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D4" w:rsidRPr="00691CFE" w:rsidRDefault="00362AD4" w:rsidP="00362AD4">
      <w:pPr>
        <w:pStyle w:val="Otsikko1"/>
        <w:numPr>
          <w:ilvl w:val="0"/>
          <w:numId w:val="0"/>
        </w:numPr>
      </w:pPr>
      <w:bookmarkStart w:id="0" w:name="_Toc359404913"/>
      <w:r w:rsidRPr="00691CFE">
        <w:t>Liite 7. Toimintaohje palohälytystilanteessa</w:t>
      </w:r>
      <w:bookmarkEnd w:id="0"/>
    </w:p>
    <w:p w:rsidR="00362AD4" w:rsidRPr="00805336" w:rsidRDefault="00362AD4" w:rsidP="00362AD4">
      <w:pPr>
        <w:rPr>
          <w:lang w:val="fi-FI"/>
        </w:rPr>
      </w:pPr>
    </w:p>
    <w:p w:rsidR="00362AD4" w:rsidRPr="00805336" w:rsidRDefault="00362AD4" w:rsidP="00362AD4">
      <w:pPr>
        <w:rPr>
          <w:lang w:val="fi-FI"/>
        </w:rPr>
      </w:pPr>
    </w:p>
    <w:p w:rsidR="00362AD4" w:rsidRPr="00805336" w:rsidRDefault="00362AD4" w:rsidP="00362AD4">
      <w:pPr>
        <w:rPr>
          <w:b/>
          <w:lang w:val="fi-FI"/>
        </w:rPr>
      </w:pPr>
      <w:r w:rsidRPr="00805336">
        <w:rPr>
          <w:b/>
          <w:lang w:val="fi-FI"/>
        </w:rPr>
        <w:t>Toiminta palohälytystilanteessa</w:t>
      </w:r>
    </w:p>
    <w:p w:rsidR="00362AD4" w:rsidRPr="00805336" w:rsidRDefault="00362AD4" w:rsidP="00362AD4">
      <w:pPr>
        <w:rPr>
          <w:lang w:val="fi-FI"/>
        </w:rPr>
      </w:pPr>
    </w:p>
    <w:p w:rsidR="00362AD4" w:rsidRPr="00EE5282" w:rsidRDefault="00362AD4" w:rsidP="00362AD4">
      <w:pPr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Palohälytyksen voi antaa päiväkodin paloilmoitinjärjestelmä, palovaroitinjärjestelmä, palovaroitinryhmä tai yksittäinen palovaroitin. Palohälytystilanteen ero tulipalotilanteeseen on se, että alussa ei tiedetä, onko kyseessä todellinen tulipalotilanne vai erheellinen palohälytys. </w:t>
      </w:r>
    </w:p>
    <w:p w:rsidR="00362AD4" w:rsidRPr="00EE5282" w:rsidRDefault="00362AD4" w:rsidP="00362AD4">
      <w:pPr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Toimenpiteet jos kohteessa on:</w:t>
      </w:r>
    </w:p>
    <w:p w:rsidR="00362AD4" w:rsidRDefault="00362AD4" w:rsidP="00362AD4">
      <w:pPr>
        <w:rPr>
          <w:lang w:val="fi-FI"/>
        </w:rPr>
      </w:pPr>
    </w:p>
    <w:p w:rsidR="00362AD4" w:rsidRPr="00F96089" w:rsidRDefault="00362AD4" w:rsidP="00362AD4">
      <w:pPr>
        <w:rPr>
          <w:color w:val="FF0000"/>
          <w:lang w:val="fi-FI"/>
        </w:rPr>
      </w:pPr>
      <w:r>
        <w:rPr>
          <w:color w:val="FF0000"/>
          <w:lang w:val="fi-FI"/>
        </w:rPr>
        <w:t xml:space="preserve">Poista </w:t>
      </w:r>
      <w:proofErr w:type="spellStart"/>
      <w:r>
        <w:rPr>
          <w:color w:val="FF0000"/>
          <w:lang w:val="fi-FI"/>
        </w:rPr>
        <w:t>allaolevasta</w:t>
      </w:r>
      <w:proofErr w:type="spellEnd"/>
      <w:r>
        <w:rPr>
          <w:color w:val="FF0000"/>
          <w:lang w:val="fi-FI"/>
        </w:rPr>
        <w:t xml:space="preserve"> tekstistä turhien järjestelmien osuudet</w:t>
      </w:r>
    </w:p>
    <w:p w:rsidR="00362AD4" w:rsidRDefault="00362AD4" w:rsidP="00362AD4">
      <w:pPr>
        <w:rPr>
          <w:lang w:val="fi-FI"/>
        </w:rPr>
      </w:pPr>
    </w:p>
    <w:p w:rsidR="00362AD4" w:rsidRPr="00EE5282" w:rsidRDefault="00362AD4" w:rsidP="00362AD4">
      <w:pPr>
        <w:rPr>
          <w:b/>
          <w:lang w:val="fi-FI"/>
        </w:rPr>
      </w:pPr>
      <w:r w:rsidRPr="00EE5282">
        <w:rPr>
          <w:b/>
          <w:lang w:val="fi-FI"/>
        </w:rPr>
        <w:t>Paloilmoitinjärjestelmä</w:t>
      </w:r>
    </w:p>
    <w:p w:rsidR="00362AD4" w:rsidRDefault="00362AD4" w:rsidP="00362AD4">
      <w:pPr>
        <w:rPr>
          <w:lang w:val="fi-FI"/>
        </w:rPr>
      </w:pP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Tehtävien jako (tulisi tehdä jo aikaisemmin)</w:t>
      </w:r>
    </w:p>
    <w:p w:rsidR="00362AD4" w:rsidRPr="00EE5282" w:rsidRDefault="00362AD4" w:rsidP="00362AD4">
      <w:pPr>
        <w:numPr>
          <w:ilvl w:val="1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kuka menee keskukselle selvittämään hälyttävän i</w:t>
      </w:r>
      <w:r>
        <w:rPr>
          <w:sz w:val="22"/>
          <w:szCs w:val="22"/>
          <w:lang w:val="fi-FI"/>
        </w:rPr>
        <w:t>lmaisimen tai ryhmän osoitetta</w:t>
      </w:r>
      <w:r w:rsidRPr="00EE5282">
        <w:rPr>
          <w:sz w:val="22"/>
          <w:szCs w:val="22"/>
          <w:lang w:val="fi-FI"/>
        </w:rPr>
        <w:t>?</w:t>
      </w:r>
    </w:p>
    <w:p w:rsidR="00362AD4" w:rsidRPr="00EE5282" w:rsidRDefault="00362AD4" w:rsidP="00362AD4">
      <w:pPr>
        <w:numPr>
          <w:ilvl w:val="1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kuka aloittaa lasten kanssa valmistautumisen pois</w:t>
      </w:r>
      <w:r>
        <w:rPr>
          <w:sz w:val="22"/>
          <w:szCs w:val="22"/>
          <w:lang w:val="fi-FI"/>
        </w:rPr>
        <w:t>tumiseen</w:t>
      </w:r>
      <w:r w:rsidRPr="00EE5282">
        <w:rPr>
          <w:sz w:val="22"/>
          <w:szCs w:val="22"/>
          <w:lang w:val="fi-FI"/>
        </w:rPr>
        <w:t>?</w:t>
      </w:r>
    </w:p>
    <w:p w:rsidR="00362AD4" w:rsidRPr="00EE5282" w:rsidRDefault="00362AD4" w:rsidP="00362AD4">
      <w:pPr>
        <w:numPr>
          <w:ilvl w:val="1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kuka varmistaa, että </w:t>
      </w:r>
      <w:r>
        <w:rPr>
          <w:sz w:val="22"/>
          <w:szCs w:val="22"/>
          <w:lang w:val="fi-FI"/>
        </w:rPr>
        <w:t>kaikki ovat kuulleet hälytyksen</w:t>
      </w:r>
      <w:r w:rsidRPr="00EE5282">
        <w:rPr>
          <w:sz w:val="22"/>
          <w:szCs w:val="22"/>
          <w:lang w:val="fi-FI"/>
        </w:rPr>
        <w:t>?</w:t>
      </w:r>
    </w:p>
    <w:p w:rsidR="00362AD4" w:rsidRPr="00EE5282" w:rsidRDefault="00362AD4" w:rsidP="00362AD4">
      <w:pPr>
        <w:spacing w:line="320" w:lineRule="exact"/>
        <w:rPr>
          <w:sz w:val="22"/>
          <w:szCs w:val="22"/>
          <w:lang w:val="fi-FI"/>
        </w:rPr>
      </w:pP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Mene keskukselle ja katso näytöltä, mikä ilmaisin tai ryhmä hälyttää. Jos osoitteessa ei ole tilatietoa, varmista paikantamiskaavioista ilmaisimen sijainti</w:t>
      </w: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Mene kohteeseen ja tarkista näkyykö savua tai liekkejä, noudata varovaisuutta</w:t>
      </w: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Jos kyseessä on oikea tulipalo, noudatetaan toiminta tulipalossa- ja </w:t>
      </w:r>
    </w:p>
    <w:p w:rsidR="00362AD4" w:rsidRPr="00EE5282" w:rsidRDefault="00362AD4" w:rsidP="00362AD4">
      <w:pPr>
        <w:spacing w:line="320" w:lineRule="exact"/>
        <w:ind w:left="720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poistumisohjetta</w:t>
      </w: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Jos kyseessä on erheellinen hälytys, soita 112 ja kerro miksi ilmaisin on hälyttänyt, jos tiedät varmasti syyn (hälytystä ei saa kuitata, eikä kelloja vaientaa keskukselta)</w:t>
      </w: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Ilmoita koko kiinteistöön, että kyseessä </w:t>
      </w:r>
      <w:proofErr w:type="gramStart"/>
      <w:r w:rsidRPr="00EE5282">
        <w:rPr>
          <w:sz w:val="22"/>
          <w:szCs w:val="22"/>
          <w:lang w:val="fi-FI"/>
        </w:rPr>
        <w:t>oli erheellinen hälytys ja poistuminen tai poistumisen valmistelu keskeytetään</w:t>
      </w:r>
      <w:proofErr w:type="gramEnd"/>
      <w:r w:rsidRPr="00EE5282">
        <w:rPr>
          <w:sz w:val="22"/>
          <w:szCs w:val="22"/>
          <w:lang w:val="fi-FI"/>
        </w:rPr>
        <w:t xml:space="preserve"> (kova kellojen ääni voi aiheuttaa sen, että poistutaan rauhallisesti ulos)</w:t>
      </w:r>
    </w:p>
    <w:p w:rsidR="00362AD4" w:rsidRPr="00EE5282" w:rsidRDefault="00362AD4" w:rsidP="00362AD4">
      <w:pPr>
        <w:numPr>
          <w:ilvl w:val="0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Kerro tarvittaessa lapsille, mistä hälytys oli aiheutunut ja että vaaraa ei ollut</w:t>
      </w:r>
    </w:p>
    <w:p w:rsidR="00362AD4" w:rsidRDefault="00362AD4" w:rsidP="00362AD4">
      <w:pPr>
        <w:rPr>
          <w:lang w:val="fi-FI"/>
        </w:rPr>
      </w:pPr>
    </w:p>
    <w:p w:rsidR="00362AD4" w:rsidRPr="00EE5282" w:rsidRDefault="00362AD4" w:rsidP="00362AD4">
      <w:pPr>
        <w:rPr>
          <w:b/>
          <w:lang w:val="fi-FI"/>
        </w:rPr>
      </w:pPr>
      <w:r w:rsidRPr="00EE5282">
        <w:rPr>
          <w:b/>
          <w:lang w:val="fi-FI"/>
        </w:rPr>
        <w:t>Palovaroitinjärjestelmä</w:t>
      </w:r>
    </w:p>
    <w:p w:rsidR="00362AD4" w:rsidRDefault="00362AD4" w:rsidP="00362AD4">
      <w:pPr>
        <w:rPr>
          <w:lang w:val="fi-FI"/>
        </w:rPr>
      </w:pPr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Tehtävien jako (tulisi tehdä jo aikaisemmin)</w:t>
      </w:r>
    </w:p>
    <w:p w:rsidR="00362AD4" w:rsidRPr="00EE5282" w:rsidRDefault="00362AD4" w:rsidP="00362AD4">
      <w:pPr>
        <w:numPr>
          <w:ilvl w:val="1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kuka menee keskukselle selvittämään hälyttävän </w:t>
      </w:r>
      <w:r>
        <w:rPr>
          <w:sz w:val="22"/>
          <w:szCs w:val="22"/>
          <w:lang w:val="fi-FI"/>
        </w:rPr>
        <w:t>ilmaisimen tai ryhmän osoitetta</w:t>
      </w:r>
      <w:r w:rsidRPr="00EE5282">
        <w:rPr>
          <w:sz w:val="22"/>
          <w:szCs w:val="22"/>
          <w:lang w:val="fi-FI"/>
        </w:rPr>
        <w:t>?</w:t>
      </w:r>
    </w:p>
    <w:p w:rsidR="00362AD4" w:rsidRPr="00EE5282" w:rsidRDefault="00362AD4" w:rsidP="00362AD4">
      <w:pPr>
        <w:numPr>
          <w:ilvl w:val="1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kuka aloittaa lasten kanssa valmis</w:t>
      </w:r>
      <w:r>
        <w:rPr>
          <w:sz w:val="22"/>
          <w:szCs w:val="22"/>
          <w:lang w:val="fi-FI"/>
        </w:rPr>
        <w:t>tautumisen poistumiseen</w:t>
      </w:r>
      <w:r w:rsidRPr="00EE5282">
        <w:rPr>
          <w:sz w:val="22"/>
          <w:szCs w:val="22"/>
          <w:lang w:val="fi-FI"/>
        </w:rPr>
        <w:t>?</w:t>
      </w:r>
    </w:p>
    <w:p w:rsidR="00362AD4" w:rsidRPr="00EE5282" w:rsidRDefault="00362AD4" w:rsidP="00362AD4">
      <w:pPr>
        <w:numPr>
          <w:ilvl w:val="1"/>
          <w:numId w:val="2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kuka varmistaa, että </w:t>
      </w:r>
      <w:r>
        <w:rPr>
          <w:sz w:val="22"/>
          <w:szCs w:val="22"/>
          <w:lang w:val="fi-FI"/>
        </w:rPr>
        <w:t>kaikki ovat kuulleet hälytyksen</w:t>
      </w:r>
      <w:r w:rsidRPr="00EE5282">
        <w:rPr>
          <w:sz w:val="22"/>
          <w:szCs w:val="22"/>
          <w:lang w:val="fi-FI"/>
        </w:rPr>
        <w:t>?</w:t>
      </w:r>
    </w:p>
    <w:p w:rsidR="00362AD4" w:rsidRPr="00EE5282" w:rsidRDefault="00362AD4" w:rsidP="00362AD4">
      <w:pPr>
        <w:spacing w:line="320" w:lineRule="exact"/>
        <w:rPr>
          <w:sz w:val="22"/>
          <w:szCs w:val="22"/>
          <w:lang w:val="fi-FI"/>
        </w:rPr>
      </w:pPr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Mene keskukselle ja katso näytöltä, mikä ilmaisin tai ryhmä hälyttää. Jos osoitteessa ei ole tilatietoa, varmista paikantamiskaavioista ilmaisimen sijainti</w:t>
      </w:r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Mene kohteeseen ja tarkista näkyykö savua tai liekkejä, noudata varovaisuutta</w:t>
      </w:r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Jos kyseessä on oikea tulipalo, noudatetaan toiminta tulipalossa – ja </w:t>
      </w:r>
    </w:p>
    <w:p w:rsidR="00362AD4" w:rsidRPr="00EE5282" w:rsidRDefault="00362AD4" w:rsidP="00362AD4">
      <w:pPr>
        <w:spacing w:line="320" w:lineRule="exact"/>
        <w:ind w:left="720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poistumisohjetta</w:t>
      </w:r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Jos kyseessä on erheellinen hälytys, kuittaa hälytys keskukselta ja vaienna kellot, jos olet varma, ettei paloa ole. Kirjaa hälytyksen tiedot järjestelmän päiväkirjaan.</w:t>
      </w:r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lastRenderedPageBreak/>
        <w:t xml:space="preserve">Ilmoita koko kiinteistöön, että kyseessä </w:t>
      </w:r>
      <w:proofErr w:type="gramStart"/>
      <w:r w:rsidRPr="00EE5282">
        <w:rPr>
          <w:sz w:val="22"/>
          <w:szCs w:val="22"/>
          <w:lang w:val="fi-FI"/>
        </w:rPr>
        <w:t>oli erheellinen hälytys ja poistuminen tai poistumisen valmistelu keskeytetään</w:t>
      </w:r>
      <w:proofErr w:type="gramEnd"/>
    </w:p>
    <w:p w:rsidR="00362AD4" w:rsidRPr="00EE5282" w:rsidRDefault="00362AD4" w:rsidP="00362AD4">
      <w:pPr>
        <w:numPr>
          <w:ilvl w:val="0"/>
          <w:numId w:val="3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Kerro tarvittaessa lapsille, mistä hälytys oli aiheutunut ja että vaaraa ei ollut</w:t>
      </w:r>
    </w:p>
    <w:p w:rsidR="00362AD4" w:rsidRPr="00EE5282" w:rsidRDefault="00362AD4" w:rsidP="00362AD4">
      <w:pPr>
        <w:rPr>
          <w:b/>
          <w:lang w:val="fi-FI"/>
        </w:rPr>
      </w:pPr>
      <w:r w:rsidRPr="00EE5282">
        <w:rPr>
          <w:b/>
          <w:lang w:val="fi-FI"/>
        </w:rPr>
        <w:t>Palovaroitinryhmä tai palovaroitin</w:t>
      </w:r>
    </w:p>
    <w:p w:rsidR="00362AD4" w:rsidRDefault="00362AD4" w:rsidP="00362AD4">
      <w:pPr>
        <w:rPr>
          <w:lang w:val="fi-FI"/>
        </w:rPr>
      </w:pPr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Tehtävien jako (tulisi tehdä jo aikaisemmin)</w:t>
      </w:r>
    </w:p>
    <w:p w:rsidR="00362AD4" w:rsidRPr="00EE5282" w:rsidRDefault="00362AD4" w:rsidP="00362AD4">
      <w:pPr>
        <w:numPr>
          <w:ilvl w:val="1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kuka lähtee etsimään hälyttävää </w:t>
      </w:r>
      <w:proofErr w:type="gramStart"/>
      <w:r w:rsidRPr="00EE5282">
        <w:rPr>
          <w:sz w:val="22"/>
          <w:szCs w:val="22"/>
          <w:lang w:val="fi-FI"/>
        </w:rPr>
        <w:t>varoitinta ?</w:t>
      </w:r>
      <w:proofErr w:type="gramEnd"/>
    </w:p>
    <w:p w:rsidR="00362AD4" w:rsidRPr="00EE5282" w:rsidRDefault="00362AD4" w:rsidP="00362AD4">
      <w:pPr>
        <w:numPr>
          <w:ilvl w:val="1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kuka aloittaa lasten kanssa valmistautumisen </w:t>
      </w:r>
      <w:proofErr w:type="gramStart"/>
      <w:r w:rsidRPr="00EE5282">
        <w:rPr>
          <w:sz w:val="22"/>
          <w:szCs w:val="22"/>
          <w:lang w:val="fi-FI"/>
        </w:rPr>
        <w:t>poistumiseen ?</w:t>
      </w:r>
      <w:proofErr w:type="gramEnd"/>
    </w:p>
    <w:p w:rsidR="00362AD4" w:rsidRPr="00EE5282" w:rsidRDefault="00362AD4" w:rsidP="00362AD4">
      <w:pPr>
        <w:numPr>
          <w:ilvl w:val="1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kuka varmistaa, että kaikki ovat kuulleet </w:t>
      </w:r>
      <w:proofErr w:type="gramStart"/>
      <w:r w:rsidRPr="00EE5282">
        <w:rPr>
          <w:sz w:val="22"/>
          <w:szCs w:val="22"/>
          <w:lang w:val="fi-FI"/>
        </w:rPr>
        <w:t>hälytyksen ?</w:t>
      </w:r>
      <w:proofErr w:type="gramEnd"/>
    </w:p>
    <w:p w:rsidR="00362AD4" w:rsidRPr="00EE5282" w:rsidRDefault="00362AD4" w:rsidP="00362AD4">
      <w:pPr>
        <w:spacing w:line="320" w:lineRule="exact"/>
        <w:rPr>
          <w:sz w:val="22"/>
          <w:szCs w:val="22"/>
          <w:lang w:val="fi-FI"/>
        </w:rPr>
      </w:pPr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Etsi varoitinta äänen perusteella</w:t>
      </w:r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Kun olet paikantanut tilan, josta ääni kuuluu, mene kohteeseen ja tarkista näkyykö savua tai liekkejä, noudata varovaisuutta</w:t>
      </w:r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Jos kyseessä on oikea tulipalo, noudatetaan toiminta tulipalossa ja </w:t>
      </w:r>
      <w:proofErr w:type="spellStart"/>
      <w:r w:rsidRPr="00EE5282">
        <w:rPr>
          <w:sz w:val="22"/>
          <w:szCs w:val="22"/>
          <w:lang w:val="fi-FI"/>
        </w:rPr>
        <w:t>poistumis</w:t>
      </w:r>
      <w:proofErr w:type="spellEnd"/>
      <w:r w:rsidRPr="00EE5282">
        <w:rPr>
          <w:sz w:val="22"/>
          <w:szCs w:val="22"/>
          <w:lang w:val="fi-FI"/>
        </w:rPr>
        <w:t xml:space="preserve"> –ohjetta</w:t>
      </w:r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Jos kyseessä on erheellinen hälytys, vaienna varoitin tuulettamalla sen ympäristöä esim. heiluttamalla kirjaa tai avaamalla ikkuna. Jos varoitin ei hiljene, poista varoittimesta paristo ja vaihda paristo tai varoitin kokonaan.</w:t>
      </w:r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 xml:space="preserve">Ilmoita koko kiinteistöön, että kyseessä </w:t>
      </w:r>
      <w:proofErr w:type="gramStart"/>
      <w:r w:rsidRPr="00EE5282">
        <w:rPr>
          <w:sz w:val="22"/>
          <w:szCs w:val="22"/>
          <w:lang w:val="fi-FI"/>
        </w:rPr>
        <w:t>oli erheellinen hälytys ja poistuminen tai poistumisen valmistelu keskeytetään</w:t>
      </w:r>
      <w:proofErr w:type="gramEnd"/>
    </w:p>
    <w:p w:rsidR="00362AD4" w:rsidRPr="00EE5282" w:rsidRDefault="00362AD4" w:rsidP="00362AD4">
      <w:pPr>
        <w:numPr>
          <w:ilvl w:val="0"/>
          <w:numId w:val="4"/>
        </w:numPr>
        <w:spacing w:line="320" w:lineRule="exact"/>
        <w:rPr>
          <w:sz w:val="22"/>
          <w:szCs w:val="22"/>
          <w:lang w:val="fi-FI"/>
        </w:rPr>
      </w:pPr>
      <w:r w:rsidRPr="00EE5282">
        <w:rPr>
          <w:sz w:val="22"/>
          <w:szCs w:val="22"/>
          <w:lang w:val="fi-FI"/>
        </w:rPr>
        <w:t>Kerro tarvittaessa lapsille, mistä hälytys oli aiheutunut ja että vaaraa ei ollut</w:t>
      </w:r>
    </w:p>
    <w:p w:rsidR="00E4497F" w:rsidRPr="00362AD4" w:rsidRDefault="00362AD4" w:rsidP="00362AD4">
      <w:pPr>
        <w:spacing w:after="160" w:line="259" w:lineRule="auto"/>
        <w:rPr>
          <w:lang w:val="fi-FI"/>
        </w:rPr>
      </w:pPr>
      <w:bookmarkStart w:id="1" w:name="_GoBack"/>
      <w:bookmarkEnd w:id="1"/>
    </w:p>
    <w:sectPr w:rsidR="00E4497F" w:rsidRPr="00362A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492E"/>
    <w:multiLevelType w:val="hybridMultilevel"/>
    <w:tmpl w:val="7B280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12FDB"/>
    <w:multiLevelType w:val="hybridMultilevel"/>
    <w:tmpl w:val="1D326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B2485F"/>
    <w:multiLevelType w:val="hybridMultilevel"/>
    <w:tmpl w:val="45D8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D4"/>
    <w:rsid w:val="00362AD4"/>
    <w:rsid w:val="00D375CE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A78E"/>
  <w15:chartTrackingRefBased/>
  <w15:docId w15:val="{38240A2D-AFF1-433D-B675-4B07DB7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2AD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362AD4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362AD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362AD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362AD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362AD4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362AD4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362A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362A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362AD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62AD4"/>
    <w:rPr>
      <w:rFonts w:ascii="Arial" w:eastAsia="Times New Roman" w:hAnsi="Arial" w:cs="Arial"/>
      <w:b/>
      <w:bCs/>
      <w:caps/>
      <w:color w:val="000000"/>
      <w:kern w:val="28"/>
      <w:sz w:val="28"/>
      <w:szCs w:val="24"/>
    </w:rPr>
  </w:style>
  <w:style w:type="character" w:customStyle="1" w:styleId="Otsikko2Char">
    <w:name w:val="Otsikko 2 Char"/>
    <w:basedOn w:val="Kappaleenoletusfontti"/>
    <w:link w:val="Otsikko2"/>
    <w:rsid w:val="00362AD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362AD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362AD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362AD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6Char">
    <w:name w:val="Otsikko 6 Char"/>
    <w:basedOn w:val="Kappaleenoletusfontti"/>
    <w:link w:val="Otsikko6"/>
    <w:rsid w:val="00362AD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7Char">
    <w:name w:val="Otsikko 7 Char"/>
    <w:basedOn w:val="Kappaleenoletusfontti"/>
    <w:link w:val="Otsikko7"/>
    <w:rsid w:val="00362AD4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rsid w:val="00362AD4"/>
    <w:rPr>
      <w:rFonts w:ascii="Times New Roman" w:eastAsia="Times New Roman" w:hAnsi="Times New Roman" w:cs="Arial"/>
      <w:i/>
      <w:iCs/>
      <w:color w:val="000000"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rsid w:val="00362AD4"/>
    <w:rPr>
      <w:rFonts w:ascii="Arial" w:eastAsia="Times New Roman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Ruoho Noora</dc:creator>
  <cp:keywords/>
  <dc:description/>
  <cp:lastModifiedBy>Ruoho Noora</cp:lastModifiedBy>
  <cp:revision>1</cp:revision>
  <dcterms:created xsi:type="dcterms:W3CDTF">2018-08-08T12:28:00Z</dcterms:created>
  <dcterms:modified xsi:type="dcterms:W3CDTF">2018-08-08T12:29:00Z</dcterms:modified>
</cp:coreProperties>
</file>