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FB" w:rsidRDefault="00CD4DFB" w:rsidP="00CD4DFB">
      <w:r>
        <w:object w:dxaOrig="10205"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36pt" o:ole="">
            <v:imagedata r:id="rId8" o:title=""/>
          </v:shape>
          <o:OLEObject Type="Embed" ProgID="Word.Document.12" ShapeID="_x0000_i1025" DrawAspect="Content" ObjectID="_1558949189" r:id="rId9">
            <o:FieldCodes>\s</o:FieldCodes>
          </o:OLEObject>
        </w:object>
      </w:r>
      <w:r>
        <w:br w:type="page"/>
      </w:r>
    </w:p>
    <w:p w:rsidR="00B0215F" w:rsidRDefault="00B0215F" w:rsidP="00161BA0"/>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94"/>
      </w:tblGrid>
      <w:tr w:rsidR="00B0215F" w:rsidRPr="00161BA0" w:rsidTr="00DB4C6E">
        <w:tc>
          <w:tcPr>
            <w:tcW w:w="7894" w:type="dxa"/>
            <w:tcMar>
              <w:top w:w="216" w:type="dxa"/>
              <w:left w:w="115" w:type="dxa"/>
              <w:bottom w:w="216" w:type="dxa"/>
              <w:right w:w="115" w:type="dxa"/>
            </w:tcMar>
          </w:tcPr>
          <w:p w:rsidR="00B0215F" w:rsidRPr="00161BA0" w:rsidRDefault="00B0215F" w:rsidP="00161BA0">
            <w:pPr>
              <w:pStyle w:val="Eivli"/>
              <w:rPr>
                <w:rFonts w:ascii="Cambria" w:hAnsi="Cambria"/>
              </w:rPr>
            </w:pPr>
            <w:r w:rsidRPr="00161BA0">
              <w:rPr>
                <w:rFonts w:ascii="Cambria" w:hAnsi="Cambria"/>
              </w:rPr>
              <w:t>Opetushallitus</w:t>
            </w:r>
          </w:p>
        </w:tc>
      </w:tr>
      <w:tr w:rsidR="00B0215F" w:rsidRPr="00161BA0" w:rsidTr="00DB4C6E">
        <w:tc>
          <w:tcPr>
            <w:tcW w:w="7894" w:type="dxa"/>
          </w:tcPr>
          <w:p w:rsidR="00B0215F" w:rsidRPr="00161BA0" w:rsidRDefault="00B0215F" w:rsidP="002C7AEF">
            <w:pPr>
              <w:pStyle w:val="Eivli"/>
              <w:rPr>
                <w:rFonts w:ascii="Cambria" w:hAnsi="Cambria"/>
                <w:color w:val="365F91"/>
                <w:sz w:val="80"/>
                <w:szCs w:val="80"/>
              </w:rPr>
            </w:pPr>
            <w:r w:rsidRPr="00161BA0">
              <w:rPr>
                <w:rFonts w:ascii="Cambria" w:hAnsi="Cambria"/>
                <w:color w:val="365F91"/>
                <w:sz w:val="80"/>
                <w:szCs w:val="80"/>
              </w:rPr>
              <w:t>Aikuisten peru</w:t>
            </w:r>
            <w:bookmarkStart w:id="0" w:name="_GoBack"/>
            <w:bookmarkEnd w:id="0"/>
            <w:r w:rsidRPr="00161BA0">
              <w:rPr>
                <w:rFonts w:ascii="Cambria" w:hAnsi="Cambria"/>
                <w:color w:val="365F91"/>
                <w:sz w:val="80"/>
                <w:szCs w:val="80"/>
              </w:rPr>
              <w:t>sopetuksen opetussuunnitelman perusteet 201</w:t>
            </w:r>
            <w:r w:rsidR="002C7AEF">
              <w:rPr>
                <w:rFonts w:ascii="Cambria" w:hAnsi="Cambria"/>
                <w:color w:val="365F91"/>
                <w:sz w:val="80"/>
                <w:szCs w:val="80"/>
              </w:rPr>
              <w:t>7</w:t>
            </w:r>
          </w:p>
        </w:tc>
      </w:tr>
    </w:tbl>
    <w:p w:rsidR="00B0215F" w:rsidRPr="00161BA0" w:rsidRDefault="00B0215F" w:rsidP="00161BA0"/>
    <w:p w:rsidR="00B0215F" w:rsidRPr="00161BA0" w:rsidRDefault="00B0215F" w:rsidP="00161BA0">
      <w:r w:rsidRPr="00161BA0">
        <w:br w:type="page"/>
      </w:r>
    </w:p>
    <w:sdt>
      <w:sdtPr>
        <w:rPr>
          <w:rFonts w:asciiTheme="minorHAnsi" w:eastAsiaTheme="minorHAnsi" w:hAnsiTheme="minorHAnsi" w:cstheme="minorBidi"/>
          <w:b w:val="0"/>
          <w:bCs w:val="0"/>
          <w:color w:val="auto"/>
          <w:sz w:val="22"/>
          <w:szCs w:val="22"/>
          <w:lang w:eastAsia="en-US"/>
        </w:rPr>
        <w:id w:val="1458830346"/>
        <w:docPartObj>
          <w:docPartGallery w:val="Table of Contents"/>
          <w:docPartUnique/>
        </w:docPartObj>
      </w:sdtPr>
      <w:sdtContent>
        <w:p w:rsidR="00BC59D7" w:rsidRPr="00161BA0" w:rsidRDefault="00BC59D7" w:rsidP="00161BA0">
          <w:pPr>
            <w:pStyle w:val="Sisllysluettelonotsikko"/>
          </w:pPr>
          <w:r w:rsidRPr="00161BA0">
            <w:t>Sisältö</w:t>
          </w:r>
        </w:p>
        <w:p w:rsidR="00620715" w:rsidRDefault="00843C48">
          <w:pPr>
            <w:pStyle w:val="Sisluet1"/>
            <w:tabs>
              <w:tab w:val="left" w:pos="440"/>
              <w:tab w:val="right" w:leader="dot" w:pos="9628"/>
            </w:tabs>
            <w:rPr>
              <w:rFonts w:eastAsiaTheme="minorEastAsia"/>
              <w:noProof/>
              <w:lang w:eastAsia="fi-FI"/>
            </w:rPr>
          </w:pPr>
          <w:r>
            <w:fldChar w:fldCharType="begin"/>
          </w:r>
          <w:r>
            <w:instrText xml:space="preserve"> TOC \o "1-4" \h \z \u </w:instrText>
          </w:r>
          <w:r>
            <w:fldChar w:fldCharType="separate"/>
          </w:r>
          <w:hyperlink w:anchor="_Toc485207284" w:history="1">
            <w:r w:rsidR="00620715" w:rsidRPr="00561D95">
              <w:rPr>
                <w:rStyle w:val="Hyperlinkki"/>
                <w:noProof/>
              </w:rPr>
              <w:t>1</w:t>
            </w:r>
            <w:r w:rsidR="00620715">
              <w:rPr>
                <w:rFonts w:eastAsiaTheme="minorEastAsia"/>
                <w:noProof/>
                <w:lang w:eastAsia="fi-FI"/>
              </w:rPr>
              <w:tab/>
            </w:r>
            <w:r w:rsidR="00620715" w:rsidRPr="00561D95">
              <w:rPr>
                <w:rStyle w:val="Hyperlinkki"/>
                <w:noProof/>
              </w:rPr>
              <w:t>Paikallisen opetussuunnitelman merkitys ja laadinta</w:t>
            </w:r>
            <w:r w:rsidR="00620715">
              <w:rPr>
                <w:noProof/>
                <w:webHidden/>
              </w:rPr>
              <w:tab/>
            </w:r>
            <w:r w:rsidR="00620715">
              <w:rPr>
                <w:noProof/>
                <w:webHidden/>
              </w:rPr>
              <w:fldChar w:fldCharType="begin"/>
            </w:r>
            <w:r w:rsidR="00620715">
              <w:rPr>
                <w:noProof/>
                <w:webHidden/>
              </w:rPr>
              <w:instrText xml:space="preserve"> PAGEREF _Toc485207284 \h </w:instrText>
            </w:r>
            <w:r w:rsidR="00620715">
              <w:rPr>
                <w:noProof/>
                <w:webHidden/>
              </w:rPr>
            </w:r>
            <w:r w:rsidR="00620715">
              <w:rPr>
                <w:noProof/>
                <w:webHidden/>
              </w:rPr>
              <w:fldChar w:fldCharType="separate"/>
            </w:r>
            <w:r w:rsidR="00620715">
              <w:rPr>
                <w:noProof/>
                <w:webHidden/>
              </w:rPr>
              <w:t>7</w:t>
            </w:r>
            <w:r w:rsidR="00620715">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85" w:history="1">
            <w:r w:rsidRPr="00561D95">
              <w:rPr>
                <w:rStyle w:val="Hyperlinkki"/>
                <w:noProof/>
              </w:rPr>
              <w:t>1.1</w:t>
            </w:r>
            <w:r>
              <w:rPr>
                <w:rFonts w:eastAsiaTheme="minorEastAsia"/>
                <w:noProof/>
                <w:lang w:eastAsia="fi-FI"/>
              </w:rPr>
              <w:tab/>
            </w:r>
            <w:r w:rsidRPr="00561D95">
              <w:rPr>
                <w:rStyle w:val="Hyperlinkki"/>
                <w:noProof/>
              </w:rPr>
              <w:t>Opetussuunnitelman perusteet ja paikallinen opetussuunnitelma</w:t>
            </w:r>
            <w:r>
              <w:rPr>
                <w:noProof/>
                <w:webHidden/>
              </w:rPr>
              <w:tab/>
            </w:r>
            <w:r>
              <w:rPr>
                <w:noProof/>
                <w:webHidden/>
              </w:rPr>
              <w:fldChar w:fldCharType="begin"/>
            </w:r>
            <w:r>
              <w:rPr>
                <w:noProof/>
                <w:webHidden/>
              </w:rPr>
              <w:instrText xml:space="preserve"> PAGEREF _Toc485207285 \h </w:instrText>
            </w:r>
            <w:r>
              <w:rPr>
                <w:noProof/>
                <w:webHidden/>
              </w:rPr>
            </w:r>
            <w:r>
              <w:rPr>
                <w:noProof/>
                <w:webHidden/>
              </w:rPr>
              <w:fldChar w:fldCharType="separate"/>
            </w:r>
            <w:r>
              <w:rPr>
                <w:noProof/>
                <w:webHidden/>
              </w:rPr>
              <w:t>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86" w:history="1">
            <w:r w:rsidRPr="00561D95">
              <w:rPr>
                <w:rStyle w:val="Hyperlinkki"/>
                <w:noProof/>
              </w:rPr>
              <w:t>1.2</w:t>
            </w:r>
            <w:r>
              <w:rPr>
                <w:rFonts w:eastAsiaTheme="minorEastAsia"/>
                <w:noProof/>
                <w:lang w:eastAsia="fi-FI"/>
              </w:rPr>
              <w:tab/>
            </w:r>
            <w:r w:rsidRPr="00561D95">
              <w:rPr>
                <w:rStyle w:val="Hyperlinkki"/>
                <w:noProof/>
              </w:rPr>
              <w:t>Paikallisen opetussuunnitelman laatimista ohjaavat periaatteet</w:t>
            </w:r>
            <w:r>
              <w:rPr>
                <w:noProof/>
                <w:webHidden/>
              </w:rPr>
              <w:tab/>
            </w:r>
            <w:r>
              <w:rPr>
                <w:noProof/>
                <w:webHidden/>
              </w:rPr>
              <w:fldChar w:fldCharType="begin"/>
            </w:r>
            <w:r>
              <w:rPr>
                <w:noProof/>
                <w:webHidden/>
              </w:rPr>
              <w:instrText xml:space="preserve"> PAGEREF _Toc485207286 \h </w:instrText>
            </w:r>
            <w:r>
              <w:rPr>
                <w:noProof/>
                <w:webHidden/>
              </w:rPr>
            </w:r>
            <w:r>
              <w:rPr>
                <w:noProof/>
                <w:webHidden/>
              </w:rPr>
              <w:fldChar w:fldCharType="separate"/>
            </w:r>
            <w:r>
              <w:rPr>
                <w:noProof/>
                <w:webHidden/>
              </w:rPr>
              <w:t>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87" w:history="1">
            <w:r w:rsidRPr="00561D95">
              <w:rPr>
                <w:rStyle w:val="Hyperlinkki"/>
                <w:noProof/>
              </w:rPr>
              <w:t>1.3</w:t>
            </w:r>
            <w:r>
              <w:rPr>
                <w:rFonts w:eastAsiaTheme="minorEastAsia"/>
                <w:noProof/>
                <w:lang w:eastAsia="fi-FI"/>
              </w:rPr>
              <w:tab/>
            </w:r>
            <w:r w:rsidRPr="00561D95">
              <w:rPr>
                <w:rStyle w:val="Hyperlinkki"/>
                <w:noProof/>
              </w:rPr>
              <w:t>Paikallisen opetussuunnitelman arviointi ja kehittäminen</w:t>
            </w:r>
            <w:r>
              <w:rPr>
                <w:noProof/>
                <w:webHidden/>
              </w:rPr>
              <w:tab/>
            </w:r>
            <w:r>
              <w:rPr>
                <w:noProof/>
                <w:webHidden/>
              </w:rPr>
              <w:fldChar w:fldCharType="begin"/>
            </w:r>
            <w:r>
              <w:rPr>
                <w:noProof/>
                <w:webHidden/>
              </w:rPr>
              <w:instrText xml:space="preserve"> PAGEREF _Toc485207287 \h </w:instrText>
            </w:r>
            <w:r>
              <w:rPr>
                <w:noProof/>
                <w:webHidden/>
              </w:rPr>
            </w:r>
            <w:r>
              <w:rPr>
                <w:noProof/>
                <w:webHidden/>
              </w:rPr>
              <w:fldChar w:fldCharType="separate"/>
            </w:r>
            <w:r>
              <w:rPr>
                <w:noProof/>
                <w:webHidden/>
              </w:rPr>
              <w:t>9</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88" w:history="1">
            <w:r w:rsidRPr="00561D95">
              <w:rPr>
                <w:rStyle w:val="Hyperlinkki"/>
                <w:noProof/>
              </w:rPr>
              <w:t>1.4</w:t>
            </w:r>
            <w:r>
              <w:rPr>
                <w:rFonts w:eastAsiaTheme="minorEastAsia"/>
                <w:noProof/>
                <w:lang w:eastAsia="fi-FI"/>
              </w:rPr>
              <w:tab/>
            </w:r>
            <w:r w:rsidRPr="00561D95">
              <w:rPr>
                <w:rStyle w:val="Hyperlinkki"/>
                <w:noProof/>
              </w:rPr>
              <w:t>Paikallisen opetussuunnitelman laadinta ja keskeiset opetusta ohjaavat ratkaisut</w:t>
            </w:r>
            <w:r>
              <w:rPr>
                <w:noProof/>
                <w:webHidden/>
              </w:rPr>
              <w:tab/>
            </w:r>
            <w:r>
              <w:rPr>
                <w:noProof/>
                <w:webHidden/>
              </w:rPr>
              <w:fldChar w:fldCharType="begin"/>
            </w:r>
            <w:r>
              <w:rPr>
                <w:noProof/>
                <w:webHidden/>
              </w:rPr>
              <w:instrText xml:space="preserve"> PAGEREF _Toc485207288 \h </w:instrText>
            </w:r>
            <w:r>
              <w:rPr>
                <w:noProof/>
                <w:webHidden/>
              </w:rPr>
            </w:r>
            <w:r>
              <w:rPr>
                <w:noProof/>
                <w:webHidden/>
              </w:rPr>
              <w:fldChar w:fldCharType="separate"/>
            </w:r>
            <w:r>
              <w:rPr>
                <w:noProof/>
                <w:webHidden/>
              </w:rPr>
              <w:t>10</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289" w:history="1">
            <w:r w:rsidRPr="00561D95">
              <w:rPr>
                <w:rStyle w:val="Hyperlinkki"/>
                <w:noProof/>
              </w:rPr>
              <w:t>2</w:t>
            </w:r>
            <w:r>
              <w:rPr>
                <w:rFonts w:eastAsiaTheme="minorEastAsia"/>
                <w:noProof/>
                <w:lang w:eastAsia="fi-FI"/>
              </w:rPr>
              <w:tab/>
            </w:r>
            <w:r w:rsidRPr="00561D95">
              <w:rPr>
                <w:rStyle w:val="Hyperlinkki"/>
                <w:noProof/>
              </w:rPr>
              <w:t>Opetuksen järjestämisen lähtökohdat</w:t>
            </w:r>
            <w:r>
              <w:rPr>
                <w:noProof/>
                <w:webHidden/>
              </w:rPr>
              <w:tab/>
            </w:r>
            <w:r>
              <w:rPr>
                <w:noProof/>
                <w:webHidden/>
              </w:rPr>
              <w:fldChar w:fldCharType="begin"/>
            </w:r>
            <w:r>
              <w:rPr>
                <w:noProof/>
                <w:webHidden/>
              </w:rPr>
              <w:instrText xml:space="preserve"> PAGEREF _Toc485207289 \h </w:instrText>
            </w:r>
            <w:r>
              <w:rPr>
                <w:noProof/>
                <w:webHidden/>
              </w:rPr>
            </w:r>
            <w:r>
              <w:rPr>
                <w:noProof/>
                <w:webHidden/>
              </w:rPr>
              <w:fldChar w:fldCharType="separate"/>
            </w:r>
            <w:r>
              <w:rPr>
                <w:noProof/>
                <w:webHidden/>
              </w:rPr>
              <w:t>11</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0" w:history="1">
            <w:r w:rsidRPr="00561D95">
              <w:rPr>
                <w:rStyle w:val="Hyperlinkki"/>
                <w:noProof/>
              </w:rPr>
              <w:t>2.1</w:t>
            </w:r>
            <w:r>
              <w:rPr>
                <w:rFonts w:eastAsiaTheme="minorEastAsia"/>
                <w:noProof/>
                <w:lang w:eastAsia="fi-FI"/>
              </w:rPr>
              <w:tab/>
            </w:r>
            <w:r w:rsidRPr="00561D95">
              <w:rPr>
                <w:rStyle w:val="Hyperlinkki"/>
                <w:noProof/>
              </w:rPr>
              <w:t>Aikuisten perusopetuksen kohderyhmät</w:t>
            </w:r>
            <w:r>
              <w:rPr>
                <w:noProof/>
                <w:webHidden/>
              </w:rPr>
              <w:tab/>
            </w:r>
            <w:r>
              <w:rPr>
                <w:noProof/>
                <w:webHidden/>
              </w:rPr>
              <w:fldChar w:fldCharType="begin"/>
            </w:r>
            <w:r>
              <w:rPr>
                <w:noProof/>
                <w:webHidden/>
              </w:rPr>
              <w:instrText xml:space="preserve"> PAGEREF _Toc485207290 \h </w:instrText>
            </w:r>
            <w:r>
              <w:rPr>
                <w:noProof/>
                <w:webHidden/>
              </w:rPr>
            </w:r>
            <w:r>
              <w:rPr>
                <w:noProof/>
                <w:webHidden/>
              </w:rPr>
              <w:fldChar w:fldCharType="separate"/>
            </w:r>
            <w:r>
              <w:rPr>
                <w:noProof/>
                <w:webHidden/>
              </w:rPr>
              <w:t>11</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1" w:history="1">
            <w:r w:rsidRPr="00561D95">
              <w:rPr>
                <w:rStyle w:val="Hyperlinkki"/>
                <w:noProof/>
              </w:rPr>
              <w:t>2.2</w:t>
            </w:r>
            <w:r>
              <w:rPr>
                <w:rFonts w:eastAsiaTheme="minorEastAsia"/>
                <w:noProof/>
                <w:lang w:eastAsia="fi-FI"/>
              </w:rPr>
              <w:tab/>
            </w:r>
            <w:r w:rsidRPr="00561D95">
              <w:rPr>
                <w:rStyle w:val="Hyperlinkki"/>
                <w:noProof/>
              </w:rPr>
              <w:t>Opetuksen järjestämistä ohjaavat velvoitteet</w:t>
            </w:r>
            <w:r>
              <w:rPr>
                <w:noProof/>
                <w:webHidden/>
              </w:rPr>
              <w:tab/>
            </w:r>
            <w:r>
              <w:rPr>
                <w:noProof/>
                <w:webHidden/>
              </w:rPr>
              <w:fldChar w:fldCharType="begin"/>
            </w:r>
            <w:r>
              <w:rPr>
                <w:noProof/>
                <w:webHidden/>
              </w:rPr>
              <w:instrText xml:space="preserve"> PAGEREF _Toc485207291 \h </w:instrText>
            </w:r>
            <w:r>
              <w:rPr>
                <w:noProof/>
                <w:webHidden/>
              </w:rPr>
            </w:r>
            <w:r>
              <w:rPr>
                <w:noProof/>
                <w:webHidden/>
              </w:rPr>
              <w:fldChar w:fldCharType="separate"/>
            </w:r>
            <w:r>
              <w:rPr>
                <w:noProof/>
                <w:webHidden/>
              </w:rPr>
              <w:t>12</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2" w:history="1">
            <w:r w:rsidRPr="00561D95">
              <w:rPr>
                <w:rStyle w:val="Hyperlinkki"/>
                <w:noProof/>
              </w:rPr>
              <w:t>2.3</w:t>
            </w:r>
            <w:r>
              <w:rPr>
                <w:rFonts w:eastAsiaTheme="minorEastAsia"/>
                <w:noProof/>
                <w:lang w:eastAsia="fi-FI"/>
              </w:rPr>
              <w:tab/>
            </w:r>
            <w:r w:rsidRPr="00561D95">
              <w:rPr>
                <w:rStyle w:val="Hyperlinkki"/>
                <w:noProof/>
              </w:rPr>
              <w:t>Koulutuksen laajuus ja rakenne</w:t>
            </w:r>
            <w:r>
              <w:rPr>
                <w:noProof/>
                <w:webHidden/>
              </w:rPr>
              <w:tab/>
            </w:r>
            <w:r>
              <w:rPr>
                <w:noProof/>
                <w:webHidden/>
              </w:rPr>
              <w:fldChar w:fldCharType="begin"/>
            </w:r>
            <w:r>
              <w:rPr>
                <w:noProof/>
                <w:webHidden/>
              </w:rPr>
              <w:instrText xml:space="preserve"> PAGEREF _Toc485207292 \h </w:instrText>
            </w:r>
            <w:r>
              <w:rPr>
                <w:noProof/>
                <w:webHidden/>
              </w:rPr>
            </w:r>
            <w:r>
              <w:rPr>
                <w:noProof/>
                <w:webHidden/>
              </w:rPr>
              <w:fldChar w:fldCharType="separate"/>
            </w:r>
            <w:r>
              <w:rPr>
                <w:noProof/>
                <w:webHidden/>
              </w:rPr>
              <w:t>13</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3" w:history="1">
            <w:r w:rsidRPr="00561D95">
              <w:rPr>
                <w:rStyle w:val="Hyperlinkki"/>
                <w:noProof/>
              </w:rPr>
              <w:t>2.4</w:t>
            </w:r>
            <w:r>
              <w:rPr>
                <w:rFonts w:eastAsiaTheme="minorEastAsia"/>
                <w:noProof/>
                <w:lang w:eastAsia="fi-FI"/>
              </w:rPr>
              <w:tab/>
            </w:r>
            <w:r w:rsidRPr="00561D95">
              <w:rPr>
                <w:rStyle w:val="Hyperlinkki"/>
                <w:noProof/>
              </w:rPr>
              <w:t>Arvoperusta</w:t>
            </w:r>
            <w:r>
              <w:rPr>
                <w:noProof/>
                <w:webHidden/>
              </w:rPr>
              <w:tab/>
            </w:r>
            <w:r>
              <w:rPr>
                <w:noProof/>
                <w:webHidden/>
              </w:rPr>
              <w:fldChar w:fldCharType="begin"/>
            </w:r>
            <w:r>
              <w:rPr>
                <w:noProof/>
                <w:webHidden/>
              </w:rPr>
              <w:instrText xml:space="preserve"> PAGEREF _Toc485207293 \h </w:instrText>
            </w:r>
            <w:r>
              <w:rPr>
                <w:noProof/>
                <w:webHidden/>
              </w:rPr>
            </w:r>
            <w:r>
              <w:rPr>
                <w:noProof/>
                <w:webHidden/>
              </w:rPr>
              <w:fldChar w:fldCharType="separate"/>
            </w:r>
            <w:r>
              <w:rPr>
                <w:noProof/>
                <w:webHidden/>
              </w:rPr>
              <w:t>14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4" w:history="1">
            <w:r w:rsidRPr="00561D95">
              <w:rPr>
                <w:rStyle w:val="Hyperlinkki"/>
                <w:noProof/>
              </w:rPr>
              <w:t>2.5</w:t>
            </w:r>
            <w:r>
              <w:rPr>
                <w:rFonts w:eastAsiaTheme="minorEastAsia"/>
                <w:noProof/>
                <w:lang w:eastAsia="fi-FI"/>
              </w:rPr>
              <w:tab/>
            </w:r>
            <w:r w:rsidRPr="00561D95">
              <w:rPr>
                <w:rStyle w:val="Hyperlinkki"/>
                <w:noProof/>
              </w:rPr>
              <w:t>Oppimiskäsitys</w:t>
            </w:r>
            <w:r>
              <w:rPr>
                <w:noProof/>
                <w:webHidden/>
              </w:rPr>
              <w:tab/>
            </w:r>
            <w:r>
              <w:rPr>
                <w:noProof/>
                <w:webHidden/>
              </w:rPr>
              <w:fldChar w:fldCharType="begin"/>
            </w:r>
            <w:r>
              <w:rPr>
                <w:noProof/>
                <w:webHidden/>
              </w:rPr>
              <w:instrText xml:space="preserve"> PAGEREF _Toc485207294 \h </w:instrText>
            </w:r>
            <w:r>
              <w:rPr>
                <w:noProof/>
                <w:webHidden/>
              </w:rPr>
            </w:r>
            <w:r>
              <w:rPr>
                <w:noProof/>
                <w:webHidden/>
              </w:rPr>
              <w:fldChar w:fldCharType="separate"/>
            </w:r>
            <w:r>
              <w:rPr>
                <w:noProof/>
                <w:webHidden/>
              </w:rPr>
              <w:t>16</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5" w:history="1">
            <w:r w:rsidRPr="00561D95">
              <w:rPr>
                <w:rStyle w:val="Hyperlinkki"/>
                <w:noProof/>
              </w:rPr>
              <w:t>2.6</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_Toc485207295 \h </w:instrText>
            </w:r>
            <w:r>
              <w:rPr>
                <w:noProof/>
                <w:webHidden/>
              </w:rPr>
            </w:r>
            <w:r>
              <w:rPr>
                <w:noProof/>
                <w:webHidden/>
              </w:rPr>
              <w:fldChar w:fldCharType="separate"/>
            </w:r>
            <w:r>
              <w:rPr>
                <w:noProof/>
                <w:webHidden/>
              </w:rPr>
              <w:t>17</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296" w:history="1">
            <w:r w:rsidRPr="00561D95">
              <w:rPr>
                <w:rStyle w:val="Hyperlinkki"/>
                <w:noProof/>
              </w:rPr>
              <w:t>3</w:t>
            </w:r>
            <w:r>
              <w:rPr>
                <w:rFonts w:eastAsiaTheme="minorEastAsia"/>
                <w:noProof/>
                <w:lang w:eastAsia="fi-FI"/>
              </w:rPr>
              <w:tab/>
            </w:r>
            <w:r w:rsidRPr="00561D95">
              <w:rPr>
                <w:rStyle w:val="Hyperlinkki"/>
                <w:noProof/>
              </w:rPr>
              <w:t>Aikuisten perusopetuksen tehtävä ja yleiset tavoitteet</w:t>
            </w:r>
            <w:r>
              <w:rPr>
                <w:noProof/>
                <w:webHidden/>
              </w:rPr>
              <w:tab/>
            </w:r>
            <w:r>
              <w:rPr>
                <w:noProof/>
                <w:webHidden/>
              </w:rPr>
              <w:fldChar w:fldCharType="begin"/>
            </w:r>
            <w:r>
              <w:rPr>
                <w:noProof/>
                <w:webHidden/>
              </w:rPr>
              <w:instrText xml:space="preserve"> PAGEREF _Toc485207296 \h </w:instrText>
            </w:r>
            <w:r>
              <w:rPr>
                <w:noProof/>
                <w:webHidden/>
              </w:rPr>
            </w:r>
            <w:r>
              <w:rPr>
                <w:noProof/>
                <w:webHidden/>
              </w:rPr>
              <w:fldChar w:fldCharType="separate"/>
            </w:r>
            <w:r>
              <w:rPr>
                <w:noProof/>
                <w:webHidden/>
              </w:rPr>
              <w:t>17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7" w:history="1">
            <w:r w:rsidRPr="00561D95">
              <w:rPr>
                <w:rStyle w:val="Hyperlinkki"/>
                <w:noProof/>
              </w:rPr>
              <w:t>3.1</w:t>
            </w:r>
            <w:r>
              <w:rPr>
                <w:rFonts w:eastAsiaTheme="minorEastAsia"/>
                <w:noProof/>
                <w:lang w:eastAsia="fi-FI"/>
              </w:rPr>
              <w:tab/>
            </w:r>
            <w:r w:rsidRPr="00561D95">
              <w:rPr>
                <w:rStyle w:val="Hyperlinkki"/>
                <w:noProof/>
              </w:rPr>
              <w:t>Aikuisten perusopetuksen tehtävä</w:t>
            </w:r>
            <w:r>
              <w:rPr>
                <w:noProof/>
                <w:webHidden/>
              </w:rPr>
              <w:tab/>
            </w:r>
            <w:r>
              <w:rPr>
                <w:noProof/>
                <w:webHidden/>
              </w:rPr>
              <w:fldChar w:fldCharType="begin"/>
            </w:r>
            <w:r>
              <w:rPr>
                <w:noProof/>
                <w:webHidden/>
              </w:rPr>
              <w:instrText xml:space="preserve"> PAGEREF _Toc485207297 \h </w:instrText>
            </w:r>
            <w:r>
              <w:rPr>
                <w:noProof/>
                <w:webHidden/>
              </w:rPr>
            </w:r>
            <w:r>
              <w:rPr>
                <w:noProof/>
                <w:webHidden/>
              </w:rPr>
              <w:fldChar w:fldCharType="separate"/>
            </w:r>
            <w:r>
              <w:rPr>
                <w:noProof/>
                <w:webHidden/>
              </w:rPr>
              <w:t>17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8" w:history="1">
            <w:r w:rsidRPr="00561D95">
              <w:rPr>
                <w:rStyle w:val="Hyperlinkki"/>
                <w:noProof/>
              </w:rPr>
              <w:t>3.2</w:t>
            </w:r>
            <w:r>
              <w:rPr>
                <w:rFonts w:eastAsiaTheme="minorEastAsia"/>
                <w:noProof/>
                <w:lang w:eastAsia="fi-FI"/>
              </w:rPr>
              <w:tab/>
            </w:r>
            <w:r w:rsidRPr="00561D95">
              <w:rPr>
                <w:rStyle w:val="Hyperlinkki"/>
                <w:noProof/>
              </w:rPr>
              <w:t>Opetuksen valtakunnalliset tavoitteet</w:t>
            </w:r>
            <w:r>
              <w:rPr>
                <w:noProof/>
                <w:webHidden/>
              </w:rPr>
              <w:tab/>
            </w:r>
            <w:r>
              <w:rPr>
                <w:noProof/>
                <w:webHidden/>
              </w:rPr>
              <w:fldChar w:fldCharType="begin"/>
            </w:r>
            <w:r>
              <w:rPr>
                <w:noProof/>
                <w:webHidden/>
              </w:rPr>
              <w:instrText xml:space="preserve"> PAGEREF _Toc485207298 \h </w:instrText>
            </w:r>
            <w:r>
              <w:rPr>
                <w:noProof/>
                <w:webHidden/>
              </w:rPr>
            </w:r>
            <w:r>
              <w:rPr>
                <w:noProof/>
                <w:webHidden/>
              </w:rPr>
              <w:fldChar w:fldCharType="separate"/>
            </w:r>
            <w:r>
              <w:rPr>
                <w:noProof/>
                <w:webHidden/>
              </w:rPr>
              <w:t>18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299" w:history="1">
            <w:r w:rsidRPr="00561D95">
              <w:rPr>
                <w:rStyle w:val="Hyperlinkki"/>
                <w:noProof/>
              </w:rPr>
              <w:t>3.3</w:t>
            </w:r>
            <w:r>
              <w:rPr>
                <w:rFonts w:eastAsiaTheme="minorEastAsia"/>
                <w:noProof/>
                <w:lang w:eastAsia="fi-FI"/>
              </w:rPr>
              <w:tab/>
            </w:r>
            <w:r w:rsidRPr="00561D95">
              <w:rPr>
                <w:rStyle w:val="Hyperlinkki"/>
                <w:noProof/>
              </w:rPr>
              <w:t>Tavoitteena laaja-alainen osaaminen</w:t>
            </w:r>
            <w:r>
              <w:rPr>
                <w:noProof/>
                <w:webHidden/>
              </w:rPr>
              <w:tab/>
            </w:r>
            <w:r>
              <w:rPr>
                <w:noProof/>
                <w:webHidden/>
              </w:rPr>
              <w:fldChar w:fldCharType="begin"/>
            </w:r>
            <w:r>
              <w:rPr>
                <w:noProof/>
                <w:webHidden/>
              </w:rPr>
              <w:instrText xml:space="preserve"> PAGEREF _Toc485207299 \h </w:instrText>
            </w:r>
            <w:r>
              <w:rPr>
                <w:noProof/>
                <w:webHidden/>
              </w:rPr>
            </w:r>
            <w:r>
              <w:rPr>
                <w:noProof/>
                <w:webHidden/>
              </w:rPr>
              <w:fldChar w:fldCharType="separate"/>
            </w:r>
            <w:r>
              <w:rPr>
                <w:noProof/>
                <w:webHidden/>
              </w:rPr>
              <w:t>19</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0" w:history="1">
            <w:r w:rsidRPr="00561D95">
              <w:rPr>
                <w:rStyle w:val="Hyperlinkki"/>
                <w:noProof/>
              </w:rPr>
              <w:t>3.4</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_Toc485207300 \h </w:instrText>
            </w:r>
            <w:r>
              <w:rPr>
                <w:noProof/>
                <w:webHidden/>
              </w:rPr>
            </w:r>
            <w:r>
              <w:rPr>
                <w:noProof/>
                <w:webHidden/>
              </w:rPr>
              <w:fldChar w:fldCharType="separate"/>
            </w:r>
            <w:r>
              <w:rPr>
                <w:noProof/>
                <w:webHidden/>
              </w:rPr>
              <w:t>24</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01" w:history="1">
            <w:r w:rsidRPr="00561D95">
              <w:rPr>
                <w:rStyle w:val="Hyperlinkki"/>
                <w:noProof/>
              </w:rPr>
              <w:t>4</w:t>
            </w:r>
            <w:r>
              <w:rPr>
                <w:rFonts w:eastAsiaTheme="minorEastAsia"/>
                <w:noProof/>
                <w:lang w:eastAsia="fi-FI"/>
              </w:rPr>
              <w:tab/>
            </w:r>
            <w:r w:rsidRPr="00561D95">
              <w:rPr>
                <w:rStyle w:val="Hyperlinkki"/>
                <w:noProof/>
              </w:rPr>
              <w:t>Oppimaan oppimisen ja yhteiskuntaan integroitumisen toimintakulttuuri</w:t>
            </w:r>
            <w:r>
              <w:rPr>
                <w:noProof/>
                <w:webHidden/>
              </w:rPr>
              <w:tab/>
            </w:r>
            <w:r>
              <w:rPr>
                <w:noProof/>
                <w:webHidden/>
              </w:rPr>
              <w:fldChar w:fldCharType="begin"/>
            </w:r>
            <w:r>
              <w:rPr>
                <w:noProof/>
                <w:webHidden/>
              </w:rPr>
              <w:instrText xml:space="preserve"> PAGEREF _Toc485207301 \h </w:instrText>
            </w:r>
            <w:r>
              <w:rPr>
                <w:noProof/>
                <w:webHidden/>
              </w:rPr>
            </w:r>
            <w:r>
              <w:rPr>
                <w:noProof/>
                <w:webHidden/>
              </w:rPr>
              <w:fldChar w:fldCharType="separate"/>
            </w:r>
            <w:r>
              <w:rPr>
                <w:noProof/>
                <w:webHidden/>
              </w:rPr>
              <w:t>25</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2" w:history="1">
            <w:r w:rsidRPr="00561D95">
              <w:rPr>
                <w:rStyle w:val="Hyperlinkki"/>
                <w:noProof/>
              </w:rPr>
              <w:t>4.1</w:t>
            </w:r>
            <w:r>
              <w:rPr>
                <w:rFonts w:eastAsiaTheme="minorEastAsia"/>
                <w:noProof/>
                <w:lang w:eastAsia="fi-FI"/>
              </w:rPr>
              <w:tab/>
            </w:r>
            <w:r w:rsidRPr="00561D95">
              <w:rPr>
                <w:rStyle w:val="Hyperlinkki"/>
                <w:noProof/>
              </w:rPr>
              <w:t>Toimintakulttuurin merkitys ja kehittäminen</w:t>
            </w:r>
            <w:r>
              <w:rPr>
                <w:noProof/>
                <w:webHidden/>
              </w:rPr>
              <w:tab/>
            </w:r>
            <w:r>
              <w:rPr>
                <w:noProof/>
                <w:webHidden/>
              </w:rPr>
              <w:fldChar w:fldCharType="begin"/>
            </w:r>
            <w:r>
              <w:rPr>
                <w:noProof/>
                <w:webHidden/>
              </w:rPr>
              <w:instrText xml:space="preserve"> PAGEREF _Toc485207302 \h </w:instrText>
            </w:r>
            <w:r>
              <w:rPr>
                <w:noProof/>
                <w:webHidden/>
              </w:rPr>
            </w:r>
            <w:r>
              <w:rPr>
                <w:noProof/>
                <w:webHidden/>
              </w:rPr>
              <w:fldChar w:fldCharType="separate"/>
            </w:r>
            <w:r>
              <w:rPr>
                <w:noProof/>
                <w:webHidden/>
              </w:rPr>
              <w:t>25</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3" w:history="1">
            <w:r w:rsidRPr="00561D95">
              <w:rPr>
                <w:rStyle w:val="Hyperlinkki"/>
                <w:noProof/>
              </w:rPr>
              <w:t>4.2</w:t>
            </w:r>
            <w:r>
              <w:rPr>
                <w:rFonts w:eastAsiaTheme="minorEastAsia"/>
                <w:noProof/>
                <w:lang w:eastAsia="fi-FI"/>
              </w:rPr>
              <w:tab/>
            </w:r>
            <w:r w:rsidRPr="00561D95">
              <w:rPr>
                <w:rStyle w:val="Hyperlinkki"/>
                <w:noProof/>
              </w:rPr>
              <w:t>Toimintakulttuurin kehittämistä ohjaavat periaatteet</w:t>
            </w:r>
            <w:r>
              <w:rPr>
                <w:noProof/>
                <w:webHidden/>
              </w:rPr>
              <w:tab/>
            </w:r>
            <w:r>
              <w:rPr>
                <w:noProof/>
                <w:webHidden/>
              </w:rPr>
              <w:fldChar w:fldCharType="begin"/>
            </w:r>
            <w:r>
              <w:rPr>
                <w:noProof/>
                <w:webHidden/>
              </w:rPr>
              <w:instrText xml:space="preserve"> PAGEREF _Toc485207303 \h </w:instrText>
            </w:r>
            <w:r>
              <w:rPr>
                <w:noProof/>
                <w:webHidden/>
              </w:rPr>
            </w:r>
            <w:r>
              <w:rPr>
                <w:noProof/>
                <w:webHidden/>
              </w:rPr>
              <w:fldChar w:fldCharType="separate"/>
            </w:r>
            <w:r>
              <w:rPr>
                <w:noProof/>
                <w:webHidden/>
              </w:rPr>
              <w:t>26</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4" w:history="1">
            <w:r w:rsidRPr="00561D95">
              <w:rPr>
                <w:rStyle w:val="Hyperlinkki"/>
                <w:noProof/>
              </w:rPr>
              <w:t>4.3</w:t>
            </w:r>
            <w:r>
              <w:rPr>
                <w:rFonts w:eastAsiaTheme="minorEastAsia"/>
                <w:noProof/>
                <w:lang w:eastAsia="fi-FI"/>
              </w:rPr>
              <w:tab/>
            </w:r>
            <w:r w:rsidRPr="00561D95">
              <w:rPr>
                <w:rStyle w:val="Hyperlinkki"/>
                <w:noProof/>
              </w:rPr>
              <w:t>Oppimisympäristöt ja työtavat</w:t>
            </w:r>
            <w:r>
              <w:rPr>
                <w:noProof/>
                <w:webHidden/>
              </w:rPr>
              <w:tab/>
            </w:r>
            <w:r>
              <w:rPr>
                <w:noProof/>
                <w:webHidden/>
              </w:rPr>
              <w:fldChar w:fldCharType="begin"/>
            </w:r>
            <w:r>
              <w:rPr>
                <w:noProof/>
                <w:webHidden/>
              </w:rPr>
              <w:instrText xml:space="preserve"> PAGEREF _Toc485207304 \h </w:instrText>
            </w:r>
            <w:r>
              <w:rPr>
                <w:noProof/>
                <w:webHidden/>
              </w:rPr>
            </w:r>
            <w:r>
              <w:rPr>
                <w:noProof/>
                <w:webHidden/>
              </w:rPr>
              <w:fldChar w:fldCharType="separate"/>
            </w:r>
            <w:r>
              <w:rPr>
                <w:noProof/>
                <w:webHidden/>
              </w:rPr>
              <w:t>28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5" w:history="1">
            <w:r w:rsidRPr="00561D95">
              <w:rPr>
                <w:rStyle w:val="Hyperlinkki"/>
                <w:noProof/>
              </w:rPr>
              <w:t>4.4</w:t>
            </w:r>
            <w:r>
              <w:rPr>
                <w:rFonts w:eastAsiaTheme="minorEastAsia"/>
                <w:noProof/>
                <w:lang w:eastAsia="fi-FI"/>
              </w:rPr>
              <w:tab/>
            </w:r>
            <w:r w:rsidRPr="00561D95">
              <w:rPr>
                <w:rStyle w:val="Hyperlinkki"/>
                <w:noProof/>
              </w:rPr>
              <w:t>Opetuksen eheyttäminen ja monialaiset oppimiskokonaisuudet</w:t>
            </w:r>
            <w:r>
              <w:rPr>
                <w:noProof/>
                <w:webHidden/>
              </w:rPr>
              <w:tab/>
            </w:r>
            <w:r>
              <w:rPr>
                <w:noProof/>
                <w:webHidden/>
              </w:rPr>
              <w:fldChar w:fldCharType="begin"/>
            </w:r>
            <w:r>
              <w:rPr>
                <w:noProof/>
                <w:webHidden/>
              </w:rPr>
              <w:instrText xml:space="preserve"> PAGEREF _Toc485207305 \h </w:instrText>
            </w:r>
            <w:r>
              <w:rPr>
                <w:noProof/>
                <w:webHidden/>
              </w:rPr>
            </w:r>
            <w:r>
              <w:rPr>
                <w:noProof/>
                <w:webHidden/>
              </w:rPr>
              <w:fldChar w:fldCharType="separate"/>
            </w:r>
            <w:r>
              <w:rPr>
                <w:noProof/>
                <w:webHidden/>
              </w:rPr>
              <w:t>30</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6" w:history="1">
            <w:r w:rsidRPr="00561D95">
              <w:rPr>
                <w:rStyle w:val="Hyperlinkki"/>
                <w:noProof/>
              </w:rPr>
              <w:t>4.5</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_Toc485207306 \h </w:instrText>
            </w:r>
            <w:r>
              <w:rPr>
                <w:noProof/>
                <w:webHidden/>
              </w:rPr>
            </w:r>
            <w:r>
              <w:rPr>
                <w:noProof/>
                <w:webHidden/>
              </w:rPr>
              <w:fldChar w:fldCharType="separate"/>
            </w:r>
            <w:r>
              <w:rPr>
                <w:noProof/>
                <w:webHidden/>
              </w:rPr>
              <w:t>32</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07" w:history="1">
            <w:r w:rsidRPr="00561D95">
              <w:rPr>
                <w:rStyle w:val="Hyperlinkki"/>
                <w:noProof/>
              </w:rPr>
              <w:t>5</w:t>
            </w:r>
            <w:r>
              <w:rPr>
                <w:rFonts w:eastAsiaTheme="minorEastAsia"/>
                <w:noProof/>
                <w:lang w:eastAsia="fi-FI"/>
              </w:rPr>
              <w:tab/>
            </w:r>
            <w:r w:rsidRPr="00561D95">
              <w:rPr>
                <w:rStyle w:val="Hyperlinkki"/>
                <w:noProof/>
              </w:rPr>
              <w:t>Ohjaus, oppimisen ja opiskelun tuki, opiskeluhuolto ja kurinpidollisten keinojen käyttö</w:t>
            </w:r>
            <w:r>
              <w:rPr>
                <w:noProof/>
                <w:webHidden/>
              </w:rPr>
              <w:tab/>
            </w:r>
            <w:r>
              <w:rPr>
                <w:noProof/>
                <w:webHidden/>
              </w:rPr>
              <w:fldChar w:fldCharType="begin"/>
            </w:r>
            <w:r>
              <w:rPr>
                <w:noProof/>
                <w:webHidden/>
              </w:rPr>
              <w:instrText xml:space="preserve"> PAGEREF _Toc485207307 \h </w:instrText>
            </w:r>
            <w:r>
              <w:rPr>
                <w:noProof/>
                <w:webHidden/>
              </w:rPr>
            </w:r>
            <w:r>
              <w:rPr>
                <w:noProof/>
                <w:webHidden/>
              </w:rPr>
              <w:fldChar w:fldCharType="separate"/>
            </w:r>
            <w:r>
              <w:rPr>
                <w:noProof/>
                <w:webHidden/>
              </w:rPr>
              <w:t>33</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8" w:history="1">
            <w:r w:rsidRPr="00561D95">
              <w:rPr>
                <w:rStyle w:val="Hyperlinkki"/>
                <w:noProof/>
              </w:rPr>
              <w:t>5.1</w:t>
            </w:r>
            <w:r>
              <w:rPr>
                <w:rFonts w:eastAsiaTheme="minorEastAsia"/>
                <w:noProof/>
                <w:lang w:eastAsia="fi-FI"/>
              </w:rPr>
              <w:tab/>
            </w:r>
            <w:r w:rsidRPr="00561D95">
              <w:rPr>
                <w:rStyle w:val="Hyperlinkki"/>
                <w:noProof/>
              </w:rPr>
              <w:t>Ohjaus</w:t>
            </w:r>
            <w:r>
              <w:rPr>
                <w:noProof/>
                <w:webHidden/>
              </w:rPr>
              <w:tab/>
            </w:r>
            <w:r>
              <w:rPr>
                <w:noProof/>
                <w:webHidden/>
              </w:rPr>
              <w:fldChar w:fldCharType="begin"/>
            </w:r>
            <w:r>
              <w:rPr>
                <w:noProof/>
                <w:webHidden/>
              </w:rPr>
              <w:instrText xml:space="preserve"> PAGEREF _Toc485207308 \h </w:instrText>
            </w:r>
            <w:r>
              <w:rPr>
                <w:noProof/>
                <w:webHidden/>
              </w:rPr>
            </w:r>
            <w:r>
              <w:rPr>
                <w:noProof/>
                <w:webHidden/>
              </w:rPr>
              <w:fldChar w:fldCharType="separate"/>
            </w:r>
            <w:r>
              <w:rPr>
                <w:noProof/>
                <w:webHidden/>
              </w:rPr>
              <w:t>33</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09" w:history="1">
            <w:r w:rsidRPr="00561D95">
              <w:rPr>
                <w:rStyle w:val="Hyperlinkki"/>
                <w:noProof/>
              </w:rPr>
              <w:t>5.2</w:t>
            </w:r>
            <w:r>
              <w:rPr>
                <w:rFonts w:eastAsiaTheme="minorEastAsia"/>
                <w:noProof/>
                <w:lang w:eastAsia="fi-FI"/>
              </w:rPr>
              <w:tab/>
            </w:r>
            <w:r w:rsidRPr="00561D95">
              <w:rPr>
                <w:rStyle w:val="Hyperlinkki"/>
                <w:rFonts w:eastAsia="Times New Roman"/>
                <w:noProof/>
              </w:rPr>
              <w:t>Henkilökohtainen opiskelusuunnitelma</w:t>
            </w:r>
            <w:r>
              <w:rPr>
                <w:noProof/>
                <w:webHidden/>
              </w:rPr>
              <w:tab/>
            </w:r>
            <w:r>
              <w:rPr>
                <w:noProof/>
                <w:webHidden/>
              </w:rPr>
              <w:fldChar w:fldCharType="begin"/>
            </w:r>
            <w:r>
              <w:rPr>
                <w:noProof/>
                <w:webHidden/>
              </w:rPr>
              <w:instrText xml:space="preserve"> PAGEREF _Toc485207309 \h </w:instrText>
            </w:r>
            <w:r>
              <w:rPr>
                <w:noProof/>
                <w:webHidden/>
              </w:rPr>
            </w:r>
            <w:r>
              <w:rPr>
                <w:noProof/>
                <w:webHidden/>
              </w:rPr>
              <w:fldChar w:fldCharType="separate"/>
            </w:r>
            <w:r>
              <w:rPr>
                <w:noProof/>
                <w:webHidden/>
              </w:rPr>
              <w:t>34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0" w:history="1">
            <w:r w:rsidRPr="00561D95">
              <w:rPr>
                <w:rStyle w:val="Hyperlinkki"/>
                <w:noProof/>
              </w:rPr>
              <w:t>5.3</w:t>
            </w:r>
            <w:r>
              <w:rPr>
                <w:rFonts w:eastAsiaTheme="minorEastAsia"/>
                <w:noProof/>
                <w:lang w:eastAsia="fi-FI"/>
              </w:rPr>
              <w:tab/>
            </w:r>
            <w:r w:rsidRPr="00561D95">
              <w:rPr>
                <w:rStyle w:val="Hyperlinkki"/>
                <w:noProof/>
              </w:rPr>
              <w:t>Oppimisen ja opiskelun tuki</w:t>
            </w:r>
            <w:r>
              <w:rPr>
                <w:noProof/>
                <w:webHidden/>
              </w:rPr>
              <w:tab/>
            </w:r>
            <w:r>
              <w:rPr>
                <w:noProof/>
                <w:webHidden/>
              </w:rPr>
              <w:fldChar w:fldCharType="begin"/>
            </w:r>
            <w:r>
              <w:rPr>
                <w:noProof/>
                <w:webHidden/>
              </w:rPr>
              <w:instrText xml:space="preserve"> PAGEREF _Toc485207310 \h </w:instrText>
            </w:r>
            <w:r>
              <w:rPr>
                <w:noProof/>
                <w:webHidden/>
              </w:rPr>
            </w:r>
            <w:r>
              <w:rPr>
                <w:noProof/>
                <w:webHidden/>
              </w:rPr>
              <w:fldChar w:fldCharType="separate"/>
            </w:r>
            <w:r>
              <w:rPr>
                <w:noProof/>
                <w:webHidden/>
              </w:rPr>
              <w:t>36</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1" w:history="1">
            <w:r w:rsidRPr="00561D95">
              <w:rPr>
                <w:rStyle w:val="Hyperlinkki"/>
                <w:noProof/>
              </w:rPr>
              <w:t>5.4</w:t>
            </w:r>
            <w:r>
              <w:rPr>
                <w:rFonts w:eastAsiaTheme="minorEastAsia"/>
                <w:noProof/>
                <w:lang w:eastAsia="fi-FI"/>
              </w:rPr>
              <w:tab/>
            </w:r>
            <w:r w:rsidRPr="00561D95">
              <w:rPr>
                <w:rStyle w:val="Hyperlinkki"/>
                <w:noProof/>
              </w:rPr>
              <w:t>Opiskeluhuolto</w:t>
            </w:r>
            <w:r>
              <w:rPr>
                <w:noProof/>
                <w:webHidden/>
              </w:rPr>
              <w:tab/>
            </w:r>
            <w:r>
              <w:rPr>
                <w:noProof/>
                <w:webHidden/>
              </w:rPr>
              <w:fldChar w:fldCharType="begin"/>
            </w:r>
            <w:r>
              <w:rPr>
                <w:noProof/>
                <w:webHidden/>
              </w:rPr>
              <w:instrText xml:space="preserve"> PAGEREF _Toc485207311 \h </w:instrText>
            </w:r>
            <w:r>
              <w:rPr>
                <w:noProof/>
                <w:webHidden/>
              </w:rPr>
            </w:r>
            <w:r>
              <w:rPr>
                <w:noProof/>
                <w:webHidden/>
              </w:rPr>
              <w:fldChar w:fldCharType="separate"/>
            </w:r>
            <w:r>
              <w:rPr>
                <w:noProof/>
                <w:webHidden/>
              </w:rPr>
              <w:t>37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2" w:history="1">
            <w:r w:rsidRPr="00561D95">
              <w:rPr>
                <w:rStyle w:val="Hyperlinkki"/>
                <w:noProof/>
              </w:rPr>
              <w:t>5.5</w:t>
            </w:r>
            <w:r>
              <w:rPr>
                <w:rFonts w:eastAsiaTheme="minorEastAsia"/>
                <w:noProof/>
                <w:lang w:eastAsia="fi-FI"/>
              </w:rPr>
              <w:tab/>
            </w:r>
            <w:r w:rsidRPr="00561D95">
              <w:rPr>
                <w:rStyle w:val="Hyperlinkki"/>
                <w:noProof/>
              </w:rPr>
              <w:t>Kurinpidollisten keinojen käyttö</w:t>
            </w:r>
            <w:r>
              <w:rPr>
                <w:noProof/>
                <w:webHidden/>
              </w:rPr>
              <w:tab/>
            </w:r>
            <w:r>
              <w:rPr>
                <w:noProof/>
                <w:webHidden/>
              </w:rPr>
              <w:fldChar w:fldCharType="begin"/>
            </w:r>
            <w:r>
              <w:rPr>
                <w:noProof/>
                <w:webHidden/>
              </w:rPr>
              <w:instrText xml:space="preserve"> PAGEREF _Toc485207312 \h </w:instrText>
            </w:r>
            <w:r>
              <w:rPr>
                <w:noProof/>
                <w:webHidden/>
              </w:rPr>
            </w:r>
            <w:r>
              <w:rPr>
                <w:noProof/>
                <w:webHidden/>
              </w:rPr>
              <w:fldChar w:fldCharType="separate"/>
            </w:r>
            <w:r>
              <w:rPr>
                <w:noProof/>
                <w:webHidden/>
              </w:rPr>
              <w:t>38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3" w:history="1">
            <w:r w:rsidRPr="00561D95">
              <w:rPr>
                <w:rStyle w:val="Hyperlinkki"/>
                <w:noProof/>
              </w:rPr>
              <w:t>5.6</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_Toc485207313 \h </w:instrText>
            </w:r>
            <w:r>
              <w:rPr>
                <w:noProof/>
                <w:webHidden/>
              </w:rPr>
            </w:r>
            <w:r>
              <w:rPr>
                <w:noProof/>
                <w:webHidden/>
              </w:rPr>
              <w:fldChar w:fldCharType="separate"/>
            </w:r>
            <w:r>
              <w:rPr>
                <w:noProof/>
                <w:webHidden/>
              </w:rPr>
              <w:t>39</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14" w:history="1">
            <w:r w:rsidRPr="00561D95">
              <w:rPr>
                <w:rStyle w:val="Hyperlinkki"/>
                <w:noProof/>
              </w:rPr>
              <w:t>6</w:t>
            </w:r>
            <w:r>
              <w:rPr>
                <w:rFonts w:eastAsiaTheme="minorEastAsia"/>
                <w:noProof/>
                <w:lang w:eastAsia="fi-FI"/>
              </w:rPr>
              <w:tab/>
            </w:r>
            <w:r w:rsidRPr="00561D95">
              <w:rPr>
                <w:rStyle w:val="Hyperlinkki"/>
                <w:noProof/>
              </w:rPr>
              <w:t>Yhteistyö ja opetuksen järjestämistapoja</w:t>
            </w:r>
            <w:r>
              <w:rPr>
                <w:noProof/>
                <w:webHidden/>
              </w:rPr>
              <w:tab/>
            </w:r>
            <w:r>
              <w:rPr>
                <w:noProof/>
                <w:webHidden/>
              </w:rPr>
              <w:fldChar w:fldCharType="begin"/>
            </w:r>
            <w:r>
              <w:rPr>
                <w:noProof/>
                <w:webHidden/>
              </w:rPr>
              <w:instrText xml:space="preserve"> PAGEREF _Toc485207314 \h </w:instrText>
            </w:r>
            <w:r>
              <w:rPr>
                <w:noProof/>
                <w:webHidden/>
              </w:rPr>
            </w:r>
            <w:r>
              <w:rPr>
                <w:noProof/>
                <w:webHidden/>
              </w:rPr>
              <w:fldChar w:fldCharType="separate"/>
            </w:r>
            <w:r>
              <w:rPr>
                <w:noProof/>
                <w:webHidden/>
              </w:rPr>
              <w:t>40</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5" w:history="1">
            <w:r w:rsidRPr="00561D95">
              <w:rPr>
                <w:rStyle w:val="Hyperlinkki"/>
                <w:noProof/>
              </w:rPr>
              <w:t>6.1</w:t>
            </w:r>
            <w:r>
              <w:rPr>
                <w:rFonts w:eastAsiaTheme="minorEastAsia"/>
                <w:noProof/>
                <w:lang w:eastAsia="fi-FI"/>
              </w:rPr>
              <w:tab/>
            </w:r>
            <w:r w:rsidRPr="00561D95">
              <w:rPr>
                <w:rStyle w:val="Hyperlinkki"/>
                <w:noProof/>
              </w:rPr>
              <w:t>Yhteistyö</w:t>
            </w:r>
            <w:r>
              <w:rPr>
                <w:noProof/>
                <w:webHidden/>
              </w:rPr>
              <w:tab/>
            </w:r>
            <w:r>
              <w:rPr>
                <w:noProof/>
                <w:webHidden/>
              </w:rPr>
              <w:fldChar w:fldCharType="begin"/>
            </w:r>
            <w:r>
              <w:rPr>
                <w:noProof/>
                <w:webHidden/>
              </w:rPr>
              <w:instrText xml:space="preserve"> PAGEREF _Toc485207315 \h </w:instrText>
            </w:r>
            <w:r>
              <w:rPr>
                <w:noProof/>
                <w:webHidden/>
              </w:rPr>
            </w:r>
            <w:r>
              <w:rPr>
                <w:noProof/>
                <w:webHidden/>
              </w:rPr>
              <w:fldChar w:fldCharType="separate"/>
            </w:r>
            <w:r>
              <w:rPr>
                <w:noProof/>
                <w:webHidden/>
              </w:rPr>
              <w:t>40</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6" w:history="1">
            <w:r w:rsidRPr="00561D95">
              <w:rPr>
                <w:rStyle w:val="Hyperlinkki"/>
                <w:noProof/>
              </w:rPr>
              <w:t>6.2</w:t>
            </w:r>
            <w:r>
              <w:rPr>
                <w:rFonts w:eastAsiaTheme="minorEastAsia"/>
                <w:noProof/>
                <w:lang w:eastAsia="fi-FI"/>
              </w:rPr>
              <w:tab/>
            </w:r>
            <w:r w:rsidRPr="00561D95">
              <w:rPr>
                <w:rStyle w:val="Hyperlinkki"/>
                <w:noProof/>
              </w:rPr>
              <w:t>Etäyhteyksiä hyödyntävä opetus</w:t>
            </w:r>
            <w:r>
              <w:rPr>
                <w:noProof/>
                <w:webHidden/>
              </w:rPr>
              <w:tab/>
            </w:r>
            <w:r>
              <w:rPr>
                <w:noProof/>
                <w:webHidden/>
              </w:rPr>
              <w:fldChar w:fldCharType="begin"/>
            </w:r>
            <w:r>
              <w:rPr>
                <w:noProof/>
                <w:webHidden/>
              </w:rPr>
              <w:instrText xml:space="preserve"> PAGEREF _Toc485207316 \h </w:instrText>
            </w:r>
            <w:r>
              <w:rPr>
                <w:noProof/>
                <w:webHidden/>
              </w:rPr>
            </w:r>
            <w:r>
              <w:rPr>
                <w:noProof/>
                <w:webHidden/>
              </w:rPr>
              <w:fldChar w:fldCharType="separate"/>
            </w:r>
            <w:r>
              <w:rPr>
                <w:noProof/>
                <w:webHidden/>
              </w:rPr>
              <w:t>41</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7" w:history="1">
            <w:r w:rsidRPr="00561D95">
              <w:rPr>
                <w:rStyle w:val="Hyperlinkki"/>
                <w:noProof/>
              </w:rPr>
              <w:t>6.3</w:t>
            </w:r>
            <w:r>
              <w:rPr>
                <w:rFonts w:eastAsiaTheme="minorEastAsia"/>
                <w:noProof/>
                <w:lang w:eastAsia="fi-FI"/>
              </w:rPr>
              <w:tab/>
            </w:r>
            <w:r w:rsidRPr="00561D95">
              <w:rPr>
                <w:rStyle w:val="Hyperlinkki"/>
                <w:noProof/>
              </w:rPr>
              <w:t>Rangaistuslaitoksessa järjestettävä opetus</w:t>
            </w:r>
            <w:r>
              <w:rPr>
                <w:noProof/>
                <w:webHidden/>
              </w:rPr>
              <w:tab/>
            </w:r>
            <w:r>
              <w:rPr>
                <w:noProof/>
                <w:webHidden/>
              </w:rPr>
              <w:fldChar w:fldCharType="begin"/>
            </w:r>
            <w:r>
              <w:rPr>
                <w:noProof/>
                <w:webHidden/>
              </w:rPr>
              <w:instrText xml:space="preserve"> PAGEREF _Toc485207317 \h </w:instrText>
            </w:r>
            <w:r>
              <w:rPr>
                <w:noProof/>
                <w:webHidden/>
              </w:rPr>
            </w:r>
            <w:r>
              <w:rPr>
                <w:noProof/>
                <w:webHidden/>
              </w:rPr>
              <w:fldChar w:fldCharType="separate"/>
            </w:r>
            <w:r>
              <w:rPr>
                <w:noProof/>
                <w:webHidden/>
              </w:rPr>
              <w:t>42</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18" w:history="1">
            <w:r w:rsidRPr="00561D95">
              <w:rPr>
                <w:rStyle w:val="Hyperlinkki"/>
                <w:noProof/>
              </w:rPr>
              <w:t>6.4</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_Toc485207318 \h </w:instrText>
            </w:r>
            <w:r>
              <w:rPr>
                <w:noProof/>
                <w:webHidden/>
              </w:rPr>
            </w:r>
            <w:r>
              <w:rPr>
                <w:noProof/>
                <w:webHidden/>
              </w:rPr>
              <w:fldChar w:fldCharType="separate"/>
            </w:r>
            <w:r>
              <w:rPr>
                <w:noProof/>
                <w:webHidden/>
              </w:rPr>
              <w:t>43</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19" w:history="1">
            <w:r w:rsidRPr="00561D95">
              <w:rPr>
                <w:rStyle w:val="Hyperlinkki"/>
                <w:noProof/>
              </w:rPr>
              <w:t>7</w:t>
            </w:r>
            <w:r>
              <w:rPr>
                <w:rFonts w:eastAsiaTheme="minorEastAsia"/>
                <w:noProof/>
                <w:lang w:eastAsia="fi-FI"/>
              </w:rPr>
              <w:tab/>
            </w:r>
            <w:r w:rsidRPr="00561D95">
              <w:rPr>
                <w:rStyle w:val="Hyperlinkki"/>
                <w:noProof/>
              </w:rPr>
              <w:t>Oppimisen arviointi</w:t>
            </w:r>
            <w:r>
              <w:rPr>
                <w:noProof/>
                <w:webHidden/>
              </w:rPr>
              <w:tab/>
            </w:r>
            <w:r>
              <w:rPr>
                <w:noProof/>
                <w:webHidden/>
              </w:rPr>
              <w:fldChar w:fldCharType="begin"/>
            </w:r>
            <w:r>
              <w:rPr>
                <w:noProof/>
                <w:webHidden/>
              </w:rPr>
              <w:instrText xml:space="preserve"> PAGEREF _Toc485207319 \h </w:instrText>
            </w:r>
            <w:r>
              <w:rPr>
                <w:noProof/>
                <w:webHidden/>
              </w:rPr>
            </w:r>
            <w:r>
              <w:rPr>
                <w:noProof/>
                <w:webHidden/>
              </w:rPr>
              <w:fldChar w:fldCharType="separate"/>
            </w:r>
            <w:r>
              <w:rPr>
                <w:noProof/>
                <w:webHidden/>
              </w:rPr>
              <w:t>44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0" w:history="1">
            <w:r w:rsidRPr="00561D95">
              <w:rPr>
                <w:rStyle w:val="Hyperlinkki"/>
                <w:noProof/>
              </w:rPr>
              <w:t>7.1</w:t>
            </w:r>
            <w:r>
              <w:rPr>
                <w:rFonts w:eastAsiaTheme="minorEastAsia"/>
                <w:noProof/>
                <w:lang w:eastAsia="fi-FI"/>
              </w:rPr>
              <w:tab/>
            </w:r>
            <w:r w:rsidRPr="00561D95">
              <w:rPr>
                <w:rStyle w:val="Hyperlinkki"/>
                <w:noProof/>
              </w:rPr>
              <w:t>Arvioinnin tehtävät ja oppimista tukeva arviointikulttuuri</w:t>
            </w:r>
            <w:r>
              <w:rPr>
                <w:noProof/>
                <w:webHidden/>
              </w:rPr>
              <w:tab/>
            </w:r>
            <w:r>
              <w:rPr>
                <w:noProof/>
                <w:webHidden/>
              </w:rPr>
              <w:fldChar w:fldCharType="begin"/>
            </w:r>
            <w:r>
              <w:rPr>
                <w:noProof/>
                <w:webHidden/>
              </w:rPr>
              <w:instrText xml:space="preserve"> PAGEREF _Toc485207320 \h </w:instrText>
            </w:r>
            <w:r>
              <w:rPr>
                <w:noProof/>
                <w:webHidden/>
              </w:rPr>
            </w:r>
            <w:r>
              <w:rPr>
                <w:noProof/>
                <w:webHidden/>
              </w:rPr>
              <w:fldChar w:fldCharType="separate"/>
            </w:r>
            <w:r>
              <w:rPr>
                <w:noProof/>
                <w:webHidden/>
              </w:rPr>
              <w:t>44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1" w:history="1">
            <w:r w:rsidRPr="00561D95">
              <w:rPr>
                <w:rStyle w:val="Hyperlinkki"/>
                <w:noProof/>
              </w:rPr>
              <w:t>7.2</w:t>
            </w:r>
            <w:r>
              <w:rPr>
                <w:rFonts w:eastAsiaTheme="minorEastAsia"/>
                <w:noProof/>
                <w:lang w:eastAsia="fi-FI"/>
              </w:rPr>
              <w:tab/>
            </w:r>
            <w:r w:rsidRPr="00561D95">
              <w:rPr>
                <w:rStyle w:val="Hyperlinkki"/>
                <w:noProof/>
              </w:rPr>
              <w:t>Arvioinnin yleiset periaatteet</w:t>
            </w:r>
            <w:r>
              <w:rPr>
                <w:noProof/>
                <w:webHidden/>
              </w:rPr>
              <w:tab/>
            </w:r>
            <w:r>
              <w:rPr>
                <w:noProof/>
                <w:webHidden/>
              </w:rPr>
              <w:fldChar w:fldCharType="begin"/>
            </w:r>
            <w:r>
              <w:rPr>
                <w:noProof/>
                <w:webHidden/>
              </w:rPr>
              <w:instrText xml:space="preserve"> PAGEREF _Toc485207321 \h </w:instrText>
            </w:r>
            <w:r>
              <w:rPr>
                <w:noProof/>
                <w:webHidden/>
              </w:rPr>
            </w:r>
            <w:r>
              <w:rPr>
                <w:noProof/>
                <w:webHidden/>
              </w:rPr>
              <w:fldChar w:fldCharType="separate"/>
            </w:r>
            <w:r>
              <w:rPr>
                <w:noProof/>
                <w:webHidden/>
              </w:rPr>
              <w:t>44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2" w:history="1">
            <w:r w:rsidRPr="00561D95">
              <w:rPr>
                <w:rStyle w:val="Hyperlinkki"/>
                <w:noProof/>
              </w:rPr>
              <w:t>7.3</w:t>
            </w:r>
            <w:r>
              <w:rPr>
                <w:rFonts w:eastAsiaTheme="minorEastAsia"/>
                <w:noProof/>
                <w:lang w:eastAsia="fi-FI"/>
              </w:rPr>
              <w:tab/>
            </w:r>
            <w:r w:rsidRPr="00561D95">
              <w:rPr>
                <w:rStyle w:val="Hyperlinkki"/>
                <w:noProof/>
              </w:rPr>
              <w:t>Arvioinnin kohteet</w:t>
            </w:r>
            <w:r>
              <w:rPr>
                <w:noProof/>
                <w:webHidden/>
              </w:rPr>
              <w:tab/>
            </w:r>
            <w:r>
              <w:rPr>
                <w:noProof/>
                <w:webHidden/>
              </w:rPr>
              <w:fldChar w:fldCharType="begin"/>
            </w:r>
            <w:r>
              <w:rPr>
                <w:noProof/>
                <w:webHidden/>
              </w:rPr>
              <w:instrText xml:space="preserve"> PAGEREF _Toc485207322 \h </w:instrText>
            </w:r>
            <w:r>
              <w:rPr>
                <w:noProof/>
                <w:webHidden/>
              </w:rPr>
            </w:r>
            <w:r>
              <w:rPr>
                <w:noProof/>
                <w:webHidden/>
              </w:rPr>
              <w:fldChar w:fldCharType="separate"/>
            </w:r>
            <w:r>
              <w:rPr>
                <w:noProof/>
                <w:webHidden/>
              </w:rPr>
              <w:t>46</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3" w:history="1">
            <w:r w:rsidRPr="00561D95">
              <w:rPr>
                <w:rStyle w:val="Hyperlinkki"/>
                <w:noProof/>
              </w:rPr>
              <w:t>7.4</w:t>
            </w:r>
            <w:r>
              <w:rPr>
                <w:rFonts w:eastAsiaTheme="minorEastAsia"/>
                <w:noProof/>
                <w:lang w:eastAsia="fi-FI"/>
              </w:rPr>
              <w:tab/>
            </w:r>
            <w:r w:rsidRPr="00561D95">
              <w:rPr>
                <w:rStyle w:val="Hyperlinkki"/>
                <w:noProof/>
              </w:rPr>
              <w:t>Opinnoissa eteneminen</w:t>
            </w:r>
            <w:r>
              <w:rPr>
                <w:noProof/>
                <w:webHidden/>
              </w:rPr>
              <w:tab/>
            </w:r>
            <w:r>
              <w:rPr>
                <w:noProof/>
                <w:webHidden/>
              </w:rPr>
              <w:fldChar w:fldCharType="begin"/>
            </w:r>
            <w:r>
              <w:rPr>
                <w:noProof/>
                <w:webHidden/>
              </w:rPr>
              <w:instrText xml:space="preserve"> PAGEREF _Toc485207323 \h </w:instrText>
            </w:r>
            <w:r>
              <w:rPr>
                <w:noProof/>
                <w:webHidden/>
              </w:rPr>
            </w:r>
            <w:r>
              <w:rPr>
                <w:noProof/>
                <w:webHidden/>
              </w:rPr>
              <w:fldChar w:fldCharType="separate"/>
            </w:r>
            <w:r>
              <w:rPr>
                <w:noProof/>
                <w:webHidden/>
              </w:rPr>
              <w:t>47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4" w:history="1">
            <w:r w:rsidRPr="00561D95">
              <w:rPr>
                <w:rStyle w:val="Hyperlinkki"/>
                <w:noProof/>
              </w:rPr>
              <w:t>7.5</w:t>
            </w:r>
            <w:r>
              <w:rPr>
                <w:rFonts w:eastAsiaTheme="minorEastAsia"/>
                <w:noProof/>
                <w:lang w:eastAsia="fi-FI"/>
              </w:rPr>
              <w:tab/>
            </w:r>
            <w:r w:rsidRPr="00561D95">
              <w:rPr>
                <w:rStyle w:val="Hyperlinkki"/>
                <w:noProof/>
              </w:rPr>
              <w:t>Muualla hankitun osaamisen tunnistaminen ja tunnustaminen</w:t>
            </w:r>
            <w:r>
              <w:rPr>
                <w:noProof/>
                <w:webHidden/>
              </w:rPr>
              <w:tab/>
            </w:r>
            <w:r>
              <w:rPr>
                <w:noProof/>
                <w:webHidden/>
              </w:rPr>
              <w:fldChar w:fldCharType="begin"/>
            </w:r>
            <w:r>
              <w:rPr>
                <w:noProof/>
                <w:webHidden/>
              </w:rPr>
              <w:instrText xml:space="preserve"> PAGEREF _Toc485207324 \h </w:instrText>
            </w:r>
            <w:r>
              <w:rPr>
                <w:noProof/>
                <w:webHidden/>
              </w:rPr>
            </w:r>
            <w:r>
              <w:rPr>
                <w:noProof/>
                <w:webHidden/>
              </w:rPr>
              <w:fldChar w:fldCharType="separate"/>
            </w:r>
            <w:r>
              <w:rPr>
                <w:noProof/>
                <w:webHidden/>
              </w:rPr>
              <w:t>47</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5" w:history="1">
            <w:r w:rsidRPr="00561D95">
              <w:rPr>
                <w:rStyle w:val="Hyperlinkki"/>
                <w:noProof/>
              </w:rPr>
              <w:t>7.6</w:t>
            </w:r>
            <w:r>
              <w:rPr>
                <w:rFonts w:eastAsiaTheme="minorEastAsia"/>
                <w:noProof/>
                <w:lang w:eastAsia="fi-FI"/>
              </w:rPr>
              <w:tab/>
            </w:r>
            <w:r w:rsidRPr="00561D95">
              <w:rPr>
                <w:rStyle w:val="Hyperlinkki"/>
                <w:noProof/>
              </w:rPr>
              <w:t>Osaamisen osoittaminen erityisessä tutkinnossa</w:t>
            </w:r>
            <w:r>
              <w:rPr>
                <w:noProof/>
                <w:webHidden/>
              </w:rPr>
              <w:tab/>
            </w:r>
            <w:r>
              <w:rPr>
                <w:noProof/>
                <w:webHidden/>
              </w:rPr>
              <w:fldChar w:fldCharType="begin"/>
            </w:r>
            <w:r>
              <w:rPr>
                <w:noProof/>
                <w:webHidden/>
              </w:rPr>
              <w:instrText xml:space="preserve"> PAGEREF _Toc485207325 \h </w:instrText>
            </w:r>
            <w:r>
              <w:rPr>
                <w:noProof/>
                <w:webHidden/>
              </w:rPr>
            </w:r>
            <w:r>
              <w:rPr>
                <w:noProof/>
                <w:webHidden/>
              </w:rPr>
              <w:fldChar w:fldCharType="separate"/>
            </w:r>
            <w:r>
              <w:rPr>
                <w:noProof/>
                <w:webHidden/>
              </w:rPr>
              <w:t>48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6" w:history="1">
            <w:r w:rsidRPr="00561D95">
              <w:rPr>
                <w:rStyle w:val="Hyperlinkki"/>
                <w:noProof/>
              </w:rPr>
              <w:t>7.7</w:t>
            </w:r>
            <w:r>
              <w:rPr>
                <w:rFonts w:eastAsiaTheme="minorEastAsia"/>
                <w:noProof/>
                <w:lang w:eastAsia="fi-FI"/>
              </w:rPr>
              <w:tab/>
            </w:r>
            <w:r w:rsidRPr="00561D95">
              <w:rPr>
                <w:rStyle w:val="Hyperlinkki"/>
                <w:noProof/>
              </w:rPr>
              <w:t>Arviointi ja todistukset alkuvaiheessa</w:t>
            </w:r>
            <w:r>
              <w:rPr>
                <w:noProof/>
                <w:webHidden/>
              </w:rPr>
              <w:tab/>
            </w:r>
            <w:r>
              <w:rPr>
                <w:noProof/>
                <w:webHidden/>
              </w:rPr>
              <w:fldChar w:fldCharType="begin"/>
            </w:r>
            <w:r>
              <w:rPr>
                <w:noProof/>
                <w:webHidden/>
              </w:rPr>
              <w:instrText xml:space="preserve"> PAGEREF _Toc485207326 \h </w:instrText>
            </w:r>
            <w:r>
              <w:rPr>
                <w:noProof/>
                <w:webHidden/>
              </w:rPr>
            </w:r>
            <w:r>
              <w:rPr>
                <w:noProof/>
                <w:webHidden/>
              </w:rPr>
              <w:fldChar w:fldCharType="separate"/>
            </w:r>
            <w:r>
              <w:rPr>
                <w:noProof/>
                <w:webHidden/>
              </w:rPr>
              <w:t>48</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27" w:history="1">
            <w:r w:rsidRPr="00561D95">
              <w:rPr>
                <w:rStyle w:val="Hyperlinkki"/>
                <w:noProof/>
              </w:rPr>
              <w:t>7.8</w:t>
            </w:r>
            <w:r>
              <w:rPr>
                <w:rFonts w:eastAsiaTheme="minorEastAsia"/>
                <w:noProof/>
                <w:lang w:eastAsia="fi-FI"/>
              </w:rPr>
              <w:tab/>
            </w:r>
            <w:r w:rsidRPr="00561D95">
              <w:rPr>
                <w:rStyle w:val="Hyperlinkki"/>
                <w:noProof/>
              </w:rPr>
              <w:t>Arviointi ja todistukset päättövaiheessa</w:t>
            </w:r>
            <w:r>
              <w:rPr>
                <w:noProof/>
                <w:webHidden/>
              </w:rPr>
              <w:tab/>
            </w:r>
            <w:r>
              <w:rPr>
                <w:noProof/>
                <w:webHidden/>
              </w:rPr>
              <w:fldChar w:fldCharType="begin"/>
            </w:r>
            <w:r>
              <w:rPr>
                <w:noProof/>
                <w:webHidden/>
              </w:rPr>
              <w:instrText xml:space="preserve"> PAGEREF _Toc485207327 \h </w:instrText>
            </w:r>
            <w:r>
              <w:rPr>
                <w:noProof/>
                <w:webHidden/>
              </w:rPr>
            </w:r>
            <w:r>
              <w:rPr>
                <w:noProof/>
                <w:webHidden/>
              </w:rPr>
              <w:fldChar w:fldCharType="separate"/>
            </w:r>
            <w:r>
              <w:rPr>
                <w:noProof/>
                <w:webHidden/>
              </w:rPr>
              <w:t>49</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28" w:history="1">
            <w:r w:rsidRPr="00561D95">
              <w:rPr>
                <w:rStyle w:val="Hyperlinkki"/>
                <w:noProof/>
              </w:rPr>
              <w:t>7.8.1</w:t>
            </w:r>
            <w:r>
              <w:rPr>
                <w:rFonts w:eastAsiaTheme="minorEastAsia"/>
                <w:noProof/>
                <w:lang w:eastAsia="fi-FI"/>
              </w:rPr>
              <w:tab/>
            </w:r>
            <w:r w:rsidRPr="00561D95">
              <w:rPr>
                <w:rStyle w:val="Hyperlinkki"/>
                <w:noProof/>
              </w:rPr>
              <w:t>Kurssisuorituksen arviointi</w:t>
            </w:r>
            <w:r>
              <w:rPr>
                <w:noProof/>
                <w:webHidden/>
              </w:rPr>
              <w:tab/>
            </w:r>
            <w:r>
              <w:rPr>
                <w:noProof/>
                <w:webHidden/>
              </w:rPr>
              <w:fldChar w:fldCharType="begin"/>
            </w:r>
            <w:r>
              <w:rPr>
                <w:noProof/>
                <w:webHidden/>
              </w:rPr>
              <w:instrText xml:space="preserve"> PAGEREF _Toc485207328 \h </w:instrText>
            </w:r>
            <w:r>
              <w:rPr>
                <w:noProof/>
                <w:webHidden/>
              </w:rPr>
            </w:r>
            <w:r>
              <w:rPr>
                <w:noProof/>
                <w:webHidden/>
              </w:rPr>
              <w:fldChar w:fldCharType="separate"/>
            </w:r>
            <w:r>
              <w:rPr>
                <w:noProof/>
                <w:webHidden/>
              </w:rPr>
              <w:t>49</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29" w:history="1">
            <w:r w:rsidRPr="00561D95">
              <w:rPr>
                <w:rStyle w:val="Hyperlinkki"/>
                <w:noProof/>
              </w:rPr>
              <w:t>7.8.2</w:t>
            </w:r>
            <w:r>
              <w:rPr>
                <w:rFonts w:eastAsiaTheme="minorEastAsia"/>
                <w:noProof/>
                <w:lang w:eastAsia="fi-FI"/>
              </w:rPr>
              <w:tab/>
            </w:r>
            <w:r w:rsidRPr="00561D95">
              <w:rPr>
                <w:rStyle w:val="Hyperlinkki"/>
                <w:noProof/>
              </w:rPr>
              <w:t>Oppiaineen oppimäärän arviointi ja päättöarvosanan muodostaminen</w:t>
            </w:r>
            <w:r>
              <w:rPr>
                <w:noProof/>
                <w:webHidden/>
              </w:rPr>
              <w:tab/>
            </w:r>
            <w:r>
              <w:rPr>
                <w:noProof/>
                <w:webHidden/>
              </w:rPr>
              <w:fldChar w:fldCharType="begin"/>
            </w:r>
            <w:r>
              <w:rPr>
                <w:noProof/>
                <w:webHidden/>
              </w:rPr>
              <w:instrText xml:space="preserve"> PAGEREF _Toc485207329 \h </w:instrText>
            </w:r>
            <w:r>
              <w:rPr>
                <w:noProof/>
                <w:webHidden/>
              </w:rPr>
            </w:r>
            <w:r>
              <w:rPr>
                <w:noProof/>
                <w:webHidden/>
              </w:rPr>
              <w:fldChar w:fldCharType="separate"/>
            </w:r>
            <w:r>
              <w:rPr>
                <w:noProof/>
                <w:webHidden/>
              </w:rPr>
              <w:t>50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30" w:history="1">
            <w:r w:rsidRPr="00561D95">
              <w:rPr>
                <w:rStyle w:val="Hyperlinkki"/>
                <w:noProof/>
              </w:rPr>
              <w:t>7.8.3</w:t>
            </w:r>
            <w:r>
              <w:rPr>
                <w:rFonts w:eastAsiaTheme="minorEastAsia"/>
                <w:noProof/>
                <w:lang w:eastAsia="fi-FI"/>
              </w:rPr>
              <w:tab/>
            </w:r>
            <w:r w:rsidRPr="00561D95">
              <w:rPr>
                <w:rStyle w:val="Hyperlinkki"/>
                <w:noProof/>
              </w:rPr>
              <w:t>Perusopetuksen koko oppimäärän suoritus</w:t>
            </w:r>
            <w:r>
              <w:rPr>
                <w:noProof/>
                <w:webHidden/>
              </w:rPr>
              <w:tab/>
            </w:r>
            <w:r>
              <w:rPr>
                <w:noProof/>
                <w:webHidden/>
              </w:rPr>
              <w:fldChar w:fldCharType="begin"/>
            </w:r>
            <w:r>
              <w:rPr>
                <w:noProof/>
                <w:webHidden/>
              </w:rPr>
              <w:instrText xml:space="preserve"> PAGEREF _Toc485207330 \h </w:instrText>
            </w:r>
            <w:r>
              <w:rPr>
                <w:noProof/>
                <w:webHidden/>
              </w:rPr>
            </w:r>
            <w:r>
              <w:rPr>
                <w:noProof/>
                <w:webHidden/>
              </w:rPr>
              <w:fldChar w:fldCharType="separate"/>
            </w:r>
            <w:r>
              <w:rPr>
                <w:noProof/>
                <w:webHidden/>
              </w:rPr>
              <w:t>50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31" w:history="1">
            <w:r w:rsidRPr="00561D95">
              <w:rPr>
                <w:rStyle w:val="Hyperlinkki"/>
                <w:noProof/>
              </w:rPr>
              <w:t>7.8.4</w:t>
            </w:r>
            <w:r>
              <w:rPr>
                <w:rFonts w:eastAsiaTheme="minorEastAsia"/>
                <w:noProof/>
                <w:lang w:eastAsia="fi-FI"/>
              </w:rPr>
              <w:tab/>
            </w:r>
            <w:r w:rsidRPr="00561D95">
              <w:rPr>
                <w:rStyle w:val="Hyperlinkki"/>
                <w:noProof/>
              </w:rPr>
              <w:t>Aikuisten perusopetuksen päättövaiheessa käytettävät todistukset ja todistusmerkinnät</w:t>
            </w:r>
            <w:r>
              <w:rPr>
                <w:noProof/>
                <w:webHidden/>
              </w:rPr>
              <w:tab/>
            </w:r>
            <w:r>
              <w:rPr>
                <w:noProof/>
                <w:webHidden/>
              </w:rPr>
              <w:fldChar w:fldCharType="begin"/>
            </w:r>
            <w:r>
              <w:rPr>
                <w:noProof/>
                <w:webHidden/>
              </w:rPr>
              <w:instrText xml:space="preserve"> PAGEREF _Toc485207331 \h </w:instrText>
            </w:r>
            <w:r>
              <w:rPr>
                <w:noProof/>
                <w:webHidden/>
              </w:rPr>
            </w:r>
            <w:r>
              <w:rPr>
                <w:noProof/>
                <w:webHidden/>
              </w:rPr>
              <w:fldChar w:fldCharType="separate"/>
            </w:r>
            <w:r>
              <w:rPr>
                <w:noProof/>
                <w:webHidden/>
              </w:rPr>
              <w:t>51</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32" w:history="1">
            <w:r w:rsidRPr="00561D95">
              <w:rPr>
                <w:rStyle w:val="Hyperlinkki"/>
                <w:noProof/>
              </w:rPr>
              <w:t>7.9</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_Toc485207332 \h </w:instrText>
            </w:r>
            <w:r>
              <w:rPr>
                <w:noProof/>
                <w:webHidden/>
              </w:rPr>
            </w:r>
            <w:r>
              <w:rPr>
                <w:noProof/>
                <w:webHidden/>
              </w:rPr>
              <w:fldChar w:fldCharType="separate"/>
            </w:r>
            <w:r>
              <w:rPr>
                <w:noProof/>
                <w:webHidden/>
              </w:rPr>
              <w:t>53</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33" w:history="1">
            <w:r w:rsidRPr="00561D95">
              <w:rPr>
                <w:rStyle w:val="Hyperlinkki"/>
                <w:noProof/>
              </w:rPr>
              <w:t>8</w:t>
            </w:r>
            <w:r>
              <w:rPr>
                <w:rFonts w:eastAsiaTheme="minorEastAsia"/>
                <w:noProof/>
                <w:lang w:eastAsia="fi-FI"/>
              </w:rPr>
              <w:tab/>
            </w:r>
            <w:r w:rsidRPr="00561D95">
              <w:rPr>
                <w:rStyle w:val="Hyperlinkki"/>
                <w:noProof/>
              </w:rPr>
              <w:t>Aikuisten perusopetuksen alkuvaiheen opetus</w:t>
            </w:r>
            <w:r>
              <w:rPr>
                <w:noProof/>
                <w:webHidden/>
              </w:rPr>
              <w:tab/>
            </w:r>
            <w:r>
              <w:rPr>
                <w:noProof/>
                <w:webHidden/>
              </w:rPr>
              <w:fldChar w:fldCharType="begin"/>
            </w:r>
            <w:r>
              <w:rPr>
                <w:noProof/>
                <w:webHidden/>
              </w:rPr>
              <w:instrText xml:space="preserve"> PAGEREF _Toc485207333 \h </w:instrText>
            </w:r>
            <w:r>
              <w:rPr>
                <w:noProof/>
                <w:webHidden/>
              </w:rPr>
            </w:r>
            <w:r>
              <w:rPr>
                <w:noProof/>
                <w:webHidden/>
              </w:rPr>
              <w:fldChar w:fldCharType="separate"/>
            </w:r>
            <w:r>
              <w:rPr>
                <w:noProof/>
                <w:webHidden/>
              </w:rPr>
              <w:t>53</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34" w:history="1">
            <w:r w:rsidRPr="00561D95">
              <w:rPr>
                <w:rStyle w:val="Hyperlinkki"/>
                <w:noProof/>
              </w:rPr>
              <w:t>8.1</w:t>
            </w:r>
            <w:r>
              <w:rPr>
                <w:rFonts w:eastAsiaTheme="minorEastAsia"/>
                <w:noProof/>
                <w:lang w:eastAsia="fi-FI"/>
              </w:rPr>
              <w:tab/>
            </w:r>
            <w:r w:rsidRPr="00561D95">
              <w:rPr>
                <w:rStyle w:val="Hyperlinkki"/>
                <w:noProof/>
              </w:rPr>
              <w:t>Ohjaaminen alkuvaiheen opetukseen ja alkuvaiheen tehtävä</w:t>
            </w:r>
            <w:r>
              <w:rPr>
                <w:noProof/>
                <w:webHidden/>
              </w:rPr>
              <w:tab/>
            </w:r>
            <w:r>
              <w:rPr>
                <w:noProof/>
                <w:webHidden/>
              </w:rPr>
              <w:fldChar w:fldCharType="begin"/>
            </w:r>
            <w:r>
              <w:rPr>
                <w:noProof/>
                <w:webHidden/>
              </w:rPr>
              <w:instrText xml:space="preserve"> PAGEREF _Toc485207334 \h </w:instrText>
            </w:r>
            <w:r>
              <w:rPr>
                <w:noProof/>
                <w:webHidden/>
              </w:rPr>
            </w:r>
            <w:r>
              <w:rPr>
                <w:noProof/>
                <w:webHidden/>
              </w:rPr>
              <w:fldChar w:fldCharType="separate"/>
            </w:r>
            <w:r>
              <w:rPr>
                <w:noProof/>
                <w:webHidden/>
              </w:rPr>
              <w:t>53</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35" w:history="1">
            <w:r w:rsidRPr="00561D95">
              <w:rPr>
                <w:rStyle w:val="Hyperlinkki"/>
                <w:noProof/>
              </w:rPr>
              <w:t>8.2</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_Toc485207335 \h </w:instrText>
            </w:r>
            <w:r>
              <w:rPr>
                <w:noProof/>
                <w:webHidden/>
              </w:rPr>
            </w:r>
            <w:r>
              <w:rPr>
                <w:noProof/>
                <w:webHidden/>
              </w:rPr>
              <w:fldChar w:fldCharType="separate"/>
            </w:r>
            <w:r>
              <w:rPr>
                <w:noProof/>
                <w:webHidden/>
              </w:rPr>
              <w:t>54</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36" w:history="1">
            <w:r w:rsidRPr="00561D95">
              <w:rPr>
                <w:rStyle w:val="Hyperlinkki"/>
                <w:noProof/>
              </w:rPr>
              <w:t>8.3</w:t>
            </w:r>
            <w:r>
              <w:rPr>
                <w:rFonts w:eastAsiaTheme="minorEastAsia"/>
                <w:noProof/>
                <w:lang w:eastAsia="fi-FI"/>
              </w:rPr>
              <w:tab/>
            </w:r>
            <w:r w:rsidRPr="00561D95">
              <w:rPr>
                <w:rStyle w:val="Hyperlinkki"/>
                <w:noProof/>
              </w:rPr>
              <w:t>Oppiaineet lukutaitovaiheessa</w:t>
            </w:r>
            <w:r>
              <w:rPr>
                <w:noProof/>
                <w:webHidden/>
              </w:rPr>
              <w:tab/>
            </w:r>
            <w:r>
              <w:rPr>
                <w:noProof/>
                <w:webHidden/>
              </w:rPr>
              <w:fldChar w:fldCharType="begin"/>
            </w:r>
            <w:r>
              <w:rPr>
                <w:noProof/>
                <w:webHidden/>
              </w:rPr>
              <w:instrText xml:space="preserve"> PAGEREF _Toc485207336 \h </w:instrText>
            </w:r>
            <w:r>
              <w:rPr>
                <w:noProof/>
                <w:webHidden/>
              </w:rPr>
            </w:r>
            <w:r>
              <w:rPr>
                <w:noProof/>
                <w:webHidden/>
              </w:rPr>
              <w:fldChar w:fldCharType="separate"/>
            </w:r>
            <w:r>
              <w:rPr>
                <w:noProof/>
                <w:webHidden/>
              </w:rPr>
              <w:t>54</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37" w:history="1">
            <w:r w:rsidRPr="00561D95">
              <w:rPr>
                <w:rStyle w:val="Hyperlinkki"/>
                <w:noProof/>
              </w:rPr>
              <w:t>8.3.1</w:t>
            </w:r>
            <w:r>
              <w:rPr>
                <w:rFonts w:eastAsiaTheme="minorEastAsia"/>
                <w:noProof/>
                <w:lang w:eastAsia="fi-FI"/>
              </w:rPr>
              <w:tab/>
            </w:r>
            <w:r w:rsidRPr="00561D95">
              <w:rPr>
                <w:rStyle w:val="Hyperlinkki"/>
                <w:noProof/>
              </w:rPr>
              <w:t>Äidinkieli ja kirjallisuus</w:t>
            </w:r>
            <w:r>
              <w:rPr>
                <w:noProof/>
                <w:webHidden/>
              </w:rPr>
              <w:tab/>
            </w:r>
            <w:r>
              <w:rPr>
                <w:noProof/>
                <w:webHidden/>
              </w:rPr>
              <w:fldChar w:fldCharType="begin"/>
            </w:r>
            <w:r>
              <w:rPr>
                <w:noProof/>
                <w:webHidden/>
              </w:rPr>
              <w:instrText xml:space="preserve"> PAGEREF _Toc485207337 \h </w:instrText>
            </w:r>
            <w:r>
              <w:rPr>
                <w:noProof/>
                <w:webHidden/>
              </w:rPr>
            </w:r>
            <w:r>
              <w:rPr>
                <w:noProof/>
                <w:webHidden/>
              </w:rPr>
              <w:fldChar w:fldCharType="separate"/>
            </w:r>
            <w:r>
              <w:rPr>
                <w:noProof/>
                <w:webHidden/>
              </w:rPr>
              <w:t>54</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38" w:history="1">
            <w:r w:rsidRPr="00561D95">
              <w:rPr>
                <w:rStyle w:val="Hyperlinkki"/>
                <w:noProof/>
              </w:rPr>
              <w:t>8.3.2</w:t>
            </w:r>
            <w:r>
              <w:rPr>
                <w:rFonts w:eastAsiaTheme="minorEastAsia"/>
                <w:noProof/>
                <w:lang w:eastAsia="fi-FI"/>
              </w:rPr>
              <w:tab/>
            </w:r>
            <w:r w:rsidRPr="00561D95">
              <w:rPr>
                <w:rStyle w:val="Hyperlinkki"/>
                <w:noProof/>
              </w:rPr>
              <w:t>Matematiikka</w:t>
            </w:r>
            <w:r>
              <w:rPr>
                <w:noProof/>
                <w:webHidden/>
              </w:rPr>
              <w:tab/>
            </w:r>
            <w:r>
              <w:rPr>
                <w:noProof/>
                <w:webHidden/>
              </w:rPr>
              <w:fldChar w:fldCharType="begin"/>
            </w:r>
            <w:r>
              <w:rPr>
                <w:noProof/>
                <w:webHidden/>
              </w:rPr>
              <w:instrText xml:space="preserve"> PAGEREF _Toc485207338 \h </w:instrText>
            </w:r>
            <w:r>
              <w:rPr>
                <w:noProof/>
                <w:webHidden/>
              </w:rPr>
            </w:r>
            <w:r>
              <w:rPr>
                <w:noProof/>
                <w:webHidden/>
              </w:rPr>
              <w:fldChar w:fldCharType="separate"/>
            </w:r>
            <w:r>
              <w:rPr>
                <w:noProof/>
                <w:webHidden/>
              </w:rPr>
              <w:t>60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39" w:history="1">
            <w:r w:rsidRPr="00561D95">
              <w:rPr>
                <w:rStyle w:val="Hyperlinkki"/>
                <w:noProof/>
              </w:rPr>
              <w:t>8.3.3</w:t>
            </w:r>
            <w:r>
              <w:rPr>
                <w:rFonts w:eastAsiaTheme="minorEastAsia"/>
                <w:noProof/>
                <w:lang w:eastAsia="fi-FI"/>
              </w:rPr>
              <w:tab/>
            </w:r>
            <w:r w:rsidRPr="00561D95">
              <w:rPr>
                <w:rStyle w:val="Hyperlinkki"/>
                <w:noProof/>
              </w:rPr>
              <w:t>Yhteiskuntatietous ja kulttuurintuntemus</w:t>
            </w:r>
            <w:r>
              <w:rPr>
                <w:noProof/>
                <w:webHidden/>
              </w:rPr>
              <w:tab/>
            </w:r>
            <w:r>
              <w:rPr>
                <w:noProof/>
                <w:webHidden/>
              </w:rPr>
              <w:fldChar w:fldCharType="begin"/>
            </w:r>
            <w:r>
              <w:rPr>
                <w:noProof/>
                <w:webHidden/>
              </w:rPr>
              <w:instrText xml:space="preserve"> PAGEREF _Toc485207339 \h </w:instrText>
            </w:r>
            <w:r>
              <w:rPr>
                <w:noProof/>
                <w:webHidden/>
              </w:rPr>
            </w:r>
            <w:r>
              <w:rPr>
                <w:noProof/>
                <w:webHidden/>
              </w:rPr>
              <w:fldChar w:fldCharType="separate"/>
            </w:r>
            <w:r>
              <w:rPr>
                <w:noProof/>
                <w:webHidden/>
              </w:rPr>
              <w:t>62</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40" w:history="1">
            <w:r w:rsidRPr="00561D95">
              <w:rPr>
                <w:rStyle w:val="Hyperlinkki"/>
                <w:noProof/>
              </w:rPr>
              <w:t>8.3.4</w:t>
            </w:r>
            <w:r>
              <w:rPr>
                <w:rFonts w:eastAsiaTheme="minorEastAsia"/>
                <w:noProof/>
                <w:lang w:eastAsia="fi-FI"/>
              </w:rPr>
              <w:tab/>
            </w:r>
            <w:r w:rsidRPr="00561D95">
              <w:rPr>
                <w:rStyle w:val="Hyperlinkki"/>
                <w:noProof/>
              </w:rPr>
              <w:t>Ympäristö- ja luonnontieto</w:t>
            </w:r>
            <w:r>
              <w:rPr>
                <w:noProof/>
                <w:webHidden/>
              </w:rPr>
              <w:tab/>
            </w:r>
            <w:r>
              <w:rPr>
                <w:noProof/>
                <w:webHidden/>
              </w:rPr>
              <w:fldChar w:fldCharType="begin"/>
            </w:r>
            <w:r>
              <w:rPr>
                <w:noProof/>
                <w:webHidden/>
              </w:rPr>
              <w:instrText xml:space="preserve"> PAGEREF _Toc485207340 \h </w:instrText>
            </w:r>
            <w:r>
              <w:rPr>
                <w:noProof/>
                <w:webHidden/>
              </w:rPr>
            </w:r>
            <w:r>
              <w:rPr>
                <w:noProof/>
                <w:webHidden/>
              </w:rPr>
              <w:fldChar w:fldCharType="separate"/>
            </w:r>
            <w:r>
              <w:rPr>
                <w:noProof/>
                <w:webHidden/>
              </w:rPr>
              <w:t>65</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41" w:history="1">
            <w:r w:rsidRPr="00561D95">
              <w:rPr>
                <w:rStyle w:val="Hyperlinkki"/>
                <w:noProof/>
              </w:rPr>
              <w:t>8.3.5</w:t>
            </w:r>
            <w:r>
              <w:rPr>
                <w:rFonts w:eastAsiaTheme="minorEastAsia"/>
                <w:noProof/>
                <w:lang w:eastAsia="fi-FI"/>
              </w:rPr>
              <w:tab/>
            </w:r>
            <w:r w:rsidRPr="00561D95">
              <w:rPr>
                <w:rStyle w:val="Hyperlinkki"/>
                <w:noProof/>
              </w:rPr>
              <w:t>Opinto-ohjaus ja työelämätaidot</w:t>
            </w:r>
            <w:r>
              <w:rPr>
                <w:noProof/>
                <w:webHidden/>
              </w:rPr>
              <w:tab/>
            </w:r>
            <w:r>
              <w:rPr>
                <w:noProof/>
                <w:webHidden/>
              </w:rPr>
              <w:fldChar w:fldCharType="begin"/>
            </w:r>
            <w:r>
              <w:rPr>
                <w:noProof/>
                <w:webHidden/>
              </w:rPr>
              <w:instrText xml:space="preserve"> PAGEREF _Toc485207341 \h </w:instrText>
            </w:r>
            <w:r>
              <w:rPr>
                <w:noProof/>
                <w:webHidden/>
              </w:rPr>
            </w:r>
            <w:r>
              <w:rPr>
                <w:noProof/>
                <w:webHidden/>
              </w:rPr>
              <w:fldChar w:fldCharType="separate"/>
            </w:r>
            <w:r>
              <w:rPr>
                <w:noProof/>
                <w:webHidden/>
              </w:rPr>
              <w:t>67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42" w:history="1">
            <w:r w:rsidRPr="00561D95">
              <w:rPr>
                <w:rStyle w:val="Hyperlinkki"/>
                <w:noProof/>
              </w:rPr>
              <w:t>8.3.6</w:t>
            </w:r>
            <w:r>
              <w:rPr>
                <w:rFonts w:eastAsiaTheme="minorEastAsia"/>
                <w:noProof/>
                <w:lang w:eastAsia="fi-FI"/>
              </w:rPr>
              <w:tab/>
            </w:r>
            <w:r w:rsidRPr="00561D95">
              <w:rPr>
                <w:rStyle w:val="Hyperlinkki"/>
                <w:noProof/>
              </w:rPr>
              <w:t>Muu perusopetukseen soveltuva aine tai aihealue sekä valinnaiset kurssit</w:t>
            </w:r>
            <w:r>
              <w:rPr>
                <w:noProof/>
                <w:webHidden/>
              </w:rPr>
              <w:tab/>
            </w:r>
            <w:r>
              <w:rPr>
                <w:noProof/>
                <w:webHidden/>
              </w:rPr>
              <w:fldChar w:fldCharType="begin"/>
            </w:r>
            <w:r>
              <w:rPr>
                <w:noProof/>
                <w:webHidden/>
              </w:rPr>
              <w:instrText xml:space="preserve"> PAGEREF _Toc485207342 \h </w:instrText>
            </w:r>
            <w:r>
              <w:rPr>
                <w:noProof/>
                <w:webHidden/>
              </w:rPr>
            </w:r>
            <w:r>
              <w:rPr>
                <w:noProof/>
                <w:webHidden/>
              </w:rPr>
              <w:fldChar w:fldCharType="separate"/>
            </w:r>
            <w:r>
              <w:rPr>
                <w:noProof/>
                <w:webHidden/>
              </w:rPr>
              <w:t>70</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43" w:history="1">
            <w:r w:rsidRPr="00561D95">
              <w:rPr>
                <w:rStyle w:val="Hyperlinkki"/>
                <w:noProof/>
              </w:rPr>
              <w:t>8.4</w:t>
            </w:r>
            <w:r>
              <w:rPr>
                <w:rFonts w:eastAsiaTheme="minorEastAsia"/>
                <w:noProof/>
                <w:lang w:eastAsia="fi-FI"/>
              </w:rPr>
              <w:tab/>
            </w:r>
            <w:r w:rsidRPr="00561D95">
              <w:rPr>
                <w:rStyle w:val="Hyperlinkki"/>
                <w:noProof/>
              </w:rPr>
              <w:t>Oppiaineet aikuisten perusopetuksen alkuvaiheessa</w:t>
            </w:r>
            <w:r>
              <w:rPr>
                <w:noProof/>
                <w:webHidden/>
              </w:rPr>
              <w:tab/>
            </w:r>
            <w:r>
              <w:rPr>
                <w:noProof/>
                <w:webHidden/>
              </w:rPr>
              <w:fldChar w:fldCharType="begin"/>
            </w:r>
            <w:r>
              <w:rPr>
                <w:noProof/>
                <w:webHidden/>
              </w:rPr>
              <w:instrText xml:space="preserve"> PAGEREF _Toc485207343 \h </w:instrText>
            </w:r>
            <w:r>
              <w:rPr>
                <w:noProof/>
                <w:webHidden/>
              </w:rPr>
            </w:r>
            <w:r>
              <w:rPr>
                <w:noProof/>
                <w:webHidden/>
              </w:rPr>
              <w:fldChar w:fldCharType="separate"/>
            </w:r>
            <w:r>
              <w:rPr>
                <w:noProof/>
                <w:webHidden/>
              </w:rPr>
              <w:t>71</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44" w:history="1">
            <w:r w:rsidRPr="00561D95">
              <w:rPr>
                <w:rStyle w:val="Hyperlinkki"/>
                <w:noProof/>
              </w:rPr>
              <w:t>8.4.1</w:t>
            </w:r>
            <w:r>
              <w:rPr>
                <w:rFonts w:eastAsiaTheme="minorEastAsia"/>
                <w:noProof/>
                <w:lang w:eastAsia="fi-FI"/>
              </w:rPr>
              <w:tab/>
            </w:r>
            <w:r w:rsidRPr="00561D95">
              <w:rPr>
                <w:rStyle w:val="Hyperlinkki"/>
                <w:noProof/>
              </w:rPr>
              <w:t>Äidinkieli ja kirjallisuus</w:t>
            </w:r>
            <w:r>
              <w:rPr>
                <w:noProof/>
                <w:webHidden/>
              </w:rPr>
              <w:tab/>
            </w:r>
            <w:r>
              <w:rPr>
                <w:noProof/>
                <w:webHidden/>
              </w:rPr>
              <w:fldChar w:fldCharType="begin"/>
            </w:r>
            <w:r>
              <w:rPr>
                <w:noProof/>
                <w:webHidden/>
              </w:rPr>
              <w:instrText xml:space="preserve"> PAGEREF _Toc485207344 \h </w:instrText>
            </w:r>
            <w:r>
              <w:rPr>
                <w:noProof/>
                <w:webHidden/>
              </w:rPr>
            </w:r>
            <w:r>
              <w:rPr>
                <w:noProof/>
                <w:webHidden/>
              </w:rPr>
              <w:fldChar w:fldCharType="separate"/>
            </w:r>
            <w:r>
              <w:rPr>
                <w:noProof/>
                <w:webHidden/>
              </w:rPr>
              <w:t>71</w:t>
            </w:r>
            <w:r>
              <w:rPr>
                <w:noProof/>
                <w:webHidden/>
              </w:rPr>
              <w:fldChar w:fldCharType="end"/>
            </w:r>
          </w:hyperlink>
        </w:p>
        <w:p w:rsidR="00620715" w:rsidRDefault="00620715">
          <w:pPr>
            <w:pStyle w:val="Sisluet4"/>
            <w:tabs>
              <w:tab w:val="left" w:pos="1540"/>
              <w:tab w:val="right" w:leader="dot" w:pos="9628"/>
            </w:tabs>
            <w:rPr>
              <w:noProof/>
            </w:rPr>
          </w:pPr>
          <w:hyperlink w:anchor="_Toc485207345" w:history="1">
            <w:r w:rsidRPr="00561D95">
              <w:rPr>
                <w:rStyle w:val="Hyperlinkki"/>
                <w:noProof/>
              </w:rPr>
              <w:t>8.4.1.1</w:t>
            </w:r>
            <w:r>
              <w:rPr>
                <w:noProof/>
              </w:rPr>
              <w:tab/>
            </w:r>
            <w:r w:rsidRPr="00561D95">
              <w:rPr>
                <w:rStyle w:val="Hyperlinkki"/>
                <w:noProof/>
              </w:rPr>
              <w:t>Suomen kieli ja kirjallisuus</w:t>
            </w:r>
            <w:r>
              <w:rPr>
                <w:noProof/>
                <w:webHidden/>
              </w:rPr>
              <w:tab/>
            </w:r>
            <w:r>
              <w:rPr>
                <w:noProof/>
                <w:webHidden/>
              </w:rPr>
              <w:fldChar w:fldCharType="begin"/>
            </w:r>
            <w:r>
              <w:rPr>
                <w:noProof/>
                <w:webHidden/>
              </w:rPr>
              <w:instrText xml:space="preserve"> PAGEREF _Toc485207345 \h </w:instrText>
            </w:r>
            <w:r>
              <w:rPr>
                <w:noProof/>
                <w:webHidden/>
              </w:rPr>
            </w:r>
            <w:r>
              <w:rPr>
                <w:noProof/>
                <w:webHidden/>
              </w:rPr>
              <w:fldChar w:fldCharType="separate"/>
            </w:r>
            <w:r>
              <w:rPr>
                <w:noProof/>
                <w:webHidden/>
              </w:rPr>
              <w:t>73</w:t>
            </w:r>
            <w:r>
              <w:rPr>
                <w:noProof/>
                <w:webHidden/>
              </w:rPr>
              <w:fldChar w:fldCharType="end"/>
            </w:r>
          </w:hyperlink>
        </w:p>
        <w:p w:rsidR="00620715" w:rsidRDefault="00620715">
          <w:pPr>
            <w:pStyle w:val="Sisluet4"/>
            <w:tabs>
              <w:tab w:val="left" w:pos="1540"/>
              <w:tab w:val="right" w:leader="dot" w:pos="9628"/>
            </w:tabs>
            <w:rPr>
              <w:noProof/>
            </w:rPr>
          </w:pPr>
          <w:hyperlink w:anchor="_Toc485207346" w:history="1">
            <w:r w:rsidRPr="00561D95">
              <w:rPr>
                <w:rStyle w:val="Hyperlinkki"/>
                <w:noProof/>
              </w:rPr>
              <w:t>8.4.1.2</w:t>
            </w:r>
            <w:r>
              <w:rPr>
                <w:noProof/>
              </w:rPr>
              <w:tab/>
            </w:r>
            <w:r w:rsidRPr="00561D95">
              <w:rPr>
                <w:rStyle w:val="Hyperlinkki"/>
                <w:noProof/>
              </w:rPr>
              <w:t>Suomi toisena kielenä ja kirjallisuus</w:t>
            </w:r>
            <w:r>
              <w:rPr>
                <w:noProof/>
                <w:webHidden/>
              </w:rPr>
              <w:tab/>
            </w:r>
            <w:r>
              <w:rPr>
                <w:noProof/>
                <w:webHidden/>
              </w:rPr>
              <w:fldChar w:fldCharType="begin"/>
            </w:r>
            <w:r>
              <w:rPr>
                <w:noProof/>
                <w:webHidden/>
              </w:rPr>
              <w:instrText xml:space="preserve"> PAGEREF _Toc485207346 \h </w:instrText>
            </w:r>
            <w:r>
              <w:rPr>
                <w:noProof/>
                <w:webHidden/>
              </w:rPr>
            </w:r>
            <w:r>
              <w:rPr>
                <w:noProof/>
                <w:webHidden/>
              </w:rPr>
              <w:fldChar w:fldCharType="separate"/>
            </w:r>
            <w:r>
              <w:rPr>
                <w:noProof/>
                <w:webHidden/>
              </w:rPr>
              <w:t>80</w:t>
            </w:r>
            <w:r>
              <w:rPr>
                <w:noProof/>
                <w:webHidden/>
              </w:rPr>
              <w:fldChar w:fldCharType="end"/>
            </w:r>
          </w:hyperlink>
        </w:p>
        <w:p w:rsidR="00620715" w:rsidRDefault="00620715">
          <w:pPr>
            <w:pStyle w:val="Sisluet4"/>
            <w:tabs>
              <w:tab w:val="left" w:pos="1540"/>
              <w:tab w:val="right" w:leader="dot" w:pos="9628"/>
            </w:tabs>
            <w:rPr>
              <w:noProof/>
            </w:rPr>
          </w:pPr>
          <w:hyperlink w:anchor="_Toc485207347" w:history="1">
            <w:r w:rsidRPr="00561D95">
              <w:rPr>
                <w:rStyle w:val="Hyperlinkki"/>
                <w:noProof/>
              </w:rPr>
              <w:t>8.4.1.3</w:t>
            </w:r>
            <w:r>
              <w:rPr>
                <w:noProof/>
              </w:rPr>
              <w:tab/>
            </w:r>
            <w:r w:rsidRPr="00561D95">
              <w:rPr>
                <w:rStyle w:val="Hyperlinkki"/>
                <w:noProof/>
              </w:rPr>
              <w:t>Äidinkieli ja kirjallisuus; saame, romani, viittomakieli ja muu opiskelijan äidinkieli</w:t>
            </w:r>
            <w:r>
              <w:rPr>
                <w:noProof/>
                <w:webHidden/>
              </w:rPr>
              <w:tab/>
            </w:r>
            <w:r>
              <w:rPr>
                <w:noProof/>
                <w:webHidden/>
              </w:rPr>
              <w:fldChar w:fldCharType="begin"/>
            </w:r>
            <w:r>
              <w:rPr>
                <w:noProof/>
                <w:webHidden/>
              </w:rPr>
              <w:instrText xml:space="preserve"> PAGEREF _Toc485207347 \h </w:instrText>
            </w:r>
            <w:r>
              <w:rPr>
                <w:noProof/>
                <w:webHidden/>
              </w:rPr>
            </w:r>
            <w:r>
              <w:rPr>
                <w:noProof/>
                <w:webHidden/>
              </w:rPr>
              <w:fldChar w:fldCharType="separate"/>
            </w:r>
            <w:r>
              <w:rPr>
                <w:noProof/>
                <w:webHidden/>
              </w:rPr>
              <w:t>86</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48" w:history="1">
            <w:r w:rsidRPr="00561D95">
              <w:rPr>
                <w:rStyle w:val="Hyperlinkki"/>
                <w:noProof/>
              </w:rPr>
              <w:t>8.4.2</w:t>
            </w:r>
            <w:r>
              <w:rPr>
                <w:rFonts w:eastAsiaTheme="minorEastAsia"/>
                <w:noProof/>
                <w:lang w:eastAsia="fi-FI"/>
              </w:rPr>
              <w:tab/>
            </w:r>
            <w:r w:rsidRPr="00561D95">
              <w:rPr>
                <w:rStyle w:val="Hyperlinkki"/>
                <w:noProof/>
              </w:rPr>
              <w:t>Vieras kieli</w:t>
            </w:r>
            <w:r>
              <w:rPr>
                <w:noProof/>
                <w:webHidden/>
              </w:rPr>
              <w:tab/>
            </w:r>
            <w:r>
              <w:rPr>
                <w:noProof/>
                <w:webHidden/>
              </w:rPr>
              <w:fldChar w:fldCharType="begin"/>
            </w:r>
            <w:r>
              <w:rPr>
                <w:noProof/>
                <w:webHidden/>
              </w:rPr>
              <w:instrText xml:space="preserve"> PAGEREF _Toc485207348 \h </w:instrText>
            </w:r>
            <w:r>
              <w:rPr>
                <w:noProof/>
                <w:webHidden/>
              </w:rPr>
            </w:r>
            <w:r>
              <w:rPr>
                <w:noProof/>
                <w:webHidden/>
              </w:rPr>
              <w:fldChar w:fldCharType="separate"/>
            </w:r>
            <w:r>
              <w:rPr>
                <w:noProof/>
                <w:webHidden/>
              </w:rPr>
              <w:t>87</w:t>
            </w:r>
            <w:r>
              <w:rPr>
                <w:noProof/>
                <w:webHidden/>
              </w:rPr>
              <w:fldChar w:fldCharType="end"/>
            </w:r>
          </w:hyperlink>
        </w:p>
        <w:p w:rsidR="00620715" w:rsidRDefault="00620715">
          <w:pPr>
            <w:pStyle w:val="Sisluet4"/>
            <w:tabs>
              <w:tab w:val="left" w:pos="1540"/>
              <w:tab w:val="right" w:leader="dot" w:pos="9628"/>
            </w:tabs>
            <w:rPr>
              <w:noProof/>
            </w:rPr>
          </w:pPr>
          <w:hyperlink w:anchor="_Toc485207349" w:history="1">
            <w:r w:rsidRPr="00561D95">
              <w:rPr>
                <w:rStyle w:val="Hyperlinkki"/>
                <w:noProof/>
              </w:rPr>
              <w:t>8.4.2.1</w:t>
            </w:r>
            <w:r>
              <w:rPr>
                <w:noProof/>
              </w:rPr>
              <w:tab/>
            </w:r>
            <w:r w:rsidRPr="00561D95">
              <w:rPr>
                <w:rStyle w:val="Hyperlinkki"/>
                <w:noProof/>
              </w:rPr>
              <w:t>Vieras kieli, englanti, A-oppimäärä</w:t>
            </w:r>
            <w:r>
              <w:rPr>
                <w:noProof/>
                <w:webHidden/>
              </w:rPr>
              <w:tab/>
            </w:r>
            <w:r>
              <w:rPr>
                <w:noProof/>
                <w:webHidden/>
              </w:rPr>
              <w:fldChar w:fldCharType="begin"/>
            </w:r>
            <w:r>
              <w:rPr>
                <w:noProof/>
                <w:webHidden/>
              </w:rPr>
              <w:instrText xml:space="preserve"> PAGEREF _Toc485207349 \h </w:instrText>
            </w:r>
            <w:r>
              <w:rPr>
                <w:noProof/>
                <w:webHidden/>
              </w:rPr>
            </w:r>
            <w:r>
              <w:rPr>
                <w:noProof/>
                <w:webHidden/>
              </w:rPr>
              <w:fldChar w:fldCharType="separate"/>
            </w:r>
            <w:r>
              <w:rPr>
                <w:noProof/>
                <w:webHidden/>
              </w:rPr>
              <w:t>88</w:t>
            </w:r>
            <w:r>
              <w:rPr>
                <w:noProof/>
                <w:webHidden/>
              </w:rPr>
              <w:fldChar w:fldCharType="end"/>
            </w:r>
          </w:hyperlink>
        </w:p>
        <w:p w:rsidR="00620715" w:rsidRDefault="00620715">
          <w:pPr>
            <w:pStyle w:val="Sisluet4"/>
            <w:tabs>
              <w:tab w:val="left" w:pos="1540"/>
              <w:tab w:val="right" w:leader="dot" w:pos="9628"/>
            </w:tabs>
            <w:rPr>
              <w:noProof/>
            </w:rPr>
          </w:pPr>
          <w:hyperlink w:anchor="_Toc485207350" w:history="1">
            <w:r w:rsidRPr="00561D95">
              <w:rPr>
                <w:rStyle w:val="Hyperlinkki"/>
                <w:noProof/>
              </w:rPr>
              <w:t>8.4.2.2</w:t>
            </w:r>
            <w:r>
              <w:rPr>
                <w:noProof/>
              </w:rPr>
              <w:tab/>
            </w:r>
            <w:r w:rsidRPr="00561D95">
              <w:rPr>
                <w:rStyle w:val="Hyperlinkki"/>
                <w:noProof/>
              </w:rPr>
              <w:t>Muu vieras kieli, A-oppimäärä</w:t>
            </w:r>
            <w:r>
              <w:rPr>
                <w:noProof/>
                <w:webHidden/>
              </w:rPr>
              <w:tab/>
            </w:r>
            <w:r>
              <w:rPr>
                <w:noProof/>
                <w:webHidden/>
              </w:rPr>
              <w:fldChar w:fldCharType="begin"/>
            </w:r>
            <w:r>
              <w:rPr>
                <w:noProof/>
                <w:webHidden/>
              </w:rPr>
              <w:instrText xml:space="preserve"> PAGEREF _Toc485207350 \h </w:instrText>
            </w:r>
            <w:r>
              <w:rPr>
                <w:noProof/>
                <w:webHidden/>
              </w:rPr>
            </w:r>
            <w:r>
              <w:rPr>
                <w:noProof/>
                <w:webHidden/>
              </w:rPr>
              <w:fldChar w:fldCharType="separate"/>
            </w:r>
            <w:r>
              <w:rPr>
                <w:noProof/>
                <w:webHidden/>
              </w:rPr>
              <w:t>91</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1" w:history="1">
            <w:r w:rsidRPr="00561D95">
              <w:rPr>
                <w:rStyle w:val="Hyperlinkki"/>
                <w:noProof/>
              </w:rPr>
              <w:t>8.4.3</w:t>
            </w:r>
            <w:r>
              <w:rPr>
                <w:rFonts w:eastAsiaTheme="minorEastAsia"/>
                <w:noProof/>
                <w:lang w:eastAsia="fi-FI"/>
              </w:rPr>
              <w:tab/>
            </w:r>
            <w:r w:rsidRPr="00561D95">
              <w:rPr>
                <w:rStyle w:val="Hyperlinkki"/>
                <w:noProof/>
              </w:rPr>
              <w:t>Matematiikka</w:t>
            </w:r>
            <w:r>
              <w:rPr>
                <w:noProof/>
                <w:webHidden/>
              </w:rPr>
              <w:tab/>
            </w:r>
            <w:r>
              <w:rPr>
                <w:noProof/>
                <w:webHidden/>
              </w:rPr>
              <w:fldChar w:fldCharType="begin"/>
            </w:r>
            <w:r>
              <w:rPr>
                <w:noProof/>
                <w:webHidden/>
              </w:rPr>
              <w:instrText xml:space="preserve"> PAGEREF _Toc485207351 \h </w:instrText>
            </w:r>
            <w:r>
              <w:rPr>
                <w:noProof/>
                <w:webHidden/>
              </w:rPr>
            </w:r>
            <w:r>
              <w:rPr>
                <w:noProof/>
                <w:webHidden/>
              </w:rPr>
              <w:fldChar w:fldCharType="separate"/>
            </w:r>
            <w:r>
              <w:rPr>
                <w:noProof/>
                <w:webHidden/>
              </w:rPr>
              <w:t>95</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2" w:history="1">
            <w:r w:rsidRPr="00561D95">
              <w:rPr>
                <w:rStyle w:val="Hyperlinkki"/>
                <w:noProof/>
              </w:rPr>
              <w:t>8.4.4</w:t>
            </w:r>
            <w:r>
              <w:rPr>
                <w:rFonts w:eastAsiaTheme="minorEastAsia"/>
                <w:noProof/>
                <w:lang w:eastAsia="fi-FI"/>
              </w:rPr>
              <w:tab/>
            </w:r>
            <w:r w:rsidRPr="00561D95">
              <w:rPr>
                <w:rStyle w:val="Hyperlinkki"/>
                <w:noProof/>
              </w:rPr>
              <w:t>Yhteiskuntatietous ja kulttuurintuntemus</w:t>
            </w:r>
            <w:r>
              <w:rPr>
                <w:noProof/>
                <w:webHidden/>
              </w:rPr>
              <w:tab/>
            </w:r>
            <w:r>
              <w:rPr>
                <w:noProof/>
                <w:webHidden/>
              </w:rPr>
              <w:fldChar w:fldCharType="begin"/>
            </w:r>
            <w:r>
              <w:rPr>
                <w:noProof/>
                <w:webHidden/>
              </w:rPr>
              <w:instrText xml:space="preserve"> PAGEREF _Toc485207352 \h </w:instrText>
            </w:r>
            <w:r>
              <w:rPr>
                <w:noProof/>
                <w:webHidden/>
              </w:rPr>
            </w:r>
            <w:r>
              <w:rPr>
                <w:noProof/>
                <w:webHidden/>
              </w:rPr>
              <w:fldChar w:fldCharType="separate"/>
            </w:r>
            <w:r>
              <w:rPr>
                <w:noProof/>
                <w:webHidden/>
              </w:rPr>
              <w:t>99</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3" w:history="1">
            <w:r w:rsidRPr="00561D95">
              <w:rPr>
                <w:rStyle w:val="Hyperlinkki"/>
                <w:noProof/>
              </w:rPr>
              <w:t>8.4.5</w:t>
            </w:r>
            <w:r>
              <w:rPr>
                <w:rFonts w:eastAsiaTheme="minorEastAsia"/>
                <w:noProof/>
                <w:lang w:eastAsia="fi-FI"/>
              </w:rPr>
              <w:tab/>
            </w:r>
            <w:r w:rsidRPr="00561D95">
              <w:rPr>
                <w:rStyle w:val="Hyperlinkki"/>
                <w:noProof/>
              </w:rPr>
              <w:t>Ympäristö- ja luonnontieto</w:t>
            </w:r>
            <w:r>
              <w:rPr>
                <w:noProof/>
                <w:webHidden/>
              </w:rPr>
              <w:tab/>
            </w:r>
            <w:r>
              <w:rPr>
                <w:noProof/>
                <w:webHidden/>
              </w:rPr>
              <w:fldChar w:fldCharType="begin"/>
            </w:r>
            <w:r>
              <w:rPr>
                <w:noProof/>
                <w:webHidden/>
              </w:rPr>
              <w:instrText xml:space="preserve"> PAGEREF _Toc485207353 \h </w:instrText>
            </w:r>
            <w:r>
              <w:rPr>
                <w:noProof/>
                <w:webHidden/>
              </w:rPr>
            </w:r>
            <w:r>
              <w:rPr>
                <w:noProof/>
                <w:webHidden/>
              </w:rPr>
              <w:fldChar w:fldCharType="separate"/>
            </w:r>
            <w:r>
              <w:rPr>
                <w:noProof/>
                <w:webHidden/>
              </w:rPr>
              <w:t>102</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4" w:history="1">
            <w:r w:rsidRPr="00561D95">
              <w:rPr>
                <w:rStyle w:val="Hyperlinkki"/>
                <w:noProof/>
              </w:rPr>
              <w:t>8.4.6</w:t>
            </w:r>
            <w:r>
              <w:rPr>
                <w:rFonts w:eastAsiaTheme="minorEastAsia"/>
                <w:noProof/>
                <w:lang w:eastAsia="fi-FI"/>
              </w:rPr>
              <w:tab/>
            </w:r>
            <w:r w:rsidRPr="00561D95">
              <w:rPr>
                <w:rStyle w:val="Hyperlinkki"/>
                <w:noProof/>
              </w:rPr>
              <w:t>Terveystieto</w:t>
            </w:r>
            <w:r>
              <w:rPr>
                <w:noProof/>
                <w:webHidden/>
              </w:rPr>
              <w:tab/>
            </w:r>
            <w:r>
              <w:rPr>
                <w:noProof/>
                <w:webHidden/>
              </w:rPr>
              <w:fldChar w:fldCharType="begin"/>
            </w:r>
            <w:r>
              <w:rPr>
                <w:noProof/>
                <w:webHidden/>
              </w:rPr>
              <w:instrText xml:space="preserve"> PAGEREF _Toc485207354 \h </w:instrText>
            </w:r>
            <w:r>
              <w:rPr>
                <w:noProof/>
                <w:webHidden/>
              </w:rPr>
            </w:r>
            <w:r>
              <w:rPr>
                <w:noProof/>
                <w:webHidden/>
              </w:rPr>
              <w:fldChar w:fldCharType="separate"/>
            </w:r>
            <w:r>
              <w:rPr>
                <w:noProof/>
                <w:webHidden/>
              </w:rPr>
              <w:t>107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5" w:history="1">
            <w:r w:rsidRPr="00561D95">
              <w:rPr>
                <w:rStyle w:val="Hyperlinkki"/>
                <w:noProof/>
              </w:rPr>
              <w:t>8.4.7</w:t>
            </w:r>
            <w:r>
              <w:rPr>
                <w:rFonts w:eastAsiaTheme="minorEastAsia"/>
                <w:noProof/>
                <w:lang w:eastAsia="fi-FI"/>
              </w:rPr>
              <w:tab/>
            </w:r>
            <w:r w:rsidRPr="00561D95">
              <w:rPr>
                <w:rStyle w:val="Hyperlinkki"/>
                <w:noProof/>
              </w:rPr>
              <w:t>Opinto-ohjaus ja työelämätaidot</w:t>
            </w:r>
            <w:r>
              <w:rPr>
                <w:noProof/>
                <w:webHidden/>
              </w:rPr>
              <w:tab/>
            </w:r>
            <w:r>
              <w:rPr>
                <w:noProof/>
                <w:webHidden/>
              </w:rPr>
              <w:fldChar w:fldCharType="begin"/>
            </w:r>
            <w:r>
              <w:rPr>
                <w:noProof/>
                <w:webHidden/>
              </w:rPr>
              <w:instrText xml:space="preserve"> PAGEREF _Toc485207355 \h </w:instrText>
            </w:r>
            <w:r>
              <w:rPr>
                <w:noProof/>
                <w:webHidden/>
              </w:rPr>
            </w:r>
            <w:r>
              <w:rPr>
                <w:noProof/>
                <w:webHidden/>
              </w:rPr>
              <w:fldChar w:fldCharType="separate"/>
            </w:r>
            <w:r>
              <w:rPr>
                <w:noProof/>
                <w:webHidden/>
              </w:rPr>
              <w:t>110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56" w:history="1">
            <w:r w:rsidRPr="00561D95">
              <w:rPr>
                <w:rStyle w:val="Hyperlinkki"/>
                <w:noProof/>
              </w:rPr>
              <w:t>8.4.8</w:t>
            </w:r>
            <w:r>
              <w:rPr>
                <w:rFonts w:eastAsiaTheme="minorEastAsia"/>
                <w:noProof/>
                <w:lang w:eastAsia="fi-FI"/>
              </w:rPr>
              <w:tab/>
            </w:r>
            <w:r w:rsidRPr="00561D95">
              <w:rPr>
                <w:rStyle w:val="Hyperlinkki"/>
                <w:noProof/>
              </w:rPr>
              <w:t>Muu perusopetukseen soveltuva aine tai aihealue sekä valinnaiset kurssit</w:t>
            </w:r>
            <w:r>
              <w:rPr>
                <w:noProof/>
                <w:webHidden/>
              </w:rPr>
              <w:tab/>
            </w:r>
            <w:r>
              <w:rPr>
                <w:noProof/>
                <w:webHidden/>
              </w:rPr>
              <w:fldChar w:fldCharType="begin"/>
            </w:r>
            <w:r>
              <w:rPr>
                <w:noProof/>
                <w:webHidden/>
              </w:rPr>
              <w:instrText xml:space="preserve"> PAGEREF _Toc485207356 \h </w:instrText>
            </w:r>
            <w:r>
              <w:rPr>
                <w:noProof/>
                <w:webHidden/>
              </w:rPr>
            </w:r>
            <w:r>
              <w:rPr>
                <w:noProof/>
                <w:webHidden/>
              </w:rPr>
              <w:fldChar w:fldCharType="separate"/>
            </w:r>
            <w:r>
              <w:rPr>
                <w:noProof/>
                <w:webHidden/>
              </w:rPr>
              <w:t>114</w:t>
            </w:r>
            <w:r>
              <w:rPr>
                <w:noProof/>
                <w:webHidden/>
              </w:rPr>
              <w:fldChar w:fldCharType="end"/>
            </w:r>
          </w:hyperlink>
        </w:p>
        <w:p w:rsidR="00620715" w:rsidRDefault="00620715">
          <w:pPr>
            <w:pStyle w:val="Sisluet1"/>
            <w:tabs>
              <w:tab w:val="left" w:pos="440"/>
              <w:tab w:val="right" w:leader="dot" w:pos="9628"/>
            </w:tabs>
            <w:rPr>
              <w:rFonts w:eastAsiaTheme="minorEastAsia"/>
              <w:noProof/>
              <w:lang w:eastAsia="fi-FI"/>
            </w:rPr>
          </w:pPr>
          <w:hyperlink w:anchor="_Toc485207357" w:history="1">
            <w:r w:rsidRPr="00561D95">
              <w:rPr>
                <w:rStyle w:val="Hyperlinkki"/>
                <w:noProof/>
              </w:rPr>
              <w:t>9</w:t>
            </w:r>
            <w:r>
              <w:rPr>
                <w:rFonts w:eastAsiaTheme="minorEastAsia"/>
                <w:noProof/>
                <w:lang w:eastAsia="fi-FI"/>
              </w:rPr>
              <w:tab/>
            </w:r>
            <w:r w:rsidRPr="00561D95">
              <w:rPr>
                <w:rStyle w:val="Hyperlinkki"/>
                <w:noProof/>
              </w:rPr>
              <w:t>Aikuisten perusopetuksen päättövaiheen opetus</w:t>
            </w:r>
            <w:r>
              <w:rPr>
                <w:noProof/>
                <w:webHidden/>
              </w:rPr>
              <w:tab/>
            </w:r>
            <w:r>
              <w:rPr>
                <w:noProof/>
                <w:webHidden/>
              </w:rPr>
              <w:fldChar w:fldCharType="begin"/>
            </w:r>
            <w:r>
              <w:rPr>
                <w:noProof/>
                <w:webHidden/>
              </w:rPr>
              <w:instrText xml:space="preserve"> PAGEREF _Toc485207357 \h </w:instrText>
            </w:r>
            <w:r>
              <w:rPr>
                <w:noProof/>
                <w:webHidden/>
              </w:rPr>
            </w:r>
            <w:r>
              <w:rPr>
                <w:noProof/>
                <w:webHidden/>
              </w:rPr>
              <w:fldChar w:fldCharType="separate"/>
            </w:r>
            <w:r>
              <w:rPr>
                <w:noProof/>
                <w:webHidden/>
              </w:rPr>
              <w:t>115</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58" w:history="1">
            <w:r w:rsidRPr="00561D95">
              <w:rPr>
                <w:rStyle w:val="Hyperlinkki"/>
                <w:noProof/>
              </w:rPr>
              <w:t>9.1</w:t>
            </w:r>
            <w:r>
              <w:rPr>
                <w:rFonts w:eastAsiaTheme="minorEastAsia"/>
                <w:noProof/>
                <w:lang w:eastAsia="fi-FI"/>
              </w:rPr>
              <w:tab/>
            </w:r>
            <w:r w:rsidRPr="00561D95">
              <w:rPr>
                <w:rStyle w:val="Hyperlinkki"/>
                <w:noProof/>
              </w:rPr>
              <w:t>Aikuisten perusopetuksen päättövaiheen opintojen aloittaminen</w:t>
            </w:r>
            <w:r>
              <w:rPr>
                <w:noProof/>
                <w:webHidden/>
              </w:rPr>
              <w:tab/>
            </w:r>
            <w:r>
              <w:rPr>
                <w:noProof/>
                <w:webHidden/>
              </w:rPr>
              <w:fldChar w:fldCharType="begin"/>
            </w:r>
            <w:r>
              <w:rPr>
                <w:noProof/>
                <w:webHidden/>
              </w:rPr>
              <w:instrText xml:space="preserve"> PAGEREF _Toc485207358 \h </w:instrText>
            </w:r>
            <w:r>
              <w:rPr>
                <w:noProof/>
                <w:webHidden/>
              </w:rPr>
            </w:r>
            <w:r>
              <w:rPr>
                <w:noProof/>
                <w:webHidden/>
              </w:rPr>
              <w:fldChar w:fldCharType="separate"/>
            </w:r>
            <w:r>
              <w:rPr>
                <w:noProof/>
                <w:webHidden/>
              </w:rPr>
              <w:t>115</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59" w:history="1">
            <w:r w:rsidRPr="00561D95">
              <w:rPr>
                <w:rStyle w:val="Hyperlinkki"/>
                <w:noProof/>
              </w:rPr>
              <w:t>9.2</w:t>
            </w:r>
            <w:r>
              <w:rPr>
                <w:rFonts w:eastAsiaTheme="minorEastAsia"/>
                <w:noProof/>
                <w:lang w:eastAsia="fi-FI"/>
              </w:rPr>
              <w:tab/>
            </w:r>
            <w:r w:rsidRPr="00561D95">
              <w:rPr>
                <w:rStyle w:val="Hyperlinkki"/>
                <w:noProof/>
              </w:rPr>
              <w:t>Paikallisesti päätettävät asiat</w:t>
            </w:r>
            <w:r>
              <w:rPr>
                <w:noProof/>
                <w:webHidden/>
              </w:rPr>
              <w:tab/>
            </w:r>
            <w:r>
              <w:rPr>
                <w:noProof/>
                <w:webHidden/>
              </w:rPr>
              <w:fldChar w:fldCharType="begin"/>
            </w:r>
            <w:r>
              <w:rPr>
                <w:noProof/>
                <w:webHidden/>
              </w:rPr>
              <w:instrText xml:space="preserve"> PAGEREF _Toc485207359 \h </w:instrText>
            </w:r>
            <w:r>
              <w:rPr>
                <w:noProof/>
                <w:webHidden/>
              </w:rPr>
            </w:r>
            <w:r>
              <w:rPr>
                <w:noProof/>
                <w:webHidden/>
              </w:rPr>
              <w:fldChar w:fldCharType="separate"/>
            </w:r>
            <w:r>
              <w:rPr>
                <w:noProof/>
                <w:webHidden/>
              </w:rPr>
              <w:t>115</w:t>
            </w:r>
            <w:r>
              <w:rPr>
                <w:noProof/>
                <w:webHidden/>
              </w:rPr>
              <w:fldChar w:fldCharType="end"/>
            </w:r>
          </w:hyperlink>
        </w:p>
        <w:p w:rsidR="00620715" w:rsidRDefault="00620715">
          <w:pPr>
            <w:pStyle w:val="Sisluet2"/>
            <w:tabs>
              <w:tab w:val="left" w:pos="880"/>
              <w:tab w:val="right" w:leader="dot" w:pos="9628"/>
            </w:tabs>
            <w:rPr>
              <w:rFonts w:eastAsiaTheme="minorEastAsia"/>
              <w:noProof/>
              <w:lang w:eastAsia="fi-FI"/>
            </w:rPr>
          </w:pPr>
          <w:hyperlink w:anchor="_Toc485207360" w:history="1">
            <w:r w:rsidRPr="00561D95">
              <w:rPr>
                <w:rStyle w:val="Hyperlinkki"/>
                <w:noProof/>
              </w:rPr>
              <w:t>9.3</w:t>
            </w:r>
            <w:r>
              <w:rPr>
                <w:rFonts w:eastAsiaTheme="minorEastAsia"/>
                <w:noProof/>
                <w:lang w:eastAsia="fi-FI"/>
              </w:rPr>
              <w:tab/>
            </w:r>
            <w:r w:rsidRPr="00561D95">
              <w:rPr>
                <w:rStyle w:val="Hyperlinkki"/>
                <w:noProof/>
              </w:rPr>
              <w:t>Oppiaineet aikuisten perusopetuksen päättövaiheessa</w:t>
            </w:r>
            <w:r>
              <w:rPr>
                <w:noProof/>
                <w:webHidden/>
              </w:rPr>
              <w:tab/>
            </w:r>
            <w:r>
              <w:rPr>
                <w:noProof/>
                <w:webHidden/>
              </w:rPr>
              <w:fldChar w:fldCharType="begin"/>
            </w:r>
            <w:r>
              <w:rPr>
                <w:noProof/>
                <w:webHidden/>
              </w:rPr>
              <w:instrText xml:space="preserve"> PAGEREF _Toc485207360 \h </w:instrText>
            </w:r>
            <w:r>
              <w:rPr>
                <w:noProof/>
                <w:webHidden/>
              </w:rPr>
            </w:r>
            <w:r>
              <w:rPr>
                <w:noProof/>
                <w:webHidden/>
              </w:rPr>
              <w:fldChar w:fldCharType="separate"/>
            </w:r>
            <w:r>
              <w:rPr>
                <w:noProof/>
                <w:webHidden/>
              </w:rPr>
              <w:t>116</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61" w:history="1">
            <w:r w:rsidRPr="00561D95">
              <w:rPr>
                <w:rStyle w:val="Hyperlinkki"/>
                <w:noProof/>
              </w:rPr>
              <w:t>9.3.1</w:t>
            </w:r>
            <w:r>
              <w:rPr>
                <w:rFonts w:eastAsiaTheme="minorEastAsia"/>
                <w:noProof/>
                <w:lang w:eastAsia="fi-FI"/>
              </w:rPr>
              <w:tab/>
            </w:r>
            <w:r w:rsidRPr="00561D95">
              <w:rPr>
                <w:rStyle w:val="Hyperlinkki"/>
                <w:noProof/>
              </w:rPr>
              <w:t>Äidinkieli ja kirjallisuus</w:t>
            </w:r>
            <w:r>
              <w:rPr>
                <w:noProof/>
                <w:webHidden/>
              </w:rPr>
              <w:tab/>
            </w:r>
            <w:r>
              <w:rPr>
                <w:noProof/>
                <w:webHidden/>
              </w:rPr>
              <w:fldChar w:fldCharType="begin"/>
            </w:r>
            <w:r>
              <w:rPr>
                <w:noProof/>
                <w:webHidden/>
              </w:rPr>
              <w:instrText xml:space="preserve"> PAGEREF _Toc485207361 \h </w:instrText>
            </w:r>
            <w:r>
              <w:rPr>
                <w:noProof/>
                <w:webHidden/>
              </w:rPr>
            </w:r>
            <w:r>
              <w:rPr>
                <w:noProof/>
                <w:webHidden/>
              </w:rPr>
              <w:fldChar w:fldCharType="separate"/>
            </w:r>
            <w:r>
              <w:rPr>
                <w:noProof/>
                <w:webHidden/>
              </w:rPr>
              <w:t>116</w:t>
            </w:r>
            <w:r>
              <w:rPr>
                <w:noProof/>
                <w:webHidden/>
              </w:rPr>
              <w:fldChar w:fldCharType="end"/>
            </w:r>
          </w:hyperlink>
        </w:p>
        <w:p w:rsidR="00620715" w:rsidRDefault="00620715">
          <w:pPr>
            <w:pStyle w:val="Sisluet4"/>
            <w:tabs>
              <w:tab w:val="left" w:pos="1540"/>
              <w:tab w:val="right" w:leader="dot" w:pos="9628"/>
            </w:tabs>
            <w:rPr>
              <w:noProof/>
            </w:rPr>
          </w:pPr>
          <w:hyperlink w:anchor="_Toc485207362" w:history="1">
            <w:r w:rsidRPr="00561D95">
              <w:rPr>
                <w:rStyle w:val="Hyperlinkki"/>
                <w:noProof/>
              </w:rPr>
              <w:t>9.3.1.1</w:t>
            </w:r>
            <w:r>
              <w:rPr>
                <w:noProof/>
              </w:rPr>
              <w:tab/>
            </w:r>
            <w:r w:rsidRPr="00561D95">
              <w:rPr>
                <w:rStyle w:val="Hyperlinkki"/>
                <w:noProof/>
              </w:rPr>
              <w:t>Suomen kieli ja kirjallisuus</w:t>
            </w:r>
            <w:r>
              <w:rPr>
                <w:noProof/>
                <w:webHidden/>
              </w:rPr>
              <w:tab/>
            </w:r>
            <w:r>
              <w:rPr>
                <w:noProof/>
                <w:webHidden/>
              </w:rPr>
              <w:fldChar w:fldCharType="begin"/>
            </w:r>
            <w:r>
              <w:rPr>
                <w:noProof/>
                <w:webHidden/>
              </w:rPr>
              <w:instrText xml:space="preserve"> PAGEREF _Toc485207362 \h </w:instrText>
            </w:r>
            <w:r>
              <w:rPr>
                <w:noProof/>
                <w:webHidden/>
              </w:rPr>
            </w:r>
            <w:r>
              <w:rPr>
                <w:noProof/>
                <w:webHidden/>
              </w:rPr>
              <w:fldChar w:fldCharType="separate"/>
            </w:r>
            <w:r>
              <w:rPr>
                <w:noProof/>
                <w:webHidden/>
              </w:rPr>
              <w:t>119</w:t>
            </w:r>
            <w:r>
              <w:rPr>
                <w:noProof/>
                <w:webHidden/>
              </w:rPr>
              <w:fldChar w:fldCharType="end"/>
            </w:r>
          </w:hyperlink>
        </w:p>
        <w:p w:rsidR="00620715" w:rsidRDefault="00620715">
          <w:pPr>
            <w:pStyle w:val="Sisluet4"/>
            <w:tabs>
              <w:tab w:val="left" w:pos="1540"/>
              <w:tab w:val="right" w:leader="dot" w:pos="9628"/>
            </w:tabs>
            <w:rPr>
              <w:noProof/>
            </w:rPr>
          </w:pPr>
          <w:hyperlink w:anchor="_Toc485207363" w:history="1">
            <w:r w:rsidRPr="00561D95">
              <w:rPr>
                <w:rStyle w:val="Hyperlinkki"/>
                <w:noProof/>
              </w:rPr>
              <w:t>9.3.1.2</w:t>
            </w:r>
            <w:r>
              <w:rPr>
                <w:noProof/>
              </w:rPr>
              <w:tab/>
            </w:r>
            <w:r w:rsidRPr="00561D95">
              <w:rPr>
                <w:rStyle w:val="Hyperlinkki"/>
                <w:noProof/>
              </w:rPr>
              <w:t>Suomi toisena kielenä ja kirjallisuus</w:t>
            </w:r>
            <w:r>
              <w:rPr>
                <w:noProof/>
                <w:webHidden/>
              </w:rPr>
              <w:tab/>
            </w:r>
            <w:r>
              <w:rPr>
                <w:noProof/>
                <w:webHidden/>
              </w:rPr>
              <w:fldChar w:fldCharType="begin"/>
            </w:r>
            <w:r>
              <w:rPr>
                <w:noProof/>
                <w:webHidden/>
              </w:rPr>
              <w:instrText xml:space="preserve"> PAGEREF _Toc485207363 \h </w:instrText>
            </w:r>
            <w:r>
              <w:rPr>
                <w:noProof/>
                <w:webHidden/>
              </w:rPr>
            </w:r>
            <w:r>
              <w:rPr>
                <w:noProof/>
                <w:webHidden/>
              </w:rPr>
              <w:fldChar w:fldCharType="separate"/>
            </w:r>
            <w:r>
              <w:rPr>
                <w:noProof/>
                <w:webHidden/>
              </w:rPr>
              <w:t>127</w:t>
            </w:r>
            <w:r>
              <w:rPr>
                <w:noProof/>
                <w:webHidden/>
              </w:rPr>
              <w:fldChar w:fldCharType="end"/>
            </w:r>
          </w:hyperlink>
        </w:p>
        <w:p w:rsidR="00620715" w:rsidRDefault="00620715">
          <w:pPr>
            <w:pStyle w:val="Sisluet4"/>
            <w:tabs>
              <w:tab w:val="left" w:pos="1540"/>
              <w:tab w:val="right" w:leader="dot" w:pos="9628"/>
            </w:tabs>
            <w:rPr>
              <w:noProof/>
            </w:rPr>
          </w:pPr>
          <w:hyperlink w:anchor="_Toc485207364" w:history="1">
            <w:r w:rsidRPr="00561D95">
              <w:rPr>
                <w:rStyle w:val="Hyperlinkki"/>
                <w:noProof/>
              </w:rPr>
              <w:t>9.3.1.3</w:t>
            </w:r>
            <w:r>
              <w:rPr>
                <w:noProof/>
              </w:rPr>
              <w:tab/>
            </w:r>
            <w:r w:rsidRPr="00561D95">
              <w:rPr>
                <w:rStyle w:val="Hyperlinkki"/>
                <w:noProof/>
              </w:rPr>
              <w:t>Äidinkieli ja kirjallisuus; saame, romani, viittomakieli ja muu opiskelijan äidinkieli</w:t>
            </w:r>
            <w:r>
              <w:rPr>
                <w:noProof/>
                <w:webHidden/>
              </w:rPr>
              <w:tab/>
            </w:r>
            <w:r>
              <w:rPr>
                <w:noProof/>
                <w:webHidden/>
              </w:rPr>
              <w:fldChar w:fldCharType="begin"/>
            </w:r>
            <w:r>
              <w:rPr>
                <w:noProof/>
                <w:webHidden/>
              </w:rPr>
              <w:instrText xml:space="preserve"> PAGEREF _Toc485207364 \h </w:instrText>
            </w:r>
            <w:r>
              <w:rPr>
                <w:noProof/>
                <w:webHidden/>
              </w:rPr>
            </w:r>
            <w:r>
              <w:rPr>
                <w:noProof/>
                <w:webHidden/>
              </w:rPr>
              <w:fldChar w:fldCharType="separate"/>
            </w:r>
            <w:r>
              <w:rPr>
                <w:noProof/>
                <w:webHidden/>
              </w:rPr>
              <w:t>133</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65" w:history="1">
            <w:r w:rsidRPr="00561D95">
              <w:rPr>
                <w:rStyle w:val="Hyperlinkki"/>
                <w:noProof/>
              </w:rPr>
              <w:t>9.3.2</w:t>
            </w:r>
            <w:r>
              <w:rPr>
                <w:rFonts w:eastAsiaTheme="minorEastAsia"/>
                <w:noProof/>
                <w:lang w:eastAsia="fi-FI"/>
              </w:rPr>
              <w:tab/>
            </w:r>
            <w:r w:rsidRPr="00561D95">
              <w:rPr>
                <w:rStyle w:val="Hyperlinkki"/>
                <w:noProof/>
              </w:rPr>
              <w:t>Toinen kotimainen kieli ja vieraat kielet</w:t>
            </w:r>
            <w:r>
              <w:rPr>
                <w:noProof/>
                <w:webHidden/>
              </w:rPr>
              <w:tab/>
            </w:r>
            <w:r>
              <w:rPr>
                <w:noProof/>
                <w:webHidden/>
              </w:rPr>
              <w:fldChar w:fldCharType="begin"/>
            </w:r>
            <w:r>
              <w:rPr>
                <w:noProof/>
                <w:webHidden/>
              </w:rPr>
              <w:instrText xml:space="preserve"> PAGEREF _Toc485207365 \h </w:instrText>
            </w:r>
            <w:r>
              <w:rPr>
                <w:noProof/>
                <w:webHidden/>
              </w:rPr>
            </w:r>
            <w:r>
              <w:rPr>
                <w:noProof/>
                <w:webHidden/>
              </w:rPr>
              <w:fldChar w:fldCharType="separate"/>
            </w:r>
            <w:r>
              <w:rPr>
                <w:noProof/>
                <w:webHidden/>
              </w:rPr>
              <w:t>134</w:t>
            </w:r>
            <w:r>
              <w:rPr>
                <w:noProof/>
                <w:webHidden/>
              </w:rPr>
              <w:fldChar w:fldCharType="end"/>
            </w:r>
          </w:hyperlink>
        </w:p>
        <w:p w:rsidR="00620715" w:rsidRDefault="00620715">
          <w:pPr>
            <w:pStyle w:val="Sisluet4"/>
            <w:tabs>
              <w:tab w:val="left" w:pos="1540"/>
              <w:tab w:val="right" w:leader="dot" w:pos="9628"/>
            </w:tabs>
            <w:rPr>
              <w:noProof/>
            </w:rPr>
          </w:pPr>
          <w:hyperlink w:anchor="_Toc485207366" w:history="1">
            <w:r w:rsidRPr="00561D95">
              <w:rPr>
                <w:rStyle w:val="Hyperlinkki"/>
                <w:noProof/>
              </w:rPr>
              <w:t>9.3.2.1</w:t>
            </w:r>
            <w:r>
              <w:rPr>
                <w:noProof/>
              </w:rPr>
              <w:tab/>
            </w:r>
            <w:r w:rsidRPr="00561D95">
              <w:rPr>
                <w:rStyle w:val="Hyperlinkki"/>
                <w:noProof/>
              </w:rPr>
              <w:t>Toinen kotimainen kieli, ruotsi B1-oppimäärä</w:t>
            </w:r>
            <w:r>
              <w:rPr>
                <w:noProof/>
                <w:webHidden/>
              </w:rPr>
              <w:tab/>
            </w:r>
            <w:r>
              <w:rPr>
                <w:noProof/>
                <w:webHidden/>
              </w:rPr>
              <w:fldChar w:fldCharType="begin"/>
            </w:r>
            <w:r>
              <w:rPr>
                <w:noProof/>
                <w:webHidden/>
              </w:rPr>
              <w:instrText xml:space="preserve"> PAGEREF _Toc485207366 \h </w:instrText>
            </w:r>
            <w:r>
              <w:rPr>
                <w:noProof/>
                <w:webHidden/>
              </w:rPr>
            </w:r>
            <w:r>
              <w:rPr>
                <w:noProof/>
                <w:webHidden/>
              </w:rPr>
              <w:fldChar w:fldCharType="separate"/>
            </w:r>
            <w:r>
              <w:rPr>
                <w:noProof/>
                <w:webHidden/>
              </w:rPr>
              <w:t>135</w:t>
            </w:r>
            <w:r>
              <w:rPr>
                <w:noProof/>
                <w:webHidden/>
              </w:rPr>
              <w:fldChar w:fldCharType="end"/>
            </w:r>
          </w:hyperlink>
        </w:p>
        <w:p w:rsidR="00620715" w:rsidRDefault="00620715">
          <w:pPr>
            <w:pStyle w:val="Sisluet4"/>
            <w:tabs>
              <w:tab w:val="left" w:pos="1540"/>
              <w:tab w:val="right" w:leader="dot" w:pos="9628"/>
            </w:tabs>
            <w:rPr>
              <w:noProof/>
            </w:rPr>
          </w:pPr>
          <w:hyperlink w:anchor="_Toc485207367" w:history="1">
            <w:r w:rsidRPr="00561D95">
              <w:rPr>
                <w:rStyle w:val="Hyperlinkki"/>
                <w:noProof/>
              </w:rPr>
              <w:t>9.3.2.2</w:t>
            </w:r>
            <w:r>
              <w:rPr>
                <w:noProof/>
              </w:rPr>
              <w:tab/>
            </w:r>
            <w:r w:rsidRPr="00561D95">
              <w:rPr>
                <w:rStyle w:val="Hyperlinkki"/>
                <w:noProof/>
              </w:rPr>
              <w:t>Vieras kieli, englanti, A-oppimäärä</w:t>
            </w:r>
            <w:r>
              <w:rPr>
                <w:noProof/>
                <w:webHidden/>
              </w:rPr>
              <w:tab/>
            </w:r>
            <w:r>
              <w:rPr>
                <w:noProof/>
                <w:webHidden/>
              </w:rPr>
              <w:fldChar w:fldCharType="begin"/>
            </w:r>
            <w:r>
              <w:rPr>
                <w:noProof/>
                <w:webHidden/>
              </w:rPr>
              <w:instrText xml:space="preserve"> PAGEREF _Toc485207367 \h </w:instrText>
            </w:r>
            <w:r>
              <w:rPr>
                <w:noProof/>
                <w:webHidden/>
              </w:rPr>
            </w:r>
            <w:r>
              <w:rPr>
                <w:noProof/>
                <w:webHidden/>
              </w:rPr>
              <w:fldChar w:fldCharType="separate"/>
            </w:r>
            <w:r>
              <w:rPr>
                <w:noProof/>
                <w:webHidden/>
              </w:rPr>
              <w:t>141</w:t>
            </w:r>
            <w:r>
              <w:rPr>
                <w:noProof/>
                <w:webHidden/>
              </w:rPr>
              <w:fldChar w:fldCharType="end"/>
            </w:r>
          </w:hyperlink>
        </w:p>
        <w:p w:rsidR="00620715" w:rsidRDefault="00620715">
          <w:pPr>
            <w:pStyle w:val="Sisluet4"/>
            <w:tabs>
              <w:tab w:val="left" w:pos="1540"/>
              <w:tab w:val="right" w:leader="dot" w:pos="9628"/>
            </w:tabs>
            <w:rPr>
              <w:noProof/>
            </w:rPr>
          </w:pPr>
          <w:hyperlink w:anchor="_Toc485207368" w:history="1">
            <w:r w:rsidRPr="00561D95">
              <w:rPr>
                <w:rStyle w:val="Hyperlinkki"/>
                <w:noProof/>
              </w:rPr>
              <w:t>9.3.2.3</w:t>
            </w:r>
            <w:r>
              <w:rPr>
                <w:noProof/>
              </w:rPr>
              <w:tab/>
            </w:r>
            <w:r w:rsidRPr="00561D95">
              <w:rPr>
                <w:rStyle w:val="Hyperlinkki"/>
                <w:noProof/>
              </w:rPr>
              <w:t>Muu vieras kieli, A-oppimäärä</w:t>
            </w:r>
            <w:r>
              <w:rPr>
                <w:noProof/>
                <w:webHidden/>
              </w:rPr>
              <w:tab/>
            </w:r>
            <w:r>
              <w:rPr>
                <w:noProof/>
                <w:webHidden/>
              </w:rPr>
              <w:fldChar w:fldCharType="begin"/>
            </w:r>
            <w:r>
              <w:rPr>
                <w:noProof/>
                <w:webHidden/>
              </w:rPr>
              <w:instrText xml:space="preserve"> PAGEREF _Toc485207368 \h </w:instrText>
            </w:r>
            <w:r>
              <w:rPr>
                <w:noProof/>
                <w:webHidden/>
              </w:rPr>
            </w:r>
            <w:r>
              <w:rPr>
                <w:noProof/>
                <w:webHidden/>
              </w:rPr>
              <w:fldChar w:fldCharType="separate"/>
            </w:r>
            <w:r>
              <w:rPr>
                <w:noProof/>
                <w:webHidden/>
              </w:rPr>
              <w:t>147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69" w:history="1">
            <w:r w:rsidRPr="00561D95">
              <w:rPr>
                <w:rStyle w:val="Hyperlinkki"/>
                <w:noProof/>
              </w:rPr>
              <w:t>9.3.3</w:t>
            </w:r>
            <w:r>
              <w:rPr>
                <w:rFonts w:eastAsiaTheme="minorEastAsia"/>
                <w:noProof/>
                <w:lang w:eastAsia="fi-FI"/>
              </w:rPr>
              <w:tab/>
            </w:r>
            <w:r w:rsidRPr="00561D95">
              <w:rPr>
                <w:rStyle w:val="Hyperlinkki"/>
                <w:noProof/>
              </w:rPr>
              <w:t>Matematiikka</w:t>
            </w:r>
            <w:r>
              <w:rPr>
                <w:noProof/>
                <w:webHidden/>
              </w:rPr>
              <w:tab/>
            </w:r>
            <w:r>
              <w:rPr>
                <w:noProof/>
                <w:webHidden/>
              </w:rPr>
              <w:fldChar w:fldCharType="begin"/>
            </w:r>
            <w:r>
              <w:rPr>
                <w:noProof/>
                <w:webHidden/>
              </w:rPr>
              <w:instrText xml:space="preserve"> PAGEREF _Toc485207369 \h </w:instrText>
            </w:r>
            <w:r>
              <w:rPr>
                <w:noProof/>
                <w:webHidden/>
              </w:rPr>
            </w:r>
            <w:r>
              <w:rPr>
                <w:noProof/>
                <w:webHidden/>
              </w:rPr>
              <w:fldChar w:fldCharType="separate"/>
            </w:r>
            <w:r>
              <w:rPr>
                <w:noProof/>
                <w:webHidden/>
              </w:rPr>
              <w:t>153</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0" w:history="1">
            <w:r w:rsidRPr="00561D95">
              <w:rPr>
                <w:rStyle w:val="Hyperlinkki"/>
                <w:noProof/>
              </w:rPr>
              <w:t>9.3.4</w:t>
            </w:r>
            <w:r>
              <w:rPr>
                <w:rFonts w:eastAsiaTheme="minorEastAsia"/>
                <w:noProof/>
                <w:lang w:eastAsia="fi-FI"/>
              </w:rPr>
              <w:tab/>
            </w:r>
            <w:r w:rsidRPr="00561D95">
              <w:rPr>
                <w:rStyle w:val="Hyperlinkki"/>
                <w:noProof/>
              </w:rPr>
              <w:t>Uskonto</w:t>
            </w:r>
            <w:r>
              <w:rPr>
                <w:noProof/>
                <w:webHidden/>
              </w:rPr>
              <w:tab/>
            </w:r>
            <w:r>
              <w:rPr>
                <w:noProof/>
                <w:webHidden/>
              </w:rPr>
              <w:fldChar w:fldCharType="begin"/>
            </w:r>
            <w:r>
              <w:rPr>
                <w:noProof/>
                <w:webHidden/>
              </w:rPr>
              <w:instrText xml:space="preserve"> PAGEREF _Toc485207370 \h </w:instrText>
            </w:r>
            <w:r>
              <w:rPr>
                <w:noProof/>
                <w:webHidden/>
              </w:rPr>
            </w:r>
            <w:r>
              <w:rPr>
                <w:noProof/>
                <w:webHidden/>
              </w:rPr>
              <w:fldChar w:fldCharType="separate"/>
            </w:r>
            <w:r>
              <w:rPr>
                <w:noProof/>
                <w:webHidden/>
              </w:rPr>
              <w:t>160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1" w:history="1">
            <w:r w:rsidRPr="00561D95">
              <w:rPr>
                <w:rStyle w:val="Hyperlinkki"/>
                <w:noProof/>
              </w:rPr>
              <w:t>9.3.5</w:t>
            </w:r>
            <w:r>
              <w:rPr>
                <w:rFonts w:eastAsiaTheme="minorEastAsia"/>
                <w:noProof/>
                <w:lang w:eastAsia="fi-FI"/>
              </w:rPr>
              <w:tab/>
            </w:r>
            <w:r w:rsidRPr="00561D95">
              <w:rPr>
                <w:rStyle w:val="Hyperlinkki"/>
                <w:noProof/>
              </w:rPr>
              <w:t>Elämänkatsomustieto</w:t>
            </w:r>
            <w:r>
              <w:rPr>
                <w:noProof/>
                <w:webHidden/>
              </w:rPr>
              <w:tab/>
            </w:r>
            <w:r>
              <w:rPr>
                <w:noProof/>
                <w:webHidden/>
              </w:rPr>
              <w:fldChar w:fldCharType="begin"/>
            </w:r>
            <w:r>
              <w:rPr>
                <w:noProof/>
                <w:webHidden/>
              </w:rPr>
              <w:instrText xml:space="preserve"> PAGEREF _Toc485207371 \h </w:instrText>
            </w:r>
            <w:r>
              <w:rPr>
                <w:noProof/>
                <w:webHidden/>
              </w:rPr>
            </w:r>
            <w:r>
              <w:rPr>
                <w:noProof/>
                <w:webHidden/>
              </w:rPr>
              <w:fldChar w:fldCharType="separate"/>
            </w:r>
            <w:r>
              <w:rPr>
                <w:noProof/>
                <w:webHidden/>
              </w:rPr>
              <w:t>163</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2" w:history="1">
            <w:r w:rsidRPr="00561D95">
              <w:rPr>
                <w:rStyle w:val="Hyperlinkki"/>
                <w:noProof/>
              </w:rPr>
              <w:t>9.3.6</w:t>
            </w:r>
            <w:r>
              <w:rPr>
                <w:rFonts w:eastAsiaTheme="minorEastAsia"/>
                <w:noProof/>
                <w:lang w:eastAsia="fi-FI"/>
              </w:rPr>
              <w:tab/>
            </w:r>
            <w:r w:rsidRPr="00561D95">
              <w:rPr>
                <w:rStyle w:val="Hyperlinkki"/>
                <w:noProof/>
              </w:rPr>
              <w:t>Historia</w:t>
            </w:r>
            <w:r>
              <w:rPr>
                <w:noProof/>
                <w:webHidden/>
              </w:rPr>
              <w:tab/>
            </w:r>
            <w:r>
              <w:rPr>
                <w:noProof/>
                <w:webHidden/>
              </w:rPr>
              <w:fldChar w:fldCharType="begin"/>
            </w:r>
            <w:r>
              <w:rPr>
                <w:noProof/>
                <w:webHidden/>
              </w:rPr>
              <w:instrText xml:space="preserve"> PAGEREF _Toc485207372 \h </w:instrText>
            </w:r>
            <w:r>
              <w:rPr>
                <w:noProof/>
                <w:webHidden/>
              </w:rPr>
            </w:r>
            <w:r>
              <w:rPr>
                <w:noProof/>
                <w:webHidden/>
              </w:rPr>
              <w:fldChar w:fldCharType="separate"/>
            </w:r>
            <w:r>
              <w:rPr>
                <w:noProof/>
                <w:webHidden/>
              </w:rPr>
              <w:t>167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3" w:history="1">
            <w:r w:rsidRPr="00561D95">
              <w:rPr>
                <w:rStyle w:val="Hyperlinkki"/>
                <w:noProof/>
              </w:rPr>
              <w:t>9.3.7</w:t>
            </w:r>
            <w:r>
              <w:rPr>
                <w:rFonts w:eastAsiaTheme="minorEastAsia"/>
                <w:noProof/>
                <w:lang w:eastAsia="fi-FI"/>
              </w:rPr>
              <w:tab/>
            </w:r>
            <w:r w:rsidRPr="00561D95">
              <w:rPr>
                <w:rStyle w:val="Hyperlinkki"/>
                <w:noProof/>
              </w:rPr>
              <w:t>Yhteiskuntaoppi</w:t>
            </w:r>
            <w:r>
              <w:rPr>
                <w:noProof/>
                <w:webHidden/>
              </w:rPr>
              <w:tab/>
            </w:r>
            <w:r>
              <w:rPr>
                <w:noProof/>
                <w:webHidden/>
              </w:rPr>
              <w:fldChar w:fldCharType="begin"/>
            </w:r>
            <w:r>
              <w:rPr>
                <w:noProof/>
                <w:webHidden/>
              </w:rPr>
              <w:instrText xml:space="preserve"> PAGEREF _Toc485207373 \h </w:instrText>
            </w:r>
            <w:r>
              <w:rPr>
                <w:noProof/>
                <w:webHidden/>
              </w:rPr>
            </w:r>
            <w:r>
              <w:rPr>
                <w:noProof/>
                <w:webHidden/>
              </w:rPr>
              <w:fldChar w:fldCharType="separate"/>
            </w:r>
            <w:r>
              <w:rPr>
                <w:noProof/>
                <w:webHidden/>
              </w:rPr>
              <w:t>170</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4" w:history="1">
            <w:r w:rsidRPr="00561D95">
              <w:rPr>
                <w:rStyle w:val="Hyperlinkki"/>
                <w:noProof/>
              </w:rPr>
              <w:t>9.3.8</w:t>
            </w:r>
            <w:r>
              <w:rPr>
                <w:rFonts w:eastAsiaTheme="minorEastAsia"/>
                <w:noProof/>
                <w:lang w:eastAsia="fi-FI"/>
              </w:rPr>
              <w:tab/>
            </w:r>
            <w:r w:rsidRPr="00561D95">
              <w:rPr>
                <w:rStyle w:val="Hyperlinkki"/>
                <w:noProof/>
              </w:rPr>
              <w:t>Fysiikka</w:t>
            </w:r>
            <w:r>
              <w:rPr>
                <w:noProof/>
                <w:webHidden/>
              </w:rPr>
              <w:tab/>
            </w:r>
            <w:r>
              <w:rPr>
                <w:noProof/>
                <w:webHidden/>
              </w:rPr>
              <w:fldChar w:fldCharType="begin"/>
            </w:r>
            <w:r>
              <w:rPr>
                <w:noProof/>
                <w:webHidden/>
              </w:rPr>
              <w:instrText xml:space="preserve"> PAGEREF _Toc485207374 \h </w:instrText>
            </w:r>
            <w:r>
              <w:rPr>
                <w:noProof/>
                <w:webHidden/>
              </w:rPr>
            </w:r>
            <w:r>
              <w:rPr>
                <w:noProof/>
                <w:webHidden/>
              </w:rPr>
              <w:fldChar w:fldCharType="separate"/>
            </w:r>
            <w:r>
              <w:rPr>
                <w:noProof/>
                <w:webHidden/>
              </w:rPr>
              <w:t>174</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5" w:history="1">
            <w:r w:rsidRPr="00561D95">
              <w:rPr>
                <w:rStyle w:val="Hyperlinkki"/>
                <w:noProof/>
              </w:rPr>
              <w:t>9.3.9</w:t>
            </w:r>
            <w:r>
              <w:rPr>
                <w:rFonts w:eastAsiaTheme="minorEastAsia"/>
                <w:noProof/>
                <w:lang w:eastAsia="fi-FI"/>
              </w:rPr>
              <w:tab/>
            </w:r>
            <w:r w:rsidRPr="00561D95">
              <w:rPr>
                <w:rStyle w:val="Hyperlinkki"/>
                <w:noProof/>
              </w:rPr>
              <w:t>Kemia</w:t>
            </w:r>
            <w:r>
              <w:rPr>
                <w:noProof/>
                <w:webHidden/>
              </w:rPr>
              <w:tab/>
            </w:r>
            <w:r>
              <w:rPr>
                <w:noProof/>
                <w:webHidden/>
              </w:rPr>
              <w:fldChar w:fldCharType="begin"/>
            </w:r>
            <w:r>
              <w:rPr>
                <w:noProof/>
                <w:webHidden/>
              </w:rPr>
              <w:instrText xml:space="preserve"> PAGEREF _Toc485207375 \h </w:instrText>
            </w:r>
            <w:r>
              <w:rPr>
                <w:noProof/>
                <w:webHidden/>
              </w:rPr>
            </w:r>
            <w:r>
              <w:rPr>
                <w:noProof/>
                <w:webHidden/>
              </w:rPr>
              <w:fldChar w:fldCharType="separate"/>
            </w:r>
            <w:r>
              <w:rPr>
                <w:noProof/>
                <w:webHidden/>
              </w:rPr>
              <w:t>178</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6" w:history="1">
            <w:r w:rsidRPr="00561D95">
              <w:rPr>
                <w:rStyle w:val="Hyperlinkki"/>
                <w:noProof/>
              </w:rPr>
              <w:t>9.3.10</w:t>
            </w:r>
            <w:r>
              <w:rPr>
                <w:rFonts w:eastAsiaTheme="minorEastAsia"/>
                <w:noProof/>
                <w:lang w:eastAsia="fi-FI"/>
              </w:rPr>
              <w:tab/>
            </w:r>
            <w:r w:rsidRPr="00561D95">
              <w:rPr>
                <w:rStyle w:val="Hyperlinkki"/>
                <w:noProof/>
              </w:rPr>
              <w:t>Biologia</w:t>
            </w:r>
            <w:r>
              <w:rPr>
                <w:noProof/>
                <w:webHidden/>
              </w:rPr>
              <w:tab/>
            </w:r>
            <w:r>
              <w:rPr>
                <w:noProof/>
                <w:webHidden/>
              </w:rPr>
              <w:fldChar w:fldCharType="begin"/>
            </w:r>
            <w:r>
              <w:rPr>
                <w:noProof/>
                <w:webHidden/>
              </w:rPr>
              <w:instrText xml:space="preserve"> PAGEREF _Toc485207376 \h </w:instrText>
            </w:r>
            <w:r>
              <w:rPr>
                <w:noProof/>
                <w:webHidden/>
              </w:rPr>
            </w:r>
            <w:r>
              <w:rPr>
                <w:noProof/>
                <w:webHidden/>
              </w:rPr>
              <w:fldChar w:fldCharType="separate"/>
            </w:r>
            <w:r>
              <w:rPr>
                <w:noProof/>
                <w:webHidden/>
              </w:rPr>
              <w:t>183</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7" w:history="1">
            <w:r w:rsidRPr="00561D95">
              <w:rPr>
                <w:rStyle w:val="Hyperlinkki"/>
                <w:noProof/>
              </w:rPr>
              <w:t>9.3.11</w:t>
            </w:r>
            <w:r>
              <w:rPr>
                <w:rFonts w:eastAsiaTheme="minorEastAsia"/>
                <w:noProof/>
                <w:lang w:eastAsia="fi-FI"/>
              </w:rPr>
              <w:tab/>
            </w:r>
            <w:r w:rsidRPr="00561D95">
              <w:rPr>
                <w:rStyle w:val="Hyperlinkki"/>
                <w:noProof/>
              </w:rPr>
              <w:t>Maantieto</w:t>
            </w:r>
            <w:r>
              <w:rPr>
                <w:noProof/>
                <w:webHidden/>
              </w:rPr>
              <w:tab/>
            </w:r>
            <w:r>
              <w:rPr>
                <w:noProof/>
                <w:webHidden/>
              </w:rPr>
              <w:fldChar w:fldCharType="begin"/>
            </w:r>
            <w:r>
              <w:rPr>
                <w:noProof/>
                <w:webHidden/>
              </w:rPr>
              <w:instrText xml:space="preserve"> PAGEREF _Toc485207377 \h </w:instrText>
            </w:r>
            <w:r>
              <w:rPr>
                <w:noProof/>
                <w:webHidden/>
              </w:rPr>
            </w:r>
            <w:r>
              <w:rPr>
                <w:noProof/>
                <w:webHidden/>
              </w:rPr>
              <w:fldChar w:fldCharType="separate"/>
            </w:r>
            <w:r>
              <w:rPr>
                <w:noProof/>
                <w:webHidden/>
              </w:rPr>
              <w:t>187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8" w:history="1">
            <w:r w:rsidRPr="00561D95">
              <w:rPr>
                <w:rStyle w:val="Hyperlinkki"/>
                <w:noProof/>
              </w:rPr>
              <w:t>9.3.12</w:t>
            </w:r>
            <w:r>
              <w:rPr>
                <w:rFonts w:eastAsiaTheme="minorEastAsia"/>
                <w:noProof/>
                <w:lang w:eastAsia="fi-FI"/>
              </w:rPr>
              <w:tab/>
            </w:r>
            <w:r w:rsidRPr="00561D95">
              <w:rPr>
                <w:rStyle w:val="Hyperlinkki"/>
                <w:noProof/>
              </w:rPr>
              <w:t>Terveystieto</w:t>
            </w:r>
            <w:r>
              <w:rPr>
                <w:noProof/>
                <w:webHidden/>
              </w:rPr>
              <w:tab/>
            </w:r>
            <w:r>
              <w:rPr>
                <w:noProof/>
                <w:webHidden/>
              </w:rPr>
              <w:fldChar w:fldCharType="begin"/>
            </w:r>
            <w:r>
              <w:rPr>
                <w:noProof/>
                <w:webHidden/>
              </w:rPr>
              <w:instrText xml:space="preserve"> PAGEREF _Toc485207378 \h </w:instrText>
            </w:r>
            <w:r>
              <w:rPr>
                <w:noProof/>
                <w:webHidden/>
              </w:rPr>
            </w:r>
            <w:r>
              <w:rPr>
                <w:noProof/>
                <w:webHidden/>
              </w:rPr>
              <w:fldChar w:fldCharType="separate"/>
            </w:r>
            <w:r>
              <w:rPr>
                <w:noProof/>
                <w:webHidden/>
              </w:rPr>
              <w:t>192</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79" w:history="1">
            <w:r w:rsidRPr="00561D95">
              <w:rPr>
                <w:rStyle w:val="Hyperlinkki"/>
                <w:noProof/>
              </w:rPr>
              <w:t>9.3.13</w:t>
            </w:r>
            <w:r>
              <w:rPr>
                <w:rFonts w:eastAsiaTheme="minorEastAsia"/>
                <w:noProof/>
                <w:lang w:eastAsia="fi-FI"/>
              </w:rPr>
              <w:tab/>
            </w:r>
            <w:r w:rsidRPr="00561D95">
              <w:rPr>
                <w:rStyle w:val="Hyperlinkki"/>
                <w:noProof/>
              </w:rPr>
              <w:t>Opinto-ohjaus ja työelämätaidot</w:t>
            </w:r>
            <w:r>
              <w:rPr>
                <w:noProof/>
                <w:webHidden/>
              </w:rPr>
              <w:tab/>
            </w:r>
            <w:r>
              <w:rPr>
                <w:noProof/>
                <w:webHidden/>
              </w:rPr>
              <w:fldChar w:fldCharType="begin"/>
            </w:r>
            <w:r>
              <w:rPr>
                <w:noProof/>
                <w:webHidden/>
              </w:rPr>
              <w:instrText xml:space="preserve"> PAGEREF _Toc485207379 \h </w:instrText>
            </w:r>
            <w:r>
              <w:rPr>
                <w:noProof/>
                <w:webHidden/>
              </w:rPr>
            </w:r>
            <w:r>
              <w:rPr>
                <w:noProof/>
                <w:webHidden/>
              </w:rPr>
              <w:fldChar w:fldCharType="separate"/>
            </w:r>
            <w:r>
              <w:rPr>
                <w:noProof/>
                <w:webHidden/>
              </w:rPr>
              <w:t>197</w:t>
            </w:r>
            <w:r>
              <w:rPr>
                <w:noProof/>
                <w:webHidden/>
              </w:rPr>
              <w:fldChar w:fldCharType="end"/>
            </w:r>
          </w:hyperlink>
        </w:p>
        <w:p w:rsidR="00620715" w:rsidRDefault="00620715">
          <w:pPr>
            <w:pStyle w:val="Sisluet3"/>
            <w:tabs>
              <w:tab w:val="left" w:pos="1320"/>
              <w:tab w:val="right" w:leader="dot" w:pos="9628"/>
            </w:tabs>
            <w:rPr>
              <w:rFonts w:eastAsiaTheme="minorEastAsia"/>
              <w:noProof/>
              <w:lang w:eastAsia="fi-FI"/>
            </w:rPr>
          </w:pPr>
          <w:hyperlink w:anchor="_Toc485207380" w:history="1">
            <w:r w:rsidRPr="00561D95">
              <w:rPr>
                <w:rStyle w:val="Hyperlinkki"/>
                <w:noProof/>
              </w:rPr>
              <w:t>9.3.14</w:t>
            </w:r>
            <w:r>
              <w:rPr>
                <w:rFonts w:eastAsiaTheme="minorEastAsia"/>
                <w:noProof/>
                <w:lang w:eastAsia="fi-FI"/>
              </w:rPr>
              <w:tab/>
            </w:r>
            <w:r w:rsidRPr="00561D95">
              <w:rPr>
                <w:rStyle w:val="Hyperlinkki"/>
                <w:noProof/>
              </w:rPr>
              <w:t>Muu perusopetukseen soveltuva aine tai aihealue sekä valinnaiset kurssit</w:t>
            </w:r>
            <w:r>
              <w:rPr>
                <w:noProof/>
                <w:webHidden/>
              </w:rPr>
              <w:tab/>
            </w:r>
            <w:r>
              <w:rPr>
                <w:noProof/>
                <w:webHidden/>
              </w:rPr>
              <w:fldChar w:fldCharType="begin"/>
            </w:r>
            <w:r>
              <w:rPr>
                <w:noProof/>
                <w:webHidden/>
              </w:rPr>
              <w:instrText xml:space="preserve"> PAGEREF _Toc485207380 \h </w:instrText>
            </w:r>
            <w:r>
              <w:rPr>
                <w:noProof/>
                <w:webHidden/>
              </w:rPr>
            </w:r>
            <w:r>
              <w:rPr>
                <w:noProof/>
                <w:webHidden/>
              </w:rPr>
              <w:fldChar w:fldCharType="separate"/>
            </w:r>
            <w:r>
              <w:rPr>
                <w:noProof/>
                <w:webHidden/>
              </w:rPr>
              <w:t>201</w:t>
            </w:r>
            <w:r>
              <w:rPr>
                <w:noProof/>
                <w:webHidden/>
              </w:rPr>
              <w:fldChar w:fldCharType="end"/>
            </w:r>
          </w:hyperlink>
        </w:p>
        <w:p w:rsidR="00620715" w:rsidRDefault="00620715">
          <w:pPr>
            <w:pStyle w:val="Sisluet1"/>
            <w:tabs>
              <w:tab w:val="right" w:leader="dot" w:pos="9628"/>
            </w:tabs>
            <w:rPr>
              <w:rFonts w:eastAsiaTheme="minorEastAsia"/>
              <w:noProof/>
              <w:lang w:eastAsia="fi-FI"/>
            </w:rPr>
          </w:pPr>
          <w:hyperlink w:anchor="_Toc485207381" w:history="1">
            <w:r w:rsidRPr="00561D95">
              <w:rPr>
                <w:rStyle w:val="Hyperlinkki"/>
                <w:noProof/>
              </w:rPr>
              <w:t>LIITE 1</w:t>
            </w:r>
            <w:r>
              <w:rPr>
                <w:noProof/>
                <w:webHidden/>
              </w:rPr>
              <w:tab/>
            </w:r>
            <w:r>
              <w:rPr>
                <w:noProof/>
                <w:webHidden/>
              </w:rPr>
              <w:fldChar w:fldCharType="begin"/>
            </w:r>
            <w:r>
              <w:rPr>
                <w:noProof/>
                <w:webHidden/>
              </w:rPr>
              <w:instrText xml:space="preserve"> PAGEREF _Toc485207381 \h </w:instrText>
            </w:r>
            <w:r>
              <w:rPr>
                <w:noProof/>
                <w:webHidden/>
              </w:rPr>
            </w:r>
            <w:r>
              <w:rPr>
                <w:noProof/>
                <w:webHidden/>
              </w:rPr>
              <w:fldChar w:fldCharType="separate"/>
            </w:r>
            <w:r>
              <w:rPr>
                <w:noProof/>
                <w:webHidden/>
              </w:rPr>
              <w:t>202</w:t>
            </w:r>
            <w:r>
              <w:rPr>
                <w:noProof/>
                <w:webHidden/>
              </w:rPr>
              <w:fldChar w:fldCharType="end"/>
            </w:r>
          </w:hyperlink>
        </w:p>
        <w:p w:rsidR="00620715" w:rsidRDefault="00620715">
          <w:pPr>
            <w:pStyle w:val="Sisluet1"/>
            <w:tabs>
              <w:tab w:val="right" w:leader="dot" w:pos="9628"/>
            </w:tabs>
            <w:rPr>
              <w:rFonts w:eastAsiaTheme="minorEastAsia"/>
              <w:noProof/>
              <w:lang w:eastAsia="fi-FI"/>
            </w:rPr>
          </w:pPr>
          <w:hyperlink w:anchor="_Toc485207382" w:history="1">
            <w:r w:rsidRPr="00561D95">
              <w:rPr>
                <w:rStyle w:val="Hyperlinkki"/>
                <w:noProof/>
              </w:rPr>
              <w:t>LIITE 2</w:t>
            </w:r>
            <w:r>
              <w:rPr>
                <w:noProof/>
                <w:webHidden/>
              </w:rPr>
              <w:tab/>
            </w:r>
            <w:r>
              <w:rPr>
                <w:noProof/>
                <w:webHidden/>
              </w:rPr>
              <w:fldChar w:fldCharType="begin"/>
            </w:r>
            <w:r>
              <w:rPr>
                <w:noProof/>
                <w:webHidden/>
              </w:rPr>
              <w:instrText xml:space="preserve"> PAGEREF _Toc485207382 \h </w:instrText>
            </w:r>
            <w:r>
              <w:rPr>
                <w:noProof/>
                <w:webHidden/>
              </w:rPr>
            </w:r>
            <w:r>
              <w:rPr>
                <w:noProof/>
                <w:webHidden/>
              </w:rPr>
              <w:fldChar w:fldCharType="separate"/>
            </w:r>
            <w:r>
              <w:rPr>
                <w:noProof/>
                <w:webHidden/>
              </w:rPr>
              <w:t>212</w:t>
            </w:r>
            <w:r>
              <w:rPr>
                <w:noProof/>
                <w:webHidden/>
              </w:rPr>
              <w:fldChar w:fldCharType="end"/>
            </w:r>
          </w:hyperlink>
        </w:p>
        <w:p w:rsidR="00620715" w:rsidRDefault="00620715">
          <w:pPr>
            <w:pStyle w:val="Sisluet1"/>
            <w:tabs>
              <w:tab w:val="right" w:leader="dot" w:pos="9628"/>
            </w:tabs>
            <w:rPr>
              <w:rFonts w:eastAsiaTheme="minorEastAsia"/>
              <w:noProof/>
              <w:lang w:eastAsia="fi-FI"/>
            </w:rPr>
          </w:pPr>
          <w:hyperlink w:anchor="_Toc485207383" w:history="1">
            <w:r w:rsidRPr="00561D95">
              <w:rPr>
                <w:rStyle w:val="Hyperlinkki"/>
                <w:noProof/>
              </w:rPr>
              <w:t>LIITE 3</w:t>
            </w:r>
            <w:r>
              <w:rPr>
                <w:noProof/>
                <w:webHidden/>
              </w:rPr>
              <w:tab/>
            </w:r>
            <w:r>
              <w:rPr>
                <w:noProof/>
                <w:webHidden/>
              </w:rPr>
              <w:fldChar w:fldCharType="begin"/>
            </w:r>
            <w:r>
              <w:rPr>
                <w:noProof/>
                <w:webHidden/>
              </w:rPr>
              <w:instrText xml:space="preserve"> PAGEREF _Toc485207383 \h </w:instrText>
            </w:r>
            <w:r>
              <w:rPr>
                <w:noProof/>
                <w:webHidden/>
              </w:rPr>
            </w:r>
            <w:r>
              <w:rPr>
                <w:noProof/>
                <w:webHidden/>
              </w:rPr>
              <w:fldChar w:fldCharType="separate"/>
            </w:r>
            <w:r>
              <w:rPr>
                <w:noProof/>
                <w:webHidden/>
              </w:rPr>
              <w:t>221</w:t>
            </w:r>
            <w:r>
              <w:rPr>
                <w:noProof/>
                <w:webHidden/>
              </w:rPr>
              <w:fldChar w:fldCharType="end"/>
            </w:r>
          </w:hyperlink>
        </w:p>
        <w:p w:rsidR="00620715" w:rsidRDefault="00620715">
          <w:pPr>
            <w:pStyle w:val="Sisluet1"/>
            <w:tabs>
              <w:tab w:val="right" w:leader="dot" w:pos="9628"/>
            </w:tabs>
            <w:rPr>
              <w:rFonts w:eastAsiaTheme="minorEastAsia"/>
              <w:noProof/>
              <w:lang w:eastAsia="fi-FI"/>
            </w:rPr>
          </w:pPr>
          <w:hyperlink w:anchor="_Toc485207384" w:history="1">
            <w:r w:rsidRPr="00561D95">
              <w:rPr>
                <w:rStyle w:val="Hyperlinkki"/>
                <w:noProof/>
              </w:rPr>
              <w:t>LIITE 4 Valtioneuvoston asetus perusopetuslaissa tarkoitetun opetuksen valtakunnallisista tavoitteista ja perusopetuksen tuntijaosta annetun asetuksen 5 ja 7 §:n muuttamisesta</w:t>
            </w:r>
            <w:r>
              <w:rPr>
                <w:noProof/>
                <w:webHidden/>
              </w:rPr>
              <w:tab/>
            </w:r>
            <w:r>
              <w:rPr>
                <w:noProof/>
                <w:webHidden/>
              </w:rPr>
              <w:fldChar w:fldCharType="begin"/>
            </w:r>
            <w:r>
              <w:rPr>
                <w:noProof/>
                <w:webHidden/>
              </w:rPr>
              <w:instrText xml:space="preserve"> PAGEREF _Toc485207384 \h </w:instrText>
            </w:r>
            <w:r>
              <w:rPr>
                <w:noProof/>
                <w:webHidden/>
              </w:rPr>
            </w:r>
            <w:r>
              <w:rPr>
                <w:noProof/>
                <w:webHidden/>
              </w:rPr>
              <w:fldChar w:fldCharType="separate"/>
            </w:r>
            <w:r>
              <w:rPr>
                <w:noProof/>
                <w:webHidden/>
              </w:rPr>
              <w:t>231</w:t>
            </w:r>
            <w:r>
              <w:rPr>
                <w:noProof/>
                <w:webHidden/>
              </w:rPr>
              <w:fldChar w:fldCharType="end"/>
            </w:r>
          </w:hyperlink>
        </w:p>
        <w:p w:rsidR="00BC59D7" w:rsidRPr="00161BA0" w:rsidRDefault="00843C48" w:rsidP="00161BA0">
          <w:r>
            <w:fldChar w:fldCharType="end"/>
          </w:r>
        </w:p>
      </w:sdtContent>
    </w:sdt>
    <w:p w:rsidR="00BC59D7" w:rsidRPr="00161BA0" w:rsidRDefault="00BC59D7" w:rsidP="00161BA0">
      <w:r w:rsidRPr="00161BA0">
        <w:br w:type="page"/>
      </w:r>
    </w:p>
    <w:p w:rsidR="00B0215F" w:rsidRPr="00161BA0" w:rsidRDefault="00BA48E4" w:rsidP="006B3814">
      <w:pPr>
        <w:pStyle w:val="Otsikko1"/>
        <w:keepNext w:val="0"/>
        <w:keepLines w:val="0"/>
        <w:widowControl w:val="0"/>
        <w:numPr>
          <w:ilvl w:val="0"/>
          <w:numId w:val="1"/>
        </w:numPr>
        <w:spacing w:before="200"/>
        <w:ind w:left="851" w:hanging="851"/>
      </w:pPr>
      <w:bookmarkStart w:id="1" w:name="_Toc485207284"/>
      <w:r w:rsidRPr="00161BA0">
        <w:lastRenderedPageBreak/>
        <w:t>Paikallisen opetussuunnitelman merkitys ja laadinta</w:t>
      </w:r>
      <w:bookmarkEnd w:id="1"/>
    </w:p>
    <w:p w:rsidR="00B0215F" w:rsidRPr="00161BA0" w:rsidRDefault="00B0215F" w:rsidP="00161BA0">
      <w:pPr>
        <w:pStyle w:val="Otsikko2"/>
        <w:keepNext w:val="0"/>
        <w:keepLines w:val="0"/>
        <w:widowControl w:val="0"/>
        <w:ind w:left="851" w:hanging="851"/>
      </w:pPr>
      <w:bookmarkStart w:id="2" w:name="_Toc485207285"/>
      <w:r w:rsidRPr="00161BA0">
        <w:t>Opetussuunnitelman perusteet ja</w:t>
      </w:r>
      <w:r w:rsidR="00E6521F" w:rsidRPr="00161BA0">
        <w:t xml:space="preserve"> paikallinen opetussuunnitelma</w:t>
      </w:r>
      <w:bookmarkEnd w:id="2"/>
    </w:p>
    <w:p w:rsidR="00AB440A" w:rsidRPr="00161BA0" w:rsidRDefault="00AB440A" w:rsidP="00161BA0">
      <w:r w:rsidRPr="00161BA0">
        <w:t>Aikuisten perusopetu</w:t>
      </w:r>
      <w:r w:rsidR="00000FBC" w:rsidRPr="00161BA0">
        <w:t xml:space="preserve">s </w:t>
      </w:r>
      <w:r w:rsidRPr="00161BA0">
        <w:t xml:space="preserve">on tarkoitettu kaikille niille, jotka suorittavat perusopetusta oppivelvollisuusiän jo päätyttyä. Aikuisten perusopetus sisältää kaksi vaihetta: alkuvaiheen ja päättövaiheen. Tarvittaessa alkuvaihe sisältää myös lukutaitovaiheen (tai osan siitä), mikäli opiskelijalla ei ole luku- ja kirjoitustaitoa tai taito on puutteellinen. Aikuisten perusopetuksen järjestäminen pohjautuu vahvasti opintojen henkilökohtaistamiseen </w:t>
      </w:r>
      <w:r w:rsidR="00785276" w:rsidRPr="00161BA0">
        <w:t xml:space="preserve">luvussa 5.2 kuvatun </w:t>
      </w:r>
      <w:r w:rsidRPr="00161BA0">
        <w:t>henkilökohtaisen opiskelusuunnitelman avulla. Opiskelijan aiempi osaaminen luetaan hyväksi aikuisten perusopetuksessa.</w:t>
      </w:r>
    </w:p>
    <w:p w:rsidR="00273F7F" w:rsidRPr="00161BA0" w:rsidRDefault="0070785E" w:rsidP="00161BA0">
      <w:r w:rsidRPr="00161BA0">
        <w:t>Aikuisten p</w:t>
      </w:r>
      <w:r w:rsidR="00273F7F" w:rsidRPr="00161BA0">
        <w:t xml:space="preserve">erusopetuksen ohjausjärjestelmän tarkoituksena on huolehtia koulutuksen tasa-arvosta ja laadusta sekä luoda hyvät edellytykset opiskelulle. Perusopetuksen ohjausjärjestelmän normiosan muodostavat perusopetuslaki ja </w:t>
      </w:r>
      <w:r w:rsidR="00785276" w:rsidRPr="00161BA0">
        <w:t>-</w:t>
      </w:r>
      <w:r w:rsidR="0077628A" w:rsidRPr="00161BA0">
        <w:t xml:space="preserve">asetus, </w:t>
      </w:r>
      <w:r w:rsidR="00273F7F" w:rsidRPr="00161BA0">
        <w:t>valtioneuvoston asetus</w:t>
      </w:r>
      <w:r w:rsidR="0077628A" w:rsidRPr="00161BA0">
        <w:t xml:space="preserve"> perusopetuslaissa tarkoitetun opetuksen valtakunnallisista tavoitteista ja perusopetuksen tuntijaosta</w:t>
      </w:r>
      <w:r w:rsidR="000E5BD2" w:rsidRPr="00161BA0">
        <w:t xml:space="preserve"> (myöh. tuntijakoasetus)</w:t>
      </w:r>
      <w:r w:rsidR="00273F7F" w:rsidRPr="00161BA0">
        <w:t xml:space="preserve">, opetussuunnitelman perusteet sekä paikallinen opetussuunnitelma ja siihen perustuva lukuvuosisuunnitelma. </w:t>
      </w:r>
    </w:p>
    <w:p w:rsidR="00273F7F" w:rsidRPr="00161BA0" w:rsidRDefault="00273F7F" w:rsidP="00161BA0">
      <w:pPr>
        <w:spacing w:after="0"/>
      </w:pPr>
      <w:r w:rsidRPr="00161BA0">
        <w:rPr>
          <w:rFonts w:eastAsia="Times New Roman"/>
        </w:rPr>
        <w:t>Aikuisten perusopetuksen opetussuunnitelman perusteet laaditaan perusopetuslain ja -asetuksen</w:t>
      </w:r>
      <w:r w:rsidRPr="00161BA0">
        <w:rPr>
          <w:rStyle w:val="Alaviitteenviite"/>
          <w:rFonts w:eastAsia="Times New Roman"/>
        </w:rPr>
        <w:footnoteReference w:id="1"/>
      </w:r>
      <w:r w:rsidRPr="00161BA0">
        <w:rPr>
          <w:rFonts w:eastAsia="Times New Roman"/>
        </w:rPr>
        <w:t xml:space="preserve"> sekä tavoitteet ja tuntijaon määrittävän valtioneuvoston asetuksen</w:t>
      </w:r>
      <w:r w:rsidRPr="00161BA0">
        <w:rPr>
          <w:rStyle w:val="Alaviitteenviite"/>
        </w:rPr>
        <w:footnoteReference w:id="2"/>
      </w:r>
      <w:r w:rsidRPr="00161BA0">
        <w:rPr>
          <w:rFonts w:eastAsia="Times New Roman"/>
        </w:rPr>
        <w:t xml:space="preserve"> pohjalta. Opetussuunnitelman perusteet ovat Opetushallituksen antama kansallinen määräys, jonka mukaisesti paikallinen opetussuunnitelma laaditaan</w:t>
      </w:r>
      <w:r w:rsidR="006A7A9B" w:rsidRPr="00161BA0">
        <w:rPr>
          <w:rFonts w:eastAsia="Times New Roman"/>
        </w:rPr>
        <w:t>.</w:t>
      </w:r>
      <w:r w:rsidRPr="00161BA0">
        <w:rPr>
          <w:rStyle w:val="Alaviitteenviite"/>
        </w:rPr>
        <w:footnoteReference w:id="3"/>
      </w:r>
      <w:r w:rsidRPr="00161BA0">
        <w:rPr>
          <w:rFonts w:eastAsia="Times New Roman"/>
        </w:rPr>
        <w:t xml:space="preserve"> Opetussuunnitelman perusteiden tehtävänä on tukea ja ohjata opetuksen järjestämistä sekä edistää yhtenäistä aikuisten perusopetusta maan kaikissa aikuislukioissa, kansanopistoissa ja muissa aikuisten perusopetusta tarjoavissa oppilaitoksissa.  Tämä perusteasiakirja kattaa aikuisten perusopetuksen kokonaisuudessaan alkuvaiheesta perusopetuksen päättövaiheeseen. </w:t>
      </w:r>
    </w:p>
    <w:p w:rsidR="00273F7F" w:rsidRPr="00161BA0" w:rsidRDefault="00273F7F" w:rsidP="00161BA0">
      <w:pPr>
        <w:spacing w:after="0"/>
      </w:pPr>
    </w:p>
    <w:p w:rsidR="00273F7F" w:rsidRPr="00161BA0" w:rsidRDefault="00273F7F" w:rsidP="00161BA0">
      <w:pPr>
        <w:spacing w:after="0"/>
      </w:pPr>
      <w:r w:rsidRPr="00161BA0">
        <w:rPr>
          <w:rFonts w:eastAsia="Times New Roman"/>
        </w:rPr>
        <w:t>Aikuisten perusopetus on opetuksen kokonaisuus, jossa eri osa-alueiden tavoitteet ja sisällöt liittyvät yhteen ja muodostavat opetuksen ja toimintakulttuurin perustan. Tämän vuoksi opetussuunnitelman perusteet sisältävät tehtäviä ja tavoitteita koskevien määräysten lisäksi niiden ymmärtämistä avaavaa tekstiä. Perusteasiakirja sisältää myös viittauksia lainsäädäntöön, johon perusteissa määrättävät asiat perustuvat.</w:t>
      </w:r>
    </w:p>
    <w:p w:rsidR="00273F7F" w:rsidRPr="00161BA0" w:rsidRDefault="00273F7F" w:rsidP="00161BA0">
      <w:pPr>
        <w:spacing w:after="0"/>
      </w:pPr>
    </w:p>
    <w:p w:rsidR="00273F7F" w:rsidRPr="00161BA0" w:rsidRDefault="00273F7F" w:rsidP="00161BA0">
      <w:pPr>
        <w:spacing w:after="0"/>
      </w:pPr>
      <w:r w:rsidRPr="00161BA0">
        <w:rPr>
          <w:rFonts w:eastAsia="Times New Roman"/>
        </w:rPr>
        <w:t>Aikuisten perusopetus on osa aikuiskoulutusjärjestelmää ja tämän vuoksi aikuisten perusopetuksessa käytetään käsitettä opiskelija oppilaan sijaan. Opiskelijalla on perusopetuslain turvaama oikeus saada opetussuunnitelman mukaista opetusta, opintojen ohjausta sekä oppimisen ja koulunkäynnin tukea</w:t>
      </w:r>
      <w:r w:rsidR="00CA5916" w:rsidRPr="00161BA0">
        <w:rPr>
          <w:rFonts w:eastAsia="Times New Roman"/>
        </w:rPr>
        <w:t>.</w:t>
      </w:r>
      <w:r w:rsidRPr="00161BA0">
        <w:rPr>
          <w:rStyle w:val="Alaviitteenviite"/>
        </w:rPr>
        <w:footnoteReference w:id="4"/>
      </w:r>
      <w:r w:rsidRPr="00161BA0">
        <w:rPr>
          <w:rFonts w:eastAsia="Times New Roman"/>
        </w:rPr>
        <w:t xml:space="preserve"> </w:t>
      </w:r>
    </w:p>
    <w:p w:rsidR="00273F7F" w:rsidRPr="00161BA0" w:rsidRDefault="00273F7F" w:rsidP="00161BA0">
      <w:pPr>
        <w:spacing w:after="0"/>
      </w:pPr>
    </w:p>
    <w:p w:rsidR="00273F7F" w:rsidRPr="00161BA0" w:rsidRDefault="00273F7F" w:rsidP="00161BA0">
      <w:pPr>
        <w:spacing w:after="0"/>
        <w:rPr>
          <w:color w:val="000000"/>
        </w:rPr>
      </w:pPr>
      <w:r w:rsidRPr="00161BA0">
        <w:rPr>
          <w:rFonts w:eastAsia="Times New Roman"/>
          <w:color w:val="000000"/>
        </w:rPr>
        <w:t xml:space="preserve">Paikallinen opetussuunnitelma on tärkeä osa aikuisten perusopetuksen ohjausjärjestelmää. Sillä on keskeinen merkitys sekä </w:t>
      </w:r>
      <w:r w:rsidR="000E5BD2" w:rsidRPr="00161BA0">
        <w:rPr>
          <w:rFonts w:eastAsia="Times New Roman"/>
          <w:color w:val="000000"/>
        </w:rPr>
        <w:t>opetuksen</w:t>
      </w:r>
      <w:r w:rsidRPr="00161BA0">
        <w:rPr>
          <w:rFonts w:eastAsia="Times New Roman"/>
          <w:color w:val="000000"/>
        </w:rPr>
        <w:t xml:space="preserve"> kansallisten tavoitteiden ja sisältöjen että paikallisesti tärke</w:t>
      </w:r>
      <w:r w:rsidR="0072270E" w:rsidRPr="00161BA0">
        <w:rPr>
          <w:rFonts w:eastAsia="Times New Roman"/>
          <w:color w:val="000000"/>
        </w:rPr>
        <w:t>i</w:t>
      </w:r>
      <w:r w:rsidRPr="00161BA0">
        <w:rPr>
          <w:rFonts w:eastAsia="Times New Roman"/>
          <w:color w:val="000000"/>
        </w:rPr>
        <w:t xml:space="preserve">nä pidettyjen tavoitteiden ja tehtävien ilmaisussa ja toteuttamisessa. </w:t>
      </w:r>
    </w:p>
    <w:p w:rsidR="00273F7F" w:rsidRPr="00161BA0" w:rsidRDefault="00273F7F" w:rsidP="00161BA0">
      <w:pPr>
        <w:spacing w:after="0"/>
      </w:pPr>
    </w:p>
    <w:p w:rsidR="00273F7F" w:rsidRPr="00161BA0" w:rsidRDefault="00273F7F" w:rsidP="00161BA0">
      <w:pPr>
        <w:spacing w:after="0"/>
        <w:rPr>
          <w:rFonts w:eastAsia="Times New Roman"/>
        </w:rPr>
      </w:pPr>
      <w:r w:rsidRPr="00161BA0">
        <w:rPr>
          <w:rFonts w:eastAsia="Times New Roman"/>
        </w:rPr>
        <w:t xml:space="preserve">Paikallinen opetussuunnitelma luo yhteisen perustan ja suunnan päivittäiselle koulutyölle. Se on strateginen ja pedagoginen työkalu, joka linjaa opetuksen järjestäjän toimintaa ja </w:t>
      </w:r>
      <w:r w:rsidR="00E63377" w:rsidRPr="00161BA0">
        <w:rPr>
          <w:rFonts w:eastAsia="Times New Roman"/>
        </w:rPr>
        <w:t>oppilaitosten</w:t>
      </w:r>
      <w:r w:rsidRPr="00161BA0">
        <w:rPr>
          <w:rFonts w:eastAsia="Times New Roman"/>
        </w:rPr>
        <w:t xml:space="preserve"> työtä. </w:t>
      </w:r>
      <w:r w:rsidRPr="00161BA0">
        <w:rPr>
          <w:rFonts w:eastAsia="Times New Roman"/>
        </w:rPr>
        <w:lastRenderedPageBreak/>
        <w:t>Opetussuunnitelma liittää</w:t>
      </w:r>
      <w:r w:rsidR="00E63377" w:rsidRPr="00161BA0">
        <w:rPr>
          <w:rFonts w:eastAsia="Times New Roman"/>
        </w:rPr>
        <w:t xml:space="preserve"> aikuisten perusopetuksen</w:t>
      </w:r>
      <w:r w:rsidRPr="00161BA0">
        <w:rPr>
          <w:rFonts w:eastAsia="Times New Roman"/>
        </w:rPr>
        <w:t xml:space="preserve"> kunnan muuhun toimintaan aikuisten perusopetuksessa olevien opiskelijoiden oppimisen ja hyvinvoinnin edistämiseksi. Opetussuunnitelman perusteet ohjaavat opetuksen järjestäjiä kehittämään </w:t>
      </w:r>
      <w:r w:rsidR="00752F33" w:rsidRPr="00161BA0">
        <w:rPr>
          <w:rFonts w:eastAsia="Times New Roman"/>
        </w:rPr>
        <w:t>oppilaitoksiaan</w:t>
      </w:r>
      <w:r w:rsidRPr="00161BA0">
        <w:rPr>
          <w:rFonts w:eastAsia="Times New Roman"/>
        </w:rPr>
        <w:t xml:space="preserve"> kasvuyhteisöinä ja opiskelijoille mielekkäinä ja kannustavina oppimisympäristöinä niin, että asetetut tavoitteet voidaan saavuttaa mahdollisimman hyvin. Aikuisten perusopetuksen opetussuunnitelma liittää </w:t>
      </w:r>
      <w:r w:rsidR="00752F33" w:rsidRPr="00161BA0">
        <w:rPr>
          <w:rFonts w:eastAsia="Times New Roman"/>
        </w:rPr>
        <w:t>oppilaitosten</w:t>
      </w:r>
      <w:r w:rsidRPr="00161BA0">
        <w:rPr>
          <w:rFonts w:eastAsia="Times New Roman"/>
        </w:rPr>
        <w:t xml:space="preserve"> toiminnan muuhun paikalliseen toimintaan saman kohderyhmän oppimisen ja hyvinvoinnin edistämiseksi.</w:t>
      </w:r>
    </w:p>
    <w:p w:rsidR="00B0215F" w:rsidRPr="00161BA0" w:rsidRDefault="00B0215F" w:rsidP="00161BA0">
      <w:pPr>
        <w:pStyle w:val="Otsikko2"/>
        <w:keepNext w:val="0"/>
        <w:keepLines w:val="0"/>
        <w:widowControl w:val="0"/>
        <w:ind w:left="851" w:hanging="851"/>
      </w:pPr>
      <w:bookmarkStart w:id="3" w:name="_Toc485207286"/>
      <w:r w:rsidRPr="00161BA0">
        <w:t xml:space="preserve">Paikallisen opetussuunnitelman laatimista </w:t>
      </w:r>
      <w:r w:rsidR="00E6521F" w:rsidRPr="00161BA0">
        <w:t>ohjaavat periaatteet</w:t>
      </w:r>
      <w:bookmarkEnd w:id="3"/>
    </w:p>
    <w:p w:rsidR="00273F7F" w:rsidRPr="00161BA0" w:rsidRDefault="00273F7F" w:rsidP="00161BA0">
      <w:pPr>
        <w:spacing w:after="0"/>
      </w:pPr>
      <w:r w:rsidRPr="00161BA0">
        <w:rPr>
          <w:rFonts w:eastAsia="Times New Roman"/>
        </w:rPr>
        <w:t>Opetuksen järjestäjällä on vastuu paikallisen opetussuunnitelman laadinnasta sekä sen toteutumisen arvioinnista ja kehittämisestä</w:t>
      </w:r>
      <w:r w:rsidR="00CA5916" w:rsidRPr="00161BA0">
        <w:rPr>
          <w:rFonts w:eastAsia="Times New Roman"/>
        </w:rPr>
        <w:t>.</w:t>
      </w:r>
      <w:r w:rsidRPr="00161BA0">
        <w:rPr>
          <w:rStyle w:val="Alaviitteenviite"/>
        </w:rPr>
        <w:footnoteReference w:id="5"/>
      </w:r>
      <w:r w:rsidRPr="00161BA0">
        <w:rPr>
          <w:rFonts w:eastAsia="Times New Roman"/>
        </w:rPr>
        <w:t xml:space="preserve"> Opetussuunnitelmassa päätetään opetuksen ja oppimisen arvioinnin, opiskelun ohjauksen, tuen ja opiskeluhuollon sekä yhteistyön ja erityisissä tilanteissa toteutettavan opetuksen järjestämisestä ja toteuttamisesta. Opetussuunnitelmassa täydennetään ja painotetaan paikallisesta näkökulmasta aikuisten perusopetuksen opetussuunnitelman valtakunnallisissa perusteissa määriteltyjä tavoitteita, toimintaa ohjaavia linjauksia, keskeisiä sisältöjä ja muita opetuksen järjestämiseen liittyviä seikkoja. Opetuksen järjestäjä laatii opetussuunnitelman ottaen huomioon paikalliset olosuhteet, erityispiirteet ja mahdollisuudet, opiskelijoiden tarpeet sekä </w:t>
      </w:r>
      <w:r w:rsidR="003F7A98" w:rsidRPr="00161BA0">
        <w:rPr>
          <w:rFonts w:eastAsia="Times New Roman"/>
        </w:rPr>
        <w:t>oppilaitoksen</w:t>
      </w:r>
      <w:r w:rsidRPr="00161BA0">
        <w:rPr>
          <w:rFonts w:eastAsia="Times New Roman"/>
        </w:rPr>
        <w:t xml:space="preserve"> oman itsearvioinnin ja kehittämistyön tulokset. </w:t>
      </w:r>
    </w:p>
    <w:p w:rsidR="00273F7F" w:rsidRPr="00161BA0" w:rsidRDefault="00273F7F" w:rsidP="00161BA0">
      <w:pPr>
        <w:spacing w:after="0"/>
        <w:rPr>
          <w:color w:val="000000"/>
        </w:rPr>
      </w:pPr>
    </w:p>
    <w:p w:rsidR="00273F7F" w:rsidRPr="00161BA0" w:rsidRDefault="00273F7F" w:rsidP="00161BA0">
      <w:pPr>
        <w:spacing w:after="0"/>
        <w:rPr>
          <w:rFonts w:eastAsia="Times New Roman"/>
          <w:color w:val="000000"/>
        </w:rPr>
      </w:pPr>
      <w:r w:rsidRPr="00161BA0">
        <w:rPr>
          <w:rFonts w:eastAsia="Times New Roman"/>
          <w:color w:val="000000"/>
        </w:rPr>
        <w:t>Paikallisen opetussuunnitelman tehtävänä on edistää opetuksen laadun jatkuvaa kehittämistä, vahvistaa koulutuksellista jatkumoa ja luoda hyvä perusta toisen asteen koulutukseen siirtymiselle.  Koska aikuisten perusopetusta järjestetään useimmiten aikuislukioissa ja kansanopistoissa, jotka järjestävät myös muuta koulutusta ja opetusta, opetussuunnitelman laadinnassa huolehditaan koko oppilaitoksen tavoitteiden ja käytäntöjen yhdenmukaisuudesta tai keskinäisestä yhteensopivuudesta. Sama periaate koskee mahdollista laajemp</w:t>
      </w:r>
      <w:r w:rsidR="00AB440A" w:rsidRPr="00161BA0">
        <w:rPr>
          <w:rFonts w:eastAsia="Times New Roman"/>
          <w:color w:val="000000"/>
        </w:rPr>
        <w:t>aa opetuksen järjestäjäverkkoa.</w:t>
      </w:r>
    </w:p>
    <w:p w:rsidR="00AB440A" w:rsidRPr="00161BA0" w:rsidRDefault="00AB440A" w:rsidP="00161BA0">
      <w:pPr>
        <w:spacing w:after="0"/>
        <w:rPr>
          <w:rFonts w:eastAsia="Times New Roman"/>
          <w:color w:val="000000"/>
        </w:rPr>
      </w:pPr>
    </w:p>
    <w:p w:rsidR="00AB440A" w:rsidRPr="00161BA0" w:rsidRDefault="00AB440A" w:rsidP="00161BA0">
      <w:pPr>
        <w:spacing w:after="0"/>
        <w:rPr>
          <w:color w:val="000000"/>
        </w:rPr>
      </w:pPr>
      <w:r w:rsidRPr="00161BA0">
        <w:t>Opetuksen järjestäjä voi hankkia lukutaitovaiheen opetusta kunnalta, kuntayhtymältä tai yksityiseltä perusopetuksen järjestäjältä sekä ammatillisen koulutuksen järjestäjiltä.</w:t>
      </w:r>
      <w:r w:rsidR="002300D2" w:rsidRPr="00161BA0">
        <w:rPr>
          <w:rStyle w:val="Alaviitteenviite"/>
        </w:rPr>
        <w:footnoteReference w:id="6"/>
      </w:r>
      <w:r w:rsidRPr="00161BA0">
        <w:t xml:space="preserve"> Tällaisessa hankinnassa opetuksen järjestäjä vastaa siitä, että hankittava opetus on opetussuunnitelma</w:t>
      </w:r>
      <w:r w:rsidR="00DD1D78" w:rsidRPr="00161BA0">
        <w:t xml:space="preserve">n </w:t>
      </w:r>
      <w:r w:rsidRPr="00161BA0">
        <w:t xml:space="preserve">perusteiden mukaista opetusta. Mikäli järjestäjä päättää hankkia tämän osuuden aikuisten perusopetuksesta toiselta järjestäjältä, järjestäjän tulee </w:t>
      </w:r>
      <w:r w:rsidR="00A73C7A" w:rsidRPr="00161BA0">
        <w:t xml:space="preserve">kuvata tämä hankintamenettely </w:t>
      </w:r>
      <w:r w:rsidRPr="00161BA0">
        <w:t>oma</w:t>
      </w:r>
      <w:r w:rsidR="00E63377" w:rsidRPr="00161BA0">
        <w:t>ssa</w:t>
      </w:r>
      <w:r w:rsidRPr="00161BA0">
        <w:t xml:space="preserve"> opetussuunnitelma</w:t>
      </w:r>
      <w:r w:rsidR="00E63377" w:rsidRPr="00161BA0">
        <w:t>ssaan</w:t>
      </w:r>
      <w:r w:rsidRPr="00161BA0">
        <w:t xml:space="preserve"> sekä sisällyttää </w:t>
      </w:r>
      <w:r w:rsidR="00A73C7A" w:rsidRPr="00161BA0">
        <w:t>siihen</w:t>
      </w:r>
      <w:r w:rsidRPr="00161BA0">
        <w:t xml:space="preserve"> lukutaitovaiheen opetussuunnitelma sellaisessa muodossa kuin se toisen järjestäjän toimesta tullaan toteuttamaan.</w:t>
      </w:r>
    </w:p>
    <w:p w:rsidR="00273F7F" w:rsidRPr="00161BA0" w:rsidRDefault="00273F7F" w:rsidP="00161BA0">
      <w:pPr>
        <w:spacing w:after="0"/>
      </w:pPr>
    </w:p>
    <w:p w:rsidR="00273F7F" w:rsidRPr="00161BA0" w:rsidRDefault="00273F7F" w:rsidP="00161BA0">
      <w:pPr>
        <w:spacing w:after="0"/>
      </w:pPr>
      <w:r w:rsidRPr="00161BA0">
        <w:rPr>
          <w:rFonts w:eastAsia="Times New Roman"/>
        </w:rPr>
        <w:t>Opetuksen järjestäjä hyväksyy aikuisten perusopetuksen opetussuunnitelman erikseen suomenkielistä ja ruotsinkielistä sekä tarvittaessa muulla kielellä annettavaa opetusta varten</w:t>
      </w:r>
      <w:r w:rsidR="00CA5916" w:rsidRPr="00161BA0">
        <w:rPr>
          <w:rFonts w:eastAsia="Times New Roman"/>
        </w:rPr>
        <w:t>.</w:t>
      </w:r>
      <w:r w:rsidRPr="00161BA0">
        <w:rPr>
          <w:rStyle w:val="Alaviitteenviite"/>
        </w:rPr>
        <w:footnoteReference w:id="7"/>
      </w:r>
      <w:r w:rsidR="00CA5916" w:rsidRPr="00161BA0">
        <w:rPr>
          <w:rFonts w:eastAsia="Times New Roman"/>
        </w:rPr>
        <w:t xml:space="preserve"> </w:t>
      </w:r>
      <w:r w:rsidRPr="00161BA0">
        <w:rPr>
          <w:rFonts w:eastAsia="Times New Roman"/>
        </w:rPr>
        <w:t xml:space="preserve">Paikallinen opetussuunnitelma voidaan laatia kaikille saman opetuksen järjestäjän </w:t>
      </w:r>
      <w:r w:rsidR="003F7A98" w:rsidRPr="00161BA0">
        <w:rPr>
          <w:rFonts w:eastAsia="Times New Roman"/>
        </w:rPr>
        <w:t>oppilaitoksille</w:t>
      </w:r>
      <w:r w:rsidRPr="00161BA0">
        <w:rPr>
          <w:rFonts w:eastAsia="Times New Roman"/>
        </w:rPr>
        <w:t xml:space="preserve"> yhteisenä tai siten, että suunnitelma sisältää opetuksen järjestäjän yhteisiä sekä useamman </w:t>
      </w:r>
      <w:r w:rsidR="003F7A98" w:rsidRPr="00161BA0">
        <w:rPr>
          <w:rFonts w:eastAsia="Times New Roman"/>
        </w:rPr>
        <w:t>oppilaitoksen</w:t>
      </w:r>
      <w:r w:rsidRPr="00161BA0">
        <w:rPr>
          <w:rFonts w:eastAsia="Times New Roman"/>
        </w:rPr>
        <w:t xml:space="preserve"> yhteisiä ja/tai </w:t>
      </w:r>
      <w:r w:rsidR="003F7A98" w:rsidRPr="00161BA0">
        <w:rPr>
          <w:rFonts w:eastAsia="Times New Roman"/>
        </w:rPr>
        <w:t>oppilaitos</w:t>
      </w:r>
      <w:r w:rsidRPr="00161BA0">
        <w:rPr>
          <w:rFonts w:eastAsia="Times New Roman"/>
        </w:rPr>
        <w:t xml:space="preserve">kohtaisia osioita. Opetuksen järjestäjät voivat myös sopia järjestäjärajat ylittävästä yhteistyöstä ja yhteisistä seudullisista opetussuunnitelmalinjauksista. </w:t>
      </w:r>
    </w:p>
    <w:p w:rsidR="00273F7F" w:rsidRPr="00161BA0" w:rsidRDefault="00273F7F" w:rsidP="00161BA0">
      <w:pPr>
        <w:spacing w:after="0"/>
      </w:pPr>
    </w:p>
    <w:p w:rsidR="00273F7F" w:rsidRPr="00161BA0" w:rsidRDefault="00273F7F" w:rsidP="00161BA0">
      <w:pPr>
        <w:spacing w:after="0"/>
        <w:rPr>
          <w:rFonts w:eastAsia="Times New Roman"/>
        </w:rPr>
      </w:pPr>
      <w:r w:rsidRPr="00161BA0">
        <w:rPr>
          <w:rFonts w:eastAsia="Times New Roman"/>
        </w:rPr>
        <w:lastRenderedPageBreak/>
        <w:t>Aikuisten perusopetuksen opetussuunnitelman tulee luoda realistinen ja motivoiva koulutuspolun osa siihen osallistuville opiskelijoille. Erityistä huomiota kiinnitetään sellaisten opiskelijoiden opiskeluedellytyksiin, joiden osaamistaso on heikko, joiden peruskouluopinnot ovat huomattavan vajavaiset tai ne puuttuvat kokonaan.   Aikuisten perusopetuksen opetussuunnitelman laadintatyössä osallistutaan paikallisen koulutustarjonnan kehittämiseen rakentamalla mielekästä koulutusjatkumoa sekä varmistamalla opiskelijoiden sujuva siirtyminen jatkokoulutukseen tai työelämään. Paikallisen opetussuunnitelman laadinnassa tehdään paikallisesti tai alueellisesti yhteistyötä muiden samojen opiskelijaryhmien kanssa työskentelevien tahojen kanssa.  Näitä ovat muut oppilaitokset, työ- ja elinkeinotoimistot, erilaiset koulutus- ja kulttuuripalveluiden tarjoajat sekä opiskeluhuollon ja alle 18-vuotiaita koskevan kodin ja koulun yhteistyön osalta kunnan sosiaali- ja terveysviranomaiset</w:t>
      </w:r>
      <w:r w:rsidR="009F3294" w:rsidRPr="00161BA0">
        <w:rPr>
          <w:rFonts w:eastAsia="Times New Roman"/>
        </w:rPr>
        <w:t>.</w:t>
      </w:r>
      <w:r w:rsidRPr="00161BA0">
        <w:rPr>
          <w:rStyle w:val="Alaviitteenviite"/>
        </w:rPr>
        <w:footnoteReference w:id="8"/>
      </w:r>
      <w:r w:rsidRPr="00161BA0">
        <w:rPr>
          <w:rFonts w:eastAsia="Times New Roman"/>
        </w:rPr>
        <w:t xml:space="preserve"> </w:t>
      </w:r>
    </w:p>
    <w:p w:rsidR="00273F7F" w:rsidRPr="00161BA0" w:rsidRDefault="00273F7F" w:rsidP="00161BA0">
      <w:pPr>
        <w:spacing w:after="0"/>
      </w:pPr>
    </w:p>
    <w:p w:rsidR="00273F7F" w:rsidRPr="00161BA0" w:rsidRDefault="00273F7F" w:rsidP="00161BA0">
      <w:pPr>
        <w:spacing w:after="0"/>
        <w:rPr>
          <w:rFonts w:eastAsia="Times New Roman"/>
          <w:color w:val="FF0000"/>
        </w:rPr>
      </w:pPr>
      <w:r w:rsidRPr="00161BA0">
        <w:rPr>
          <w:rFonts w:eastAsia="Times New Roman"/>
        </w:rPr>
        <w:t>Paikallisen opetussuunnitelman laadinnassa otetaan huomioon opetuksen järjestäjän koulutusta koskevat muut suunnitelmat ja päätökset sekä mahdollinen opetuksen järjestäjän kestävän kehityksen tai kulttuurikasvatuksen ohjelma. Lisäksi otetaan huomioon yhdenvertaisuuslain mukainen yhdenvertaisuussuunnitelma</w:t>
      </w:r>
      <w:r w:rsidRPr="00161BA0">
        <w:rPr>
          <w:rStyle w:val="Alaviitteenviite"/>
          <w:rFonts w:eastAsia="Times New Roman"/>
        </w:rPr>
        <w:footnoteReference w:id="9"/>
      </w:r>
      <w:r w:rsidRPr="00161BA0">
        <w:rPr>
          <w:rFonts w:eastAsia="Times New Roman"/>
        </w:rPr>
        <w:t>.</w:t>
      </w:r>
    </w:p>
    <w:p w:rsidR="00273F7F" w:rsidRPr="00161BA0" w:rsidRDefault="00273F7F" w:rsidP="00161BA0">
      <w:pPr>
        <w:spacing w:after="0"/>
        <w:rPr>
          <w:rFonts w:eastAsia="Times New Roman"/>
        </w:rPr>
      </w:pPr>
    </w:p>
    <w:p w:rsidR="00273F7F" w:rsidRPr="00161BA0" w:rsidRDefault="00273F7F" w:rsidP="00161BA0">
      <w:pPr>
        <w:spacing w:after="0"/>
      </w:pPr>
      <w:r w:rsidRPr="00161BA0">
        <w:rPr>
          <w:rFonts w:eastAsia="Times New Roman"/>
        </w:rPr>
        <w:t>Opetuksen järjestäjä laatii opetussuunnitelmaan perustuvan lukuvuosisuunnitelman. Opiskelijalla on perusopetuslain turvaama oikeus saada opetussuunnitelman mukaista perusopetusta</w:t>
      </w:r>
      <w:r w:rsidR="003D2B85" w:rsidRPr="00161BA0">
        <w:rPr>
          <w:rFonts w:eastAsia="Times New Roman"/>
        </w:rPr>
        <w:t>.</w:t>
      </w:r>
      <w:r w:rsidRPr="00161BA0">
        <w:rPr>
          <w:rStyle w:val="Alaviitteenviite"/>
        </w:rPr>
        <w:footnoteReference w:id="10"/>
      </w:r>
      <w:r w:rsidRPr="00161BA0">
        <w:rPr>
          <w:rFonts w:eastAsia="Times New Roman"/>
        </w:rPr>
        <w:t xml:space="preserve"> Tämän oikeuden turvaamiseksi jokainen opiskelijoiden kanssa työskentelevä toteuttaa opetuksen järjestäjän vahvistamaa opetussuunnitelmaa ja noudattaa muita työtä ohjaavia normeja.</w:t>
      </w:r>
    </w:p>
    <w:p w:rsidR="00273F7F" w:rsidRPr="00161BA0" w:rsidRDefault="00273F7F" w:rsidP="00161BA0">
      <w:pPr>
        <w:spacing w:after="0"/>
        <w:rPr>
          <w:color w:val="000000"/>
        </w:rPr>
      </w:pPr>
    </w:p>
    <w:p w:rsidR="00273F7F" w:rsidRPr="00161BA0" w:rsidRDefault="00273F7F" w:rsidP="00161BA0">
      <w:pPr>
        <w:spacing w:after="0"/>
        <w:rPr>
          <w:color w:val="000000"/>
        </w:rPr>
      </w:pPr>
      <w:r w:rsidRPr="00161BA0">
        <w:rPr>
          <w:rFonts w:eastAsia="Times New Roman"/>
          <w:color w:val="000000"/>
        </w:rPr>
        <w:t>Opetuksen järjestäjän tehtävänä on huolehtia opetustoimen henkilöstön osallistumismahdollisuuksista sekä eri ryhmien välisestä moniammatillisesta yhteistyöstä opetussuunnitelman ja lukuvuosisuunnitelman laadinnassa ja toimeenpanossa. Opiskelijoille tulee varata mahdollisuus osallistua opetussuunnitelman laadintaan</w:t>
      </w:r>
      <w:r w:rsidR="003D2B85" w:rsidRPr="00161BA0">
        <w:rPr>
          <w:rFonts w:eastAsia="Times New Roman"/>
          <w:color w:val="000000"/>
        </w:rPr>
        <w:t>.</w:t>
      </w:r>
      <w:r w:rsidRPr="00161BA0">
        <w:rPr>
          <w:rStyle w:val="Alaviitteenviite"/>
          <w:rFonts w:eastAsia="Times New Roman"/>
          <w:color w:val="000000"/>
        </w:rPr>
        <w:footnoteReference w:id="11"/>
      </w:r>
      <w:r w:rsidRPr="00161BA0">
        <w:rPr>
          <w:rFonts w:eastAsia="Times New Roman"/>
          <w:color w:val="000000"/>
        </w:rPr>
        <w:t xml:space="preserve"> Oppilaitoksen eri henkilöstöryhmien ja opiskelijoiden osallistumismahdollisuuksista opetussuunnitelman valmisteluun huolehditaan riippumatta siitä, laaditaanko opetussuunnitelma </w:t>
      </w:r>
      <w:r w:rsidRPr="00FE268F">
        <w:rPr>
          <w:rFonts w:eastAsia="Times New Roman"/>
          <w:color w:val="000000"/>
        </w:rPr>
        <w:t xml:space="preserve">oppilaitoskohtaisena, oppilaitosten yhteisenä vai alueellisena opetussuunnitelmana.  </w:t>
      </w:r>
      <w:r w:rsidR="001D4592" w:rsidRPr="00FE268F">
        <w:rPr>
          <w:rFonts w:eastAsia="Times New Roman"/>
        </w:rPr>
        <w:t>A</w:t>
      </w:r>
      <w:r w:rsidRPr="00FE268F">
        <w:rPr>
          <w:rFonts w:eastAsia="Times New Roman"/>
          <w:color w:val="000000"/>
        </w:rPr>
        <w:t xml:space="preserve">lle 18-vuotiaiden opiskelijoiden huoltajat voivat </w:t>
      </w:r>
      <w:r w:rsidR="001D4592" w:rsidRPr="00FE268F">
        <w:rPr>
          <w:rFonts w:eastAsia="Times New Roman"/>
          <w:color w:val="000000"/>
        </w:rPr>
        <w:t xml:space="preserve">tarvittaessa </w:t>
      </w:r>
      <w:r w:rsidRPr="00FE268F">
        <w:rPr>
          <w:rFonts w:eastAsia="Times New Roman"/>
          <w:color w:val="000000"/>
        </w:rPr>
        <w:t xml:space="preserve">osallistua opetussuunnitelmatyöhön ja </w:t>
      </w:r>
      <w:r w:rsidR="003F7A98" w:rsidRPr="00FE268F">
        <w:rPr>
          <w:rFonts w:eastAsia="Times New Roman"/>
          <w:color w:val="000000"/>
        </w:rPr>
        <w:t>oppilaitoksen</w:t>
      </w:r>
      <w:r w:rsidRPr="00FE268F">
        <w:rPr>
          <w:rFonts w:eastAsia="Times New Roman"/>
          <w:color w:val="000000"/>
        </w:rPr>
        <w:t xml:space="preserve"> toiminnan suunnitteluun, erityisesti toimintakulttuurin sekä kodin ja koulun yhteistyön kehittämisessä.</w:t>
      </w:r>
      <w:r w:rsidRPr="00161BA0">
        <w:rPr>
          <w:rFonts w:eastAsia="Times New Roman"/>
          <w:color w:val="000000"/>
        </w:rPr>
        <w:t xml:space="preserve"> </w:t>
      </w:r>
    </w:p>
    <w:p w:rsidR="00273F7F" w:rsidRPr="00161BA0" w:rsidRDefault="00273F7F" w:rsidP="00161BA0">
      <w:pPr>
        <w:spacing w:after="0"/>
      </w:pPr>
      <w:r w:rsidRPr="00161BA0">
        <w:rPr>
          <w:rFonts w:eastAsia="Times New Roman"/>
        </w:rPr>
        <w:t xml:space="preserve">  </w:t>
      </w:r>
    </w:p>
    <w:p w:rsidR="00273F7F" w:rsidRPr="00161BA0" w:rsidRDefault="00273F7F" w:rsidP="00161BA0">
      <w:pPr>
        <w:spacing w:after="0"/>
      </w:pPr>
      <w:r w:rsidRPr="00161BA0">
        <w:rPr>
          <w:rFonts w:eastAsia="Times New Roman"/>
        </w:rPr>
        <w:t xml:space="preserve">Mikäli opetuksen järjestäjä tarjoaa mahdollisuuden suorittaa näiden opetussuunnitelman perusteiden mukaista opetusta rangaistuslaitoksessa, siitä tulee päättää opetussuunnitelmassa. </w:t>
      </w:r>
      <w:r w:rsidR="0016666B" w:rsidRPr="00161BA0">
        <w:rPr>
          <w:rFonts w:eastAsia="Times New Roman"/>
        </w:rPr>
        <w:t>R</w:t>
      </w:r>
      <w:r w:rsidRPr="00161BA0">
        <w:rPr>
          <w:rFonts w:eastAsia="Times New Roman"/>
        </w:rPr>
        <w:t>angaistuslaitoksessa järjestettävässä opetuksessa tuntijakoasetuksen määräämästä tuntijaosta voidaan poiketa.</w:t>
      </w:r>
      <w:r w:rsidRPr="00161BA0">
        <w:rPr>
          <w:rStyle w:val="Alaviitteenviite"/>
          <w:rFonts w:eastAsia="Times New Roman"/>
        </w:rPr>
        <w:footnoteReference w:id="12"/>
      </w:r>
      <w:r w:rsidRPr="00161BA0">
        <w:rPr>
          <w:rFonts w:eastAsia="Times New Roman"/>
        </w:rPr>
        <w:t xml:space="preserve">  </w:t>
      </w:r>
    </w:p>
    <w:p w:rsidR="00B0215F" w:rsidRPr="00161BA0" w:rsidRDefault="00B0215F" w:rsidP="00161BA0">
      <w:pPr>
        <w:pStyle w:val="Otsikko2"/>
        <w:keepNext w:val="0"/>
        <w:keepLines w:val="0"/>
        <w:widowControl w:val="0"/>
        <w:ind w:left="851" w:hanging="851"/>
      </w:pPr>
      <w:bookmarkStart w:id="4" w:name="_Toc485207287"/>
      <w:r w:rsidRPr="00161BA0">
        <w:t>Paikallisen opetussuunnite</w:t>
      </w:r>
      <w:r w:rsidR="00E6521F" w:rsidRPr="00161BA0">
        <w:t>lman arviointi ja kehittäminen</w:t>
      </w:r>
      <w:bookmarkEnd w:id="4"/>
    </w:p>
    <w:p w:rsidR="00932802" w:rsidRPr="00161BA0" w:rsidRDefault="00932802" w:rsidP="00161BA0">
      <w:pPr>
        <w:spacing w:after="0"/>
      </w:pPr>
      <w:r w:rsidRPr="00161BA0">
        <w:rPr>
          <w:rFonts w:eastAsia="Times New Roman"/>
        </w:rPr>
        <w:t xml:space="preserve">Perusopetuslaki velvoittaa opetuksen järjestäjän arvioimaan antamaansa koulutusta ja sen vaikuttavuutta sekä osallistumaan ulkopuoliseen toimintansa arviointiin. Arvioinnin keskeiseksi tarkoitukseksi laki </w:t>
      </w:r>
      <w:r w:rsidRPr="00161BA0">
        <w:rPr>
          <w:rFonts w:eastAsia="Times New Roman"/>
        </w:rPr>
        <w:lastRenderedPageBreak/>
        <w:t>määrittelee koulutuksen kehittämisen ja oppimisen edellytysten parantamisen</w:t>
      </w:r>
      <w:r w:rsidR="003D2B85" w:rsidRPr="00161BA0">
        <w:rPr>
          <w:rFonts w:eastAsia="Times New Roman"/>
        </w:rPr>
        <w:t>.</w:t>
      </w:r>
      <w:r w:rsidRPr="00161BA0">
        <w:rPr>
          <w:rStyle w:val="Alaviitteenviite"/>
        </w:rPr>
        <w:footnoteReference w:id="13"/>
      </w:r>
      <w:r w:rsidRPr="00161BA0">
        <w:rPr>
          <w:rFonts w:eastAsia="Times New Roman"/>
        </w:rPr>
        <w:t xml:space="preserve"> Paikallisen opetussuunnitelman ja lukuvuosisuunnitelman toteutumisen seuranta, säännöllinen arviointi ja kehittäminen ovat osa tätä tehtävää. </w:t>
      </w:r>
    </w:p>
    <w:p w:rsidR="00932802" w:rsidRPr="00161BA0" w:rsidRDefault="00932802" w:rsidP="00161BA0">
      <w:pPr>
        <w:spacing w:after="0"/>
        <w:rPr>
          <w:color w:val="000000"/>
        </w:rPr>
      </w:pPr>
    </w:p>
    <w:p w:rsidR="00932802" w:rsidRPr="00161BA0" w:rsidRDefault="00932802" w:rsidP="00161BA0">
      <w:pPr>
        <w:spacing w:after="0"/>
      </w:pPr>
      <w:r w:rsidRPr="00161BA0">
        <w:rPr>
          <w:rFonts w:eastAsia="Times New Roman"/>
        </w:rPr>
        <w:t xml:space="preserve">Valtaosa aikuisten perusopetuksen opetussuunnitelman toteutumisen arvioinnista on opetuksen järjestäjän ja </w:t>
      </w:r>
      <w:r w:rsidR="003F7A98" w:rsidRPr="00161BA0">
        <w:rPr>
          <w:rFonts w:eastAsia="Times New Roman"/>
        </w:rPr>
        <w:t>oppilaitosten</w:t>
      </w:r>
      <w:r w:rsidRPr="00161BA0">
        <w:rPr>
          <w:rFonts w:eastAsia="Times New Roman"/>
        </w:rPr>
        <w:t xml:space="preserve"> itsearviointia. Yhteistyö muiden toimijoiden kanssa edistää avointa ja rakentavaa itsearviointia. Siinä voidaan hyödyntää myös kansallisten arviointien ja kehittämishankkeiden tuloksia.  Myös perusopetuksen valtakunnalliset laatukriteerit</w:t>
      </w:r>
      <w:r w:rsidRPr="00161BA0">
        <w:rPr>
          <w:rStyle w:val="Alaviitteenviite"/>
        </w:rPr>
        <w:footnoteReference w:id="14"/>
      </w:r>
      <w:r w:rsidRPr="00161BA0">
        <w:rPr>
          <w:rFonts w:eastAsia="Times New Roman"/>
        </w:rPr>
        <w:t xml:space="preserve"> tukevat itsearviointia ja sen pohjalta tehtävää omaa kehittämistyötä. Opetuksen järjestäjä päättää laatukriteereiden käytöstä. </w:t>
      </w:r>
    </w:p>
    <w:p w:rsidR="00932802" w:rsidRPr="00161BA0" w:rsidRDefault="00932802" w:rsidP="00161BA0">
      <w:pPr>
        <w:spacing w:after="0"/>
        <w:rPr>
          <w:color w:val="000000"/>
        </w:rPr>
      </w:pPr>
    </w:p>
    <w:p w:rsidR="00932802" w:rsidRPr="00161BA0" w:rsidRDefault="00932802" w:rsidP="00161BA0">
      <w:r w:rsidRPr="00161BA0">
        <w:rPr>
          <w:rFonts w:eastAsia="Times New Roman"/>
          <w:color w:val="000000"/>
        </w:rPr>
        <w:t>Valtakunnalliset muutokset opetussuunnitelman perusteissa edellyttävät aina vastaavien muutosten tekemistä paikalliseen opetussuunnitelmaan ja viemistä käytäntöön. Opetuksen järjestäjä voi tarkistaa opetussuunnitelmaansa ja parantaa sen laatua ja toimivuutta myös paikallisista tarpeista lähtien itsearviointiin ja omaan kehittämistyöhön perustuen.</w:t>
      </w:r>
    </w:p>
    <w:p w:rsidR="00B0215F" w:rsidRPr="00161BA0" w:rsidRDefault="00B0215F" w:rsidP="00161BA0">
      <w:pPr>
        <w:pStyle w:val="Otsikko2"/>
        <w:keepNext w:val="0"/>
        <w:keepLines w:val="0"/>
        <w:widowControl w:val="0"/>
        <w:ind w:left="851" w:hanging="851"/>
      </w:pPr>
      <w:bookmarkStart w:id="5" w:name="_Toc485207288"/>
      <w:r w:rsidRPr="00161BA0">
        <w:t>Paikallisen opetussuunnitelman laadinta ja keskeis</w:t>
      </w:r>
      <w:r w:rsidR="00E6521F" w:rsidRPr="00161BA0">
        <w:t>et opetusta ohjaavat ratkaisut</w:t>
      </w:r>
      <w:bookmarkEnd w:id="5"/>
    </w:p>
    <w:p w:rsidR="00932802" w:rsidRPr="00161BA0" w:rsidRDefault="00932802" w:rsidP="00161BA0">
      <w:r w:rsidRPr="00161BA0">
        <w:t xml:space="preserve">Paikallinen opetussuunnitelma ja sitä tarkentava lukuvuosisuunnitelma sekä muut suunnitelmat laaditaan opetuksen järjestäjän päättämällä tavalla edellä kuvattuja tavoitteita ja periaatteita noudattaen. Opetuksen järjestäjä voi päättää opetussuunnitelmaan sisältyvien päätösten delegoinnista </w:t>
      </w:r>
      <w:r w:rsidR="003F7A98" w:rsidRPr="00161BA0">
        <w:t>oppilaitoksille</w:t>
      </w:r>
      <w:r w:rsidRPr="00161BA0">
        <w:t xml:space="preserve"> ja </w:t>
      </w:r>
      <w:r w:rsidR="003F7A98" w:rsidRPr="00161BA0">
        <w:t>oppilaitos</w:t>
      </w:r>
      <w:r w:rsidRPr="00161BA0">
        <w:t>kohtaisen opetussuunnitelman laadinnasta.</w:t>
      </w:r>
    </w:p>
    <w:p w:rsidR="00932802" w:rsidRPr="00161BA0" w:rsidRDefault="00932802" w:rsidP="00161BA0">
      <w:pPr>
        <w:rPr>
          <w:color w:val="000000"/>
        </w:rPr>
      </w:pPr>
      <w:r w:rsidRPr="00161BA0">
        <w:rPr>
          <w:rFonts w:eastAsia="Times New Roman"/>
          <w:color w:val="000000"/>
        </w:rPr>
        <w:t>Tässä alaluvussa määrätään ne paikallisesti päätettävät opetussuunnitelmaratkaisut sekä opetussuunnitelmassa kuvattavat asiat, joita ei käsitellä muissa luvuissa. Tässä määriteltyjen asioiden lisäksi opetussuunnitelman perusteiden kussakin pääluvussa määrätään tarkemmin, mitä opetussuunnitelmassa tulee kyseisessä luvussa kuvatun kokonaisuuden osalta päättää ja kuvata.</w:t>
      </w:r>
    </w:p>
    <w:p w:rsidR="00932802" w:rsidRPr="00161BA0" w:rsidRDefault="00932802" w:rsidP="00161BA0">
      <w:r w:rsidRPr="00161BA0">
        <w:t>Opetuksen järjestäjä päättää opetussuunnitelman laatimiseen sekä seurantaan ja arviointiin liittyvistä ratkaisuista ja toimintatavoista:</w:t>
      </w:r>
    </w:p>
    <w:p w:rsidR="00932802" w:rsidRPr="00161BA0" w:rsidRDefault="00932802" w:rsidP="00DA7CDA">
      <w:pPr>
        <w:pStyle w:val="Luettelokappale"/>
        <w:numPr>
          <w:ilvl w:val="0"/>
          <w:numId w:val="40"/>
        </w:numPr>
        <w:spacing w:after="0"/>
        <w:ind w:left="1281" w:hanging="357"/>
      </w:pPr>
      <w:r w:rsidRPr="00161BA0">
        <w:t>mitkä ovat opetuksen järjestämisen lähtökohtien ja paikallisen toimintaympäristön erityispiirteet ja miten ne otetaan huomioon opetussuunnitelman valmistelussa</w:t>
      </w:r>
    </w:p>
    <w:p w:rsidR="00932802" w:rsidRPr="00DA7CDA" w:rsidRDefault="00932802" w:rsidP="00DA7CDA">
      <w:pPr>
        <w:pStyle w:val="Luettelokappale"/>
        <w:numPr>
          <w:ilvl w:val="0"/>
          <w:numId w:val="40"/>
        </w:numPr>
        <w:spacing w:after="0"/>
        <w:ind w:left="1281" w:hanging="357"/>
        <w:rPr>
          <w:color w:val="000000"/>
        </w:rPr>
      </w:pPr>
      <w:r w:rsidRPr="00DA7CDA">
        <w:rPr>
          <w:color w:val="000000"/>
        </w:rPr>
        <w:t>mikä on paikallisen opetussuunnitelman laatimistapa (</w:t>
      </w:r>
      <w:r w:rsidR="003F7A98" w:rsidRPr="00DA7CDA">
        <w:rPr>
          <w:color w:val="000000"/>
        </w:rPr>
        <w:t>oppilaitos</w:t>
      </w:r>
      <w:r w:rsidRPr="00DA7CDA">
        <w:rPr>
          <w:color w:val="000000"/>
        </w:rPr>
        <w:t xml:space="preserve">kohtainen, </w:t>
      </w:r>
      <w:r w:rsidR="003F7A98" w:rsidRPr="00DA7CDA">
        <w:rPr>
          <w:color w:val="000000"/>
        </w:rPr>
        <w:t>oppilaitosten</w:t>
      </w:r>
      <w:r w:rsidRPr="00DA7CDA">
        <w:rPr>
          <w:color w:val="000000"/>
        </w:rPr>
        <w:t xml:space="preserve"> yhteinen, kuntakohtainen, seudullinen tai muu ratkaisu)</w:t>
      </w:r>
    </w:p>
    <w:p w:rsidR="00932802" w:rsidRPr="00161BA0" w:rsidRDefault="00932802" w:rsidP="00DA7CDA">
      <w:pPr>
        <w:pStyle w:val="Luettelokappale"/>
        <w:numPr>
          <w:ilvl w:val="0"/>
          <w:numId w:val="40"/>
        </w:numPr>
        <w:spacing w:after="0"/>
        <w:ind w:left="1281" w:hanging="357"/>
      </w:pPr>
      <w:r w:rsidRPr="00161BA0">
        <w:t>millä kielillä annettavaa opetusta varten opetussuunnitelma laaditaan</w:t>
      </w:r>
    </w:p>
    <w:p w:rsidR="00932802" w:rsidRPr="00161BA0" w:rsidRDefault="00932802" w:rsidP="00DA7CDA">
      <w:pPr>
        <w:pStyle w:val="Luettelokappale"/>
        <w:numPr>
          <w:ilvl w:val="0"/>
          <w:numId w:val="40"/>
        </w:numPr>
        <w:spacing w:after="0"/>
        <w:ind w:left="1281" w:hanging="357"/>
      </w:pPr>
      <w:r w:rsidRPr="00DA7CDA">
        <w:rPr>
          <w:color w:val="000000"/>
        </w:rPr>
        <w:t>miten aikuisten perusopetuksen opetussuunnitelman laadinnassa otetaan huomioon saman oppilaitoksen muut opetussuunnitelmat</w:t>
      </w:r>
      <w:r w:rsidRPr="00161BA0">
        <w:t xml:space="preserve"> </w:t>
      </w:r>
    </w:p>
    <w:p w:rsidR="00932802" w:rsidRPr="00161BA0" w:rsidRDefault="00932802" w:rsidP="00DA7CDA">
      <w:pPr>
        <w:pStyle w:val="Luettelokappale"/>
        <w:numPr>
          <w:ilvl w:val="0"/>
          <w:numId w:val="40"/>
        </w:numPr>
        <w:spacing w:after="0"/>
        <w:ind w:left="1281" w:hanging="357"/>
      </w:pPr>
      <w:r w:rsidRPr="00161BA0">
        <w:t>mikä on opetussuunnitelman rakenne ja missä muodossa se julkaistaan</w:t>
      </w:r>
    </w:p>
    <w:p w:rsidR="00932802" w:rsidRPr="0032407E" w:rsidRDefault="00932802" w:rsidP="00DA7CDA">
      <w:pPr>
        <w:pStyle w:val="Luettelokappale"/>
        <w:numPr>
          <w:ilvl w:val="0"/>
          <w:numId w:val="40"/>
        </w:numPr>
        <w:spacing w:after="0"/>
        <w:ind w:left="1281" w:hanging="357"/>
      </w:pPr>
      <w:r w:rsidRPr="0032407E">
        <w:t xml:space="preserve">miten henkilöstö ja opiskelijat osallistuvat opetussuunnitelman </w:t>
      </w:r>
      <w:r w:rsidR="00960D1B" w:rsidRPr="0032407E">
        <w:t>valmisteluun</w:t>
      </w:r>
      <w:r w:rsidRPr="0032407E">
        <w:t xml:space="preserve"> ja kehittämiseen </w:t>
      </w:r>
    </w:p>
    <w:p w:rsidR="00932802" w:rsidRPr="00DA7CDA" w:rsidRDefault="00932802" w:rsidP="00DA7CDA">
      <w:pPr>
        <w:pStyle w:val="Luettelokappale"/>
        <w:numPr>
          <w:ilvl w:val="0"/>
          <w:numId w:val="40"/>
        </w:numPr>
        <w:spacing w:after="0"/>
        <w:ind w:left="1281" w:hanging="357"/>
        <w:rPr>
          <w:color w:val="000000"/>
        </w:rPr>
      </w:pPr>
      <w:r w:rsidRPr="00DA7CDA">
        <w:rPr>
          <w:color w:val="000000"/>
        </w:rPr>
        <w:t xml:space="preserve">mitkä muut tahot ovat mukana opetussuunnitelman laadinnassa ja toteutuksessa </w:t>
      </w:r>
    </w:p>
    <w:p w:rsidR="00932802" w:rsidRPr="00161BA0" w:rsidRDefault="00932802" w:rsidP="00DA7CDA">
      <w:pPr>
        <w:pStyle w:val="Luettelokappale"/>
        <w:numPr>
          <w:ilvl w:val="0"/>
          <w:numId w:val="40"/>
        </w:numPr>
        <w:spacing w:after="0"/>
        <w:ind w:left="1281" w:hanging="357"/>
      </w:pPr>
      <w:r w:rsidRPr="00161BA0">
        <w:lastRenderedPageBreak/>
        <w:t>miten huolehditaan opiskeluhuoltoa sekä alle 18-vuotiaiden osalta kodin ja koulun yhteistyötä käsittelevien osuuksien laatimisesta yhteistyössä kunnan sosiaali- ja terveydenhuollon viranomaisten kanssa</w:t>
      </w:r>
    </w:p>
    <w:p w:rsidR="00932802" w:rsidRPr="00161BA0" w:rsidRDefault="00932802" w:rsidP="00DA7CDA">
      <w:pPr>
        <w:pStyle w:val="Luettelokappale"/>
        <w:numPr>
          <w:ilvl w:val="0"/>
          <w:numId w:val="40"/>
        </w:numPr>
        <w:spacing w:after="0"/>
        <w:ind w:left="1281" w:hanging="357"/>
      </w:pPr>
      <w:r w:rsidRPr="00161BA0">
        <w:t xml:space="preserve">miten kotoutumista edistävä yhteistyö rakennetaan osaksi opetussuunnitelmaa ja sen laadintaprosessia </w:t>
      </w:r>
    </w:p>
    <w:p w:rsidR="00932802" w:rsidRPr="00161BA0" w:rsidRDefault="00932802" w:rsidP="00DA7CDA">
      <w:pPr>
        <w:pStyle w:val="Luettelokappale"/>
        <w:numPr>
          <w:ilvl w:val="0"/>
          <w:numId w:val="40"/>
        </w:numPr>
        <w:spacing w:after="0"/>
        <w:ind w:left="1281" w:hanging="357"/>
      </w:pPr>
      <w:r w:rsidRPr="00161BA0">
        <w:t>miten opetussuunnitelman toteutumista seurataan sekä miten opetussuunnitelmaa arvioidaan ja kehitetään.</w:t>
      </w:r>
    </w:p>
    <w:p w:rsidR="00DA7CDA" w:rsidRDefault="00DA7CDA" w:rsidP="00161BA0"/>
    <w:p w:rsidR="00932802" w:rsidRPr="00161BA0" w:rsidRDefault="00932802" w:rsidP="00161BA0">
      <w:r w:rsidRPr="00161BA0">
        <w:t>Opetuksen järjestäjä päättää ja kuvaa opetussuunnitelmassa opetuksen järjestämiseen liittyvät ratkaisut:</w:t>
      </w:r>
    </w:p>
    <w:p w:rsidR="00932802" w:rsidRPr="00161BA0" w:rsidRDefault="00932802" w:rsidP="00DA7CDA">
      <w:pPr>
        <w:pStyle w:val="Luettelokappale"/>
        <w:numPr>
          <w:ilvl w:val="0"/>
          <w:numId w:val="41"/>
        </w:numPr>
        <w:spacing w:after="0"/>
        <w:ind w:left="1281" w:hanging="357"/>
      </w:pPr>
      <w:r w:rsidRPr="00161BA0">
        <w:t xml:space="preserve">mikä on </w:t>
      </w:r>
      <w:r w:rsidR="00960D1B" w:rsidRPr="00161BA0">
        <w:t xml:space="preserve">perusopetuksen </w:t>
      </w:r>
      <w:r w:rsidRPr="00161BA0">
        <w:t>alkuvaiheen</w:t>
      </w:r>
      <w:r w:rsidR="008F11FD" w:rsidRPr="00161BA0">
        <w:t xml:space="preserve"> ja siihen </w:t>
      </w:r>
      <w:r w:rsidR="00A766F7">
        <w:t xml:space="preserve">mahdollisesti </w:t>
      </w:r>
      <w:r w:rsidR="00960D1B" w:rsidRPr="00161BA0">
        <w:t>sisältyvän lukutaitovaiheen sekä</w:t>
      </w:r>
      <w:r w:rsidRPr="00161BA0">
        <w:t xml:space="preserve"> </w:t>
      </w:r>
      <w:r w:rsidR="008F11FD" w:rsidRPr="00161BA0">
        <w:t>päättövaiheen</w:t>
      </w:r>
      <w:r w:rsidRPr="00161BA0">
        <w:t xml:space="preserve"> opetustarjonta</w:t>
      </w:r>
    </w:p>
    <w:p w:rsidR="00AB440A" w:rsidRPr="00161BA0" w:rsidRDefault="00AB440A" w:rsidP="00DA7CDA">
      <w:pPr>
        <w:pStyle w:val="Luettelokappale"/>
        <w:numPr>
          <w:ilvl w:val="0"/>
          <w:numId w:val="41"/>
        </w:numPr>
        <w:spacing w:after="0"/>
        <w:ind w:left="1281" w:hanging="357"/>
      </w:pPr>
      <w:r w:rsidRPr="00161BA0">
        <w:t>mikäli järjestäjä päättää hankkia lukutaitovaiheen</w:t>
      </w:r>
      <w:r w:rsidR="00745AB3" w:rsidRPr="00161BA0">
        <w:t xml:space="preserve"> opetusta</w:t>
      </w:r>
      <w:r w:rsidRPr="00161BA0">
        <w:t xml:space="preserve"> </w:t>
      </w:r>
      <w:r w:rsidR="00745AB3" w:rsidRPr="00161BA0">
        <w:t xml:space="preserve">toiselta </w:t>
      </w:r>
      <w:r w:rsidRPr="00161BA0">
        <w:t xml:space="preserve">aikuisten perusopetuksen tai ammatillisen koulutuksen järjestäjältä, järjestäjän tulee </w:t>
      </w:r>
      <w:r w:rsidR="00A73C7A" w:rsidRPr="00161BA0">
        <w:t xml:space="preserve">kuvata tämä hankintamenettely </w:t>
      </w:r>
      <w:r w:rsidRPr="00161BA0">
        <w:t>oma</w:t>
      </w:r>
      <w:r w:rsidR="00A73C7A" w:rsidRPr="00161BA0">
        <w:t>ssa</w:t>
      </w:r>
      <w:r w:rsidRPr="00161BA0">
        <w:t xml:space="preserve"> opetussuunnitelma</w:t>
      </w:r>
      <w:r w:rsidR="00A73C7A" w:rsidRPr="00161BA0">
        <w:t>ssaan</w:t>
      </w:r>
      <w:r w:rsidRPr="00161BA0">
        <w:t xml:space="preserve"> sekä sisällyttää </w:t>
      </w:r>
      <w:r w:rsidR="00A73C7A" w:rsidRPr="00161BA0">
        <w:t>siihen</w:t>
      </w:r>
      <w:r w:rsidRPr="00161BA0">
        <w:t xml:space="preserve"> lukutaitovaiheen opetussuunnitelma sellaisessa muodossa kuin se toisen järjestäjän toimesta tullaan toteuttamaan</w:t>
      </w:r>
    </w:p>
    <w:p w:rsidR="00932802" w:rsidRPr="00161BA0" w:rsidRDefault="00932802" w:rsidP="00DA7CDA">
      <w:pPr>
        <w:pStyle w:val="Luettelokappale"/>
        <w:numPr>
          <w:ilvl w:val="0"/>
          <w:numId w:val="41"/>
        </w:numPr>
        <w:spacing w:after="0"/>
        <w:ind w:left="1281" w:hanging="357"/>
      </w:pPr>
      <w:r w:rsidRPr="00161BA0">
        <w:t>pakollisina opetettavat oppiaineet, niiden oppimäärät sekä kurssien nimet ja koodit</w:t>
      </w:r>
    </w:p>
    <w:p w:rsidR="00932802" w:rsidRPr="00161BA0" w:rsidRDefault="00932802" w:rsidP="00DA7CDA">
      <w:pPr>
        <w:pStyle w:val="Luettelokappale"/>
        <w:numPr>
          <w:ilvl w:val="0"/>
          <w:numId w:val="41"/>
        </w:numPr>
        <w:spacing w:after="0"/>
        <w:ind w:left="1281" w:hanging="357"/>
      </w:pPr>
      <w:r w:rsidRPr="00161BA0">
        <w:t xml:space="preserve">valinnaisina tarjottavat oppiaineet, niiden oppimäärät sekä kurssien nimet ja koodit </w:t>
      </w:r>
    </w:p>
    <w:p w:rsidR="00932802" w:rsidRPr="00161BA0" w:rsidRDefault="00932802" w:rsidP="00DA7CDA">
      <w:pPr>
        <w:pStyle w:val="Luettelokappale"/>
        <w:numPr>
          <w:ilvl w:val="0"/>
          <w:numId w:val="41"/>
        </w:numPr>
        <w:spacing w:after="0"/>
        <w:ind w:left="1281" w:hanging="357"/>
      </w:pPr>
      <w:r w:rsidRPr="00161BA0">
        <w:t>mikä on opetuksen järjestäjän kieliohjelma aikuisten perusopetuksessa</w:t>
      </w:r>
    </w:p>
    <w:p w:rsidR="00932802" w:rsidRPr="00161BA0" w:rsidRDefault="00932802" w:rsidP="00DA7CDA">
      <w:pPr>
        <w:pStyle w:val="Luettelokappale"/>
        <w:numPr>
          <w:ilvl w:val="0"/>
          <w:numId w:val="41"/>
        </w:numPr>
        <w:spacing w:after="0"/>
        <w:ind w:left="1281" w:hanging="357"/>
      </w:pPr>
      <w:r w:rsidRPr="00161BA0">
        <w:t xml:space="preserve">mitkä ovat ne opetussuunnitelmaa täydentävät suunnitelmat ja ohjelmat, joiden toteuttamiseen paikallisessa opetussuunnitelmassa sitoudutaan (esimerkiksi kestävän kehityksen ohjelma, tasa-arvosuunnitelma, tietostrategia, kulttuurikasvatussuunnitelma) </w:t>
      </w:r>
    </w:p>
    <w:p w:rsidR="00932802" w:rsidRPr="00161BA0" w:rsidRDefault="00932802" w:rsidP="00DA7CDA">
      <w:pPr>
        <w:pStyle w:val="Luettelokappale"/>
        <w:numPr>
          <w:ilvl w:val="0"/>
          <w:numId w:val="41"/>
        </w:numPr>
        <w:spacing w:after="0"/>
        <w:ind w:left="1281" w:hanging="357"/>
      </w:pPr>
      <w:r w:rsidRPr="00161BA0">
        <w:t>mitkä ovat muut paikallisesti tärkeät näkökohdat ja ratkaisut.</w:t>
      </w:r>
    </w:p>
    <w:p w:rsidR="00932802" w:rsidRPr="00161BA0" w:rsidRDefault="00932802" w:rsidP="00161BA0"/>
    <w:p w:rsidR="00932802" w:rsidRPr="00161BA0" w:rsidRDefault="000B754D" w:rsidP="00161BA0">
      <w:r w:rsidRPr="00161BA0">
        <w:t xml:space="preserve">Rangaistuslaitoksessa järjestettävän opetuksen </w:t>
      </w:r>
      <w:r w:rsidR="00932802" w:rsidRPr="00161BA0">
        <w:t>osalta paikallista päätöksentekoa ohjaavat näkökohdat sisältyvät lukuun 6.</w:t>
      </w:r>
    </w:p>
    <w:p w:rsidR="00932802" w:rsidRPr="00161BA0" w:rsidRDefault="00932802" w:rsidP="00161BA0">
      <w:r w:rsidRPr="00161BA0">
        <w:t>Opetussuunnitelmaan voidaan sisällyttää yhdenvertaisuuslain</w:t>
      </w:r>
      <w:r w:rsidRPr="00161BA0">
        <w:rPr>
          <w:rStyle w:val="Alaviitteenviite"/>
          <w:rFonts w:eastAsiaTheme="majorEastAsia"/>
          <w:color w:val="000000"/>
        </w:rPr>
        <w:footnoteReference w:id="15"/>
      </w:r>
      <w:r w:rsidRPr="00161BA0">
        <w:t xml:space="preserve"> edellyttämä suunnitelma tarvittavista toimenpiteistä yhdenvertaisuuden edistämiseksi. Suunnitelma voidaan laatia myös erillisenä. </w:t>
      </w:r>
    </w:p>
    <w:p w:rsidR="00932802" w:rsidRPr="00161BA0" w:rsidRDefault="00932802" w:rsidP="00161BA0">
      <w:r w:rsidRPr="00161BA0">
        <w:t>Opetussuunnitelmaan voidaan myös sisällyttää naisten ja miesten välisestä tasa-arvosta annetun lain</w:t>
      </w:r>
      <w:r w:rsidRPr="00161BA0">
        <w:rPr>
          <w:rStyle w:val="Alaviitteenviite"/>
          <w:color w:val="000000"/>
        </w:rPr>
        <w:footnoteReference w:id="16"/>
      </w:r>
      <w:r w:rsidRPr="00161BA0">
        <w:t xml:space="preserve"> mukainen tasa-arvosuunnitelma. Suunnitelma voidaan laatia myös erillisenä.  Tasa-arvosuunnitelma laaditaan lähtökohtaisesti vuosittain, mutta sen voi tehdä myös kahdeksi tai kolmeksi vuodeksi.</w:t>
      </w:r>
    </w:p>
    <w:p w:rsidR="00B0215F" w:rsidRPr="00161BA0" w:rsidRDefault="00BA48E4" w:rsidP="00511959">
      <w:pPr>
        <w:pStyle w:val="Otsikko1"/>
        <w:keepNext w:val="0"/>
        <w:keepLines w:val="0"/>
        <w:widowControl w:val="0"/>
        <w:numPr>
          <w:ilvl w:val="0"/>
          <w:numId w:val="1"/>
        </w:numPr>
        <w:spacing w:before="200"/>
        <w:ind w:left="851" w:hanging="851"/>
      </w:pPr>
      <w:bookmarkStart w:id="6" w:name="_Toc485207289"/>
      <w:r w:rsidRPr="00161BA0">
        <w:t>Opetuksen järjestämisen lähtökohdat</w:t>
      </w:r>
      <w:bookmarkEnd w:id="6"/>
    </w:p>
    <w:p w:rsidR="00B0215F" w:rsidRPr="00161BA0" w:rsidRDefault="00B0215F" w:rsidP="00DA7CDA">
      <w:pPr>
        <w:pStyle w:val="Otsikko2"/>
        <w:keepNext w:val="0"/>
        <w:keepLines w:val="0"/>
        <w:widowControl w:val="0"/>
        <w:numPr>
          <w:ilvl w:val="1"/>
          <w:numId w:val="10"/>
        </w:numPr>
        <w:ind w:left="851" w:hanging="851"/>
      </w:pPr>
      <w:bookmarkStart w:id="7" w:name="_Toc485207290"/>
      <w:r w:rsidRPr="00161BA0">
        <w:t xml:space="preserve">Aikuisten perusopetuksen </w:t>
      </w:r>
      <w:r w:rsidR="00E6521F" w:rsidRPr="00161BA0">
        <w:t>kohderyhmät</w:t>
      </w:r>
      <w:bookmarkEnd w:id="7"/>
    </w:p>
    <w:p w:rsidR="0099449F" w:rsidRPr="00161BA0" w:rsidRDefault="0099449F" w:rsidP="00161BA0">
      <w:r w:rsidRPr="00161BA0">
        <w:t xml:space="preserve">Aikuisten perusopetus on tarkoitettu </w:t>
      </w:r>
      <w:r w:rsidR="00C9078D" w:rsidRPr="00161BA0">
        <w:t xml:space="preserve">niille </w:t>
      </w:r>
      <w:r w:rsidRPr="00161BA0">
        <w:t xml:space="preserve">oppivelvollisuusiän ylittäneille, </w:t>
      </w:r>
      <w:r w:rsidR="00622C03" w:rsidRPr="00161BA0">
        <w:t>jotka</w:t>
      </w:r>
      <w:r w:rsidRPr="00161BA0">
        <w:t xml:space="preserve"> ei</w:t>
      </w:r>
      <w:r w:rsidR="00622C03" w:rsidRPr="00161BA0">
        <w:t>vät</w:t>
      </w:r>
      <w:r w:rsidRPr="00161BA0">
        <w:t xml:space="preserve"> ole </w:t>
      </w:r>
      <w:r w:rsidR="00622C03" w:rsidRPr="00161BA0">
        <w:t xml:space="preserve">suorittaneet </w:t>
      </w:r>
      <w:r w:rsidRPr="00161BA0">
        <w:t>perusopetu</w:t>
      </w:r>
      <w:r w:rsidR="00622C03" w:rsidRPr="00161BA0">
        <w:t>ksen oppimäärää</w:t>
      </w:r>
      <w:r w:rsidRPr="00161BA0">
        <w:t xml:space="preserve"> tai joilla on tarve täydentää perusopetuksen tutkintoaan tai korottaa oppiaineiden arvosanoja. Kohderyhmässä on opiskelutaustaltaan ja valmiuksiltaan erityyppisiä opiskelijoita. </w:t>
      </w:r>
    </w:p>
    <w:p w:rsidR="0099449F" w:rsidRPr="00161BA0" w:rsidRDefault="0099449F" w:rsidP="00161BA0">
      <w:r w:rsidRPr="00161BA0">
        <w:lastRenderedPageBreak/>
        <w:t xml:space="preserve"> Aikuisten perusopetu</w:t>
      </w:r>
      <w:r w:rsidR="00C009F7" w:rsidRPr="00161BA0">
        <w:t>ksen kohderyhmiä ovat</w:t>
      </w:r>
    </w:p>
    <w:p w:rsidR="0099449F" w:rsidRPr="00161BA0" w:rsidRDefault="0099449F" w:rsidP="00511959">
      <w:pPr>
        <w:pStyle w:val="Luettelokappale"/>
        <w:numPr>
          <w:ilvl w:val="0"/>
          <w:numId w:val="42"/>
        </w:numPr>
        <w:spacing w:after="0"/>
        <w:ind w:left="1281" w:hanging="357"/>
      </w:pPr>
      <w:r w:rsidRPr="00161BA0">
        <w:t>perusopetuksen loppuvaiheessa Suomeen tulleet nuoret, jotka eivät ole ehtineet saada perusopetuksen päättötodistusta valmiiksi oppivelvollisuusikäisinä tai joiden valmiudet ovat jääneet heikoiksi perusopetuksen aikana</w:t>
      </w:r>
    </w:p>
    <w:p w:rsidR="0099449F" w:rsidRPr="00161BA0" w:rsidRDefault="0099449F" w:rsidP="00511959">
      <w:pPr>
        <w:pStyle w:val="Luettelokappale"/>
        <w:numPr>
          <w:ilvl w:val="0"/>
          <w:numId w:val="42"/>
        </w:numPr>
        <w:spacing w:after="0"/>
        <w:ind w:left="1281" w:hanging="357"/>
      </w:pPr>
      <w:r w:rsidRPr="00161BA0">
        <w:t>17</w:t>
      </w:r>
      <w:r w:rsidR="00092F26">
        <w:t>‒</w:t>
      </w:r>
      <w:r w:rsidRPr="00161BA0">
        <w:t>25-vuotiaat maahanmuuttajataustaiset, jotka eivät voi osallistua oppivelvollisuusikäisille järjestettävään opetukseen ikänsä takia, mutta tarvitsevat perusopetuksen päättötodistusta ja opiskeluvalmiuksia jatkaakseen opintoja toisell</w:t>
      </w:r>
      <w:r w:rsidR="008054D6" w:rsidRPr="00BD038C">
        <w:t>a</w:t>
      </w:r>
      <w:r w:rsidRPr="00161BA0">
        <w:t xml:space="preserve"> asteella</w:t>
      </w:r>
    </w:p>
    <w:p w:rsidR="0099449F" w:rsidRPr="00161BA0" w:rsidRDefault="0099449F" w:rsidP="00511959">
      <w:pPr>
        <w:pStyle w:val="Luettelokappale"/>
        <w:numPr>
          <w:ilvl w:val="0"/>
          <w:numId w:val="42"/>
        </w:numPr>
        <w:spacing w:after="0"/>
        <w:ind w:left="1281" w:hanging="357"/>
      </w:pPr>
      <w:r w:rsidRPr="00161BA0">
        <w:t>muut maahanmuuttajataustaiset aikuiset, jotka heikon peruskoulutuksensa takia tarvitsevat erityisesti perusopetuksen alkuvaihee</w:t>
      </w:r>
      <w:r w:rsidR="004429E4" w:rsidRPr="00161BA0">
        <w:t>n opetusta</w:t>
      </w:r>
      <w:r w:rsidRPr="00161BA0">
        <w:t>, kuten luku- ja kirjoitustaitoa sekä matemaattisia valmiuksia tai jotka tarvitsevat päättötodistusta päästäkseen jatko-opintoihin</w:t>
      </w:r>
    </w:p>
    <w:p w:rsidR="0099449F" w:rsidRPr="00161BA0" w:rsidRDefault="0099449F" w:rsidP="00511959">
      <w:pPr>
        <w:pStyle w:val="Luettelokappale"/>
        <w:numPr>
          <w:ilvl w:val="0"/>
          <w:numId w:val="42"/>
        </w:numPr>
        <w:spacing w:after="0"/>
        <w:ind w:left="1281" w:hanging="357"/>
      </w:pPr>
      <w:r w:rsidRPr="00161BA0">
        <w:t>vangit, joilta puuttuu perusopetuksen päättötodistus tai joilla ei ole tarvittavia opiskeluvalmiuksia jatkaakseen opintoja toiselle asteelle</w:t>
      </w:r>
    </w:p>
    <w:p w:rsidR="0099449F" w:rsidRPr="00161BA0" w:rsidRDefault="0099449F" w:rsidP="00511959">
      <w:pPr>
        <w:pStyle w:val="Luettelokappale"/>
        <w:numPr>
          <w:ilvl w:val="0"/>
          <w:numId w:val="42"/>
        </w:numPr>
        <w:spacing w:after="0"/>
        <w:ind w:left="1281" w:hanging="357"/>
      </w:pPr>
      <w:r w:rsidRPr="00161BA0">
        <w:t>aikuiset romanit, joilla on vain vähän peruskouluopintoja tai peruskoulun päättötodistus puuttuu</w:t>
      </w:r>
    </w:p>
    <w:p w:rsidR="0099449F" w:rsidRPr="00161BA0" w:rsidRDefault="004429E4" w:rsidP="00511959">
      <w:pPr>
        <w:pStyle w:val="Luettelokappale"/>
        <w:numPr>
          <w:ilvl w:val="0"/>
          <w:numId w:val="42"/>
        </w:numPr>
        <w:spacing w:after="0"/>
        <w:ind w:left="1281" w:hanging="357"/>
      </w:pPr>
      <w:r w:rsidRPr="00161BA0">
        <w:t>muut aikuiset</w:t>
      </w:r>
      <w:r w:rsidR="0099449F" w:rsidRPr="00161BA0">
        <w:t>, jotka ovat keskeyttäneet peruskoulun oppivelvollisuusikäisinä</w:t>
      </w:r>
    </w:p>
    <w:p w:rsidR="0099449F" w:rsidRPr="00161BA0" w:rsidRDefault="0099449F" w:rsidP="00511959">
      <w:pPr>
        <w:pStyle w:val="Luettelokappale"/>
        <w:numPr>
          <w:ilvl w:val="0"/>
          <w:numId w:val="42"/>
        </w:numPr>
        <w:spacing w:after="0"/>
        <w:ind w:left="1281" w:hanging="357"/>
      </w:pPr>
      <w:r w:rsidRPr="00161BA0">
        <w:t xml:space="preserve">aikuiset, jotka opiskelevat yhtä tai useampaa oppiainetta aineopiskelijana </w:t>
      </w:r>
      <w:r w:rsidR="00336CAF" w:rsidRPr="00161BA0">
        <w:t>ja/</w:t>
      </w:r>
      <w:r w:rsidRPr="00161BA0">
        <w:t>tai haluavat korottaa perus</w:t>
      </w:r>
      <w:r w:rsidR="002232E3" w:rsidRPr="00161BA0">
        <w:t>opetuksen</w:t>
      </w:r>
      <w:r w:rsidRPr="00161BA0">
        <w:t xml:space="preserve"> arvosanoja.</w:t>
      </w:r>
    </w:p>
    <w:p w:rsidR="00E84C1B" w:rsidRPr="00161BA0" w:rsidRDefault="00B0215F" w:rsidP="00DA7CDA">
      <w:pPr>
        <w:pStyle w:val="Otsikko2"/>
        <w:keepNext w:val="0"/>
        <w:keepLines w:val="0"/>
        <w:widowControl w:val="0"/>
        <w:numPr>
          <w:ilvl w:val="1"/>
          <w:numId w:val="10"/>
        </w:numPr>
        <w:ind w:left="851" w:hanging="851"/>
      </w:pPr>
      <w:bookmarkStart w:id="8" w:name="_Toc485207291"/>
      <w:r w:rsidRPr="00161BA0">
        <w:t>Opetuksen järj</w:t>
      </w:r>
      <w:r w:rsidR="00E6521F" w:rsidRPr="00161BA0">
        <w:t>estämistä ohjaavat velvoitteet</w:t>
      </w:r>
      <w:bookmarkEnd w:id="8"/>
    </w:p>
    <w:p w:rsidR="0099449F" w:rsidRPr="00161BA0" w:rsidRDefault="0099449F" w:rsidP="00161BA0">
      <w:pPr>
        <w:spacing w:after="0"/>
        <w:rPr>
          <w:rFonts w:eastAsia="Times New Roman"/>
        </w:rPr>
      </w:pPr>
      <w:r w:rsidRPr="00161BA0">
        <w:rPr>
          <w:rFonts w:eastAsia="Times New Roman"/>
        </w:rPr>
        <w:t>Perustuslain mukaan jokaisella</w:t>
      </w:r>
      <w:r w:rsidR="0062799A" w:rsidRPr="00161BA0">
        <w:rPr>
          <w:rFonts w:eastAsia="Times New Roman"/>
        </w:rPr>
        <w:t xml:space="preserve"> </w:t>
      </w:r>
      <w:r w:rsidRPr="00161BA0">
        <w:rPr>
          <w:rFonts w:eastAsia="Times New Roman"/>
        </w:rPr>
        <w:t>on oikeus maksuttomaan perusopetukseen</w:t>
      </w:r>
      <w:r w:rsidR="003D2B85" w:rsidRPr="00161BA0">
        <w:rPr>
          <w:rFonts w:eastAsia="Times New Roman"/>
        </w:rPr>
        <w:t>.</w:t>
      </w:r>
      <w:r w:rsidRPr="00161BA0">
        <w:rPr>
          <w:rStyle w:val="Alaviitteenviite"/>
        </w:rPr>
        <w:footnoteReference w:id="17"/>
      </w:r>
      <w:r w:rsidRPr="00161BA0">
        <w:rPr>
          <w:rFonts w:eastAsia="Times New Roman"/>
        </w:rPr>
        <w:t xml:space="preserve"> Kunta päättää perusopetuksen järjestämisestä muille kuin oppivelvollisille</w:t>
      </w:r>
      <w:r w:rsidR="00F4712F" w:rsidRPr="00161BA0">
        <w:rPr>
          <w:rFonts w:eastAsia="Times New Roman"/>
        </w:rPr>
        <w:t>.</w:t>
      </w:r>
      <w:r w:rsidRPr="00161BA0">
        <w:rPr>
          <w:rStyle w:val="Alaviitteenviite"/>
        </w:rPr>
        <w:footnoteReference w:id="18"/>
      </w:r>
      <w:r w:rsidRPr="00161BA0">
        <w:rPr>
          <w:rFonts w:eastAsia="Times New Roman"/>
        </w:rPr>
        <w:t xml:space="preserve"> Perusopetuslaissa säädetään, miltä osin perusopetuslakia tulee noudattaa aikuisten perusopetusta järjestettäessä ja mihin etuuksiin opiskelija on oikeutettu</w:t>
      </w:r>
      <w:r w:rsidR="00F4712F" w:rsidRPr="00161BA0">
        <w:rPr>
          <w:rFonts w:eastAsia="Times New Roman"/>
        </w:rPr>
        <w:t>.</w:t>
      </w:r>
      <w:r w:rsidRPr="00161BA0">
        <w:rPr>
          <w:rStyle w:val="Alaviitteenviite"/>
        </w:rPr>
        <w:footnoteReference w:id="19"/>
      </w:r>
      <w:r w:rsidRPr="00161BA0">
        <w:rPr>
          <w:rFonts w:eastAsia="Times New Roman"/>
        </w:rPr>
        <w:t xml:space="preserve"> Seuraavassa tekstissä käytetään sanaa ”oppilas”, jos teksti on suora lainaus lainsäädännöstä. </w:t>
      </w:r>
    </w:p>
    <w:p w:rsidR="00A97F50" w:rsidRDefault="00A97F50" w:rsidP="00161BA0">
      <w:pPr>
        <w:spacing w:after="0"/>
        <w:rPr>
          <w:rFonts w:eastAsia="Times New Roman"/>
        </w:rPr>
      </w:pPr>
    </w:p>
    <w:p w:rsidR="0099449F" w:rsidRPr="00161BA0" w:rsidRDefault="0099449F" w:rsidP="00161BA0">
      <w:pPr>
        <w:spacing w:after="0"/>
        <w:rPr>
          <w:rFonts w:eastAsia="Times New Roman"/>
        </w:rPr>
      </w:pPr>
      <w:r w:rsidRPr="00161BA0">
        <w:rPr>
          <w:rFonts w:eastAsia="Times New Roman"/>
        </w:rPr>
        <w:t>Perusopetuksessa noudatetaan valtakunnallisesti yhtenäisiä perusteita siten kuin perusopetuslaissa säädetään. Opetus järjestetään oppilaiden ikäkauden ja edellytysten mukaisesti ja siten, että se edistää oppilaiden tervettä kasvua ja kehitystä</w:t>
      </w:r>
      <w:r w:rsidR="00F4712F" w:rsidRPr="00161BA0">
        <w:rPr>
          <w:rFonts w:eastAsia="Times New Roman"/>
        </w:rPr>
        <w:t>.</w:t>
      </w:r>
      <w:r w:rsidRPr="00161BA0">
        <w:rPr>
          <w:rStyle w:val="Alaviitteenviite"/>
        </w:rPr>
        <w:footnoteReference w:id="20"/>
      </w:r>
      <w:r w:rsidRPr="00161BA0">
        <w:rPr>
          <w:rFonts w:eastAsia="Times New Roman"/>
        </w:rPr>
        <w:t xml:space="preserve"> Oppilaalla on oikeus saada opetussuunnitelman mukaista opetusta, oppilaanohjausta sekä riittävää oppimisen ja koulunkäynnin tukea heti tuen tarpeen ilmetessä</w:t>
      </w:r>
      <w:r w:rsidR="00F4712F" w:rsidRPr="00161BA0">
        <w:rPr>
          <w:rFonts w:eastAsia="Times New Roman"/>
        </w:rPr>
        <w:t>.</w:t>
      </w:r>
      <w:r w:rsidRPr="00161BA0">
        <w:rPr>
          <w:rStyle w:val="Alaviitteenviite"/>
        </w:rPr>
        <w:footnoteReference w:id="21"/>
      </w:r>
      <w:r w:rsidRPr="00161BA0">
        <w:rPr>
          <w:rFonts w:eastAsia="Times New Roman"/>
        </w:rPr>
        <w:t xml:space="preserve"> Opetukseen osallistuvalla on oikeus turvalliseen opiskeluympäristöön</w:t>
      </w:r>
      <w:r w:rsidR="00F4712F" w:rsidRPr="00161BA0">
        <w:rPr>
          <w:rFonts w:eastAsia="Times New Roman"/>
        </w:rPr>
        <w:t>.</w:t>
      </w:r>
      <w:r w:rsidRPr="00161BA0">
        <w:rPr>
          <w:rStyle w:val="Alaviitteenviite"/>
        </w:rPr>
        <w:footnoteReference w:id="22"/>
      </w:r>
      <w:r w:rsidRPr="00161BA0">
        <w:rPr>
          <w:rFonts w:eastAsia="Times New Roman"/>
        </w:rPr>
        <w:t xml:space="preserve"> Opiskeluhuollon järjestämistä ohjaa oppilas- ja opiskelijahuoltolaki</w:t>
      </w:r>
      <w:r w:rsidRPr="00161BA0">
        <w:rPr>
          <w:rStyle w:val="Alaviitteenviite"/>
        </w:rPr>
        <w:footnoteReference w:id="23"/>
      </w:r>
      <w:r w:rsidRPr="00161BA0">
        <w:rPr>
          <w:rFonts w:eastAsia="Times New Roman"/>
        </w:rPr>
        <w:t xml:space="preserve">.  </w:t>
      </w:r>
    </w:p>
    <w:p w:rsidR="0099449F" w:rsidRPr="00161BA0" w:rsidRDefault="0099449F" w:rsidP="00161BA0">
      <w:pPr>
        <w:spacing w:after="0"/>
      </w:pPr>
    </w:p>
    <w:p w:rsidR="0099449F" w:rsidRPr="00161BA0" w:rsidRDefault="0099449F" w:rsidP="00161BA0">
      <w:pPr>
        <w:rPr>
          <w:color w:val="000000"/>
        </w:rPr>
      </w:pPr>
      <w:r w:rsidRPr="00161BA0">
        <w:rPr>
          <w:color w:val="000000"/>
        </w:rPr>
        <w:t>Yhdenvertaisuuden edistämistä ohjaa yhdenvertaisuuslaki</w:t>
      </w:r>
      <w:r w:rsidRPr="00161BA0">
        <w:rPr>
          <w:rStyle w:val="Alaviitteenviite"/>
          <w:color w:val="000000"/>
        </w:rPr>
        <w:footnoteReference w:id="24"/>
      </w:r>
      <w:r w:rsidRPr="00161BA0">
        <w:rPr>
          <w:color w:val="000000"/>
        </w:rPr>
        <w:t xml:space="preserve"> ja sukupuolten tasa-arvon edistämistä tasa-arvolaki</w:t>
      </w:r>
      <w:r w:rsidRPr="00161BA0">
        <w:rPr>
          <w:rStyle w:val="Alaviitteenviite"/>
          <w:color w:val="000000"/>
        </w:rPr>
        <w:footnoteReference w:id="25"/>
      </w:r>
      <w:r w:rsidRPr="00161BA0">
        <w:rPr>
          <w:color w:val="000000"/>
        </w:rPr>
        <w:t>.</w:t>
      </w:r>
    </w:p>
    <w:p w:rsidR="0099449F" w:rsidRPr="00161BA0" w:rsidRDefault="0099449F" w:rsidP="00161BA0">
      <w:r w:rsidRPr="00161BA0">
        <w:rPr>
          <w:rFonts w:eastAsia="Times New Roman"/>
        </w:rPr>
        <w:lastRenderedPageBreak/>
        <w:t>Opetuksen järjestämisessä otetaan lisäksi huomioon opetushenkilöstön kelpoisuuteen liittyvät säännökset sekä muun muassa turvallisuuteen ja työsuojeluun liittyvät säännökset sekä henkilötietojen käyttöä, julkisuutta ja yksityisyyden suojaa koskevat säännökset ja tekijänoikeussäännökset.</w:t>
      </w:r>
      <w:r w:rsidRPr="00161BA0">
        <w:t xml:space="preserve"> </w:t>
      </w:r>
    </w:p>
    <w:p w:rsidR="0099449F" w:rsidRPr="00161BA0" w:rsidRDefault="0099449F" w:rsidP="00161BA0">
      <w:r w:rsidRPr="00161BA0">
        <w:rPr>
          <w:rFonts w:eastAsia="Times New Roman"/>
        </w:rPr>
        <w:t>Perustuslakia ja perusopetuslakia täydentävät kansainväliset ihmisoikeussopimukset. YK:n yleismaailmallinen ihmisoikeuksien julistus muodostaa historiallisen ja eettisen perustulkinnan ihmisoikeuksien merkittävyydestä</w:t>
      </w:r>
      <w:r w:rsidR="00FB1E4F" w:rsidRPr="00161BA0">
        <w:rPr>
          <w:rFonts w:eastAsia="Times New Roman"/>
        </w:rPr>
        <w:t>.</w:t>
      </w:r>
      <w:r w:rsidRPr="00161BA0">
        <w:rPr>
          <w:rStyle w:val="Alaviitteenviite"/>
        </w:rPr>
        <w:footnoteReference w:id="26"/>
      </w:r>
      <w:r w:rsidRPr="00161BA0">
        <w:rPr>
          <w:rFonts w:eastAsia="Times New Roman"/>
        </w:rPr>
        <w:t xml:space="preserve"> Suomi on sitoutunut useisiin kansainvälisiin ihmisoikeussopimuksiin. Näistä keskeisiä ovat Lapsen oikeuksien sopimus, Taloudellisia, sosiaalisia ja sivistyksellisiä oikeuksia koskeva kansainvälinen yleissopimus eli ns. TSS-sopimus, Euroopan ihmisoikeuksien sopimus sekä Vammaisten oikeuksien sopimus</w:t>
      </w:r>
      <w:r w:rsidR="00A766F7">
        <w:rPr>
          <w:rFonts w:eastAsia="Times New Roman"/>
        </w:rPr>
        <w:t>.</w:t>
      </w:r>
      <w:r w:rsidRPr="00161BA0">
        <w:rPr>
          <w:rStyle w:val="Alaviitteenviite"/>
        </w:rPr>
        <w:footnoteReference w:id="27"/>
      </w:r>
      <w:r w:rsidRPr="00161BA0">
        <w:rPr>
          <w:rFonts w:eastAsia="Times New Roman"/>
        </w:rPr>
        <w:t xml:space="preserve"> Saamelaisten oikeuksien turvaamiseksi otetaan lisäksi huomioon YK:n julistus alkuperäiskansojen oikeuksista</w:t>
      </w:r>
      <w:r w:rsidRPr="00161BA0">
        <w:rPr>
          <w:rStyle w:val="Alaviitteenviite"/>
          <w:rFonts w:eastAsia="Times New Roman"/>
        </w:rPr>
        <w:footnoteReference w:id="28"/>
      </w:r>
      <w:r w:rsidRPr="00161BA0">
        <w:rPr>
          <w:rFonts w:eastAsia="Times New Roman"/>
        </w:rPr>
        <w:t>.</w:t>
      </w:r>
    </w:p>
    <w:p w:rsidR="00E84C1B" w:rsidRPr="00161BA0" w:rsidRDefault="00B0215F" w:rsidP="00DA7CDA">
      <w:pPr>
        <w:pStyle w:val="Otsikko2"/>
        <w:keepNext w:val="0"/>
        <w:keepLines w:val="0"/>
        <w:widowControl w:val="0"/>
        <w:numPr>
          <w:ilvl w:val="1"/>
          <w:numId w:val="10"/>
        </w:numPr>
        <w:ind w:left="851" w:hanging="851"/>
      </w:pPr>
      <w:bookmarkStart w:id="9" w:name="_Toc485207292"/>
      <w:r w:rsidRPr="00161BA0">
        <w:t>K</w:t>
      </w:r>
      <w:r w:rsidR="00E6521F" w:rsidRPr="00161BA0">
        <w:t>oulutuksen laajuus ja rakenne</w:t>
      </w:r>
      <w:bookmarkEnd w:id="9"/>
    </w:p>
    <w:p w:rsidR="0099449F" w:rsidRPr="00161BA0" w:rsidRDefault="0099449F" w:rsidP="00161BA0">
      <w:pPr>
        <w:spacing w:after="0"/>
      </w:pPr>
      <w:r w:rsidRPr="00161BA0">
        <w:rPr>
          <w:rFonts w:eastAsia="Times New Roman"/>
        </w:rPr>
        <w:t xml:space="preserve">Aikuisten perusopetuksessa opiskelija voi </w:t>
      </w:r>
    </w:p>
    <w:p w:rsidR="0099449F" w:rsidRPr="00161BA0" w:rsidRDefault="0099449F" w:rsidP="00DA7CDA">
      <w:pPr>
        <w:numPr>
          <w:ilvl w:val="0"/>
          <w:numId w:val="12"/>
        </w:numPr>
        <w:spacing w:after="0"/>
        <w:rPr>
          <w:color w:val="000000"/>
        </w:rPr>
      </w:pPr>
      <w:r w:rsidRPr="00161BA0">
        <w:rPr>
          <w:rFonts w:eastAsia="Times New Roman"/>
          <w:color w:val="000000"/>
          <w:lang w:val="en-US"/>
        </w:rPr>
        <w:t>suorittaa perusopetuksen oppimäärän</w:t>
      </w:r>
    </w:p>
    <w:p w:rsidR="00F350CB" w:rsidRPr="00161BA0" w:rsidRDefault="0099449F" w:rsidP="00DA7CDA">
      <w:pPr>
        <w:numPr>
          <w:ilvl w:val="0"/>
          <w:numId w:val="12"/>
        </w:numPr>
        <w:spacing w:after="0"/>
        <w:rPr>
          <w:color w:val="000000"/>
        </w:rPr>
      </w:pPr>
      <w:r w:rsidRPr="00161BA0">
        <w:rPr>
          <w:rFonts w:eastAsia="Times New Roman"/>
          <w:color w:val="000000"/>
        </w:rPr>
        <w:t xml:space="preserve">suorittaa aikuisten perusopetuksen alkuvaiheen </w:t>
      </w:r>
      <w:r w:rsidR="00A766F7">
        <w:rPr>
          <w:rFonts w:eastAsia="Times New Roman"/>
          <w:color w:val="000000"/>
        </w:rPr>
        <w:t>tai sen osia</w:t>
      </w:r>
    </w:p>
    <w:p w:rsidR="00074622" w:rsidRPr="00161BA0" w:rsidRDefault="00F30978" w:rsidP="00DA7CDA">
      <w:pPr>
        <w:numPr>
          <w:ilvl w:val="0"/>
          <w:numId w:val="12"/>
        </w:numPr>
        <w:spacing w:after="0"/>
        <w:rPr>
          <w:color w:val="000000"/>
        </w:rPr>
      </w:pPr>
      <w:r w:rsidRPr="00161BA0">
        <w:rPr>
          <w:rFonts w:eastAsia="Times New Roman" w:cstheme="minorHAnsi"/>
          <w:color w:val="000000"/>
        </w:rPr>
        <w:t>suorittaa</w:t>
      </w:r>
      <w:r w:rsidR="00F350CB" w:rsidRPr="00161BA0">
        <w:rPr>
          <w:rFonts w:eastAsia="Times New Roman" w:cstheme="minorHAnsi"/>
          <w:color w:val="000000"/>
        </w:rPr>
        <w:t xml:space="preserve"> </w:t>
      </w:r>
      <w:r w:rsidR="00000867" w:rsidRPr="00161BA0">
        <w:rPr>
          <w:rFonts w:eastAsia="Times New Roman" w:cstheme="minorHAnsi"/>
          <w:color w:val="000000"/>
        </w:rPr>
        <w:t xml:space="preserve">alkuvaiheeseen sisältyvän </w:t>
      </w:r>
      <w:r w:rsidR="00F350CB" w:rsidRPr="00161BA0">
        <w:rPr>
          <w:rFonts w:eastAsia="Times New Roman" w:cstheme="minorHAnsi"/>
          <w:color w:val="000000"/>
        </w:rPr>
        <w:t xml:space="preserve">lukutaitovaiheen </w:t>
      </w:r>
      <w:r w:rsidRPr="00161BA0">
        <w:rPr>
          <w:rFonts w:eastAsia="Times New Roman" w:cstheme="minorHAnsi"/>
          <w:color w:val="000000"/>
        </w:rPr>
        <w:t>tai sen osia</w:t>
      </w:r>
    </w:p>
    <w:p w:rsidR="00074622" w:rsidRPr="00161BA0" w:rsidRDefault="00074622" w:rsidP="00DA7CDA">
      <w:pPr>
        <w:numPr>
          <w:ilvl w:val="0"/>
          <w:numId w:val="12"/>
        </w:numPr>
        <w:spacing w:after="0"/>
        <w:rPr>
          <w:color w:val="000000"/>
        </w:rPr>
      </w:pPr>
      <w:r w:rsidRPr="00161BA0">
        <w:rPr>
          <w:rFonts w:eastAsia="Times New Roman"/>
          <w:color w:val="000000"/>
        </w:rPr>
        <w:t>suorittaa perusopetuksen oppiaineita tai niiden osia kursseina</w:t>
      </w:r>
    </w:p>
    <w:p w:rsidR="0099449F" w:rsidRPr="00161BA0" w:rsidRDefault="00074622" w:rsidP="00DA7CDA">
      <w:pPr>
        <w:numPr>
          <w:ilvl w:val="0"/>
          <w:numId w:val="12"/>
        </w:numPr>
        <w:spacing w:after="0"/>
        <w:rPr>
          <w:color w:val="000000"/>
        </w:rPr>
      </w:pPr>
      <w:r w:rsidRPr="00161BA0">
        <w:rPr>
          <w:rFonts w:eastAsia="Times New Roman"/>
          <w:color w:val="000000"/>
          <w:lang w:val="en-US"/>
        </w:rPr>
        <w:t>korottaa perusopetuksen päättötodistuksen arvosanoja</w:t>
      </w:r>
      <w:r w:rsidR="0099449F" w:rsidRPr="00161BA0">
        <w:rPr>
          <w:rFonts w:eastAsia="Times New Roman"/>
          <w:color w:val="000000"/>
        </w:rPr>
        <w:t xml:space="preserve">.  </w:t>
      </w:r>
    </w:p>
    <w:p w:rsidR="009E49E0" w:rsidRPr="00161BA0" w:rsidRDefault="009E49E0" w:rsidP="00161BA0">
      <w:pPr>
        <w:spacing w:after="0"/>
        <w:rPr>
          <w:rFonts w:eastAsia="Times New Roman"/>
          <w:color w:val="000000"/>
        </w:rPr>
      </w:pPr>
    </w:p>
    <w:p w:rsidR="009E49E0" w:rsidRPr="00161BA0" w:rsidRDefault="009E49E0" w:rsidP="00161BA0">
      <w:pPr>
        <w:spacing w:after="0"/>
        <w:rPr>
          <w:rFonts w:eastAsia="Times New Roman"/>
        </w:rPr>
      </w:pPr>
      <w:r w:rsidRPr="00161BA0">
        <w:rPr>
          <w:rFonts w:eastAsia="Times New Roman"/>
        </w:rPr>
        <w:t>Aikuisten perusopetuksen lähtökohtana on näkemys siitä, että aikuisopiskelija rakentaa osaamistaan aikaisemmin oppimilleen tiedoille ja taidoille, elämänkokemukselleen ja mahdollisille rinnakkaisille opinnoille. Näin ollen opetustarjonnassa on hyvä olla valinnaisuutta ja vaihtoehtoja, jotka mahdollistavat opiskelun erilaisissa elämäntilanteissa.</w:t>
      </w:r>
    </w:p>
    <w:p w:rsidR="009E49E0" w:rsidRPr="00161BA0" w:rsidRDefault="009E49E0" w:rsidP="00161BA0">
      <w:pPr>
        <w:spacing w:after="0"/>
        <w:rPr>
          <w:rFonts w:eastAsia="Times New Roman"/>
          <w:color w:val="000000"/>
        </w:rPr>
      </w:pPr>
    </w:p>
    <w:p w:rsidR="0099449F" w:rsidRPr="00161BA0" w:rsidRDefault="00171504" w:rsidP="00161BA0">
      <w:pPr>
        <w:spacing w:after="0"/>
        <w:rPr>
          <w:color w:val="000000"/>
        </w:rPr>
      </w:pPr>
      <w:r w:rsidRPr="00161BA0">
        <w:rPr>
          <w:rFonts w:eastAsia="Times New Roman"/>
        </w:rPr>
        <w:t>Opiskelijan henkilökohtainen opintopolku rakennetaan joustavasti ja yksilöllisesti ottaen huomioon aikaisempi koulutus ja mahdollisesti opintoja korvaava työkokemus.</w:t>
      </w:r>
      <w:r w:rsidR="004D106A" w:rsidRPr="00161BA0">
        <w:rPr>
          <w:rFonts w:eastAsia="Times New Roman"/>
        </w:rPr>
        <w:t xml:space="preserve"> </w:t>
      </w:r>
      <w:r w:rsidR="000B754D" w:rsidRPr="00161BA0">
        <w:t>Opetussuunnitelman tavoitteita ja keskeisiä sisältöjä vastaavat aikaisemmin suoritetut opinnot tai muutoin hankittu osaaminen tulee tunnistaa ja tunnustaa. Opiskelijan lähtötaso on määriteltävä ja opetuksen järjestäjän ja opiskelijan on yhdessä laadittava opiskelijalle henkilökohtainen opiskelusuunnitelma</w:t>
      </w:r>
      <w:r w:rsidR="009E49E0" w:rsidRPr="00161BA0">
        <w:t xml:space="preserve"> </w:t>
      </w:r>
      <w:r w:rsidR="004D106A" w:rsidRPr="00161BA0">
        <w:t>luvun 5.2 mukaisesti.</w:t>
      </w:r>
    </w:p>
    <w:p w:rsidR="0099449F" w:rsidRPr="00161BA0" w:rsidRDefault="0099449F" w:rsidP="00161BA0">
      <w:pPr>
        <w:spacing w:after="0"/>
        <w:rPr>
          <w:rFonts w:eastAsia="Times New Roman"/>
          <w:color w:val="000000"/>
        </w:rPr>
      </w:pPr>
    </w:p>
    <w:p w:rsidR="0099449F" w:rsidRPr="00161BA0" w:rsidRDefault="0099449F" w:rsidP="00161BA0">
      <w:pPr>
        <w:spacing w:after="0"/>
        <w:rPr>
          <w:rFonts w:eastAsia="Times New Roman"/>
        </w:rPr>
      </w:pPr>
      <w:r w:rsidRPr="00FC7337">
        <w:rPr>
          <w:rFonts w:eastAsia="Times New Roman"/>
        </w:rPr>
        <w:t xml:space="preserve">Opiskelijalla on oikeus </w:t>
      </w:r>
      <w:r w:rsidR="00171504" w:rsidRPr="00FC7337">
        <w:rPr>
          <w:rFonts w:eastAsia="Times New Roman"/>
        </w:rPr>
        <w:t xml:space="preserve">sisällyttää henkilökohtaiseen opiskelusuunnitelmaansa osia </w:t>
      </w:r>
      <w:r w:rsidRPr="00FC7337">
        <w:rPr>
          <w:rFonts w:eastAsia="Times New Roman"/>
        </w:rPr>
        <w:t xml:space="preserve">muiden </w:t>
      </w:r>
      <w:r w:rsidR="0044504C" w:rsidRPr="00FC7337">
        <w:rPr>
          <w:rFonts w:eastAsia="Times New Roman"/>
        </w:rPr>
        <w:t xml:space="preserve">opetuksen ja/tai </w:t>
      </w:r>
      <w:r w:rsidRPr="00FC7337">
        <w:rPr>
          <w:rFonts w:eastAsia="Times New Roman"/>
        </w:rPr>
        <w:t>koulutuksen järjestäjien koulutustarjonna</w:t>
      </w:r>
      <w:r w:rsidR="00171504" w:rsidRPr="00FC7337">
        <w:rPr>
          <w:rFonts w:eastAsia="Times New Roman"/>
        </w:rPr>
        <w:t>sta</w:t>
      </w:r>
      <w:r w:rsidR="00D857FC" w:rsidRPr="00FC7337">
        <w:rPr>
          <w:rFonts w:eastAsia="Times New Roman"/>
        </w:rPr>
        <w:t xml:space="preserve"> </w:t>
      </w:r>
      <w:r w:rsidR="007C0443" w:rsidRPr="00FC7337">
        <w:rPr>
          <w:rFonts w:eastAsia="Times New Roman"/>
        </w:rPr>
        <w:t>opetuksen</w:t>
      </w:r>
      <w:r w:rsidR="00D857FC" w:rsidRPr="00FC7337">
        <w:rPr>
          <w:rFonts w:eastAsia="Times New Roman"/>
        </w:rPr>
        <w:t xml:space="preserve"> järjestäjän päättämällä tavalla</w:t>
      </w:r>
      <w:r w:rsidRPr="00FC7337">
        <w:rPr>
          <w:rFonts w:eastAsia="Times New Roman"/>
        </w:rPr>
        <w:t>.</w:t>
      </w:r>
      <w:bookmarkStart w:id="10" w:name="OLE_LINK1"/>
      <w:r w:rsidRPr="00161BA0">
        <w:rPr>
          <w:rFonts w:eastAsia="Times New Roman"/>
        </w:rPr>
        <w:t xml:space="preserve"> </w:t>
      </w:r>
      <w:bookmarkEnd w:id="10"/>
    </w:p>
    <w:p w:rsidR="0099449F" w:rsidRPr="00161BA0" w:rsidRDefault="0099449F" w:rsidP="00161BA0">
      <w:pPr>
        <w:spacing w:after="0"/>
      </w:pPr>
    </w:p>
    <w:p w:rsidR="00F7322F" w:rsidRPr="00161BA0" w:rsidRDefault="0099449F" w:rsidP="00161BA0">
      <w:pPr>
        <w:spacing w:after="0"/>
        <w:rPr>
          <w:rFonts w:eastAsia="Times New Roman"/>
        </w:rPr>
      </w:pPr>
      <w:r w:rsidRPr="00161BA0">
        <w:rPr>
          <w:rFonts w:eastAsia="Times New Roman"/>
        </w:rPr>
        <w:t>Aikuisten perusopetuksen</w:t>
      </w:r>
      <w:r w:rsidR="00171504" w:rsidRPr="00161BA0">
        <w:rPr>
          <w:rFonts w:eastAsia="Times New Roman"/>
        </w:rPr>
        <w:t xml:space="preserve"> eri vaiheiden</w:t>
      </w:r>
      <w:r w:rsidR="00B74502" w:rsidRPr="00161BA0">
        <w:rPr>
          <w:rFonts w:eastAsia="Times New Roman"/>
        </w:rPr>
        <w:t xml:space="preserve"> </w:t>
      </w:r>
      <w:r w:rsidRPr="00161BA0">
        <w:rPr>
          <w:rFonts w:eastAsia="Times New Roman"/>
        </w:rPr>
        <w:t xml:space="preserve">opinnot muodostuvat valtioneuvoston antaman asetuksen </w:t>
      </w:r>
      <w:r w:rsidRPr="00FC7337">
        <w:rPr>
          <w:rFonts w:eastAsia="Times New Roman"/>
        </w:rPr>
        <w:t>(422/2012</w:t>
      </w:r>
      <w:r w:rsidR="00074622" w:rsidRPr="00FC7337">
        <w:rPr>
          <w:rFonts w:eastAsia="Times New Roman"/>
        </w:rPr>
        <w:t xml:space="preserve">, muutettu </w:t>
      </w:r>
      <w:r w:rsidR="005216B3" w:rsidRPr="00FC7337">
        <w:rPr>
          <w:rFonts w:eastAsia="Times New Roman"/>
        </w:rPr>
        <w:t>asetuksella 135</w:t>
      </w:r>
      <w:r w:rsidR="00074622" w:rsidRPr="00FC7337">
        <w:rPr>
          <w:rFonts w:eastAsia="Times New Roman"/>
        </w:rPr>
        <w:t>/2017</w:t>
      </w:r>
      <w:r w:rsidRPr="00FC7337">
        <w:rPr>
          <w:rFonts w:eastAsia="Times New Roman"/>
        </w:rPr>
        <w:t>) mukaan eri oppiaineiden ja aineryhmien pakollisista ja</w:t>
      </w:r>
      <w:r w:rsidRPr="00161BA0">
        <w:rPr>
          <w:rFonts w:eastAsia="Times New Roman"/>
        </w:rPr>
        <w:t xml:space="preserve"> valinnaisista kursseista.</w:t>
      </w:r>
      <w:r w:rsidR="00F30978" w:rsidRPr="00161BA0">
        <w:rPr>
          <w:rFonts w:eastAsia="Times New Roman"/>
        </w:rPr>
        <w:t xml:space="preserve"> </w:t>
      </w:r>
    </w:p>
    <w:p w:rsidR="00F7322F" w:rsidRPr="00161BA0" w:rsidRDefault="00F7322F" w:rsidP="00161BA0">
      <w:pPr>
        <w:spacing w:after="0"/>
        <w:rPr>
          <w:rFonts w:eastAsia="Times New Roman"/>
        </w:rPr>
      </w:pPr>
    </w:p>
    <w:p w:rsidR="00F7322F" w:rsidRPr="00161BA0" w:rsidRDefault="00F7322F" w:rsidP="00161BA0">
      <w:pPr>
        <w:rPr>
          <w:rFonts w:eastAsia="Times New Roman"/>
          <w:color w:val="000000"/>
        </w:rPr>
      </w:pPr>
      <w:r w:rsidRPr="00161BA0">
        <w:rPr>
          <w:rFonts w:eastAsia="Times New Roman"/>
          <w:color w:val="000000"/>
        </w:rPr>
        <w:t xml:space="preserve">Asetuksessa määrätyt eri vaiheiden vähimmäiskurssimäärät määrittelevät ne pakollisten ja valinnaisten kurssien määrät, jotka opetuksen järjestäjän tulee vähintään tarjota. </w:t>
      </w:r>
    </w:p>
    <w:p w:rsidR="00F7322F" w:rsidRPr="00161BA0" w:rsidRDefault="00F7322F" w:rsidP="00161BA0">
      <w:pPr>
        <w:rPr>
          <w:rFonts w:eastAsia="Times New Roman"/>
          <w:color w:val="000000"/>
        </w:rPr>
      </w:pPr>
      <w:r w:rsidRPr="00161BA0">
        <w:rPr>
          <w:rFonts w:eastAsia="Times New Roman"/>
          <w:color w:val="000000"/>
        </w:rPr>
        <w:lastRenderedPageBreak/>
        <w:t xml:space="preserve">Alkuvaiheen </w:t>
      </w:r>
      <w:r w:rsidR="00D86BF7">
        <w:rPr>
          <w:rFonts w:eastAsia="Times New Roman"/>
          <w:color w:val="000000"/>
        </w:rPr>
        <w:t xml:space="preserve">pakollisten </w:t>
      </w:r>
      <w:r w:rsidRPr="00161BA0">
        <w:rPr>
          <w:rFonts w:eastAsia="Times New Roman"/>
          <w:color w:val="000000"/>
        </w:rPr>
        <w:t>kurssi</w:t>
      </w:r>
      <w:r w:rsidR="00D86BF7">
        <w:rPr>
          <w:rFonts w:eastAsia="Times New Roman"/>
          <w:color w:val="000000"/>
        </w:rPr>
        <w:t xml:space="preserve">en </w:t>
      </w:r>
      <w:r w:rsidRPr="00161BA0">
        <w:rPr>
          <w:rFonts w:eastAsia="Times New Roman"/>
          <w:color w:val="000000"/>
        </w:rPr>
        <w:t xml:space="preserve">määrän tulee olla </w:t>
      </w:r>
      <w:r w:rsidR="00D86BF7">
        <w:rPr>
          <w:rFonts w:eastAsia="Times New Roman"/>
          <w:color w:val="000000"/>
        </w:rPr>
        <w:t>34 ja valinnaisten vähintään 10</w:t>
      </w:r>
      <w:r w:rsidR="00D100EE">
        <w:rPr>
          <w:rFonts w:eastAsia="Times New Roman"/>
          <w:color w:val="000000"/>
        </w:rPr>
        <w:t>.</w:t>
      </w:r>
      <w:r w:rsidR="00FC7337">
        <w:rPr>
          <w:rFonts w:eastAsia="Times New Roman"/>
          <w:color w:val="000000"/>
        </w:rPr>
        <w:t xml:space="preserve"> </w:t>
      </w:r>
      <w:r w:rsidR="00D100EE">
        <w:rPr>
          <w:rFonts w:eastAsia="Times New Roman"/>
          <w:color w:val="000000"/>
        </w:rPr>
        <w:t>O</w:t>
      </w:r>
      <w:r w:rsidR="00D86BF7">
        <w:rPr>
          <w:rFonts w:eastAsia="Times New Roman"/>
          <w:color w:val="000000"/>
        </w:rPr>
        <w:t xml:space="preserve">piskelija valitsee </w:t>
      </w:r>
      <w:r w:rsidRPr="00161BA0">
        <w:rPr>
          <w:rFonts w:eastAsia="Times New Roman"/>
          <w:color w:val="000000"/>
        </w:rPr>
        <w:t xml:space="preserve">vähintään </w:t>
      </w:r>
      <w:r w:rsidR="00D86BF7">
        <w:rPr>
          <w:rFonts w:eastAsia="Times New Roman"/>
          <w:color w:val="000000"/>
        </w:rPr>
        <w:t>38</w:t>
      </w:r>
      <w:r w:rsidRPr="00161BA0">
        <w:rPr>
          <w:rFonts w:eastAsia="Times New Roman"/>
          <w:color w:val="000000"/>
        </w:rPr>
        <w:t xml:space="preserve"> kurssia</w:t>
      </w:r>
      <w:r w:rsidR="00D86BF7">
        <w:rPr>
          <w:rFonts w:eastAsia="Times New Roman"/>
          <w:color w:val="000000"/>
        </w:rPr>
        <w:t xml:space="preserve">, mikäli hän </w:t>
      </w:r>
      <w:r w:rsidR="004914A7">
        <w:rPr>
          <w:rFonts w:eastAsia="Times New Roman"/>
          <w:color w:val="000000"/>
        </w:rPr>
        <w:t xml:space="preserve">suorittaa </w:t>
      </w:r>
      <w:r w:rsidR="00D86BF7">
        <w:rPr>
          <w:rFonts w:eastAsia="Times New Roman"/>
          <w:color w:val="000000"/>
        </w:rPr>
        <w:t xml:space="preserve">alkuvaiheen </w:t>
      </w:r>
      <w:r w:rsidR="00D86BF7" w:rsidRPr="00D100EE">
        <w:rPr>
          <w:rFonts w:eastAsia="Times New Roman"/>
          <w:color w:val="000000"/>
        </w:rPr>
        <w:t>opinnot</w:t>
      </w:r>
      <w:r w:rsidRPr="00161BA0">
        <w:rPr>
          <w:rFonts w:eastAsia="Times New Roman"/>
          <w:color w:val="000000"/>
        </w:rPr>
        <w:t xml:space="preserve">. </w:t>
      </w:r>
      <w:r w:rsidR="008B0861" w:rsidRPr="00161BA0">
        <w:rPr>
          <w:rFonts w:eastAsia="Times New Roman"/>
          <w:color w:val="000000"/>
        </w:rPr>
        <w:t>Mikäli oppilaitos tarjoaa a</w:t>
      </w:r>
      <w:r w:rsidRPr="00161BA0">
        <w:rPr>
          <w:rFonts w:eastAsia="Times New Roman"/>
          <w:color w:val="000000"/>
        </w:rPr>
        <w:t>lkuvaiheeseen sisälty</w:t>
      </w:r>
      <w:r w:rsidR="008B0861" w:rsidRPr="00161BA0">
        <w:rPr>
          <w:rFonts w:eastAsia="Times New Roman"/>
          <w:color w:val="000000"/>
        </w:rPr>
        <w:t>vää</w:t>
      </w:r>
      <w:r w:rsidRPr="00161BA0">
        <w:rPr>
          <w:rFonts w:eastAsia="Times New Roman"/>
          <w:color w:val="000000"/>
        </w:rPr>
        <w:t xml:space="preserve"> lukutaitovaihe</w:t>
      </w:r>
      <w:r w:rsidR="008B0861" w:rsidRPr="00161BA0">
        <w:rPr>
          <w:rFonts w:eastAsia="Times New Roman"/>
          <w:color w:val="000000"/>
        </w:rPr>
        <w:t>tta, on s</w:t>
      </w:r>
      <w:r w:rsidR="00D86BF7">
        <w:rPr>
          <w:rFonts w:eastAsia="Times New Roman"/>
          <w:color w:val="000000"/>
        </w:rPr>
        <w:t>iihen kuuluvien pakollisten</w:t>
      </w:r>
      <w:r w:rsidRPr="00161BA0">
        <w:rPr>
          <w:rFonts w:eastAsia="Times New Roman"/>
          <w:color w:val="000000"/>
        </w:rPr>
        <w:t xml:space="preserve"> kurssi</w:t>
      </w:r>
      <w:r w:rsidR="00D86BF7">
        <w:rPr>
          <w:rFonts w:eastAsia="Times New Roman"/>
          <w:color w:val="000000"/>
        </w:rPr>
        <w:t xml:space="preserve">en </w:t>
      </w:r>
      <w:r w:rsidRPr="00161BA0">
        <w:rPr>
          <w:rFonts w:eastAsia="Times New Roman"/>
          <w:color w:val="000000"/>
        </w:rPr>
        <w:t>määrä</w:t>
      </w:r>
      <w:r w:rsidR="004914A7">
        <w:rPr>
          <w:rFonts w:eastAsia="Times New Roman"/>
          <w:color w:val="000000"/>
        </w:rPr>
        <w:t xml:space="preserve"> 23 kurssia ja valinnaisten </w:t>
      </w:r>
      <w:r w:rsidR="005216B3" w:rsidRPr="00FC7337">
        <w:rPr>
          <w:rFonts w:eastAsia="Times New Roman"/>
          <w:color w:val="000000"/>
        </w:rPr>
        <w:t xml:space="preserve">vähintään </w:t>
      </w:r>
      <w:r w:rsidR="004914A7" w:rsidRPr="00FC7337">
        <w:rPr>
          <w:rFonts w:eastAsia="Times New Roman"/>
          <w:color w:val="000000"/>
        </w:rPr>
        <w:t>6 kurssia. Näistä kursseista opiskelija valitsee</w:t>
      </w:r>
      <w:r w:rsidRPr="00FC7337">
        <w:rPr>
          <w:rFonts w:eastAsia="Times New Roman"/>
          <w:color w:val="000000"/>
        </w:rPr>
        <w:t xml:space="preserve"> vähintään 27 kurssia, </w:t>
      </w:r>
      <w:r w:rsidR="004914A7" w:rsidRPr="00FC7337">
        <w:rPr>
          <w:rFonts w:eastAsia="Times New Roman"/>
          <w:color w:val="000000"/>
        </w:rPr>
        <w:t>mikäli hän suorittaa</w:t>
      </w:r>
      <w:r w:rsidR="004914A7">
        <w:rPr>
          <w:rFonts w:eastAsia="Times New Roman"/>
          <w:color w:val="000000"/>
        </w:rPr>
        <w:t xml:space="preserve"> lukutaitovaiheen opinnot</w:t>
      </w:r>
      <w:r w:rsidRPr="00161BA0">
        <w:rPr>
          <w:rFonts w:eastAsia="Times New Roman"/>
          <w:color w:val="000000"/>
        </w:rPr>
        <w:t>.</w:t>
      </w:r>
      <w:r w:rsidR="00074622" w:rsidRPr="00161BA0">
        <w:rPr>
          <w:rFonts w:eastAsia="Times New Roman"/>
          <w:color w:val="000000"/>
        </w:rPr>
        <w:t xml:space="preserve"> </w:t>
      </w:r>
      <w:r w:rsidRPr="00161BA0">
        <w:rPr>
          <w:rFonts w:eastAsia="Times New Roman"/>
          <w:color w:val="000000"/>
        </w:rPr>
        <w:t xml:space="preserve">Opiskelijan suorittama kurssimäärä määräytyy hänen henkilökohtaisen opiskelusuunnitelmansa mukaan. </w:t>
      </w:r>
    </w:p>
    <w:p w:rsidR="00F7322F" w:rsidRPr="00161BA0" w:rsidRDefault="00F7322F" w:rsidP="00161BA0">
      <w:pPr>
        <w:rPr>
          <w:rFonts w:eastAsia="Times New Roman"/>
        </w:rPr>
      </w:pPr>
      <w:r w:rsidRPr="00FC7337">
        <w:rPr>
          <w:rFonts w:eastAsia="Times New Roman"/>
          <w:color w:val="000000"/>
        </w:rPr>
        <w:t xml:space="preserve">Aikuisten perusopetuksen alkuvaiheen ja siihen </w:t>
      </w:r>
      <w:r w:rsidR="009972E4" w:rsidRPr="00FC7337">
        <w:rPr>
          <w:rFonts w:eastAsia="Times New Roman"/>
          <w:color w:val="000000"/>
        </w:rPr>
        <w:t xml:space="preserve">mahdollisesti </w:t>
      </w:r>
      <w:r w:rsidRPr="00FC7337">
        <w:rPr>
          <w:rFonts w:eastAsia="Times New Roman"/>
          <w:color w:val="000000"/>
        </w:rPr>
        <w:t>sisältyvän lukutaitovaiheen opintoja valitaan joustavasti siten, että ne antavat opiskelijalle sellaiset tiedot ja taidot, että hänellä on mahdollisuus jatkaa opintojaan aikuisten perusopetuksen</w:t>
      </w:r>
      <w:r w:rsidR="00A3025E" w:rsidRPr="00FC7337">
        <w:rPr>
          <w:rFonts w:eastAsia="Times New Roman"/>
          <w:color w:val="000000"/>
        </w:rPr>
        <w:t xml:space="preserve"> päättövaiheessa</w:t>
      </w:r>
      <w:r w:rsidRPr="00FC7337">
        <w:rPr>
          <w:rFonts w:eastAsia="Times New Roman"/>
          <w:color w:val="000000"/>
        </w:rPr>
        <w:t>.</w:t>
      </w:r>
      <w:r w:rsidR="001F708D" w:rsidRPr="00FC7337">
        <w:rPr>
          <w:rFonts w:eastAsia="Times New Roman"/>
          <w:color w:val="000000"/>
        </w:rPr>
        <w:t xml:space="preserve">  Henkilökohtainen opiskelusuunnitelma voidaan laatia myös siten, että opiskelija suorittaa samanaikaisesti eri vaiheiden kursseja. </w:t>
      </w:r>
      <w:r w:rsidR="004269F3" w:rsidRPr="00FC7337">
        <w:rPr>
          <w:rFonts w:eastAsia="Times New Roman"/>
          <w:color w:val="000000"/>
        </w:rPr>
        <w:t>Jos opiskelijan on tarkoituksenmukaista suorittaa vain lukutaito- ja/tai alkuvaiheen opintoja, hänet voidaan ohjata tämän jälkeen muuhun soveltuvaan koulutukseen.</w:t>
      </w:r>
    </w:p>
    <w:p w:rsidR="00F7322F" w:rsidRDefault="00C9476D" w:rsidP="00161BA0">
      <w:pPr>
        <w:spacing w:after="0"/>
        <w:rPr>
          <w:rFonts w:eastAsia="Times New Roman"/>
        </w:rPr>
      </w:pPr>
      <w:r w:rsidRPr="00FC7337">
        <w:rPr>
          <w:rFonts w:eastAsia="Times New Roman"/>
        </w:rPr>
        <w:t>Aikuisten p</w:t>
      </w:r>
      <w:r w:rsidR="00074622" w:rsidRPr="00FC7337">
        <w:rPr>
          <w:rFonts w:eastAsia="Times New Roman"/>
        </w:rPr>
        <w:t>erusopetuksen oppimäärä on vähintään 46 päättövaiheen kurssia</w:t>
      </w:r>
      <w:r w:rsidR="0099449F" w:rsidRPr="00FC7337">
        <w:rPr>
          <w:rFonts w:eastAsia="Times New Roman"/>
        </w:rPr>
        <w:t xml:space="preserve">. </w:t>
      </w:r>
      <w:r w:rsidR="00074622" w:rsidRPr="00FC7337">
        <w:rPr>
          <w:rFonts w:eastAsia="Times New Roman"/>
        </w:rPr>
        <w:t xml:space="preserve">Rangaistuslaitoksessa järjestettävässä opetuksessa </w:t>
      </w:r>
      <w:r w:rsidRPr="00FC7337">
        <w:rPr>
          <w:rFonts w:eastAsia="Times New Roman"/>
        </w:rPr>
        <w:t xml:space="preserve">aikuisten </w:t>
      </w:r>
      <w:r w:rsidR="00074622" w:rsidRPr="00FC7337">
        <w:rPr>
          <w:rFonts w:eastAsia="Times New Roman"/>
        </w:rPr>
        <w:t>perusopetuksen oppimäärä sisältää kuitenkin vähintään 30 päättövaiheen kurssia</w:t>
      </w:r>
      <w:r w:rsidR="002D481C" w:rsidRPr="00FC7337">
        <w:rPr>
          <w:rFonts w:eastAsia="Times New Roman"/>
        </w:rPr>
        <w:t>,</w:t>
      </w:r>
      <w:r w:rsidR="0099449F" w:rsidRPr="00FC7337">
        <w:rPr>
          <w:rStyle w:val="Alaviitteenviite"/>
        </w:rPr>
        <w:footnoteReference w:id="29"/>
      </w:r>
      <w:r w:rsidR="0099449F" w:rsidRPr="00FC7337">
        <w:rPr>
          <w:rFonts w:eastAsia="Times New Roman"/>
        </w:rPr>
        <w:t xml:space="preserve"> mutta opetuksen järjestäjän harkintaan jää, mikä vähimmäislaajuus on opiskelij</w:t>
      </w:r>
      <w:r w:rsidR="00297744" w:rsidRPr="00FC7337">
        <w:rPr>
          <w:rFonts w:eastAsia="Times New Roman"/>
        </w:rPr>
        <w:t xml:space="preserve">an edun mukaista. </w:t>
      </w:r>
      <w:r w:rsidR="00297744" w:rsidRPr="00FC7337">
        <w:rPr>
          <w:rFonts w:eastAsia="Times New Roman"/>
          <w:color w:val="000000"/>
        </w:rPr>
        <w:t>Päättövaiheen pakollisten kurssien määrän tulee olla 3</w:t>
      </w:r>
      <w:r w:rsidR="002A7CDE" w:rsidRPr="00FC7337">
        <w:rPr>
          <w:rFonts w:eastAsia="Times New Roman"/>
          <w:color w:val="000000"/>
        </w:rPr>
        <w:t>9</w:t>
      </w:r>
      <w:r w:rsidR="00297744" w:rsidRPr="00FC7337">
        <w:rPr>
          <w:rFonts w:eastAsia="Times New Roman"/>
          <w:color w:val="000000"/>
        </w:rPr>
        <w:t xml:space="preserve"> ja valinnaisten vähintään 10. Opiskelija valitsee vähintään </w:t>
      </w:r>
      <w:r w:rsidR="002A7CDE" w:rsidRPr="00FC7337">
        <w:rPr>
          <w:rFonts w:eastAsia="Times New Roman"/>
          <w:color w:val="000000"/>
        </w:rPr>
        <w:t>46</w:t>
      </w:r>
      <w:r w:rsidR="00297744" w:rsidRPr="00FC7337">
        <w:rPr>
          <w:rFonts w:eastAsia="Times New Roman"/>
          <w:color w:val="000000"/>
        </w:rPr>
        <w:t xml:space="preserve"> kurssia, mikäli hän suorittaa </w:t>
      </w:r>
      <w:r w:rsidR="002A7CDE" w:rsidRPr="00FC7337">
        <w:rPr>
          <w:rFonts w:eastAsia="Times New Roman"/>
          <w:color w:val="000000"/>
        </w:rPr>
        <w:t>päättö</w:t>
      </w:r>
      <w:r w:rsidR="00297744" w:rsidRPr="00FC7337">
        <w:rPr>
          <w:rFonts w:eastAsia="Times New Roman"/>
          <w:color w:val="000000"/>
        </w:rPr>
        <w:t>v</w:t>
      </w:r>
      <w:r w:rsidR="002A7CDE" w:rsidRPr="00FC7337">
        <w:rPr>
          <w:rFonts w:eastAsia="Times New Roman"/>
          <w:color w:val="000000"/>
        </w:rPr>
        <w:t>aiheen.</w:t>
      </w:r>
    </w:p>
    <w:p w:rsidR="00297744" w:rsidRDefault="00297744" w:rsidP="00161BA0">
      <w:pPr>
        <w:spacing w:after="0"/>
        <w:rPr>
          <w:rFonts w:eastAsia="Times New Roman"/>
        </w:rPr>
      </w:pPr>
    </w:p>
    <w:p w:rsidR="00297744" w:rsidRPr="00161BA0" w:rsidRDefault="00297744" w:rsidP="00161BA0">
      <w:pPr>
        <w:spacing w:after="0"/>
        <w:rPr>
          <w:rFonts w:eastAsia="Times New Roman"/>
        </w:rPr>
      </w:pPr>
      <w:r w:rsidRPr="00FC7337">
        <w:rPr>
          <w:rFonts w:eastAsia="Times New Roman"/>
        </w:rPr>
        <w:t>Lukutaitovaiheen sekä alku- ja päättövaiheen kattava oppimäärä on laajuudeltaan yhteensä enintään nelivuotinen. Päätoimisesti opiskellen opinnot tulee suorittaa kuitenkin enintään viidessä vuodessa.</w:t>
      </w:r>
    </w:p>
    <w:p w:rsidR="00F7322F" w:rsidRPr="00161BA0" w:rsidRDefault="00F7322F" w:rsidP="00161BA0">
      <w:pPr>
        <w:spacing w:after="0"/>
        <w:rPr>
          <w:rFonts w:eastAsia="Times New Roman"/>
        </w:rPr>
      </w:pPr>
    </w:p>
    <w:p w:rsidR="0099449F" w:rsidRPr="00161BA0" w:rsidRDefault="0099449F" w:rsidP="00161BA0">
      <w:r w:rsidRPr="00161BA0">
        <w:rPr>
          <w:rFonts w:eastAsia="Times New Roman"/>
        </w:rPr>
        <w:t>Aikuisten perusopetuksessa kurssin kesto on 28 tuntia</w:t>
      </w:r>
      <w:r w:rsidR="00A3025E">
        <w:rPr>
          <w:rFonts w:eastAsia="Times New Roman"/>
        </w:rPr>
        <w:t>.</w:t>
      </w:r>
      <w:r w:rsidRPr="00161BA0">
        <w:rPr>
          <w:rStyle w:val="Alaviitteenviite"/>
        </w:rPr>
        <w:footnoteReference w:id="30"/>
      </w:r>
      <w:r w:rsidRPr="00161BA0">
        <w:rPr>
          <w:rFonts w:eastAsia="Times New Roman"/>
        </w:rPr>
        <w:t xml:space="preserve"> </w:t>
      </w:r>
      <w:r w:rsidR="0077628A" w:rsidRPr="00161BA0">
        <w:rPr>
          <w:rFonts w:eastAsia="Times New Roman"/>
        </w:rPr>
        <w:t xml:space="preserve">Opetusta voidaan järjestää osaksi tai kokonaan etäopetuksena. </w:t>
      </w:r>
      <w:r w:rsidRPr="00161BA0">
        <w:rPr>
          <w:rFonts w:eastAsia="Times New Roman"/>
        </w:rPr>
        <w:t>Lähiopetuksessa opetukseen tulee tuntia kohden käyttää vähintään 40 minuuttia</w:t>
      </w:r>
      <w:r w:rsidR="002D481C" w:rsidRPr="00161BA0">
        <w:rPr>
          <w:rFonts w:eastAsia="Times New Roman"/>
        </w:rPr>
        <w:t>.</w:t>
      </w:r>
      <w:r w:rsidRPr="00161BA0">
        <w:rPr>
          <w:rStyle w:val="Alaviitteenviite"/>
        </w:rPr>
        <w:footnoteReference w:id="31"/>
      </w:r>
    </w:p>
    <w:p w:rsidR="00E84C1B" w:rsidRPr="00161BA0" w:rsidRDefault="00E6521F" w:rsidP="00DA7CDA">
      <w:pPr>
        <w:pStyle w:val="Otsikko2"/>
        <w:keepNext w:val="0"/>
        <w:keepLines w:val="0"/>
        <w:widowControl w:val="0"/>
        <w:numPr>
          <w:ilvl w:val="1"/>
          <w:numId w:val="10"/>
        </w:numPr>
        <w:ind w:left="851" w:hanging="851"/>
      </w:pPr>
      <w:bookmarkStart w:id="11" w:name="_Toc485207293"/>
      <w:r w:rsidRPr="00161BA0">
        <w:t>Arvoperusta</w:t>
      </w:r>
      <w:bookmarkEnd w:id="11"/>
    </w:p>
    <w:p w:rsidR="00A83E2F" w:rsidRPr="00161BA0" w:rsidRDefault="00A83E2F" w:rsidP="00161BA0">
      <w:pPr>
        <w:spacing w:after="0"/>
      </w:pPr>
      <w:r w:rsidRPr="00161BA0">
        <w:rPr>
          <w:rFonts w:eastAsia="Times New Roman"/>
          <w:i/>
        </w:rPr>
        <w:t>Opiskelijan ainutlaatuisuus ja oikeus hyvään opetukseen</w:t>
      </w:r>
      <w:r w:rsidRPr="00161BA0">
        <w:rPr>
          <w:rFonts w:eastAsia="Times New Roman"/>
          <w:b/>
        </w:rPr>
        <w:t xml:space="preserve"> </w:t>
      </w:r>
      <w:r w:rsidRPr="00161BA0">
        <w:tab/>
      </w:r>
    </w:p>
    <w:p w:rsidR="00A83E2F" w:rsidRPr="00161BA0" w:rsidRDefault="00A83E2F" w:rsidP="00161BA0">
      <w:pPr>
        <w:spacing w:after="0"/>
      </w:pPr>
    </w:p>
    <w:p w:rsidR="00A83E2F" w:rsidRPr="00161BA0" w:rsidRDefault="00A83E2F" w:rsidP="00161BA0">
      <w:pPr>
        <w:spacing w:after="0"/>
        <w:rPr>
          <w:rFonts w:eastAsia="Times New Roman"/>
          <w:color w:val="000000"/>
        </w:rPr>
      </w:pPr>
      <w:r w:rsidRPr="00161BA0">
        <w:rPr>
          <w:rFonts w:eastAsia="Times New Roman"/>
          <w:color w:val="000000"/>
        </w:rPr>
        <w:t xml:space="preserve">Aikuisella opiskelijalla on oikeus kehittyä omista lähtökohdistaan opiskelijana, yksilönä ja yhteiskunnan jäsenenä.  Opintojen tulee antaa aineksia opiskelijan identiteetin, maailmankatsomuksen ja -kuvan sekä ihmiskäsityksen jatkuvaan kehittämiseen. Opiskelu antaa aineksia ja mahdollisuuksia yhteisten arvojen pohdintaan sekä valmiuksia arvioida niiden toteutumista. Opiskelijan valmiudet toimia aktiivisena kansalaisena sekä oman opiskeluyhteisönsä, perheensä ja lähipiirinsä aikuisena autonomisena jäsenenä paranevat opiskelun avulla. </w:t>
      </w:r>
    </w:p>
    <w:p w:rsidR="00A83E2F" w:rsidRPr="00161BA0" w:rsidRDefault="00A83E2F" w:rsidP="00161BA0">
      <w:pPr>
        <w:spacing w:after="0"/>
        <w:rPr>
          <w:color w:val="000000"/>
        </w:rPr>
      </w:pPr>
    </w:p>
    <w:p w:rsidR="00A83E2F" w:rsidRPr="00161BA0" w:rsidRDefault="00A83E2F" w:rsidP="00161BA0">
      <w:pPr>
        <w:spacing w:after="0"/>
        <w:rPr>
          <w:rFonts w:eastAsia="Times New Roman"/>
        </w:rPr>
      </w:pPr>
      <w:r w:rsidRPr="00161BA0">
        <w:rPr>
          <w:rFonts w:eastAsia="Times New Roman"/>
        </w:rPr>
        <w:t xml:space="preserve">Jokaisella opiskelijalla on oikeus hyvään ja tavoitteelliseen opetukseen. Opintojen tulee olla mielekkäitä sekä opiskelijan tavoitteiden että opetuksen järjestäjän näkökulmasta. Aiemmin opittujen tietojen ja taitojen huomioiminen ja yksilölliset opiskeluratkaisut tukevat aikuisen hyvää opintopolkua. Kannustava ja arvostava ilmapiiri ja aikuisopiskelijan elämäntilanteen huomioon ottavat opiskelu- ja arviointitavat ovat hyvän, vuorovaikutteisen ja turvallisen oppimisympäristön perusta. Perusopetus antaa tiedolliset ja </w:t>
      </w:r>
      <w:r w:rsidRPr="00161BA0">
        <w:rPr>
          <w:rFonts w:eastAsia="Times New Roman"/>
        </w:rPr>
        <w:lastRenderedPageBreak/>
        <w:t xml:space="preserve">taidolliset valmiudet jatko-opintoihin ja tukee myönteistä asennetta elinikäiseen oppimiseen ja itsensä kehittämiseen. Opiskelusta syrjäytyminen merkitsee sivistyksellisten oikeuksien toteuttamatta jäämistä. </w:t>
      </w:r>
    </w:p>
    <w:p w:rsidR="00A83E2F" w:rsidRPr="00161BA0" w:rsidRDefault="00A83E2F" w:rsidP="00161BA0">
      <w:pPr>
        <w:spacing w:after="0"/>
        <w:rPr>
          <w:rFonts w:eastAsia="Times New Roman"/>
        </w:rPr>
      </w:pPr>
    </w:p>
    <w:p w:rsidR="00A83E2F" w:rsidRPr="00161BA0" w:rsidRDefault="00A83E2F" w:rsidP="00161BA0">
      <w:pPr>
        <w:spacing w:after="0"/>
        <w:rPr>
          <w:rFonts w:eastAsia="Times New Roman"/>
        </w:rPr>
      </w:pPr>
      <w:r w:rsidRPr="00161BA0">
        <w:rPr>
          <w:rFonts w:eastAsia="Times New Roman"/>
        </w:rPr>
        <w:t xml:space="preserve">Arvojen pohdinnan merkitys korostuu maailmassa, jossa monimediainen tiedonvälitys, globaalit tietoverkot, sosiaalinen media ja vertaissuhteet muokkaavat opiskelijoiden arvomaailmaa. Arvokeskustelut </w:t>
      </w:r>
      <w:r w:rsidRPr="00FC7337">
        <w:rPr>
          <w:rFonts w:eastAsia="Times New Roman"/>
        </w:rPr>
        <w:t xml:space="preserve">opiskelijoiden kanssa ohjaavat heitä tunnistamaan ja nimeämään </w:t>
      </w:r>
      <w:r w:rsidR="00AA6767" w:rsidRPr="00FC7337">
        <w:rPr>
          <w:rFonts w:eastAsia="Times New Roman"/>
        </w:rPr>
        <w:t xml:space="preserve">omia ja </w:t>
      </w:r>
      <w:r w:rsidRPr="00FC7337">
        <w:rPr>
          <w:rFonts w:eastAsia="Times New Roman"/>
        </w:rPr>
        <w:t>kohtaamiaan arvoja ja arvostuksia</w:t>
      </w:r>
      <w:r w:rsidRPr="00161BA0">
        <w:rPr>
          <w:rFonts w:eastAsia="Times New Roman"/>
        </w:rPr>
        <w:t xml:space="preserve"> sekä pohtimaan niitä kriittisesti. </w:t>
      </w:r>
    </w:p>
    <w:p w:rsidR="00A83E2F" w:rsidRPr="00161BA0" w:rsidRDefault="00A83E2F" w:rsidP="00161BA0">
      <w:pPr>
        <w:spacing w:after="0"/>
        <w:rPr>
          <w:rFonts w:eastAsia="Times New Roman"/>
        </w:rPr>
      </w:pPr>
    </w:p>
    <w:p w:rsidR="00A83E2F" w:rsidRPr="00161BA0" w:rsidRDefault="00A83E2F" w:rsidP="00161BA0">
      <w:pPr>
        <w:spacing w:after="0"/>
        <w:rPr>
          <w:rFonts w:eastAsia="Times New Roman"/>
          <w:i/>
          <w:color w:val="000000"/>
        </w:rPr>
      </w:pPr>
      <w:r w:rsidRPr="00161BA0">
        <w:rPr>
          <w:rFonts w:eastAsia="Times New Roman"/>
          <w:i/>
          <w:color w:val="000000"/>
        </w:rPr>
        <w:t>Ihmisyys, sivistys, tasa-arvo ja demokratia</w:t>
      </w:r>
    </w:p>
    <w:p w:rsidR="00A83E2F" w:rsidRPr="00161BA0" w:rsidRDefault="00A83E2F" w:rsidP="00161BA0">
      <w:pPr>
        <w:spacing w:after="0"/>
      </w:pPr>
      <w:r w:rsidRPr="00161BA0">
        <w:rPr>
          <w:rFonts w:eastAsia="Times New Roman"/>
          <w:i/>
        </w:rPr>
        <w:t xml:space="preserve"> </w:t>
      </w:r>
    </w:p>
    <w:p w:rsidR="00A83E2F" w:rsidRPr="00161BA0" w:rsidRDefault="00A83E2F" w:rsidP="00161BA0">
      <w:pPr>
        <w:spacing w:after="0"/>
        <w:rPr>
          <w:rFonts w:eastAsia="Times New Roman"/>
        </w:rPr>
      </w:pPr>
      <w:r w:rsidRPr="00161BA0">
        <w:rPr>
          <w:rFonts w:eastAsia="Times New Roman"/>
        </w:rPr>
        <w:t>Aikuisten perusopetus tukee opiskelijan kasvua ihmisyyteen, jota kuvaa pyrkimys totuuteen, hyvyyteen ja kauneuteen sekä oikeudenmukaisuuteen ja rauhaan. Ihmisyyteen kasvussa jännitteet pyrkimysten ja vallitsevan todellisuuden välillä ovat väistämättömiä. Sivistykseen kuuluu taito käsitellä näitä ristiriitoja eettisesti ja myötätuntoisesti sekä rohkeus puolustaa hyvää. Sivistys merkitsee yksilöiden ja yhteisöjen taitoa tehdä ratkaisuja eettisen pohdinnan, toisen asemaan asettumisen ja tietoon perustuvan harkinnan perusteella. Eettisyyden ja esteettisyyden näkökulmat ohjaavat pohtimaan, mikä elämässä on arvokasta. Sivistynyt ihminen tahtoo hyvää ja pyrkii toimimaan oikein. Hän osaa arvioida eri lähteistä saatavan tiedon luotettavuutta ja käyttää tietoa kriittisesti. Sivistykseen kuuluu myös pyrkimys itsesäätelyyn sekä vastuunottoon omasta kehittymisestä ja hyvinvoinnista.</w:t>
      </w:r>
    </w:p>
    <w:p w:rsidR="00A83E2F" w:rsidRPr="00161BA0" w:rsidRDefault="00A83E2F" w:rsidP="00161BA0">
      <w:pPr>
        <w:spacing w:after="0"/>
      </w:pPr>
    </w:p>
    <w:p w:rsidR="00A83E2F" w:rsidRPr="00161BA0" w:rsidRDefault="00A83E2F" w:rsidP="00161BA0">
      <w:pPr>
        <w:spacing w:after="0"/>
        <w:rPr>
          <w:rFonts w:eastAsia="Times New Roman"/>
        </w:rPr>
      </w:pPr>
      <w:r w:rsidRPr="00161BA0">
        <w:rPr>
          <w:rFonts w:eastAsia="Times New Roman"/>
        </w:rPr>
        <w:t>Aikuisten perusopetus ylläpitää ja vahvistaa elämän ja ihmisoikeuksien kunnioittamista sekä ohjaa niiden puolustamiseen. Se edistää hyvinvointia, demokratiaa ja aktiivista toimijuutta kansalaisyhteiskunnassa. Tasa-arvon tavoite ja laaja yhdenvertaisuusperiaate ohjaavat aikuisten perusopetuksen kehittämistä. Aikuisten perusopetus edistää osaltaan taloudellista, sosiaalista, alueellista ja sukupuolten tasa-arvoa. Opetus on opiskelijoita uskonnollisesti, katsomuksellisesti ja puoluepoliittisesti sitouttamatonta.  Opetusta ei saa käyttää kaupallisen vaikuttamisen väylänä.</w:t>
      </w:r>
    </w:p>
    <w:p w:rsidR="00A83E2F" w:rsidRPr="00161BA0" w:rsidRDefault="00A83E2F" w:rsidP="00161BA0">
      <w:pPr>
        <w:spacing w:after="0"/>
      </w:pPr>
    </w:p>
    <w:p w:rsidR="00A83E2F" w:rsidRPr="00161BA0" w:rsidRDefault="00A83E2F" w:rsidP="00161BA0">
      <w:pPr>
        <w:spacing w:after="0"/>
        <w:rPr>
          <w:rFonts w:eastAsia="Times New Roman"/>
          <w:i/>
          <w:color w:val="000000"/>
        </w:rPr>
      </w:pPr>
      <w:r w:rsidRPr="00161BA0">
        <w:rPr>
          <w:rFonts w:eastAsia="Times New Roman"/>
          <w:i/>
          <w:color w:val="000000"/>
        </w:rPr>
        <w:t xml:space="preserve">Kulttuurinen moninaisuus rikkautena </w:t>
      </w:r>
    </w:p>
    <w:p w:rsidR="00A83E2F" w:rsidRPr="00161BA0" w:rsidRDefault="00A83E2F" w:rsidP="00161BA0">
      <w:pPr>
        <w:spacing w:after="0"/>
      </w:pPr>
    </w:p>
    <w:p w:rsidR="00A83E2F" w:rsidRPr="00161BA0" w:rsidRDefault="00A83E2F" w:rsidP="00161BA0">
      <w:pPr>
        <w:spacing w:after="0"/>
        <w:rPr>
          <w:rFonts w:eastAsia="Times New Roman"/>
        </w:rPr>
      </w:pPr>
      <w:r w:rsidRPr="00161BA0">
        <w:rPr>
          <w:rFonts w:eastAsia="Times New Roman"/>
        </w:rPr>
        <w:t xml:space="preserve">Aikuisten perusopetus rakentuu moninaiselle suomalaiselle kulttuuriperinnölle. Se on muodostunut ja </w:t>
      </w:r>
      <w:r w:rsidRPr="00FC7337">
        <w:rPr>
          <w:rFonts w:eastAsia="Times New Roman"/>
        </w:rPr>
        <w:t xml:space="preserve">muotoutuu eri kulttuureiden vuorovaikutuksessa. Opetus </w:t>
      </w:r>
      <w:r w:rsidR="00102224" w:rsidRPr="00FC7337">
        <w:rPr>
          <w:rFonts w:eastAsia="Times New Roman"/>
        </w:rPr>
        <w:t xml:space="preserve">vahvistaa </w:t>
      </w:r>
      <w:r w:rsidRPr="00FC7337">
        <w:rPr>
          <w:rFonts w:eastAsia="Times New Roman"/>
        </w:rPr>
        <w:t>opiskelijan integroitumista tai</w:t>
      </w:r>
      <w:r w:rsidRPr="00161BA0">
        <w:rPr>
          <w:rFonts w:eastAsia="Times New Roman"/>
        </w:rPr>
        <w:t xml:space="preserve"> kotoutumista suomalaiseen yhteiskuntaan sekä hänen oman kulttuuri-identiteettinsä rakentumista.  Opetus vahvistaa luovuutta ja kulttuurisen moninaisuuden arvostamista, edistää vuorovaikutusta kulttuurien välillä ja sisällä sekä luo täten pohjaa kulttuurisesti kestävälle kehitykselle.   </w:t>
      </w:r>
    </w:p>
    <w:p w:rsidR="00A83E2F" w:rsidRPr="00161BA0" w:rsidRDefault="00A83E2F" w:rsidP="00161BA0">
      <w:pPr>
        <w:spacing w:after="0"/>
        <w:rPr>
          <w:rFonts w:eastAsia="Times New Roman"/>
        </w:rPr>
      </w:pPr>
    </w:p>
    <w:p w:rsidR="00A83E2F" w:rsidRPr="00161BA0" w:rsidRDefault="00A83E2F" w:rsidP="00161BA0">
      <w:pPr>
        <w:spacing w:after="0"/>
        <w:rPr>
          <w:rFonts w:eastAsia="Times New Roman"/>
        </w:rPr>
      </w:pPr>
      <w:r w:rsidRPr="00161BA0">
        <w:rPr>
          <w:rFonts w:eastAsia="Times New Roman"/>
        </w:rPr>
        <w:t xml:space="preserve">Eri kulttuuri- ja kielitaustoista tulevat ihmiset kohtaavat toisiaan aikuisten perusopetuksessa sekä tutustuvat monenlaisiin tapoihin, yhteisöllisiin käytäntöihin ja erilaisiin katsomuksiin.  Asioita opitaan tarkastelemaan toisten elämäntilanteista ja olosuhteista käsin.  Opiskelu yhdessä yli kieli-, kulttuuri-, uskonto- ja katsomusrajojen luo edellytyksiä aidolle vuorovaikutukselle ja hyvälle yhteistyölle. Opiskelu vahvistaa taitoja toimia </w:t>
      </w:r>
      <w:r w:rsidR="002B1E57" w:rsidRPr="00161BA0">
        <w:rPr>
          <w:rFonts w:eastAsia="Times New Roman"/>
        </w:rPr>
        <w:t xml:space="preserve">kulttuurisesti moninaisessa </w:t>
      </w:r>
      <w:r w:rsidRPr="00161BA0">
        <w:rPr>
          <w:rFonts w:eastAsia="Times New Roman"/>
        </w:rPr>
        <w:t>yhteiskunnassa omaa kulttuuriperintöä unohtamatta. Aikuisten perusopetus ohjaa opiskelijoita tunnistamaan eri kulttuureiden yhteisiä hyvää elämää kannattelevia arvoja ja periaatteita. Se rakentaa perustaa ihmisoikeuksia kunnioittavalle maailmankansalaisuudelle ja rohkaisee toimimaan myönteisten muutosten puolesta monitahoisten keskinäisriippuvuuksien maailmassa.</w:t>
      </w:r>
    </w:p>
    <w:p w:rsidR="00A83E2F" w:rsidRPr="00161BA0" w:rsidRDefault="00A83E2F" w:rsidP="00161BA0">
      <w:pPr>
        <w:spacing w:after="0"/>
      </w:pPr>
    </w:p>
    <w:p w:rsidR="00A83E2F" w:rsidRPr="00161BA0" w:rsidRDefault="00A83E2F" w:rsidP="00161BA0">
      <w:pPr>
        <w:spacing w:after="0"/>
        <w:rPr>
          <w:rFonts w:eastAsia="Times New Roman"/>
          <w:i/>
        </w:rPr>
      </w:pPr>
      <w:r w:rsidRPr="00161BA0">
        <w:rPr>
          <w:rFonts w:eastAsia="Times New Roman"/>
          <w:i/>
        </w:rPr>
        <w:lastRenderedPageBreak/>
        <w:t>Kestävän elämäntavan välttämättömyys</w:t>
      </w:r>
    </w:p>
    <w:p w:rsidR="00A83E2F" w:rsidRPr="00161BA0" w:rsidRDefault="00A83E2F" w:rsidP="00161BA0">
      <w:pPr>
        <w:spacing w:after="0"/>
      </w:pPr>
    </w:p>
    <w:p w:rsidR="00A83E2F" w:rsidRPr="00161BA0" w:rsidRDefault="00A83E2F" w:rsidP="00161BA0">
      <w:pPr>
        <w:spacing w:after="0"/>
        <w:rPr>
          <w:rFonts w:eastAsia="Times New Roman"/>
          <w:color w:val="000000"/>
        </w:rPr>
      </w:pPr>
      <w:r w:rsidRPr="00161BA0">
        <w:rPr>
          <w:rFonts w:eastAsia="Times New Roman"/>
          <w:color w:val="000000"/>
        </w:rPr>
        <w:t xml:space="preserve">Aikuisten perusopetus edistää kestävää elämäntapaa ja ekososiaalista sivistystä kaikessa toiminnassaan ja opetuksessaan. Kestävän elämäntavan ulottuvuudet ovat ekologinen, taloudellinen sekä sosiaalinen ja kulttuurinen. Ekososiaalisen sivistyksen johtoajatuksena on luoda elämäntapaa ja kulttuuria, joka vaalii ihmisarvon loukkaamattomuutta, ekosysteemien monimuotoisuutta ja uusiutumiskykyä sekä samalla rakentaa osaamispohjaa luonnonvarojen kestävälle käytölle perustuvalle kiertotaloudelle.  Ekososiaalinen sivistys lisää ymmärrystä erityisesti ilmastonmuutoksen vakavuudesta ja ohjaa toimimaan kestävästi. </w:t>
      </w:r>
    </w:p>
    <w:p w:rsidR="00A83E2F" w:rsidRPr="00161BA0" w:rsidRDefault="00A83E2F" w:rsidP="00161BA0">
      <w:pPr>
        <w:spacing w:after="0"/>
        <w:rPr>
          <w:color w:val="000000"/>
        </w:rPr>
      </w:pPr>
    </w:p>
    <w:p w:rsidR="0099449F" w:rsidRPr="00161BA0" w:rsidRDefault="00A83E2F" w:rsidP="00161BA0">
      <w:r w:rsidRPr="00161BA0">
        <w:rPr>
          <w:rFonts w:eastAsia="Times New Roman"/>
          <w:color w:val="000000"/>
        </w:rPr>
        <w:t>Ihmisellä on vastuu teknologian ohjaamisesta suuntaan, joka parhaalla mahdollisella tavalla varmistaa ihmisen ja luonnon kestävän tulevaisuuden. Opetuksessa tunnistetaan kestävän kehityksen välttämättömyys, pohditaan kulutus- ja tuotantotavoissa ilmeneviä ristiriitoja tämän pyrkimyksen kanssa sekä etsitään ja toteutetaan yhteistoimin ja pitkäjänteisesti elämäntapaamme korjaavia ratkaisuja. Opiskelijoita ohjataan tunnistamaan kehitykseen vaikuttavia yhteiskunnallisia rakenteita ja ratkaisuja sekä vaikuttamaan niihin. Perusopetus avaa näköalaa sukupolvien yli ulottuvaan globaaliin vastuuseen.</w:t>
      </w:r>
    </w:p>
    <w:p w:rsidR="00266E79" w:rsidRPr="00161BA0" w:rsidRDefault="00266E79" w:rsidP="00DA7CDA">
      <w:pPr>
        <w:pStyle w:val="Otsikko2"/>
        <w:keepNext w:val="0"/>
        <w:keepLines w:val="0"/>
        <w:widowControl w:val="0"/>
        <w:numPr>
          <w:ilvl w:val="1"/>
          <w:numId w:val="10"/>
        </w:numPr>
        <w:ind w:left="851" w:hanging="851"/>
      </w:pPr>
      <w:bookmarkStart w:id="12" w:name="_Toc485207294"/>
      <w:r w:rsidRPr="00161BA0">
        <w:t>Oppimiskäsitys</w:t>
      </w:r>
      <w:bookmarkEnd w:id="12"/>
    </w:p>
    <w:p w:rsidR="00266E79" w:rsidRPr="00161BA0" w:rsidRDefault="00266E79" w:rsidP="00161BA0">
      <w:pPr>
        <w:spacing w:after="0"/>
        <w:rPr>
          <w:rFonts w:eastAsia="Times New Roman"/>
        </w:rPr>
      </w:pPr>
      <w:r w:rsidRPr="00161BA0">
        <w:rPr>
          <w:rFonts w:eastAsia="Times New Roman"/>
        </w:rPr>
        <w:t xml:space="preserve">Aikuisten perusopetuksen opetussuunnitelman perusteet on laadittu perustuen oppimiskäsitykseen, jonka mukaan opiskelija on aktiivinen toimija opinnoissaan. Hän suunnittelee opiskeluaan, asettaa sille tavoitteita ja arvioi toimintaansa. Samalla hänen taitonsa valita tuloksellisia opiskelumenetelmiä kehittyvät. Opiskelun avulla hän kehittää taitojaan tavoitteiden asettamisessa, tuloksellisten opiskelumenetelmien valinnassa sekä aiemmin opitun ja uuden tiedon yhteensovittamisessa. Ajattelutaitojen monipuolinen harjoittaminen sekä kielen, kehon ja eri aistien käyttö ovat oppimisen kannalta olennaisia. Uusien tietojen ja taitojen oppimisen rinnalla opiskelija oppii reflektoimaan oppimistaan, kokemuksiaan ja tunteitaan. </w:t>
      </w:r>
    </w:p>
    <w:p w:rsidR="00266E79" w:rsidRPr="00161BA0" w:rsidRDefault="00266E79" w:rsidP="00161BA0">
      <w:pPr>
        <w:spacing w:after="0"/>
      </w:pPr>
    </w:p>
    <w:p w:rsidR="00266E79" w:rsidRPr="00161BA0" w:rsidRDefault="00266E79" w:rsidP="00161BA0">
      <w:pPr>
        <w:spacing w:after="0"/>
        <w:rPr>
          <w:rFonts w:eastAsia="Times New Roman"/>
        </w:rPr>
      </w:pPr>
      <w:r w:rsidRPr="00161BA0">
        <w:rPr>
          <w:rFonts w:eastAsia="Times New Roman"/>
        </w:rPr>
        <w:t>Koska oppiminen tapahtuu vuorovaikutuksessa toisten opiskelijoiden, opettajien ja muiden aikuisten sekä eri yhteisöjen ja oppimisympäristöjen kanssa, opiskelijan tahto toimia vuorovaikutuksessa ja halu kehittää yhdessä toimimisen ja oppimisen taitoja on olennaista.  Yhdessä oppiminen edistää opiskelijoiden luovan ja kriittisen ajattelun ja ongelmanratkaisun taitoja. Se antaa mahdollisuuden harjoitella rakentavaa ja avointa keskustelua, perustella omia kantoja ja arvioida niitä kriittisesti. Se lisää herkkyyttä ymmärtää erilaisia näkökulmia. Kielitaito on keskeinen oppimisprosessin resurssi: opiskelija käyttää kielitietoisuuttaan sekä eri kielten taitoaan kaiken oppimisen tukena. Aikuisella opiskelijalla on elämäntilanteesta riippuen myös monia muita rooleja, joissa hän voi kartuttaa ja harjoitella opintoihin sisältyviä tietoja ja taitoja. Opiskelijoita ohjataan myös arvioimaan toimintansa seurauksia ja vaikutuksia muihin ihmisiin ja ympäristöön.</w:t>
      </w:r>
    </w:p>
    <w:p w:rsidR="00266E79" w:rsidRPr="00161BA0" w:rsidRDefault="00266E79" w:rsidP="00161BA0">
      <w:pPr>
        <w:spacing w:after="0"/>
        <w:rPr>
          <w:rFonts w:eastAsia="Times New Roman"/>
          <w:color w:val="000000"/>
        </w:rPr>
      </w:pPr>
    </w:p>
    <w:p w:rsidR="00266E79" w:rsidRPr="00161BA0" w:rsidRDefault="00266E79" w:rsidP="00161BA0">
      <w:pPr>
        <w:spacing w:after="0"/>
        <w:rPr>
          <w:rFonts w:eastAsia="Times New Roman"/>
        </w:rPr>
      </w:pPr>
      <w:r w:rsidRPr="00161BA0">
        <w:rPr>
          <w:rFonts w:eastAsia="Times New Roman"/>
        </w:rPr>
        <w:t>Aikuisopiskelijan aiemmat tiedot, taidot ja opiskelukokemukset vaikuttavat oppimistilanteisiin ja opiskelijan käsityksiin itsestään oppijana. Taito ja tahto arvioida ja tarvittaessa muuttaa omia odotuksia, käsityksiä sekä totuttuja toimintatapoja luo edellytyksiä tulokselliselle oppimiselle. Oppimisprosessin aikana saatava rohkaiseva ja realistinen ohjaus ja palaute vahvistavat opiskelijan myönteistä minäkuvaa, pystyvyyden tunnetta ja itsetuntoa sekä luottamusta omiin mahdollisuuksiinsa. Myönteiset tunnekokemukset, opintosisältöjen merkityksellisyys, oppimisen mielekkyyden ja ilon kokemukset sekä uutta luova toiminta edistävät oppimista ja innostavat kehittämään omaa osaamista pitkäjänteisesti. Oppimiskokemukset vaikuttavat opiskelijan tapaan suhtautua opiskeluun ja hänen tavoitteisiinsa sekä valitsemiinsa opiskelutapoihin.</w:t>
      </w:r>
    </w:p>
    <w:p w:rsidR="00266E79" w:rsidRPr="00161BA0" w:rsidRDefault="00266E79" w:rsidP="00161BA0">
      <w:pPr>
        <w:spacing w:after="0"/>
        <w:rPr>
          <w:rFonts w:eastAsia="Times New Roman"/>
          <w:color w:val="000000"/>
        </w:rPr>
      </w:pPr>
    </w:p>
    <w:p w:rsidR="00266E79" w:rsidRPr="00161BA0" w:rsidRDefault="00266E79" w:rsidP="00161BA0">
      <w:r w:rsidRPr="00161BA0">
        <w:rPr>
          <w:rFonts w:eastAsia="Times New Roman"/>
          <w:color w:val="000000"/>
        </w:rPr>
        <w:t>Oppimaan oppimisen taitojen kehittyminen on perusta tavoitteelliselle ja elinikäiselle oppimiselle. Opiskelijaa ohjataan tiedostamaan omat tapansa oppia ja käyttämään tätä tietoa oppimisensa edistämiseen. Oppiminen näkyy muutoksena ajattelu- ja toimintatavoissa kuten opiskelutekniikoiden kehittymisenä, uusina tietoina ja taitoina sekä elämän hallinnan paranemisena. Oppiminen on erottamaton osa yksilön ihmisenä kasvua ja yhteisön hyvän elämän rakentamista.</w:t>
      </w:r>
      <w:r w:rsidR="00270C0D" w:rsidRPr="00161BA0">
        <w:rPr>
          <w:rFonts w:eastAsia="Times New Roman"/>
          <w:color w:val="000000"/>
        </w:rPr>
        <w:t xml:space="preserve"> Aikuisten perusopetuksen eri oppiaineiden opetuksessa kehitetään opiskelijoiden oppimaan oppimisen taitoja.</w:t>
      </w:r>
    </w:p>
    <w:p w:rsidR="00E37639" w:rsidRPr="00161BA0" w:rsidRDefault="00B0215F" w:rsidP="00DA7CDA">
      <w:pPr>
        <w:pStyle w:val="Otsikko2"/>
        <w:keepNext w:val="0"/>
        <w:keepLines w:val="0"/>
        <w:widowControl w:val="0"/>
        <w:numPr>
          <w:ilvl w:val="1"/>
          <w:numId w:val="10"/>
        </w:numPr>
        <w:ind w:left="851" w:hanging="851"/>
      </w:pPr>
      <w:bookmarkStart w:id="13" w:name="_Toc485207295"/>
      <w:r w:rsidRPr="00161BA0">
        <w:t>Pa</w:t>
      </w:r>
      <w:r w:rsidR="00E6521F" w:rsidRPr="00161BA0">
        <w:t>ikallisesti päätettävät asiat</w:t>
      </w:r>
      <w:bookmarkEnd w:id="13"/>
    </w:p>
    <w:p w:rsidR="00E37639" w:rsidRPr="00161BA0" w:rsidRDefault="00E37639" w:rsidP="00161BA0">
      <w:pPr>
        <w:spacing w:after="0"/>
        <w:rPr>
          <w:rFonts w:eastAsia="Times New Roman"/>
        </w:rPr>
      </w:pPr>
      <w:r w:rsidRPr="00FC7337">
        <w:rPr>
          <w:rFonts w:eastAsia="Times New Roman"/>
        </w:rPr>
        <w:t xml:space="preserve">Arvokeskustelut luovat perustan opetussuunnitelman laadinnalle </w:t>
      </w:r>
      <w:r w:rsidR="00143F5A" w:rsidRPr="00FC7337">
        <w:rPr>
          <w:rFonts w:eastAsia="Times New Roman"/>
        </w:rPr>
        <w:t xml:space="preserve">sekä </w:t>
      </w:r>
      <w:r w:rsidRPr="00FC7337">
        <w:rPr>
          <w:rFonts w:eastAsia="Times New Roman"/>
        </w:rPr>
        <w:t>yhteiselle opetustyölle.   Paikallisesti</w:t>
      </w:r>
      <w:r w:rsidRPr="00161BA0">
        <w:rPr>
          <w:rFonts w:eastAsia="Times New Roman"/>
        </w:rPr>
        <w:t xml:space="preserve"> päätetään, miten arvokeskustelut toteutetaan.  Tällöin päätetään myös, miten luodaan edellytykset henkilöstön, opiskelijoiden sekä mahdollisesti yhteistyökumppaneiden osallistumiselle keskusteluihin.</w:t>
      </w:r>
    </w:p>
    <w:p w:rsidR="00E37639" w:rsidRPr="00161BA0" w:rsidRDefault="00E37639" w:rsidP="00161BA0">
      <w:pPr>
        <w:spacing w:after="0"/>
        <w:rPr>
          <w:rFonts w:eastAsia="Times New Roman"/>
          <w:color w:val="000000"/>
        </w:rPr>
      </w:pPr>
    </w:p>
    <w:p w:rsidR="00E37639" w:rsidRPr="00161BA0" w:rsidRDefault="00E37639" w:rsidP="00161BA0">
      <w:pPr>
        <w:spacing w:after="0"/>
        <w:rPr>
          <w:color w:val="000000"/>
        </w:rPr>
      </w:pPr>
      <w:r w:rsidRPr="00161BA0">
        <w:rPr>
          <w:rFonts w:eastAsia="Times New Roman"/>
          <w:color w:val="000000"/>
        </w:rPr>
        <w:t>Opetuksen järjestäjä päättää ja kuvaa opetussuunnitelmassa</w:t>
      </w:r>
    </w:p>
    <w:p w:rsidR="00E37639" w:rsidRPr="00161BA0" w:rsidRDefault="00E37639" w:rsidP="00511959">
      <w:pPr>
        <w:pStyle w:val="Luettelokappale"/>
        <w:numPr>
          <w:ilvl w:val="0"/>
          <w:numId w:val="43"/>
        </w:numPr>
        <w:spacing w:after="0"/>
        <w:ind w:left="1281" w:hanging="357"/>
      </w:pPr>
      <w:r w:rsidRPr="00161BA0">
        <w:t>mitkä ovat aikuisten perusopetuksen perusteissa kuvattua arvoperustaa ja oppimiskäsitystä mahdollisesti täydentävät paikalliset näkökulmat ja painotukset</w:t>
      </w:r>
      <w:r w:rsidRPr="00511959">
        <w:rPr>
          <w:color w:val="FF0000"/>
        </w:rPr>
        <w:t xml:space="preserve"> </w:t>
      </w:r>
      <w:r w:rsidRPr="00161BA0">
        <w:t>(muilta osin arvoperustan ja oppimiskäsityksen kuvaamisessa opetussuunnitelman perusteiden tekstiä voidaan käyttää sellaisenaan)</w:t>
      </w:r>
    </w:p>
    <w:p w:rsidR="00E37639" w:rsidRPr="00161BA0" w:rsidRDefault="00E37639" w:rsidP="00511959">
      <w:pPr>
        <w:pStyle w:val="Luettelokappale"/>
        <w:numPr>
          <w:ilvl w:val="0"/>
          <w:numId w:val="43"/>
        </w:numPr>
        <w:spacing w:after="0"/>
        <w:ind w:left="1281" w:hanging="357"/>
      </w:pPr>
      <w:r w:rsidRPr="00161BA0">
        <w:t xml:space="preserve">miten arvoperustan ja oppimiskäsityksen toteutumista opetuksessa seurataan ja arvioidaan.  </w:t>
      </w:r>
    </w:p>
    <w:p w:rsidR="00E37639" w:rsidRPr="00161BA0" w:rsidRDefault="00E37639" w:rsidP="00161BA0">
      <w:pPr>
        <w:spacing w:after="0"/>
        <w:rPr>
          <w:rFonts w:eastAsia="Times New Roman"/>
          <w:color w:val="000000"/>
        </w:rPr>
      </w:pPr>
    </w:p>
    <w:p w:rsidR="00B0215F" w:rsidRPr="00161BA0" w:rsidRDefault="00E37639" w:rsidP="00161BA0">
      <w:r w:rsidRPr="00161BA0">
        <w:rPr>
          <w:rFonts w:eastAsia="Times New Roman"/>
          <w:color w:val="000000"/>
        </w:rPr>
        <w:t>Mahdolliset koulukohtaiset täydennykset kirjataan koulukohtaiseen opetussuunnitelmaan ja/tai lukuvuosisuunnitelmaan opetuksen järjestäjän päätöksen mukaisesti.</w:t>
      </w:r>
      <w:r w:rsidR="00E6521F" w:rsidRPr="00161BA0">
        <w:tab/>
      </w:r>
    </w:p>
    <w:p w:rsidR="00B0215F" w:rsidRPr="00161BA0" w:rsidRDefault="00BA48E4" w:rsidP="00511959">
      <w:pPr>
        <w:pStyle w:val="Otsikko1"/>
        <w:keepNext w:val="0"/>
        <w:keepLines w:val="0"/>
        <w:widowControl w:val="0"/>
        <w:numPr>
          <w:ilvl w:val="0"/>
          <w:numId w:val="1"/>
        </w:numPr>
        <w:spacing w:before="200"/>
        <w:ind w:left="851" w:hanging="851"/>
      </w:pPr>
      <w:bookmarkStart w:id="14" w:name="_Toc485207296"/>
      <w:r w:rsidRPr="00161BA0">
        <w:t>Aikuisten perusopetuksen tehtävä ja yleiset tavoitteet</w:t>
      </w:r>
      <w:bookmarkEnd w:id="14"/>
    </w:p>
    <w:p w:rsidR="00E84C1B" w:rsidRPr="00161BA0" w:rsidRDefault="00B0215F" w:rsidP="00DA7CDA">
      <w:pPr>
        <w:pStyle w:val="Otsikko2"/>
        <w:keepNext w:val="0"/>
        <w:keepLines w:val="0"/>
        <w:widowControl w:val="0"/>
        <w:numPr>
          <w:ilvl w:val="1"/>
          <w:numId w:val="3"/>
        </w:numPr>
        <w:ind w:left="851" w:hanging="851"/>
      </w:pPr>
      <w:bookmarkStart w:id="15" w:name="_Toc485207297"/>
      <w:r w:rsidRPr="00161BA0">
        <w:t>Aikuisten perusopetuksen t</w:t>
      </w:r>
      <w:r w:rsidR="00E84C1B" w:rsidRPr="00161BA0">
        <w:t>ehtävä</w:t>
      </w:r>
      <w:bookmarkEnd w:id="15"/>
    </w:p>
    <w:p w:rsidR="007B3F93" w:rsidRPr="00161BA0" w:rsidRDefault="007B3F93" w:rsidP="00161BA0">
      <w:pPr>
        <w:spacing w:after="0"/>
        <w:rPr>
          <w:rFonts w:eastAsia="Times New Roman"/>
        </w:rPr>
      </w:pPr>
      <w:r w:rsidRPr="00161BA0">
        <w:rPr>
          <w:rFonts w:eastAsia="Times New Roman"/>
        </w:rPr>
        <w:t>Aikuisten perusopetus on osa yleissivistävää opetusjärjestelmää, osa aikuiskoulutusjärjestelmää ja osa aikuisten maahanmuuttajien kotoutumiskoulutusjärjestelmää. Perusopetus tarjoaa mahdollisuuden oppia perustai</w:t>
      </w:r>
      <w:r w:rsidR="00E26E3E" w:rsidRPr="00161BA0">
        <w:rPr>
          <w:rFonts w:eastAsia="Times New Roman"/>
        </w:rPr>
        <w:t>toja</w:t>
      </w:r>
      <w:r w:rsidRPr="00161BA0">
        <w:rPr>
          <w:rFonts w:eastAsia="Times New Roman"/>
        </w:rPr>
        <w:t xml:space="preserve"> ja laajentaa yleissivistyksen perustaa</w:t>
      </w:r>
      <w:r w:rsidR="00E26E3E" w:rsidRPr="00161BA0">
        <w:rPr>
          <w:rFonts w:eastAsia="Times New Roman"/>
        </w:rPr>
        <w:t xml:space="preserve"> sekä </w:t>
      </w:r>
      <w:r w:rsidRPr="00161BA0">
        <w:rPr>
          <w:rFonts w:eastAsia="Times New Roman"/>
        </w:rPr>
        <w:t>antaa valmiudet ja kelpoisuuden toisen asteen opintoihin. Omien vahvuuksien löytäminen ja tulevaisuuden suunnittelu ovat keskeinen osa aikuisten perusopetusta. Perusopetus rakentaa opiskelijoiden myönteistä ident</w:t>
      </w:r>
      <w:r w:rsidR="004D106A" w:rsidRPr="00161BA0">
        <w:rPr>
          <w:rFonts w:eastAsia="Times New Roman"/>
        </w:rPr>
        <w:t>iteettiä ihmisinä ja oppijoina.</w:t>
      </w:r>
      <w:r w:rsidRPr="00161BA0">
        <w:rPr>
          <w:rFonts w:eastAsia="Times New Roman"/>
        </w:rPr>
        <w:t xml:space="preserve">  </w:t>
      </w:r>
    </w:p>
    <w:p w:rsidR="007B3F93" w:rsidRPr="00161BA0" w:rsidRDefault="007B3F93" w:rsidP="00161BA0">
      <w:pPr>
        <w:spacing w:after="0"/>
        <w:rPr>
          <w:rFonts w:eastAsia="Times New Roman"/>
        </w:rPr>
      </w:pPr>
    </w:p>
    <w:p w:rsidR="007B3F93" w:rsidRDefault="007B3F93" w:rsidP="00161BA0">
      <w:pPr>
        <w:spacing w:after="0"/>
        <w:rPr>
          <w:rFonts w:eastAsia="Times New Roman"/>
        </w:rPr>
      </w:pPr>
      <w:r w:rsidRPr="00FC7337">
        <w:rPr>
          <w:rFonts w:eastAsia="Times New Roman"/>
        </w:rPr>
        <w:t>Aikuisten perusopetuksen yhteiskunnallisena tehtävänä</w:t>
      </w:r>
      <w:r w:rsidRPr="00FC7337">
        <w:rPr>
          <w:rFonts w:eastAsia="Times New Roman"/>
          <w:b/>
        </w:rPr>
        <w:t xml:space="preserve"> </w:t>
      </w:r>
      <w:r w:rsidRPr="00FC7337">
        <w:rPr>
          <w:rFonts w:eastAsia="Times New Roman"/>
        </w:rPr>
        <w:t>on edistää tasa-arvoa, yhdenvertaisuutta ja oikeudenmukaisuutta. Perusopetus kartuttaa inhimillistä ja sosiaalista pääomaa. Inhimillinen pääoma koostuu osaamisesta, joka edistää yksilöllistä ja yhteiskunnallista hyvinvointia. Sosiaalinen pääoma muodostuu ihmisten välisistä yhteyksistä, vuorovaikutuksesta ja luottamuksesta. Perusopetuksen tehtävänä on ehkäistä eriarvoistumista ja syrjäytymistä. Perusopetus tukee opiskelijoiden yhteiskuntaan integroitumista ja maahanmuuttajataustaisten opiskelijoiden kotoutumista</w:t>
      </w:r>
      <w:r w:rsidR="00724B35" w:rsidRPr="00FC7337">
        <w:rPr>
          <w:rFonts w:eastAsia="Times New Roman"/>
        </w:rPr>
        <w:t xml:space="preserve"> antamalla </w:t>
      </w:r>
      <w:r w:rsidR="00724B35" w:rsidRPr="00FC7337">
        <w:t>opiskelij</w:t>
      </w:r>
      <w:r w:rsidR="004318A1" w:rsidRPr="00FC7337">
        <w:t>oi</w:t>
      </w:r>
      <w:r w:rsidR="00724B35" w:rsidRPr="00FC7337">
        <w:t>lle riittävät kielelliset</w:t>
      </w:r>
      <w:r w:rsidR="004318A1" w:rsidRPr="00FC7337">
        <w:t xml:space="preserve"> ja</w:t>
      </w:r>
      <w:r w:rsidR="00724B35" w:rsidRPr="00FC7337">
        <w:t xml:space="preserve"> yhteiskunnalliset valmiudet. </w:t>
      </w:r>
      <w:r w:rsidR="004318A1" w:rsidRPr="00FC7337">
        <w:t xml:space="preserve">Aikuisten perusopetuksessa tulee kiinnittää erityistä huomiota opetuksen työelämäyhteyksiin, työelämätaitoihin ja työllistymistä tukevien valmiuksien kehittämiseen. </w:t>
      </w:r>
      <w:r w:rsidRPr="00FC7337">
        <w:rPr>
          <w:rFonts w:eastAsia="Times New Roman"/>
        </w:rPr>
        <w:t xml:space="preserve">Perusopetus edistää sukupuolten tasa-arvoa. Se kannustaa yhdenvertaisesti </w:t>
      </w:r>
      <w:r w:rsidR="00C045B8" w:rsidRPr="00FC7337">
        <w:rPr>
          <w:rFonts w:eastAsia="Times New Roman"/>
        </w:rPr>
        <w:t>eri sukupuolia</w:t>
      </w:r>
      <w:r w:rsidRPr="00FC7337">
        <w:rPr>
          <w:rFonts w:eastAsia="Times New Roman"/>
        </w:rPr>
        <w:t xml:space="preserve"> eri oppiaineiden opinnoissa sekä lisää tietoa ja ymmärrystä sukupuolen moninaisuudesta.</w:t>
      </w:r>
      <w:r w:rsidRPr="00161BA0">
        <w:rPr>
          <w:rFonts w:eastAsia="Times New Roman"/>
        </w:rPr>
        <w:t xml:space="preserve"> </w:t>
      </w:r>
    </w:p>
    <w:p w:rsidR="00724B35" w:rsidRDefault="00724B35" w:rsidP="00161BA0">
      <w:pPr>
        <w:spacing w:after="0"/>
        <w:rPr>
          <w:rFonts w:eastAsia="Times New Roman"/>
        </w:rPr>
      </w:pPr>
    </w:p>
    <w:p w:rsidR="007B3F93" w:rsidRPr="00161BA0" w:rsidRDefault="007B3F93" w:rsidP="00161BA0">
      <w:pPr>
        <w:spacing w:after="0"/>
      </w:pPr>
    </w:p>
    <w:p w:rsidR="007B3F93" w:rsidRPr="00161BA0" w:rsidRDefault="007B3F93" w:rsidP="00161BA0">
      <w:pPr>
        <w:spacing w:after="0"/>
        <w:rPr>
          <w:rFonts w:eastAsia="Times New Roman"/>
        </w:rPr>
      </w:pPr>
      <w:r w:rsidRPr="00161BA0">
        <w:rPr>
          <w:rFonts w:eastAsia="Times New Roman"/>
        </w:rPr>
        <w:t xml:space="preserve">Aikuisten perusopetuksen kulttuuritehtävänä on edistää monipuolista kulttuurista osaamista ja tukea opiskelijoita oman kulttuuri-identiteetin ja kulttuurisen pääoman rakentamisessa ja säilyttämisessä. Perusopetus lisää ymmärrystä kulttuureiden moninaisuudesta ja auttaa hahmottamaan kulttuureita menneisyyden, nykyisyyden ja tulevaisuuden jatkumoina, joissa jokainen voi itse olla toimijana. </w:t>
      </w:r>
    </w:p>
    <w:p w:rsidR="007B3F93" w:rsidRPr="00161BA0" w:rsidRDefault="007B3F93" w:rsidP="00161BA0">
      <w:pPr>
        <w:spacing w:after="0"/>
        <w:rPr>
          <w:rFonts w:eastAsia="Times New Roman"/>
        </w:rPr>
      </w:pPr>
    </w:p>
    <w:p w:rsidR="007B3F93" w:rsidRPr="00161BA0" w:rsidRDefault="007B3F93" w:rsidP="00161BA0">
      <w:r w:rsidRPr="00161BA0">
        <w:rPr>
          <w:rFonts w:eastAsia="Times New Roman"/>
        </w:rPr>
        <w:t>Aikuisten perusopetuksessa otetaan joustavasti huomioon yhteiskunnalliset muutokset ja ajankohtaiset asiat. Globaalikasvatus luo osaltaan edellytyksiä oikeudenmukaiselle ja kestävälle kehitykselle YK:n asettamien kehitystavoitteiden suuntaisesti.</w:t>
      </w:r>
    </w:p>
    <w:p w:rsidR="00E84C1B" w:rsidRPr="00161BA0" w:rsidRDefault="00B0215F" w:rsidP="00DA7CDA">
      <w:pPr>
        <w:pStyle w:val="Otsikko2"/>
        <w:keepNext w:val="0"/>
        <w:keepLines w:val="0"/>
        <w:widowControl w:val="0"/>
        <w:numPr>
          <w:ilvl w:val="1"/>
          <w:numId w:val="3"/>
        </w:numPr>
        <w:ind w:left="851" w:hanging="851"/>
      </w:pPr>
      <w:bookmarkStart w:id="16" w:name="_Toc485207298"/>
      <w:r w:rsidRPr="00161BA0">
        <w:t>Opetukse</w:t>
      </w:r>
      <w:r w:rsidR="00E84C1B" w:rsidRPr="00161BA0">
        <w:t>n valtakunnalliset tavoitteet</w:t>
      </w:r>
      <w:bookmarkEnd w:id="16"/>
    </w:p>
    <w:p w:rsidR="007B3F93" w:rsidRPr="00161BA0" w:rsidRDefault="007B3F93" w:rsidP="00161BA0">
      <w:pPr>
        <w:spacing w:after="0"/>
        <w:rPr>
          <w:rFonts w:eastAsia="Times New Roman"/>
        </w:rPr>
      </w:pPr>
      <w:r w:rsidRPr="00161BA0">
        <w:rPr>
          <w:rFonts w:eastAsia="Times New Roman"/>
        </w:rPr>
        <w:t>Opetuksen ja kasvatuksen valtakunnallisista tavoitteista säädetään perusopetuslaissa sekä tarkemmin valtioneuvoston asetuksessa</w:t>
      </w:r>
      <w:r w:rsidRPr="00161BA0">
        <w:rPr>
          <w:rStyle w:val="Alaviitteenviite"/>
        </w:rPr>
        <w:footnoteReference w:id="32"/>
      </w:r>
      <w:r w:rsidRPr="00161BA0">
        <w:rPr>
          <w:rFonts w:eastAsia="Times New Roman"/>
        </w:rPr>
        <w:t>. Tavoitteet ohjaavat opetussuunnitelman perusteiden kaikkien osa-alueiden laadintaa. Ne ohjaavat myös paikallisen opetussuunni</w:t>
      </w:r>
      <w:r w:rsidR="004D106A" w:rsidRPr="00161BA0">
        <w:rPr>
          <w:rFonts w:eastAsia="Times New Roman"/>
        </w:rPr>
        <w:t>telman laadintaa ja koulutyötä.</w:t>
      </w:r>
    </w:p>
    <w:p w:rsidR="007B3F93" w:rsidRPr="00161BA0" w:rsidRDefault="007B3F93" w:rsidP="00161BA0">
      <w:pPr>
        <w:spacing w:after="0"/>
      </w:pPr>
    </w:p>
    <w:p w:rsidR="007B3F93" w:rsidRPr="00161BA0" w:rsidRDefault="007B3F93" w:rsidP="00161BA0">
      <w:pPr>
        <w:spacing w:after="0"/>
        <w:rPr>
          <w:rFonts w:eastAsia="Times New Roman"/>
          <w:i/>
        </w:rPr>
      </w:pPr>
      <w:r w:rsidRPr="00161BA0">
        <w:rPr>
          <w:rFonts w:eastAsia="Times New Roman"/>
          <w:i/>
        </w:rPr>
        <w:t>Kasvu ihmisyyteen ja yhteiskunnan jäsenyyteen</w:t>
      </w:r>
    </w:p>
    <w:p w:rsidR="007B3F93" w:rsidRPr="00161BA0" w:rsidRDefault="007B3F93" w:rsidP="00161BA0">
      <w:pPr>
        <w:spacing w:after="0"/>
        <w:ind w:firstLine="1304"/>
      </w:pPr>
    </w:p>
    <w:p w:rsidR="007B3F93" w:rsidRPr="00161BA0" w:rsidRDefault="007B3F93" w:rsidP="00161BA0">
      <w:pPr>
        <w:spacing w:after="0"/>
        <w:rPr>
          <w:rFonts w:eastAsia="Times New Roman"/>
        </w:rPr>
      </w:pPr>
      <w:r w:rsidRPr="00161BA0">
        <w:rPr>
          <w:rFonts w:eastAsia="Times New Roman"/>
        </w:rPr>
        <w:t>Valtioneuvoston asetuksen 2 §:ssä ilmaistaan perusopetuksen yleistavoite. Sen mukaan opetuksen tavoitteena on tukea oppilaiden kasvua ihmisyyteen ja eettisesti vastuukykyiseen yhteiskunnan jäsenyyteen.  Opetuksen ja kasvatuksen tulee myös tukea kasvua tasapainoisiksi ja terveen itsetunnon omaaviksi ihmisiksi. Asetuksen mukaan opetus edistää kulttuurien sekä aatteellisten, maailmankatsomuksellisten ja uskonnollisten, kuten kristillisten perinteiden sekä länsimaisen humanismin perinteen tuntemista ja ymmärtämistä. Elämän, toisten ihmisten ja luonnon kunnioittamisen rinnalla korostetaan ihmisarvon loukkaamattomuutta, ihmisoikeuksien kunnioittamista ja suomalaisen yhteiskunnan demokraattisia arvoja, kuten yhdenvertaisuutta ja tasa-arvoa. Sivistykseen nähdään kuuluvaksi myös yhteistyö ja vastuullisuus, terveyden ja hyvinvoinnin edistäminen, kasvu hyviin tapoihin sekä kestävän kehityksen edistäminen.</w:t>
      </w:r>
    </w:p>
    <w:p w:rsidR="007B3F93" w:rsidRPr="00161BA0" w:rsidRDefault="007B3F93" w:rsidP="00161BA0">
      <w:pPr>
        <w:spacing w:after="0"/>
        <w:ind w:left="1304"/>
      </w:pPr>
    </w:p>
    <w:p w:rsidR="007B3F93" w:rsidRPr="00161BA0" w:rsidRDefault="007B3F93" w:rsidP="00161BA0">
      <w:pPr>
        <w:spacing w:after="0"/>
        <w:rPr>
          <w:rFonts w:eastAsia="Times New Roman"/>
          <w:i/>
        </w:rPr>
      </w:pPr>
      <w:r w:rsidRPr="00161BA0">
        <w:rPr>
          <w:rFonts w:eastAsia="Times New Roman"/>
          <w:i/>
        </w:rPr>
        <w:t>Tarpeelliset tiedot ja taidot</w:t>
      </w:r>
    </w:p>
    <w:p w:rsidR="007B3F93" w:rsidRPr="00161BA0" w:rsidRDefault="007B3F93" w:rsidP="00161BA0">
      <w:pPr>
        <w:spacing w:after="0"/>
        <w:ind w:left="1304"/>
      </w:pPr>
    </w:p>
    <w:p w:rsidR="007B3F93" w:rsidRPr="00161BA0" w:rsidRDefault="007B3F93" w:rsidP="00161BA0">
      <w:pPr>
        <w:spacing w:after="0"/>
        <w:rPr>
          <w:rFonts w:eastAsia="Times New Roman"/>
        </w:rPr>
      </w:pPr>
      <w:r w:rsidRPr="00161BA0">
        <w:rPr>
          <w:rFonts w:eastAsia="Times New Roman"/>
        </w:rPr>
        <w:t xml:space="preserve">Asetuksen 3 §:n mukaan opetuksen keskeisenä tavoitteena on luoda perusta oppilaan laajan yleissivistyksen muodostumiselle sekä maailmankuvan avartumiselle. Tähän tarvitaan sekä eri tiedonalojen tietoja ja taitoja että tiedonaloja läpileikkaavaa ja yhdistävää osaamista. Taitojen merkitys korostuu. Asetuksessa todetaan, että opetettavien asioiden tulee perustua tieteelliseen tietoon. </w:t>
      </w:r>
    </w:p>
    <w:p w:rsidR="007B3F93" w:rsidRPr="00161BA0" w:rsidRDefault="007B3F93" w:rsidP="00161BA0">
      <w:pPr>
        <w:spacing w:after="0"/>
        <w:ind w:left="1304"/>
      </w:pPr>
    </w:p>
    <w:p w:rsidR="007B3F93" w:rsidRPr="00161BA0" w:rsidRDefault="007B3F93" w:rsidP="00161BA0">
      <w:pPr>
        <w:spacing w:after="0"/>
        <w:rPr>
          <w:rFonts w:eastAsia="Times New Roman"/>
          <w:i/>
        </w:rPr>
      </w:pPr>
      <w:r w:rsidRPr="00161BA0">
        <w:rPr>
          <w:rFonts w:eastAsia="Times New Roman"/>
          <w:i/>
        </w:rPr>
        <w:t>Sivistyksen, tasa-arvoisuuden ja elinikäisen oppimisen edistäminen</w:t>
      </w:r>
    </w:p>
    <w:p w:rsidR="007B3F93" w:rsidRPr="00161BA0" w:rsidRDefault="007B3F93" w:rsidP="00161BA0">
      <w:pPr>
        <w:spacing w:after="0"/>
        <w:ind w:firstLine="142"/>
      </w:pPr>
    </w:p>
    <w:p w:rsidR="007B3F93" w:rsidRPr="00161BA0" w:rsidRDefault="007B3F93" w:rsidP="00161BA0">
      <w:pPr>
        <w:spacing w:after="0"/>
        <w:rPr>
          <w:rFonts w:eastAsia="Times New Roman"/>
        </w:rPr>
      </w:pPr>
      <w:r w:rsidRPr="00161BA0">
        <w:rPr>
          <w:rFonts w:eastAsia="Times New Roman"/>
        </w:rPr>
        <w:t>Asetuksen 4 § sisältää tavoitteita ja periaatteita, joiden mukaisesti opetus ja kasvatus sekä op</w:t>
      </w:r>
      <w:r w:rsidR="00E26E3E" w:rsidRPr="00161BA0">
        <w:rPr>
          <w:rFonts w:eastAsia="Times New Roman"/>
        </w:rPr>
        <w:t>iskelu</w:t>
      </w:r>
      <w:r w:rsidRPr="00161BA0">
        <w:rPr>
          <w:rFonts w:eastAsia="Times New Roman"/>
        </w:rPr>
        <w:t xml:space="preserve">huolto tulee järjestää. Kaiken toiminnan tulee vahvistaa koulutuksellista tasa-arvoa ja yhdenvertaisuutta sekä parantaa oppimaan oppimisen taitoja ja edellytyksiä elinikäiseen oppimiseen. Asetuksessa korostuu vuorovaikutteisten oppimisympäristöjen hyödyntäminen sekä koulun ulkopuolella tapahtuva oppiminen </w:t>
      </w:r>
      <w:r w:rsidRPr="00161BA0">
        <w:rPr>
          <w:rFonts w:eastAsia="Times New Roman"/>
        </w:rPr>
        <w:lastRenderedPageBreak/>
        <w:t>opetustyön resurssina. Kasvua ja oppimista edistävän toimintakulttuurin sekä toimivan op</w:t>
      </w:r>
      <w:r w:rsidR="00E26E3E" w:rsidRPr="00161BA0">
        <w:rPr>
          <w:rFonts w:eastAsia="Times New Roman"/>
        </w:rPr>
        <w:t>iskelu</w:t>
      </w:r>
      <w:r w:rsidRPr="00161BA0">
        <w:rPr>
          <w:rFonts w:eastAsia="Times New Roman"/>
        </w:rPr>
        <w:t xml:space="preserve">huollon merkitys nostetaan vahvasti näkyviin.  </w:t>
      </w:r>
    </w:p>
    <w:p w:rsidR="007B3F93" w:rsidRPr="00161BA0" w:rsidRDefault="007B3F93" w:rsidP="00161BA0">
      <w:pPr>
        <w:spacing w:after="0"/>
        <w:rPr>
          <w:rFonts w:eastAsia="Times New Roman"/>
        </w:rPr>
      </w:pPr>
    </w:p>
    <w:p w:rsidR="007B3F93" w:rsidRPr="00161BA0" w:rsidRDefault="007B3F93" w:rsidP="00161BA0">
      <w:pPr>
        <w:spacing w:after="0"/>
        <w:rPr>
          <w:i/>
        </w:rPr>
      </w:pPr>
      <w:r w:rsidRPr="00161BA0">
        <w:rPr>
          <w:rFonts w:eastAsia="Times New Roman"/>
          <w:i/>
        </w:rPr>
        <w:t>Aikuisten perusopetuksen erityiset tavoitteet</w:t>
      </w:r>
    </w:p>
    <w:p w:rsidR="007B3F93" w:rsidRPr="00161BA0" w:rsidRDefault="007B3F93" w:rsidP="00161BA0">
      <w:pPr>
        <w:spacing w:after="0"/>
        <w:rPr>
          <w:rFonts w:eastAsia="Times New Roman"/>
        </w:rPr>
      </w:pPr>
    </w:p>
    <w:p w:rsidR="007B3F93" w:rsidRPr="00161BA0" w:rsidRDefault="007B3F93" w:rsidP="00161BA0">
      <w:pPr>
        <w:spacing w:after="0"/>
        <w:rPr>
          <w:rFonts w:eastAsia="Times New Roman"/>
        </w:rPr>
      </w:pPr>
      <w:r w:rsidRPr="00161BA0">
        <w:rPr>
          <w:rFonts w:eastAsia="Times New Roman"/>
        </w:rPr>
        <w:t xml:space="preserve">Aikuisille annettavan perusopetuksen erityisenä tavoitteena on </w:t>
      </w:r>
      <w:r w:rsidR="00E26E3E" w:rsidRPr="00161BA0">
        <w:rPr>
          <w:rFonts w:eastAsia="Times New Roman"/>
        </w:rPr>
        <w:t>opiskelijan</w:t>
      </w:r>
      <w:r w:rsidRPr="00161BA0">
        <w:rPr>
          <w:rFonts w:eastAsia="Times New Roman"/>
        </w:rPr>
        <w:t xml:space="preserve"> osaaminen, elämänkokemukset, olosuhteet, ikä sekä kieli- ja kulttuuritausta huomioon ottaen tarjota mahdollisuus saavuttaa perusopetuksen tiedot ja taidot sekä parantaa oppimaan oppimisen taitoja ja jatko-opintovalmiuksia</w:t>
      </w:r>
      <w:r w:rsidR="00257028" w:rsidRPr="00161BA0">
        <w:rPr>
          <w:rFonts w:eastAsia="Times New Roman"/>
        </w:rPr>
        <w:t>.</w:t>
      </w:r>
      <w:r w:rsidRPr="00161BA0">
        <w:rPr>
          <w:rStyle w:val="Alaviitteenviite"/>
        </w:rPr>
        <w:footnoteReference w:id="33"/>
      </w:r>
    </w:p>
    <w:p w:rsidR="007B3F93" w:rsidRPr="00161BA0" w:rsidRDefault="007B3F93" w:rsidP="00161BA0">
      <w:pPr>
        <w:spacing w:after="0"/>
        <w:rPr>
          <w:rFonts w:eastAsia="Times New Roman"/>
          <w:color w:val="000000"/>
        </w:rPr>
      </w:pPr>
    </w:p>
    <w:p w:rsidR="007B3F93" w:rsidRPr="00161BA0" w:rsidRDefault="007B3F93" w:rsidP="00161BA0">
      <w:pPr>
        <w:spacing w:after="0"/>
        <w:rPr>
          <w:rFonts w:eastAsia="Times New Roman"/>
          <w:color w:val="000000"/>
        </w:rPr>
      </w:pPr>
      <w:r w:rsidRPr="00161BA0">
        <w:rPr>
          <w:rFonts w:eastAsia="Times New Roman"/>
          <w:color w:val="000000"/>
        </w:rPr>
        <w:t>Valtioneuvoston asetuksessa (422/2012) säädetyt tavoitteet ohjaavat tarkastelemaan opetusta kokonaisuutena, joka rakentaa tarvittavaa yleissivistystä ja luo pohjaa elinikäiselle oppimiselle. Tiedonalakohtaisen osaamisen lisäksi tulee tavoitella oppiainerajat ylittävää osaamista. Tähän pohjautuen opetussuunnitelman perusteissa määritellään tavoitteet ja sisällöt sekä yhteisille oppiaineille että tavoitteet oppiaineita yhdistäv</w:t>
      </w:r>
      <w:r w:rsidR="00E26E3E" w:rsidRPr="00161BA0">
        <w:rPr>
          <w:rFonts w:eastAsia="Times New Roman"/>
          <w:color w:val="000000"/>
        </w:rPr>
        <w:t>ä</w:t>
      </w:r>
      <w:r w:rsidRPr="00161BA0">
        <w:rPr>
          <w:rFonts w:eastAsia="Times New Roman"/>
          <w:color w:val="000000"/>
        </w:rPr>
        <w:t>lle laaja-alais</w:t>
      </w:r>
      <w:r w:rsidR="00E26E3E" w:rsidRPr="00161BA0">
        <w:rPr>
          <w:rFonts w:eastAsia="Times New Roman"/>
          <w:color w:val="000000"/>
        </w:rPr>
        <w:t>e</w:t>
      </w:r>
      <w:r w:rsidRPr="00161BA0">
        <w:rPr>
          <w:rFonts w:eastAsia="Times New Roman"/>
          <w:color w:val="000000"/>
        </w:rPr>
        <w:t>lle osaamis</w:t>
      </w:r>
      <w:r w:rsidR="00E26E3E" w:rsidRPr="00161BA0">
        <w:rPr>
          <w:rFonts w:eastAsia="Times New Roman"/>
          <w:color w:val="000000"/>
        </w:rPr>
        <w:t>el</w:t>
      </w:r>
      <w:r w:rsidRPr="00161BA0">
        <w:rPr>
          <w:rFonts w:eastAsia="Times New Roman"/>
          <w:color w:val="000000"/>
        </w:rPr>
        <w:t xml:space="preserve">le ja monialaisille oppimiskokonaisuuksille. </w:t>
      </w:r>
    </w:p>
    <w:p w:rsidR="00E84C1B" w:rsidRPr="00161BA0" w:rsidRDefault="00B0215F" w:rsidP="00DA7CDA">
      <w:pPr>
        <w:pStyle w:val="Otsikko2"/>
        <w:keepNext w:val="0"/>
        <w:keepLines w:val="0"/>
        <w:widowControl w:val="0"/>
        <w:numPr>
          <w:ilvl w:val="1"/>
          <w:numId w:val="3"/>
        </w:numPr>
        <w:ind w:left="851" w:hanging="851"/>
      </w:pPr>
      <w:bookmarkStart w:id="17" w:name="_Toc485207299"/>
      <w:r w:rsidRPr="00161BA0">
        <w:t>Tavoit</w:t>
      </w:r>
      <w:r w:rsidR="00E84C1B" w:rsidRPr="00161BA0">
        <w:t>teena laaja-alainen osaaminen</w:t>
      </w:r>
      <w:bookmarkEnd w:id="17"/>
    </w:p>
    <w:p w:rsidR="00B45E7F" w:rsidRPr="00161BA0" w:rsidRDefault="00B45E7F" w:rsidP="00161BA0">
      <w:pPr>
        <w:spacing w:after="0"/>
        <w:rPr>
          <w:rFonts w:eastAsia="Times New Roman"/>
        </w:rPr>
      </w:pPr>
      <w:r w:rsidRPr="00161BA0">
        <w:rPr>
          <w:rFonts w:eastAsia="Times New Roman"/>
        </w:rPr>
        <w:t>Laaja-alaisen osaamisen lisääntynyt tarve nousee ympäröivän maailman muutoksista. Opiskelussa ja työssä onnistuminen sekä vastuulliseksi kansalaiseksi kehittyminen edellyttävät tiedon- ja taidonalat ylittävää ja yhdistävää osaamista. Laaja-alaisella osaamisella tarkoitetaan tietojen, taitojen, arvojen, asenteiden ja tahdon muodostamaa kokonaisuutta. Osaaminen tarkoittaa myös taitoa käyttää tietoja ja taitoja tilanteen edellyttämällä tavalla.  Siihen, miten opiskelijat käyttävät tietojaan ja taitojaan, vaikuttavat opiskelijoiden omaksumat arvot ja asenteet sekä tahto toimia.</w:t>
      </w:r>
    </w:p>
    <w:p w:rsidR="00B45E7F" w:rsidRPr="00161BA0" w:rsidRDefault="00B45E7F" w:rsidP="00161BA0">
      <w:pPr>
        <w:spacing w:after="0"/>
      </w:pPr>
    </w:p>
    <w:p w:rsidR="00B45E7F" w:rsidRPr="00161BA0" w:rsidRDefault="00B45E7F" w:rsidP="00161BA0">
      <w:pPr>
        <w:spacing w:after="0"/>
        <w:rPr>
          <w:rFonts w:eastAsia="Times New Roman"/>
          <w:color w:val="000000"/>
        </w:rPr>
      </w:pPr>
      <w:r w:rsidRPr="00161BA0">
        <w:rPr>
          <w:rFonts w:eastAsia="Times New Roman"/>
          <w:color w:val="000000"/>
        </w:rPr>
        <w:t>Arvot, oppimiskäsitys ja toimintakulttuuri luovat perustan osaamisen kehittymiselle ja kukin oppiaine rakentaa osaamista oman tiedon- ja taidonalansa sisältöjä ja menetelmiä hyödyntäen. Osaamisen kehittymiseen vaikuttavat sekä ne sisällöt, joiden parissa työskennellään</w:t>
      </w:r>
      <w:r w:rsidR="00FE268F">
        <w:rPr>
          <w:rFonts w:eastAsia="Times New Roman"/>
          <w:color w:val="000000"/>
        </w:rPr>
        <w:t>,</w:t>
      </w:r>
      <w:r w:rsidRPr="00161BA0">
        <w:rPr>
          <w:rFonts w:eastAsia="Times New Roman"/>
          <w:color w:val="000000"/>
        </w:rPr>
        <w:t xml:space="preserve"> että erityisesti se, miten työskennellään ja miten oppijan ja ympäristön vuorovaikutus toimii. Opiskelijalle annettava palaute sekä oppimisen ohjaus ja tuki vaikuttavat etenkin asenteisiin, motivaatioon ja tahtoon toimia. </w:t>
      </w:r>
    </w:p>
    <w:p w:rsidR="00B45E7F" w:rsidRPr="00161BA0" w:rsidRDefault="00B45E7F" w:rsidP="00161BA0">
      <w:pPr>
        <w:spacing w:after="0"/>
        <w:rPr>
          <w:color w:val="000000"/>
        </w:rPr>
      </w:pPr>
    </w:p>
    <w:p w:rsidR="00B45E7F" w:rsidRPr="00161BA0" w:rsidRDefault="00B45E7F" w:rsidP="00161BA0">
      <w:pPr>
        <w:spacing w:after="0"/>
        <w:rPr>
          <w:rFonts w:eastAsia="Times New Roman"/>
          <w:color w:val="000000"/>
        </w:rPr>
      </w:pPr>
      <w:r w:rsidRPr="00161BA0">
        <w:rPr>
          <w:rFonts w:eastAsia="Times New Roman"/>
          <w:color w:val="000000"/>
        </w:rPr>
        <w:t xml:space="preserve">Seuraavassa kuvataan seitsemän laaja-alaista osaamiskokonaisuutta ja perustellaan niiden merkitys. Osaamiskokonaisuuksilla on useita liittymäkohtia toisiinsa. Niiden yhteisenä tavoitteena on perusopetuksen tehtävän mukaisesti tukea jokaisen opiskelijan kehittymistä yksilönä ja yhteiskunnan jäsenenä sekä edistää demokraattisen yhteiskunnan ja kestävän elämäntavan edellyttämää osaamista. Opiskelijoita rohkaistaan tunnistamaan oma erityislaatunsa, omat vahvuutensa ja kehittymismahdollisuutensa sekä arvostamaan itseään. </w:t>
      </w:r>
    </w:p>
    <w:p w:rsidR="00B45E7F" w:rsidRPr="00161BA0" w:rsidRDefault="00B45E7F" w:rsidP="00161BA0">
      <w:pPr>
        <w:spacing w:after="0"/>
        <w:rPr>
          <w:rFonts w:eastAsia="Times New Roman"/>
          <w:color w:val="000000"/>
        </w:rPr>
      </w:pPr>
    </w:p>
    <w:p w:rsidR="00B45E7F" w:rsidRPr="00161BA0" w:rsidRDefault="00B45E7F" w:rsidP="00161BA0">
      <w:pPr>
        <w:spacing w:after="0"/>
      </w:pPr>
      <w:r w:rsidRPr="00161BA0">
        <w:rPr>
          <w:rFonts w:eastAsia="Times New Roman"/>
        </w:rPr>
        <w:t xml:space="preserve">Laaja-alaisen osaamisen tavoitteet on otettu huomioon oppiaineiden tavoitteiden ja keskeisten sisältöalueiden määrittelyssä. Oppiainekuvauksissa osoitetaan oppiaineiden tavoitteiden yhteys laaja-alaiseen osaamiseen. </w:t>
      </w:r>
    </w:p>
    <w:p w:rsidR="00B45E7F" w:rsidRPr="00161BA0" w:rsidRDefault="00B45E7F" w:rsidP="00161BA0">
      <w:pPr>
        <w:spacing w:after="0"/>
      </w:pPr>
    </w:p>
    <w:p w:rsidR="00B45E7F" w:rsidRPr="00161BA0" w:rsidRDefault="00B45E7F" w:rsidP="00161BA0">
      <w:pPr>
        <w:spacing w:after="0"/>
        <w:rPr>
          <w:rFonts w:eastAsia="Times New Roman"/>
          <w:i/>
        </w:rPr>
      </w:pPr>
      <w:r w:rsidRPr="00161BA0">
        <w:rPr>
          <w:rFonts w:eastAsia="Times New Roman"/>
          <w:i/>
        </w:rPr>
        <w:t>Ajattelu ja oppimaan oppiminen (L1)</w:t>
      </w:r>
    </w:p>
    <w:p w:rsidR="00B45E7F" w:rsidRPr="00161BA0" w:rsidRDefault="00B45E7F" w:rsidP="00161BA0">
      <w:pPr>
        <w:spacing w:after="0"/>
      </w:pPr>
    </w:p>
    <w:p w:rsidR="00B45E7F" w:rsidRPr="00161BA0" w:rsidRDefault="00B45E7F" w:rsidP="00161BA0">
      <w:pPr>
        <w:spacing w:after="0"/>
        <w:rPr>
          <w:rFonts w:eastAsia="Times New Roman"/>
        </w:rPr>
      </w:pPr>
      <w:r w:rsidRPr="00161BA0">
        <w:rPr>
          <w:rFonts w:eastAsia="Times New Roman"/>
        </w:rPr>
        <w:lastRenderedPageBreak/>
        <w:t xml:space="preserve">Ajattelun ja oppimaan oppimisen taidot luovat perustaa muun osaamisen kehittymiselle ja elinikäiselle oppimiselle. Ajattelun ja oppimisen kannalta on merkityksellistä, miten opiskelijat hahmottavat itsensä oppijoina ja ovat vuorovaikutuksessa ympäristönsä kanssa. Opiskelijat rakentavat uusia tietoja ja taitoja ja sovittavat ne yhteen aiemmin oppimansa kanssa. Aikuisopiskelijan ajatteluun ja oppimiseen vaikuttavat myös hänen elämänkokemuksensa ja asenteensa.  Poisoppiminenkin voi olla tarpeen. Olennaista on, miten opiskelija osaa tehdä havaintoja, hakea, arvioida, muokata, tuottaa sekä jakaa tietoa ja ideoita. Opiskelijoita ohjataan huomaamaan, että tieto voi rakentua monella tavalla, esimerkiksi tietoisesti päättelemällä ja intuitiivisesti, omaan kokemukseen perustuen. Tutkiva ja luova työskentelyote, yhdessä tekeminen sekä mahdollisuus syventymiseen ja keskittymiseen edistävät ajattelun ja oppimaan oppimisen kehittymistä. </w:t>
      </w:r>
    </w:p>
    <w:p w:rsidR="00B45E7F" w:rsidRPr="00161BA0" w:rsidRDefault="00B45E7F" w:rsidP="00161BA0">
      <w:pPr>
        <w:spacing w:after="0"/>
        <w:rPr>
          <w:rFonts w:eastAsia="Times New Roman"/>
        </w:rPr>
      </w:pPr>
    </w:p>
    <w:p w:rsidR="00B45E7F" w:rsidRPr="00161BA0" w:rsidRDefault="00B45E7F" w:rsidP="00161BA0">
      <w:pPr>
        <w:spacing w:after="0"/>
        <w:rPr>
          <w:rFonts w:eastAsia="Times New Roman"/>
        </w:rPr>
      </w:pPr>
      <w:r w:rsidRPr="00161BA0">
        <w:rPr>
          <w:rFonts w:eastAsia="Times New Roman"/>
        </w:rPr>
        <w:t>Opiskelijoita rohkaistaan käyttämään tietoa itsenäisesti ja vuorovaikutuksessa toisten kanssa.   Hankittua tietoa käytetään ongelmanratkaisuun, argumentointiin, päättelyyn ja johtopäätösten tekemiseen sekä uuden keksimiseen. Opiskelijoilla tulee olla mahdollisuus analysoida käsillä olevaa asiaa kriittisesti eri näkökulmista. Innovatiivisten ratkaisujen löytäminen edellyttää, että opiskelijat oppivat näkemään vaihtoehtoja ja yhdistelemään näkökulmia ennakkoluulottomasti sekä voivat rohkaistua yleisesti hyväksyttyjen ennakkokäsitysten ja tulkintakehysten ylittämiseen. Toiminnalliset työtavat kuten draama, fyysinen aktiivisuus, kokeellisuus ja pelillisyys edistävät oppimisen iloa sekä vahvistavat edellytyksiä luovaan ajatteluun ja oivaltamiseen. Valmiudet eettiseen ja systeemiseen ajatteluun kehittyvät, kun opetuksessa käsitellään asioiden vuorovaikutussuhteita ja keskinäisiä yhteyksiä sekä hahmotetaan kokonaisuuksia. Opiskelijoita kannustetaan hankkiutumaan myös koulun ulkopuolella vuorovaikutus- ja asiointitilanteisiin, joissa he voivat oppia sekä uusia asioita että näissä t</w:t>
      </w:r>
      <w:r w:rsidR="004D106A" w:rsidRPr="00161BA0">
        <w:rPr>
          <w:rFonts w:eastAsia="Times New Roman"/>
        </w:rPr>
        <w:t>ilanteissa tarvittavaa kieltä.</w:t>
      </w:r>
    </w:p>
    <w:p w:rsidR="00B45E7F" w:rsidRPr="00161BA0" w:rsidRDefault="00B45E7F" w:rsidP="00161BA0">
      <w:pPr>
        <w:spacing w:after="0"/>
        <w:rPr>
          <w:rFonts w:eastAsia="Times New Roman"/>
          <w:color w:val="000000"/>
        </w:rPr>
      </w:pPr>
    </w:p>
    <w:p w:rsidR="00B45E7F" w:rsidRPr="00161BA0" w:rsidRDefault="00B45E7F" w:rsidP="00161BA0">
      <w:pPr>
        <w:spacing w:after="0"/>
        <w:rPr>
          <w:rFonts w:eastAsia="Times New Roman"/>
        </w:rPr>
      </w:pPr>
      <w:r w:rsidRPr="00161BA0">
        <w:rPr>
          <w:rFonts w:eastAsia="Times New Roman"/>
        </w:rPr>
        <w:t xml:space="preserve">Aikuisopiskelijoita rohkaistaan luottamaan itseensä ja näkemyksiinsä ja olemaan samalla avoimia uusille ratkaisuille. Heitä ohjataan näkemään asioita uusilla tavoilla ja hakemaan tietoa sekä tarkastelemaan ajattelutapojaan uusista näkökulmista. Heidän kysymyksilleen annetaan tilaa. Heitä innostetaan etsimään vastauksia ja kuuntelemaan toisten näkemyksiä sekä pohtimaan omaa sisäistä tietoaan. Opiskelijoita rohkaistaan rakentamaan uutta tietoa ja ymmärrystä. Rohkaisua tarvitaan myös epäselvän ja ristiriitaisenkin tiedon kohtaamiseen ja sen käsittelyyn.  Oppivan yhteisön jäseninä opiskelijat saavat tukea ja kannustusta ideoilleen, jolloin heidän toimijuutensa voi vahvistua. </w:t>
      </w:r>
    </w:p>
    <w:p w:rsidR="00B45E7F" w:rsidRPr="00161BA0" w:rsidRDefault="00B45E7F" w:rsidP="00161BA0">
      <w:pPr>
        <w:spacing w:after="0"/>
        <w:rPr>
          <w:rFonts w:eastAsia="Times New Roman"/>
        </w:rPr>
      </w:pPr>
    </w:p>
    <w:p w:rsidR="00B45E7F" w:rsidRPr="00161BA0" w:rsidRDefault="00B45E7F" w:rsidP="00161BA0">
      <w:pPr>
        <w:spacing w:after="0"/>
        <w:rPr>
          <w:rFonts w:eastAsia="Times New Roman"/>
          <w:color w:val="000000"/>
        </w:rPr>
      </w:pPr>
      <w:r w:rsidRPr="00161BA0">
        <w:rPr>
          <w:rFonts w:eastAsia="Times New Roman"/>
          <w:color w:val="000000"/>
        </w:rPr>
        <w:t xml:space="preserve">Jokaista opiskelijaa autetaan tunnistamaan oma tapansa oppia ja kehittämään oppimisstrategioitaan. Oppimaan oppimisen taidot karttuvat, kun opiskelijoita ohjataan asettamaan tavoitteita, suunnittelemaan työtään, arvioimaan edistymistään sekä hyödyntämään teknologisia ja muita apuvälineitä opiskelussaan.  Opiskelijoita tuetaan rakentamaan hyvä tiedollinen perusta ja kestävä motivaatio jatko-opinnoille ja elinikäiselle oppimiselle. </w:t>
      </w:r>
    </w:p>
    <w:p w:rsidR="00B45E7F" w:rsidRPr="00161BA0" w:rsidRDefault="00B45E7F" w:rsidP="00161BA0">
      <w:pPr>
        <w:spacing w:after="0"/>
        <w:rPr>
          <w:color w:val="000000"/>
        </w:rPr>
      </w:pPr>
    </w:p>
    <w:p w:rsidR="00B45E7F" w:rsidRPr="00161BA0" w:rsidRDefault="00B45E7F" w:rsidP="00161BA0">
      <w:pPr>
        <w:spacing w:after="0"/>
      </w:pPr>
      <w:r w:rsidRPr="00161BA0">
        <w:rPr>
          <w:rFonts w:eastAsia="Times New Roman"/>
          <w:i/>
        </w:rPr>
        <w:t>Kulttuurinen osaaminen ja vuorovaikutus (L2)</w:t>
      </w:r>
    </w:p>
    <w:p w:rsidR="00B45E7F" w:rsidRPr="00161BA0" w:rsidRDefault="00B45E7F" w:rsidP="00161BA0">
      <w:pPr>
        <w:spacing w:after="0"/>
        <w:rPr>
          <w:rFonts w:eastAsia="Times New Roman"/>
        </w:rPr>
      </w:pPr>
    </w:p>
    <w:p w:rsidR="00B45E7F" w:rsidRPr="00161BA0" w:rsidRDefault="00B45E7F" w:rsidP="00161BA0">
      <w:pPr>
        <w:spacing w:after="0"/>
        <w:rPr>
          <w:rFonts w:eastAsia="Times New Roman"/>
          <w:color w:val="000000"/>
        </w:rPr>
      </w:pPr>
      <w:r w:rsidRPr="00161BA0">
        <w:rPr>
          <w:rFonts w:eastAsia="Times New Roman"/>
          <w:color w:val="000000"/>
        </w:rPr>
        <w:t xml:space="preserve">Opiskelijat elävät oppimisyhteisössä ja maailmassa,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sekä keinoja ilmaista itseään ja näkemyksiään. </w:t>
      </w:r>
    </w:p>
    <w:p w:rsidR="00B45E7F" w:rsidRPr="00161BA0" w:rsidRDefault="00B45E7F" w:rsidP="00161BA0">
      <w:pPr>
        <w:spacing w:after="0"/>
        <w:rPr>
          <w:color w:val="000000"/>
        </w:rPr>
      </w:pPr>
    </w:p>
    <w:p w:rsidR="00B45E7F" w:rsidRPr="00161BA0" w:rsidRDefault="00B45E7F" w:rsidP="00161BA0">
      <w:pPr>
        <w:spacing w:after="0"/>
        <w:rPr>
          <w:rFonts w:eastAsia="Times New Roman"/>
        </w:rPr>
      </w:pPr>
      <w:r w:rsidRPr="00FC7337">
        <w:rPr>
          <w:rFonts w:eastAsia="Times New Roman"/>
        </w:rPr>
        <w:t xml:space="preserve">Aikuisten perusopetuksessa </w:t>
      </w:r>
      <w:r w:rsidR="00F971A9" w:rsidRPr="00FC7337">
        <w:rPr>
          <w:rFonts w:eastAsia="Times New Roman"/>
        </w:rPr>
        <w:t>vahvistetaan opiskelijoiden kykyä tunnistaa ja arvostaa ympäristön kulttuurisia</w:t>
      </w:r>
      <w:r w:rsidRPr="00FC7337">
        <w:rPr>
          <w:rFonts w:eastAsia="Times New Roman"/>
        </w:rPr>
        <w:t xml:space="preserve"> merkity</w:t>
      </w:r>
      <w:r w:rsidR="00F971A9" w:rsidRPr="00FC7337">
        <w:rPr>
          <w:rFonts w:eastAsia="Times New Roman"/>
        </w:rPr>
        <w:t>ksiä</w:t>
      </w:r>
      <w:r w:rsidRPr="00FC7337">
        <w:rPr>
          <w:rFonts w:eastAsia="Times New Roman"/>
        </w:rPr>
        <w:t xml:space="preserve"> sekä </w:t>
      </w:r>
      <w:r w:rsidR="00F971A9" w:rsidRPr="00FC7337">
        <w:rPr>
          <w:rFonts w:eastAsia="Times New Roman"/>
        </w:rPr>
        <w:t xml:space="preserve">rakentaa </w:t>
      </w:r>
      <w:r w:rsidRPr="00FC7337">
        <w:rPr>
          <w:rFonts w:eastAsia="Times New Roman"/>
        </w:rPr>
        <w:t>oma</w:t>
      </w:r>
      <w:r w:rsidR="00F971A9" w:rsidRPr="00FC7337">
        <w:rPr>
          <w:rFonts w:eastAsia="Times New Roman"/>
        </w:rPr>
        <w:t>a</w:t>
      </w:r>
      <w:r w:rsidRPr="00FC7337">
        <w:rPr>
          <w:rFonts w:eastAsia="Times New Roman"/>
        </w:rPr>
        <w:t xml:space="preserve"> kulttuuri-identiteet</w:t>
      </w:r>
      <w:r w:rsidR="00F971A9" w:rsidRPr="00FC7337">
        <w:rPr>
          <w:rFonts w:eastAsia="Times New Roman"/>
        </w:rPr>
        <w:t>tiä</w:t>
      </w:r>
      <w:r w:rsidRPr="00FC7337">
        <w:rPr>
          <w:rFonts w:eastAsia="Times New Roman"/>
        </w:rPr>
        <w:t xml:space="preserve"> ja myönteis</w:t>
      </w:r>
      <w:r w:rsidR="00F971A9" w:rsidRPr="00FC7337">
        <w:rPr>
          <w:rFonts w:eastAsia="Times New Roman"/>
        </w:rPr>
        <w:t>tä</w:t>
      </w:r>
      <w:r w:rsidRPr="00FC7337">
        <w:rPr>
          <w:rFonts w:eastAsia="Times New Roman"/>
        </w:rPr>
        <w:t xml:space="preserve"> ympäristösuh</w:t>
      </w:r>
      <w:r w:rsidR="00F971A9" w:rsidRPr="00FC7337">
        <w:rPr>
          <w:rFonts w:eastAsia="Times New Roman"/>
        </w:rPr>
        <w:t>detta</w:t>
      </w:r>
      <w:r w:rsidRPr="00FC7337">
        <w:rPr>
          <w:rFonts w:eastAsia="Times New Roman"/>
        </w:rPr>
        <w:t xml:space="preserve">. Opiskelijat </w:t>
      </w:r>
      <w:r w:rsidRPr="00FC7337">
        <w:rPr>
          <w:rFonts w:eastAsia="Times New Roman"/>
        </w:rPr>
        <w:lastRenderedPageBreak/>
        <w:t xml:space="preserve">oppivat tuntemaan ja arvostamaan elinympäristöään ja sen kulttuuriperintöä sekä omia sosiaalisia, kulttuurisia, katsomuksellisia ja kielellisiä juuriaan. Heitä kannustetaan pohtimaan oman taustansa merkitystä ja paikkaansa sukupolvien ketjussa. Heitä ohjataan näkemään kulttuurien, kielten ja katsomusten moninaisuus lähtökohtaisesti myönteisenä voimavarana. Samalla heitä ohjataan tunnistamaan, miten kulttuurit, uskonnot ja katsomukset vaikuttavat yhteiskunnissa ja arjessa sekä pohtimaan myös, millaisia asioita ei voida ihmisoikeuksien vastaisena hyväksyä. Kouluyhteisössä ja koulun ulkopuolella tehtävässä yhteistyössä opiskelijat oppivat havaitsemaan, vertailemaan ja arvioimaan eri kulttuureissa vaikuttavia aineettomia rakenteita kuten hierarkioita, roolimalleja ja valtaa. Opiskelijoita rohkaistaan </w:t>
      </w:r>
      <w:r w:rsidR="00C045B8" w:rsidRPr="00FC7337">
        <w:rPr>
          <w:rFonts w:eastAsia="Times New Roman"/>
        </w:rPr>
        <w:t>toimijuuteen ja osallisuuteen</w:t>
      </w:r>
      <w:r w:rsidRPr="00FC7337">
        <w:rPr>
          <w:rFonts w:eastAsia="Times New Roman"/>
        </w:rPr>
        <w:t xml:space="preserve"> suomalaisessa yhteiskunnassa</w:t>
      </w:r>
      <w:r w:rsidR="003C4E3C" w:rsidRPr="00FC7337">
        <w:rPr>
          <w:rFonts w:eastAsia="Times New Roman"/>
        </w:rPr>
        <w:t xml:space="preserve"> ja globaaleissa yhteisöissä</w:t>
      </w:r>
      <w:r w:rsidRPr="00FC7337">
        <w:rPr>
          <w:rFonts w:eastAsia="Times New Roman"/>
        </w:rPr>
        <w:t>. Opiskelijoita kannustetaan kohtaamaan arvostavasti muita ihmisiä sekä noudattamaan hyviä tapoja. Opiskelijat saavat mahdollisuuksia kokea ja tulkita taidetta sekä tutustua kulttuuriperintöön ja kulttuuriympäristöihin.</w:t>
      </w:r>
    </w:p>
    <w:p w:rsidR="00B45E7F" w:rsidRPr="00161BA0" w:rsidRDefault="00B45E7F" w:rsidP="00161BA0">
      <w:pPr>
        <w:spacing w:after="0"/>
      </w:pPr>
    </w:p>
    <w:p w:rsidR="00B45E7F" w:rsidRPr="00161BA0" w:rsidRDefault="00B45E7F" w:rsidP="00161BA0">
      <w:pPr>
        <w:spacing w:after="0"/>
        <w:rPr>
          <w:rFonts w:eastAsia="Times New Roman"/>
        </w:rPr>
      </w:pPr>
      <w:r w:rsidRPr="00161BA0">
        <w:rPr>
          <w:rFonts w:eastAsia="Times New Roman"/>
        </w:rPr>
        <w:t xml:space="preserve">Opiskeluun sisällytetään runsaasti tilaisuuksia harjaantua esittämään mielipiteensä rakentavasti ja toimimaan eettisesti. Koulutyössä edistetään suunnitelmallisesti ihmisoikeuksien tuntemista ja puolustamista sekä luottamusta siihen, että ihmisoikeudet kuuluvat jokaiselle. </w:t>
      </w:r>
    </w:p>
    <w:p w:rsidR="00B45E7F" w:rsidRPr="00161BA0" w:rsidRDefault="00B45E7F" w:rsidP="00161BA0">
      <w:pPr>
        <w:spacing w:after="0"/>
      </w:pPr>
    </w:p>
    <w:p w:rsidR="00B45E7F" w:rsidRPr="00161BA0" w:rsidRDefault="00B45E7F" w:rsidP="00161BA0">
      <w:pPr>
        <w:spacing w:after="0"/>
        <w:rPr>
          <w:color w:val="000000"/>
        </w:rPr>
      </w:pPr>
      <w:r w:rsidRPr="00161BA0">
        <w:rPr>
          <w:rFonts w:eastAsia="Times New Roman"/>
          <w:color w:val="000000"/>
        </w:rPr>
        <w:t>Kouluyhteisössä opiskelijat saavat kokemuksia vuorovaikutuksen merkityksestä myös omalle kehitykselle</w:t>
      </w:r>
      <w:r w:rsidR="00C045B8" w:rsidRPr="00161BA0">
        <w:rPr>
          <w:rFonts w:eastAsia="Times New Roman"/>
          <w:color w:val="000000"/>
        </w:rPr>
        <w:t>en</w:t>
      </w:r>
      <w:r w:rsidRPr="00161BA0">
        <w:rPr>
          <w:rFonts w:eastAsia="Times New Roman"/>
          <w:color w:val="000000"/>
        </w:rPr>
        <w:t xml:space="preserve">. He kehittävät sosiaalisia taitojaan, oppivat ilmaisemaan itseään eri tavoin ja esiintymään eri tilanteissa. Opetuksessa tuetaan opiskelijoiden kasvua monipuolisiksi ja taitaviksi kielenkäyttäjiksi </w:t>
      </w:r>
      <w:r w:rsidRPr="00FC7337">
        <w:rPr>
          <w:rFonts w:eastAsia="Times New Roman"/>
          <w:color w:val="000000"/>
        </w:rPr>
        <w:t xml:space="preserve">opetuskielellä </w:t>
      </w:r>
      <w:r w:rsidR="00BE5468" w:rsidRPr="00FC7337">
        <w:t>sekä ohjataan myös oman äidinkielen käyttöön</w:t>
      </w:r>
      <w:r w:rsidRPr="00FC7337">
        <w:rPr>
          <w:rFonts w:eastAsia="Times New Roman"/>
          <w:color w:val="000000"/>
        </w:rPr>
        <w:t>. Opiskelijoita rohkaistaan vuorovaikutukseen</w:t>
      </w:r>
      <w:r w:rsidRPr="00161BA0">
        <w:rPr>
          <w:rFonts w:eastAsia="Times New Roman"/>
          <w:color w:val="000000"/>
        </w:rPr>
        <w:t xml:space="preserve"> ja itsensä ilmaisemiseen vähäiselläkin kielitaidolla. Tärkeätä on myös oppia tuntemaan ja käyttämään monipuolisesti kuvia, matemaattisia symboleita ja muita merkkejä. Opiskelijoita rohkaistaan käyttämään oppimisen tukena mielikuvitustaan, kekseliäisyyttään ja huumorintajuaan. Opiskelijoita ohjataan edistämään toiminnallaan esteettisyyttä ja nauttimaan sen eri ilmenemismuodoista. </w:t>
      </w:r>
    </w:p>
    <w:p w:rsidR="00B45E7F" w:rsidRPr="00161BA0" w:rsidRDefault="00B45E7F" w:rsidP="00161BA0">
      <w:pPr>
        <w:spacing w:after="0"/>
      </w:pPr>
    </w:p>
    <w:p w:rsidR="00B45E7F" w:rsidRPr="00161BA0" w:rsidRDefault="00B45E7F" w:rsidP="00161BA0">
      <w:pPr>
        <w:spacing w:after="0"/>
      </w:pPr>
      <w:r w:rsidRPr="00161BA0">
        <w:rPr>
          <w:rFonts w:eastAsia="Times New Roman"/>
          <w:i/>
        </w:rPr>
        <w:t>Arjen taidot (L3)</w:t>
      </w:r>
    </w:p>
    <w:p w:rsidR="00B45E7F" w:rsidRPr="00161BA0" w:rsidRDefault="00B45E7F" w:rsidP="00161BA0">
      <w:pPr>
        <w:spacing w:after="0"/>
        <w:rPr>
          <w:rFonts w:eastAsia="Times New Roman"/>
          <w:strike/>
        </w:rPr>
      </w:pPr>
    </w:p>
    <w:p w:rsidR="00B45E7F" w:rsidRPr="00161BA0" w:rsidRDefault="00C045B8" w:rsidP="00161BA0">
      <w:pPr>
        <w:spacing w:after="0"/>
        <w:rPr>
          <w:rFonts w:eastAsia="Times New Roman"/>
          <w:color w:val="000000"/>
        </w:rPr>
      </w:pPr>
      <w:r w:rsidRPr="00CA400F">
        <w:rPr>
          <w:rFonts w:eastAsia="Times New Roman"/>
          <w:color w:val="000000"/>
        </w:rPr>
        <w:t>Arjen taidoilla tarkoitetaan</w:t>
      </w:r>
      <w:r w:rsidR="00B45E7F" w:rsidRPr="00CA400F">
        <w:rPr>
          <w:rFonts w:eastAsia="Times New Roman"/>
          <w:color w:val="000000"/>
        </w:rPr>
        <w:t xml:space="preserve"> fyysistä, psyykkistä ja sosiaalista hyvinvointia edistäviä tai</w:t>
      </w:r>
      <w:r w:rsidR="0077628A" w:rsidRPr="00CA400F">
        <w:rPr>
          <w:rFonts w:eastAsia="Times New Roman"/>
          <w:color w:val="000000"/>
        </w:rPr>
        <w:t>toja</w:t>
      </w:r>
      <w:r w:rsidR="00B45E7F" w:rsidRPr="00CA400F">
        <w:rPr>
          <w:rFonts w:eastAsia="Times New Roman"/>
          <w:color w:val="000000"/>
        </w:rPr>
        <w:t>, toimimista teknologisoituneissa ympäristöissä sekä oman talouden hallinta</w:t>
      </w:r>
      <w:r w:rsidR="0077628A" w:rsidRPr="00CA400F">
        <w:rPr>
          <w:rFonts w:eastAsia="Times New Roman"/>
          <w:color w:val="000000"/>
        </w:rPr>
        <w:t>a</w:t>
      </w:r>
      <w:r w:rsidR="00B45E7F" w:rsidRPr="00CA400F">
        <w:rPr>
          <w:rFonts w:eastAsia="Times New Roman"/>
          <w:color w:val="000000"/>
        </w:rPr>
        <w:t xml:space="preserve"> ja kuluttamista.</w:t>
      </w:r>
      <w:r w:rsidR="00725CFB" w:rsidRPr="00CA400F">
        <w:rPr>
          <w:rFonts w:eastAsia="Times New Roman"/>
          <w:color w:val="000000"/>
        </w:rPr>
        <w:t xml:space="preserve"> Aikuisten perusopetuksessa tutustutaan </w:t>
      </w:r>
      <w:r w:rsidR="00725CFB" w:rsidRPr="00CA400F">
        <w:t>yhteiskunnallisiin palveluihin ja niiden käyttöön.</w:t>
      </w:r>
    </w:p>
    <w:p w:rsidR="00B45E7F" w:rsidRPr="00161BA0" w:rsidRDefault="00B45E7F" w:rsidP="00161BA0">
      <w:pPr>
        <w:spacing w:after="0"/>
        <w:rPr>
          <w:color w:val="000000"/>
        </w:rPr>
      </w:pPr>
    </w:p>
    <w:p w:rsidR="007916DF" w:rsidRPr="00161BA0" w:rsidRDefault="00B45E7F" w:rsidP="00161BA0">
      <w:pPr>
        <w:spacing w:after="0"/>
        <w:rPr>
          <w:rFonts w:eastAsia="Times New Roman"/>
          <w:color w:val="000000"/>
        </w:rPr>
      </w:pPr>
      <w:r w:rsidRPr="00CA400F">
        <w:rPr>
          <w:rFonts w:eastAsia="Times New Roman"/>
          <w:color w:val="000000"/>
        </w:rPr>
        <w:t>Opiskelijoita kannustetaan huolehtimaan itsestä</w:t>
      </w:r>
      <w:r w:rsidR="00C045B8" w:rsidRPr="00CA400F">
        <w:rPr>
          <w:rFonts w:eastAsia="Times New Roman"/>
          <w:color w:val="000000"/>
        </w:rPr>
        <w:t>än</w:t>
      </w:r>
      <w:r w:rsidRPr="00CA400F">
        <w:rPr>
          <w:rFonts w:eastAsia="Times New Roman"/>
          <w:color w:val="000000"/>
        </w:rPr>
        <w:t xml:space="preserve"> ja toisista</w:t>
      </w:r>
      <w:r w:rsidR="00C045B8" w:rsidRPr="00CA400F">
        <w:rPr>
          <w:rFonts w:eastAsia="Times New Roman"/>
          <w:color w:val="000000"/>
        </w:rPr>
        <w:t>an</w:t>
      </w:r>
      <w:r w:rsidRPr="00CA400F">
        <w:rPr>
          <w:rFonts w:eastAsia="Times New Roman"/>
          <w:color w:val="000000"/>
        </w:rPr>
        <w:t xml:space="preserve"> sekä harjoittelemaan arjen taitoja</w:t>
      </w:r>
      <w:r w:rsidR="00B345A8" w:rsidRPr="00CA400F">
        <w:rPr>
          <w:rFonts w:eastAsia="Times New Roman"/>
          <w:color w:val="000000"/>
        </w:rPr>
        <w:t>, myös oppimalla muilta ja jakamalla omaa osaamista</w:t>
      </w:r>
      <w:r w:rsidRPr="00CA400F">
        <w:rPr>
          <w:rFonts w:eastAsia="Times New Roman"/>
          <w:color w:val="000000"/>
        </w:rPr>
        <w:t xml:space="preserve">. Ajanhallinta on tärkeä osa arjenhallintaa ja itsesäätelyä. Opiskelijat oppivat tuntemaan ja ymmärtämään hyvinvointia ja terveyttä edistävien ja sitä haittaavien tekijöiden sekä turvallisuuden merkityksen. </w:t>
      </w:r>
      <w:r w:rsidR="007916DF" w:rsidRPr="00CA400F">
        <w:t>Opiskelijat, jo</w:t>
      </w:r>
      <w:r w:rsidR="0008026C" w:rsidRPr="00CA400F">
        <w:t>ilta</w:t>
      </w:r>
      <w:r w:rsidR="007916DF" w:rsidRPr="00CA400F">
        <w:t xml:space="preserve"> </w:t>
      </w:r>
      <w:r w:rsidR="0008026C" w:rsidRPr="00CA400F">
        <w:t>perusopetuksen suorittaminen on jäänyt</w:t>
      </w:r>
      <w:r w:rsidR="007916DF" w:rsidRPr="00CA400F">
        <w:t xml:space="preserve"> kesken, voivat olla vaarassa syrjäytyä ja tarvitsevat siten tukea arjen hallinnan ja itsesäätelyn oppimiseen.</w:t>
      </w:r>
    </w:p>
    <w:p w:rsidR="00B45E7F" w:rsidRPr="00161BA0" w:rsidRDefault="00B45E7F" w:rsidP="00161BA0">
      <w:pPr>
        <w:spacing w:after="0"/>
        <w:rPr>
          <w:color w:val="000000"/>
        </w:rPr>
      </w:pPr>
    </w:p>
    <w:p w:rsidR="00B45E7F" w:rsidRPr="00161BA0" w:rsidRDefault="00B45E7F" w:rsidP="00161BA0">
      <w:pPr>
        <w:spacing w:after="0"/>
        <w:rPr>
          <w:rFonts w:eastAsia="Times New Roman"/>
          <w:color w:val="000000"/>
        </w:rPr>
      </w:pPr>
      <w:r w:rsidRPr="00161BA0">
        <w:rPr>
          <w:rFonts w:eastAsia="Times New Roman"/>
          <w:color w:val="000000"/>
        </w:rPr>
        <w:t xml:space="preserve">Opiskelijoita ohjataan toimimaan opiskeluyhteisössä vastuullisesti ja turvallisesti, ennakoimaan vaaratilanteita ja toimimaan niissä. Heitä opetetaan tunnistamaan keskeiset turvallisuuteen liittyvät tekijät sekä suojaamaan yksityisyyttään ja henkilökohtaisia rajojaan. </w:t>
      </w:r>
    </w:p>
    <w:p w:rsidR="00B45E7F" w:rsidRPr="00161BA0" w:rsidRDefault="00B45E7F" w:rsidP="00161BA0">
      <w:pPr>
        <w:spacing w:after="0"/>
        <w:rPr>
          <w:color w:val="000000"/>
        </w:rPr>
      </w:pPr>
    </w:p>
    <w:p w:rsidR="00B45E7F" w:rsidRPr="00161BA0" w:rsidRDefault="00B45E7F" w:rsidP="00161BA0">
      <w:pPr>
        <w:spacing w:after="0"/>
        <w:rPr>
          <w:rFonts w:eastAsia="Times New Roman"/>
          <w:color w:val="000000"/>
        </w:rPr>
      </w:pPr>
      <w:r w:rsidRPr="00161BA0">
        <w:rPr>
          <w:rFonts w:eastAsia="Times New Roman"/>
          <w:color w:val="000000"/>
        </w:rPr>
        <w:t xml:space="preserve">Aikuisten perusopetuksen opiskelijoilla on monia rooleja. </w:t>
      </w:r>
      <w:r w:rsidR="00C94179" w:rsidRPr="00161BA0">
        <w:t xml:space="preserve">Aikuisten perusopetuksen opiskelijoita pyritään </w:t>
      </w:r>
      <w:r w:rsidR="00C94179" w:rsidRPr="00CA400F">
        <w:t xml:space="preserve">tukemaan myös vanhemmuudessa sekä opettamaan </w:t>
      </w:r>
      <w:r w:rsidR="00143F5A" w:rsidRPr="00CA400F">
        <w:t xml:space="preserve">heille </w:t>
      </w:r>
      <w:r w:rsidR="00C94179" w:rsidRPr="00CA400F">
        <w:t>taitoja esimerkiksi mahdollisten perhe-elämän</w:t>
      </w:r>
      <w:r w:rsidR="00C94179" w:rsidRPr="00161BA0">
        <w:t xml:space="preserve"> </w:t>
      </w:r>
      <w:r w:rsidR="00C94179" w:rsidRPr="00161BA0">
        <w:lastRenderedPageBreak/>
        <w:t>ja kotoutumiseen liittyvien ristiriitojen ratkaisemise</w:t>
      </w:r>
      <w:r w:rsidR="00935C85" w:rsidRPr="00161BA0">
        <w:t>ssa</w:t>
      </w:r>
      <w:r w:rsidR="00C94179" w:rsidRPr="00161BA0">
        <w:t>.</w:t>
      </w:r>
      <w:r w:rsidR="005D6F7A" w:rsidRPr="00161BA0">
        <w:t xml:space="preserve"> </w:t>
      </w:r>
      <w:r w:rsidRPr="00161BA0">
        <w:rPr>
          <w:rFonts w:eastAsia="Times New Roman"/>
          <w:color w:val="000000"/>
        </w:rPr>
        <w:t xml:space="preserve">Oman ja muiden kotoutumisprosessin eri vaiheiden tiedostaminen ja taito tarkastella omaa tilannetta sen pohjalta edistää opiskelijan hyvinvointia. </w:t>
      </w:r>
    </w:p>
    <w:p w:rsidR="00B45E7F" w:rsidRPr="00161BA0" w:rsidRDefault="00B45E7F" w:rsidP="00161BA0">
      <w:pPr>
        <w:spacing w:after="0"/>
        <w:rPr>
          <w:rFonts w:eastAsia="Times New Roman"/>
          <w:color w:val="000000"/>
        </w:rPr>
      </w:pPr>
    </w:p>
    <w:p w:rsidR="00B45E7F" w:rsidRPr="00161BA0" w:rsidRDefault="00B45E7F" w:rsidP="00161BA0">
      <w:pPr>
        <w:spacing w:after="0"/>
        <w:rPr>
          <w:rFonts w:eastAsia="Times New Roman"/>
          <w:color w:val="000000"/>
        </w:rPr>
      </w:pPr>
      <w:r w:rsidRPr="00161BA0">
        <w:rPr>
          <w:rFonts w:eastAsia="Times New Roman"/>
          <w:color w:val="000000"/>
        </w:rPr>
        <w:t>Opiskelijat tarvitsevat perustietoa teknologiasta ja sen kehityksestä sekä vaikutuksista eri elämänalueilla ja ympäristössä. Opetuksessa tarkastellaan teknologian monimuotoisuutta ja opiskellaan sen toimintaperiaatteiden ymmärtämistä.  Opetuksessa harjoitellaan mahdollisuuksien mukaan arjen eri tilanteissa tarvittavien teknisten laitteiden ja järjestelmien käyttöä.  Opiskelijoita ohjataan pohtimaan teknologiaan liittyviä eettisiä kysymyksiä sekä teknologian vastuullista ja järkevää käyttöä omassa elämässä ja yhteiskunnassa. Opiskelijoita kannustetaan käyttämään monipuolisesti hyväkseen teknologian tuomia etuja ja mahdollisuuksia myös vapaa-ajalla ja omaehtoisessa opiskelussa.</w:t>
      </w:r>
    </w:p>
    <w:p w:rsidR="00B45E7F" w:rsidRPr="00161BA0" w:rsidRDefault="00B45E7F" w:rsidP="00161BA0">
      <w:pPr>
        <w:spacing w:after="0"/>
        <w:rPr>
          <w:color w:val="000000"/>
        </w:rPr>
      </w:pPr>
    </w:p>
    <w:p w:rsidR="00B45E7F" w:rsidRPr="00161BA0" w:rsidRDefault="00B45E7F" w:rsidP="00161BA0">
      <w:pPr>
        <w:spacing w:after="0"/>
      </w:pPr>
      <w:r w:rsidRPr="00161BA0">
        <w:rPr>
          <w:rFonts w:eastAsia="Times New Roman"/>
        </w:rPr>
        <w:t xml:space="preserve">Aikuisopiskelijoita opastetaan kehittämään kuluttajataitojaan sekä edellytyksiään suunnitella ja hoitaa omaa talouttaan. Opiskelijoita ohjataan mainonnan kriittiseen tarkasteluun sekä omien vastuidensa ja oikeuksiensa tuntemiseen kuluttajina. Opiskelijoita ohjataan kestävän elämäntavan mukaisiin valintoihin ja toimintatapoihin. </w:t>
      </w:r>
    </w:p>
    <w:p w:rsidR="00B345A8" w:rsidRDefault="00B345A8" w:rsidP="00161BA0">
      <w:pPr>
        <w:spacing w:after="0"/>
        <w:rPr>
          <w:rFonts w:eastAsia="Times New Roman"/>
          <w:i/>
        </w:rPr>
      </w:pPr>
    </w:p>
    <w:p w:rsidR="00B45E7F" w:rsidRPr="00161BA0" w:rsidRDefault="00B45E7F" w:rsidP="00161BA0">
      <w:pPr>
        <w:spacing w:after="0"/>
      </w:pPr>
      <w:r w:rsidRPr="00161BA0">
        <w:rPr>
          <w:rFonts w:eastAsia="Times New Roman"/>
          <w:i/>
        </w:rPr>
        <w:t>Monilukutaito (L4)</w:t>
      </w:r>
    </w:p>
    <w:p w:rsidR="00B45E7F" w:rsidRPr="00161BA0" w:rsidRDefault="00B45E7F" w:rsidP="00161BA0">
      <w:pPr>
        <w:spacing w:after="0"/>
        <w:rPr>
          <w:rFonts w:eastAsia="Times New Roman"/>
          <w:color w:val="0B9F20"/>
        </w:rPr>
      </w:pPr>
    </w:p>
    <w:p w:rsidR="00B45E7F" w:rsidRPr="00161BA0" w:rsidRDefault="00B45E7F" w:rsidP="00161BA0">
      <w:pPr>
        <w:spacing w:after="0"/>
        <w:rPr>
          <w:rFonts w:eastAsia="Times New Roman"/>
        </w:rPr>
      </w:pPr>
      <w:r w:rsidRPr="00161BA0">
        <w:rPr>
          <w:rFonts w:eastAsia="Times New Roman"/>
        </w:rPr>
        <w:t xml:space="preserve">Monilukutaidolla tarkoitetaan erilaisten tekstien tulkitsemisen, tuottamisen ja arvottamisen taitoja, jotka auttavat opiskelijoita ymmärtämään monimuotoisia kulttuurisia viestinnän muotoja sekä rakentamaan omaa identiteettiään. Monilukutaito perustuu laaja-alaiseen käsitykseen tekstistä. Teksteillä tarkoitetaan tässä sanallisten, kuvallisten, auditiivisten, numeeristen ja kinesteettisten symbolijärjestelmien ja niiden yhdistelmien avulla ilmaistua tietoa. Tekstejä voidaan tulkita ja tuottaa kirjoitetussa, puhutussa, painetussa, audiovisuaalisessa tai digitaalisessa muodossa. </w:t>
      </w:r>
    </w:p>
    <w:p w:rsidR="00B45E7F" w:rsidRPr="00161BA0" w:rsidRDefault="00B45E7F" w:rsidP="00161BA0">
      <w:pPr>
        <w:spacing w:after="0"/>
        <w:rPr>
          <w:rFonts w:eastAsia="Times New Roman"/>
          <w:color w:val="000000"/>
        </w:rPr>
      </w:pPr>
    </w:p>
    <w:p w:rsidR="00B45E7F" w:rsidRPr="00161BA0" w:rsidRDefault="00B45E7F" w:rsidP="00161BA0">
      <w:pPr>
        <w:spacing w:after="0"/>
      </w:pPr>
      <w:r w:rsidRPr="00161BA0">
        <w:rPr>
          <w:rFonts w:eastAsia="Times New Roman"/>
        </w:rPr>
        <w:t xml:space="preserve">Opiskelijat tarvitsevat monilukutaitoa osatakseen tulkita maailmaa ympärillään ja hahmottaa sen kulttuurista monimuotoisuutta. Monilukutaito merkitsee taitoa hankkia, yhdistää, muokata, tuottaa, esittää ja arvioida tietoa eri muodoissa, eri ympäristöissä ja tilanteissa sekä erilaisten välineiden avulla. Monilukutaito tukee kriittisen ajattelun ja oppimisen taitojen kehittymistä. Sitä kehitettäessä tarkastellaan ja pohditaan myös eettisiä ja esteettisiä kysymyksiä. Monilukutaitoon kuuluu monia lukutaitoja, joita kehitetään opetuksessa. Opiskelijoiden tulee voida harjoittaa taitojaan sekä perinteisissä että monimediaisissa, teknologiaa eri tavoin hyödyntävissä oppimisympäristöissä. </w:t>
      </w:r>
    </w:p>
    <w:p w:rsidR="00B45E7F" w:rsidRPr="00161BA0" w:rsidRDefault="00B45E7F" w:rsidP="00161BA0">
      <w:pPr>
        <w:spacing w:after="0"/>
        <w:rPr>
          <w:color w:val="000000"/>
        </w:rPr>
      </w:pPr>
      <w:r w:rsidRPr="00161BA0">
        <w:rPr>
          <w:rFonts w:eastAsia="Times New Roman"/>
          <w:color w:val="000000"/>
        </w:rPr>
        <w:t> </w:t>
      </w:r>
    </w:p>
    <w:p w:rsidR="00B45E7F" w:rsidRPr="00161BA0" w:rsidRDefault="00B45E7F" w:rsidP="00161BA0">
      <w:pPr>
        <w:spacing w:after="0"/>
      </w:pPr>
      <w:r w:rsidRPr="00161BA0">
        <w:rPr>
          <w:rFonts w:eastAsia="Times New Roman"/>
        </w:rPr>
        <w:t>Opiskelijoiden monilukutaitoa kehitetään kaikissa oppiaineissa arkikielestä kohti eri tiedonalojen kielen ja esitystapojen hallintaa. Osaamisen kehittyminen edellyttää rikasta tekstiympäristöä, sitä hyödyntävää pedagogiikkaa sekä oppiaineiden välistä ja muiden toimijoiden kanssa tehtävää yhteistyötä. Opetus tarjoaa mahdollisuuksia erilaisista teksteistä nauttimiseen. Oppimistilanteissa opiskelijat käyttävät, tulkitsevat ja tuottavat erilaisia tekstejä sekä yksin että yhdessä muiden kanssa. Oppimateriaalina hyödynnetään ilmaisultaan monimuotoisia tekstejä ja mahdollistetaan niiden kulttuuristen yhteyksien ymmärtäminen. Opetuksessa tarkastellaan opiskelijoille merkityksellisiä, autenttisia tekstejä ja heidän vapaa-ajan tekstejään sekä niistä nousevia tulkintoja maailmasta. Näin opiskelijat voivat hyödyntää opiskelussa vahvuuksiaan ja itseään kiinnostavia sisältöjä sekä käyttää niitä myös osallistumisessa ja vaikuttamisessa.</w:t>
      </w:r>
    </w:p>
    <w:p w:rsidR="00B45E7F" w:rsidRPr="00161BA0" w:rsidRDefault="00B45E7F" w:rsidP="00161BA0">
      <w:pPr>
        <w:spacing w:after="0"/>
      </w:pPr>
      <w:r w:rsidRPr="00161BA0">
        <w:rPr>
          <w:rFonts w:eastAsia="Times New Roman"/>
        </w:rPr>
        <w:t> </w:t>
      </w:r>
    </w:p>
    <w:p w:rsidR="00B45E7F" w:rsidRPr="00161BA0" w:rsidRDefault="00B45E7F" w:rsidP="00161BA0">
      <w:pPr>
        <w:spacing w:after="0"/>
        <w:rPr>
          <w:rFonts w:eastAsia="Times New Roman"/>
          <w:i/>
        </w:rPr>
      </w:pPr>
      <w:r w:rsidRPr="00161BA0">
        <w:rPr>
          <w:rFonts w:eastAsia="Times New Roman"/>
          <w:i/>
        </w:rPr>
        <w:t>Tieto- ja viestintäteknologinen osaaminen (L5)</w:t>
      </w:r>
    </w:p>
    <w:p w:rsidR="00B45E7F" w:rsidRPr="00161BA0" w:rsidRDefault="00B45E7F" w:rsidP="00161BA0">
      <w:pPr>
        <w:spacing w:after="0"/>
      </w:pPr>
    </w:p>
    <w:p w:rsidR="00B45E7F" w:rsidRPr="00161BA0" w:rsidRDefault="00B45E7F" w:rsidP="00161BA0">
      <w:pPr>
        <w:spacing w:after="0"/>
        <w:rPr>
          <w:rFonts w:eastAsia="Times New Roman"/>
          <w:color w:val="000000"/>
        </w:rPr>
      </w:pPr>
      <w:r w:rsidRPr="00161BA0">
        <w:rPr>
          <w:rFonts w:eastAsia="Times New Roman"/>
          <w:color w:val="000000"/>
        </w:rPr>
        <w:lastRenderedPageBreak/>
        <w:t xml:space="preserve">Tieto- ja viestintäteknologinen (tvt) osaaminen on välttämätön osa yleissivistystä ja arjen taitoja. Se on sekä tärkeä kansalaistaito itsessään että osana monilukutaitoa. Se on oppimisen kohde ja väline. Aikuisten perusopetuksessa huolehditaan siitä, että jokaisella opiskelijalla on mahdollisuudet tvt-osaamisen kehittämiseen oman lähtötasonsa </w:t>
      </w:r>
      <w:r w:rsidR="00096FFC" w:rsidRPr="00161BA0">
        <w:rPr>
          <w:rFonts w:eastAsia="Times New Roman"/>
          <w:color w:val="000000"/>
        </w:rPr>
        <w:t>mukaisesti</w:t>
      </w:r>
      <w:r w:rsidRPr="00161BA0">
        <w:rPr>
          <w:rFonts w:eastAsia="Times New Roman"/>
          <w:color w:val="000000"/>
        </w:rPr>
        <w:t xml:space="preserve">. Tvt:tä käytetään suunnitelmallisesti opintojen eri vaiheissa, eri oppiaineissa ja monialaisissa oppimiskokonaisuuksissa. </w:t>
      </w:r>
    </w:p>
    <w:p w:rsidR="00B45E7F" w:rsidRPr="00161BA0" w:rsidRDefault="00B45E7F" w:rsidP="00161BA0">
      <w:pPr>
        <w:spacing w:after="0"/>
        <w:rPr>
          <w:color w:val="000000"/>
        </w:rPr>
      </w:pPr>
    </w:p>
    <w:p w:rsidR="00B45E7F" w:rsidRPr="00161BA0" w:rsidRDefault="00B45E7F" w:rsidP="00161BA0">
      <w:pPr>
        <w:spacing w:after="0"/>
        <w:rPr>
          <w:rFonts w:eastAsia="Times New Roman"/>
          <w:color w:val="000000"/>
        </w:rPr>
      </w:pPr>
      <w:r w:rsidRPr="00161BA0">
        <w:rPr>
          <w:rFonts w:eastAsia="Times New Roman"/>
          <w:color w:val="000000"/>
        </w:rPr>
        <w:t>Tieto- ja viestintäteknologista osaamista kehitetään neljällä pääalueella</w:t>
      </w:r>
      <w:r w:rsidR="00096FFC" w:rsidRPr="00161BA0">
        <w:rPr>
          <w:rFonts w:eastAsia="Times New Roman"/>
          <w:color w:val="000000"/>
        </w:rPr>
        <w:t>:</w:t>
      </w:r>
      <w:r w:rsidRPr="00161BA0">
        <w:rPr>
          <w:rFonts w:eastAsia="Times New Roman"/>
          <w:color w:val="000000"/>
        </w:rPr>
        <w:t xml:space="preserve"> 1) Vahvistetaan opiskelijoiden ymmärrystä tieto- ja viestintäteknologian käyttö- ja toimintaperiaatteista ja keskeisistä käsitteistä sekä käytännön tvt-taitoja omien tuotosten laadinnassa. 2) Opastetaan opiskelijoita käyttämään tieto- ja viestintäteknologiaa vastuullisesti, turvallisesti ja ergonomisesti. 3) Kehitetään opiskelijoiden valmiuksia käyttää tieto- ja viestintäteknologiaa tiedon hallinnassa ja kannustetaan tvt:tä hyödyntävään tutkivaan ja luovaan työskentelyyn. 4) Ohjataan opiskelijoita käyttämään tvt:tä tarkoituksenmukaisesti vuorovaikutuksessa ja verkostoitumisessa. Kaikilla näillä alueilla tärkeätä on opiskelijoiden osaamistason huomioon ottaminen, opiskelijoiden kiinnostuksen ja aktiivisuuden herättäminen sekä mahdollisuus luovuuteen ja itselle sopivien työskentelytapojen ja oppimispolkujen löytämiseen. Tieto- ja viestintäteknologia tarjoaa välineitä tehdä omia ajatuksia ja ideoita näkyväksi monin eri tavoin ja siten se myös kehittää ajattelun ja oppimisen taitoja.</w:t>
      </w:r>
    </w:p>
    <w:p w:rsidR="00B45E7F" w:rsidRPr="00161BA0" w:rsidRDefault="00B45E7F" w:rsidP="00161BA0">
      <w:pPr>
        <w:spacing w:after="0"/>
        <w:rPr>
          <w:color w:val="000000"/>
        </w:rPr>
      </w:pPr>
    </w:p>
    <w:p w:rsidR="00B45E7F" w:rsidRPr="00161BA0" w:rsidRDefault="00B45E7F" w:rsidP="00161BA0">
      <w:pPr>
        <w:spacing w:after="0"/>
      </w:pPr>
      <w:r w:rsidRPr="00161BA0">
        <w:rPr>
          <w:rFonts w:eastAsia="Times New Roman"/>
        </w:rPr>
        <w:t>Lisäksi syvennetään opiskelijoiden tietämystä tvt:n erilaisista sovelluksista ja käyttötarkoituksista sekä sen muuttuvasta merkityksestä arjessa ja ihmisten välisessä vuorovaikutuksessa ja vaikuttamisen keinona. Yhdessä pohditaan tvt:n käyttömahdollisuuksia opiskelussa, työssä ja yhteiskunnassa. Tvt:n vaikutusta opitaan arvioimaan kestävän kehityksen näkökulmasta ja toimimaan vastuullisina kuluttajina. Opiskelijoille tarjotaan mahdollisuuksia tvt:n käyttöön kansainvälisessä vuorovaikutuksessa. He oppivat hahmottamaan sen merkitystä, mahdollisuuksia ja riskejä omassa arjessa ja globaalissa maailmassa.</w:t>
      </w:r>
    </w:p>
    <w:p w:rsidR="00B45E7F" w:rsidRPr="00161BA0" w:rsidRDefault="00B45E7F" w:rsidP="00161BA0">
      <w:pPr>
        <w:spacing w:after="0"/>
      </w:pPr>
    </w:p>
    <w:p w:rsidR="00B45E7F" w:rsidRPr="00161BA0" w:rsidRDefault="00B45E7F" w:rsidP="00161BA0">
      <w:pPr>
        <w:spacing w:after="0"/>
      </w:pPr>
      <w:r w:rsidRPr="00161BA0">
        <w:rPr>
          <w:rFonts w:eastAsia="Times New Roman"/>
          <w:i/>
        </w:rPr>
        <w:t>Työelämätaidot ja yrittäjyys (L6)</w:t>
      </w:r>
    </w:p>
    <w:p w:rsidR="00B45E7F" w:rsidRPr="00161BA0" w:rsidRDefault="00B45E7F" w:rsidP="00161BA0">
      <w:pPr>
        <w:spacing w:after="0"/>
        <w:rPr>
          <w:rFonts w:eastAsia="Times New Roman"/>
          <w:strike/>
        </w:rPr>
      </w:pPr>
    </w:p>
    <w:p w:rsidR="00B45E7F" w:rsidRPr="00161BA0" w:rsidRDefault="00B45E7F" w:rsidP="00161BA0">
      <w:pPr>
        <w:spacing w:after="0"/>
        <w:rPr>
          <w:rFonts w:eastAsia="Times New Roman"/>
        </w:rPr>
      </w:pPr>
      <w:r w:rsidRPr="00161BA0">
        <w:rPr>
          <w:rFonts w:eastAsia="Times New Roman"/>
        </w:rPr>
        <w:t xml:space="preserve">Työelämä, ammatit ja työn luonne muuttuvat erityisesti teknologisen kehityksen ja talouden globalisoitumisen seurauksena.  Työn vaatimusten ennakointi on vaikeampaa kuin ennen. Opiskelijoiden tulee perusopetuksessa saada yleisiä valmiuksia, jotka edistävät heidän jatkokouluttautumistaan ja työllistymistään. </w:t>
      </w:r>
      <w:r w:rsidR="00CE31F0" w:rsidRPr="00161BA0">
        <w:rPr>
          <w:rFonts w:eastAsia="Times New Roman"/>
        </w:rPr>
        <w:t>Työelämätaidot</w:t>
      </w:r>
      <w:r w:rsidRPr="00161BA0">
        <w:rPr>
          <w:rFonts w:eastAsia="Times New Roman"/>
        </w:rPr>
        <w:t xml:space="preserve"> ovat</w:t>
      </w:r>
      <w:r w:rsidR="00CE31F0" w:rsidRPr="00161BA0">
        <w:rPr>
          <w:rFonts w:eastAsia="Times New Roman"/>
        </w:rPr>
        <w:t xml:space="preserve"> myös</w:t>
      </w:r>
      <w:r w:rsidRPr="00161BA0">
        <w:rPr>
          <w:rFonts w:eastAsia="Times New Roman"/>
        </w:rPr>
        <w:t xml:space="preserve"> keskeinen osa kotoutumisprosessia. Opiskelijoita tuetaan realistisen ja ajantasaisen kuvan saamisesta työelämästä ja omista mahdollisuuksistaan siinä. Opiskelijoiden on tärkeää ymmärtää työn merkitys elämässä ja oma vastuunsa yhteisön ja yhteiskunnan jäsenenä. Opetuksen tehtävä on myös saada opiskelijat oivaltamaan yritteliäisyyden ja yrittäjämäisen toimintatavan merkitys sekä yrittäjyyden mahdollisuudet omassa työllistymisessä. Opiskelu järjestetään niin, että opiskelijat voivat kartuttaa työelämätuntemustaan, oppia yrittäjämäistä toimintatapaa sekä ymmärtää opiskelussa ja vapaa-ajalla hankitun osaamisen merkityksen oman työuran kannalta. </w:t>
      </w:r>
    </w:p>
    <w:p w:rsidR="00B45E7F" w:rsidRPr="00161BA0" w:rsidRDefault="00B45E7F" w:rsidP="00161BA0">
      <w:pPr>
        <w:spacing w:after="0"/>
      </w:pPr>
    </w:p>
    <w:p w:rsidR="00B45E7F" w:rsidRPr="00161BA0" w:rsidRDefault="00B45E7F" w:rsidP="00161BA0">
      <w:pPr>
        <w:spacing w:after="0"/>
        <w:rPr>
          <w:rFonts w:eastAsia="Times New Roman"/>
          <w:color w:val="000000"/>
        </w:rPr>
      </w:pPr>
      <w:r w:rsidRPr="00161BA0">
        <w:rPr>
          <w:rFonts w:eastAsia="Times New Roman"/>
          <w:color w:val="000000"/>
        </w:rPr>
        <w:t xml:space="preserve">Opiskelussa harjaannutaan työskentelemään yksin ja yhdessä yhteisen päämäärän saavuttamiseksi. Toiminnallisissa opiskelutilanteissa harjoitellaan työprosessien suunnittelua, ajankäyttöä, ongelmanratkaisutaitoja ja uusien hypoteesien ja vaihtoehtojen keksimistä. Opiskelussa harjoitellaan myös vuorovaikutusta ja kartutetaan työelämässä tarvittavaa peruskielitaitoa. </w:t>
      </w:r>
    </w:p>
    <w:p w:rsidR="00B45E7F" w:rsidRPr="00161BA0" w:rsidRDefault="00B45E7F" w:rsidP="00161BA0">
      <w:pPr>
        <w:spacing w:after="0"/>
        <w:rPr>
          <w:color w:val="000000"/>
        </w:rPr>
      </w:pPr>
    </w:p>
    <w:p w:rsidR="00B45E7F" w:rsidRPr="00161BA0" w:rsidRDefault="00B45E7F" w:rsidP="00161BA0">
      <w:pPr>
        <w:spacing w:after="0"/>
        <w:rPr>
          <w:rFonts w:eastAsia="Times New Roman"/>
        </w:rPr>
      </w:pPr>
      <w:r w:rsidRPr="00CA400F">
        <w:rPr>
          <w:rFonts w:eastAsia="Times New Roman"/>
        </w:rPr>
        <w:t>Opiskelijoita ohjataan tutustumaan Suomen talous</w:t>
      </w:r>
      <w:r w:rsidR="00231B84" w:rsidRPr="00CA400F">
        <w:rPr>
          <w:rFonts w:eastAsia="Times New Roman"/>
        </w:rPr>
        <w:t xml:space="preserve">- ja </w:t>
      </w:r>
      <w:r w:rsidRPr="00CA400F">
        <w:rPr>
          <w:rFonts w:eastAsia="Times New Roman"/>
        </w:rPr>
        <w:t>elinkeinoelämään, yrityksiin ja yrittäjiin</w:t>
      </w:r>
      <w:r w:rsidR="00231B84" w:rsidRPr="00CA400F">
        <w:rPr>
          <w:rFonts w:eastAsia="Times New Roman"/>
        </w:rPr>
        <w:t xml:space="preserve"> sekä vapaaehtoistyöhön</w:t>
      </w:r>
      <w:r w:rsidRPr="00CA400F">
        <w:rPr>
          <w:rFonts w:eastAsia="Times New Roman"/>
        </w:rPr>
        <w:t xml:space="preserve"> erityisesti omalla lähialueella. Perusopetuksen aikana opiskelijoille tarjotaan </w:t>
      </w:r>
      <w:r w:rsidRPr="00CA400F">
        <w:rPr>
          <w:rFonts w:eastAsia="Times New Roman"/>
        </w:rPr>
        <w:lastRenderedPageBreak/>
        <w:t xml:space="preserve">mahdollisuus saada kokemuksia työnteosta sekä yhteistyöstä myös koulun ulkopuolisten toimijoiden kanssa. Itsensä työllistämisen taidot ja yrittäjyys sekä riskien arviointi ja </w:t>
      </w:r>
      <w:r w:rsidR="00096FFC" w:rsidRPr="00CA400F">
        <w:rPr>
          <w:rFonts w:eastAsia="Times New Roman"/>
        </w:rPr>
        <w:t xml:space="preserve">niiden </w:t>
      </w:r>
      <w:r w:rsidRPr="00CA400F">
        <w:rPr>
          <w:rFonts w:eastAsia="Times New Roman"/>
        </w:rPr>
        <w:t>hallittu ottaminen tulevat tutuiksi myös erilaisten projektien kautta. Opiskelijoita tuetaan verkostoitumisessa.</w:t>
      </w:r>
    </w:p>
    <w:p w:rsidR="007B3F93" w:rsidRPr="00161BA0" w:rsidRDefault="007B3F93" w:rsidP="00161BA0"/>
    <w:p w:rsidR="00B45E7F" w:rsidRPr="00161BA0" w:rsidRDefault="00B45E7F" w:rsidP="00161BA0">
      <w:pPr>
        <w:spacing w:after="0"/>
        <w:rPr>
          <w:rFonts w:eastAsia="Times New Roman"/>
        </w:rPr>
      </w:pPr>
      <w:r w:rsidRPr="00CA400F">
        <w:rPr>
          <w:rFonts w:eastAsia="Times New Roman"/>
        </w:rPr>
        <w:t xml:space="preserve">Opiskelussa harjoitellaan työelämätaitoja, jotka helpottavat opiskelijan siirtymistä työelämään ja menestymistä siinä. Työelämätietouden ja työnhakutaitojen lisäksi opiskelija saa tietoa ja ohjausta jatkosuunnitelmiensa tueksi, kuten tietoa </w:t>
      </w:r>
      <w:r w:rsidR="00272475" w:rsidRPr="00CA400F">
        <w:rPr>
          <w:rFonts w:eastAsia="Times New Roman"/>
        </w:rPr>
        <w:t xml:space="preserve">aiemman </w:t>
      </w:r>
      <w:r w:rsidRPr="00CA400F">
        <w:rPr>
          <w:rFonts w:eastAsia="Times New Roman"/>
        </w:rPr>
        <w:t xml:space="preserve">koulutuksensa ja </w:t>
      </w:r>
      <w:r w:rsidR="00272475" w:rsidRPr="00CA400F">
        <w:rPr>
          <w:rFonts w:eastAsia="Times New Roman"/>
        </w:rPr>
        <w:t>työ</w:t>
      </w:r>
      <w:r w:rsidRPr="00CA400F">
        <w:rPr>
          <w:rFonts w:eastAsia="Times New Roman"/>
        </w:rPr>
        <w:t>kokemuksensa soveltuvuudesta suomalaiseen työelämään tai siitä, millaista ammatillista tai yleissivistävää koulutusta hän tarvitsee. Opiskelijoita tuetaan tunnistamaan ammatillisia kiinnostuksen kohteitaan ja tekemään sekä perusopetukseen liittyvät että jatko-opintovalintansa perustellusti ja omista lähtökohdistaan, perinteis</w:t>
      </w:r>
      <w:r w:rsidR="000335CC" w:rsidRPr="00CA400F">
        <w:rPr>
          <w:rFonts w:eastAsia="Times New Roman"/>
        </w:rPr>
        <w:t>iä sukupuolirooleja</w:t>
      </w:r>
      <w:r w:rsidRPr="00CA400F">
        <w:rPr>
          <w:rFonts w:eastAsia="Times New Roman"/>
        </w:rPr>
        <w:t xml:space="preserve"> ja mui</w:t>
      </w:r>
      <w:r w:rsidR="000335CC" w:rsidRPr="00CA400F">
        <w:rPr>
          <w:rFonts w:eastAsia="Times New Roman"/>
        </w:rPr>
        <w:t xml:space="preserve">ta roolimalleja kriittisesti tarkastellen ja niiden </w:t>
      </w:r>
      <w:r w:rsidRPr="00CA400F">
        <w:rPr>
          <w:rFonts w:eastAsia="Times New Roman"/>
        </w:rPr>
        <w:t>vaikutukset tiedostaen.</w:t>
      </w:r>
      <w:r w:rsidRPr="00161BA0">
        <w:rPr>
          <w:rFonts w:eastAsia="Times New Roman"/>
        </w:rPr>
        <w:t xml:space="preserve"> </w:t>
      </w:r>
    </w:p>
    <w:p w:rsidR="00B45E7F" w:rsidRPr="00161BA0" w:rsidRDefault="00B45E7F" w:rsidP="00161BA0">
      <w:pPr>
        <w:spacing w:after="0"/>
      </w:pPr>
    </w:p>
    <w:p w:rsidR="00B45E7F" w:rsidRPr="00161BA0" w:rsidRDefault="00B45E7F" w:rsidP="00161BA0">
      <w:pPr>
        <w:spacing w:after="0"/>
      </w:pPr>
      <w:r w:rsidRPr="00161BA0">
        <w:rPr>
          <w:rFonts w:eastAsia="Times New Roman"/>
          <w:i/>
        </w:rPr>
        <w:t>Osallistuminen, vaikuttaminen ja kestävän tulevaisuuden rakentaminen (L7)</w:t>
      </w:r>
    </w:p>
    <w:p w:rsidR="00B45E7F" w:rsidRPr="00161BA0" w:rsidRDefault="00B45E7F" w:rsidP="00161BA0">
      <w:pPr>
        <w:spacing w:after="0"/>
        <w:rPr>
          <w:rFonts w:eastAsia="Times New Roman"/>
        </w:rPr>
      </w:pPr>
    </w:p>
    <w:p w:rsidR="00B45E7F" w:rsidRPr="00161BA0" w:rsidRDefault="00B45E7F" w:rsidP="00161BA0">
      <w:pPr>
        <w:spacing w:after="0"/>
        <w:rPr>
          <w:rFonts w:eastAsia="Times New Roman"/>
          <w:color w:val="000000"/>
        </w:rPr>
      </w:pPr>
      <w:r w:rsidRPr="00161BA0">
        <w:rPr>
          <w:rFonts w:eastAsia="Times New Roman"/>
          <w:color w:val="000000"/>
        </w:rPr>
        <w:t>Yhteiskunnalliseen toimintaan osallistuminen on demokratian toimivuuden perusedellytys. Aikuisten perusopetuksessa vahvistetaan jokaisen opiskelijan osallisuutta sekä kannustetaan heitä aktiiviseen kansalaisuuteen. Osallistumisen ja vaikuttamisen taitoja sekä sitoutumista yhteisiin päätöksiin harjoitellaan osana opiskelua.</w:t>
      </w:r>
    </w:p>
    <w:p w:rsidR="00B45E7F" w:rsidRPr="00161BA0" w:rsidRDefault="00B45E7F" w:rsidP="00161BA0">
      <w:pPr>
        <w:spacing w:after="0"/>
        <w:rPr>
          <w:color w:val="000000"/>
        </w:rPr>
      </w:pPr>
    </w:p>
    <w:p w:rsidR="00B45E7F" w:rsidRPr="00161BA0" w:rsidRDefault="00B45E7F" w:rsidP="00161BA0">
      <w:pPr>
        <w:spacing w:after="0"/>
        <w:rPr>
          <w:rFonts w:eastAsia="Times New Roman"/>
        </w:rPr>
      </w:pPr>
      <w:r w:rsidRPr="00161BA0">
        <w:rPr>
          <w:rFonts w:eastAsia="Times New Roman"/>
        </w:rPr>
        <w:t xml:space="preserve">Opiskelijoiden oikeutta olla aloitteellinen ja osallistua päätöksentekoon kunnioitetaan. Opiskelijat osallistuvat oman opiskelunsa, yhteisen koulutyön ja oppimisympäristön suunnitteluun mahdollisuuksiensa mukaan. Samalla he saavat kokemuksia sopimusten ja sääntöjen sekä luottamuksen tärkeydestä. Opiskelu edistää opiskelijan taitoa osallistua päätöksentekoon sekä toimia vastuullisesti omassa elämässä ja laajemmin opiskeluyhteisössä ja yhteiskunnassa. </w:t>
      </w:r>
    </w:p>
    <w:p w:rsidR="00B45E7F" w:rsidRPr="00161BA0" w:rsidRDefault="00B45E7F" w:rsidP="00161BA0">
      <w:pPr>
        <w:spacing w:after="0"/>
      </w:pPr>
    </w:p>
    <w:p w:rsidR="00B45E7F" w:rsidRPr="00161BA0" w:rsidRDefault="00B45E7F" w:rsidP="00161BA0">
      <w:pPr>
        <w:spacing w:after="0"/>
        <w:rPr>
          <w:rFonts w:eastAsia="Times New Roman"/>
        </w:rPr>
      </w:pPr>
      <w:r w:rsidRPr="00CA400F">
        <w:rPr>
          <w:rFonts w:eastAsia="Times New Roman"/>
        </w:rPr>
        <w:t>Opiskelijoita kannustetaan seuraamaan yhteiskunnallista keskustelua sekä pohtimaan ajankohtaisten ongelmien ratkaisuvaihtoehtoja yhdenvertaisuuden, tasa-arvon, oikeudenmukaisen kohtelun ja kestävän elämäntavan näkökulmista.  Osallistu</w:t>
      </w:r>
      <w:r w:rsidR="0071543C" w:rsidRPr="00CA400F">
        <w:rPr>
          <w:rFonts w:eastAsia="Times New Roman"/>
        </w:rPr>
        <w:t>malla</w:t>
      </w:r>
      <w:r w:rsidRPr="00CA400F">
        <w:rPr>
          <w:rFonts w:eastAsia="Times New Roman"/>
        </w:rPr>
        <w:t xml:space="preserve"> sekä </w:t>
      </w:r>
      <w:r w:rsidR="0071543C" w:rsidRPr="00CA400F">
        <w:rPr>
          <w:rFonts w:eastAsia="Times New Roman"/>
        </w:rPr>
        <w:t>oppilaitoksessa</w:t>
      </w:r>
      <w:r w:rsidRPr="00CA400F">
        <w:rPr>
          <w:rFonts w:eastAsia="Times New Roman"/>
        </w:rPr>
        <w:t xml:space="preserve"> että sen ulkopuolella </w:t>
      </w:r>
      <w:r w:rsidR="0071543C" w:rsidRPr="00CA400F">
        <w:rPr>
          <w:rFonts w:eastAsia="Times New Roman"/>
        </w:rPr>
        <w:t xml:space="preserve">tapahtuvaan toimintaan </w:t>
      </w:r>
      <w:r w:rsidRPr="00CA400F">
        <w:rPr>
          <w:rFonts w:eastAsia="Times New Roman"/>
        </w:rPr>
        <w:t xml:space="preserve">opiskelijat oppivat ilmaisemaan omia näkemyksiään rakentavasti. He saavat tietoja ja kokemuksia kansalaisyhteiskunnan osallistumis- ja vaikuttamiskeinoista ja -kanavista. Opiskelijat oppivat arvioimaan median vaikutuksia </w:t>
      </w:r>
      <w:r w:rsidR="000335CC" w:rsidRPr="00CA400F">
        <w:rPr>
          <w:rFonts w:eastAsia="Times New Roman"/>
        </w:rPr>
        <w:t xml:space="preserve">ja mediavälitteisen viestinnän merkitystä </w:t>
      </w:r>
      <w:r w:rsidRPr="00CA400F">
        <w:rPr>
          <w:rFonts w:eastAsia="Times New Roman"/>
        </w:rPr>
        <w:t xml:space="preserve">ja käyttämään </w:t>
      </w:r>
      <w:r w:rsidR="000335CC" w:rsidRPr="00CA400F">
        <w:rPr>
          <w:rFonts w:eastAsia="Times New Roman"/>
        </w:rPr>
        <w:t>niiden</w:t>
      </w:r>
      <w:r w:rsidRPr="00CA400F">
        <w:rPr>
          <w:rFonts w:eastAsia="Times New Roman"/>
        </w:rPr>
        <w:t xml:space="preserve"> mahdollisuuksia</w:t>
      </w:r>
      <w:r w:rsidR="000335CC" w:rsidRPr="00CA400F">
        <w:rPr>
          <w:rFonts w:eastAsia="Times New Roman"/>
        </w:rPr>
        <w:t xml:space="preserve"> eettisesti kestävällä tavalla</w:t>
      </w:r>
      <w:r w:rsidRPr="00CA400F">
        <w:rPr>
          <w:rFonts w:eastAsia="Times New Roman"/>
        </w:rPr>
        <w:t>.   He oppivat työskentelemään yhdessä ja saavat tilaisuuksia harjoitella neuvottelemista, sovittelemista ja ristiriitojen ratkaisemista. Aikuisten perusopetuksessa opiskelijoita kannustetaan käyttämään demokraattisia oikeuksiaan ja vapauksiaan vastuullisina ja aktiivisina kuntalaisina ja kansalaisina.</w:t>
      </w:r>
      <w:r w:rsidRPr="00161BA0">
        <w:rPr>
          <w:rFonts w:eastAsia="Times New Roman"/>
        </w:rPr>
        <w:t xml:space="preserve"> </w:t>
      </w:r>
    </w:p>
    <w:p w:rsidR="00B45E7F" w:rsidRPr="00161BA0" w:rsidRDefault="00B45E7F" w:rsidP="00161BA0">
      <w:pPr>
        <w:spacing w:after="0"/>
      </w:pPr>
    </w:p>
    <w:p w:rsidR="00B45E7F" w:rsidRPr="00161BA0" w:rsidRDefault="00B45E7F" w:rsidP="00161BA0">
      <w:r w:rsidRPr="00161BA0">
        <w:rPr>
          <w:rFonts w:eastAsia="Times New Roman"/>
        </w:rPr>
        <w:t xml:space="preserve">Perusopetuksen aikana opiskelijat pohtivat menneisyyden, nykyisyyden ja tulevaisuuden välisiä yhteyksiä sekä erilaisia tulevaisuusvaihtoehtoja. Heitä ohjataan ymmärtämään omien valintojensa, elämäntapojensa ja tekojensa merkitys paitsi itselle, myös lähiyhteisöille, yhteiskunnalle ja luonnolle. Ympäristön suojelun </w:t>
      </w:r>
      <w:r w:rsidRPr="00CA400F">
        <w:rPr>
          <w:rFonts w:eastAsia="Times New Roman"/>
        </w:rPr>
        <w:t xml:space="preserve">merkitys avautuu </w:t>
      </w:r>
      <w:r w:rsidR="00500240" w:rsidRPr="00CA400F">
        <w:t xml:space="preserve">luonnontieteellisen tiedon lisäksi </w:t>
      </w:r>
      <w:r w:rsidRPr="00CA400F">
        <w:rPr>
          <w:rFonts w:eastAsia="Times New Roman"/>
        </w:rPr>
        <w:t>omakohtaisten luontokokemusten kautta. Opiskelijat</w:t>
      </w:r>
      <w:r w:rsidRPr="00161BA0">
        <w:rPr>
          <w:rFonts w:eastAsia="Times New Roman"/>
        </w:rPr>
        <w:t xml:space="preserve"> saavat valmiuksia sekä omien että yhteisön ja yhteiskunnan toimintatapojen ja -rakenteiden arviointiin ja </w:t>
      </w:r>
      <w:r w:rsidR="00096FFC" w:rsidRPr="00161BA0">
        <w:rPr>
          <w:rFonts w:eastAsia="Times New Roman"/>
        </w:rPr>
        <w:t xml:space="preserve">niiden </w:t>
      </w:r>
      <w:r w:rsidRPr="00161BA0">
        <w:rPr>
          <w:rFonts w:eastAsia="Times New Roman"/>
        </w:rPr>
        <w:t>muuttamiseen kestävää tulevaisuutta rakentaviksi.</w:t>
      </w:r>
    </w:p>
    <w:p w:rsidR="00B0215F" w:rsidRPr="00161BA0" w:rsidRDefault="00B0215F" w:rsidP="00DA7CDA">
      <w:pPr>
        <w:pStyle w:val="Otsikko2"/>
        <w:keepNext w:val="0"/>
        <w:keepLines w:val="0"/>
        <w:widowControl w:val="0"/>
        <w:numPr>
          <w:ilvl w:val="1"/>
          <w:numId w:val="3"/>
        </w:numPr>
        <w:ind w:left="851" w:hanging="851"/>
      </w:pPr>
      <w:bookmarkStart w:id="18" w:name="_Toc485207300"/>
      <w:r w:rsidRPr="00161BA0">
        <w:t>Pa</w:t>
      </w:r>
      <w:r w:rsidR="00E84C1B" w:rsidRPr="00161BA0">
        <w:t>ikallisesti päätettävät asiat</w:t>
      </w:r>
      <w:bookmarkEnd w:id="18"/>
    </w:p>
    <w:p w:rsidR="00B45E7F" w:rsidRPr="00161BA0" w:rsidRDefault="00B45E7F" w:rsidP="00161BA0">
      <w:pPr>
        <w:spacing w:after="0"/>
        <w:rPr>
          <w:rFonts w:eastAsia="Times New Roman"/>
        </w:rPr>
      </w:pPr>
      <w:r w:rsidRPr="00161BA0">
        <w:rPr>
          <w:rFonts w:eastAsia="Times New Roman"/>
        </w:rPr>
        <w:lastRenderedPageBreak/>
        <w:t>Paikallista opetussuunnitelmaa laadittaessa keskustellaan, mitä perusopetuksen tehtävä sekä valtioneuvoston asetuksessa määritellyt opetuksen ja kasvatuksen valtakunnalliset tavoitteet merkitsevät paikallisesti. Pohditaan myös, mitä nämä tavoitteet, niistä johdettu laaja-alainen osaaminen ja oppiainekohtaiset tavoitteet edellyttävät opetuksen järjestämiseltä, johtamiselta ja koulutyöltä.</w:t>
      </w:r>
    </w:p>
    <w:p w:rsidR="00B45E7F" w:rsidRPr="00161BA0" w:rsidRDefault="00B45E7F" w:rsidP="00161BA0">
      <w:pPr>
        <w:spacing w:after="0"/>
        <w:rPr>
          <w:color w:val="000000"/>
        </w:rPr>
      </w:pPr>
    </w:p>
    <w:p w:rsidR="00B45E7F" w:rsidRPr="00161BA0" w:rsidRDefault="00B45E7F" w:rsidP="00161BA0">
      <w:pPr>
        <w:spacing w:after="0"/>
        <w:rPr>
          <w:color w:val="000000"/>
        </w:rPr>
      </w:pPr>
      <w:r w:rsidRPr="00161BA0">
        <w:rPr>
          <w:rFonts w:eastAsia="Times New Roman"/>
          <w:color w:val="000000"/>
        </w:rPr>
        <w:t xml:space="preserve">Opetuksen järjestäjä päättää ja kuvaa opetussuunnitelmassa </w:t>
      </w:r>
    </w:p>
    <w:p w:rsidR="00B45E7F" w:rsidRPr="00161BA0" w:rsidRDefault="00B45E7F" w:rsidP="00511959">
      <w:pPr>
        <w:pStyle w:val="Luettelokappale"/>
        <w:numPr>
          <w:ilvl w:val="0"/>
          <w:numId w:val="44"/>
        </w:numPr>
        <w:spacing w:after="0"/>
        <w:ind w:left="1281" w:hanging="357"/>
      </w:pPr>
      <w:r w:rsidRPr="00161BA0">
        <w:t>mitkä ovat paikalliset aikuisten perusopetuksen tehtävää mahdollisesti täydentävät ja käytännön toteuttamista ilmentävät näkökohdat (muilta osin tehtäväkuvauksessa perusteiden tekstiä voidaan käyttää sellaisenaan; tehtävää voidaan konkretisoida ja toteuttaa myös käyttäen opetussuunnitelmaa täydentäviä suunnitelmia ja ohjelmia kuten kestävän kehityksen ohjelma tai kulttuurikasvatussuunnitelma)</w:t>
      </w:r>
    </w:p>
    <w:p w:rsidR="00B45E7F" w:rsidRPr="00161BA0" w:rsidRDefault="00B45E7F" w:rsidP="00511959">
      <w:pPr>
        <w:pStyle w:val="Luettelokappale"/>
        <w:numPr>
          <w:ilvl w:val="0"/>
          <w:numId w:val="44"/>
        </w:numPr>
        <w:spacing w:after="0"/>
        <w:ind w:left="1281" w:hanging="357"/>
      </w:pPr>
      <w:r w:rsidRPr="00161BA0">
        <w:t>mitkä ovat opetussuunnitelman perusteissa määritellyn laaja-alaisen osaamisen mahdolliset paikalliset painotukset ja miten painottuminen ilmenee (muilta osin laaja-alaisen osaamisen kuvaamisessa voidaan käyttää perusteiden tekstiä sellaisenaan)</w:t>
      </w:r>
    </w:p>
    <w:p w:rsidR="00B45E7F" w:rsidRPr="00161BA0" w:rsidRDefault="00B45E7F" w:rsidP="00511959">
      <w:pPr>
        <w:pStyle w:val="Luettelokappale"/>
        <w:numPr>
          <w:ilvl w:val="0"/>
          <w:numId w:val="44"/>
        </w:numPr>
        <w:spacing w:after="0"/>
        <w:ind w:left="1281" w:hanging="357"/>
      </w:pPr>
      <w:r w:rsidRPr="00161BA0">
        <w:t>mitkä ovat ne järjestelyt ja toimenpiteet, joiden avulla laaja-alaisen osaamisen tavoitteiden toteutumisesta opetustyössä huolehditaan ja toteutumista seurataan.</w:t>
      </w:r>
    </w:p>
    <w:p w:rsidR="00B0215F" w:rsidRPr="00161BA0" w:rsidRDefault="00BA48E4" w:rsidP="00B13F76">
      <w:pPr>
        <w:pStyle w:val="Otsikko1"/>
        <w:keepNext w:val="0"/>
        <w:keepLines w:val="0"/>
        <w:widowControl w:val="0"/>
        <w:numPr>
          <w:ilvl w:val="0"/>
          <w:numId w:val="1"/>
        </w:numPr>
        <w:spacing w:before="200"/>
        <w:ind w:left="851" w:hanging="851"/>
        <w:jc w:val="left"/>
      </w:pPr>
      <w:bookmarkStart w:id="19" w:name="_Toc485207301"/>
      <w:r w:rsidRPr="00161BA0">
        <w:t>Oppimaan oppimisen ja yhteiskuntaan integroitumisen toimintakulttuuri</w:t>
      </w:r>
      <w:bookmarkEnd w:id="19"/>
    </w:p>
    <w:p w:rsidR="00094E64" w:rsidRPr="00161BA0" w:rsidRDefault="00B0215F" w:rsidP="00DA7CDA">
      <w:pPr>
        <w:pStyle w:val="Otsikko2"/>
        <w:keepNext w:val="0"/>
        <w:keepLines w:val="0"/>
        <w:widowControl w:val="0"/>
        <w:numPr>
          <w:ilvl w:val="1"/>
          <w:numId w:val="4"/>
        </w:numPr>
        <w:ind w:left="851" w:hanging="851"/>
      </w:pPr>
      <w:bookmarkStart w:id="20" w:name="_Toc485207302"/>
      <w:r w:rsidRPr="00161BA0">
        <w:t>Toimintakulttuurin merkitys ja keh</w:t>
      </w:r>
      <w:r w:rsidR="00094E64" w:rsidRPr="00161BA0">
        <w:t>ittäminen</w:t>
      </w:r>
      <w:bookmarkEnd w:id="20"/>
    </w:p>
    <w:p w:rsidR="00DB4C6E" w:rsidRPr="00161BA0" w:rsidRDefault="00DB4C6E" w:rsidP="00161BA0">
      <w:pPr>
        <w:spacing w:after="0"/>
        <w:rPr>
          <w:strike/>
          <w:color w:val="FF0000"/>
        </w:rPr>
      </w:pPr>
      <w:r w:rsidRPr="00161BA0">
        <w:rPr>
          <w:rFonts w:eastAsia="Times New Roman"/>
        </w:rPr>
        <w:t xml:space="preserve">Toimintakulttuuri sisältää kaikki yhteisön toimintatavat, käyttäytymismallit sekä arvot, periaatteet ja kriteerit, joihin työn laatu perustuu. Toimintakulttuuri tulee esille yksilö-, ryhmä- ja yhteisötasolla. Oppilaitoksen toimintakulttuuri on sen historiallisesti ja kulttuurisesti muotoutuva tapa toimia. </w:t>
      </w:r>
    </w:p>
    <w:p w:rsidR="00DB4C6E" w:rsidRPr="00161BA0" w:rsidRDefault="00DB4C6E" w:rsidP="00161BA0">
      <w:pPr>
        <w:spacing w:after="0"/>
      </w:pPr>
    </w:p>
    <w:p w:rsidR="00DB4C6E" w:rsidRPr="00161BA0" w:rsidRDefault="00DB4C6E" w:rsidP="00161BA0">
      <w:pPr>
        <w:spacing w:after="0"/>
        <w:rPr>
          <w:color w:val="000000"/>
        </w:rPr>
      </w:pPr>
      <w:r w:rsidRPr="00161BA0">
        <w:rPr>
          <w:rFonts w:eastAsia="Times New Roman"/>
          <w:color w:val="000000"/>
        </w:rPr>
        <w:t xml:space="preserve">Aikuisten perusopetuksen toimintakulttuuri on kokonaisuus, joka muodostuu </w:t>
      </w:r>
    </w:p>
    <w:p w:rsidR="00DB4C6E" w:rsidRPr="00161BA0" w:rsidRDefault="00DB4C6E" w:rsidP="00DA7CDA">
      <w:pPr>
        <w:numPr>
          <w:ilvl w:val="0"/>
          <w:numId w:val="15"/>
        </w:numPr>
        <w:spacing w:after="0"/>
        <w:rPr>
          <w:color w:val="000000"/>
        </w:rPr>
      </w:pPr>
      <w:r w:rsidRPr="00161BA0">
        <w:rPr>
          <w:rFonts w:eastAsia="Times New Roman"/>
          <w:color w:val="000000"/>
        </w:rPr>
        <w:t>työtä ohjaavien normien ja toiminnan tavoitteiden tulkinnasta</w:t>
      </w:r>
    </w:p>
    <w:p w:rsidR="00DB4C6E" w:rsidRPr="00161BA0" w:rsidRDefault="00DB4C6E" w:rsidP="00DA7CDA">
      <w:pPr>
        <w:numPr>
          <w:ilvl w:val="0"/>
          <w:numId w:val="15"/>
        </w:numPr>
        <w:spacing w:after="0"/>
        <w:rPr>
          <w:color w:val="000000"/>
        </w:rPr>
      </w:pPr>
      <w:r w:rsidRPr="00161BA0">
        <w:rPr>
          <w:rFonts w:eastAsia="Times New Roman"/>
          <w:color w:val="000000"/>
        </w:rPr>
        <w:t>johtamisesta sekä työn organisoinnista, suunnittelusta, toteuttamisesta ja arvioinnista</w:t>
      </w:r>
    </w:p>
    <w:p w:rsidR="00DB4C6E" w:rsidRPr="00161BA0" w:rsidRDefault="00DB4C6E" w:rsidP="00DA7CDA">
      <w:pPr>
        <w:numPr>
          <w:ilvl w:val="0"/>
          <w:numId w:val="15"/>
        </w:numPr>
        <w:spacing w:after="0"/>
        <w:rPr>
          <w:color w:val="000000"/>
        </w:rPr>
      </w:pPr>
      <w:r w:rsidRPr="00161BA0">
        <w:rPr>
          <w:rFonts w:eastAsia="Times New Roman"/>
          <w:color w:val="000000"/>
        </w:rPr>
        <w:t>yhteisön osaamisesta ja sen kehittämisestä</w:t>
      </w:r>
    </w:p>
    <w:p w:rsidR="00DB4C6E" w:rsidRPr="00161BA0" w:rsidRDefault="00DB4C6E" w:rsidP="00DA7CDA">
      <w:pPr>
        <w:numPr>
          <w:ilvl w:val="0"/>
          <w:numId w:val="15"/>
        </w:numPr>
        <w:spacing w:after="0"/>
        <w:rPr>
          <w:color w:val="000000"/>
        </w:rPr>
      </w:pPr>
      <w:r w:rsidRPr="00161BA0">
        <w:rPr>
          <w:rFonts w:eastAsia="Times New Roman"/>
          <w:color w:val="000000"/>
          <w:lang w:val="en-US"/>
        </w:rPr>
        <w:t>pedagogiikasta ja ammatillisuudesta</w:t>
      </w:r>
    </w:p>
    <w:p w:rsidR="00DB4C6E" w:rsidRPr="00161BA0" w:rsidRDefault="00DB4C6E" w:rsidP="00DA7CDA">
      <w:pPr>
        <w:numPr>
          <w:ilvl w:val="0"/>
          <w:numId w:val="15"/>
        </w:numPr>
        <w:spacing w:after="0"/>
        <w:rPr>
          <w:color w:val="000000"/>
        </w:rPr>
      </w:pPr>
      <w:r w:rsidRPr="00161BA0">
        <w:rPr>
          <w:rFonts w:eastAsia="Times New Roman"/>
          <w:color w:val="000000"/>
        </w:rPr>
        <w:t>vuorovaikutuksesta ja ilmapiiristä, arkikäytännöistä ja oppimisympäristöistä.</w:t>
      </w:r>
    </w:p>
    <w:p w:rsidR="00DB4C6E" w:rsidRPr="00161BA0" w:rsidRDefault="00DB4C6E" w:rsidP="00161BA0">
      <w:pPr>
        <w:spacing w:after="0"/>
      </w:pPr>
    </w:p>
    <w:p w:rsidR="00DB4C6E" w:rsidRPr="00161BA0" w:rsidRDefault="00DB4C6E" w:rsidP="00161BA0">
      <w:pPr>
        <w:spacing w:after="0"/>
        <w:rPr>
          <w:rFonts w:eastAsia="Times New Roman"/>
          <w:strike/>
        </w:rPr>
      </w:pPr>
      <w:r w:rsidRPr="00161BA0">
        <w:rPr>
          <w:rFonts w:eastAsia="Times New Roman"/>
        </w:rPr>
        <w:t xml:space="preserve">Toimintakulttuuria muovaavat sekä tiedostetut että tiedostamattomat tekijät.  Toimintakulttuuri vaikuttaa sen piirissä oleviin riippumatta siitä, tunnistetaanko sen merkitys ja vaikutukset vai ei. Esimerkiksi oppilaitoksen vuorovaikutus- ja kielenkäyttömallit sekä sukupuoliroolit välittyvät opiskelijoille. Opiskeluyhteisön jäsenet omaksuvat ja ylläpitävät toimintakulttuuriin sisältyviä arvoja ja asenteita osin tiedostamattaankin. Aikuisopiskelijoilla on myös omat, olemassa olevat asenteet ja kulttuuriset käytänteet, joista osa rakentaa tavoiteltavaa toimintakulttuuria, mutta osa voi olla ristiriidassa tavoitteiden kanssa.  Toimintakulttuurin merkitysten pohdinta sekä sen ei-toivottujen vaikutusten tunnistaminen ja korjaaminen tavoitteiden suuntaisiksi ovat tärkeä osa toimintakulttuurin kehittämistä. </w:t>
      </w:r>
    </w:p>
    <w:p w:rsidR="00DB4C6E" w:rsidRPr="00161BA0" w:rsidRDefault="00DB4C6E" w:rsidP="00161BA0">
      <w:pPr>
        <w:spacing w:after="0"/>
      </w:pPr>
    </w:p>
    <w:p w:rsidR="00DB4C6E" w:rsidRPr="00161BA0" w:rsidRDefault="00DB4C6E" w:rsidP="00161BA0">
      <w:r w:rsidRPr="00161BA0">
        <w:rPr>
          <w:rFonts w:eastAsia="Times New Roman"/>
          <w:color w:val="000000"/>
        </w:rPr>
        <w:t xml:space="preserve">Toimintakulttuuri ilmenee selvimmin yhteisön käytännöissä. Toimintakulttuuria voidaan kehittää ja muuttaa tarpeen mukaan. Kehittämisen perusedellytys on avoin, vuorovaikutteinen, luottamusta rakentava ja kaikkia yhteisön jäseniä osallistava keskustelukulttuuri. Toimintakulttuuria myös arvioidaan sekä </w:t>
      </w:r>
      <w:r w:rsidRPr="00161BA0">
        <w:rPr>
          <w:rFonts w:eastAsia="Times New Roman"/>
          <w:color w:val="000000"/>
        </w:rPr>
        <w:lastRenderedPageBreak/>
        <w:t>oppilaitoksen henkilökunnan että opiskelijoiden kanssa, mikä antaa suuntaa oppilaitoksen toiminnalle. Toimintakulttuurilla ohjataan niin työyhteisöä kuin opiskelijoitakin yhteisöllisyyteen. Yhdessä tekemisen kulttuuri korostuu aikuisten perusopetuksessa.</w:t>
      </w:r>
    </w:p>
    <w:p w:rsidR="00094E64" w:rsidRPr="00161BA0" w:rsidRDefault="00B0215F" w:rsidP="00DA7CDA">
      <w:pPr>
        <w:pStyle w:val="Otsikko2"/>
        <w:keepNext w:val="0"/>
        <w:keepLines w:val="0"/>
        <w:widowControl w:val="0"/>
        <w:numPr>
          <w:ilvl w:val="1"/>
          <w:numId w:val="4"/>
        </w:numPr>
        <w:ind w:left="851" w:hanging="851"/>
      </w:pPr>
      <w:bookmarkStart w:id="21" w:name="_Toc485207303"/>
      <w:r w:rsidRPr="00161BA0">
        <w:t>Toimintakulttuurin kehi</w:t>
      </w:r>
      <w:r w:rsidR="00094E64" w:rsidRPr="00161BA0">
        <w:t>ttämistä ohjaavat periaatteet</w:t>
      </w:r>
      <w:bookmarkEnd w:id="21"/>
    </w:p>
    <w:p w:rsidR="00DB4C6E" w:rsidRPr="00161BA0" w:rsidRDefault="00DB4C6E" w:rsidP="00161BA0">
      <w:pPr>
        <w:spacing w:after="0"/>
        <w:rPr>
          <w:rFonts w:eastAsia="Times New Roman"/>
        </w:rPr>
      </w:pPr>
      <w:r w:rsidRPr="00161BA0">
        <w:rPr>
          <w:rFonts w:eastAsia="Times New Roman"/>
        </w:rPr>
        <w:t xml:space="preserve">Aikuisten perusopetuksessa toimintakulttuurin kehittämistä ohjaavat periaatteet tukevat oppilaitoksia toimintansa suuntaamisessa ja kehittämisessä.  Ne velvoittavat opetuksen järjestäjää luomaan edellytykset periaatteiden toteutumiselle. </w:t>
      </w:r>
    </w:p>
    <w:p w:rsidR="00DB4C6E" w:rsidRPr="00161BA0" w:rsidRDefault="00DB4C6E" w:rsidP="00161BA0">
      <w:pPr>
        <w:spacing w:after="0"/>
      </w:pPr>
    </w:p>
    <w:p w:rsidR="00DB4C6E" w:rsidRPr="00161BA0" w:rsidRDefault="00DB4C6E" w:rsidP="00161BA0">
      <w:pPr>
        <w:spacing w:after="0"/>
      </w:pPr>
      <w:r w:rsidRPr="00161BA0">
        <w:rPr>
          <w:rFonts w:eastAsia="Times New Roman"/>
          <w:i/>
        </w:rPr>
        <w:t>Oppiva ja kannustava yhteisö toimintakulttuurin ytimenä</w:t>
      </w:r>
    </w:p>
    <w:p w:rsidR="00DB4C6E" w:rsidRPr="00161BA0" w:rsidRDefault="00DB4C6E" w:rsidP="00161BA0">
      <w:pPr>
        <w:spacing w:after="0"/>
        <w:rPr>
          <w:rFonts w:eastAsia="Times New Roman"/>
        </w:rPr>
      </w:pPr>
    </w:p>
    <w:p w:rsidR="00DB4C6E" w:rsidRPr="00161BA0" w:rsidRDefault="00DB4C6E" w:rsidP="00161BA0">
      <w:pPr>
        <w:spacing w:after="0"/>
      </w:pPr>
      <w:r w:rsidRPr="00161BA0">
        <w:rPr>
          <w:rFonts w:eastAsia="Times New Roman"/>
        </w:rPr>
        <w:t xml:space="preserve">Aikuisten perusopetusta tarjoava oppilaitos toimii oppivana sekä kaikkia jäseniään tasa-arvoisesti oppimiseen kannustavana ja oppimista tukevana yhteisönä. Oppivan yhteisön kehittymisen edellytys ja keskeisin työväline on dialogi. Tavoitteiden pohdiskelu ja oman työn säännöllinen arviointi ja kiireettömyys edistävät oppimista. Sitä vie eteenpäin myös yhteistyökumppaneilta sekä kehittämistyöstä, tutkimuksesta ja arvioinnista saadun tiedon hyödyntäminen. Pedagogisen johtamisen merkitys korostuu. Johtaminen kohdistuu erityisesti oppimisen edellytyksistä huolehtimiseen. </w:t>
      </w:r>
    </w:p>
    <w:p w:rsidR="00DB4C6E" w:rsidRPr="00161BA0" w:rsidRDefault="00DB4C6E" w:rsidP="00161BA0">
      <w:pPr>
        <w:spacing w:after="0"/>
      </w:pPr>
    </w:p>
    <w:p w:rsidR="00DB4C6E" w:rsidRPr="00161BA0" w:rsidRDefault="00DB4C6E" w:rsidP="00161BA0">
      <w:pPr>
        <w:spacing w:after="0"/>
      </w:pPr>
      <w:r w:rsidRPr="00161BA0">
        <w:rPr>
          <w:rFonts w:eastAsia="Times New Roman"/>
        </w:rPr>
        <w:t>Oppiva yhteisö luo edellytyksiä yhdessä ja toinen toisilta oppimiseen. Aikuisten perusopetuksen opettajilta ja ohjaustyötä tekeviltä edellytetään erityistä taitoa kannustaa ja motivoida oppijoita kohtaamaan oppimiseen, aiempaan opiskelutaustaan ja oppimiskokemuksiin sekä opiskelukieleen liittyvät haasteet. Jokaista kannustetaan löytämään omat voimavaransa ja vahvuutensa. Oppimaan oppimisen ohjauksella on tärkeä merkitys aikuisten perusopetuksessa. Oppivassa yhteisössä ymmärretään fyysisen aktiivisuuden merkitys oppimiselle</w:t>
      </w:r>
      <w:r w:rsidR="004D106A" w:rsidRPr="00161BA0">
        <w:rPr>
          <w:rFonts w:eastAsia="Times New Roman"/>
        </w:rPr>
        <w:t>.</w:t>
      </w:r>
      <w:r w:rsidRPr="00161BA0">
        <w:rPr>
          <w:rFonts w:eastAsia="Times New Roman"/>
        </w:rPr>
        <w:t xml:space="preserve"> Siinä arvostetaan työhön syventymistä, sisukkuutta opiskelussa ja työn loppuun saattamista.</w:t>
      </w:r>
    </w:p>
    <w:p w:rsidR="00DB4C6E" w:rsidRPr="00161BA0" w:rsidRDefault="00DB4C6E" w:rsidP="00161BA0">
      <w:pPr>
        <w:spacing w:after="0"/>
      </w:pPr>
    </w:p>
    <w:p w:rsidR="00DB4C6E" w:rsidRPr="00161BA0" w:rsidRDefault="00DB4C6E" w:rsidP="00161BA0">
      <w:pPr>
        <w:spacing w:after="0"/>
      </w:pPr>
      <w:r w:rsidRPr="00161BA0">
        <w:rPr>
          <w:rFonts w:eastAsia="Times New Roman"/>
          <w:i/>
        </w:rPr>
        <w:t xml:space="preserve">Yksilöt huomioiva joustavuus </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Opiskelijoiden taustojen ja elämäntilanteiden moninaisuus edellyttää perusopetukselta joustavia rakenteita ja opetusjärjestelyjä sekä yksilöllistä opintojen ohjausta. Aikuisten perusopetus </w:t>
      </w:r>
      <w:r w:rsidR="00C62971" w:rsidRPr="00161BA0">
        <w:rPr>
          <w:rFonts w:eastAsia="Times New Roman"/>
          <w:color w:val="000000"/>
        </w:rPr>
        <w:t xml:space="preserve">voi olla </w:t>
      </w:r>
      <w:r w:rsidRPr="00161BA0">
        <w:rPr>
          <w:rFonts w:eastAsia="Times New Roman"/>
          <w:color w:val="000000"/>
        </w:rPr>
        <w:t xml:space="preserve">jatkumoa opiskelijan aiemmalle opiskelulle oppivelvollisten perusopetuksessa, </w:t>
      </w:r>
      <w:r w:rsidR="00C62971" w:rsidRPr="00161BA0">
        <w:rPr>
          <w:rFonts w:eastAsia="Times New Roman"/>
          <w:color w:val="000000"/>
        </w:rPr>
        <w:t xml:space="preserve">muille </w:t>
      </w:r>
      <w:r w:rsidRPr="00161BA0">
        <w:rPr>
          <w:rFonts w:eastAsia="Times New Roman"/>
          <w:color w:val="000000"/>
        </w:rPr>
        <w:t xml:space="preserve">suoritetuille opinnoille tai </w:t>
      </w:r>
      <w:r w:rsidRPr="00CA400F">
        <w:rPr>
          <w:rFonts w:eastAsia="Times New Roman"/>
          <w:color w:val="000000"/>
        </w:rPr>
        <w:t xml:space="preserve">suomen kielen koulutukselle. Monella </w:t>
      </w:r>
      <w:r w:rsidR="00143F5A" w:rsidRPr="00CA400F">
        <w:rPr>
          <w:rFonts w:eastAsia="Times New Roman"/>
          <w:color w:val="000000"/>
        </w:rPr>
        <w:t xml:space="preserve">maahanmuuttajataustaisella </w:t>
      </w:r>
      <w:r w:rsidRPr="00CA400F">
        <w:rPr>
          <w:rFonts w:eastAsia="Times New Roman"/>
          <w:color w:val="000000"/>
        </w:rPr>
        <w:t>opiskelijalla on opintoja myös omasta</w:t>
      </w:r>
      <w:r w:rsidRPr="00161BA0">
        <w:rPr>
          <w:rFonts w:eastAsia="Times New Roman"/>
          <w:color w:val="000000"/>
        </w:rPr>
        <w:t xml:space="preserve"> kotimaastaan. </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Opetuksen järjestämisessä ja opiskelussa otetaan huomioon opiskelijoiden taustat ja lähtökohdat, kuten äidinkieli ja kulttuuri, uskonto tai katsomus, maahanmuuton syyt ja maassaoloaika, aikaisempi koulunkäynti sekä opetuskielen taito ja suomalaisen opiskelukulttuurin tuntemus. </w:t>
      </w:r>
      <w:r w:rsidR="00C16DBB" w:rsidRPr="00161BA0">
        <w:rPr>
          <w:rFonts w:eastAsia="Times New Roman"/>
          <w:color w:val="000000"/>
        </w:rPr>
        <w:t>Opiskelijan omat opiskelutavoitteet otetaan huomioon ja henkilökohtainen opiskelusuunnitelma rakennetaan sen mukaan, millaisia opintoja opiskelija tarvitsee.</w:t>
      </w:r>
    </w:p>
    <w:p w:rsidR="00DB4C6E" w:rsidRPr="00161BA0" w:rsidRDefault="00DB4C6E" w:rsidP="00161BA0">
      <w:pPr>
        <w:spacing w:after="0"/>
        <w:rPr>
          <w:color w:val="000000"/>
        </w:rPr>
      </w:pPr>
    </w:p>
    <w:p w:rsidR="00DB4C6E" w:rsidRPr="00161BA0" w:rsidRDefault="00DB4C6E" w:rsidP="00161BA0">
      <w:pPr>
        <w:spacing w:after="0"/>
      </w:pPr>
      <w:r w:rsidRPr="00161BA0">
        <w:rPr>
          <w:rFonts w:eastAsia="Times New Roman"/>
          <w:i/>
        </w:rPr>
        <w:t xml:space="preserve">Kulttuurinen moninaisuus ja kielitietoisuus </w:t>
      </w:r>
    </w:p>
    <w:p w:rsidR="00DB4C6E" w:rsidRPr="00161BA0" w:rsidRDefault="00DB4C6E" w:rsidP="00161BA0">
      <w:pPr>
        <w:spacing w:after="0"/>
        <w:rPr>
          <w:rFonts w:eastAsia="Times New Roman"/>
        </w:rPr>
      </w:pPr>
    </w:p>
    <w:p w:rsidR="00DB4C6E" w:rsidRPr="00161BA0" w:rsidRDefault="00DB4C6E" w:rsidP="00161BA0">
      <w:pPr>
        <w:spacing w:after="0"/>
      </w:pPr>
      <w:r w:rsidRPr="00161BA0">
        <w:rPr>
          <w:rFonts w:eastAsia="Times New Roman"/>
        </w:rPr>
        <w:t xml:space="preserve">Koulu on osa kulttuurisesti muuntuvaa ja monimuotoista yhteiskuntaa, jossa paikallinen ja globaali limittyvät. Erilaiset identiteetit, kielet sekä katsomukset ja uskonnot elävät rinnakkain ja ovat </w:t>
      </w:r>
      <w:r w:rsidRPr="00161BA0">
        <w:rPr>
          <w:rFonts w:eastAsia="Times New Roman"/>
        </w:rPr>
        <w:lastRenderedPageBreak/>
        <w:t xml:space="preserve">vuorovaikutuksessa keskenään. Oppiva yhteisö hyödyntää tietoisesti sekä oman ympäristön kulttuuriperintöä että kielellistä ja kulttuurista moninaisuutta. Se antaa näkyvyyttä Suomessa eläville erilaisille vähemmistöille. Aikuisten perusopetuksessa kotikansainvälisyys on monitahoinen voimavara.  </w:t>
      </w:r>
      <w:r w:rsidR="00313830" w:rsidRPr="00161BA0">
        <w:rPr>
          <w:rFonts w:eastAsia="Times New Roman"/>
        </w:rPr>
        <w:t>Oppiva y</w:t>
      </w:r>
      <w:r w:rsidRPr="00161BA0">
        <w:rPr>
          <w:rFonts w:eastAsia="Times New Roman"/>
        </w:rPr>
        <w:t>hteisö hyödyntää maan kulttuuriperintöä ja kulttuuriympäristöjä sekä suhtautuu moninaisuuteen avoimesti ja myönteisesti. Se antaa kasvutilaa monikerroksisille identiteeteille. Se kehittää yksilöiden ja ryhmien välistä ymmärtämystä, välittämistä ja vastuullista toimintaa. Opetus tukee opiskelijan kasvamista sekä suomalaisen kieli- ja kulttuuriyhteisön että opiskelijan oman kieli- ja kulttuuriyhteisön aktiiviseksi ja tasapainoiseksi jäseneksi.</w:t>
      </w:r>
    </w:p>
    <w:p w:rsidR="00DB4C6E" w:rsidRPr="00161BA0" w:rsidRDefault="00DB4C6E" w:rsidP="00161BA0">
      <w:pPr>
        <w:spacing w:after="0"/>
      </w:pPr>
      <w:r w:rsidRPr="00161BA0">
        <w:rPr>
          <w:rFonts w:eastAsia="Times New Roman"/>
        </w:rPr>
        <w:t xml:space="preserve"> </w:t>
      </w:r>
    </w:p>
    <w:p w:rsidR="00DB4C6E" w:rsidRPr="00161BA0" w:rsidRDefault="00DB4C6E" w:rsidP="00161BA0">
      <w:pPr>
        <w:spacing w:after="0"/>
        <w:rPr>
          <w:color w:val="000000"/>
        </w:rPr>
      </w:pPr>
      <w:r w:rsidRPr="00BD038C">
        <w:rPr>
          <w:rFonts w:eastAsia="Times New Roman"/>
          <w:color w:val="000000"/>
        </w:rPr>
        <w:t>Yksi kulttuurisen moninaisuuden ilmentymä on monikielisyys. Jokainen yhteisö ja yhteisön jäsen on monikielinen. Oppiva yhteisö keskustelee kieliin ja kieliyhteisöihin kohdistuvista asenteista</w:t>
      </w:r>
      <w:r w:rsidR="00092F26" w:rsidRPr="00BD038C">
        <w:rPr>
          <w:rFonts w:eastAsia="Times New Roman"/>
          <w:color w:val="000000"/>
        </w:rPr>
        <w:t xml:space="preserve"> ja</w:t>
      </w:r>
      <w:r w:rsidRPr="00BD038C">
        <w:rPr>
          <w:rFonts w:eastAsia="Times New Roman"/>
          <w:color w:val="000000"/>
        </w:rPr>
        <w:t xml:space="preserve"> ymmärtää kielen keskeisen merkityksen oppimisessa, vuorovaikutuksessa</w:t>
      </w:r>
      <w:r w:rsidR="00092F26" w:rsidRPr="00BD038C">
        <w:rPr>
          <w:rFonts w:eastAsia="Times New Roman"/>
          <w:color w:val="000000"/>
        </w:rPr>
        <w:t xml:space="preserve">, </w:t>
      </w:r>
      <w:r w:rsidRPr="00BD038C">
        <w:rPr>
          <w:rFonts w:eastAsia="Times New Roman"/>
          <w:color w:val="000000"/>
        </w:rPr>
        <w:t xml:space="preserve">yhteistyössä </w:t>
      </w:r>
      <w:r w:rsidR="00F7140E" w:rsidRPr="00BD038C">
        <w:rPr>
          <w:rFonts w:eastAsia="Times New Roman"/>
          <w:color w:val="000000"/>
        </w:rPr>
        <w:t>ja</w:t>
      </w:r>
      <w:r w:rsidRPr="00BD038C">
        <w:rPr>
          <w:rFonts w:eastAsia="Times New Roman"/>
          <w:color w:val="000000"/>
        </w:rPr>
        <w:t xml:space="preserve"> identiteetin rakentumisessa </w:t>
      </w:r>
      <w:r w:rsidR="00F7140E" w:rsidRPr="00BD038C">
        <w:rPr>
          <w:rFonts w:eastAsia="Times New Roman"/>
          <w:color w:val="000000"/>
        </w:rPr>
        <w:t>sekä</w:t>
      </w:r>
      <w:r w:rsidRPr="00BD038C">
        <w:rPr>
          <w:rFonts w:eastAsia="Times New Roman"/>
          <w:color w:val="000000"/>
        </w:rPr>
        <w:t xml:space="preserve"> yhteiskuntaan integroitumisessa ja kotoutumisessa. Eri kielten käyttö rinnakkain oppilaitoksen arjessa nähdään luontevana ja kieliä arvostetaan. Myös jokaisella oppiaineella on oma kielensä, tekstikäytänteensä ja käsitteistönsä. Eri tiedonalojen kielet ja symbolijärjestelmät avaavat samaan ilmiöön eri näkökulmia. Opetuksessa edetään arkikielestä käsitteellisen ajattelun kieleen. Kielitietoisessa yhteisössä jokainen työntekijä, erityisesti opettaja, on kielellinen malli ja myös opettamansa oppiaineen kielen opettaja. Opetus suunnitellaan ja toteutetaan opettajien yhteistyönä niin, että opiskelijat saavat kaikissa oppiaineissa myös tarvitsemaansa kielellistä tukea.</w:t>
      </w:r>
    </w:p>
    <w:p w:rsidR="00DB4C6E" w:rsidRPr="00161BA0" w:rsidRDefault="00DB4C6E" w:rsidP="00161BA0">
      <w:pPr>
        <w:spacing w:after="0"/>
      </w:pPr>
    </w:p>
    <w:p w:rsidR="00DB4C6E" w:rsidRPr="00161BA0" w:rsidRDefault="00DB4C6E" w:rsidP="00161BA0">
      <w:pPr>
        <w:spacing w:after="0"/>
      </w:pPr>
      <w:r w:rsidRPr="00161BA0">
        <w:rPr>
          <w:rFonts w:eastAsia="Times New Roman"/>
          <w:i/>
        </w:rPr>
        <w:t xml:space="preserve">Hyvinvointi ja turvallisuus </w:t>
      </w:r>
    </w:p>
    <w:p w:rsidR="00DB4C6E" w:rsidRPr="00161BA0" w:rsidRDefault="00DB4C6E" w:rsidP="00161BA0">
      <w:pPr>
        <w:spacing w:after="0"/>
        <w:rPr>
          <w:rFonts w:eastAsia="Times New Roman"/>
        </w:rPr>
      </w:pPr>
    </w:p>
    <w:p w:rsidR="00DB4C6E" w:rsidRPr="00161BA0" w:rsidRDefault="00DB4C6E" w:rsidP="00161BA0">
      <w:pPr>
        <w:spacing w:after="0"/>
      </w:pPr>
      <w:r w:rsidRPr="00161BA0">
        <w:rPr>
          <w:rFonts w:eastAsia="Times New Roman"/>
        </w:rPr>
        <w:t xml:space="preserve">Kaikilla on yhteisössä oikeus turvalliseen opiskelu- ja työympäristöön. Yhteisön rakenteet ja käytännöt rakennetaan tukemaan koko yhteisön ja sen jokaisen jäsenen psyykkistä, sosiaalista ja fyysistä hyvinvointia sekä arjen turvallisuutta. Riskien ja vaaratilanteiden ennaltaehkäisy on osa turvallisuutta. Tilojen, oppimisympäristöjen, opetusvälineiden ja -tilanteiden turvallisuudesta ja esteettömyydestä huolehditaan suunnitelmallisesti. </w:t>
      </w:r>
    </w:p>
    <w:p w:rsidR="00DB4C6E" w:rsidRPr="00161BA0" w:rsidRDefault="00DB4C6E" w:rsidP="00161BA0">
      <w:pPr>
        <w:spacing w:after="0"/>
      </w:pPr>
    </w:p>
    <w:p w:rsidR="00DB4C6E" w:rsidRPr="00161BA0" w:rsidRDefault="00DB4C6E" w:rsidP="00161BA0">
      <w:pPr>
        <w:spacing w:after="0"/>
      </w:pPr>
      <w:r w:rsidRPr="00CA400F">
        <w:rPr>
          <w:rFonts w:eastAsia="Times New Roman"/>
        </w:rPr>
        <w:t xml:space="preserve">Hyvät sosiaaliset suhteet, arvostus sekä avoin vuorovaikutus ja ympäristön viihtyisyys luovat edellytyksiä työrauhalle. Kuulluksi </w:t>
      </w:r>
      <w:r w:rsidR="00231B84" w:rsidRPr="00CA400F">
        <w:rPr>
          <w:rFonts w:eastAsia="Times New Roman"/>
        </w:rPr>
        <w:t xml:space="preserve">ja kohdatuksi </w:t>
      </w:r>
      <w:r w:rsidRPr="00CA400F">
        <w:rPr>
          <w:rFonts w:eastAsia="Times New Roman"/>
        </w:rPr>
        <w:t>tuleminen luo turvallisuutta. Yhteisössä ei hyväksytä kiusaamista, väkivaltaa, seksuaalista häirintää, syrjintää eikä rasismia</w:t>
      </w:r>
      <w:r w:rsidR="00231B84" w:rsidRPr="00CA400F">
        <w:rPr>
          <w:rFonts w:eastAsia="Times New Roman"/>
        </w:rPr>
        <w:t>, ja niitä ennaltaehkäistään aktiivisesti</w:t>
      </w:r>
      <w:r w:rsidRPr="00CA400F">
        <w:rPr>
          <w:rFonts w:eastAsia="Times New Roman"/>
        </w:rPr>
        <w:t>. Epäasialliseen käytökseen puututaan. Opiskelijalla on oikeus saada ohjausta sekä varhaista ja riittävää tukea.  Oppilaitos tekee yhteistyötä muiden toimijoiden kanssa opiskelijoiden hyvinvoinnin turvaamiseksi.</w:t>
      </w:r>
      <w:r w:rsidRPr="00161BA0">
        <w:rPr>
          <w:rFonts w:eastAsia="Times New Roman"/>
        </w:rPr>
        <w:t xml:space="preserve"> </w:t>
      </w:r>
    </w:p>
    <w:p w:rsidR="00DB4C6E" w:rsidRPr="00161BA0" w:rsidRDefault="00DB4C6E" w:rsidP="00161BA0">
      <w:pPr>
        <w:spacing w:after="0"/>
      </w:pPr>
    </w:p>
    <w:p w:rsidR="00DB4C6E" w:rsidRPr="00161BA0" w:rsidRDefault="00DB4C6E" w:rsidP="00161BA0">
      <w:pPr>
        <w:spacing w:after="0"/>
      </w:pPr>
      <w:r w:rsidRPr="00161BA0">
        <w:rPr>
          <w:rFonts w:eastAsia="Times New Roman"/>
          <w:i/>
        </w:rPr>
        <w:t>Osallisuus ja demokraattinen toiminta</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Yhteisö kannustaa opiskelijoita osallistumiseen ja kehittää osallistumista ja vaikuttamista edistäviä rakenteita ja toimintatapoja.  Kokemus kuulumisesta yhteisöön sekä siinä kuulluksi ja arvostetuksi tulemisesta lisää opiskelun merkityksellisyyttä. Oppijan tulee olla oman oppimisensa, yhteiskuntaan integroitumisensa ja kotoutumisensa subjekti. </w:t>
      </w:r>
    </w:p>
    <w:p w:rsidR="00DB4C6E" w:rsidRPr="00161BA0" w:rsidRDefault="00DB4C6E" w:rsidP="00161BA0">
      <w:pPr>
        <w:spacing w:after="0"/>
        <w:rPr>
          <w:rFonts w:eastAsia="Times New Roman"/>
          <w:color w:val="000000"/>
        </w:rPr>
      </w:pPr>
    </w:p>
    <w:p w:rsidR="00DB4C6E" w:rsidRPr="00161BA0" w:rsidRDefault="00DB4C6E" w:rsidP="00161BA0">
      <w:pPr>
        <w:spacing w:after="0"/>
        <w:rPr>
          <w:color w:val="000000"/>
        </w:rPr>
      </w:pPr>
      <w:r w:rsidRPr="00161BA0">
        <w:rPr>
          <w:rFonts w:eastAsia="Times New Roman"/>
          <w:color w:val="000000"/>
        </w:rPr>
        <w:t>Opiskelijoita kannustetaan osallistumaan opetuksen suunnitteluun sekä oppilaitoksen</w:t>
      </w:r>
      <w:r w:rsidR="001F46AA" w:rsidRPr="00161BA0">
        <w:rPr>
          <w:rFonts w:eastAsia="Times New Roman"/>
          <w:color w:val="000000"/>
        </w:rPr>
        <w:t xml:space="preserve"> mahdollisten</w:t>
      </w:r>
      <w:r w:rsidRPr="00161BA0">
        <w:rPr>
          <w:rFonts w:eastAsia="Times New Roman"/>
          <w:color w:val="000000"/>
        </w:rPr>
        <w:t xml:space="preserve"> toiminta- ja harrastusryhmien toimintaan.  Op</w:t>
      </w:r>
      <w:r w:rsidR="00313830" w:rsidRPr="00161BA0">
        <w:rPr>
          <w:rFonts w:eastAsia="Times New Roman"/>
          <w:color w:val="000000"/>
        </w:rPr>
        <w:t>iskelija</w:t>
      </w:r>
      <w:r w:rsidRPr="00161BA0">
        <w:rPr>
          <w:rFonts w:eastAsia="Times New Roman"/>
          <w:color w:val="000000"/>
        </w:rPr>
        <w:t xml:space="preserve">kunta tarjoaa yhden väylän opiskelijoiden osallistumiselle. Oppilaitoksen muut toimintamuodot kuten tukiopiskelijatoiminta, vapaaehtoistyö tai moninaiset kestävän kehityksen toimintamuodot täydentävät sitä. Yhteistyö eri hallintokuntien, </w:t>
      </w:r>
      <w:r w:rsidRPr="00161BA0">
        <w:rPr>
          <w:rFonts w:eastAsia="Times New Roman"/>
          <w:color w:val="000000"/>
        </w:rPr>
        <w:lastRenderedPageBreak/>
        <w:t xml:space="preserve">kulttuurilaitosten, järjestöjen, yritysten ja muiden toimijoiden kanssa </w:t>
      </w:r>
      <w:r w:rsidRPr="00BD038C">
        <w:rPr>
          <w:rFonts w:eastAsia="Times New Roman"/>
          <w:color w:val="000000"/>
        </w:rPr>
        <w:t>syventä</w:t>
      </w:r>
      <w:r w:rsidR="008054D6" w:rsidRPr="00BD038C">
        <w:rPr>
          <w:rFonts w:eastAsia="Times New Roman"/>
          <w:color w:val="000000"/>
        </w:rPr>
        <w:t>ä</w:t>
      </w:r>
      <w:r w:rsidRPr="00161BA0">
        <w:rPr>
          <w:rFonts w:eastAsia="Times New Roman"/>
          <w:color w:val="000000"/>
        </w:rPr>
        <w:t xml:space="preserve"> käsityksiä yhteiskunnasta ja kansalaisyhteiskunnassa toimimisesta. Yhteydet eri maissa toimivien oppilaitosten kanssa lisäävät globalisoituneessa maailmassa toimimisen taitoja.</w:t>
      </w:r>
    </w:p>
    <w:p w:rsidR="00DB4C6E" w:rsidRPr="00161BA0" w:rsidRDefault="00DB4C6E" w:rsidP="00161BA0">
      <w:pPr>
        <w:spacing w:after="0"/>
        <w:rPr>
          <w:color w:val="000000"/>
        </w:rPr>
      </w:pPr>
    </w:p>
    <w:p w:rsidR="00DB4C6E" w:rsidRPr="00161BA0" w:rsidRDefault="00DB4C6E" w:rsidP="00161BA0">
      <w:pPr>
        <w:rPr>
          <w:i/>
        </w:rPr>
      </w:pPr>
      <w:r w:rsidRPr="00161BA0">
        <w:rPr>
          <w:i/>
        </w:rPr>
        <w:t xml:space="preserve">Yhdenvertaisuus ja tasa-arvo </w:t>
      </w:r>
    </w:p>
    <w:p w:rsidR="00DB4C6E" w:rsidRPr="00161BA0" w:rsidRDefault="00DB4C6E" w:rsidP="00161BA0">
      <w:r w:rsidRPr="00161BA0">
        <w:t>Oppiva yhteisö edistää yhdenvertaisuutta ja tasa-arvoa. Yhteisön jäsenet tulevat kohdatuiksi ja kohdelluiksi yhdenvertaisina riippumatta mistään henkilöön liittyvästä tekijästä. Yhdenvertainen kohtelu edellyttää yksilöllisten tarpeiden huomioonottamista sekä perusoikeuksien ja osallistumisen mahdollisuuksien turvaamista</w:t>
      </w:r>
      <w:r w:rsidRPr="00161BA0">
        <w:rPr>
          <w:color w:val="FF0000"/>
        </w:rPr>
        <w:t xml:space="preserve"> </w:t>
      </w:r>
      <w:r w:rsidRPr="00161BA0">
        <w:t xml:space="preserve">kaikille. </w:t>
      </w:r>
    </w:p>
    <w:p w:rsidR="00DB4C6E" w:rsidRPr="00161BA0" w:rsidRDefault="00DB4C6E" w:rsidP="00161BA0">
      <w:r w:rsidRPr="00161BA0">
        <w:t>Oppiva yhteisö edistää arvoillaan ja käytänteillään sukupuolten tasa-arvoa. Opetus on lähestymistavaltaan sukupuolitietoista.  Yhteisö rohkaisee opiskelijoita tunnistamaan omat mahdollisuutensa sekä suhtautumaan eri oppiaineisiin, tekemään valintoja ja sitoutumaan opiskeluun ilman sukupuoleen sidottuja roolimalleja. Oppimisympäristöjä, työtapoja ja opetusmateriaaleja kehittämällä ja valikoiden luodaan näkyvyyttä inhimillisen moninaisuuden arvostamiselle.</w:t>
      </w:r>
    </w:p>
    <w:p w:rsidR="00DB4C6E" w:rsidRPr="00161BA0" w:rsidRDefault="00DB4C6E" w:rsidP="00161BA0">
      <w:pPr>
        <w:spacing w:after="0"/>
      </w:pPr>
      <w:r w:rsidRPr="00161BA0">
        <w:rPr>
          <w:rFonts w:eastAsia="Times New Roman"/>
          <w:i/>
        </w:rPr>
        <w:t>Vastuu ympäristöstä ja kestävään tulevaisuuteen suuntautuminen</w:t>
      </w:r>
    </w:p>
    <w:p w:rsidR="00DB4C6E" w:rsidRPr="00161BA0" w:rsidRDefault="00DB4C6E" w:rsidP="00161BA0">
      <w:pPr>
        <w:spacing w:after="0"/>
      </w:pPr>
      <w:r w:rsidRPr="00161BA0">
        <w:rPr>
          <w:rFonts w:eastAsia="Times New Roman"/>
          <w:i/>
        </w:rPr>
        <w:t xml:space="preserve"> </w:t>
      </w:r>
    </w:p>
    <w:p w:rsidR="00DB4C6E" w:rsidRPr="00161BA0" w:rsidRDefault="00DB4C6E" w:rsidP="00161BA0">
      <w:r w:rsidRPr="00161BA0">
        <w:rPr>
          <w:rFonts w:eastAsia="Times New Roman"/>
        </w:rPr>
        <w:t xml:space="preserve">Oppiva yhteisö ottaa kaikessa toiminnassaan huomioon kestävän kehityksen ekologiset, taloudelliset sekä sosiaaliset ja kulttuuriset näkökulmat. Se toimii esimerkkinä vastuullisesta suhtautumisesta ympäristöön sekä rakentaa toivoa hyvästä tulevaisuudesta luomalla osaamisperustaa ekososiaaliselle sivistykselle. Yhteisö luo jäsenilleen edellytyksiä hahmottaa menneisyyden, nykyisyyden ja tulevaisuuden välistä yhteyttä. </w:t>
      </w:r>
      <w:r w:rsidR="00313830" w:rsidRPr="00161BA0">
        <w:rPr>
          <w:rFonts w:eastAsia="Times New Roman"/>
        </w:rPr>
        <w:t>Oppilaitos</w:t>
      </w:r>
      <w:r w:rsidRPr="00161BA0">
        <w:rPr>
          <w:rFonts w:eastAsia="Times New Roman"/>
        </w:rPr>
        <w:t>yhteisössä opiskelijat kehittävät taitoja arvioida oman elämäntapansa kestävyyttä ja tarvittaessa muuttaa sitä. He saavat kokemuksia yhteistyöstä hyvän tulevaisuuden rakentamisessa. Opiskelijat ovat mukana suunnittelemassa ja toteuttamassa kestävää arkea. Oppiva yhteisö rohkaisee opiskelijoita kohtaamaan avoimesti maailman moninaisuutta sekä toimimaan oikeudenmukaisemman ja kestävämmän tulevaisuuden puolesta.</w:t>
      </w:r>
    </w:p>
    <w:p w:rsidR="00094E64" w:rsidRPr="00161BA0" w:rsidRDefault="00094E64" w:rsidP="00DA7CDA">
      <w:pPr>
        <w:pStyle w:val="Otsikko2"/>
        <w:keepNext w:val="0"/>
        <w:keepLines w:val="0"/>
        <w:widowControl w:val="0"/>
        <w:numPr>
          <w:ilvl w:val="1"/>
          <w:numId w:val="4"/>
        </w:numPr>
        <w:ind w:left="851" w:hanging="851"/>
      </w:pPr>
      <w:bookmarkStart w:id="22" w:name="_Toc485207304"/>
      <w:r w:rsidRPr="00161BA0">
        <w:t>Oppimisympäristöt ja työtavat</w:t>
      </w:r>
      <w:bookmarkEnd w:id="22"/>
    </w:p>
    <w:p w:rsidR="00DB4C6E" w:rsidRPr="00161BA0" w:rsidRDefault="00DB4C6E" w:rsidP="00161BA0">
      <w:pPr>
        <w:spacing w:before="100" w:after="0"/>
      </w:pPr>
      <w:r w:rsidRPr="00161BA0">
        <w:rPr>
          <w:rFonts w:eastAsia="Times New Roman"/>
          <w:i/>
          <w:color w:val="000000"/>
        </w:rPr>
        <w:t>Oppimisympäristöt</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Oppimisympäristöillä tarkoitetaan tiloja ja paikkoja sekä yhteisöjä ja toimintakäytäntöjä, joissa </w:t>
      </w:r>
      <w:r w:rsidR="00BF43C3" w:rsidRPr="00161BA0">
        <w:rPr>
          <w:rFonts w:eastAsia="Times New Roman"/>
          <w:color w:val="000000"/>
        </w:rPr>
        <w:t xml:space="preserve">opetus, </w:t>
      </w:r>
      <w:r w:rsidRPr="00161BA0">
        <w:rPr>
          <w:rFonts w:eastAsia="Times New Roman"/>
          <w:color w:val="000000"/>
        </w:rPr>
        <w:t>opiskelu ja oppiminen tapahtuvat. Oppimisympäristöön kuuluvat myös välineet, palvelut ja materiaalit, joita opiskelussa käytetään. Oppimisympäristöjen tulee tukea yksilön ja yhteisön kasvua, oppimista ja vuorovaikutusta</w:t>
      </w:r>
      <w:r w:rsidRPr="00161BA0">
        <w:rPr>
          <w:rStyle w:val="Alaviitteenviite"/>
          <w:rFonts w:eastAsia="Times New Roman"/>
          <w:color w:val="000000"/>
        </w:rPr>
        <w:footnoteReference w:id="34"/>
      </w:r>
      <w:r w:rsidRPr="00161BA0">
        <w:rPr>
          <w:rFonts w:eastAsia="Times New Roman"/>
          <w:color w:val="000000"/>
        </w:rPr>
        <w:t xml:space="preserve"> sekä vahvistaa arjen taitoja. Oppimisympäristöt kannustavat vuovaikutukseen ja osallistumiseen sekä edistävät yhteisöllistä tiedon rakentamista ja myönteistä opiskeluilmapiiriä.</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Oppimisympäristöjen kehittämisessä pyritään pedagogisesti monipuolisiin ja opiskelijan tarpeisiin vastaaviin kokonaisuuksiin. Oppimisympäristöjen tulee tukea aikaisempiin kokemuksiin perustuvaa tietopohjaa ja auttaa opiskelijaa löytämään tehokkaita tapoja täydentää ja kehittää osaamistaan sekä muuttaa tarvittaessa käsityksiään tai toimintamallejaan. Oppimisympäristöjen avulla luodaan </w:t>
      </w:r>
      <w:r w:rsidRPr="00161BA0">
        <w:rPr>
          <w:rFonts w:eastAsia="Times New Roman"/>
          <w:color w:val="000000"/>
        </w:rPr>
        <w:lastRenderedPageBreak/>
        <w:t>mahdollisuuksia joustaviin yksilöllisiin ja yhteisöllisiin opiskelumahdollisuuksiin, luoviin ratkaisuihin sekä asioiden tarkasteluun ja tutkimiseen eri näkökulmista.</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Oppimisympäristöjä kehitettäessä otetaan huomioon tiedot ja taidot, joita aikuisopiskelijoille on karttunut työssä, perhe-elämässä ja vapaa-aikana. Tieto- ja viestintäteknologia on olennainen osa monipuolisia oppimisympäristöjä. Sen avulla vahvistetaan opiskelijoiden osallisuutta ja yhteisöllisen työskentelyn taitoja sekä parannetaan mahdollisuuksia opiskelijoiden henkilökohtaisten opintopolkujen toteuttamiseen. </w:t>
      </w:r>
    </w:p>
    <w:p w:rsidR="00DB4C6E" w:rsidRPr="00161BA0" w:rsidRDefault="00DB4C6E" w:rsidP="00161BA0">
      <w:pPr>
        <w:spacing w:after="0"/>
        <w:rPr>
          <w:rFonts w:eastAsia="Times New Roman"/>
          <w:color w:val="000000"/>
        </w:rPr>
      </w:pPr>
    </w:p>
    <w:p w:rsidR="00DB4C6E" w:rsidRPr="00161BA0" w:rsidRDefault="00DB4C6E" w:rsidP="00161BA0">
      <w:pPr>
        <w:spacing w:after="0"/>
        <w:rPr>
          <w:rFonts w:eastAsia="Times New Roman"/>
          <w:color w:val="000000"/>
        </w:rPr>
      </w:pPr>
      <w:r w:rsidRPr="00161BA0">
        <w:rPr>
          <w:rFonts w:eastAsia="Times New Roman"/>
          <w:color w:val="000000"/>
        </w:rPr>
        <w:t xml:space="preserve">Suomen kielen oppimisessa koko kohdekielinen ympäristö tukee kielitaidon kehittymistä. Aikuisen kokemuksia arjen erilaisista kielenkäyttötilanteista - sosiaaliset verkostot, harrastukset, asioimiskontaktit - hyödynnetään opiskelussa. Opiskelijaa kannustetaan koulun ulkopuolisten sekä myös erilaisten digitaalisten ja interaktiivisten oppimisympäristöjen käyttöön kielitaidon vankentamiseksi. </w:t>
      </w:r>
    </w:p>
    <w:p w:rsidR="00DB4C6E" w:rsidRPr="00161BA0" w:rsidRDefault="00DB4C6E" w:rsidP="00161BA0">
      <w:pPr>
        <w:spacing w:after="0"/>
        <w:rPr>
          <w:color w:val="000000"/>
        </w:rPr>
      </w:pPr>
    </w:p>
    <w:p w:rsidR="00DB4C6E" w:rsidRPr="00161BA0" w:rsidRDefault="00DB4C6E" w:rsidP="00161BA0">
      <w:pPr>
        <w:spacing w:after="0"/>
        <w:rPr>
          <w:rFonts w:eastAsia="Times New Roman"/>
        </w:rPr>
      </w:pPr>
      <w:r w:rsidRPr="00161BA0">
        <w:rPr>
          <w:rFonts w:eastAsia="Times New Roman"/>
        </w:rPr>
        <w:t xml:space="preserve">Tilaratkaisujen kehittämisessä, suunnittelussa, toteutuksessa ja käytössä otetaan huomioon mahdollisuuksien mukaan tilojen ja kalusteiden muunneltavuus, hyvät ergonomiset, esteettiset, esteettömät ja akustiset olosuhteet sekä tilojen valaistus, sisäilman laatu, viihtyisyys, järjestys ja siisteys. Tilat, välineet ja materiaalit sekä kirjastopalvelut pyritään saamaan opiskelijoiden käyttöön niin, että ne tukevat myös omatoimista opiskelua. Koulun sisä- ja ulkotilojen lisäksi eri oppiaineiden opetuksessa hyödynnetään luontoa ja rakennettua ympäristöä. Kirjastot, liikunta- taide- ja luontokeskukset, museot ja monet muut yhteistyötahot tarjoavat monimuotoisia oppimisympäristöjä. </w:t>
      </w:r>
    </w:p>
    <w:p w:rsidR="00DB4C6E" w:rsidRPr="00161BA0" w:rsidRDefault="00DB4C6E" w:rsidP="00161BA0">
      <w:pPr>
        <w:spacing w:after="0"/>
        <w:rPr>
          <w:color w:val="000000"/>
        </w:rPr>
      </w:pPr>
    </w:p>
    <w:p w:rsidR="00DB4C6E" w:rsidRPr="00161BA0" w:rsidRDefault="00DB4C6E" w:rsidP="00161BA0">
      <w:pPr>
        <w:spacing w:after="0"/>
        <w:rPr>
          <w:rFonts w:eastAsia="Times New Roman"/>
        </w:rPr>
      </w:pPr>
      <w:r w:rsidRPr="00161BA0">
        <w:rPr>
          <w:rFonts w:eastAsia="Times New Roman"/>
        </w:rPr>
        <w:t>Työelämän, järjestöjen ja eri alojen asiantuntijoiden kanssa tehdään yhteistyötä tavoitteellisesti verkostoituen. Kulttuurisesti monimuotoisissa oppimisympäristöissä toimiminen tukee opiskelijoiden omaa kulttuuri-identiteettiä sekä vahvistaa osallisuutta, integroitumista suomalaiseen yhteiskuntaan ja työllistymisen mahdollisuuksia.</w:t>
      </w:r>
    </w:p>
    <w:p w:rsidR="00DB4C6E" w:rsidRPr="00161BA0" w:rsidRDefault="00DB4C6E" w:rsidP="00161BA0">
      <w:pPr>
        <w:spacing w:after="0"/>
      </w:pPr>
    </w:p>
    <w:p w:rsidR="00DB4C6E" w:rsidRPr="00161BA0" w:rsidRDefault="00DB4C6E" w:rsidP="00161BA0">
      <w:pPr>
        <w:spacing w:after="0"/>
        <w:rPr>
          <w:rFonts w:eastAsia="Times New Roman"/>
          <w:color w:val="000000"/>
        </w:rPr>
      </w:pPr>
      <w:r w:rsidRPr="00161BA0">
        <w:rPr>
          <w:rFonts w:eastAsia="Times New Roman"/>
          <w:color w:val="000000"/>
        </w:rPr>
        <w:t xml:space="preserve">Oppimisympäristöjen tulee olla turvallisia ja terveellisiä, jolloin ne edistävät opiskelijoiden fyysistä ja henkistä terveyttä ja hyvinvointia. Vastuullinen työskentely ja hyvä työrauha sekä ystävällinen ja kiireetön ilmapiiri tukevat oppimista ja turvallisuutta. Turvallista ja vastuullista työskentelyä harjoitellaan myös digitaalisissa oppimisympäristöissä. Olosuhteet suunnitellaan sellaisiksi, että toiminta on kestävän kehityksen tavoitteiden mukaista. </w:t>
      </w:r>
    </w:p>
    <w:p w:rsidR="00DB4C6E" w:rsidRPr="00161BA0" w:rsidRDefault="00DB4C6E" w:rsidP="00161BA0">
      <w:pPr>
        <w:spacing w:after="0"/>
        <w:rPr>
          <w:color w:val="000000"/>
        </w:rPr>
      </w:pPr>
    </w:p>
    <w:p w:rsidR="00DB4C6E" w:rsidRPr="00161BA0" w:rsidRDefault="00DB4C6E" w:rsidP="00161BA0">
      <w:pPr>
        <w:spacing w:after="0"/>
        <w:rPr>
          <w:color w:val="000000"/>
        </w:rPr>
      </w:pPr>
      <w:r w:rsidRPr="00161BA0">
        <w:rPr>
          <w:rFonts w:eastAsia="Times New Roman"/>
          <w:color w:val="000000"/>
        </w:rPr>
        <w:t>Opiskelijoita ohjataan käyttämään myös omia tieto- ja viestintäteknologisia laitteitaan oppimisen tukena.</w:t>
      </w:r>
    </w:p>
    <w:p w:rsidR="00DB4C6E" w:rsidRPr="00161BA0" w:rsidRDefault="00DB4C6E" w:rsidP="00161BA0">
      <w:pPr>
        <w:spacing w:after="0"/>
        <w:ind w:right="425"/>
        <w:rPr>
          <w:rFonts w:eastAsia="Times New Roman"/>
          <w:i/>
        </w:rPr>
      </w:pPr>
    </w:p>
    <w:p w:rsidR="00DB4C6E" w:rsidRPr="00161BA0" w:rsidRDefault="00DB4C6E" w:rsidP="00161BA0">
      <w:pPr>
        <w:spacing w:after="0"/>
        <w:ind w:right="-1"/>
      </w:pPr>
      <w:r w:rsidRPr="00161BA0">
        <w:rPr>
          <w:rFonts w:eastAsia="Times New Roman"/>
          <w:i/>
        </w:rPr>
        <w:t xml:space="preserve">Työtavat </w:t>
      </w:r>
    </w:p>
    <w:p w:rsidR="00DB4C6E" w:rsidRPr="00161BA0" w:rsidRDefault="00DB4C6E" w:rsidP="00161BA0">
      <w:pPr>
        <w:spacing w:after="0"/>
        <w:ind w:right="-1"/>
        <w:rPr>
          <w:rFonts w:eastAsia="Times New Roman"/>
        </w:rPr>
      </w:pPr>
    </w:p>
    <w:p w:rsidR="00DB4C6E" w:rsidRPr="00161BA0" w:rsidRDefault="00DB4C6E" w:rsidP="00161BA0">
      <w:pPr>
        <w:spacing w:after="0"/>
        <w:ind w:right="-1"/>
        <w:rPr>
          <w:rFonts w:eastAsia="Times New Roman"/>
        </w:rPr>
      </w:pPr>
      <w:r w:rsidRPr="00161BA0">
        <w:rPr>
          <w:rFonts w:eastAsia="Times New Roman"/>
        </w:rPr>
        <w:t xml:space="preserve">Työtapojen valinnan lähtökohtana ovat opetukselle ja oppimiselle asetetut tavoitteet sekä opiskelijoiden tarpeet, edellytykset ja kiinnostuksen kohteet. Työtapojen vaihtelu tukee ja ohjaa koko opetusryhmän ja jokaisen opiskelijan oppimista. Työtapojen ja arviointimenetelmien monipuolisuus antaa opiskelijoille mahdollisuuden osoittaa osaamistaan eri tavoin. Opetuksessa pyritään korjaamaan </w:t>
      </w:r>
      <w:r w:rsidR="00BF43C3" w:rsidRPr="00161BA0">
        <w:rPr>
          <w:rFonts w:eastAsia="Times New Roman"/>
        </w:rPr>
        <w:t xml:space="preserve">mahdollisia </w:t>
      </w:r>
      <w:r w:rsidRPr="00CA400F">
        <w:rPr>
          <w:rFonts w:eastAsia="Times New Roman"/>
        </w:rPr>
        <w:t xml:space="preserve">sukupuolittuneita </w:t>
      </w:r>
      <w:r w:rsidR="00C10C55" w:rsidRPr="00CA400F">
        <w:rPr>
          <w:rFonts w:eastAsia="Times New Roman"/>
        </w:rPr>
        <w:t xml:space="preserve">tai stereotyyppisiä </w:t>
      </w:r>
      <w:r w:rsidRPr="00CA400F">
        <w:rPr>
          <w:rFonts w:eastAsia="Times New Roman"/>
        </w:rPr>
        <w:t>asenteita ja käytänteitä myös työtapojen valinnalla.</w:t>
      </w:r>
    </w:p>
    <w:p w:rsidR="00DB4C6E" w:rsidRPr="00161BA0" w:rsidRDefault="00DB4C6E" w:rsidP="00161BA0">
      <w:pPr>
        <w:spacing w:after="0"/>
        <w:ind w:right="-1"/>
        <w:rPr>
          <w:color w:val="000000"/>
        </w:rPr>
      </w:pPr>
    </w:p>
    <w:p w:rsidR="00DB4C6E" w:rsidRPr="00161BA0" w:rsidRDefault="00DB4C6E" w:rsidP="00161BA0">
      <w:pPr>
        <w:spacing w:after="0"/>
        <w:ind w:right="-1"/>
        <w:rPr>
          <w:rFonts w:eastAsia="Times New Roman"/>
        </w:rPr>
      </w:pPr>
      <w:r w:rsidRPr="00161BA0">
        <w:rPr>
          <w:rFonts w:eastAsia="Times New Roman"/>
        </w:rPr>
        <w:t xml:space="preserve">Aiemmin hankitun osaamisen hyödyntäminen ja käytännönläheisyys ovat olennaisia piirteitä aikuisten opetuksessa. Uusiin työ- ja opiskelumenetelmiin harjaantuminen on keskeinen osa opiskelua ja opiskelijaa rohkaistaan kokeilemaan erilaisia opiskelutapoja. Opetuksessa käytetään havainnollisia, arkielämän </w:t>
      </w:r>
      <w:r w:rsidRPr="00161BA0">
        <w:rPr>
          <w:rFonts w:eastAsia="Times New Roman"/>
        </w:rPr>
        <w:lastRenderedPageBreak/>
        <w:t>tilanteisiin liittyviä, kokeellisia ja elämyksellisiä työtapoja. Tiedonaloille ominaisten työtapojen käyttö edistää sekä jäsentyneiden tietorakenteiden muodostumista että taitojen omaksumista. Taiteellista ilmaisua, luovuudenharjoituksia ja omaa tekemistä yhdistetään joustavasti opetukseen.</w:t>
      </w:r>
    </w:p>
    <w:p w:rsidR="00DB4C6E" w:rsidRPr="00161BA0" w:rsidRDefault="00DB4C6E" w:rsidP="00161BA0">
      <w:pPr>
        <w:spacing w:after="0"/>
        <w:ind w:right="-1"/>
      </w:pPr>
    </w:p>
    <w:p w:rsidR="00DB4C6E" w:rsidRPr="00161BA0" w:rsidRDefault="00DB4C6E" w:rsidP="00161BA0">
      <w:pPr>
        <w:tabs>
          <w:tab w:val="left" w:pos="9072"/>
        </w:tabs>
        <w:spacing w:after="0"/>
        <w:ind w:right="-1"/>
        <w:rPr>
          <w:rFonts w:eastAsia="Times New Roman"/>
        </w:rPr>
      </w:pPr>
      <w:r w:rsidRPr="00161BA0">
        <w:rPr>
          <w:rFonts w:eastAsia="Times New Roman"/>
        </w:rPr>
        <w:t>Eriyttämisessä kiinnitetään huomiota opiskelun laajuuteen ja syvyyteen, työskentelyn rytmiin ja etenemiseen sekä erilaisiin oppimistapoihin. Eriyttämisen lähtökohta ovat opiskelijoiden tarpeet sekä mahdollisuus itse suunnitella opiskelua, valita erilaisia työskentelytapoja ja tarvittaessa myös edetä yksilöllisesti. Opiskelijoita ohjataan löytämään itselleen parhaiten soveltuvia työskentelytapoja. Eriyttämällä voidaan tukea opiskelijan itsetuntoa ja motivaatiota. Eriyttämisellä voidaan ennaltaehkäistä tuen tarpeen syntymistä.</w:t>
      </w:r>
    </w:p>
    <w:p w:rsidR="00DB4C6E" w:rsidRPr="00161BA0" w:rsidRDefault="00DB4C6E" w:rsidP="00161BA0">
      <w:pPr>
        <w:tabs>
          <w:tab w:val="left" w:pos="9072"/>
        </w:tabs>
        <w:spacing w:after="0"/>
        <w:ind w:right="-1"/>
      </w:pPr>
    </w:p>
    <w:p w:rsidR="00DB4C6E" w:rsidRPr="00161BA0" w:rsidRDefault="00DB4C6E" w:rsidP="00161BA0">
      <w:pPr>
        <w:spacing w:after="0"/>
        <w:ind w:right="-1"/>
      </w:pPr>
      <w:r w:rsidRPr="00161BA0">
        <w:rPr>
          <w:rFonts w:eastAsia="Times New Roman"/>
        </w:rPr>
        <w:t>Aikuisten perusopetuksessa opetus on kielitietoista. Erilaisten tekstien lukemisen, ymmärtämisen, tulkitsemisen ja tuottamisen taidot ovat keskeisiä. Kielitietoiset työtavat edellyttävät opettajien yhteistyötä ja yhteistä ymmärrystä kielen merkityksestä oppimiselle. Suomen kielen ja muiden oppiaineiden opetusta voidaan järjestää osittain samanaikaisopetuksena, mikä vahvistaa opiskelijan monilukutaitoa ja kielitaidon kehittymistä. Tällöin tulee varmistaa, että molempien oppiaineiden tai kurssien tavoitteet ja keskeiset sisällöt toteutuvat. Tässä keinoja ovat esimerkiksi opiskelijan itsenäinen työskentely, etätehtävät ja projektityöt.</w:t>
      </w:r>
    </w:p>
    <w:p w:rsidR="00DB4C6E" w:rsidRPr="00161BA0" w:rsidRDefault="00DB4C6E" w:rsidP="00161BA0">
      <w:pPr>
        <w:spacing w:after="0"/>
        <w:ind w:right="425"/>
      </w:pPr>
    </w:p>
    <w:p w:rsidR="00DB4C6E" w:rsidRPr="00161BA0" w:rsidRDefault="00DB4C6E" w:rsidP="00161BA0">
      <w:pPr>
        <w:spacing w:after="0"/>
      </w:pPr>
      <w:r w:rsidRPr="00161BA0">
        <w:rPr>
          <w:rFonts w:eastAsia="Times New Roman"/>
        </w:rPr>
        <w:t>Työtapojen valinnan perusteita ovat, että ne</w:t>
      </w:r>
    </w:p>
    <w:p w:rsidR="00DB4C6E" w:rsidRPr="00161BA0" w:rsidRDefault="00DB4C6E" w:rsidP="00161BA0">
      <w:pPr>
        <w:spacing w:after="0"/>
      </w:pPr>
    </w:p>
    <w:p w:rsidR="00DB4C6E" w:rsidRPr="00161BA0" w:rsidRDefault="00DB4C6E" w:rsidP="00DA7CDA">
      <w:pPr>
        <w:numPr>
          <w:ilvl w:val="0"/>
          <w:numId w:val="16"/>
        </w:numPr>
        <w:spacing w:after="0"/>
      </w:pPr>
      <w:r w:rsidRPr="00161BA0">
        <w:rPr>
          <w:rFonts w:eastAsia="Times New Roman"/>
        </w:rPr>
        <w:t xml:space="preserve">virittävät opiskelijan halun oppia ja ottaa vastuuta oppimisestaan sekä lisäävät opiskelijan luottamusta itseensä oppijana </w:t>
      </w:r>
    </w:p>
    <w:p w:rsidR="00DB4C6E" w:rsidRPr="00161BA0" w:rsidRDefault="00DB4C6E" w:rsidP="00DA7CDA">
      <w:pPr>
        <w:numPr>
          <w:ilvl w:val="0"/>
          <w:numId w:val="16"/>
        </w:numPr>
        <w:spacing w:after="0"/>
      </w:pPr>
      <w:r w:rsidRPr="00161BA0">
        <w:rPr>
          <w:rFonts w:eastAsia="Times New Roman"/>
        </w:rPr>
        <w:t xml:space="preserve">hyödyntävät aikuisen elämänkokemuksia sekä harjaannuttavat osaamista, josta on opiskelijalle hyötyä ja iloa </w:t>
      </w:r>
    </w:p>
    <w:p w:rsidR="00DB4C6E" w:rsidRPr="00161BA0" w:rsidRDefault="00DB4C6E" w:rsidP="00DA7CDA">
      <w:pPr>
        <w:numPr>
          <w:ilvl w:val="0"/>
          <w:numId w:val="16"/>
        </w:numPr>
        <w:spacing w:after="0"/>
      </w:pPr>
      <w:r w:rsidRPr="00161BA0">
        <w:rPr>
          <w:rFonts w:eastAsia="Times New Roman"/>
        </w:rPr>
        <w:t>tukevat opiskelijoiden keskinäisessä vuorovaikutuksessa tapahtuvaa yhteisöllistä oppimista, edistävät sosiaalista joustavuutta ja kykyä toimia rakentavassa yhteistyössä sekä vastuun kantamista itsestä ja toisista</w:t>
      </w:r>
    </w:p>
    <w:p w:rsidR="00DB4C6E" w:rsidRPr="00161BA0" w:rsidRDefault="00DB4C6E" w:rsidP="00DA7CDA">
      <w:pPr>
        <w:numPr>
          <w:ilvl w:val="0"/>
          <w:numId w:val="16"/>
        </w:numPr>
        <w:spacing w:after="0"/>
      </w:pPr>
      <w:r w:rsidRPr="00161BA0">
        <w:rPr>
          <w:rFonts w:eastAsia="Times New Roman"/>
        </w:rPr>
        <w:t>rohkaisevat opiskelijoita monipuolisiin vuorovaikutustilanteisiin opetuskielellä ja muilla kielillä sekä rikastavat heidän sanavarastoaan ja ilmaisutaitojaan</w:t>
      </w:r>
    </w:p>
    <w:p w:rsidR="00DB4C6E" w:rsidRPr="00161BA0" w:rsidRDefault="00DB4C6E" w:rsidP="00DA7CDA">
      <w:pPr>
        <w:numPr>
          <w:ilvl w:val="0"/>
          <w:numId w:val="16"/>
        </w:numPr>
        <w:spacing w:after="0"/>
      </w:pPr>
      <w:r w:rsidRPr="00161BA0">
        <w:rPr>
          <w:rFonts w:eastAsia="Times New Roman"/>
        </w:rPr>
        <w:t>kehittävät tiedon hankkimisen, tuottamisen ja soveltamisen sekä tiedon luotettavuuden arvioimisen taitoja</w:t>
      </w:r>
    </w:p>
    <w:p w:rsidR="00DB4C6E" w:rsidRPr="00161BA0" w:rsidRDefault="00DB4C6E" w:rsidP="00DA7CDA">
      <w:pPr>
        <w:numPr>
          <w:ilvl w:val="0"/>
          <w:numId w:val="16"/>
        </w:numPr>
        <w:spacing w:after="0"/>
      </w:pPr>
      <w:r w:rsidRPr="00161BA0">
        <w:rPr>
          <w:rFonts w:eastAsia="Times New Roman"/>
        </w:rPr>
        <w:t xml:space="preserve">auttavat opiskelijaa tiedostamaan ja arvioimaan omaa oppimistaan, aktivoivat työskentelemään tavoitteellisesti sekä kehittävät ja monipuolistavat opiskelijan oppimisstrategioita ja taitoja soveltaa niitä uusissa tilanteissa  </w:t>
      </w:r>
    </w:p>
    <w:p w:rsidR="00DB4C6E" w:rsidRPr="00161BA0" w:rsidRDefault="00DB4C6E" w:rsidP="00DA7CDA">
      <w:pPr>
        <w:numPr>
          <w:ilvl w:val="0"/>
          <w:numId w:val="16"/>
        </w:numPr>
        <w:spacing w:after="0"/>
      </w:pPr>
      <w:r w:rsidRPr="00161BA0">
        <w:rPr>
          <w:rFonts w:eastAsia="Times New Roman"/>
        </w:rPr>
        <w:t>mahdollistavat tarpeellisten tietojen ja taitojen oppimisen jatko-opintoja ja työelämää varten</w:t>
      </w:r>
    </w:p>
    <w:p w:rsidR="00DB4C6E" w:rsidRPr="00161BA0" w:rsidRDefault="00DB4C6E" w:rsidP="00DA7CDA">
      <w:pPr>
        <w:numPr>
          <w:ilvl w:val="0"/>
          <w:numId w:val="16"/>
        </w:numPr>
        <w:spacing w:after="0"/>
      </w:pPr>
      <w:r w:rsidRPr="00161BA0">
        <w:rPr>
          <w:rFonts w:eastAsia="Times New Roman"/>
        </w:rPr>
        <w:t xml:space="preserve">harjaannuttavat osallistumiseen, vaikuttamiseen ja aktiiviseen kansalaisuuteen. </w:t>
      </w:r>
    </w:p>
    <w:p w:rsidR="00094E64" w:rsidRPr="00161BA0" w:rsidRDefault="00B0215F" w:rsidP="00DA7CDA">
      <w:pPr>
        <w:pStyle w:val="Otsikko2"/>
        <w:keepNext w:val="0"/>
        <w:keepLines w:val="0"/>
        <w:widowControl w:val="0"/>
        <w:numPr>
          <w:ilvl w:val="1"/>
          <w:numId w:val="4"/>
        </w:numPr>
        <w:ind w:left="851" w:hanging="851"/>
      </w:pPr>
      <w:bookmarkStart w:id="23" w:name="_Toc485207305"/>
      <w:r w:rsidRPr="00161BA0">
        <w:t>Opetuksen eheyttäminen ja mon</w:t>
      </w:r>
      <w:r w:rsidR="00094E64" w:rsidRPr="00161BA0">
        <w:t>ialaiset oppimiskokonaisuudet</w:t>
      </w:r>
      <w:bookmarkEnd w:id="23"/>
    </w:p>
    <w:p w:rsidR="00DB4C6E" w:rsidRPr="00161BA0" w:rsidRDefault="00DB4C6E" w:rsidP="00161BA0">
      <w:pPr>
        <w:spacing w:after="0"/>
      </w:pPr>
      <w:r w:rsidRPr="00161BA0">
        <w:rPr>
          <w:rFonts w:eastAsia="Times New Roman"/>
        </w:rPr>
        <w:t xml:space="preserve">Opetuksen eheyttäminen on tärkeä osa aikuisten perusopetuksen oppimaan oppimista ja yhteiskuntaan integroitumista edistävää toimintakulttuuria. Eheyttämisen tavoitteena on tehdä mahdolliseksi opiskeltavien asioiden välisten suhteiden ja keskinäisriippuvuuksien ymmärtäminen. </w:t>
      </w:r>
      <w:r w:rsidR="00313830" w:rsidRPr="00161BA0">
        <w:rPr>
          <w:rFonts w:eastAsia="Times New Roman"/>
        </w:rPr>
        <w:t>Opetuksen eheyttäminen</w:t>
      </w:r>
      <w:r w:rsidRPr="00161BA0">
        <w:rPr>
          <w:rFonts w:eastAsia="Times New Roman"/>
        </w:rPr>
        <w:t xml:space="preserve"> kannustaa opiskelijoita yhdistämään eri tiedonalojen tietoja ja taitoja sekä jäsentämään niitä mielekkäiksi kokonaisuuksiksi vuorovaikutuksessa toistensa kanssa. Kokonaisuuksien tarkastelu ja </w:t>
      </w:r>
      <w:r w:rsidRPr="00161BA0">
        <w:rPr>
          <w:rFonts w:eastAsia="Times New Roman"/>
        </w:rPr>
        <w:lastRenderedPageBreak/>
        <w:t>tiedonaloja yhdistelevät, tutkivat työskentelyjaksot ohjaavat opiskelijoita soveltamaan tietojaan ja tuottavat kokemuksia osallistumisesta tiedon yhteisölliseen rakentamiseen. Opiskelijat voivat näin hahmottaa koulussa opiskeltavien asioiden merkitystä oman elämän</w:t>
      </w:r>
      <w:r w:rsidR="00BF43C3" w:rsidRPr="00161BA0">
        <w:rPr>
          <w:rFonts w:eastAsia="Times New Roman"/>
        </w:rPr>
        <w:t>sä</w:t>
      </w:r>
      <w:r w:rsidRPr="00161BA0">
        <w:rPr>
          <w:rFonts w:eastAsia="Times New Roman"/>
        </w:rPr>
        <w:t xml:space="preserve"> ja yhteisön sekä yhteiskunnan ja ihmiskunnan kannalta.  Samalla he saavat aineksia maailmankuvansa laajentamiseen ja jäsentämiseen. </w:t>
      </w:r>
    </w:p>
    <w:p w:rsidR="00DB4C6E" w:rsidRPr="00161BA0" w:rsidRDefault="00DB4C6E" w:rsidP="00161BA0">
      <w:pPr>
        <w:spacing w:after="0"/>
      </w:pPr>
    </w:p>
    <w:p w:rsidR="00BF43C3" w:rsidRPr="00161BA0" w:rsidRDefault="00DB4C6E" w:rsidP="00161BA0">
      <w:pPr>
        <w:spacing w:after="0"/>
      </w:pPr>
      <w:r w:rsidRPr="00161BA0">
        <w:rPr>
          <w:rFonts w:eastAsia="Times New Roman"/>
          <w:color w:val="000000"/>
        </w:rPr>
        <w:t xml:space="preserve">Opetuksen eheyttäminen edellyttää sekä opetuksen sisältöä että työtapoja koskevaa pedagogista </w:t>
      </w:r>
      <w:r w:rsidR="00BF43C3" w:rsidRPr="00161BA0">
        <w:t>jäsentämistapaa, jossa todellisen maailman ilmiöitä ja teemoja tarkastellaan kokonaisuuksina eri oppiaineiden opetuksessa ja erityisesti oppiainerajat ylittäen.</w:t>
      </w:r>
    </w:p>
    <w:p w:rsidR="00BF43C3" w:rsidRPr="00161BA0" w:rsidRDefault="00BF43C3" w:rsidP="00161BA0">
      <w:pPr>
        <w:spacing w:after="0"/>
        <w:rPr>
          <w:rFonts w:eastAsia="Times New Roman"/>
          <w:color w:val="FF0000"/>
        </w:rPr>
      </w:pPr>
    </w:p>
    <w:p w:rsidR="00DB4C6E" w:rsidRPr="00161BA0" w:rsidRDefault="00DB4C6E" w:rsidP="00161BA0">
      <w:pPr>
        <w:spacing w:after="0"/>
        <w:rPr>
          <w:rFonts w:eastAsia="Times New Roman"/>
        </w:rPr>
      </w:pPr>
      <w:r w:rsidRPr="00161BA0">
        <w:rPr>
          <w:rFonts w:eastAsia="Times New Roman"/>
        </w:rPr>
        <w:t>Eheyttämistä voidaan toteuttaa</w:t>
      </w:r>
    </w:p>
    <w:p w:rsidR="00DB4C6E" w:rsidRPr="00161BA0" w:rsidRDefault="00DB4C6E" w:rsidP="00161BA0">
      <w:pPr>
        <w:spacing w:after="0"/>
      </w:pPr>
    </w:p>
    <w:p w:rsidR="00DB4C6E" w:rsidRPr="00161BA0" w:rsidRDefault="00DB4C6E" w:rsidP="00DA7CDA">
      <w:pPr>
        <w:numPr>
          <w:ilvl w:val="0"/>
          <w:numId w:val="18"/>
        </w:numPr>
        <w:spacing w:after="0"/>
        <w:rPr>
          <w:color w:val="000000"/>
        </w:rPr>
      </w:pPr>
      <w:r w:rsidRPr="00161BA0">
        <w:rPr>
          <w:rFonts w:eastAsia="Times New Roman"/>
          <w:color w:val="000000"/>
        </w:rPr>
        <w:t>rinnastamalla eli opiskelemalla samaa teemaa kahdessa tai useammassa oppiaineessa samanaikaisesti</w:t>
      </w:r>
    </w:p>
    <w:p w:rsidR="00DB4C6E" w:rsidRPr="00161BA0" w:rsidRDefault="00DB4C6E" w:rsidP="00DA7CDA">
      <w:pPr>
        <w:numPr>
          <w:ilvl w:val="0"/>
          <w:numId w:val="18"/>
        </w:numPr>
        <w:spacing w:after="0"/>
        <w:rPr>
          <w:color w:val="000000"/>
        </w:rPr>
      </w:pPr>
      <w:r w:rsidRPr="00161BA0">
        <w:rPr>
          <w:rFonts w:eastAsia="Times New Roman"/>
          <w:color w:val="000000"/>
        </w:rPr>
        <w:t>jaksottamalla eli järjestämällä samaan teemaan liittyvät asiat peräkkäin opiskeltaviksi</w:t>
      </w:r>
    </w:p>
    <w:p w:rsidR="00DB4C6E" w:rsidRPr="00161BA0" w:rsidRDefault="00DB4C6E" w:rsidP="00DA7CDA">
      <w:pPr>
        <w:numPr>
          <w:ilvl w:val="0"/>
          <w:numId w:val="18"/>
        </w:numPr>
        <w:spacing w:after="0"/>
        <w:rPr>
          <w:color w:val="000000"/>
        </w:rPr>
      </w:pPr>
      <w:r w:rsidRPr="00161BA0">
        <w:rPr>
          <w:rFonts w:eastAsia="Times New Roman"/>
          <w:color w:val="000000"/>
          <w:lang w:val="en-US"/>
        </w:rPr>
        <w:t xml:space="preserve">käyttämällä </w:t>
      </w:r>
      <w:r w:rsidR="004627A4" w:rsidRPr="00161BA0">
        <w:rPr>
          <w:rFonts w:eastAsia="Times New Roman"/>
          <w:color w:val="000000"/>
          <w:lang w:val="en-US"/>
        </w:rPr>
        <w:t>samanaikaisopetusta</w:t>
      </w:r>
    </w:p>
    <w:p w:rsidR="00DB4C6E" w:rsidRPr="00161BA0" w:rsidRDefault="00DB4C6E" w:rsidP="00DA7CDA">
      <w:pPr>
        <w:numPr>
          <w:ilvl w:val="0"/>
          <w:numId w:val="18"/>
        </w:numPr>
        <w:spacing w:after="0"/>
        <w:rPr>
          <w:color w:val="000000"/>
        </w:rPr>
      </w:pPr>
      <w:r w:rsidRPr="00161BA0">
        <w:rPr>
          <w:rFonts w:eastAsia="Times New Roman"/>
          <w:color w:val="000000"/>
        </w:rPr>
        <w:t>toteuttamalla toiminnallisia aktiviteetteja kuten teemapäiviä ja -viikkoja, erilaisia tapahtumia, kampanjoita, opintokäyntejä ja leirikouluja</w:t>
      </w:r>
    </w:p>
    <w:p w:rsidR="004627A4" w:rsidRPr="00161BA0" w:rsidRDefault="004627A4" w:rsidP="00DA7CDA">
      <w:pPr>
        <w:numPr>
          <w:ilvl w:val="0"/>
          <w:numId w:val="18"/>
        </w:numPr>
        <w:spacing w:after="0"/>
        <w:rPr>
          <w:color w:val="000000"/>
        </w:rPr>
      </w:pPr>
      <w:r w:rsidRPr="00161BA0">
        <w:rPr>
          <w:rFonts w:eastAsia="Times New Roman"/>
          <w:color w:val="000000"/>
        </w:rPr>
        <w:t>suunnittelemalla ja toteuttamalla eri oppiaineiden yhteistyönä monialaisia oppimiskokonaisuuksia, joihin voi sisältyä edellä mainittuja eheyttämistapoja</w:t>
      </w:r>
      <w:r w:rsidR="00143F5A">
        <w:rPr>
          <w:rFonts w:eastAsia="Times New Roman"/>
          <w:color w:val="000000"/>
        </w:rPr>
        <w:t>.</w:t>
      </w:r>
    </w:p>
    <w:p w:rsidR="00DB4C6E" w:rsidRPr="00161BA0" w:rsidRDefault="00DB4C6E" w:rsidP="00161BA0">
      <w:pPr>
        <w:spacing w:after="0"/>
      </w:pPr>
    </w:p>
    <w:p w:rsidR="00DB4C6E" w:rsidRPr="00161BA0" w:rsidRDefault="00DB4C6E" w:rsidP="00161BA0">
      <w:pPr>
        <w:spacing w:after="0"/>
        <w:rPr>
          <w:color w:val="000000"/>
        </w:rPr>
      </w:pPr>
      <w:r w:rsidRPr="00161BA0">
        <w:rPr>
          <w:rFonts w:eastAsia="Times New Roman"/>
          <w:color w:val="000000"/>
        </w:rPr>
        <w:t>Monialaisten oppimiskokonaisuuksien suunnittelun lähtökohtana ovat aikuisten perusopetuksen toimintakulttuurin kehittämistä ohjaavat periaatteet. Oppimiskokonaisuudet ilmentävät koulun toimintaa oppivana ja kannustavana yhteisönä. Ne edistävät opiskelijoiden integroitumista yhteiskuntaan ja maahanmuuttajataustaisten opiskelijoiden kotoutumista</w:t>
      </w:r>
      <w:r w:rsidR="005D6F7A" w:rsidRPr="00161BA0">
        <w:rPr>
          <w:rFonts w:eastAsia="Times New Roman"/>
          <w:color w:val="000000"/>
        </w:rPr>
        <w:t xml:space="preserve"> </w:t>
      </w:r>
      <w:r w:rsidR="004627A4" w:rsidRPr="00161BA0">
        <w:rPr>
          <w:rFonts w:eastAsia="Times New Roman"/>
          <w:color w:val="000000"/>
        </w:rPr>
        <w:t>sekä</w:t>
      </w:r>
      <w:r w:rsidRPr="00161BA0">
        <w:rPr>
          <w:rFonts w:eastAsia="Times New Roman"/>
          <w:color w:val="000000"/>
        </w:rPr>
        <w:t xml:space="preserve"> vahvistavat erityisesti laaja-alaisen osaamisen kehittymistä. </w:t>
      </w:r>
    </w:p>
    <w:p w:rsidR="00DB4C6E" w:rsidRPr="00161BA0" w:rsidRDefault="00DB4C6E" w:rsidP="00161BA0">
      <w:pPr>
        <w:spacing w:after="0"/>
        <w:ind w:left="720"/>
      </w:pPr>
    </w:p>
    <w:p w:rsidR="00DB4C6E" w:rsidRPr="00161BA0" w:rsidRDefault="00DB4C6E" w:rsidP="00161BA0">
      <w:pPr>
        <w:spacing w:after="0"/>
        <w:rPr>
          <w:rFonts w:eastAsia="Times New Roman"/>
        </w:rPr>
      </w:pPr>
      <w:r w:rsidRPr="00161BA0">
        <w:rPr>
          <w:rFonts w:eastAsia="Times New Roman"/>
        </w:rPr>
        <w:t>Monialaisten oppimiskokonaisuuksien suunnittelussa ja toteuttamisessa hyödynnetään paikallisia olosuhteita ja mahdollisuuksia. Oppimiskokonaisuudet tarjoavat hyvän tilaisuuden koulun ja muun yhteiskunnan väliselle yhteistyölle. Käsiteltävien asioiden paikallisuus, ajankohtaisuus ja yhteiskunnallinen merkittävyys luovat lisämotivaatiota opettajille, opiskelijoille ja koulun ulkopuolisille yhteistyökumppaneille. Oppimiskokonaisuudet suunnitellaan riittävän pitkäkestoisiksi, jotta opiskelijoilla on aikaa syventyä oppimiskokonaisuuksien sisältöön sekä työskennellä tavoitteellisesti, monipuolisesti ja pitkäjänteisesti. Oppimiskokonaisuuksien teemat ja toteutustavat päätetään paikallisesti. On suotavaa, että aikuisten perusopetuksessa toteutetaan ainakin yksi monialainen oppimiskokonaisuus lukuvuodessa.</w:t>
      </w:r>
    </w:p>
    <w:p w:rsidR="00DB4C6E" w:rsidRPr="00161BA0" w:rsidRDefault="00DB4C6E" w:rsidP="00161BA0">
      <w:pPr>
        <w:spacing w:after="0"/>
        <w:rPr>
          <w:color w:val="000000"/>
        </w:rPr>
      </w:pPr>
    </w:p>
    <w:p w:rsidR="00DB4C6E" w:rsidRPr="00161BA0" w:rsidRDefault="00DB4C6E" w:rsidP="00161BA0">
      <w:pPr>
        <w:spacing w:after="0"/>
        <w:rPr>
          <w:color w:val="000000"/>
        </w:rPr>
      </w:pPr>
      <w:r w:rsidRPr="00161BA0">
        <w:rPr>
          <w:rFonts w:eastAsia="Times New Roman"/>
          <w:color w:val="000000"/>
        </w:rPr>
        <w:t xml:space="preserve">Monialaiset oppimiskokonaisuudet edellyttävät yhteistyötä oppiaineiden kesken sekä koulun muun toiminnan hyödyntämistä kokonaisuuksien toteuttamisessa. Oppimiskokonaisuuksien sisällöiksi etsitään toimintakulttuurin periaatteiden mukaisia, oppiaineiden ja opettajien väliseen yhteistyöhön soveltuvia teemoja, joiden opiskelussa hyödynnetään eri oppiaineille ominaisia tarkastelutapoja, käsitteitä ja menetelmiä. Oppimiskokonaisuuksiin kuuluvan oppimisen arviointi on osa eri oppiaineisiin sisältyvää arviointia. </w:t>
      </w:r>
    </w:p>
    <w:p w:rsidR="00DB4C6E" w:rsidRPr="00161BA0" w:rsidRDefault="00DB4C6E" w:rsidP="00161BA0">
      <w:pPr>
        <w:spacing w:after="0"/>
        <w:rPr>
          <w:strike/>
          <w:color w:val="000000"/>
        </w:rPr>
      </w:pPr>
    </w:p>
    <w:p w:rsidR="00DB4C6E" w:rsidRPr="00161BA0" w:rsidRDefault="00DB4C6E" w:rsidP="00161BA0">
      <w:pPr>
        <w:spacing w:after="0"/>
        <w:rPr>
          <w:rFonts w:eastAsia="Times New Roman"/>
        </w:rPr>
      </w:pPr>
      <w:r w:rsidRPr="00161BA0">
        <w:rPr>
          <w:rFonts w:eastAsia="Times New Roman"/>
        </w:rPr>
        <w:t xml:space="preserve">Opiskelijoiden mukanaolo suunnittelussa on välttämätöntä, sillä oppimiskokonaisuuksien tarkoituksena on käsitellä toiminnallisesti opiskelijoiden kokemusmaailmaan kuuluvia ja sitä avartavia asioita. Opiskelijan näkökulmasta monialaisten oppimiskokonaisuuksien tavoitteena on </w:t>
      </w:r>
    </w:p>
    <w:p w:rsidR="00DB4C6E" w:rsidRPr="00161BA0" w:rsidRDefault="00DB4C6E" w:rsidP="00161BA0">
      <w:pPr>
        <w:spacing w:after="0"/>
      </w:pPr>
    </w:p>
    <w:p w:rsidR="00DB4C6E" w:rsidRPr="00161BA0" w:rsidRDefault="00DB4C6E" w:rsidP="00DA7CDA">
      <w:pPr>
        <w:numPr>
          <w:ilvl w:val="0"/>
          <w:numId w:val="17"/>
        </w:numPr>
        <w:spacing w:after="0"/>
      </w:pPr>
      <w:r w:rsidRPr="00161BA0">
        <w:rPr>
          <w:rFonts w:eastAsia="Times New Roman"/>
        </w:rPr>
        <w:t>vahvistaa opiskelijoiden osallisuutta ja tarjota mahdollisuuksia olla mukana opiskelun tavoitteiden, sisältöjen ja työskentelytapojen suunnittelussa</w:t>
      </w:r>
    </w:p>
    <w:p w:rsidR="00DB4C6E" w:rsidRPr="00161BA0" w:rsidRDefault="00DB4C6E" w:rsidP="00DA7CDA">
      <w:pPr>
        <w:numPr>
          <w:ilvl w:val="0"/>
          <w:numId w:val="17"/>
        </w:numPr>
        <w:spacing w:after="0"/>
      </w:pPr>
      <w:r w:rsidRPr="00161BA0">
        <w:rPr>
          <w:rFonts w:eastAsia="Times New Roman"/>
        </w:rPr>
        <w:t>nostaa esiin opiskelijoiden merkityksellisiksi kokemia kysymyksiä sekä luoda tilaisuuksia asioiden edistämiseen ja ongelmien ratkaisemiseen yhteisvoimin</w:t>
      </w:r>
    </w:p>
    <w:p w:rsidR="00DB4C6E" w:rsidRPr="00161BA0" w:rsidRDefault="00DB4C6E" w:rsidP="00DA7CDA">
      <w:pPr>
        <w:numPr>
          <w:ilvl w:val="0"/>
          <w:numId w:val="17"/>
        </w:numPr>
        <w:spacing w:after="0"/>
      </w:pPr>
      <w:r w:rsidRPr="00161BA0">
        <w:rPr>
          <w:rFonts w:eastAsia="Times New Roman"/>
        </w:rPr>
        <w:t>tarjota mahdollisuuksia yhdistää koulun ulkopuolella tapahtuva oppiminen opiskeluun</w:t>
      </w:r>
    </w:p>
    <w:p w:rsidR="00DB4C6E" w:rsidRPr="00161BA0" w:rsidRDefault="00DB4C6E" w:rsidP="00DA7CDA">
      <w:pPr>
        <w:numPr>
          <w:ilvl w:val="0"/>
          <w:numId w:val="17"/>
        </w:numPr>
        <w:spacing w:after="0"/>
      </w:pPr>
      <w:r w:rsidRPr="00161BA0">
        <w:rPr>
          <w:rFonts w:eastAsia="Times New Roman"/>
        </w:rPr>
        <w:t>vahvistaa arjen osaamisen harjoittelua ja antaa tilaa älylliselle uteliaisuudelle, elämyksille ja luovuudelle sekä haastaa monenlaisiin vuorovaikutus- ja kielenkäyttötilanteisiin</w:t>
      </w:r>
    </w:p>
    <w:p w:rsidR="00DB4C6E" w:rsidRPr="00161BA0" w:rsidRDefault="00DB4C6E" w:rsidP="00DA7CDA">
      <w:pPr>
        <w:numPr>
          <w:ilvl w:val="0"/>
          <w:numId w:val="17"/>
        </w:numPr>
        <w:spacing w:after="0"/>
      </w:pPr>
      <w:r w:rsidRPr="00161BA0">
        <w:rPr>
          <w:rFonts w:eastAsia="Times New Roman"/>
        </w:rPr>
        <w:t xml:space="preserve">harjaannuttaa kestävän elämäntavan mukaista toimijuutta </w:t>
      </w:r>
    </w:p>
    <w:p w:rsidR="00DB4C6E" w:rsidRPr="00161BA0" w:rsidRDefault="00DB4C6E" w:rsidP="00DA7CDA">
      <w:pPr>
        <w:numPr>
          <w:ilvl w:val="0"/>
          <w:numId w:val="17"/>
        </w:numPr>
        <w:spacing w:after="0"/>
        <w:rPr>
          <w:rFonts w:eastAsia="Times New Roman"/>
        </w:rPr>
      </w:pPr>
      <w:r w:rsidRPr="00161BA0">
        <w:rPr>
          <w:rFonts w:eastAsia="Times New Roman"/>
        </w:rPr>
        <w:t xml:space="preserve">innostaa opiskelijoita toimimaan yhteisöä ja yhteiskuntaa rakentavalla tavalla. </w:t>
      </w:r>
    </w:p>
    <w:p w:rsidR="0056518D" w:rsidRDefault="0056518D" w:rsidP="00161BA0">
      <w:pPr>
        <w:spacing w:after="0"/>
        <w:ind w:left="927"/>
        <w:rPr>
          <w:rFonts w:eastAsia="Times New Roman"/>
        </w:rPr>
      </w:pPr>
    </w:p>
    <w:p w:rsidR="00342918" w:rsidRPr="00161BA0" w:rsidRDefault="00342918" w:rsidP="00161BA0">
      <w:pPr>
        <w:spacing w:after="0"/>
        <w:ind w:left="927"/>
        <w:rPr>
          <w:rFonts w:eastAsia="Times New Roman"/>
        </w:rPr>
      </w:pPr>
    </w:p>
    <w:p w:rsidR="00342918" w:rsidRDefault="00342918" w:rsidP="00161BA0">
      <w:pPr>
        <w:pBdr>
          <w:top w:val="single" w:sz="4" w:space="1" w:color="auto"/>
          <w:left w:val="single" w:sz="4" w:space="22" w:color="auto"/>
          <w:bottom w:val="single" w:sz="4" w:space="0" w:color="auto"/>
          <w:right w:val="single" w:sz="4" w:space="4" w:color="auto"/>
        </w:pBdr>
      </w:pPr>
    </w:p>
    <w:p w:rsidR="00DB4C6E" w:rsidRPr="00161BA0" w:rsidRDefault="00DB4C6E" w:rsidP="00161BA0">
      <w:pPr>
        <w:pBdr>
          <w:top w:val="single" w:sz="4" w:space="1" w:color="auto"/>
          <w:left w:val="single" w:sz="4" w:space="22" w:color="auto"/>
          <w:bottom w:val="single" w:sz="4" w:space="0" w:color="auto"/>
          <w:right w:val="single" w:sz="4" w:space="4" w:color="auto"/>
        </w:pBdr>
      </w:pPr>
      <w:r w:rsidRPr="00161BA0">
        <w:t>Monialaiset oppimiskokonaisuudet (</w:t>
      </w:r>
      <w:r w:rsidR="006E3F85" w:rsidRPr="00161BA0">
        <w:t>M</w:t>
      </w:r>
      <w:r w:rsidRPr="00161BA0">
        <w:t xml:space="preserve">OK) ovat opetusta eheyttäviä ja oppiaineiden yhteistyöhön perustuvia opiskelujaksoja. Niiden tehtävänä on vahvistaa kasvua ihmisenä ja vastuullisena yhteiskunnan jäsenenä. Niiden toteuttamisen tulee ilmentää oppilaitoksen arvoja ja oppimiskäsitystä. Oppimiskokonaisuudet konkretisoivat aikuisten perusopetuksen toimintakulttuurin kehittämistä ohjaavia periaatteita ja tukevat laaja-alaisen osaamisen kehittymistä. </w:t>
      </w:r>
    </w:p>
    <w:p w:rsidR="00DB4C6E" w:rsidRPr="00161BA0" w:rsidRDefault="00DB4C6E" w:rsidP="00161BA0">
      <w:pPr>
        <w:pBdr>
          <w:top w:val="single" w:sz="4" w:space="1" w:color="auto"/>
          <w:left w:val="single" w:sz="4" w:space="22" w:color="auto"/>
          <w:bottom w:val="single" w:sz="4" w:space="0" w:color="auto"/>
          <w:right w:val="single" w:sz="4" w:space="4" w:color="auto"/>
        </w:pBdr>
        <w:rPr>
          <w:sz w:val="24"/>
          <w:szCs w:val="24"/>
        </w:rPr>
      </w:pPr>
      <w:r w:rsidRPr="00161BA0">
        <w:rPr>
          <w:noProof/>
          <w:lang w:eastAsia="fi-FI"/>
        </w:rPr>
        <mc:AlternateContent>
          <mc:Choice Requires="wps">
            <w:drawing>
              <wp:anchor distT="0" distB="0" distL="114300" distR="114300" simplePos="0" relativeHeight="251658752" behindDoc="0" locked="0" layoutInCell="1" allowOverlap="1" wp14:anchorId="2F67DCD3" wp14:editId="3E8F4985">
                <wp:simplePos x="0" y="0"/>
                <wp:positionH relativeFrom="column">
                  <wp:posOffset>4424404</wp:posOffset>
                </wp:positionH>
                <wp:positionV relativeFrom="paragraph">
                  <wp:posOffset>96078</wp:posOffset>
                </wp:positionV>
                <wp:extent cx="1557821" cy="437322"/>
                <wp:effectExtent l="0" t="0" r="4445" b="1270"/>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7821" cy="437322"/>
                        </a:xfrm>
                        <a:prstGeom prst="rect">
                          <a:avLst/>
                        </a:prstGeom>
                        <a:solidFill>
                          <a:sysClr val="window" lastClr="FFFFFF"/>
                        </a:solidFill>
                        <a:ln w="6350">
                          <a:noFill/>
                        </a:ln>
                        <a:effectLst/>
                      </wps:spPr>
                      <wps:txbx>
                        <w:txbxContent>
                          <w:p w:rsidR="00342918" w:rsidRPr="006E49A3" w:rsidRDefault="00342918" w:rsidP="00DB4C6E">
                            <w:pPr>
                              <w:pStyle w:val="Eivli"/>
                              <w:rPr>
                                <w:b/>
                              </w:rPr>
                            </w:pPr>
                            <w:r>
                              <w:rPr>
                                <w:rStyle w:val="EivliChar"/>
                                <w:rFonts w:eastAsiaTheme="majorEastAsia"/>
                                <w:b/>
                              </w:rPr>
                              <w:t>O</w:t>
                            </w:r>
                            <w:r w:rsidRPr="00D8737F">
                              <w:rPr>
                                <w:rStyle w:val="EivliChar"/>
                                <w:rFonts w:eastAsiaTheme="majorEastAsia"/>
                                <w:b/>
                              </w:rPr>
                              <w:t>petuksen</w:t>
                            </w:r>
                            <w:r w:rsidRPr="006E49A3">
                              <w:rPr>
                                <w:b/>
                              </w:rPr>
                              <w:t xml:space="preserve"> tavoitteet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7DCD3" id="_x0000_t202" coordsize="21600,21600" o:spt="202" path="m,l,21600r21600,l21600,xe">
                <v:stroke joinstyle="miter"/>
                <v:path gradientshapeok="t" o:connecttype="rect"/>
              </v:shapetype>
              <v:shape id="Tekstiruutu 7" o:spid="_x0000_s1026" type="#_x0000_t202" style="position:absolute;left:0;text-align:left;margin-left:348.4pt;margin-top:7.55pt;width:122.6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" fillcolor="window" stroked="f" strokeweight=".5pt">
                <v:path arrowok="t"/>
                <v:textbox>
                  <w:txbxContent>
                    <w:p w:rsidR="00342918" w:rsidRPr="006E49A3" w:rsidRDefault="00342918" w:rsidP="00DB4C6E">
                      <w:pPr>
                        <w:pStyle w:val="Eivli"/>
                        <w:rPr>
                          <w:b/>
                        </w:rPr>
                      </w:pPr>
                      <w:r>
                        <w:rPr>
                          <w:rStyle w:val="EivliChar"/>
                          <w:rFonts w:eastAsiaTheme="majorEastAsia"/>
                          <w:b/>
                        </w:rPr>
                        <w:t>O</w:t>
                      </w:r>
                      <w:r w:rsidRPr="00D8737F">
                        <w:rPr>
                          <w:rStyle w:val="EivliChar"/>
                          <w:rFonts w:eastAsiaTheme="majorEastAsia"/>
                          <w:b/>
                        </w:rPr>
                        <w:t>petuksen</w:t>
                      </w:r>
                      <w:r w:rsidRPr="006E49A3">
                        <w:rPr>
                          <w:b/>
                        </w:rPr>
                        <w:t xml:space="preserve"> tavoitteet</w:t>
                      </w:r>
                    </w:p>
                  </w:txbxContent>
                </v:textbox>
              </v:shape>
            </w:pict>
          </mc:Fallback>
        </mc:AlternateContent>
      </w:r>
      <w:r w:rsidRPr="00161BA0">
        <w:rPr>
          <w:noProof/>
          <w:sz w:val="24"/>
          <w:szCs w:val="24"/>
          <w:lang w:eastAsia="fi-FI"/>
        </w:rPr>
        <mc:AlternateContent>
          <mc:Choice Requires="wps">
            <w:drawing>
              <wp:anchor distT="0" distB="0" distL="114300" distR="114300" simplePos="0" relativeHeight="251686400" behindDoc="0" locked="0" layoutInCell="1" allowOverlap="1" wp14:anchorId="1A043601" wp14:editId="2E98912B">
                <wp:simplePos x="0" y="0"/>
                <wp:positionH relativeFrom="column">
                  <wp:posOffset>2296160</wp:posOffset>
                </wp:positionH>
                <wp:positionV relativeFrom="paragraph">
                  <wp:posOffset>94615</wp:posOffset>
                </wp:positionV>
                <wp:extent cx="1362075" cy="1504950"/>
                <wp:effectExtent l="0" t="0" r="28575" b="19050"/>
                <wp:wrapNone/>
                <wp:docPr id="5" name="Suorakulmio 5"/>
                <wp:cNvGraphicFramePr/>
                <a:graphic xmlns:a="http://schemas.openxmlformats.org/drawingml/2006/main">
                  <a:graphicData uri="http://schemas.microsoft.com/office/word/2010/wordprocessingShape">
                    <wps:wsp>
                      <wps:cNvSpPr/>
                      <wps:spPr>
                        <a:xfrm>
                          <a:off x="0" y="0"/>
                          <a:ext cx="1362075" cy="150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DBAC" id="Suorakulmio 5" o:spid="_x0000_s1026" style="position:absolute;margin-left:180.8pt;margin-top:7.45pt;width:107.25pt;height:11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" filled="f" strokecolor="#385d8a" strokeweight="2pt"/>
            </w:pict>
          </mc:Fallback>
        </mc:AlternateContent>
      </w:r>
      <w:r w:rsidRPr="00161BA0">
        <w:rPr>
          <w:noProof/>
          <w:lang w:eastAsia="fi-FI"/>
        </w:rPr>
        <mc:AlternateContent>
          <mc:Choice Requires="wps">
            <w:drawing>
              <wp:anchor distT="0" distB="0" distL="114300" distR="114300" simplePos="0" relativeHeight="251631104" behindDoc="0" locked="0" layoutInCell="1" allowOverlap="1" wp14:anchorId="2E05D911" wp14:editId="31652EBA">
                <wp:simplePos x="0" y="0"/>
                <wp:positionH relativeFrom="column">
                  <wp:posOffset>2357065</wp:posOffset>
                </wp:positionH>
                <wp:positionV relativeFrom="paragraph">
                  <wp:posOffset>263056</wp:posOffset>
                </wp:positionV>
                <wp:extent cx="1245704" cy="1028700"/>
                <wp:effectExtent l="19050" t="19050" r="12065" b="19050"/>
                <wp:wrapNone/>
                <wp:docPr id="51" name="Pyöristetty suorakulmio 51"/>
                <wp:cNvGraphicFramePr/>
                <a:graphic xmlns:a="http://schemas.openxmlformats.org/drawingml/2006/main">
                  <a:graphicData uri="http://schemas.microsoft.com/office/word/2010/wordprocessingShape">
                    <wps:wsp>
                      <wps:cNvSpPr/>
                      <wps:spPr>
                        <a:xfrm>
                          <a:off x="0" y="0"/>
                          <a:ext cx="1245704" cy="1028700"/>
                        </a:xfrm>
                        <a:prstGeom prst="roundRect">
                          <a:avLst/>
                        </a:prstGeom>
                        <a:noFill/>
                        <a:ln w="317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DBF27F" id="Pyöristetty suorakulmio 51" o:spid="_x0000_s1026" style="position:absolute;margin-left:185.6pt;margin-top:20.7pt;width:98.1pt;height:81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" filled="f" strokecolor="white [3212]" strokeweight="2.5pt"/>
            </w:pict>
          </mc:Fallback>
        </mc:AlternateContent>
      </w:r>
      <w:r w:rsidRPr="00161BA0">
        <w:rPr>
          <w:noProof/>
          <w:lang w:eastAsia="fi-FI"/>
        </w:rPr>
        <mc:AlternateContent>
          <mc:Choice Requires="wps">
            <w:drawing>
              <wp:anchor distT="0" distB="0" distL="114300" distR="114300" simplePos="0" relativeHeight="251655680" behindDoc="0" locked="0" layoutInCell="1" allowOverlap="1" wp14:anchorId="11BE6F56" wp14:editId="51C200F2">
                <wp:simplePos x="0" y="0"/>
                <wp:positionH relativeFrom="column">
                  <wp:posOffset>4372610</wp:posOffset>
                </wp:positionH>
                <wp:positionV relativeFrom="paragraph">
                  <wp:posOffset>57150</wp:posOffset>
                </wp:positionV>
                <wp:extent cx="1709420" cy="1547495"/>
                <wp:effectExtent l="0" t="0" r="5080" b="0"/>
                <wp:wrapNone/>
                <wp:docPr id="6" name="Vastakkaisista kulmista 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1547495"/>
                        </a:xfrm>
                        <a:prstGeom prst="round2Diag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6BCA" id="Vastakkaisista kulmista pyöristetty suorakulmio 6" o:spid="_x0000_s1026" style="position:absolute;margin-left:344.3pt;margin-top:4.5pt;width:134.6pt;height:1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420,15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" path="m257921,l1709420,r,l1709420,1289574v,142446,-115475,257921,-257921,257921l,1547495r,l,257921c,115475,115475,,257921,xe" filled="f" strokecolor="#385d8a" strokeweight="2pt">
                <v:path arrowok="t" o:connecttype="custom" o:connectlocs="257921,0;1709420,0;1709420,0;1709420,1289574;1451499,1547495;0,1547495;0,1547495;0,257921;257921,0" o:connectangles="0,0,0,0,0,0,0,0,0"/>
              </v:shape>
            </w:pict>
          </mc:Fallback>
        </mc:AlternateContent>
      </w:r>
      <w:r w:rsidRPr="00161BA0">
        <w:rPr>
          <w:noProof/>
          <w:lang w:eastAsia="fi-FI"/>
        </w:rPr>
        <mc:AlternateContent>
          <mc:Choice Requires="wps">
            <w:drawing>
              <wp:anchor distT="0" distB="0" distL="114300" distR="114300" simplePos="0" relativeHeight="251667968" behindDoc="0" locked="0" layoutInCell="1" allowOverlap="1" wp14:anchorId="1AAB216D" wp14:editId="322E2073">
                <wp:simplePos x="0" y="0"/>
                <wp:positionH relativeFrom="column">
                  <wp:posOffset>734695</wp:posOffset>
                </wp:positionH>
                <wp:positionV relativeFrom="paragraph">
                  <wp:posOffset>302895</wp:posOffset>
                </wp:positionV>
                <wp:extent cx="795020" cy="930910"/>
                <wp:effectExtent l="0" t="0" r="5080" b="2540"/>
                <wp:wrapNone/>
                <wp:docPr id="1" name="Kuusi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020" cy="930910"/>
                        </a:xfrm>
                        <a:prstGeom prst="hexagon">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3902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Kuusikulmio 1" o:spid="_x0000_s1026" type="#_x0000_t9" style="position:absolute;margin-left:57.85pt;margin-top:23.85pt;width:62.6pt;height:7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" filled="f" strokecolor="#385d8a" strokeweight="2pt">
                <v:stroke dashstyle="dash"/>
                <v:path arrowok="t"/>
              </v:shape>
            </w:pict>
          </mc:Fallback>
        </mc:AlternateContent>
      </w:r>
      <w:r w:rsidRPr="00161BA0">
        <w:rPr>
          <w:noProof/>
          <w:lang w:eastAsia="fi-FI"/>
        </w:rPr>
        <mc:AlternateContent>
          <mc:Choice Requires="wps">
            <w:drawing>
              <wp:anchor distT="0" distB="0" distL="114300" distR="114300" simplePos="0" relativeHeight="251640320" behindDoc="0" locked="0" layoutInCell="1" allowOverlap="1" wp14:anchorId="2E9FAB0E" wp14:editId="3E71F24E">
                <wp:simplePos x="0" y="0"/>
                <wp:positionH relativeFrom="column">
                  <wp:posOffset>44450</wp:posOffset>
                </wp:positionH>
                <wp:positionV relativeFrom="paragraph">
                  <wp:posOffset>261620</wp:posOffset>
                </wp:positionV>
                <wp:extent cx="1533525" cy="1028700"/>
                <wp:effectExtent l="0" t="0" r="9525" b="0"/>
                <wp:wrapNone/>
                <wp:docPr id="17" name="Pyöristetty suorakulmi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028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F8EAC" id="Pyöristetty suorakulmio 17" o:spid="_x0000_s1026" style="position:absolute;margin-left:3.5pt;margin-top:20.6pt;width:120.75pt;height: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" filled="f" strokecolor="#385d8a" strokeweight="2pt">
                <v:path arrowok="t"/>
              </v:roundrect>
            </w:pict>
          </mc:Fallback>
        </mc:AlternateContent>
      </w:r>
    </w:p>
    <w:p w:rsidR="00DB4C6E" w:rsidRPr="00161BA0" w:rsidRDefault="006E3F85" w:rsidP="00161BA0">
      <w:pPr>
        <w:pBdr>
          <w:top w:val="single" w:sz="4" w:space="1" w:color="auto"/>
          <w:left w:val="single" w:sz="4" w:space="22" w:color="auto"/>
          <w:bottom w:val="single" w:sz="4" w:space="0" w:color="auto"/>
          <w:right w:val="single" w:sz="4" w:space="4" w:color="auto"/>
        </w:pBdr>
        <w:rPr>
          <w:sz w:val="24"/>
          <w:szCs w:val="24"/>
        </w:rPr>
      </w:pPr>
      <w:r w:rsidRPr="00161BA0">
        <w:rPr>
          <w:noProof/>
          <w:sz w:val="24"/>
          <w:szCs w:val="24"/>
          <w:lang w:eastAsia="fi-FI"/>
        </w:rPr>
        <mc:AlternateContent>
          <mc:Choice Requires="wps">
            <w:drawing>
              <wp:anchor distT="0" distB="0" distL="114300" distR="114300" simplePos="0" relativeHeight="251677184" behindDoc="0" locked="0" layoutInCell="1" allowOverlap="1" wp14:anchorId="34697959" wp14:editId="4D610B18">
                <wp:simplePos x="0" y="0"/>
                <wp:positionH relativeFrom="column">
                  <wp:posOffset>2746182</wp:posOffset>
                </wp:positionH>
                <wp:positionV relativeFrom="paragraph">
                  <wp:posOffset>320150</wp:posOffset>
                </wp:positionV>
                <wp:extent cx="485747" cy="341630"/>
                <wp:effectExtent l="0" t="0" r="0" b="1270"/>
                <wp:wrapNone/>
                <wp:docPr id="55" name="Tekstiruutu 55"/>
                <wp:cNvGraphicFramePr/>
                <a:graphic xmlns:a="http://schemas.openxmlformats.org/drawingml/2006/main">
                  <a:graphicData uri="http://schemas.microsoft.com/office/word/2010/wordprocessingShape">
                    <wps:wsp>
                      <wps:cNvSpPr txBox="1"/>
                      <wps:spPr>
                        <a:xfrm>
                          <a:off x="0" y="0"/>
                          <a:ext cx="485747"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918" w:rsidRPr="00D8737F" w:rsidRDefault="00342918" w:rsidP="00DB4C6E">
                            <w:pPr>
                              <w:pStyle w:val="Eivli"/>
                              <w:rPr>
                                <w:b/>
                              </w:rPr>
                            </w:pPr>
                            <w:r w:rsidRPr="00083E65">
                              <w:rPr>
                                <w:b/>
                              </w:rPr>
                              <w:t>MOK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7959" id="Tekstiruutu 55" o:spid="_x0000_s1027" type="#_x0000_t202" style="position:absolute;left:0;text-align:left;margin-left:216.25pt;margin-top:25.2pt;width:38.25pt;height:2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" fillcolor="white [3201]" stroked="f" strokeweight=".5pt">
                <v:textbox>
                  <w:txbxContent>
                    <w:p w:rsidR="00342918" w:rsidRPr="00D8737F" w:rsidRDefault="00342918" w:rsidP="00DB4C6E">
                      <w:pPr>
                        <w:pStyle w:val="Eivli"/>
                        <w:rPr>
                          <w:b/>
                        </w:rPr>
                      </w:pPr>
                      <w:r w:rsidRPr="00083E65">
                        <w:rPr>
                          <w:b/>
                        </w:rPr>
                        <w:t>MOK</w:t>
                      </w:r>
                    </w:p>
                  </w:txbxContent>
                </v:textbox>
              </v:shape>
            </w:pict>
          </mc:Fallback>
        </mc:AlternateContent>
      </w:r>
      <w:r w:rsidR="00DA0470" w:rsidRPr="00161BA0">
        <w:rPr>
          <w:noProof/>
          <w:lang w:eastAsia="fi-FI"/>
        </w:rPr>
        <mc:AlternateContent>
          <mc:Choice Requires="wps">
            <w:drawing>
              <wp:anchor distT="0" distB="0" distL="114300" distR="114300" simplePos="0" relativeHeight="251637248" behindDoc="0" locked="0" layoutInCell="1" allowOverlap="1" wp14:anchorId="1EF387AA" wp14:editId="7FA84677">
                <wp:simplePos x="0" y="0"/>
                <wp:positionH relativeFrom="column">
                  <wp:posOffset>-240665</wp:posOffset>
                </wp:positionH>
                <wp:positionV relativeFrom="paragraph">
                  <wp:posOffset>200660</wp:posOffset>
                </wp:positionV>
                <wp:extent cx="1207135" cy="642620"/>
                <wp:effectExtent l="0" t="3492" r="8572" b="8573"/>
                <wp:wrapNone/>
                <wp:docPr id="26" name="Tekstiruu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207135" cy="642620"/>
                        </a:xfrm>
                        <a:prstGeom prst="rect">
                          <a:avLst/>
                        </a:prstGeom>
                        <a:solidFill>
                          <a:sysClr val="window" lastClr="FFFFFF"/>
                        </a:solidFill>
                        <a:ln w="6350">
                          <a:noFill/>
                        </a:ln>
                        <a:effectLst/>
                      </wps:spPr>
                      <wps:txbx>
                        <w:txbxContent>
                          <w:p w:rsidR="00342918" w:rsidRDefault="00342918" w:rsidP="00DB4C6E">
                            <w:pPr>
                              <w:rPr>
                                <w:b/>
                              </w:rPr>
                            </w:pPr>
                            <w:r w:rsidRPr="006E49A3">
                              <w:rPr>
                                <w:b/>
                              </w:rPr>
                              <w:t>Arvot ja</w:t>
                            </w:r>
                          </w:p>
                          <w:p w:rsidR="00342918" w:rsidRPr="006E49A3" w:rsidRDefault="00342918" w:rsidP="00DB4C6E">
                            <w:pPr>
                              <w:rPr>
                                <w:b/>
                              </w:rPr>
                            </w:pPr>
                            <w:r w:rsidRPr="006E49A3">
                              <w:rPr>
                                <w:b/>
                              </w:rPr>
                              <w:t xml:space="preserve">oppimiskäsitys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87AA" id="Tekstiruutu 26" o:spid="_x0000_s1028" type="#_x0000_t202" style="position:absolute;left:0;text-align:left;margin-left:-18.95pt;margin-top:15.8pt;width:95.05pt;height:50.6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" fillcolor="window" stroked="f" strokeweight=".5pt">
                <v:path arrowok="t"/>
                <v:textbox>
                  <w:txbxContent>
                    <w:p w:rsidR="00342918" w:rsidRDefault="00342918" w:rsidP="00DB4C6E">
                      <w:pPr>
                        <w:rPr>
                          <w:b/>
                        </w:rPr>
                      </w:pPr>
                      <w:r w:rsidRPr="006E49A3">
                        <w:rPr>
                          <w:b/>
                        </w:rPr>
                        <w:t>Arvot ja</w:t>
                      </w:r>
                    </w:p>
                    <w:p w:rsidR="00342918" w:rsidRPr="006E49A3" w:rsidRDefault="00342918" w:rsidP="00DB4C6E">
                      <w:pPr>
                        <w:rPr>
                          <w:b/>
                        </w:rPr>
                      </w:pPr>
                      <w:r w:rsidRPr="006E49A3">
                        <w:rPr>
                          <w:b/>
                        </w:rPr>
                        <w:t xml:space="preserve">oppimiskäsitys </w:t>
                      </w:r>
                    </w:p>
                  </w:txbxContent>
                </v:textbox>
              </v:shape>
            </w:pict>
          </mc:Fallback>
        </mc:AlternateContent>
      </w:r>
      <w:r w:rsidR="00DB4C6E" w:rsidRPr="00161BA0">
        <w:rPr>
          <w:noProof/>
          <w:lang w:eastAsia="fi-FI"/>
        </w:rPr>
        <mc:AlternateContent>
          <mc:Choice Requires="wps">
            <w:drawing>
              <wp:anchor distT="0" distB="0" distL="114300" distR="114300" simplePos="0" relativeHeight="251680256" behindDoc="0" locked="0" layoutInCell="1" allowOverlap="1" wp14:anchorId="75A44EE5" wp14:editId="3B739736">
                <wp:simplePos x="0" y="0"/>
                <wp:positionH relativeFrom="column">
                  <wp:posOffset>2029901</wp:posOffset>
                </wp:positionH>
                <wp:positionV relativeFrom="paragraph">
                  <wp:posOffset>336550</wp:posOffset>
                </wp:positionV>
                <wp:extent cx="770890" cy="248920"/>
                <wp:effectExtent l="0" t="5715" r="4445" b="4445"/>
                <wp:wrapNone/>
                <wp:docPr id="56" name="Tekstiruutu 56"/>
                <wp:cNvGraphicFramePr/>
                <a:graphic xmlns:a="http://schemas.openxmlformats.org/drawingml/2006/main">
                  <a:graphicData uri="http://schemas.microsoft.com/office/word/2010/wordprocessingShape">
                    <wps:wsp>
                      <wps:cNvSpPr txBox="1"/>
                      <wps:spPr>
                        <a:xfrm rot="5400000">
                          <a:off x="0" y="0"/>
                          <a:ext cx="77089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918" w:rsidRPr="00D8737F" w:rsidRDefault="00342918" w:rsidP="00DB4C6E">
                            <w:pPr>
                              <w:rPr>
                                <w:b/>
                              </w:rPr>
                            </w:pPr>
                            <w:r w:rsidRPr="00D8737F">
                              <w:rPr>
                                <w:b/>
                              </w:rPr>
                              <w:t>Koulutyö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44EE5" id="Tekstiruutu 56" o:spid="_x0000_s1029" type="#_x0000_t202" style="position:absolute;left:0;text-align:left;margin-left:159.85pt;margin-top:26.5pt;width:60.7pt;height:19.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" fillcolor="white [3201]" stroked="f" strokeweight=".5pt">
                <v:textbox>
                  <w:txbxContent>
                    <w:p w:rsidR="00342918" w:rsidRPr="00D8737F" w:rsidRDefault="00342918" w:rsidP="00DB4C6E">
                      <w:pPr>
                        <w:rPr>
                          <w:b/>
                        </w:rPr>
                      </w:pPr>
                      <w:r w:rsidRPr="00D8737F">
                        <w:rPr>
                          <w:b/>
                        </w:rPr>
                        <w:t>Koulutyö</w:t>
                      </w:r>
                    </w:p>
                  </w:txbxContent>
                </v:textbox>
              </v:shape>
            </w:pict>
          </mc:Fallback>
        </mc:AlternateContent>
      </w:r>
      <w:r w:rsidR="00DB4C6E" w:rsidRPr="00161BA0">
        <w:rPr>
          <w:noProof/>
          <w:lang w:eastAsia="fi-FI"/>
        </w:rPr>
        <mc:AlternateContent>
          <mc:Choice Requires="wps">
            <w:drawing>
              <wp:anchor distT="0" distB="0" distL="114300" distR="114300" simplePos="0" relativeHeight="251652608" behindDoc="0" locked="0" layoutInCell="1" allowOverlap="1" wp14:anchorId="5C7CBB5F" wp14:editId="382D13AA">
                <wp:simplePos x="0" y="0"/>
                <wp:positionH relativeFrom="column">
                  <wp:posOffset>2831465</wp:posOffset>
                </wp:positionH>
                <wp:positionV relativeFrom="paragraph">
                  <wp:posOffset>306705</wp:posOffset>
                </wp:positionV>
                <wp:extent cx="882650" cy="324485"/>
                <wp:effectExtent l="0" t="0" r="6033" b="0"/>
                <wp:wrapNone/>
                <wp:docPr id="27" name="Tekstiruut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82650" cy="324485"/>
                        </a:xfrm>
                        <a:prstGeom prst="rect">
                          <a:avLst/>
                        </a:prstGeom>
                        <a:noFill/>
                        <a:ln w="6350">
                          <a:noFill/>
                        </a:ln>
                        <a:effectLst/>
                      </wps:spPr>
                      <wps:txbx>
                        <w:txbxContent>
                          <w:p w:rsidR="00342918" w:rsidRPr="00EC088F" w:rsidRDefault="00342918" w:rsidP="00DB4C6E">
                            <w:pPr>
                              <w:pStyle w:val="Eivli"/>
                              <w:rPr>
                                <w:b/>
                              </w:rPr>
                            </w:pPr>
                            <w:r w:rsidRPr="00EC088F">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BB5F" id="Tekstiruutu 27" o:spid="_x0000_s1030" type="#_x0000_t202" style="position:absolute;left:0;text-align:left;margin-left:222.95pt;margin-top:24.15pt;width:69.5pt;height:25.5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" filled="f" stroked="f" strokeweight=".5pt">
                <v:path arrowok="t"/>
                <v:textbox>
                  <w:txbxContent>
                    <w:p w:rsidR="00342918" w:rsidRPr="00EC088F" w:rsidRDefault="00342918" w:rsidP="00DB4C6E">
                      <w:pPr>
                        <w:pStyle w:val="Eivli"/>
                        <w:rPr>
                          <w:b/>
                        </w:rPr>
                      </w:pPr>
                      <w:r w:rsidRPr="00EC088F">
                        <w:rPr>
                          <w:b/>
                        </w:rPr>
                        <w:t>Oppiaineet</w:t>
                      </w:r>
                    </w:p>
                  </w:txbxContent>
                </v:textbox>
              </v:shape>
            </w:pict>
          </mc:Fallback>
        </mc:AlternateContent>
      </w:r>
      <w:r w:rsidR="00DB4C6E" w:rsidRPr="00161BA0">
        <w:rPr>
          <w:noProof/>
          <w:sz w:val="24"/>
          <w:szCs w:val="24"/>
          <w:lang w:eastAsia="fi-FI"/>
        </w:rPr>
        <mc:AlternateContent>
          <mc:Choice Requires="wps">
            <w:drawing>
              <wp:anchor distT="0" distB="0" distL="114300" distR="114300" simplePos="0" relativeHeight="251674112" behindDoc="0" locked="0" layoutInCell="1" allowOverlap="1" wp14:anchorId="345826AB" wp14:editId="34D033A8">
                <wp:simplePos x="0" y="0"/>
                <wp:positionH relativeFrom="column">
                  <wp:posOffset>2277269</wp:posOffset>
                </wp:positionH>
                <wp:positionV relativeFrom="paragraph">
                  <wp:posOffset>223928</wp:posOffset>
                </wp:positionV>
                <wp:extent cx="1423462" cy="485775"/>
                <wp:effectExtent l="0" t="7620" r="17145" b="17145"/>
                <wp:wrapNone/>
                <wp:docPr id="34" name="Vuokaaviosymboli: Valinta 34"/>
                <wp:cNvGraphicFramePr/>
                <a:graphic xmlns:a="http://schemas.openxmlformats.org/drawingml/2006/main">
                  <a:graphicData uri="http://schemas.microsoft.com/office/word/2010/wordprocessingShape">
                    <wps:wsp>
                      <wps:cNvSpPr/>
                      <wps:spPr>
                        <a:xfrm rot="5400000">
                          <a:off x="0" y="0"/>
                          <a:ext cx="1423462" cy="485775"/>
                        </a:xfrm>
                        <a:prstGeom prst="flowChartDecision">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FFE9F" id="_x0000_t110" coordsize="21600,21600" o:spt="110" path="m10800,l,10800,10800,21600,21600,10800xe">
                <v:stroke joinstyle="miter"/>
                <v:path gradientshapeok="t" o:connecttype="rect" textboxrect="5400,5400,16200,16200"/>
              </v:shapetype>
              <v:shape id="Vuokaaviosymboli: Valinta 34" o:spid="_x0000_s1026" type="#_x0000_t110" style="position:absolute;margin-left:179.3pt;margin-top:17.65pt;width:112.1pt;height:38.2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" filled="f" strokecolor="#385d8a" strokeweight="2pt">
                <v:stroke dashstyle="dash"/>
              </v:shape>
            </w:pict>
          </mc:Fallback>
        </mc:AlternateContent>
      </w:r>
      <w:r w:rsidR="00DB4C6E" w:rsidRPr="00161BA0">
        <w:rPr>
          <w:noProof/>
          <w:sz w:val="24"/>
          <w:szCs w:val="24"/>
          <w:lang w:eastAsia="fi-FI"/>
        </w:rPr>
        <mc:AlternateContent>
          <mc:Choice Requires="wps">
            <w:drawing>
              <wp:anchor distT="0" distB="0" distL="114300" distR="114300" simplePos="0" relativeHeight="251683328" behindDoc="0" locked="0" layoutInCell="1" allowOverlap="1" wp14:anchorId="325A7D16" wp14:editId="547D92A7">
                <wp:simplePos x="0" y="0"/>
                <wp:positionH relativeFrom="column">
                  <wp:posOffset>2546985</wp:posOffset>
                </wp:positionH>
                <wp:positionV relativeFrom="paragraph">
                  <wp:posOffset>26035</wp:posOffset>
                </wp:positionV>
                <wp:extent cx="865505" cy="923925"/>
                <wp:effectExtent l="0" t="0" r="10795" b="28575"/>
                <wp:wrapNone/>
                <wp:docPr id="10" name="Suorakulmio 10"/>
                <wp:cNvGraphicFramePr/>
                <a:graphic xmlns:a="http://schemas.openxmlformats.org/drawingml/2006/main">
                  <a:graphicData uri="http://schemas.microsoft.com/office/word/2010/wordprocessingShape">
                    <wps:wsp>
                      <wps:cNvSpPr/>
                      <wps:spPr>
                        <a:xfrm>
                          <a:off x="0" y="0"/>
                          <a:ext cx="865505" cy="923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92D68" id="Suorakulmio 10" o:spid="_x0000_s1026" style="position:absolute;margin-left:200.55pt;margin-top:2.05pt;width:68.15pt;height:7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" filled="f" strokecolor="#385d8a" strokeweight="2pt"/>
            </w:pict>
          </mc:Fallback>
        </mc:AlternateContent>
      </w:r>
      <w:r w:rsidR="00DB4C6E" w:rsidRPr="00161BA0">
        <w:rPr>
          <w:noProof/>
          <w:lang w:eastAsia="fi-FI"/>
        </w:rPr>
        <mc:AlternateContent>
          <mc:Choice Requires="wps">
            <w:drawing>
              <wp:anchor distT="0" distB="0" distL="114300" distR="114300" simplePos="0" relativeHeight="251661824" behindDoc="0" locked="0" layoutInCell="1" allowOverlap="1" wp14:anchorId="706FEC74" wp14:editId="10CF0B8A">
                <wp:simplePos x="0" y="0"/>
                <wp:positionH relativeFrom="column">
                  <wp:posOffset>4338320</wp:posOffset>
                </wp:positionH>
                <wp:positionV relativeFrom="paragraph">
                  <wp:posOffset>131445</wp:posOffset>
                </wp:positionV>
                <wp:extent cx="1645285" cy="914400"/>
                <wp:effectExtent l="0" t="0" r="0" b="0"/>
                <wp:wrapNone/>
                <wp:docPr id="18" name="Ellipsi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285" cy="914400"/>
                        </a:xfrm>
                        <a:prstGeom prst="ellipse">
                          <a:avLst/>
                        </a:prstGeom>
                        <a:noFill/>
                        <a:ln w="25400" cap="flat" cmpd="sng" algn="ctr">
                          <a:solidFill>
                            <a:srgbClr val="0070C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329FE92" id="Ellipsi 18" o:spid="_x0000_s1026" style="position:absolute;margin-left:341.6pt;margin-top:10.35pt;width:129.5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" filled="f" strokecolor="#0070c0" strokeweight="2pt">
                <v:stroke dashstyle="longDash"/>
                <v:path arrowok="t"/>
              </v:oval>
            </w:pict>
          </mc:Fallback>
        </mc:AlternateContent>
      </w:r>
    </w:p>
    <w:p w:rsidR="00DB4C6E" w:rsidRPr="00161BA0" w:rsidRDefault="00DA0470" w:rsidP="00161BA0">
      <w:pPr>
        <w:pBdr>
          <w:top w:val="single" w:sz="4" w:space="1" w:color="auto"/>
          <w:left w:val="single" w:sz="4" w:space="22" w:color="auto"/>
          <w:bottom w:val="single" w:sz="4" w:space="0" w:color="auto"/>
          <w:right w:val="single" w:sz="4" w:space="4" w:color="auto"/>
        </w:pBdr>
        <w:rPr>
          <w:sz w:val="24"/>
          <w:szCs w:val="24"/>
        </w:rPr>
      </w:pPr>
      <w:r w:rsidRPr="00161BA0">
        <w:rPr>
          <w:noProof/>
          <w:sz w:val="24"/>
          <w:szCs w:val="24"/>
          <w:lang w:eastAsia="fi-FI"/>
        </w:rPr>
        <mc:AlternateContent>
          <mc:Choice Requires="wps">
            <w:drawing>
              <wp:anchor distT="0" distB="0" distL="114300" distR="114300" simplePos="0" relativeHeight="251634176" behindDoc="0" locked="0" layoutInCell="1" allowOverlap="1" wp14:anchorId="71FA6819" wp14:editId="2E78856A">
                <wp:simplePos x="0" y="0"/>
                <wp:positionH relativeFrom="column">
                  <wp:posOffset>557530</wp:posOffset>
                </wp:positionH>
                <wp:positionV relativeFrom="paragraph">
                  <wp:posOffset>19050</wp:posOffset>
                </wp:positionV>
                <wp:extent cx="1113155" cy="444500"/>
                <wp:effectExtent l="0" t="8572" r="2222" b="2223"/>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13155" cy="444500"/>
                        </a:xfrm>
                        <a:prstGeom prst="rect">
                          <a:avLst/>
                        </a:prstGeom>
                        <a:solidFill>
                          <a:srgbClr val="FFFFFF"/>
                        </a:solidFill>
                        <a:ln w="9525">
                          <a:noFill/>
                          <a:miter lim="800000"/>
                          <a:headEnd/>
                          <a:tailEnd/>
                        </a:ln>
                      </wps:spPr>
                      <wps:txbx>
                        <w:txbxContent>
                          <w:p w:rsidR="00342918" w:rsidRPr="00853444" w:rsidRDefault="00342918" w:rsidP="00DB4C6E">
                            <w:pPr>
                              <w:rPr>
                                <w:b/>
                              </w:rPr>
                            </w:pPr>
                            <w:r w:rsidRPr="00853444">
                              <w:rPr>
                                <w:b/>
                              </w:rPr>
                              <w:t>Toiminta-kulttuuri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A6819" id="Tekstiruutu 2" o:spid="_x0000_s1031" type="#_x0000_t202" style="position:absolute;left:0;text-align:left;margin-left:43.9pt;margin-top:1.5pt;width:87.65pt;height:3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" stroked="f">
                <v:textbox>
                  <w:txbxContent>
                    <w:p w:rsidR="00342918" w:rsidRPr="00853444" w:rsidRDefault="00342918" w:rsidP="00DB4C6E">
                      <w:pPr>
                        <w:rPr>
                          <w:b/>
                        </w:rPr>
                      </w:pPr>
                      <w:r w:rsidRPr="00853444">
                        <w:rPr>
                          <w:b/>
                        </w:rPr>
                        <w:t>Toiminta-kulttuuri</w:t>
                      </w:r>
                    </w:p>
                  </w:txbxContent>
                </v:textbox>
              </v:shape>
            </w:pict>
          </mc:Fallback>
        </mc:AlternateContent>
      </w:r>
      <w:r w:rsidR="00DB4C6E" w:rsidRPr="00161BA0">
        <w:rPr>
          <w:noProof/>
          <w:lang w:eastAsia="fi-FI"/>
        </w:rPr>
        <mc:AlternateContent>
          <mc:Choice Requires="wps">
            <w:drawing>
              <wp:anchor distT="0" distB="0" distL="114300" distR="114300" simplePos="0" relativeHeight="251664896" behindDoc="0" locked="0" layoutInCell="1" allowOverlap="1" wp14:anchorId="60A2F06C" wp14:editId="65EE52EC">
                <wp:simplePos x="0" y="0"/>
                <wp:positionH relativeFrom="column">
                  <wp:posOffset>4424404</wp:posOffset>
                </wp:positionH>
                <wp:positionV relativeFrom="paragraph">
                  <wp:posOffset>121754</wp:posOffset>
                </wp:positionV>
                <wp:extent cx="1653761" cy="239533"/>
                <wp:effectExtent l="0" t="0" r="3810" b="8255"/>
                <wp:wrapNone/>
                <wp:docPr id="30" name="Tekstiruut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761" cy="239533"/>
                        </a:xfrm>
                        <a:prstGeom prst="rect">
                          <a:avLst/>
                        </a:prstGeom>
                        <a:solidFill>
                          <a:sysClr val="window" lastClr="FFFFFF"/>
                        </a:solidFill>
                        <a:ln w="6350">
                          <a:noFill/>
                        </a:ln>
                        <a:effectLst/>
                      </wps:spPr>
                      <wps:txbx>
                        <w:txbxContent>
                          <w:p w:rsidR="00342918" w:rsidRPr="006E49A3" w:rsidRDefault="00342918" w:rsidP="00DB4C6E">
                            <w:pPr>
                              <w:pStyle w:val="Eivli"/>
                              <w:rPr>
                                <w:b/>
                              </w:rPr>
                            </w:pPr>
                            <w:r w:rsidRPr="00D8737F">
                              <w:rPr>
                                <w:rStyle w:val="EivliChar"/>
                                <w:rFonts w:eastAsiaTheme="majorEastAsia"/>
                                <w:b/>
                              </w:rPr>
                              <w:t>Laaja-alainen</w:t>
                            </w:r>
                            <w:r w:rsidRPr="006E49A3">
                              <w:rPr>
                                <w:b/>
                              </w:rPr>
                              <w:t xml:space="preserve"> osaaminen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F06C" id="Tekstiruutu 30" o:spid="_x0000_s1032" type="#_x0000_t202" style="position:absolute;left:0;text-align:left;margin-left:348.4pt;margin-top:9.6pt;width:130.2pt;height:1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" fillcolor="window" stroked="f" strokeweight=".5pt">
                <v:path arrowok="t"/>
                <v:textbox>
                  <w:txbxContent>
                    <w:p w:rsidR="00342918" w:rsidRPr="006E49A3" w:rsidRDefault="00342918" w:rsidP="00DB4C6E">
                      <w:pPr>
                        <w:pStyle w:val="Eivli"/>
                        <w:rPr>
                          <w:b/>
                        </w:rPr>
                      </w:pPr>
                      <w:r w:rsidRPr="00D8737F">
                        <w:rPr>
                          <w:rStyle w:val="EivliChar"/>
                          <w:rFonts w:eastAsiaTheme="majorEastAsia"/>
                          <w:b/>
                        </w:rPr>
                        <w:t>Laaja-alainen</w:t>
                      </w:r>
                      <w:r w:rsidRPr="006E49A3">
                        <w:rPr>
                          <w:b/>
                        </w:rPr>
                        <w:t xml:space="preserve"> osaaminen</w:t>
                      </w:r>
                    </w:p>
                  </w:txbxContent>
                </v:textbox>
              </v:shape>
            </w:pict>
          </mc:Fallback>
        </mc:AlternateContent>
      </w:r>
      <w:r w:rsidR="00DB4C6E" w:rsidRPr="00161BA0">
        <w:rPr>
          <w:noProof/>
          <w:sz w:val="24"/>
          <w:szCs w:val="24"/>
          <w:lang w:eastAsia="fi-FI"/>
        </w:rPr>
        <mc:AlternateContent>
          <mc:Choice Requires="wps">
            <w:drawing>
              <wp:anchor distT="0" distB="0" distL="114300" distR="114300" simplePos="0" relativeHeight="251671040" behindDoc="0" locked="0" layoutInCell="1" allowOverlap="1" wp14:anchorId="02F012F6" wp14:editId="4F141812">
                <wp:simplePos x="0" y="0"/>
                <wp:positionH relativeFrom="column">
                  <wp:posOffset>2242626</wp:posOffset>
                </wp:positionH>
                <wp:positionV relativeFrom="paragraph">
                  <wp:posOffset>42545</wp:posOffset>
                </wp:positionV>
                <wp:extent cx="868419" cy="257175"/>
                <wp:effectExtent l="635" t="0" r="8890" b="8890"/>
                <wp:wrapNone/>
                <wp:docPr id="32" name="Tekstiruutu 32"/>
                <wp:cNvGraphicFramePr/>
                <a:graphic xmlns:a="http://schemas.openxmlformats.org/drawingml/2006/main">
                  <a:graphicData uri="http://schemas.microsoft.com/office/word/2010/wordprocessingShape">
                    <wps:wsp>
                      <wps:cNvSpPr txBox="1"/>
                      <wps:spPr>
                        <a:xfrm rot="5400000">
                          <a:off x="0" y="0"/>
                          <a:ext cx="868419" cy="257175"/>
                        </a:xfrm>
                        <a:prstGeom prst="rect">
                          <a:avLst/>
                        </a:prstGeom>
                        <a:solidFill>
                          <a:sysClr val="window" lastClr="FFFFFF"/>
                        </a:solidFill>
                        <a:ln w="6350">
                          <a:noFill/>
                        </a:ln>
                        <a:effectLst/>
                      </wps:spPr>
                      <wps:txbx>
                        <w:txbxContent>
                          <w:p w:rsidR="00342918" w:rsidRPr="00EC088F" w:rsidRDefault="00342918" w:rsidP="00DB4C6E">
                            <w:pPr>
                              <w:pStyle w:val="Eivli"/>
                              <w:rPr>
                                <w:b/>
                              </w:rPr>
                            </w:pPr>
                            <w:r w:rsidRPr="00EC088F">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12F6" id="Tekstiruutu 32" o:spid="_x0000_s1033" type="#_x0000_t202" style="position:absolute;left:0;text-align:left;margin-left:176.6pt;margin-top:3.35pt;width:68.4pt;height:20.2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" fillcolor="window" stroked="f" strokeweight=".5pt">
                <v:textbox>
                  <w:txbxContent>
                    <w:p w:rsidR="00342918" w:rsidRPr="00EC088F" w:rsidRDefault="00342918" w:rsidP="00DB4C6E">
                      <w:pPr>
                        <w:pStyle w:val="Eivli"/>
                        <w:rPr>
                          <w:b/>
                        </w:rPr>
                      </w:pPr>
                      <w:r w:rsidRPr="00EC088F">
                        <w:rPr>
                          <w:b/>
                        </w:rPr>
                        <w:t>Oppiaineet</w:t>
                      </w:r>
                    </w:p>
                  </w:txbxContent>
                </v:textbox>
              </v:shape>
            </w:pict>
          </mc:Fallback>
        </mc:AlternateContent>
      </w:r>
      <w:r w:rsidR="00DB4C6E" w:rsidRPr="00161BA0">
        <w:rPr>
          <w:noProof/>
          <w:lang w:eastAsia="fi-FI"/>
        </w:rPr>
        <mc:AlternateContent>
          <mc:Choice Requires="wps">
            <w:drawing>
              <wp:anchor distT="0" distB="0" distL="114300" distR="114300" simplePos="0" relativeHeight="251649536" behindDoc="0" locked="0" layoutInCell="1" allowOverlap="1" wp14:anchorId="50EC46ED" wp14:editId="1369E185">
                <wp:simplePos x="0" y="0"/>
                <wp:positionH relativeFrom="column">
                  <wp:posOffset>4425950</wp:posOffset>
                </wp:positionH>
                <wp:positionV relativeFrom="paragraph">
                  <wp:posOffset>125730</wp:posOffset>
                </wp:positionV>
                <wp:extent cx="1657350" cy="407670"/>
                <wp:effectExtent l="0" t="0" r="0" b="0"/>
                <wp:wrapNone/>
                <wp:docPr id="36" name="Tekstiruu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07670"/>
                        </a:xfrm>
                        <a:prstGeom prst="rect">
                          <a:avLst/>
                        </a:prstGeom>
                        <a:solidFill>
                          <a:sysClr val="window" lastClr="FFFFFF"/>
                        </a:solidFill>
                        <a:ln w="6350">
                          <a:noFill/>
                        </a:ln>
                        <a:effectLst/>
                      </wps:spPr>
                      <wps:txbx>
                        <w:txbxContent>
                          <w:p w:rsidR="00342918" w:rsidRDefault="00342918" w:rsidP="00DB4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46ED" id="Tekstiruutu 36" o:spid="_x0000_s1034" type="#_x0000_t202" style="position:absolute;left:0;text-align:left;margin-left:348.5pt;margin-top:9.9pt;width:130.5pt;height:3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" fillcolor="window" stroked="f" strokeweight=".5pt">
                <v:path arrowok="t"/>
                <v:textbox>
                  <w:txbxContent>
                    <w:p w:rsidR="00342918" w:rsidRDefault="00342918" w:rsidP="00DB4C6E"/>
                  </w:txbxContent>
                </v:textbox>
              </v:shape>
            </w:pict>
          </mc:Fallback>
        </mc:AlternateContent>
      </w:r>
      <w:r w:rsidR="00DB4C6E" w:rsidRPr="00161BA0">
        <w:rPr>
          <w:noProof/>
          <w:lang w:eastAsia="fi-FI"/>
        </w:rPr>
        <mc:AlternateContent>
          <mc:Choice Requires="wps">
            <w:drawing>
              <wp:anchor distT="0" distB="0" distL="114300" distR="114300" simplePos="0" relativeHeight="251646464" behindDoc="0" locked="0" layoutInCell="1" allowOverlap="1" wp14:anchorId="5FFD629D" wp14:editId="16BCFCD3">
                <wp:simplePos x="0" y="0"/>
                <wp:positionH relativeFrom="column">
                  <wp:posOffset>3662680</wp:posOffset>
                </wp:positionH>
                <wp:positionV relativeFrom="paragraph">
                  <wp:posOffset>20955</wp:posOffset>
                </wp:positionV>
                <wp:extent cx="682625" cy="342900"/>
                <wp:effectExtent l="0" t="19050" r="22225" b="19050"/>
                <wp:wrapNone/>
                <wp:docPr id="28" name="Nuoli oikeal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E8E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8" o:spid="_x0000_s1026" type="#_x0000_t13" style="position:absolute;margin-left:288.4pt;margin-top:1.65pt;width:53.7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" adj="16175" fillcolor="#4f81bd" strokecolor="#385d8a" strokeweight="2pt">
                <v:path arrowok="t"/>
              </v:shape>
            </w:pict>
          </mc:Fallback>
        </mc:AlternateContent>
      </w:r>
      <w:r w:rsidR="00DB4C6E" w:rsidRPr="00161BA0">
        <w:rPr>
          <w:noProof/>
          <w:lang w:eastAsia="fi-FI"/>
        </w:rPr>
        <mc:AlternateContent>
          <mc:Choice Requires="wps">
            <w:drawing>
              <wp:anchor distT="0" distB="0" distL="114300" distR="114300" simplePos="0" relativeHeight="251643392" behindDoc="0" locked="0" layoutInCell="1" allowOverlap="1" wp14:anchorId="6B3BF1AF" wp14:editId="75B3A7E7">
                <wp:simplePos x="0" y="0"/>
                <wp:positionH relativeFrom="column">
                  <wp:posOffset>1612900</wp:posOffset>
                </wp:positionH>
                <wp:positionV relativeFrom="paragraph">
                  <wp:posOffset>25400</wp:posOffset>
                </wp:positionV>
                <wp:extent cx="682625" cy="342900"/>
                <wp:effectExtent l="0" t="19050" r="22225" b="19050"/>
                <wp:wrapNone/>
                <wp:docPr id="29" name="Nuoli oikeal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691C" id="Nuoli oikealle 29" o:spid="_x0000_s1026" type="#_x0000_t13" style="position:absolute;margin-left:127pt;margin-top:2pt;width:53.7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" adj="16175" fillcolor="#4f81bd" strokecolor="#385d8a" strokeweight="2pt">
                <v:path arrowok="t"/>
              </v:shape>
            </w:pict>
          </mc:Fallback>
        </mc:AlternateContent>
      </w:r>
    </w:p>
    <w:p w:rsidR="00DB4C6E" w:rsidRPr="00161BA0" w:rsidRDefault="00DB4C6E" w:rsidP="00161BA0">
      <w:pPr>
        <w:pBdr>
          <w:top w:val="single" w:sz="4" w:space="1" w:color="auto"/>
          <w:left w:val="single" w:sz="4" w:space="22" w:color="auto"/>
          <w:bottom w:val="single" w:sz="4" w:space="0" w:color="auto"/>
          <w:right w:val="single" w:sz="4" w:space="4" w:color="auto"/>
        </w:pBdr>
        <w:rPr>
          <w:sz w:val="24"/>
          <w:szCs w:val="24"/>
        </w:rPr>
      </w:pPr>
    </w:p>
    <w:p w:rsidR="00DB4C6E" w:rsidRPr="00161BA0" w:rsidRDefault="00DB4C6E" w:rsidP="00161BA0">
      <w:pPr>
        <w:pBdr>
          <w:top w:val="single" w:sz="4" w:space="1" w:color="auto"/>
          <w:left w:val="single" w:sz="4" w:space="22" w:color="auto"/>
          <w:bottom w:val="single" w:sz="4" w:space="0" w:color="auto"/>
          <w:right w:val="single" w:sz="4" w:space="4" w:color="auto"/>
        </w:pBdr>
        <w:rPr>
          <w:b/>
        </w:rPr>
      </w:pPr>
      <w:r w:rsidRPr="00161BA0">
        <w:rPr>
          <w:sz w:val="24"/>
          <w:szCs w:val="24"/>
        </w:rPr>
        <w:tab/>
      </w:r>
      <w:r w:rsidRPr="00161BA0">
        <w:rPr>
          <w:sz w:val="24"/>
          <w:szCs w:val="24"/>
        </w:rPr>
        <w:tab/>
      </w:r>
      <w:r w:rsidRPr="00161BA0">
        <w:rPr>
          <w:sz w:val="24"/>
          <w:szCs w:val="24"/>
        </w:rPr>
        <w:tab/>
      </w:r>
      <w:r w:rsidRPr="00161BA0">
        <w:rPr>
          <w:sz w:val="24"/>
          <w:szCs w:val="24"/>
        </w:rPr>
        <w:tab/>
      </w:r>
      <w:r w:rsidRPr="00161BA0">
        <w:rPr>
          <w:sz w:val="24"/>
          <w:szCs w:val="24"/>
        </w:rPr>
        <w:tab/>
      </w:r>
      <w:r w:rsidRPr="00161BA0">
        <w:rPr>
          <w:sz w:val="24"/>
          <w:szCs w:val="24"/>
        </w:rPr>
        <w:tab/>
      </w:r>
      <w:r w:rsidRPr="00161BA0">
        <w:rPr>
          <w:b/>
        </w:rPr>
        <w:t>Tehtävä</w:t>
      </w:r>
    </w:p>
    <w:p w:rsidR="00DB4C6E" w:rsidRPr="00161BA0" w:rsidRDefault="00342918" w:rsidP="00161BA0">
      <w:pPr>
        <w:pBdr>
          <w:top w:val="single" w:sz="4" w:space="1" w:color="auto"/>
          <w:left w:val="single" w:sz="4" w:space="22" w:color="auto"/>
          <w:bottom w:val="single" w:sz="4" w:space="0" w:color="auto"/>
          <w:right w:val="single" w:sz="4" w:space="4" w:color="auto"/>
        </w:pBdr>
        <w:spacing w:after="0"/>
      </w:pPr>
      <w:r>
        <w:t xml:space="preserve">          </w:t>
      </w:r>
      <w:r w:rsidR="00DB4C6E" w:rsidRPr="00161BA0">
        <w:t>Työn perusta</w:t>
      </w:r>
      <w:r w:rsidR="00DB4C6E" w:rsidRPr="00161BA0">
        <w:tab/>
      </w:r>
      <w:r w:rsidR="00DB4C6E" w:rsidRPr="00161BA0">
        <w:tab/>
      </w:r>
      <w:r>
        <w:tab/>
      </w:r>
      <w:r>
        <w:tab/>
      </w:r>
      <w:r w:rsidR="00DB4C6E" w:rsidRPr="00161BA0">
        <w:t>Työvälineet</w:t>
      </w:r>
      <w:r w:rsidR="00DB4C6E" w:rsidRPr="00161BA0">
        <w:tab/>
      </w:r>
      <w:r w:rsidR="00DB4C6E" w:rsidRPr="00161BA0">
        <w:tab/>
        <w:t xml:space="preserve">       </w:t>
      </w:r>
      <w:r w:rsidR="00DB4C6E" w:rsidRPr="00161BA0">
        <w:tab/>
        <w:t xml:space="preserve">Työn tavoitteet  </w:t>
      </w:r>
    </w:p>
    <w:p w:rsidR="00DB4C6E" w:rsidRPr="00161BA0" w:rsidRDefault="00DB4C6E" w:rsidP="00161BA0">
      <w:pPr>
        <w:pBdr>
          <w:top w:val="single" w:sz="4" w:space="1" w:color="auto"/>
          <w:left w:val="single" w:sz="4" w:space="22" w:color="auto"/>
          <w:bottom w:val="single" w:sz="4" w:space="0" w:color="auto"/>
          <w:right w:val="single" w:sz="4" w:space="4" w:color="auto"/>
        </w:pBdr>
        <w:spacing w:after="0"/>
      </w:pPr>
      <w:r w:rsidRPr="00161BA0">
        <w:t xml:space="preserve">                       </w:t>
      </w:r>
    </w:p>
    <w:p w:rsidR="00342918" w:rsidRPr="00342918" w:rsidRDefault="00342918" w:rsidP="00342918">
      <w:pPr>
        <w:pStyle w:val="Otsikko2"/>
        <w:keepNext w:val="0"/>
        <w:keepLines w:val="0"/>
        <w:widowControl w:val="0"/>
        <w:numPr>
          <w:ilvl w:val="0"/>
          <w:numId w:val="0"/>
        </w:numPr>
        <w:rPr>
          <w:sz w:val="22"/>
          <w:szCs w:val="22"/>
        </w:rPr>
      </w:pPr>
    </w:p>
    <w:p w:rsidR="00DA0470" w:rsidRPr="00161BA0" w:rsidRDefault="00B0215F" w:rsidP="00DA7CDA">
      <w:pPr>
        <w:pStyle w:val="Otsikko2"/>
        <w:keepNext w:val="0"/>
        <w:keepLines w:val="0"/>
        <w:widowControl w:val="0"/>
        <w:numPr>
          <w:ilvl w:val="1"/>
          <w:numId w:val="4"/>
        </w:numPr>
        <w:ind w:left="851" w:hanging="851"/>
      </w:pPr>
      <w:bookmarkStart w:id="24" w:name="_Toc485207306"/>
      <w:r w:rsidRPr="00161BA0">
        <w:t>Pa</w:t>
      </w:r>
      <w:r w:rsidR="00094E64" w:rsidRPr="00161BA0">
        <w:t>ikallisesti päätettävät asiat</w:t>
      </w:r>
      <w:bookmarkEnd w:id="24"/>
    </w:p>
    <w:p w:rsidR="00DA0470" w:rsidRPr="00161BA0" w:rsidRDefault="00DA0470" w:rsidP="00161BA0">
      <w:pPr>
        <w:spacing w:after="0"/>
        <w:rPr>
          <w:rFonts w:eastAsia="Times New Roman"/>
          <w:color w:val="000000"/>
        </w:rPr>
      </w:pPr>
      <w:r w:rsidRPr="00161BA0">
        <w:rPr>
          <w:rFonts w:eastAsia="Times New Roman"/>
        </w:rPr>
        <w:t>Toimintakulttuurin pohdinta on keskeinen osa opetussuunnitelmatyötä ja samalla toiminnan kehittämistä. Opetuksen järjestäjä päättää paikallisesti, miten opiskelijat ja muut toimijat osallistuvat toimintakulttuurin kehittämiseen.</w:t>
      </w:r>
      <w:r w:rsidRPr="00161BA0">
        <w:rPr>
          <w:rFonts w:eastAsia="Times New Roman"/>
          <w:strike/>
          <w:color w:val="000000"/>
        </w:rPr>
        <w:t xml:space="preserve"> </w:t>
      </w:r>
    </w:p>
    <w:p w:rsidR="00DA0470" w:rsidRPr="00161BA0" w:rsidRDefault="00DA0470" w:rsidP="00161BA0">
      <w:pPr>
        <w:spacing w:after="0"/>
        <w:rPr>
          <w:rFonts w:eastAsia="Times New Roman"/>
          <w:color w:val="000000"/>
        </w:rPr>
      </w:pPr>
    </w:p>
    <w:p w:rsidR="00DA0470" w:rsidRPr="00161BA0" w:rsidRDefault="00DA0470" w:rsidP="00161BA0">
      <w:pPr>
        <w:spacing w:after="0"/>
        <w:rPr>
          <w:color w:val="000000"/>
        </w:rPr>
      </w:pPr>
      <w:r w:rsidRPr="00161BA0">
        <w:rPr>
          <w:rFonts w:eastAsia="Times New Roman"/>
          <w:color w:val="000000"/>
        </w:rPr>
        <w:t>Opetuksen järjestäjä huolehtii siitä, että oppilaitoskohtaisesti kuvataan ja/tai päätetään</w:t>
      </w:r>
    </w:p>
    <w:p w:rsidR="00DA0470" w:rsidRPr="00161BA0" w:rsidRDefault="00DA0470" w:rsidP="00DA7CDA">
      <w:pPr>
        <w:numPr>
          <w:ilvl w:val="0"/>
          <w:numId w:val="12"/>
        </w:numPr>
        <w:spacing w:after="0"/>
        <w:rPr>
          <w:color w:val="000000"/>
        </w:rPr>
      </w:pPr>
      <w:r w:rsidRPr="00161BA0">
        <w:rPr>
          <w:rFonts w:eastAsia="Times New Roman"/>
          <w:color w:val="000000"/>
        </w:rPr>
        <w:t>millaisin menettelyin opiskelijoiden ja koulun muun henkilökunnan osallistuminen koulun toimintakulttuurin arviointiin ja kehittämiseen turvataan</w:t>
      </w:r>
    </w:p>
    <w:p w:rsidR="00DA0470" w:rsidRPr="00161BA0" w:rsidRDefault="00DA0470" w:rsidP="00DA7CDA">
      <w:pPr>
        <w:numPr>
          <w:ilvl w:val="0"/>
          <w:numId w:val="12"/>
        </w:numPr>
        <w:spacing w:after="0"/>
        <w:rPr>
          <w:color w:val="000000"/>
        </w:rPr>
      </w:pPr>
      <w:r w:rsidRPr="00161BA0">
        <w:rPr>
          <w:rFonts w:eastAsia="Times New Roman"/>
          <w:color w:val="000000"/>
        </w:rPr>
        <w:t xml:space="preserve">mitkä ovat toimintakulttuurin kehittämisen mahdolliset paikalliset painopisteet </w:t>
      </w:r>
    </w:p>
    <w:p w:rsidR="00DA0470" w:rsidRPr="00161BA0" w:rsidRDefault="00DA0470" w:rsidP="00DA7CDA">
      <w:pPr>
        <w:numPr>
          <w:ilvl w:val="0"/>
          <w:numId w:val="12"/>
        </w:numPr>
        <w:spacing w:after="0"/>
        <w:rPr>
          <w:color w:val="000000"/>
        </w:rPr>
      </w:pPr>
      <w:r w:rsidRPr="00161BA0">
        <w:rPr>
          <w:rFonts w:eastAsia="Times New Roman"/>
          <w:color w:val="000000"/>
        </w:rPr>
        <w:t>mitkä ovat oppimisympäristöjen ja työtapojen valintaa ja kehittämistä ohjaavat mahdolliset paikalliset painotukset</w:t>
      </w:r>
    </w:p>
    <w:p w:rsidR="00DA0470" w:rsidRPr="00161BA0" w:rsidRDefault="00DA0470" w:rsidP="00DA7CDA">
      <w:pPr>
        <w:numPr>
          <w:ilvl w:val="0"/>
          <w:numId w:val="12"/>
        </w:numPr>
        <w:spacing w:after="0"/>
      </w:pPr>
      <w:r w:rsidRPr="00161BA0">
        <w:lastRenderedPageBreak/>
        <w:t>millaisin keinoin tuetaan vieraskielisten opiskelijoiden opetuskielen hallintaa osana ki</w:t>
      </w:r>
      <w:r w:rsidR="00143F5A">
        <w:t>elitietoista toimintakulttuuria.</w:t>
      </w:r>
    </w:p>
    <w:p w:rsidR="00DA0470" w:rsidRPr="00161BA0" w:rsidRDefault="00DA0470" w:rsidP="00161BA0">
      <w:pPr>
        <w:spacing w:after="0"/>
        <w:ind w:left="720"/>
      </w:pPr>
    </w:p>
    <w:p w:rsidR="00DA0470" w:rsidRPr="00161BA0" w:rsidRDefault="00DA0470" w:rsidP="00161BA0">
      <w:pPr>
        <w:spacing w:after="0"/>
      </w:pPr>
      <w:r w:rsidRPr="00161BA0">
        <w:t xml:space="preserve">Jos opetukseen päätetään sisällyttää monialaisia oppimiskokonaisuuksia, opetussuunnitelmassa päätetään, </w:t>
      </w:r>
      <w:r w:rsidRPr="00161BA0">
        <w:rPr>
          <w:rFonts w:eastAsia="Times New Roman"/>
        </w:rPr>
        <w:t xml:space="preserve">mitkä ovat monialaisten oppimiskokonaisuuksien teemat ja toteuttamistavat sekä keskeiset koulun ulkopuoliset yhteistyökumppanit oppimiskokonaisuuksittain sekä miten oppimiskokonaisuuksien toteuttamista seurataan, arvioidaan ja kehitetään. Tällöin päätetään myös, miten monialaisten oppimiskokonaisuuksien suunnittelussa ja toteutuksessa tarvittava yhteistyö ja työnjako toteutetaan ja miten huolehditaan siitä, että mahdollisimman monet oppiaineet osallistuvat monialaisten oppimiskokonaisuuksien suunnitteluun ja toteutukseen. Opetussuunnitelmassa voidaan myös päättää, mikä on se menettelytapa, jolla </w:t>
      </w:r>
      <w:r w:rsidR="006E3F85" w:rsidRPr="00161BA0">
        <w:rPr>
          <w:rFonts w:eastAsia="Times New Roman"/>
        </w:rPr>
        <w:t>lukuvuoden</w:t>
      </w:r>
      <w:r w:rsidRPr="00161BA0">
        <w:rPr>
          <w:rFonts w:eastAsia="Times New Roman"/>
        </w:rPr>
        <w:t xml:space="preserve"> aikana voidaan sopia jonkun uuden, tärkeäksi koetun monialaisen oppimiskokonaisuuden toteuttamisesta</w:t>
      </w:r>
    </w:p>
    <w:p w:rsidR="00DA0470" w:rsidRPr="00161BA0" w:rsidRDefault="00DA0470" w:rsidP="00161BA0">
      <w:pPr>
        <w:spacing w:after="0"/>
        <w:rPr>
          <w:color w:val="000000"/>
        </w:rPr>
      </w:pPr>
    </w:p>
    <w:p w:rsidR="00DA0470" w:rsidRPr="00161BA0" w:rsidRDefault="00DA0470" w:rsidP="00161BA0">
      <w:r w:rsidRPr="00161BA0">
        <w:rPr>
          <w:rFonts w:eastAsia="Times New Roman"/>
          <w:color w:val="000000"/>
        </w:rPr>
        <w:t>Toimintakulttuuria tai sen kehittämistä koskevat paikalliset painotukset kirjataan oppilaitoskohtaiseen opetussuunnitelmaan ja/tai lukuvuosisuunnitelmaan opetuksen järjestäjän päätöksen mukaisesti.</w:t>
      </w:r>
      <w:r w:rsidRPr="00161BA0">
        <w:rPr>
          <w:color w:val="000000"/>
        </w:rPr>
        <w:t xml:space="preserve"> </w:t>
      </w:r>
      <w:r w:rsidRPr="00161BA0">
        <w:rPr>
          <w:rFonts w:eastAsia="Times New Roman"/>
          <w:color w:val="000000"/>
        </w:rPr>
        <w:t>Opetussuunnitelmaan voidaan myös liittää monialaisten oppimiskokonaisuuksien toteuttamista tukevia yhteistyösitoumuksia koulun ulkopuolisten toimijoiden kanssa.</w:t>
      </w:r>
    </w:p>
    <w:p w:rsidR="00B0215F" w:rsidRPr="00161BA0" w:rsidRDefault="00BA48E4" w:rsidP="00511959">
      <w:pPr>
        <w:pStyle w:val="Otsikko1"/>
        <w:keepNext w:val="0"/>
        <w:keepLines w:val="0"/>
        <w:widowControl w:val="0"/>
        <w:numPr>
          <w:ilvl w:val="0"/>
          <w:numId w:val="1"/>
        </w:numPr>
        <w:spacing w:before="200"/>
        <w:ind w:left="851" w:hanging="851"/>
      </w:pPr>
      <w:bookmarkStart w:id="25" w:name="_Toc485207307"/>
      <w:r w:rsidRPr="00161BA0">
        <w:t>Ohjaus, oppimisen ja opiskelun tuki, opiskeluhuolto ja kurinpidollisten keinojen käyttö</w:t>
      </w:r>
      <w:bookmarkEnd w:id="25"/>
    </w:p>
    <w:p w:rsidR="00094E64" w:rsidRPr="00161BA0" w:rsidRDefault="00094E64" w:rsidP="00DA7CDA">
      <w:pPr>
        <w:pStyle w:val="Otsikko2"/>
        <w:keepNext w:val="0"/>
        <w:keepLines w:val="0"/>
        <w:widowControl w:val="0"/>
        <w:numPr>
          <w:ilvl w:val="1"/>
          <w:numId w:val="5"/>
        </w:numPr>
        <w:ind w:left="851" w:hanging="851"/>
      </w:pPr>
      <w:bookmarkStart w:id="26" w:name="_Toc485207308"/>
      <w:r w:rsidRPr="00161BA0">
        <w:t>Ohjaus</w:t>
      </w:r>
      <w:bookmarkEnd w:id="26"/>
    </w:p>
    <w:p w:rsidR="008D5DC0" w:rsidRPr="00161BA0" w:rsidRDefault="008D5DC0" w:rsidP="00161BA0">
      <w:pPr>
        <w:spacing w:after="0"/>
      </w:pPr>
      <w:r w:rsidRPr="00161BA0">
        <w:rPr>
          <w:rFonts w:eastAsia="Times New Roman"/>
          <w:i/>
        </w:rPr>
        <w:t>Ohjauksen tavoitteet</w:t>
      </w:r>
    </w:p>
    <w:p w:rsidR="008D5DC0" w:rsidRPr="00161BA0" w:rsidRDefault="008D5DC0" w:rsidP="00161BA0">
      <w:pPr>
        <w:spacing w:after="0"/>
      </w:pPr>
      <w:r w:rsidRPr="00161BA0">
        <w:rPr>
          <w:rFonts w:eastAsia="Times New Roman"/>
        </w:rPr>
        <w:t> </w:t>
      </w:r>
    </w:p>
    <w:p w:rsidR="008D5DC0" w:rsidRPr="00161BA0" w:rsidRDefault="008D5DC0" w:rsidP="00161BA0">
      <w:pPr>
        <w:spacing w:after="0"/>
        <w:rPr>
          <w:color w:val="000000"/>
        </w:rPr>
      </w:pPr>
      <w:r w:rsidRPr="00161BA0">
        <w:rPr>
          <w:rFonts w:eastAsia="Times New Roman"/>
          <w:color w:val="000000"/>
        </w:rPr>
        <w:t>Ohjauksen tavoitteena on tukea opiskelijoita siten, että heillä on yhdenvertaiset mahdollisuudet suoriutua opinnoistaan. Opiskelijan kokonaisvaltainen ohjaus on koko oppilaitoksen yhteinen tehtävä. Ohjauksen tavoitteena on lisätä opiskelijan oppimisvalmiuksia ja oppimaan oppimisen taitoja sekä ymmärtämystä omien valintojen ja toiminnan seurauksista. Samalla opiskelijan elämänsuunnittelun ja -hallinnan taidot kehittyvät. Ohjauksella tuetaan opiskelijan taitoa arvioida realistisesti omia edellytyksiään ja mahdollisuuksiaan opintojen eri vaiheissa. Ohjauksella lisätään myös hyvinvointia ja ehkäistään ennalta opintojen keskeyttämistä.</w:t>
      </w:r>
    </w:p>
    <w:p w:rsidR="008D5DC0" w:rsidRPr="00161BA0" w:rsidRDefault="008D5DC0" w:rsidP="00161BA0">
      <w:pPr>
        <w:spacing w:after="0"/>
        <w:rPr>
          <w:color w:val="000000"/>
        </w:rPr>
      </w:pPr>
      <w:r w:rsidRPr="00161BA0">
        <w:rPr>
          <w:rFonts w:eastAsia="Times New Roman"/>
          <w:color w:val="000000"/>
        </w:rPr>
        <w:t> </w:t>
      </w:r>
    </w:p>
    <w:p w:rsidR="008D5DC0" w:rsidRPr="00161BA0" w:rsidRDefault="008D5DC0" w:rsidP="00161BA0">
      <w:pPr>
        <w:spacing w:after="0"/>
      </w:pPr>
      <w:r w:rsidRPr="00161BA0">
        <w:rPr>
          <w:rFonts w:eastAsia="Times New Roman"/>
        </w:rPr>
        <w:t xml:space="preserve">Ohjauksen tavoitteena on vahvistaa ja tukea opiskelijaa niin, että hän osaisi tehdä itseään koskevia elämänuraa, koulutusta ja työllistymistä koskevia ratkaisuja ja valintoja. Ohjauksen avulla opiskelija saa opintojen aloittamiseen ja suorittamiseen sekä jatko-opintoihin hakeutumiseen liittyvät keskeiset tiedot ja taidot. Lisäksi hän saa monipuolisen kuvan koulutusmahdollisuuksista, ammateista ja työelämästä jatkosuunnitelmiensa tueksi. Opiskelijaa tulee ohjata käyttämään erilaisia ohjaus-, neuvonta- ja tietopalveluita. Tavoitteena on, että opiskelija tuntee keskeiset jatkokoulutukseen ja ammatinvalintaan liittyvät tietolähteet, osaa etsiä tietoa sekä käyttää niitä jatko-opintoihin hakeutumisen tukena. </w:t>
      </w:r>
    </w:p>
    <w:p w:rsidR="008D5DC0" w:rsidRPr="00161BA0" w:rsidRDefault="008D5DC0" w:rsidP="00161BA0">
      <w:pPr>
        <w:spacing w:after="0"/>
      </w:pPr>
      <w:r w:rsidRPr="00161BA0">
        <w:rPr>
          <w:rFonts w:eastAsia="Times New Roman"/>
        </w:rPr>
        <w:t> </w:t>
      </w:r>
    </w:p>
    <w:p w:rsidR="008D5DC0" w:rsidRPr="00161BA0" w:rsidRDefault="008D5DC0" w:rsidP="00161BA0">
      <w:pPr>
        <w:spacing w:after="0"/>
        <w:rPr>
          <w:color w:val="000000"/>
        </w:rPr>
      </w:pPr>
      <w:r w:rsidRPr="00161BA0">
        <w:rPr>
          <w:rFonts w:eastAsia="Times New Roman"/>
          <w:color w:val="000000"/>
        </w:rPr>
        <w:t>Ohjauksen tulee tukea kieli- ja kulttuurivähemmistöihin kuuluvia ja maahanmuuttajataustaisia opiskelijoita. Ohjauksessa tehdä</w:t>
      </w:r>
      <w:r w:rsidR="000F53F9" w:rsidRPr="00161BA0">
        <w:rPr>
          <w:rFonts w:eastAsia="Times New Roman"/>
          <w:color w:val="000000"/>
        </w:rPr>
        <w:t>än</w:t>
      </w:r>
      <w:r w:rsidRPr="00161BA0">
        <w:rPr>
          <w:rFonts w:eastAsia="Times New Roman"/>
          <w:color w:val="000000"/>
        </w:rPr>
        <w:t xml:space="preserve"> myös konkreettinen jatko-opintosuunnitelma</w:t>
      </w:r>
      <w:r w:rsidR="000F53F9" w:rsidRPr="00161BA0">
        <w:rPr>
          <w:rFonts w:eastAsia="Times New Roman"/>
          <w:color w:val="000000"/>
        </w:rPr>
        <w:t xml:space="preserve"> ja/tai urasuunnitelma</w:t>
      </w:r>
      <w:r w:rsidRPr="00161BA0">
        <w:rPr>
          <w:rFonts w:eastAsia="Times New Roman"/>
          <w:color w:val="000000"/>
        </w:rPr>
        <w:t xml:space="preserve">, jossa otetaan huomioon opiskelijan pitkän aikavälin tavoitteet. Jos kyseessä on kotoutuja, työllistymistä ja </w:t>
      </w:r>
      <w:r w:rsidRPr="00161BA0">
        <w:rPr>
          <w:rFonts w:eastAsia="Times New Roman"/>
          <w:color w:val="000000"/>
        </w:rPr>
        <w:lastRenderedPageBreak/>
        <w:t>perusopetuksen jälkeistä jatkosuunnitelmaa tukevat toimet kulkevat kotoutumisprosessin mukana koulutukseen hakeutumisesta aina mahdolliseen jälkiohjaukseen saakka.</w:t>
      </w:r>
    </w:p>
    <w:p w:rsidR="008D5DC0" w:rsidRPr="00161BA0" w:rsidRDefault="008D5DC0" w:rsidP="00161BA0">
      <w:pPr>
        <w:spacing w:after="0"/>
      </w:pPr>
      <w:r w:rsidRPr="00161BA0">
        <w:rPr>
          <w:rFonts w:eastAsia="Times New Roman"/>
          <w:i/>
        </w:rPr>
        <w:t> </w:t>
      </w:r>
    </w:p>
    <w:p w:rsidR="008D5DC0" w:rsidRPr="00161BA0" w:rsidRDefault="008D5DC0" w:rsidP="00161BA0">
      <w:pPr>
        <w:spacing w:after="0"/>
      </w:pPr>
      <w:r w:rsidRPr="00161BA0">
        <w:rPr>
          <w:rFonts w:eastAsia="Times New Roman"/>
          <w:i/>
        </w:rPr>
        <w:t>Ohjauksen toteuttaminen</w:t>
      </w:r>
    </w:p>
    <w:p w:rsidR="008D5DC0" w:rsidRPr="00161BA0" w:rsidRDefault="008D5DC0" w:rsidP="00161BA0">
      <w:pPr>
        <w:spacing w:after="0"/>
      </w:pPr>
      <w:r w:rsidRPr="00161BA0">
        <w:rPr>
          <w:rFonts w:eastAsia="Times New Roman"/>
        </w:rPr>
        <w:t> </w:t>
      </w:r>
    </w:p>
    <w:p w:rsidR="008D5DC0" w:rsidRDefault="008D5DC0" w:rsidP="00161BA0">
      <w:pPr>
        <w:spacing w:after="0"/>
        <w:rPr>
          <w:rFonts w:eastAsia="Times New Roman"/>
        </w:rPr>
      </w:pPr>
      <w:r w:rsidRPr="00161BA0">
        <w:rPr>
          <w:rFonts w:eastAsia="Times New Roman"/>
        </w:rPr>
        <w:t>Ohjaus perustuu opiskelijan tarpeisiin ja tavoitteisiin ja sen sisällöt vaihtelevat näiden mukaisesti. Opiskelijan aikuisuuden arvostaminen on ohjauksen onnistumisen perusedellytys. Aikaisempien opintojen ja myös muualla kuin koulutuksessa hankittujen tietojen ja taitojen tunnistaminen vaativat erityistä paneutumista. Puutteelliset perustiedot ja -taidot voivat olla aikuiselle opiskelijalle sekä elämänhallintaa haittaava että itsetuntoon vaikuttava tekijä. Siksi opiskelumotivaation herättäminen ja sen ylläpitäminen vaativat ohjaajalta syventymistä yksilöllisesti kunkin opiskelijan tilanteeseen.</w:t>
      </w:r>
    </w:p>
    <w:p w:rsidR="005216B3" w:rsidRDefault="005216B3" w:rsidP="00161BA0">
      <w:pPr>
        <w:spacing w:after="0"/>
        <w:rPr>
          <w:rFonts w:eastAsia="Times New Roman"/>
        </w:rPr>
      </w:pPr>
    </w:p>
    <w:p w:rsidR="005216B3" w:rsidRPr="00161BA0" w:rsidRDefault="005216B3" w:rsidP="00161BA0">
      <w:pPr>
        <w:spacing w:after="0"/>
      </w:pPr>
      <w:r w:rsidRPr="00CA400F">
        <w:rPr>
          <w:rFonts w:eastAsia="Times New Roman"/>
          <w:color w:val="000000"/>
        </w:rPr>
        <w:t>Opinnot voidaan suunnitella myös siten, että opiskelija suorittaa samanaikaisesti eri vaiheiden kursseja. Jos opiskelijan on tarkoituksenmukaista suorittaa vain lukutaito- ja/tai alkuvaiheen opintoja, hänet voidaan ohjata tämän jälkeen muuhun soveltuvaan koulutukseen.</w:t>
      </w:r>
    </w:p>
    <w:p w:rsidR="008D5DC0" w:rsidRPr="00161BA0" w:rsidRDefault="008D5DC0" w:rsidP="00161BA0">
      <w:pPr>
        <w:spacing w:after="0"/>
      </w:pPr>
      <w:r w:rsidRPr="00161BA0">
        <w:rPr>
          <w:rFonts w:eastAsia="Times New Roman"/>
        </w:rPr>
        <w:t> </w:t>
      </w:r>
    </w:p>
    <w:p w:rsidR="008D5DC0" w:rsidRPr="00161BA0" w:rsidRDefault="008D5DC0" w:rsidP="00161BA0">
      <w:pPr>
        <w:spacing w:after="0"/>
        <w:rPr>
          <w:rFonts w:eastAsia="Times New Roman"/>
          <w:color w:val="000000"/>
        </w:rPr>
      </w:pPr>
      <w:r w:rsidRPr="00161BA0">
        <w:rPr>
          <w:rFonts w:eastAsia="Times New Roman"/>
          <w:color w:val="000000"/>
        </w:rPr>
        <w:t>Ohjauksessa otetaan huomioon opiskelijan kokonaistilanne käsittelemällä opintojen lisäksi myös arjenhallintaa sekä mahdollisesti elämäntilanteeseen ja terveyteen liittyviä seikkoja. Opintojen alkuvaiheessa ohjauksen keskeisenä tehtävänä on auttaa opiskelijaa motivoitumaan ja suuntautumaan opiskeluun sekä oppijan rooliin. Orientoituminen opintoihin ja opiskeluprosessin jatkuvuuden takaaminen vaativat monipuolista ja pitkäjänteistä ohjausta ja tukea.</w:t>
      </w:r>
    </w:p>
    <w:p w:rsidR="008D5DC0" w:rsidRPr="00161BA0" w:rsidRDefault="008D5DC0" w:rsidP="00161BA0">
      <w:pPr>
        <w:spacing w:after="0"/>
        <w:rPr>
          <w:color w:val="000000"/>
        </w:rPr>
      </w:pPr>
    </w:p>
    <w:p w:rsidR="008D5DC0" w:rsidRPr="00161BA0" w:rsidRDefault="008D5DC0" w:rsidP="00161BA0">
      <w:pPr>
        <w:spacing w:after="0"/>
      </w:pPr>
      <w:r w:rsidRPr="00161BA0">
        <w:rPr>
          <w:rFonts w:eastAsia="Times New Roman"/>
        </w:rPr>
        <w:t>Ohjaustoiminta järjestetään henkilökohtaisena, pienryhmä- ja ryhmämuotoisena ohjauksena. Henkilökohtaisessa ohjauksessa opiskelijan tulee voida keskustella opintoihin, koulutus- ja ammatinvalintoihin sekä tulevaisuuteen ja elämäntilanteeseen liittyvistä kysymyksistä. Aikuisten perusopetukseen sisäl</w:t>
      </w:r>
      <w:r w:rsidR="000F53F9" w:rsidRPr="00161BA0">
        <w:rPr>
          <w:rFonts w:eastAsia="Times New Roman"/>
        </w:rPr>
        <w:t>tyy</w:t>
      </w:r>
      <w:r w:rsidRPr="00161BA0">
        <w:rPr>
          <w:rFonts w:eastAsia="Times New Roman"/>
        </w:rPr>
        <w:t xml:space="preserve"> myös erillisiä ohjauksen kursseja, joilla vahvistetaan opiskelijoiden työelämätietoja ja -taitoja sekä muiden ohjauksen tavoitteiden saavuttamista. Opiskelijan henkilökohtaiseen opiskelusuunnitelmaan voi sisältyä myös opiskelujaksoja muissa oppilaitoksiss</w:t>
      </w:r>
      <w:r w:rsidR="0056518D" w:rsidRPr="00161BA0">
        <w:rPr>
          <w:rFonts w:eastAsia="Times New Roman"/>
        </w:rPr>
        <w:t>a sekä työelämään tutustumista.</w:t>
      </w:r>
    </w:p>
    <w:p w:rsidR="008D5DC0" w:rsidRPr="00161BA0" w:rsidRDefault="008D5DC0" w:rsidP="00161BA0">
      <w:pPr>
        <w:pStyle w:val="Otsikko2"/>
        <w:ind w:left="851" w:hanging="851"/>
      </w:pPr>
      <w:bookmarkStart w:id="27" w:name="_Toc485207309"/>
      <w:r w:rsidRPr="00161BA0">
        <w:rPr>
          <w:rFonts w:eastAsia="Times New Roman"/>
        </w:rPr>
        <w:t>Henkilökohtai</w:t>
      </w:r>
      <w:r w:rsidR="007E1D37" w:rsidRPr="00161BA0">
        <w:rPr>
          <w:rFonts w:eastAsia="Times New Roman"/>
        </w:rPr>
        <w:t>n</w:t>
      </w:r>
      <w:r w:rsidRPr="00161BA0">
        <w:rPr>
          <w:rFonts w:eastAsia="Times New Roman"/>
        </w:rPr>
        <w:t>en opiskelusuunnitelma</w:t>
      </w:r>
      <w:bookmarkEnd w:id="27"/>
    </w:p>
    <w:p w:rsidR="0038632F" w:rsidRPr="00161BA0" w:rsidRDefault="00D21B6E" w:rsidP="00161BA0">
      <w:pPr>
        <w:spacing w:after="0"/>
      </w:pPr>
      <w:r w:rsidRPr="00161BA0">
        <w:rPr>
          <w:rFonts w:eastAsia="Times New Roman"/>
        </w:rPr>
        <w:t>Aikuisten perusopetuksessa opiskelijalle on laadittava henkilökohtainen opiskelusuunnitelma</w:t>
      </w:r>
      <w:r w:rsidR="00083E65">
        <w:rPr>
          <w:rFonts w:eastAsia="Times New Roman"/>
        </w:rPr>
        <w:t>.</w:t>
      </w:r>
      <w:r w:rsidRPr="00161BA0">
        <w:rPr>
          <w:rStyle w:val="Alaviitteenviite"/>
          <w:rFonts w:eastAsia="Times New Roman"/>
        </w:rPr>
        <w:footnoteReference w:id="35"/>
      </w:r>
      <w:r w:rsidRPr="00161BA0">
        <w:rPr>
          <w:rFonts w:eastAsia="Times New Roman"/>
        </w:rPr>
        <w:t xml:space="preserve"> </w:t>
      </w:r>
      <w:r w:rsidR="0038632F" w:rsidRPr="00161BA0">
        <w:rPr>
          <w:rFonts w:eastAsia="Times New Roman"/>
        </w:rPr>
        <w:t>Henkilökohtainen opiskelusuunnitelma ohjaa opiskelijan tiedollista ja taidollista kehittymistä koko opintojen ajan. Suunnitelmassa jäsennetään opiskelun tavoitteet ja arvioidaan niiden saavuttamiseen kuluva aika yhdessä opiskelijan kanssa. Henkilökohtaisen opiskelusuunnitelman tulee perustua opiskelijan valmiuksiin, aiemmin opitun tunnistamiseen sekä opiskelun tavoitteisiin. Opiskelijan opiskeluhistoria ja elämäntilanne, erityisesti aikaisemmat opintosuoritukset ja oppimiskokemukset tulee ottaa huomioon henkilökohtaista opiskelusuunnitelmaa laadittaessa.</w:t>
      </w:r>
    </w:p>
    <w:p w:rsidR="0038632F" w:rsidRPr="00161BA0" w:rsidRDefault="0038632F" w:rsidP="00161BA0">
      <w:pPr>
        <w:spacing w:after="0"/>
        <w:rPr>
          <w:rFonts w:eastAsia="Times New Roman"/>
        </w:rPr>
      </w:pPr>
    </w:p>
    <w:p w:rsidR="000B528C" w:rsidRDefault="000B528C" w:rsidP="00161BA0">
      <w:pPr>
        <w:spacing w:after="0"/>
        <w:rPr>
          <w:rFonts w:eastAsia="Times New Roman"/>
        </w:rPr>
      </w:pPr>
      <w:r w:rsidRPr="00161BA0">
        <w:rPr>
          <w:rFonts w:eastAsia="Times New Roman"/>
        </w:rPr>
        <w:t xml:space="preserve">Aikuisten perusopetuksessa tulee perusopetuslain 46 §:n mukaan opetussuunnitelman tavoitteita ja keskeisiä sisältöjä vastaavat aikaisemmin suoritetut opinnot tai muutoin hankittu osaaminen tunnistaa ja </w:t>
      </w:r>
      <w:r w:rsidRPr="00161BA0">
        <w:rPr>
          <w:rFonts w:eastAsia="Times New Roman"/>
        </w:rPr>
        <w:lastRenderedPageBreak/>
        <w:t>tunnustaa. Opiskelijan lähtötaso on määriteltävä ja opetuksen järjestäjän ja opiskelijan on yhdessä laadittava opiskelijalle henkilökohtainen opiskelusuunnitelma</w:t>
      </w:r>
      <w:r w:rsidR="00D21B6E" w:rsidRPr="00161BA0">
        <w:rPr>
          <w:rFonts w:eastAsia="Times New Roman"/>
        </w:rPr>
        <w:t>,</w:t>
      </w:r>
      <w:r w:rsidRPr="00161BA0">
        <w:rPr>
          <w:rFonts w:eastAsia="Times New Roman"/>
        </w:rPr>
        <w:t xml:space="preserve"> jossa määritellään</w:t>
      </w:r>
    </w:p>
    <w:p w:rsidR="00590270" w:rsidRPr="00161BA0" w:rsidRDefault="00590270" w:rsidP="00161BA0">
      <w:pPr>
        <w:spacing w:after="0"/>
        <w:rPr>
          <w:rFonts w:eastAsia="Times New Roman"/>
        </w:rPr>
      </w:pPr>
    </w:p>
    <w:p w:rsidR="000B528C" w:rsidRPr="00161BA0" w:rsidRDefault="000B528C" w:rsidP="00DA7CDA">
      <w:pPr>
        <w:pStyle w:val="Luettelokappale"/>
        <w:numPr>
          <w:ilvl w:val="0"/>
          <w:numId w:val="25"/>
        </w:numPr>
        <w:spacing w:after="0"/>
        <w:ind w:left="1281" w:hanging="357"/>
        <w:rPr>
          <w:rFonts w:eastAsia="Times New Roman"/>
        </w:rPr>
      </w:pPr>
      <w:r w:rsidRPr="00161BA0">
        <w:rPr>
          <w:rFonts w:eastAsia="Times New Roman"/>
        </w:rPr>
        <w:t>aikaisempi koulutus</w:t>
      </w:r>
      <w:r w:rsidR="005D2E84" w:rsidRPr="00161BA0">
        <w:rPr>
          <w:rFonts w:eastAsia="Times New Roman"/>
        </w:rPr>
        <w:t xml:space="preserve"> Suomessa ja/tai muualla, erityisesti aikaisemmin suoritetut perusopetuksen opinnot</w:t>
      </w:r>
      <w:r w:rsidRPr="00161BA0">
        <w:rPr>
          <w:rFonts w:eastAsia="Times New Roman"/>
        </w:rPr>
        <w:t xml:space="preserve"> ja mahdollisesti opintoja korvaava työkokemus tai muu kokemus</w:t>
      </w:r>
    </w:p>
    <w:p w:rsidR="009161A9" w:rsidRPr="00161BA0" w:rsidRDefault="009161A9" w:rsidP="00590270">
      <w:pPr>
        <w:pStyle w:val="Luettelokappale"/>
        <w:numPr>
          <w:ilvl w:val="0"/>
          <w:numId w:val="25"/>
        </w:numPr>
        <w:spacing w:after="0"/>
        <w:ind w:left="1281" w:hanging="357"/>
        <w:rPr>
          <w:rFonts w:eastAsia="Times New Roman"/>
        </w:rPr>
      </w:pPr>
      <w:r w:rsidRPr="00161BA0">
        <w:rPr>
          <w:rFonts w:eastAsia="Times New Roman"/>
        </w:rPr>
        <w:t>suomen/ruotsin kielen taito ja muu kielitaito sekä kielenopiskeluvalmiudet</w:t>
      </w:r>
    </w:p>
    <w:p w:rsidR="000B528C" w:rsidRPr="00161BA0" w:rsidRDefault="005D2E84" w:rsidP="00DA7CDA">
      <w:pPr>
        <w:pStyle w:val="Luettelokappale"/>
        <w:numPr>
          <w:ilvl w:val="0"/>
          <w:numId w:val="25"/>
        </w:numPr>
        <w:spacing w:after="0"/>
        <w:ind w:left="1281" w:hanging="357"/>
        <w:rPr>
          <w:rFonts w:eastAsia="Times New Roman"/>
        </w:rPr>
      </w:pPr>
      <w:r w:rsidRPr="00161BA0">
        <w:rPr>
          <w:rFonts w:eastAsia="Times New Roman"/>
        </w:rPr>
        <w:t xml:space="preserve">hyväksi luettavat </w:t>
      </w:r>
      <w:r w:rsidR="000B528C" w:rsidRPr="00161BA0">
        <w:rPr>
          <w:rFonts w:eastAsia="Times New Roman"/>
        </w:rPr>
        <w:t>kurssit</w:t>
      </w:r>
      <w:r w:rsidRPr="00161BA0">
        <w:rPr>
          <w:rFonts w:eastAsia="Times New Roman"/>
        </w:rPr>
        <w:t xml:space="preserve"> ja/tai oppimäärät</w:t>
      </w:r>
    </w:p>
    <w:p w:rsidR="000B528C" w:rsidRPr="00161BA0" w:rsidRDefault="005D2E84" w:rsidP="00DA7CDA">
      <w:pPr>
        <w:pStyle w:val="Luettelokappale"/>
        <w:numPr>
          <w:ilvl w:val="0"/>
          <w:numId w:val="25"/>
        </w:numPr>
        <w:spacing w:after="0"/>
        <w:ind w:left="1281" w:hanging="357"/>
        <w:rPr>
          <w:rFonts w:eastAsia="Times New Roman"/>
        </w:rPr>
      </w:pPr>
      <w:r w:rsidRPr="00161BA0">
        <w:rPr>
          <w:rFonts w:eastAsia="Times New Roman"/>
        </w:rPr>
        <w:t>aikuisten perus</w:t>
      </w:r>
      <w:r w:rsidR="000B528C" w:rsidRPr="00161BA0">
        <w:rPr>
          <w:rFonts w:eastAsia="Times New Roman"/>
        </w:rPr>
        <w:t>op</w:t>
      </w:r>
      <w:r w:rsidRPr="00161BA0">
        <w:rPr>
          <w:rFonts w:eastAsia="Times New Roman"/>
        </w:rPr>
        <w:t>etuksen</w:t>
      </w:r>
      <w:r w:rsidR="000B528C" w:rsidRPr="00161BA0">
        <w:rPr>
          <w:rFonts w:eastAsia="Times New Roman"/>
        </w:rPr>
        <w:t xml:space="preserve"> aloitusvaihe</w:t>
      </w:r>
      <w:r w:rsidRPr="00161BA0">
        <w:rPr>
          <w:rFonts w:eastAsia="Times New Roman"/>
        </w:rPr>
        <w:t xml:space="preserve"> (lukutaito</w:t>
      </w:r>
      <w:r w:rsidR="00914021" w:rsidRPr="00161BA0">
        <w:rPr>
          <w:rFonts w:eastAsia="Times New Roman"/>
        </w:rPr>
        <w:t>vaihe, muu</w:t>
      </w:r>
      <w:r w:rsidRPr="00161BA0">
        <w:rPr>
          <w:rFonts w:eastAsia="Times New Roman"/>
        </w:rPr>
        <w:t xml:space="preserve"> alku</w:t>
      </w:r>
      <w:r w:rsidR="00914021" w:rsidRPr="00161BA0">
        <w:rPr>
          <w:rFonts w:eastAsia="Times New Roman"/>
        </w:rPr>
        <w:t>vaihe</w:t>
      </w:r>
      <w:r w:rsidRPr="00161BA0">
        <w:rPr>
          <w:rFonts w:eastAsia="Times New Roman"/>
        </w:rPr>
        <w:t xml:space="preserve"> vai päättövaihe) </w:t>
      </w:r>
    </w:p>
    <w:p w:rsidR="000B528C" w:rsidRPr="00161BA0" w:rsidRDefault="004D106A" w:rsidP="00DA7CDA">
      <w:pPr>
        <w:pStyle w:val="Luettelokappale"/>
        <w:numPr>
          <w:ilvl w:val="0"/>
          <w:numId w:val="25"/>
        </w:numPr>
        <w:spacing w:after="0"/>
        <w:ind w:left="1281" w:hanging="357"/>
        <w:rPr>
          <w:rFonts w:eastAsia="Times New Roman"/>
        </w:rPr>
      </w:pPr>
      <w:r w:rsidRPr="00161BA0">
        <w:rPr>
          <w:rFonts w:eastAsia="Times New Roman"/>
        </w:rPr>
        <w:t>suoritettavat kurssit</w:t>
      </w:r>
    </w:p>
    <w:p w:rsidR="00C210FF" w:rsidRPr="00161BA0" w:rsidRDefault="00C210FF" w:rsidP="00DA7CDA">
      <w:pPr>
        <w:pStyle w:val="Luettelokappale"/>
        <w:numPr>
          <w:ilvl w:val="0"/>
          <w:numId w:val="25"/>
        </w:numPr>
        <w:spacing w:after="0"/>
        <w:ind w:left="1281" w:hanging="357"/>
        <w:rPr>
          <w:rFonts w:eastAsia="Times New Roman"/>
        </w:rPr>
      </w:pPr>
      <w:r w:rsidRPr="00161BA0">
        <w:rPr>
          <w:rFonts w:eastAsia="Times New Roman"/>
        </w:rPr>
        <w:t>mahdolliset muissa oppilaitoksissa toteutettavat opiskelu- ja/tai tutustumisjaksot ja/tai työelämään tutustumisjaksot</w:t>
      </w:r>
    </w:p>
    <w:p w:rsidR="000B528C" w:rsidRPr="00161BA0" w:rsidRDefault="009161A9" w:rsidP="00DA7CDA">
      <w:pPr>
        <w:pStyle w:val="Luettelokappale"/>
        <w:numPr>
          <w:ilvl w:val="0"/>
          <w:numId w:val="25"/>
        </w:numPr>
        <w:spacing w:after="0"/>
        <w:ind w:left="1281" w:hanging="357"/>
        <w:rPr>
          <w:rFonts w:eastAsia="Times New Roman"/>
        </w:rPr>
      </w:pPr>
      <w:r w:rsidRPr="00161BA0">
        <w:rPr>
          <w:rFonts w:eastAsia="Times New Roman"/>
        </w:rPr>
        <w:t xml:space="preserve">arvioitu </w:t>
      </w:r>
      <w:r w:rsidR="000B528C" w:rsidRPr="00161BA0">
        <w:rPr>
          <w:rFonts w:eastAsia="Times New Roman"/>
        </w:rPr>
        <w:t>opiskeluaika</w:t>
      </w:r>
    </w:p>
    <w:p w:rsidR="000B528C" w:rsidRPr="00CA400F" w:rsidRDefault="00F32576" w:rsidP="00DA7CDA">
      <w:pPr>
        <w:pStyle w:val="Luettelokappale"/>
        <w:numPr>
          <w:ilvl w:val="0"/>
          <w:numId w:val="25"/>
        </w:numPr>
        <w:spacing w:after="0"/>
        <w:ind w:left="1281" w:hanging="357"/>
        <w:rPr>
          <w:rFonts w:eastAsia="Times New Roman"/>
        </w:rPr>
      </w:pPr>
      <w:r w:rsidRPr="00CA400F">
        <w:rPr>
          <w:rFonts w:eastAsia="Times New Roman"/>
        </w:rPr>
        <w:t xml:space="preserve">opiskeluolosuhteet, </w:t>
      </w:r>
      <w:r w:rsidR="000B528C" w:rsidRPr="00CA400F">
        <w:rPr>
          <w:rFonts w:eastAsia="Times New Roman"/>
        </w:rPr>
        <w:t>opintojen suorittamistavat</w:t>
      </w:r>
      <w:r w:rsidR="009161A9" w:rsidRPr="00CA400F">
        <w:rPr>
          <w:rFonts w:eastAsia="Times New Roman"/>
        </w:rPr>
        <w:t xml:space="preserve"> ja mahdolliset erityis</w:t>
      </w:r>
      <w:r w:rsidR="00790AF7" w:rsidRPr="00CA400F">
        <w:rPr>
          <w:rFonts w:eastAsia="Times New Roman"/>
        </w:rPr>
        <w:t>et opetus</w:t>
      </w:r>
      <w:r w:rsidR="009161A9" w:rsidRPr="00CA400F">
        <w:rPr>
          <w:rFonts w:eastAsia="Times New Roman"/>
        </w:rPr>
        <w:t>järjestelyt</w:t>
      </w:r>
    </w:p>
    <w:p w:rsidR="005D2E84" w:rsidRPr="00161BA0" w:rsidRDefault="009161A9" w:rsidP="00DA7CDA">
      <w:pPr>
        <w:pStyle w:val="Luettelokappale"/>
        <w:numPr>
          <w:ilvl w:val="0"/>
          <w:numId w:val="25"/>
        </w:numPr>
        <w:spacing w:after="0"/>
        <w:ind w:left="1281" w:hanging="357"/>
        <w:rPr>
          <w:rFonts w:eastAsia="Times New Roman"/>
        </w:rPr>
      </w:pPr>
      <w:r w:rsidRPr="00161BA0">
        <w:rPr>
          <w:rFonts w:eastAsia="Times New Roman"/>
        </w:rPr>
        <w:t>opiskeluvalmiudet ja mahdollinen tuen tarve</w:t>
      </w:r>
    </w:p>
    <w:p w:rsidR="009161A9" w:rsidRPr="00161BA0" w:rsidRDefault="003D170C" w:rsidP="00DA7CDA">
      <w:pPr>
        <w:pStyle w:val="Luettelokappale"/>
        <w:numPr>
          <w:ilvl w:val="0"/>
          <w:numId w:val="25"/>
        </w:numPr>
        <w:spacing w:after="0"/>
        <w:ind w:left="1281" w:hanging="357"/>
        <w:rPr>
          <w:rFonts w:eastAsia="Times New Roman"/>
        </w:rPr>
      </w:pPr>
      <w:r w:rsidRPr="00161BA0">
        <w:rPr>
          <w:rFonts w:eastAsia="Times New Roman"/>
        </w:rPr>
        <w:t>jatko-opinto- ja urasuunnitelma</w:t>
      </w:r>
      <w:r w:rsidR="00143F5A">
        <w:rPr>
          <w:rFonts w:eastAsia="Times New Roman"/>
        </w:rPr>
        <w:t>.</w:t>
      </w:r>
    </w:p>
    <w:p w:rsidR="000B528C" w:rsidRPr="00161BA0" w:rsidRDefault="000B528C" w:rsidP="00161BA0">
      <w:pPr>
        <w:spacing w:after="0"/>
        <w:rPr>
          <w:rFonts w:eastAsia="Times New Roman"/>
        </w:rPr>
      </w:pPr>
    </w:p>
    <w:p w:rsidR="000B528C" w:rsidRDefault="000B528C" w:rsidP="00161BA0">
      <w:pPr>
        <w:spacing w:after="0"/>
        <w:rPr>
          <w:rFonts w:eastAsia="Times New Roman"/>
        </w:rPr>
      </w:pPr>
      <w:r w:rsidRPr="00161BA0">
        <w:rPr>
          <w:rFonts w:eastAsia="Times New Roman"/>
        </w:rPr>
        <w:t>Henkilökohtaista op</w:t>
      </w:r>
      <w:r w:rsidR="003F275E" w:rsidRPr="00161BA0">
        <w:rPr>
          <w:rFonts w:eastAsia="Times New Roman"/>
        </w:rPr>
        <w:t>iskelu</w:t>
      </w:r>
      <w:r w:rsidRPr="00161BA0">
        <w:rPr>
          <w:rFonts w:eastAsia="Times New Roman"/>
        </w:rPr>
        <w:t xml:space="preserve">suunnitelmaa tehtäessä otetaan huomioon opiskelijalle </w:t>
      </w:r>
      <w:r w:rsidR="003F275E" w:rsidRPr="00161BA0">
        <w:rPr>
          <w:rFonts w:eastAsia="Times New Roman"/>
        </w:rPr>
        <w:t xml:space="preserve">mahdollisesti </w:t>
      </w:r>
      <w:r w:rsidRPr="00161BA0">
        <w:rPr>
          <w:rFonts w:eastAsia="Times New Roman"/>
        </w:rPr>
        <w:t xml:space="preserve">aiemmin tehty henkilökohtainen opiskelusuunnitelma ja sen toteutuminen. Opetuksen järjestäjän osalta henkilökohtaisen opiskelusuunnitelman laadinnasta vastaavat opinto-ohjaaja ja opettajat yhteistyönä. </w:t>
      </w:r>
      <w:r w:rsidR="003F275E" w:rsidRPr="00161BA0">
        <w:rPr>
          <w:rFonts w:eastAsia="Times New Roman"/>
        </w:rPr>
        <w:t>Suunnitelmaan</w:t>
      </w:r>
      <w:r w:rsidRPr="00161BA0">
        <w:rPr>
          <w:rFonts w:eastAsia="Times New Roman"/>
        </w:rPr>
        <w:t xml:space="preserve"> voi sisältyä opiskelujaksoja </w:t>
      </w:r>
      <w:r w:rsidR="008D33AE" w:rsidRPr="00161BA0">
        <w:rPr>
          <w:rFonts w:eastAsia="Times New Roman"/>
        </w:rPr>
        <w:t xml:space="preserve">myös </w:t>
      </w:r>
      <w:r w:rsidRPr="00161BA0">
        <w:rPr>
          <w:rFonts w:eastAsia="Times New Roman"/>
        </w:rPr>
        <w:t xml:space="preserve">muissa oppilaitoksissa </w:t>
      </w:r>
      <w:r w:rsidR="0038632F" w:rsidRPr="00161BA0">
        <w:rPr>
          <w:rFonts w:eastAsia="Times New Roman"/>
        </w:rPr>
        <w:t>kuten</w:t>
      </w:r>
      <w:r w:rsidRPr="00161BA0">
        <w:rPr>
          <w:rFonts w:eastAsia="Times New Roman"/>
        </w:rPr>
        <w:t xml:space="preserve"> ammatillisessa oppilaitoksessa.</w:t>
      </w:r>
    </w:p>
    <w:p w:rsidR="00D037E4" w:rsidRDefault="00D037E4" w:rsidP="00161BA0">
      <w:pPr>
        <w:spacing w:after="0"/>
        <w:rPr>
          <w:rFonts w:eastAsia="Times New Roman"/>
        </w:rPr>
      </w:pPr>
    </w:p>
    <w:p w:rsidR="00D037E4" w:rsidRPr="00161BA0" w:rsidRDefault="00D037E4" w:rsidP="00161BA0">
      <w:pPr>
        <w:spacing w:after="0"/>
        <w:rPr>
          <w:rFonts w:eastAsia="Times New Roman"/>
        </w:rPr>
      </w:pPr>
      <w:r w:rsidRPr="00CA400F">
        <w:rPr>
          <w:rFonts w:eastAsia="Times New Roman"/>
        </w:rPr>
        <w:t>Jos opiskelija siirtyy toisen opetuksen tai koulutuksen järjestäjän perusopetuslain, lukiolain, ammatillisesta koulutuksesta annetun lain tai ammatillisesta aikuiskoulutuksesta annetun lain mukaisesti järjestämään opetukseen tai koulutukseen, aikaisemman opetuksen järjestäjän on salassapitosäännösten estämättä viipymättä toimitettava opiskelijan henkilökohtaista opiskelusuunnitelmaa ja suoritettuja opintoja koskevat tiedot uudelle opetuksen tai koulut</w:t>
      </w:r>
      <w:r w:rsidR="00310A98" w:rsidRPr="00CA400F">
        <w:rPr>
          <w:rFonts w:eastAsia="Times New Roman"/>
        </w:rPr>
        <w:t>uksen järjestäjälle.</w:t>
      </w:r>
      <w:r w:rsidR="00310A98" w:rsidRPr="00CA400F">
        <w:rPr>
          <w:rStyle w:val="Alaviitteenviite"/>
          <w:rFonts w:eastAsia="Times New Roman"/>
        </w:rPr>
        <w:footnoteReference w:id="36"/>
      </w:r>
    </w:p>
    <w:p w:rsidR="000B528C" w:rsidRPr="00161BA0" w:rsidRDefault="000B528C" w:rsidP="00161BA0">
      <w:pPr>
        <w:spacing w:after="0"/>
        <w:rPr>
          <w:rFonts w:eastAsia="Times New Roman"/>
        </w:rPr>
      </w:pPr>
    </w:p>
    <w:p w:rsidR="008D5DC0" w:rsidRPr="00161BA0" w:rsidRDefault="008D5DC0" w:rsidP="00161BA0">
      <w:pPr>
        <w:spacing w:after="0"/>
        <w:rPr>
          <w:color w:val="000000"/>
        </w:rPr>
      </w:pPr>
      <w:r w:rsidRPr="00161BA0">
        <w:rPr>
          <w:rFonts w:eastAsia="Times New Roman"/>
          <w:color w:val="000000"/>
        </w:rPr>
        <w:t>Suunnitelman laatimisessa ja seurannassa tehdään tarpeen mukaan moniammatillista yhteistyötä. Opiskelijan taustasta riippuen hänen asioitaan saattavat hoitaa oppilaitoksen edustajien lisäksi eri viranomaiset. Yhteistyö voi olla tarpeiden ja erityisryhmien mukaan muotoutuvaa maahanmuuttajien kotoutumisprosessin tukemista, romanijärjestöjen kanssa tehtävää yhteistyötä, opiskelun tukemista sosiaalityöntekijöiden tai vankilahenkilökunnan kanssa tahi muiden toimijoiden ja tukiverkkojen kanssa tehtävää yhteistyötä.</w:t>
      </w:r>
    </w:p>
    <w:p w:rsidR="008D5DC0" w:rsidRPr="00161BA0" w:rsidRDefault="008D5DC0" w:rsidP="00161BA0">
      <w:pPr>
        <w:spacing w:after="0"/>
        <w:rPr>
          <w:color w:val="000000"/>
        </w:rPr>
      </w:pPr>
      <w:r w:rsidRPr="00161BA0">
        <w:rPr>
          <w:rFonts w:eastAsia="Times New Roman"/>
          <w:color w:val="000000"/>
        </w:rPr>
        <w:t> </w:t>
      </w:r>
    </w:p>
    <w:p w:rsidR="008D5DC0" w:rsidRPr="00161BA0" w:rsidRDefault="008D5DC0" w:rsidP="00161BA0">
      <w:pPr>
        <w:spacing w:after="0"/>
      </w:pPr>
      <w:r w:rsidRPr="00161BA0">
        <w:rPr>
          <w:rFonts w:eastAsia="Times New Roman"/>
        </w:rPr>
        <w:t xml:space="preserve">Henkilökohtaista opiskelusuunnitelmaa tehtäessä on hyvä ottaa huomioon opiskelijalle mahdollisesti työ- ja </w:t>
      </w:r>
      <w:r w:rsidRPr="00CA400F">
        <w:rPr>
          <w:rFonts w:eastAsia="Times New Roman"/>
        </w:rPr>
        <w:t>elinkeinotoimistossa tai kunnassa tehty kotoutumissuunnitelma</w:t>
      </w:r>
      <w:r w:rsidR="00C10C55" w:rsidRPr="00CA400F">
        <w:rPr>
          <w:rFonts w:eastAsia="Times New Roman"/>
        </w:rPr>
        <w:t xml:space="preserve"> tai rangaistuslaitoksessa tehty rangaistusajansuunnitelma</w:t>
      </w:r>
      <w:r w:rsidRPr="00CA400F">
        <w:rPr>
          <w:rFonts w:eastAsia="Times New Roman"/>
        </w:rPr>
        <w:t>. Alkukartoituksen perusteella laadittu kotoutumissuunnitelma on</w:t>
      </w:r>
      <w:r w:rsidRPr="00161BA0">
        <w:rPr>
          <w:rFonts w:eastAsia="Times New Roman"/>
        </w:rPr>
        <w:t xml:space="preserve"> maahanmuuttajien yksilöllinen suunnitelma niistä toimenpiteistä ja palveluista, joiden tarkoituksena on tukea maahanmuuttajien mahdollisuuksia hankkia riittävä suomen tai ruotsin kielen taito sekä muita yhteiskunnassa ja työelämässä tarvittavia tietoja ja taitoja sekä edistää heidän mahdollisuuksiaan osallistua yhdenvertaisena jäsenenä yhteiskunnan toimintaan.</w:t>
      </w:r>
    </w:p>
    <w:p w:rsidR="008D5DC0" w:rsidRPr="00161BA0" w:rsidRDefault="008D5DC0" w:rsidP="00161BA0">
      <w:pPr>
        <w:spacing w:after="0"/>
      </w:pPr>
      <w:r w:rsidRPr="00161BA0">
        <w:rPr>
          <w:rFonts w:eastAsia="Times New Roman"/>
        </w:rPr>
        <w:t xml:space="preserve"> </w:t>
      </w:r>
    </w:p>
    <w:p w:rsidR="008D5DC0" w:rsidRPr="00161BA0" w:rsidRDefault="008D5DC0" w:rsidP="00161BA0">
      <w:pPr>
        <w:spacing w:after="0"/>
        <w:rPr>
          <w:rFonts w:eastAsia="Times New Roman"/>
        </w:rPr>
      </w:pPr>
      <w:r w:rsidRPr="00161BA0">
        <w:rPr>
          <w:rFonts w:eastAsia="Times New Roman"/>
        </w:rPr>
        <w:lastRenderedPageBreak/>
        <w:t>Aikuisten perusopetukseen kuuluvia opintoja voi suorittaa omassa oppilaitoksessa, muissa oppilaitoksissa tai muualla. Opiskelu- ja tiedonhankintataitojen jatkuva harjaannuttaminen on aktiivisen ja tavoitteellisen toiminnan edellytys. Näitä taitoja koskevat tavoitteet määritellään opiskelusuunnitelmassa oppiainekohtaisten tiedollisten ja taidollisten tavoitteiden lisäksi.</w:t>
      </w:r>
    </w:p>
    <w:p w:rsidR="008D5DC0" w:rsidRPr="00161BA0" w:rsidRDefault="008D5DC0" w:rsidP="00161BA0">
      <w:pPr>
        <w:spacing w:after="0"/>
      </w:pPr>
      <w:r w:rsidRPr="00161BA0">
        <w:rPr>
          <w:rFonts w:eastAsia="Times New Roman"/>
        </w:rPr>
        <w:t> </w:t>
      </w:r>
    </w:p>
    <w:p w:rsidR="008D5DC0" w:rsidRDefault="008D5DC0" w:rsidP="00161BA0">
      <w:pPr>
        <w:rPr>
          <w:rFonts w:eastAsia="Times New Roman"/>
          <w:color w:val="000000"/>
        </w:rPr>
      </w:pPr>
      <w:r w:rsidRPr="00161BA0">
        <w:rPr>
          <w:rFonts w:eastAsia="Times New Roman"/>
          <w:color w:val="000000"/>
        </w:rPr>
        <w:t>Opiskelusuunnitelmaa ja sen toteutumista seurataan ja arvioidaan yhdessä opiskelijan sekä mahdollisesti muiden hänen asioitaan hoitavien tahojen kanssa. Opiskelijan tilanteen muuttuessa suunnitelma tulee saattaa ajan tasalle vastaamaan muuttunutta tilannetta.  Opiskelijan tulee saada tietoa siitä, miten hän voi saada tukea ohjaustoimintaan osallistuvilta henkilöiltä ja mitkä ovat heidän tehtävänsä ohjauksen kokonaisuudessa</w:t>
      </w:r>
      <w:r w:rsidR="0043112F" w:rsidRPr="00161BA0">
        <w:rPr>
          <w:rFonts w:eastAsia="Times New Roman"/>
          <w:color w:val="000000"/>
        </w:rPr>
        <w:t>.</w:t>
      </w:r>
    </w:p>
    <w:p w:rsidR="00D037E4" w:rsidRPr="00161BA0" w:rsidRDefault="00D037E4" w:rsidP="00161BA0">
      <w:r w:rsidRPr="00CA400F">
        <w:t>Opiskelija voidaan katsoa eronneeksi, jos hän pätevää syytä ilmoittamatta on poissa opetuksesta ja jos on ilmeistä, että opiskelija ei suorita opintojaan henkilökohtaisen opiskelusuunnitelman mukaisesti.</w:t>
      </w:r>
      <w:r w:rsidR="00310A98" w:rsidRPr="00CA400F">
        <w:rPr>
          <w:rStyle w:val="Alaviitteenviite"/>
        </w:rPr>
        <w:footnoteReference w:id="37"/>
      </w:r>
    </w:p>
    <w:p w:rsidR="00094E64" w:rsidRPr="00161BA0" w:rsidRDefault="00094E64" w:rsidP="00DA7CDA">
      <w:pPr>
        <w:pStyle w:val="Otsikko2"/>
        <w:keepNext w:val="0"/>
        <w:keepLines w:val="0"/>
        <w:widowControl w:val="0"/>
        <w:numPr>
          <w:ilvl w:val="1"/>
          <w:numId w:val="5"/>
        </w:numPr>
        <w:ind w:left="851" w:hanging="851"/>
      </w:pPr>
      <w:bookmarkStart w:id="28" w:name="_Toc485207310"/>
      <w:r w:rsidRPr="00161BA0">
        <w:t>Oppimisen ja opiskelun tuki</w:t>
      </w:r>
      <w:bookmarkEnd w:id="28"/>
    </w:p>
    <w:p w:rsidR="0043112F" w:rsidRPr="00161BA0" w:rsidRDefault="0043112F" w:rsidP="00161BA0">
      <w:pPr>
        <w:spacing w:after="0"/>
      </w:pPr>
      <w:r w:rsidRPr="00161BA0">
        <w:rPr>
          <w:rFonts w:eastAsia="Times New Roman"/>
        </w:rPr>
        <w:t>Perusopetuslain mukaan opetus järjestetään opiskelijoiden iän ja edellytysten mukaisesti</w:t>
      </w:r>
      <w:r w:rsidR="00257028" w:rsidRPr="00161BA0">
        <w:rPr>
          <w:rFonts w:eastAsia="Times New Roman"/>
        </w:rPr>
        <w:t>.</w:t>
      </w:r>
      <w:r w:rsidRPr="00161BA0">
        <w:rPr>
          <w:rStyle w:val="Alaviitteenviite"/>
          <w:rFonts w:eastAsia="Times New Roman"/>
        </w:rPr>
        <w:footnoteReference w:id="38"/>
      </w:r>
      <w:r w:rsidRPr="00161BA0">
        <w:rPr>
          <w:rFonts w:eastAsia="Times New Roman"/>
        </w:rPr>
        <w:t xml:space="preserve"> Tämä on lähtökohta järjestettäessä myös aikuisten perusopetusta, jossa opiskelee hyvin eri-ikäisiä ja eri elämäntilanteissa olevia opiskelijoita. Opetus ja tuki järjestetään ottaen huomioon sekä kunkin opiskelijan että opetusryhmän erilaiset lähtökohdat, vahvuudet ja kehitystarpeet. Oppimisen ja opiskelun tukeminen merkitsee yhteisöllisiä ja oppimisympäristöön liittyviä ratkaisuja sekä opiskelijoiden yksilöllisiin tarpeisiin vastaamista. Jokaisella opiskelijalla tulee olla mahdollisuus omista lähtökohdistaan käsin onnistua oppimisessa, kehittyä oppijana sekä kasvaa ja sivistyä ihmisenä. Tuen tehtävänä on ehkäistä ongelmien monimuotoistumista ja syvenemistä sekä pitkäaikaisvaikutuksia. </w:t>
      </w:r>
    </w:p>
    <w:p w:rsidR="0043112F" w:rsidRPr="00161BA0" w:rsidRDefault="0043112F" w:rsidP="00161BA0">
      <w:pPr>
        <w:spacing w:after="0"/>
      </w:pPr>
      <w:r w:rsidRPr="00161BA0">
        <w:rPr>
          <w:rFonts w:eastAsia="Times New Roman"/>
        </w:rPr>
        <w:t> </w:t>
      </w:r>
    </w:p>
    <w:p w:rsidR="0043112F" w:rsidRPr="00161BA0" w:rsidRDefault="0043112F" w:rsidP="00161BA0">
      <w:pPr>
        <w:spacing w:after="0"/>
      </w:pPr>
      <w:r w:rsidRPr="00161BA0">
        <w:rPr>
          <w:rFonts w:eastAsia="Times New Roman"/>
        </w:rPr>
        <w:t xml:space="preserve">Tuen tarpeen taustalla voi olla esimerkiksi kielellinen, matemaattinen, motorinen tai tarkkaavaisuuden häiriö. Opiskelijalla voi olla tuen tarve myös mielenterveyteen, sosiaaliseen sopeutumattomuuteen, traumaattisiin kokemuksiin tai elämäntilanteeseen liittyvien ongelmien vuoksi. </w:t>
      </w:r>
    </w:p>
    <w:p w:rsidR="0043112F" w:rsidRPr="00161BA0" w:rsidRDefault="0043112F" w:rsidP="00161BA0">
      <w:pPr>
        <w:spacing w:after="0"/>
      </w:pPr>
      <w:r w:rsidRPr="00161BA0">
        <w:rPr>
          <w:rFonts w:eastAsia="Times New Roman"/>
        </w:rPr>
        <w:t> </w:t>
      </w:r>
    </w:p>
    <w:p w:rsidR="0043112F" w:rsidRPr="00161BA0" w:rsidRDefault="0043112F" w:rsidP="00161BA0">
      <w:pPr>
        <w:spacing w:after="0"/>
      </w:pPr>
      <w:r w:rsidRPr="00161BA0">
        <w:rPr>
          <w:rFonts w:eastAsia="Times New Roman"/>
        </w:rPr>
        <w:t>Opetuksen eriyttäminen on ensisijainen keino ottaa huomioon opiskelijoiden erilaisuus. Työskentelyssä tulee ottaa huomioon kaikkien opiskelijoiden edellytykset ja tarpeet. Näitä ovat oppimisen erilaiset lähtökohdat, opiskelijoiden kieli- ja kulttuuritausta sekä opetuskielen osaamisen taso. Opiskelijaa autetaan ymmärtämään opetuksen tavoitteet ja merkitys. Opiskelijoille annetaan onnistumista edistävää ohjausta ja tukea. Koulun toimintakulttuuria kehitetään sellaiseksi, että se edistää koulun henkilöstön ja opiskelijoiden välistä sekä opiskelijoiden keskinäistä yhteistyötä ja vertaisoppimista.</w:t>
      </w:r>
    </w:p>
    <w:p w:rsidR="0043112F" w:rsidRPr="00161BA0" w:rsidRDefault="0043112F" w:rsidP="00161BA0">
      <w:pPr>
        <w:spacing w:after="0"/>
      </w:pPr>
      <w:r w:rsidRPr="00161BA0">
        <w:rPr>
          <w:rFonts w:eastAsia="Times New Roman"/>
        </w:rPr>
        <w:t> </w:t>
      </w:r>
    </w:p>
    <w:p w:rsidR="0043112F" w:rsidRPr="00161BA0" w:rsidRDefault="0043112F" w:rsidP="00161BA0">
      <w:pPr>
        <w:spacing w:after="0"/>
      </w:pPr>
      <w:r w:rsidRPr="00161BA0">
        <w:rPr>
          <w:rFonts w:eastAsia="Times New Roman"/>
        </w:rPr>
        <w:t xml:space="preserve">Erityistä huomiota tulee kiinnittää oppimisen esteiden ja oppimisvaikeuksien ennaltaehkäisyyn ja varhaiseen tunnistamiseen. Tuen tarpeen tunnistaminen pohjautuu opiskelijan omiin, opettajien ja muun henkilöstön havaintoihin. Opiskelija voidaan ohjata selvittämään tuen tarvettaan myös koulun ulkopuolisten tahojen avulla. Koulussa käytössä olevia toimintatapoja, opetusjärjestelyjä ja oppimisympäristöjä sekä niiden soveltuvuutta opiskelijalle tarkastellaan. Tämän pohjalta arvioidaan, voidaanko näitä muuttamalla toteuttaa opiskelijalle aikaisempaa paremmin sopivia pedagogisia ratkaisuja. </w:t>
      </w:r>
      <w:r w:rsidRPr="00161BA0">
        <w:rPr>
          <w:rFonts w:eastAsia="Times New Roman"/>
        </w:rPr>
        <w:lastRenderedPageBreak/>
        <w:t>Arvioinnissa ja tuen suunnittelussa hyödynnetään mahdollisten muiden arviointien tuloksia ja otetaan huomioon opiskelijalle aiemmin annettu tuki.</w:t>
      </w:r>
    </w:p>
    <w:p w:rsidR="0043112F" w:rsidRPr="00161BA0" w:rsidRDefault="0043112F" w:rsidP="00161BA0">
      <w:pPr>
        <w:spacing w:after="0"/>
      </w:pPr>
      <w:r w:rsidRPr="00161BA0">
        <w:rPr>
          <w:rFonts w:eastAsia="Times New Roman"/>
        </w:rPr>
        <w:t> </w:t>
      </w:r>
    </w:p>
    <w:p w:rsidR="0043112F" w:rsidRPr="00161BA0" w:rsidRDefault="0043112F" w:rsidP="00161BA0">
      <w:pPr>
        <w:spacing w:after="0"/>
      </w:pPr>
      <w:r w:rsidRPr="00161BA0">
        <w:rPr>
          <w:rFonts w:eastAsia="Times New Roman"/>
        </w:rPr>
        <w:t xml:space="preserve">Opiskelijoita ohjataan tunnistamaan omat voimavaransa, oppimiseen liittyvät vahvuutensa ja kehittymistarpeensa. Erityistä huomiota tulee kiinnittää opiskelijan oppimisen valmiuksiin, oppimaan oppimisen kehittämiseen ja mahdollisuuteen ottaa vastuuta omasta opiskelustaan, sen suunnittelusta, tavoitteenasettelusta, toteuttamisesta ja arvioinnista. Opettaja arvioi ja antaa kannustavaa palautetta opiskelijoidensa edistymisestä sekä suunnittelee opetuksen, oppimisympäristöt ja mahdolliset tukitoimet. </w:t>
      </w:r>
    </w:p>
    <w:p w:rsidR="0043112F" w:rsidRPr="00161BA0" w:rsidRDefault="0043112F" w:rsidP="00161BA0">
      <w:pPr>
        <w:spacing w:after="0"/>
      </w:pPr>
      <w:r w:rsidRPr="00161BA0">
        <w:rPr>
          <w:rFonts w:eastAsia="Times New Roman"/>
        </w:rPr>
        <w:t> </w:t>
      </w:r>
    </w:p>
    <w:p w:rsidR="0043112F" w:rsidRPr="00161BA0" w:rsidRDefault="0043112F" w:rsidP="00161BA0">
      <w:pPr>
        <w:spacing w:after="0"/>
        <w:rPr>
          <w:color w:val="000000"/>
        </w:rPr>
      </w:pPr>
      <w:r w:rsidRPr="00161BA0">
        <w:rPr>
          <w:rFonts w:eastAsia="Times New Roman"/>
          <w:color w:val="000000"/>
        </w:rPr>
        <w:t>Tukimuotoina voivat olla opetuksen eriyttäminen, opintojen painottaminen opiskelijan tarpeiden mukaan, monipuolinen opinto-ohjaus ja opiskeluhuolto. Opiskelija ohjataan mahdollisuuksien mukaan muiden toimijoiden tukitoimien piiriin. Eri oppiaineille ominaisten opiskelustrategioiden ja monipuolisten työtapojen käyttö edistävät oppimista. Opiskelijan henkilökohtaiseen opiskelusuunnitelmaan kirjataan tarvittavat yksilölliset tukitoimet ja tuki eri oppiaineissa. Työskentelyssä ja arvioinnissa tulee käyttää menetelmiä, joiden avulla opiskelija kykenee mahdollisimman hyvin osoittamaan osaamisensa.</w:t>
      </w:r>
    </w:p>
    <w:p w:rsidR="0043112F" w:rsidRPr="00161BA0" w:rsidRDefault="0043112F" w:rsidP="00161BA0">
      <w:pPr>
        <w:spacing w:after="0"/>
        <w:rPr>
          <w:color w:val="000000"/>
        </w:rPr>
      </w:pPr>
      <w:r w:rsidRPr="00161BA0">
        <w:rPr>
          <w:rFonts w:eastAsia="Times New Roman"/>
          <w:color w:val="000000"/>
        </w:rPr>
        <w:t> </w:t>
      </w:r>
    </w:p>
    <w:p w:rsidR="0043112F" w:rsidRPr="00161BA0" w:rsidRDefault="0043112F" w:rsidP="00161BA0">
      <w:r w:rsidRPr="00161BA0">
        <w:rPr>
          <w:rFonts w:eastAsia="Times New Roman"/>
        </w:rPr>
        <w:t>Opetuksessa voidaan käyttää perusopetuslain mukaisia erityisiä opetusjärjestelyjä</w:t>
      </w:r>
      <w:r w:rsidRPr="00161BA0">
        <w:rPr>
          <w:rStyle w:val="Alaviitteenviite"/>
          <w:rFonts w:eastAsia="Times New Roman"/>
        </w:rPr>
        <w:footnoteReference w:id="39"/>
      </w:r>
      <w:r w:rsidRPr="00161BA0">
        <w:rPr>
          <w:rFonts w:eastAsia="Times New Roman"/>
        </w:rPr>
        <w:t>.</w:t>
      </w:r>
    </w:p>
    <w:p w:rsidR="00094E64" w:rsidRPr="00161BA0" w:rsidRDefault="00B0215F" w:rsidP="00DA7CDA">
      <w:pPr>
        <w:pStyle w:val="Otsikko2"/>
        <w:keepNext w:val="0"/>
        <w:keepLines w:val="0"/>
        <w:widowControl w:val="0"/>
        <w:numPr>
          <w:ilvl w:val="1"/>
          <w:numId w:val="5"/>
        </w:numPr>
        <w:ind w:left="851" w:hanging="851"/>
      </w:pPr>
      <w:bookmarkStart w:id="29" w:name="_Toc485207311"/>
      <w:r w:rsidRPr="00161BA0">
        <w:t>Opiskeluhuolt</w:t>
      </w:r>
      <w:r w:rsidR="00094E64" w:rsidRPr="00161BA0">
        <w:t>o</w:t>
      </w:r>
      <w:bookmarkEnd w:id="29"/>
    </w:p>
    <w:p w:rsidR="0043112F" w:rsidRPr="00161BA0" w:rsidRDefault="0043112F" w:rsidP="00161BA0">
      <w:pPr>
        <w:spacing w:after="0"/>
        <w:rPr>
          <w:rFonts w:eastAsia="Times New Roman"/>
        </w:rPr>
      </w:pPr>
      <w:r w:rsidRPr="00161BA0">
        <w:rPr>
          <w:rFonts w:eastAsia="Times New Roman"/>
        </w:rPr>
        <w:t>Perusopetuksen koko oppimäärää aikuisten perusopetuksen perusteiden mukaan opiskeleviin (tutkintotavoitteiset opiskelijat) sovelletaan oppilas- ja opiskelijahuoltolakia</w:t>
      </w:r>
      <w:r w:rsidR="0043656F" w:rsidRPr="00161BA0">
        <w:rPr>
          <w:rStyle w:val="Alaviitteenviite"/>
          <w:rFonts w:eastAsia="Times New Roman"/>
        </w:rPr>
        <w:footnoteReference w:id="40"/>
      </w:r>
      <w:r w:rsidRPr="00161BA0">
        <w:rPr>
          <w:rFonts w:eastAsia="Times New Roman"/>
        </w:rPr>
        <w:t xml:space="preserve">. Opetuksen järjestäjällä tulee olla lain edellyttämä oppilaitoskohtainen opiskeluhuoltosuunnitelma. Opiskeluhuollon järjestämisessä ja toteuttamisessa noudatetaan soveltuvin osin samoja periaatteita kuin oppivelvollisten perusopetuksen opetussuunnitelman perusteissa määrätään (Määräys </w:t>
      </w:r>
      <w:r w:rsidR="008811DB" w:rsidRPr="00161BA0">
        <w:rPr>
          <w:rFonts w:eastAsia="Times New Roman"/>
        </w:rPr>
        <w:t>10</w:t>
      </w:r>
      <w:r w:rsidRPr="00161BA0">
        <w:rPr>
          <w:rFonts w:eastAsia="Times New Roman"/>
        </w:rPr>
        <w:t>4/011/2014).</w:t>
      </w:r>
    </w:p>
    <w:p w:rsidR="0043112F" w:rsidRPr="00161BA0" w:rsidRDefault="0043112F" w:rsidP="00161BA0">
      <w:pPr>
        <w:spacing w:after="0"/>
      </w:pPr>
    </w:p>
    <w:p w:rsidR="0043112F" w:rsidRPr="00161BA0" w:rsidRDefault="0043112F" w:rsidP="00161BA0">
      <w:pPr>
        <w:spacing w:after="0"/>
        <w:rPr>
          <w:rFonts w:eastAsia="Times New Roman"/>
        </w:rPr>
      </w:pPr>
      <w:r w:rsidRPr="00161BA0">
        <w:rPr>
          <w:rFonts w:eastAsia="Times New Roman"/>
        </w:rPr>
        <w:t>Opiskeluhuollon tarkoituksena on varmistaa opiskelijoiden yhdenvertainen mahdollisuus oppimiseen ja hyvinvointiin sekä huolehtia oppilaitosyhteisön hyvinvoinnista ja opiskeluympäristön terveellisyydestä ja turvallisuudesta. Tavoitteena on ongelmien ehkäisy ja tarvittavan tuen järjestäminen mahdollisimman varhain. Opiskeluhuoltoa toteutetaan yhteisöllisenä ja yksilökohtaisena.</w:t>
      </w:r>
    </w:p>
    <w:p w:rsidR="0043112F" w:rsidRPr="00161BA0" w:rsidRDefault="0043112F" w:rsidP="00161BA0">
      <w:pPr>
        <w:spacing w:after="0"/>
      </w:pPr>
    </w:p>
    <w:p w:rsidR="0043112F" w:rsidRPr="00161BA0" w:rsidRDefault="0043112F" w:rsidP="00161BA0">
      <w:pPr>
        <w:spacing w:after="0"/>
        <w:rPr>
          <w:rFonts w:eastAsia="Times New Roman"/>
        </w:rPr>
      </w:pPr>
      <w:r w:rsidRPr="00161BA0">
        <w:rPr>
          <w:rFonts w:eastAsia="Times New Roman"/>
        </w:rPr>
        <w:t xml:space="preserve">Aikuisten perusopetukseen osallistuvalla opiskelijalla on oikeus saada maksutta opetukseen osallistumisen edellyttämä opiskeluhuolto. Opiskeluhuollon kokonaisuus muodostuu opetuksen järjestäjän hyväksymän opetussuunnitelman mukaisesta opiskeluhuollosta sekä opiskeluhuollon palveluista, joita ovat psykologi- ja kuraattoripalvelut sekä koulu- ja opiskeluterveydenhuollon palvelut. </w:t>
      </w:r>
    </w:p>
    <w:p w:rsidR="0043112F" w:rsidRPr="00161BA0" w:rsidRDefault="0043112F" w:rsidP="00161BA0">
      <w:pPr>
        <w:spacing w:after="0"/>
      </w:pPr>
    </w:p>
    <w:p w:rsidR="0043112F" w:rsidRPr="00161BA0" w:rsidRDefault="0043112F" w:rsidP="00161BA0">
      <w:pPr>
        <w:spacing w:after="0"/>
        <w:rPr>
          <w:rFonts w:eastAsia="Times New Roman"/>
        </w:rPr>
      </w:pPr>
      <w:r w:rsidRPr="00161BA0">
        <w:rPr>
          <w:rFonts w:eastAsia="Times New Roman"/>
        </w:rPr>
        <w:t>Yhteisöllinen opiskeluhuolto on keskeinen osa aikuisten perusopetuksen toimintakulttuuria ja ensisijainen tapa toteuttaa opiskeluhuoltoa. Yhteisöllinen opiskeluhuolto on ennaltaehkäisevää ja sen tehtävänä on vahvistaa huolenpidon ja turvallisuuden ilmapiiriä oppilaitosyhteisössä. Osallisuutta edistävät toimintatavat sekä ulkopuolisuuden ja syrjäytymisen ehkäiseminen kuuluvat yhteisölliseen opiskeluhuoltoon.</w:t>
      </w:r>
    </w:p>
    <w:p w:rsidR="0043112F" w:rsidRPr="00161BA0" w:rsidRDefault="0043112F" w:rsidP="00161BA0">
      <w:pPr>
        <w:spacing w:after="0"/>
      </w:pPr>
    </w:p>
    <w:p w:rsidR="0043112F" w:rsidRPr="00161BA0" w:rsidRDefault="0043112F" w:rsidP="00161BA0">
      <w:pPr>
        <w:spacing w:after="0"/>
        <w:rPr>
          <w:rFonts w:eastAsia="Times New Roman"/>
        </w:rPr>
      </w:pPr>
      <w:r w:rsidRPr="00161BA0">
        <w:rPr>
          <w:rFonts w:eastAsia="Times New Roman"/>
        </w:rPr>
        <w:t>Yksilökohtaisella opiskeluhuollolla edistetään opiskelijan kokonaisvaltaista terveyttä, hyvinvointia ja oppimista. Aikuisten perusopetuksessa yksilökohtainen opiskeluhuolto voi olla opiskelijan tukena tunne-</w:t>
      </w:r>
      <w:r w:rsidRPr="00161BA0">
        <w:rPr>
          <w:rFonts w:eastAsia="Times New Roman"/>
        </w:rPr>
        <w:lastRenderedPageBreak/>
        <w:t>elämään, itsetuntemukseen ja elämäntilanteeseen liittyvissä kysymyksissä. Opiskeluhuoltotyöhön kuuluvat myös opiskelutaitojen, opiskelukyvyn ja -motivaation sekä elämänhallinnan lisääminen.</w:t>
      </w:r>
    </w:p>
    <w:p w:rsidR="0043112F" w:rsidRPr="00161BA0" w:rsidRDefault="0043112F" w:rsidP="00161BA0">
      <w:pPr>
        <w:spacing w:after="0"/>
      </w:pPr>
    </w:p>
    <w:p w:rsidR="0043112F" w:rsidRPr="00161BA0" w:rsidRDefault="0043112F" w:rsidP="00161BA0">
      <w:pPr>
        <w:spacing w:after="0"/>
        <w:rPr>
          <w:rFonts w:eastAsia="Times New Roman"/>
        </w:rPr>
      </w:pPr>
      <w:r w:rsidRPr="00161BA0">
        <w:rPr>
          <w:rFonts w:eastAsia="Times New Roman"/>
        </w:rPr>
        <w:t xml:space="preserve">Yksilöllistä opiskeluhuoltoa toteutetaan yhteistyössä opiskelijan kanssa ja hänen suostumuksellaan. Opiskelijan itsenäinen asema opiskeluhuoltoon liittyvissä kysymyksissä otetaan huomioon. Opiskelijalle </w:t>
      </w:r>
      <w:r w:rsidRPr="00FE268F">
        <w:rPr>
          <w:rFonts w:eastAsia="Times New Roman"/>
        </w:rPr>
        <w:t>sekä myös alle 18-vuotiaan opiskelijan huoltajalle annetaan tietoa opiskelijan oikeuksista, opiskeluhuollon</w:t>
      </w:r>
      <w:r w:rsidRPr="00161BA0">
        <w:rPr>
          <w:rFonts w:eastAsia="Times New Roman"/>
        </w:rPr>
        <w:t xml:space="preserve"> toimintatavoista ja tietojen käsittelystä yksilökohtaisessa opiskeluhuollossa. Opiskelijoiden erilaiset lähtökohdat ja edellytykset sekä yksilölliset voimavarat ja tarpeet otetaan huomioon sekä opiskeluhuollon tuen rakentamisessa että oppilaitoksen arjessa. Vuorovaikutus opiskeluhuollossa on opiskelijaa arvostavaa ja luottamusta rakentavaa.  </w:t>
      </w:r>
    </w:p>
    <w:p w:rsidR="0043112F" w:rsidRPr="00161BA0" w:rsidRDefault="0043112F" w:rsidP="00161BA0">
      <w:pPr>
        <w:spacing w:after="0"/>
      </w:pPr>
    </w:p>
    <w:p w:rsidR="0043112F" w:rsidRPr="00161BA0" w:rsidRDefault="0043112F" w:rsidP="00161BA0">
      <w:r w:rsidRPr="00161BA0">
        <w:rPr>
          <w:rFonts w:eastAsia="Times New Roman"/>
        </w:rPr>
        <w:t xml:space="preserve">Opiskeluhuolto järjestetään monialaisena opetustoimen ja sosiaali- ja terveystoimen yhteistyönä siten, että siitä muodostuu toimiva ja yhtenäinen kokonaisuus. Opiskeluhuolto on kaikkien oppilaitosyhteisössä työskentelevien ja opiskeluhuoltopalveluista vastaavien työntekijöiden tehtävä. Ensisijainen vastuu opiskeluyhteisön hyvinvoinnista on oppilaitoksen henkilökunnalla. Opiskeluhuoltoa toteutetaan </w:t>
      </w:r>
      <w:r w:rsidRPr="00FE268F">
        <w:rPr>
          <w:rFonts w:eastAsia="Times New Roman"/>
        </w:rPr>
        <w:t>yhteistyössä opiskelijan ja tarvittaessa huoltajan sekä muiden yhteistyötahojen kanssa. Opiskeluhuollossa</w:t>
      </w:r>
      <w:r w:rsidRPr="00161BA0">
        <w:rPr>
          <w:rFonts w:eastAsia="Times New Roman"/>
        </w:rPr>
        <w:t xml:space="preserve"> noudatetaan tietojen luovuttamista ja salassapitoa koskevia säännöksiä.</w:t>
      </w:r>
    </w:p>
    <w:p w:rsidR="00094E64" w:rsidRPr="00161BA0" w:rsidRDefault="00126182" w:rsidP="00DA7CDA">
      <w:pPr>
        <w:pStyle w:val="Otsikko2"/>
        <w:keepNext w:val="0"/>
        <w:keepLines w:val="0"/>
        <w:widowControl w:val="0"/>
        <w:numPr>
          <w:ilvl w:val="1"/>
          <w:numId w:val="5"/>
        </w:numPr>
        <w:ind w:left="851" w:hanging="851"/>
      </w:pPr>
      <w:bookmarkStart w:id="30" w:name="_Toc485207312"/>
      <w:r w:rsidRPr="00161BA0">
        <w:t>K</w:t>
      </w:r>
      <w:r w:rsidR="00B0215F" w:rsidRPr="00161BA0">
        <w:t>ur</w:t>
      </w:r>
      <w:r w:rsidR="00094E64" w:rsidRPr="00161BA0">
        <w:t>inpidollisten keinojen käyttö</w:t>
      </w:r>
      <w:bookmarkEnd w:id="30"/>
    </w:p>
    <w:p w:rsidR="004D106A" w:rsidRPr="00161BA0" w:rsidRDefault="0043112F" w:rsidP="00161BA0">
      <w:pPr>
        <w:rPr>
          <w:strike/>
        </w:rPr>
      </w:pPr>
      <w:r w:rsidRPr="00161BA0">
        <w:t>Opetukseen osallistuvalla on oikeus turvalliseen opiskeluympäristöön, jossa työrauha ja opiskelun esteetön sujuminen on varmistettu. Työrauhaan voidaan vaikuttaa monilla koulun keinoilla, joista keskeisiä ovat toimintakulttuurin kehittäminen, yhteistyö sekä yhteinen vastuunotto ja huolenpito.  Pedagogisia ratkaisuja kehittämällä sekä luottamuksen ja välittämisen ilmapiiriä vahvistamalla luodaan edellytykset hyvän työrauhan rakentumiselle.</w:t>
      </w:r>
    </w:p>
    <w:p w:rsidR="0043112F" w:rsidRPr="00161BA0" w:rsidRDefault="00126182" w:rsidP="00161BA0">
      <w:r w:rsidRPr="00161BA0">
        <w:t>O</w:t>
      </w:r>
      <w:r w:rsidR="0043112F" w:rsidRPr="00161BA0">
        <w:t>piskelijalle voidaan kurinpidollisena keinona antaa kirjallinen varoitus tai opiskelija voidaan erottaa enintään yhdeksi vuodeksi.</w:t>
      </w:r>
      <w:r w:rsidR="00257028" w:rsidRPr="00161BA0">
        <w:rPr>
          <w:rStyle w:val="Alaviitteenviite"/>
        </w:rPr>
        <w:footnoteReference w:id="41"/>
      </w:r>
    </w:p>
    <w:p w:rsidR="0043112F" w:rsidRPr="00161BA0" w:rsidRDefault="0043112F" w:rsidP="00161BA0">
      <w:r w:rsidRPr="00161BA0">
        <w:t>Perusopetuslaki velvoittaa opetuksen järjestäjän laatimaan ja ohjeistamaan opetussuunnitelman yhteydessä suunnitelman kurinpidollisten keinojen käyttämisestä ja niihin liittyvistä menettelytavoista</w:t>
      </w:r>
      <w:r w:rsidR="00083E65">
        <w:t>.</w:t>
      </w:r>
      <w:r w:rsidRPr="00161BA0">
        <w:rPr>
          <w:rStyle w:val="Alaviitteenviite"/>
          <w:rFonts w:eastAsiaTheme="majorEastAsia"/>
        </w:rPr>
        <w:footnoteReference w:id="42"/>
      </w:r>
      <w:r w:rsidRPr="00161BA0">
        <w:t xml:space="preserve"> Suunnittelun tarkoituksena on varmistaa toimintatapojen laillisuus ja yhdenmukaisuus sekä opiskelijoiden yhdenvertainen kohtelu. Suunnittelu tukee myös koulun järjestyssääntöjen toteutumista. </w:t>
      </w:r>
    </w:p>
    <w:p w:rsidR="0043112F" w:rsidRPr="00161BA0" w:rsidRDefault="0043112F" w:rsidP="00161BA0">
      <w:pPr>
        <w:rPr>
          <w:strike/>
        </w:rPr>
      </w:pPr>
      <w:r w:rsidRPr="00161BA0">
        <w:t xml:space="preserve">Opetuksen järjestäjä huolehtii siitä, että jokaisella sen alaisella koululla on käytössään kurinpitomenettelyjen toteuttamista koskeva suunnitelma. Suunnitelma voidaan laatia osana opetussuunnitelmaa tai erillisenä. Se voidaan laatia kokonaisuudessaan oppilaitosten yhteisenä tai siten, että suunnitelman rakenne ja keskeiset toimintatapalinjaukset ovat yhteisiä ja suunnitelma täsmennetään oppilaitoskohtaisesti. </w:t>
      </w:r>
    </w:p>
    <w:p w:rsidR="0043112F" w:rsidRPr="00161BA0" w:rsidRDefault="0043112F" w:rsidP="00161BA0">
      <w:r w:rsidRPr="00161BA0">
        <w:t xml:space="preserve">Suunnitelman laadinnassa on otettava huomioon, että kurinpidossa ja työrauhan turvaamisessa voidaan käyttää vain laissa mainittuja keinoja ja että kurinpitokeinoja käytettäessä noudatetaan hallinnon yleisiä oikeusturvaperiaatteita. Keinojen käytön tulee perustua asiallisiin, yleisesti hyväksyttäviin ja objektiivisiin syihin. Samanlaisista teoista tulee tekijästä riippumatta määrätä samanlainen seuraamus, kuitenkin siten, </w:t>
      </w:r>
      <w:r w:rsidRPr="00161BA0">
        <w:lastRenderedPageBreak/>
        <w:t xml:space="preserve">että tekojen toistuminen voidaan ottaa huomioon raskauttavana tekijänä. Kurinpitoseuraamusten tulee olla suhteessa tekoon. Kurinpidollisia keinoja ei saa käyttää opiskelijoita häpäisevällä tai loukkaavalla tavalla. </w:t>
      </w:r>
    </w:p>
    <w:p w:rsidR="004B4F62" w:rsidRPr="00161BA0" w:rsidRDefault="00B0215F" w:rsidP="00DA7CDA">
      <w:pPr>
        <w:pStyle w:val="Otsikko2"/>
        <w:keepNext w:val="0"/>
        <w:keepLines w:val="0"/>
        <w:widowControl w:val="0"/>
        <w:numPr>
          <w:ilvl w:val="1"/>
          <w:numId w:val="5"/>
        </w:numPr>
        <w:ind w:left="851" w:hanging="851"/>
      </w:pPr>
      <w:bookmarkStart w:id="31" w:name="_Toc485207313"/>
      <w:r w:rsidRPr="00161BA0">
        <w:t>Paikal</w:t>
      </w:r>
      <w:r w:rsidR="00094E64" w:rsidRPr="00161BA0">
        <w:t>lisesti päätettävät asiat</w:t>
      </w:r>
      <w:bookmarkEnd w:id="31"/>
    </w:p>
    <w:p w:rsidR="0043112F" w:rsidRPr="00161BA0" w:rsidRDefault="0043112F" w:rsidP="00161BA0">
      <w:pPr>
        <w:spacing w:after="0"/>
        <w:rPr>
          <w:rFonts w:eastAsia="Times New Roman"/>
        </w:rPr>
      </w:pPr>
      <w:r w:rsidRPr="00161BA0">
        <w:rPr>
          <w:rFonts w:eastAsia="Times New Roman"/>
        </w:rPr>
        <w:t>Ohjauksen, oppimisen ja opiskelun tuen, opiskeluhuollon sekä kurinpidollisten keinojen käytännöistä päätettäessä kiinnitetään huomiota siihen, että ratkaisut tukevat opetuksen tavoitteiden saavuttamista sekä oppimaan oppimisen ja yhteiskuntaan integroitumisen toimintakulttuuria. Oppilaitoskohtaiset ratkaisut, työn- ja vastuunjako sekä muu käytännön toteutus täsmennetään oppilaitoskohtaisissa opetussuunnitelmissa ja/tai lukuvuosisuunnitelmassa opetuksen järjestäjän päätöksen mukaisesti.</w:t>
      </w:r>
    </w:p>
    <w:p w:rsidR="0043112F" w:rsidRPr="00161BA0" w:rsidRDefault="0043112F" w:rsidP="00161BA0">
      <w:pPr>
        <w:spacing w:after="0"/>
        <w:rPr>
          <w:rFonts w:eastAsia="Times New Roman"/>
        </w:rPr>
      </w:pPr>
    </w:p>
    <w:p w:rsidR="0043112F" w:rsidRPr="00161BA0" w:rsidRDefault="0043112F" w:rsidP="00161BA0">
      <w:pPr>
        <w:spacing w:after="0"/>
        <w:rPr>
          <w:rFonts w:eastAsia="Times New Roman"/>
          <w:b/>
        </w:rPr>
      </w:pPr>
      <w:r w:rsidRPr="00161BA0">
        <w:rPr>
          <w:rFonts w:eastAsia="Times New Roman"/>
          <w:b/>
        </w:rPr>
        <w:t>Ohjaus</w:t>
      </w:r>
    </w:p>
    <w:p w:rsidR="0043112F" w:rsidRDefault="0043112F" w:rsidP="00161BA0">
      <w:pPr>
        <w:spacing w:after="0"/>
        <w:rPr>
          <w:rFonts w:eastAsia="Times New Roman"/>
        </w:rPr>
      </w:pPr>
      <w:r w:rsidRPr="00161BA0">
        <w:rPr>
          <w:rFonts w:eastAsia="Times New Roman"/>
        </w:rPr>
        <w:t>Opetuksen järjestäjä päättää ja kuvaa seuraavat seikat</w:t>
      </w:r>
      <w:r w:rsidR="00143F5A">
        <w:rPr>
          <w:rFonts w:eastAsia="Times New Roman"/>
        </w:rPr>
        <w:t>:</w:t>
      </w:r>
    </w:p>
    <w:p w:rsidR="00590270" w:rsidRPr="00161BA0" w:rsidRDefault="00590270" w:rsidP="00161BA0">
      <w:pPr>
        <w:spacing w:after="0"/>
      </w:pPr>
    </w:p>
    <w:p w:rsidR="0043112F" w:rsidRPr="00161BA0" w:rsidRDefault="0043112F" w:rsidP="00DA7CDA">
      <w:pPr>
        <w:pStyle w:val="Luettelokappale"/>
        <w:numPr>
          <w:ilvl w:val="0"/>
          <w:numId w:val="20"/>
        </w:numPr>
        <w:spacing w:after="0"/>
        <w:rPr>
          <w:color w:val="000000"/>
        </w:rPr>
      </w:pPr>
      <w:r w:rsidRPr="00161BA0">
        <w:rPr>
          <w:rFonts w:eastAsia="Times New Roman"/>
          <w:color w:val="000000"/>
        </w:rPr>
        <w:t>ohjauksen tavoitteet ja toteuttaminen</w:t>
      </w:r>
    </w:p>
    <w:p w:rsidR="0043112F" w:rsidRPr="00161BA0" w:rsidRDefault="0043112F" w:rsidP="00DA7CDA">
      <w:pPr>
        <w:pStyle w:val="Luettelokappale"/>
        <w:numPr>
          <w:ilvl w:val="0"/>
          <w:numId w:val="20"/>
        </w:numPr>
        <w:spacing w:after="0"/>
        <w:rPr>
          <w:color w:val="000000"/>
        </w:rPr>
      </w:pPr>
      <w:r w:rsidRPr="00161BA0">
        <w:rPr>
          <w:rFonts w:eastAsia="Times New Roman"/>
          <w:color w:val="000000"/>
        </w:rPr>
        <w:t>ohjaukseen osallistuvat henkilöt sekä heidän tehtävänsä ja keskinäinen työnjako</w:t>
      </w:r>
      <w:r w:rsidR="00143F5A">
        <w:rPr>
          <w:rFonts w:eastAsia="Times New Roman"/>
          <w:color w:val="000000"/>
        </w:rPr>
        <w:t>nsa</w:t>
      </w:r>
    </w:p>
    <w:p w:rsidR="0043112F" w:rsidRPr="00161BA0" w:rsidRDefault="0043112F" w:rsidP="00DA7CDA">
      <w:pPr>
        <w:pStyle w:val="Luettelokappale"/>
        <w:numPr>
          <w:ilvl w:val="0"/>
          <w:numId w:val="20"/>
        </w:numPr>
        <w:spacing w:after="0"/>
        <w:rPr>
          <w:color w:val="000000"/>
        </w:rPr>
      </w:pPr>
      <w:r w:rsidRPr="00161BA0">
        <w:rPr>
          <w:rFonts w:eastAsia="Times New Roman"/>
          <w:color w:val="000000"/>
        </w:rPr>
        <w:t>henkilökohtaisen opiskelusuunnitelman laadinnan, seurannan ja arvioinnin käytänteet</w:t>
      </w:r>
    </w:p>
    <w:p w:rsidR="0043112F" w:rsidRPr="00161BA0" w:rsidRDefault="0043112F" w:rsidP="00DA7CDA">
      <w:pPr>
        <w:pStyle w:val="Luettelokappale"/>
        <w:numPr>
          <w:ilvl w:val="0"/>
          <w:numId w:val="20"/>
        </w:numPr>
        <w:spacing w:after="0"/>
        <w:rPr>
          <w:color w:val="000000"/>
        </w:rPr>
      </w:pPr>
      <w:r w:rsidRPr="00161BA0">
        <w:rPr>
          <w:rFonts w:eastAsia="Times New Roman"/>
          <w:color w:val="000000"/>
        </w:rPr>
        <w:t xml:space="preserve">yhteistyötahot sekä yhteistyön tavoitteet ja käytännön järjestäminen ohjaukseen liittyvissä kysymyksissä muiden oppilaitosten, viranomaisten ja muiden yhteistyötahojen kanssa </w:t>
      </w:r>
    </w:p>
    <w:p w:rsidR="0043112F" w:rsidRPr="00161BA0" w:rsidRDefault="0043112F" w:rsidP="00DA7CDA">
      <w:pPr>
        <w:pStyle w:val="Luettelokappale"/>
        <w:numPr>
          <w:ilvl w:val="0"/>
          <w:numId w:val="20"/>
        </w:numPr>
        <w:spacing w:after="0"/>
        <w:rPr>
          <w:color w:val="000000"/>
        </w:rPr>
      </w:pPr>
      <w:r w:rsidRPr="00161BA0">
        <w:rPr>
          <w:rFonts w:eastAsia="Times New Roman"/>
          <w:color w:val="000000"/>
        </w:rPr>
        <w:t>ohjauksesta tiedottaminen.</w:t>
      </w:r>
    </w:p>
    <w:p w:rsidR="0043112F" w:rsidRPr="00161BA0" w:rsidRDefault="0043112F" w:rsidP="00161BA0">
      <w:pPr>
        <w:pStyle w:val="Luettelokappale"/>
        <w:spacing w:after="0"/>
        <w:rPr>
          <w:color w:val="000000"/>
        </w:rPr>
      </w:pPr>
    </w:p>
    <w:p w:rsidR="0043112F" w:rsidRPr="00161BA0" w:rsidRDefault="0043112F" w:rsidP="00161BA0">
      <w:pPr>
        <w:spacing w:after="0"/>
        <w:rPr>
          <w:rFonts w:eastAsia="Times New Roman"/>
          <w:b/>
        </w:rPr>
      </w:pPr>
      <w:r w:rsidRPr="00161BA0">
        <w:rPr>
          <w:rFonts w:eastAsia="Times New Roman"/>
          <w:b/>
        </w:rPr>
        <w:t>Oppimisen ja opiskelun tuki</w:t>
      </w:r>
    </w:p>
    <w:p w:rsidR="0043112F" w:rsidRDefault="0043112F" w:rsidP="00161BA0">
      <w:pPr>
        <w:spacing w:after="0"/>
        <w:rPr>
          <w:rFonts w:eastAsia="Times New Roman"/>
        </w:rPr>
      </w:pPr>
      <w:r w:rsidRPr="00161BA0">
        <w:rPr>
          <w:rFonts w:eastAsia="Times New Roman"/>
        </w:rPr>
        <w:t> Opetuksen järjestäjä päättää ja kuvaa seuraavat seikat</w:t>
      </w:r>
      <w:r w:rsidR="00143F5A">
        <w:rPr>
          <w:rFonts w:eastAsia="Times New Roman"/>
        </w:rPr>
        <w:t>:</w:t>
      </w:r>
    </w:p>
    <w:p w:rsidR="00590270" w:rsidRPr="00161BA0" w:rsidRDefault="00590270" w:rsidP="00161BA0">
      <w:pPr>
        <w:spacing w:after="0"/>
      </w:pPr>
    </w:p>
    <w:p w:rsidR="0043112F" w:rsidRPr="00161BA0" w:rsidRDefault="0043112F" w:rsidP="00DA7CDA">
      <w:pPr>
        <w:numPr>
          <w:ilvl w:val="0"/>
          <w:numId w:val="19"/>
        </w:numPr>
        <w:spacing w:after="0"/>
      </w:pPr>
      <w:r w:rsidRPr="00161BA0">
        <w:rPr>
          <w:rFonts w:eastAsia="Times New Roman"/>
        </w:rPr>
        <w:t xml:space="preserve">miten tukea tarvitsevien opiskelijoiden opetus ja tukitoimet järjestetään käytännössä </w:t>
      </w:r>
    </w:p>
    <w:p w:rsidR="0043112F" w:rsidRPr="00161BA0" w:rsidRDefault="0043112F" w:rsidP="00DA7CDA">
      <w:pPr>
        <w:numPr>
          <w:ilvl w:val="0"/>
          <w:numId w:val="19"/>
        </w:numPr>
        <w:spacing w:after="0"/>
      </w:pPr>
      <w:r w:rsidRPr="00161BA0">
        <w:rPr>
          <w:rFonts w:eastAsia="Times New Roman"/>
        </w:rPr>
        <w:t xml:space="preserve">mikä on henkilöstön keskinäinen yhteistyö, vastuut ja työnjako tuen tarpeen arvioinnissa, tuen suunnittelussa ja järjestämisessä sekä käytännön toteuttamisessa </w:t>
      </w:r>
    </w:p>
    <w:p w:rsidR="0043112F" w:rsidRPr="00161BA0" w:rsidRDefault="0043112F" w:rsidP="00DA7CDA">
      <w:pPr>
        <w:numPr>
          <w:ilvl w:val="0"/>
          <w:numId w:val="19"/>
        </w:numPr>
        <w:spacing w:after="0"/>
      </w:pPr>
      <w:r w:rsidRPr="00161BA0">
        <w:rPr>
          <w:rFonts w:eastAsia="Times New Roman"/>
        </w:rPr>
        <w:t>miten tukimahdollisuuks</w:t>
      </w:r>
      <w:r w:rsidR="00FE268F">
        <w:rPr>
          <w:rFonts w:eastAsia="Times New Roman"/>
        </w:rPr>
        <w:t>ista tiedotetaan opiskelijoille</w:t>
      </w:r>
      <w:r w:rsidRPr="00161BA0">
        <w:rPr>
          <w:rFonts w:eastAsia="Times New Roman"/>
        </w:rPr>
        <w:t xml:space="preserve">. </w:t>
      </w:r>
    </w:p>
    <w:p w:rsidR="0043112F" w:rsidRPr="00161BA0" w:rsidRDefault="0043112F" w:rsidP="00161BA0">
      <w:pPr>
        <w:spacing w:after="0"/>
        <w:ind w:left="720"/>
      </w:pPr>
    </w:p>
    <w:p w:rsidR="0043112F" w:rsidRPr="00161BA0" w:rsidRDefault="0043112F" w:rsidP="00161BA0">
      <w:pPr>
        <w:spacing w:after="0"/>
        <w:rPr>
          <w:rFonts w:eastAsia="Times New Roman"/>
          <w:b/>
        </w:rPr>
      </w:pPr>
      <w:r w:rsidRPr="00161BA0">
        <w:rPr>
          <w:b/>
        </w:rPr>
        <w:t>O</w:t>
      </w:r>
      <w:r w:rsidRPr="00161BA0">
        <w:rPr>
          <w:rFonts w:eastAsia="Times New Roman"/>
          <w:b/>
        </w:rPr>
        <w:t xml:space="preserve">ppilaitoskohtaisen opiskeluhuoltosuunnitelman laatiminen </w:t>
      </w:r>
    </w:p>
    <w:p w:rsidR="003B7426" w:rsidRDefault="003B7426" w:rsidP="00161BA0">
      <w:pPr>
        <w:spacing w:after="0"/>
      </w:pPr>
      <w:r w:rsidRPr="00161BA0">
        <w:t>Paikallinen opetussuunnitelma tulee opiskeluhuollon osalta laatia yhteistyössä kunnan sosiaali- ja terveydenhuollon tehtäviä hoitavien viranomaisten kanssa. Paikallisessa opetussuunnitelmassa kuvataan käytännön tasolla opetussuunnitelman perusteissa määrätyn opiskeluhuollon tavoitteet ja toimintatavat. Siinä määritellään</w:t>
      </w:r>
    </w:p>
    <w:p w:rsidR="00590270" w:rsidRPr="00161BA0" w:rsidRDefault="00590270" w:rsidP="00161BA0">
      <w:pPr>
        <w:spacing w:after="0"/>
      </w:pPr>
    </w:p>
    <w:p w:rsidR="003B7426" w:rsidRPr="00161BA0" w:rsidRDefault="003B7426" w:rsidP="00DA7CDA">
      <w:pPr>
        <w:pStyle w:val="Luettelokappale"/>
        <w:numPr>
          <w:ilvl w:val="0"/>
          <w:numId w:val="24"/>
        </w:numPr>
      </w:pPr>
      <w:r w:rsidRPr="00161BA0">
        <w:t>opetussuunnitelman yhteys lasten ja nuorten hyvinvointisuunnitelmaan, johon sisältyy oppilas- ja opiskelijahuoltolain edellyttämä opiskeluhuoltoa koskeva osuus sekä</w:t>
      </w:r>
    </w:p>
    <w:p w:rsidR="007828D0" w:rsidRPr="00161BA0" w:rsidRDefault="003B7426" w:rsidP="00DA7CDA">
      <w:pPr>
        <w:pStyle w:val="Luettelokappale"/>
        <w:numPr>
          <w:ilvl w:val="0"/>
          <w:numId w:val="24"/>
        </w:numPr>
      </w:pPr>
      <w:r w:rsidRPr="00161BA0">
        <w:t xml:space="preserve">linjaukset oppilas- ja opiskelijahuoltolain mukaisen oppilaitoskohtaisen opiskeluhuoltosuunnitelman laatimiseksi. </w:t>
      </w:r>
    </w:p>
    <w:p w:rsidR="003B7426" w:rsidRPr="00161BA0" w:rsidRDefault="003B7426" w:rsidP="00161BA0">
      <w:pPr>
        <w:spacing w:after="0"/>
      </w:pPr>
      <w:r w:rsidRPr="00161BA0">
        <w:t>Opetuksen järjestäjä vastaa siitä, että opiskeluhuollon toteuttamista, arviointia ja kehittämistä varten laaditaan oppilaitoskohtainen opiskeluhuoltosuunnitelma.</w:t>
      </w:r>
    </w:p>
    <w:p w:rsidR="003B7426" w:rsidRPr="00161BA0" w:rsidRDefault="003B7426" w:rsidP="00161BA0">
      <w:pPr>
        <w:spacing w:after="0"/>
      </w:pPr>
    </w:p>
    <w:p w:rsidR="003B7426" w:rsidRPr="00161BA0" w:rsidRDefault="003B7426" w:rsidP="00161BA0">
      <w:pPr>
        <w:spacing w:after="0"/>
      </w:pPr>
      <w:r w:rsidRPr="00161BA0">
        <w:lastRenderedPageBreak/>
        <w:t>Suunnitelma on laadittava yhteistyössä oppilaitoksen henkilöstön, sosiaali- ja terveydenhuollon viranomaisten</w:t>
      </w:r>
      <w:r w:rsidR="000209C9">
        <w:t xml:space="preserve"> ja</w:t>
      </w:r>
      <w:r w:rsidRPr="00161BA0">
        <w:t xml:space="preserve"> opiskelijoiden kanssa. Oppilaitoskohtainen opiskeluhuoltosuunnitelma sisältää oppilas- ja opiskelijahuoltolaissa ja oppivelvollisten perusopetuksen opetussuunnitelman perusteissa määrätyt kohdat. Aikuisten perusopetuksessa suunnitelman valmistelussa otetaan huomioon opiskelijaryhmän erityispiirteet kuten ikä, elämäntilanne sekä kieli- ja kulttuuritausta.</w:t>
      </w:r>
    </w:p>
    <w:p w:rsidR="0043112F" w:rsidRPr="00161BA0" w:rsidRDefault="0043112F" w:rsidP="00161BA0">
      <w:pPr>
        <w:spacing w:after="0"/>
      </w:pPr>
    </w:p>
    <w:p w:rsidR="0043112F" w:rsidRPr="00161BA0" w:rsidRDefault="00126182" w:rsidP="00161BA0">
      <w:pPr>
        <w:rPr>
          <w:b/>
        </w:rPr>
      </w:pPr>
      <w:r w:rsidRPr="00161BA0">
        <w:rPr>
          <w:b/>
        </w:rPr>
        <w:t>K</w:t>
      </w:r>
      <w:r w:rsidR="0043112F" w:rsidRPr="00161BA0">
        <w:rPr>
          <w:b/>
        </w:rPr>
        <w:t>urinpidollisten keinojen käyttö</w:t>
      </w:r>
    </w:p>
    <w:p w:rsidR="0043112F" w:rsidRPr="00161BA0" w:rsidRDefault="0043112F" w:rsidP="00161BA0">
      <w:r w:rsidRPr="00CA400F">
        <w:t>Opetuksen järjestäjä vastaa kurinpidollisia keinoja koskevan suunnitelman laatimisesta</w:t>
      </w:r>
      <w:r w:rsidR="00CC2B8D" w:rsidRPr="00CA400F">
        <w:t>.</w:t>
      </w:r>
      <w:r w:rsidRPr="00CA400F">
        <w:rPr>
          <w:rStyle w:val="Alaviitteenviite"/>
          <w:rFonts w:eastAsiaTheme="majorEastAsia"/>
        </w:rPr>
        <w:footnoteReference w:id="43"/>
      </w:r>
      <w:r w:rsidRPr="00CA400F">
        <w:t xml:space="preserve"> Suunnitelma voi</w:t>
      </w:r>
      <w:r w:rsidRPr="00161BA0">
        <w:t xml:space="preserve"> olla osa paikallista opetussuunnitelmaa tai erillinen suunnitelma, jolloin siitä tulee mainita opetussuunnitelmassa.</w:t>
      </w:r>
    </w:p>
    <w:p w:rsidR="0043112F" w:rsidRPr="00161BA0" w:rsidRDefault="0043112F" w:rsidP="00161BA0">
      <w:r w:rsidRPr="00161BA0">
        <w:t>Suunnitelmassa päätetään ja kuvataan</w:t>
      </w:r>
    </w:p>
    <w:p w:rsidR="0043112F" w:rsidRPr="00161BA0" w:rsidRDefault="0043112F" w:rsidP="00590270">
      <w:pPr>
        <w:pStyle w:val="Luettelokappale"/>
        <w:numPr>
          <w:ilvl w:val="0"/>
          <w:numId w:val="45"/>
        </w:numPr>
        <w:spacing w:after="0"/>
        <w:ind w:left="1281" w:hanging="357"/>
      </w:pPr>
      <w:r w:rsidRPr="00161BA0">
        <w:t>mitkä ovat lainsäädäntöä tarkentavat ja täydentävät menettelytavat rike-, vilppi- ja häiriötilanteissa, asioiden selvittämisvastuut, työnjako sekä kuulemis- ja kirjaamismenettelyt</w:t>
      </w:r>
    </w:p>
    <w:p w:rsidR="0043112F" w:rsidRPr="00161BA0" w:rsidRDefault="0043112F" w:rsidP="00590270">
      <w:pPr>
        <w:pStyle w:val="Luettelokappale"/>
        <w:numPr>
          <w:ilvl w:val="0"/>
          <w:numId w:val="45"/>
        </w:numPr>
        <w:spacing w:after="0"/>
        <w:ind w:left="1281" w:hanging="357"/>
      </w:pPr>
      <w:r w:rsidRPr="00161BA0">
        <w:t>miten hallinnon yleisten oikeusturvaperiaatteiden noudattaminen varmistetaan kurinpitokeinoja käytettäessä</w:t>
      </w:r>
    </w:p>
    <w:p w:rsidR="0043112F" w:rsidRPr="00161BA0" w:rsidRDefault="0043112F" w:rsidP="00590270">
      <w:pPr>
        <w:pStyle w:val="Luettelokappale"/>
        <w:numPr>
          <w:ilvl w:val="0"/>
          <w:numId w:val="45"/>
        </w:numPr>
        <w:spacing w:after="0"/>
        <w:ind w:left="1281" w:hanging="357"/>
      </w:pPr>
      <w:r w:rsidRPr="00161BA0">
        <w:t>miten huolehditaan henkilökunnan perehdyttämisestä ja osaamisen varmistamisesta kurinpidollisten toimivaltuuksien käyttämisessä</w:t>
      </w:r>
    </w:p>
    <w:p w:rsidR="0043112F" w:rsidRPr="00161BA0" w:rsidRDefault="0043112F" w:rsidP="00590270">
      <w:pPr>
        <w:pStyle w:val="Luettelokappale"/>
        <w:numPr>
          <w:ilvl w:val="0"/>
          <w:numId w:val="45"/>
        </w:numPr>
        <w:spacing w:after="0"/>
        <w:ind w:left="1281" w:hanging="357"/>
      </w:pPr>
      <w:r w:rsidRPr="00161BA0">
        <w:t>miten suunnitelmasta, järjestyssäännöistä ja laissa säädetyistä kurinpitokeinoista tiedotetaan eri tahoille</w:t>
      </w:r>
    </w:p>
    <w:p w:rsidR="0043112F" w:rsidRPr="00161BA0" w:rsidRDefault="0043112F" w:rsidP="00590270">
      <w:pPr>
        <w:pStyle w:val="Luettelokappale"/>
        <w:numPr>
          <w:ilvl w:val="0"/>
          <w:numId w:val="45"/>
        </w:numPr>
        <w:spacing w:after="0"/>
        <w:ind w:left="1281" w:hanging="357"/>
      </w:pPr>
      <w:r w:rsidRPr="00161BA0">
        <w:t>mitkä ovat menettelytavat suunnitelman seuraamista sekä toteutumisen ja vaikuttavuuden arviointia varten.</w:t>
      </w:r>
    </w:p>
    <w:p w:rsidR="00B0215F" w:rsidRPr="00161BA0" w:rsidRDefault="00BA48E4" w:rsidP="00511959">
      <w:pPr>
        <w:pStyle w:val="Otsikko1"/>
        <w:keepNext w:val="0"/>
        <w:keepLines w:val="0"/>
        <w:widowControl w:val="0"/>
        <w:numPr>
          <w:ilvl w:val="0"/>
          <w:numId w:val="1"/>
        </w:numPr>
        <w:spacing w:before="200"/>
        <w:ind w:left="851" w:hanging="851"/>
      </w:pPr>
      <w:bookmarkStart w:id="32" w:name="_Toc485207314"/>
      <w:r w:rsidRPr="00161BA0">
        <w:t>Yhteistyö ja opetuksen järjestämistapoja</w:t>
      </w:r>
      <w:bookmarkEnd w:id="32"/>
    </w:p>
    <w:p w:rsidR="00094E64" w:rsidRPr="00161BA0" w:rsidRDefault="00094E64" w:rsidP="00DA7CDA">
      <w:pPr>
        <w:pStyle w:val="Otsikko2"/>
        <w:keepNext w:val="0"/>
        <w:keepLines w:val="0"/>
        <w:widowControl w:val="0"/>
        <w:numPr>
          <w:ilvl w:val="1"/>
          <w:numId w:val="6"/>
        </w:numPr>
        <w:ind w:left="851" w:hanging="851"/>
      </w:pPr>
      <w:bookmarkStart w:id="33" w:name="_Toc485207315"/>
      <w:r w:rsidRPr="00161BA0">
        <w:t>Yhteistyö</w:t>
      </w:r>
      <w:bookmarkEnd w:id="33"/>
    </w:p>
    <w:p w:rsidR="0043112F" w:rsidRPr="00161BA0" w:rsidRDefault="0043112F" w:rsidP="00161BA0">
      <w:pPr>
        <w:spacing w:after="0"/>
        <w:rPr>
          <w:rFonts w:eastAsia="Times New Roman"/>
          <w:color w:val="000000"/>
        </w:rPr>
      </w:pPr>
      <w:r w:rsidRPr="00161BA0">
        <w:rPr>
          <w:rFonts w:eastAsia="Times New Roman"/>
          <w:color w:val="000000"/>
        </w:rPr>
        <w:t>Opetushallinnossa ja aikuisten perusopetusta järjestävissä oppilaitoksissa tehdään yhteistyötä aikuisten perusopetuksen yhtenäisyyden, eheyden ja laadun varmistamiseksi, toiminnan avoimuuden lisäämiseksi sekä opiskelijoiden oppimisen tukemiseksi ja toimivien opiskelupolkujen rakentamiseksi. Yhteistyötä tarvitaan myös oppimisympäristöjen monipuolisuuden ja kouluyhteisön hyvinvoinnin turvaamisessa sekä koulun toiminnan suunnittelussa, arvioinnissa ja kehittämisessä. Yhteistyö on suunnitelmallista, ja sen toteutumista arvioidaan yhdess</w:t>
      </w:r>
      <w:r w:rsidR="009651E5" w:rsidRPr="00161BA0">
        <w:rPr>
          <w:rFonts w:eastAsia="Times New Roman"/>
          <w:color w:val="000000"/>
        </w:rPr>
        <w:t>ä yhteistyökumppaneiden kanssa.</w:t>
      </w:r>
    </w:p>
    <w:p w:rsidR="009651E5" w:rsidRPr="00161BA0" w:rsidRDefault="009651E5" w:rsidP="00161BA0">
      <w:pPr>
        <w:spacing w:after="0"/>
        <w:rPr>
          <w:rFonts w:eastAsia="Times New Roman"/>
          <w:color w:val="000000"/>
        </w:rPr>
      </w:pPr>
    </w:p>
    <w:p w:rsidR="003F1424" w:rsidRPr="00161BA0" w:rsidRDefault="003F1424" w:rsidP="00161BA0">
      <w:pPr>
        <w:spacing w:after="0"/>
        <w:rPr>
          <w:rFonts w:eastAsia="Times New Roman"/>
          <w:color w:val="000000"/>
        </w:rPr>
      </w:pPr>
      <w:r w:rsidRPr="00161BA0">
        <w:rPr>
          <w:rFonts w:eastAsia="Times New Roman"/>
          <w:color w:val="000000"/>
        </w:rPr>
        <w:t>Yhteistyötä tehdään myös muiden opetuksen järjestäjien, esimerkiksi ammatillisen koulutuksen järjestäjien kanssa koskien etenkin lukutaitovaiheen järjestämistä sekä ammatillisen koulutuksen opintojen sisällyttämiseksi opiskelijan henkilökohtaiseen opiskelusuunnitelmaan. Koulutuspolkujen siirtymävaiheissa yhteistyö on erityisen tärkeää.</w:t>
      </w:r>
    </w:p>
    <w:p w:rsidR="0043112F" w:rsidRPr="00161BA0" w:rsidRDefault="0043112F" w:rsidP="00161BA0">
      <w:pPr>
        <w:spacing w:after="0"/>
      </w:pPr>
    </w:p>
    <w:p w:rsidR="0043112F" w:rsidRPr="00161BA0" w:rsidRDefault="0043112F" w:rsidP="00161BA0">
      <w:pPr>
        <w:spacing w:after="0"/>
      </w:pPr>
      <w:r w:rsidRPr="00161BA0">
        <w:rPr>
          <w:rFonts w:eastAsia="Times New Roman"/>
          <w:i/>
        </w:rPr>
        <w:t xml:space="preserve">Opiskelijoiden osallisuus </w:t>
      </w:r>
    </w:p>
    <w:p w:rsidR="0043112F" w:rsidRPr="00161BA0" w:rsidRDefault="0043112F" w:rsidP="00161BA0">
      <w:pPr>
        <w:spacing w:after="0"/>
        <w:rPr>
          <w:rFonts w:eastAsia="Times New Roman"/>
        </w:rPr>
      </w:pPr>
    </w:p>
    <w:p w:rsidR="0043112F" w:rsidRPr="00161BA0" w:rsidRDefault="0043112F" w:rsidP="00161BA0">
      <w:pPr>
        <w:spacing w:after="0"/>
      </w:pPr>
      <w:r w:rsidRPr="00161BA0">
        <w:rPr>
          <w:rFonts w:eastAsia="Times New Roman"/>
        </w:rPr>
        <w:lastRenderedPageBreak/>
        <w:t xml:space="preserve">Koulutyö järjestetään siten, että opiskelijat saavat kokemuksia yhteistyöstä, osallistumisesta ja demokraattisesta toiminnasta omassa opetusryhmässään, koulussa ja sen lähiympäristössä sekä erilaisissa verkostoissa. </w:t>
      </w:r>
    </w:p>
    <w:p w:rsidR="0043112F" w:rsidRPr="00161BA0" w:rsidRDefault="0043112F" w:rsidP="00161BA0">
      <w:pPr>
        <w:spacing w:after="0"/>
      </w:pPr>
    </w:p>
    <w:p w:rsidR="0043112F" w:rsidRPr="00161BA0" w:rsidRDefault="0043112F" w:rsidP="00161BA0">
      <w:pPr>
        <w:spacing w:after="0"/>
        <w:rPr>
          <w:color w:val="000000"/>
        </w:rPr>
      </w:pPr>
      <w:r w:rsidRPr="00161BA0">
        <w:rPr>
          <w:rFonts w:eastAsia="Times New Roman"/>
          <w:color w:val="000000"/>
        </w:rPr>
        <w:t>Opiskelijoilla on kouluyhteisön jäseninä vastuuta opiskeluympäristöstä ja mahdollisuuksia vaikuttaa koulun toimintaan. Oppilaitoksissa luodaan toiminnalliset rakenteet, jotka edistävät opiskelijoiden aktiivista osallisuutta koulussa ja yhteiskunnassa. Opiskelijat osallistuvat opetussuunnitelman laadintaan paikallisesti päätettävällä tavalla. Opiskelijat voivat osallistua koulun toiminnan kehittämiseen ja arviointiin esimerkiksi op</w:t>
      </w:r>
      <w:r w:rsidR="00752F33" w:rsidRPr="00161BA0">
        <w:rPr>
          <w:rFonts w:eastAsia="Times New Roman"/>
          <w:color w:val="000000"/>
        </w:rPr>
        <w:t>iskelija</w:t>
      </w:r>
      <w:r w:rsidRPr="00161BA0">
        <w:rPr>
          <w:rFonts w:eastAsia="Times New Roman"/>
          <w:color w:val="000000"/>
        </w:rPr>
        <w:t>kuntatoiminnan kautta. Op</w:t>
      </w:r>
      <w:r w:rsidR="00752F33" w:rsidRPr="00161BA0">
        <w:rPr>
          <w:rFonts w:eastAsia="Times New Roman"/>
          <w:color w:val="000000"/>
        </w:rPr>
        <w:t>iskelija</w:t>
      </w:r>
      <w:r w:rsidRPr="00161BA0">
        <w:rPr>
          <w:rFonts w:eastAsia="Times New Roman"/>
          <w:color w:val="000000"/>
        </w:rPr>
        <w:t>kunnan tehtävänä on edistää opiskelijoiden yhteistoimintaa ja vaikutusmahdollisuuksia.</w:t>
      </w:r>
    </w:p>
    <w:p w:rsidR="0043112F" w:rsidRPr="00161BA0" w:rsidRDefault="0043112F" w:rsidP="00161BA0">
      <w:pPr>
        <w:spacing w:after="0"/>
      </w:pPr>
    </w:p>
    <w:p w:rsidR="0043112F" w:rsidRPr="00161BA0" w:rsidRDefault="0043112F" w:rsidP="00161BA0">
      <w:pPr>
        <w:spacing w:after="0"/>
      </w:pPr>
      <w:r w:rsidRPr="00161BA0">
        <w:rPr>
          <w:rFonts w:eastAsia="Times New Roman"/>
          <w:i/>
        </w:rPr>
        <w:t>Yhteistyö muiden tahojen kanssa</w:t>
      </w:r>
    </w:p>
    <w:p w:rsidR="0043112F" w:rsidRPr="00161BA0" w:rsidRDefault="0043112F" w:rsidP="00161BA0">
      <w:pPr>
        <w:spacing w:after="0"/>
        <w:rPr>
          <w:rFonts w:eastAsia="Times New Roman"/>
        </w:rPr>
      </w:pPr>
    </w:p>
    <w:p w:rsidR="0043112F" w:rsidRPr="00161BA0" w:rsidRDefault="0043112F" w:rsidP="00161BA0">
      <w:pPr>
        <w:spacing w:after="0"/>
        <w:rPr>
          <w:rFonts w:eastAsia="Times New Roman"/>
          <w:color w:val="000000"/>
        </w:rPr>
      </w:pPr>
      <w:r w:rsidRPr="00161BA0">
        <w:rPr>
          <w:rFonts w:eastAsia="Times New Roman"/>
          <w:color w:val="000000"/>
        </w:rPr>
        <w:t>Aikuisten perusopetuksen järjestäjä tekee koulutukseen liittyvää yhteistyötä muiden tahojen kanssa omalla toiminta-alueellaan. Yhteistyön tarkoituksena on opiskelijan yhteiskuntaan integroitumisen ja kotoutumisen tukeminen sekä syrjäytymisen ehkäisyn varmistaminen. Yhteistyöllä varmistetaan opiskelijan kokonaisvaltainen tuki, joten siinä on tärkeä hyödyntää moniammatillisuutta.</w:t>
      </w:r>
    </w:p>
    <w:p w:rsidR="0043112F" w:rsidRPr="00161BA0" w:rsidRDefault="0043112F" w:rsidP="00161BA0">
      <w:pPr>
        <w:spacing w:after="0"/>
      </w:pPr>
    </w:p>
    <w:p w:rsidR="0043112F" w:rsidRPr="00161BA0" w:rsidRDefault="0043112F" w:rsidP="00161BA0">
      <w:pPr>
        <w:spacing w:after="0"/>
        <w:rPr>
          <w:rFonts w:eastAsia="Times New Roman"/>
          <w:color w:val="000000"/>
        </w:rPr>
      </w:pPr>
      <w:r w:rsidRPr="00CA400F">
        <w:rPr>
          <w:rFonts w:eastAsia="Times New Roman"/>
          <w:color w:val="000000"/>
        </w:rPr>
        <w:t xml:space="preserve">Aikuisten perusopetuksessa oppilaitos tekee asiakohtaisesti harkiten yhteistyötä eri hallintokuntien ja muiden tahojen kanssa. </w:t>
      </w:r>
      <w:r w:rsidR="00790AF7" w:rsidRPr="00CA400F">
        <w:rPr>
          <w:rFonts w:eastAsia="Times New Roman"/>
          <w:color w:val="000000"/>
        </w:rPr>
        <w:t>Aktiivinen y</w:t>
      </w:r>
      <w:r w:rsidRPr="00CA400F">
        <w:rPr>
          <w:rFonts w:eastAsia="Times New Roman"/>
          <w:color w:val="000000"/>
        </w:rPr>
        <w:t xml:space="preserve">hteistyö työvoimaviranomaisten kanssa on </w:t>
      </w:r>
      <w:r w:rsidR="00790AF7" w:rsidRPr="00CA400F">
        <w:rPr>
          <w:rFonts w:eastAsia="Times New Roman"/>
          <w:color w:val="000000"/>
        </w:rPr>
        <w:t xml:space="preserve">välttämätöntä </w:t>
      </w:r>
      <w:r w:rsidRPr="00CA400F">
        <w:rPr>
          <w:rFonts w:eastAsia="Times New Roman"/>
          <w:color w:val="000000"/>
        </w:rPr>
        <w:t xml:space="preserve">erityisesti maahanmuuttajataustaisten opiskelijoiden </w:t>
      </w:r>
      <w:r w:rsidR="009651E5" w:rsidRPr="00CA400F">
        <w:rPr>
          <w:rFonts w:eastAsia="Times New Roman"/>
          <w:color w:val="000000"/>
        </w:rPr>
        <w:t xml:space="preserve">koulutukseen ohjauksen ja </w:t>
      </w:r>
      <w:r w:rsidRPr="00CA400F">
        <w:rPr>
          <w:rFonts w:eastAsia="Times New Roman"/>
          <w:color w:val="000000"/>
        </w:rPr>
        <w:t>työllistymisen tueksi. Opetuksen järjestäjän on hyödyllistä tehdä yhteistyötä myös kolmannen sektorin toimijoiden, erityisesti maahanmuuttajien ja romanien omien organisaatioiden sekä kansalaisjärjestöjen kanssa.</w:t>
      </w:r>
      <w:r w:rsidRPr="00161BA0">
        <w:rPr>
          <w:rFonts w:eastAsia="Times New Roman"/>
          <w:color w:val="000000"/>
        </w:rPr>
        <w:t xml:space="preserve"> </w:t>
      </w:r>
    </w:p>
    <w:p w:rsidR="0043112F" w:rsidRPr="00161BA0" w:rsidRDefault="0043112F" w:rsidP="00161BA0">
      <w:pPr>
        <w:spacing w:after="0"/>
      </w:pPr>
    </w:p>
    <w:p w:rsidR="0043112F" w:rsidRPr="00161BA0" w:rsidRDefault="0043112F" w:rsidP="00161BA0">
      <w:pPr>
        <w:spacing w:after="0"/>
        <w:rPr>
          <w:color w:val="000000"/>
        </w:rPr>
      </w:pPr>
      <w:r w:rsidRPr="00161BA0">
        <w:rPr>
          <w:rFonts w:eastAsia="Times New Roman"/>
          <w:color w:val="000000"/>
        </w:rPr>
        <w:t xml:space="preserve">Oppilaitos tekee työelämäyhteistyötä, joka mahdollistaa opiskelijoiden työelämään tutustumisen sekä luo edellytyksiä heidän työllistymiselleen. Oppilaitosten keskinäistä yhteistyötä tarvitaan erityisesti opiskelijan siirtyessä oppilaitoksesta ja oppilaitosmuodosta toiseen. Eri oppilaitokset voivat tehdä keskinäistä yhteistyötä myös monipuolistaakseen opetustarjontaa ja vahvistaakseen henkilöstön osaamista. </w:t>
      </w:r>
    </w:p>
    <w:p w:rsidR="0043112F" w:rsidRPr="00161BA0" w:rsidRDefault="0043112F" w:rsidP="00161BA0">
      <w:pPr>
        <w:spacing w:after="0"/>
      </w:pPr>
    </w:p>
    <w:p w:rsidR="0043112F" w:rsidRPr="00161BA0" w:rsidRDefault="00193546" w:rsidP="00161BA0">
      <w:r w:rsidRPr="00161BA0">
        <w:rPr>
          <w:rFonts w:eastAsia="Times New Roman"/>
        </w:rPr>
        <w:t xml:space="preserve">Rangaistuslaitoksessa järjestettävän </w:t>
      </w:r>
      <w:r w:rsidR="0043112F" w:rsidRPr="00161BA0">
        <w:rPr>
          <w:rFonts w:eastAsia="Times New Roman"/>
        </w:rPr>
        <w:t>opetuksen osalta yhteistyötä tehdään rikosseuraamuslaitoksen, rikosseuraamusalueen tai vankilan kanssa luvussa 6.3 kuvatulla tavalla.</w:t>
      </w:r>
    </w:p>
    <w:p w:rsidR="00094E64" w:rsidRPr="00161BA0" w:rsidRDefault="00B0215F" w:rsidP="00DA7CDA">
      <w:pPr>
        <w:pStyle w:val="Otsikko2"/>
        <w:keepNext w:val="0"/>
        <w:keepLines w:val="0"/>
        <w:widowControl w:val="0"/>
        <w:numPr>
          <w:ilvl w:val="1"/>
          <w:numId w:val="6"/>
        </w:numPr>
        <w:ind w:left="851" w:hanging="851"/>
      </w:pPr>
      <w:bookmarkStart w:id="34" w:name="_Toc485207316"/>
      <w:r w:rsidRPr="00161BA0">
        <w:t>E</w:t>
      </w:r>
      <w:r w:rsidR="00094E64" w:rsidRPr="00161BA0">
        <w:t>täyhteyksiä hyödyntävä opetus</w:t>
      </w:r>
      <w:bookmarkEnd w:id="34"/>
    </w:p>
    <w:p w:rsidR="0043112F" w:rsidRPr="00161BA0" w:rsidRDefault="0043112F" w:rsidP="00161BA0">
      <w:pPr>
        <w:spacing w:after="0"/>
      </w:pPr>
      <w:r w:rsidRPr="00161BA0">
        <w:rPr>
          <w:rFonts w:eastAsia="Times New Roman"/>
        </w:rPr>
        <w:t xml:space="preserve">Aikuisten perusopetuksessa voidaan hyödyntää etäyhteyden kautta tapahtuvaa opetusta ja näin luoda monipuolisia opiskelumahdollisuuksia kaikkiin oppiaineisiin ja aihealueisiin. Aikuisten perusopetuksen oppimäärän opiskelu on mahdollista järjestää myös kokonaan etäopetuksena. Etäyhteyksiä hyödyntävällä opetuksella edistetään opiskelijoiden yhdenvertaisia mahdollisuuksia monipuoliseen ja laadukkaaseen opetukseen opiskelijamäärästä, oppilaitoksen sijainnista tai opiskelijan elämäntilanteesta riippumatta. </w:t>
      </w:r>
    </w:p>
    <w:p w:rsidR="0043112F" w:rsidRPr="00161BA0" w:rsidRDefault="0043112F" w:rsidP="00161BA0">
      <w:pPr>
        <w:spacing w:after="0"/>
        <w:rPr>
          <w:rFonts w:eastAsia="Times New Roman"/>
        </w:rPr>
      </w:pPr>
    </w:p>
    <w:p w:rsidR="0043112F" w:rsidRPr="00161BA0" w:rsidRDefault="0043112F" w:rsidP="00161BA0">
      <w:r w:rsidRPr="00161BA0">
        <w:rPr>
          <w:rFonts w:eastAsia="Times New Roman"/>
        </w:rPr>
        <w:t xml:space="preserve">Etäyhteyksiä hyödyntämällä opetusta voidaan sekä eriyttää että eheyttää. Opetuksella voidaan vastata opiskelijoiden yksilöllisiin tarpeisiin - tarjota erityislahjakkuuden kehittymistä tukevaa opetusta, syventää oppilaitoksen tarjoamaa oppimisen ja opiskelun tukea tai huolehtia opetuksesta esimerkiksi työssäkäynnin tai lastenhoidon ohessa tai joissakin poikkeustilanteissa. Etäyhteyksien avulla opetusta ja opiskelua voidaan toteuttaa monipuolisesti erilaisissa oppimisympäristöissä. Tällöin oppimisen tukena voidaan käyttää eri </w:t>
      </w:r>
      <w:r w:rsidRPr="00161BA0">
        <w:rPr>
          <w:rFonts w:eastAsia="Times New Roman"/>
        </w:rPr>
        <w:lastRenderedPageBreak/>
        <w:t>opettajien osaamista, opetusteknologiaa sekä koulun yhteistyökumppaneiden, työelämän ja mahdollisten kansainvälisten verkostojen asiantuntemusta opiskelijoiden tarpeiden ja opetuksen tavoitteiden mukaisesti.</w:t>
      </w:r>
    </w:p>
    <w:p w:rsidR="00094E64" w:rsidRPr="00161BA0" w:rsidRDefault="00EB0D70" w:rsidP="00DA7CDA">
      <w:pPr>
        <w:pStyle w:val="Otsikko2"/>
        <w:keepNext w:val="0"/>
        <w:keepLines w:val="0"/>
        <w:widowControl w:val="0"/>
        <w:numPr>
          <w:ilvl w:val="1"/>
          <w:numId w:val="6"/>
        </w:numPr>
        <w:ind w:left="851" w:hanging="851"/>
      </w:pPr>
      <w:bookmarkStart w:id="35" w:name="_Toc485207317"/>
      <w:r w:rsidRPr="00161BA0">
        <w:t xml:space="preserve">Rangaistuslaitoksessa järjestettävä </w:t>
      </w:r>
      <w:r w:rsidR="00094E64" w:rsidRPr="00161BA0">
        <w:t>opetus</w:t>
      </w:r>
      <w:bookmarkEnd w:id="35"/>
    </w:p>
    <w:p w:rsidR="0043112F" w:rsidRPr="00161BA0" w:rsidRDefault="008571C2" w:rsidP="00161BA0">
      <w:pPr>
        <w:spacing w:after="0"/>
        <w:rPr>
          <w:rFonts w:eastAsia="Times New Roman"/>
        </w:rPr>
      </w:pPr>
      <w:r w:rsidRPr="00161BA0">
        <w:rPr>
          <w:rFonts w:eastAsia="Times New Roman"/>
        </w:rPr>
        <w:t xml:space="preserve">Rangaistuslaitoksessa järjestettävällä opetuksella </w:t>
      </w:r>
      <w:r w:rsidR="0043112F" w:rsidRPr="00161BA0">
        <w:rPr>
          <w:rFonts w:eastAsia="Times New Roman"/>
        </w:rPr>
        <w:t>tarkoitetaan vankien opetusta, jota järjestetään pääasiassa vankiloissa, mutta sitä voidaan järjestää myös vankilan ulkopuolella siten kuin siitä rikosseuraamuslaitoksen viranomaisten k</w:t>
      </w:r>
      <w:r w:rsidR="00AF2CE6" w:rsidRPr="00161BA0">
        <w:rPr>
          <w:rFonts w:eastAsia="Times New Roman"/>
        </w:rPr>
        <w:t xml:space="preserve">anssa paikallisesti sovitaan.  </w:t>
      </w:r>
      <w:r w:rsidRPr="00161BA0">
        <w:rPr>
          <w:rFonts w:eastAsia="Times New Roman"/>
        </w:rPr>
        <w:t xml:space="preserve">Rangaistuslaitoksessa </w:t>
      </w:r>
      <w:r w:rsidR="0043112F" w:rsidRPr="00161BA0">
        <w:rPr>
          <w:rFonts w:eastAsia="Times New Roman"/>
        </w:rPr>
        <w:t xml:space="preserve">järjestettävässä aikuisten perusopetuksessa noudatetaan soveltuvin osin perusopetuksesta annettuja säädöksiä ja määräyksiä. Vankien perusopetuksen tulee vastata muiden aikuisten perusopetusta. </w:t>
      </w:r>
      <w:r w:rsidR="0042018E" w:rsidRPr="00161BA0">
        <w:rPr>
          <w:rFonts w:eastAsia="Times New Roman"/>
        </w:rPr>
        <w:t>Rangaistuslaitoksessa</w:t>
      </w:r>
      <w:r w:rsidR="0043112F" w:rsidRPr="00161BA0">
        <w:rPr>
          <w:rFonts w:eastAsia="Times New Roman"/>
        </w:rPr>
        <w:t xml:space="preserve"> järjestettävässä opetuksessa oppimäärän laajuus voi poiketa aikuisten perusopetuksen 4</w:t>
      </w:r>
      <w:r w:rsidR="00EB0D70" w:rsidRPr="00161BA0">
        <w:rPr>
          <w:rFonts w:eastAsia="Times New Roman"/>
        </w:rPr>
        <w:t>6</w:t>
      </w:r>
      <w:r w:rsidR="0043112F" w:rsidRPr="00161BA0">
        <w:rPr>
          <w:rFonts w:eastAsia="Times New Roman"/>
        </w:rPr>
        <w:t xml:space="preserve"> kurssin laajuudesta, mutta sen tulee sisältää kuitenkin vähintään 30 kurssia</w:t>
      </w:r>
      <w:r w:rsidR="00BC1E2C">
        <w:rPr>
          <w:rFonts w:eastAsia="Times New Roman"/>
        </w:rPr>
        <w:t>.</w:t>
      </w:r>
      <w:r w:rsidR="0043112F" w:rsidRPr="00161BA0">
        <w:rPr>
          <w:rStyle w:val="Alaviitteenviite"/>
          <w:rFonts w:eastAsia="Times New Roman"/>
        </w:rPr>
        <w:footnoteReference w:id="44"/>
      </w:r>
      <w:r w:rsidR="0043112F" w:rsidRPr="00161BA0">
        <w:rPr>
          <w:rFonts w:eastAsia="Times New Roman"/>
        </w:rPr>
        <w:t xml:space="preserve"> </w:t>
      </w:r>
      <w:r w:rsidRPr="00161BA0">
        <w:rPr>
          <w:rFonts w:eastAsia="Times New Roman"/>
        </w:rPr>
        <w:t xml:space="preserve">Rangaistuslaitoksessa järjestettävään opetukseen </w:t>
      </w:r>
      <w:r w:rsidR="0043112F" w:rsidRPr="00161BA0">
        <w:rPr>
          <w:rFonts w:eastAsia="Times New Roman"/>
        </w:rPr>
        <w:t xml:space="preserve">vaikuttavat perusopetusta säätelevien normien lisäksi vankeuslain ja -asetuksen säännökset sekä kansainväliset </w:t>
      </w:r>
      <w:r w:rsidRPr="00161BA0">
        <w:rPr>
          <w:rFonts w:eastAsia="Times New Roman"/>
        </w:rPr>
        <w:t xml:space="preserve">rangaistuslaitoksessa järjestettävää opetusta </w:t>
      </w:r>
      <w:r w:rsidR="0043112F" w:rsidRPr="00161BA0">
        <w:rPr>
          <w:rFonts w:eastAsia="Times New Roman"/>
        </w:rPr>
        <w:t xml:space="preserve">koskevat suositukset. Opetuksessa korostuvat yhdenvertaisuus ja mahdollisuuksien tasa-arvo sekä rikosseuraamuslaitoksessa noudatettava normaalisuusperiaate.  </w:t>
      </w:r>
      <w:r w:rsidRPr="00161BA0">
        <w:rPr>
          <w:rFonts w:eastAsia="Times New Roman"/>
        </w:rPr>
        <w:t xml:space="preserve">Rangaistuslaitoksessa järjestettävä opetus </w:t>
      </w:r>
      <w:r w:rsidR="0043112F" w:rsidRPr="00161BA0">
        <w:rPr>
          <w:rFonts w:eastAsia="Times New Roman"/>
        </w:rPr>
        <w:t>voi osaltaan tukea vankeuslain</w:t>
      </w:r>
      <w:r w:rsidR="0043112F" w:rsidRPr="00161BA0">
        <w:rPr>
          <w:rStyle w:val="Alaviitteenviite"/>
          <w:rFonts w:eastAsia="Times New Roman"/>
        </w:rPr>
        <w:footnoteReference w:id="45"/>
      </w:r>
      <w:r w:rsidR="0043112F" w:rsidRPr="00161BA0">
        <w:rPr>
          <w:rFonts w:eastAsia="Times New Roman"/>
        </w:rPr>
        <w:t xml:space="preserve"> mukaisia tavoitteita parantaa vankien elämänhallintataitoja sekä ohjata rikoksettomaan elämään. </w:t>
      </w:r>
    </w:p>
    <w:p w:rsidR="0043112F" w:rsidRPr="00161BA0" w:rsidRDefault="0043112F" w:rsidP="00161BA0">
      <w:pPr>
        <w:spacing w:after="0"/>
        <w:rPr>
          <w:color w:val="000000"/>
        </w:rPr>
      </w:pPr>
    </w:p>
    <w:p w:rsidR="0043112F" w:rsidRPr="00161BA0" w:rsidRDefault="0043112F" w:rsidP="00161BA0">
      <w:pPr>
        <w:spacing w:after="0"/>
        <w:rPr>
          <w:rFonts w:eastAsia="Times New Roman"/>
        </w:rPr>
      </w:pPr>
      <w:r w:rsidRPr="00161BA0">
        <w:rPr>
          <w:rFonts w:eastAsia="Times New Roman"/>
        </w:rPr>
        <w:t>Vankina olevalle opiskelijalle, joka ei ole suorittanut perusopetuksen oppimäärää, pyritään tarjoamaan mahdollisuus sen suorittamiseen. Vankina olevan opiskelijan opintoja tulee ohjata ja opintomenestystä seurata. Opintojen etenemistä voidaan tehostaa hyväksilukemalla ennen vankeusaikaa ja vankeusaikana eri koulutuksissa ja toiminnoissa opittuja tietoja, taitoja ja opintokokonaisuuksia</w:t>
      </w:r>
      <w:r w:rsidRPr="00161BA0">
        <w:rPr>
          <w:rStyle w:val="Alaviitteenviite"/>
          <w:rFonts w:eastAsia="Times New Roman"/>
        </w:rPr>
        <w:footnoteReference w:id="46"/>
      </w:r>
      <w:r w:rsidRPr="00161BA0">
        <w:rPr>
          <w:rFonts w:eastAsia="Times New Roman"/>
        </w:rPr>
        <w:t xml:space="preserve"> sekä oppilaitosten, vankilahenkilökunnan ja opiskelijan keskinäisellä yhteistyöllä.  </w:t>
      </w:r>
    </w:p>
    <w:p w:rsidR="0043112F" w:rsidRPr="00161BA0" w:rsidRDefault="0043112F" w:rsidP="00161BA0">
      <w:pPr>
        <w:spacing w:after="0"/>
      </w:pPr>
    </w:p>
    <w:p w:rsidR="0043112F" w:rsidRPr="00161BA0" w:rsidRDefault="0043112F" w:rsidP="00161BA0">
      <w:pPr>
        <w:spacing w:after="0"/>
        <w:rPr>
          <w:rFonts w:eastAsia="Times New Roman"/>
          <w:color w:val="000000"/>
        </w:rPr>
      </w:pPr>
      <w:r w:rsidRPr="00161BA0">
        <w:rPr>
          <w:rFonts w:eastAsia="Times New Roman"/>
          <w:color w:val="000000"/>
        </w:rPr>
        <w:t xml:space="preserve">Opetustarjonnan suunnittelussa ja toteuttamisessa otetaan huomioon, että </w:t>
      </w:r>
    </w:p>
    <w:p w:rsidR="0043112F" w:rsidRPr="00161BA0" w:rsidRDefault="0043112F" w:rsidP="00DA7CDA">
      <w:pPr>
        <w:pStyle w:val="Luettelokappale"/>
        <w:numPr>
          <w:ilvl w:val="0"/>
          <w:numId w:val="22"/>
        </w:numPr>
        <w:spacing w:after="0"/>
        <w:rPr>
          <w:rFonts w:eastAsia="Times New Roman"/>
          <w:strike/>
          <w:color w:val="000000"/>
        </w:rPr>
      </w:pPr>
      <w:r w:rsidRPr="00161BA0">
        <w:rPr>
          <w:rFonts w:eastAsia="Times New Roman"/>
          <w:color w:val="000000"/>
        </w:rPr>
        <w:t xml:space="preserve">keskimääräinen vankilassaoloaika on muutamia kuukausia ja opiskelijoiden vaihtuvuus on suuri, joten opetustarjonnan tulee olla monipuolista ja opinnot tulee voida aloittaa joustavasti eri ajankohtina </w:t>
      </w:r>
    </w:p>
    <w:p w:rsidR="0043112F" w:rsidRPr="00161BA0" w:rsidRDefault="0043112F" w:rsidP="00DA7CDA">
      <w:pPr>
        <w:pStyle w:val="Luettelokappale"/>
        <w:numPr>
          <w:ilvl w:val="0"/>
          <w:numId w:val="22"/>
        </w:numPr>
        <w:spacing w:after="0"/>
        <w:rPr>
          <w:rFonts w:eastAsia="Times New Roman"/>
          <w:color w:val="000000"/>
        </w:rPr>
      </w:pPr>
      <w:r w:rsidRPr="00161BA0">
        <w:rPr>
          <w:rFonts w:eastAsia="Times New Roman"/>
          <w:color w:val="000000"/>
        </w:rPr>
        <w:t xml:space="preserve">vangeilla on muuhun väestöön verrattuna heikompi koulutustausta ja enemmän oppimisvaikeuksia sekä päihde- ja mielenterveysongelmia, joten he tarvitsevat opiskelussa monipuolista tukea </w:t>
      </w:r>
    </w:p>
    <w:p w:rsidR="0043112F" w:rsidRPr="00161BA0" w:rsidRDefault="0043112F" w:rsidP="00DA7CDA">
      <w:pPr>
        <w:pStyle w:val="Luettelokappale"/>
        <w:numPr>
          <w:ilvl w:val="0"/>
          <w:numId w:val="22"/>
        </w:numPr>
        <w:spacing w:after="0"/>
        <w:rPr>
          <w:rFonts w:eastAsia="Times New Roman"/>
          <w:color w:val="000000"/>
        </w:rPr>
      </w:pPr>
      <w:r w:rsidRPr="00161BA0">
        <w:rPr>
          <w:rFonts w:eastAsia="Times New Roman"/>
          <w:color w:val="000000"/>
        </w:rPr>
        <w:t xml:space="preserve">osa vangeista kuuluu erityisryhmiin (esimerkiksi nuoret eli alle 21-vuotiaat vangit, naisvangit, romanivangit ja vieraskieliset vangit), joiden opetusta on usein tarpeen eriyttää opetusjärjestelyin ja menetelmällisesti. </w:t>
      </w:r>
    </w:p>
    <w:p w:rsidR="0043112F" w:rsidRPr="00161BA0" w:rsidRDefault="0043112F" w:rsidP="00161BA0">
      <w:pPr>
        <w:pStyle w:val="Luettelokappale"/>
        <w:spacing w:after="0"/>
        <w:rPr>
          <w:color w:val="000000"/>
        </w:rPr>
      </w:pPr>
    </w:p>
    <w:p w:rsidR="0043112F" w:rsidRPr="00161BA0" w:rsidRDefault="0043112F" w:rsidP="00161BA0">
      <w:pPr>
        <w:spacing w:after="0"/>
        <w:rPr>
          <w:rFonts w:eastAsia="Times New Roman"/>
        </w:rPr>
      </w:pPr>
      <w:r w:rsidRPr="00161BA0">
        <w:rPr>
          <w:rFonts w:eastAsia="Times New Roman"/>
        </w:rPr>
        <w:t>Ryhmämuotoisen opetuksen rinnalla voidaan tarjota mahdollisuus itsenäiseen opiskeluun, jota voidaan tukea esimerkiksi käyttämällä etäyhteyksiä opetuksessa. Tällöin noudatetaan rikosseuraamuslaitoksen turvallisuusohjeita.</w:t>
      </w:r>
    </w:p>
    <w:p w:rsidR="0043112F" w:rsidRPr="00161BA0" w:rsidRDefault="0043112F" w:rsidP="00161BA0">
      <w:pPr>
        <w:spacing w:after="0"/>
        <w:rPr>
          <w:rFonts w:eastAsia="Times New Roman"/>
        </w:rPr>
      </w:pPr>
    </w:p>
    <w:p w:rsidR="0043112F" w:rsidRPr="00161BA0" w:rsidRDefault="0043112F" w:rsidP="00161BA0">
      <w:pPr>
        <w:spacing w:after="0"/>
        <w:rPr>
          <w:rFonts w:eastAsia="Times New Roman"/>
        </w:rPr>
      </w:pPr>
      <w:r w:rsidRPr="00161BA0">
        <w:rPr>
          <w:rFonts w:eastAsia="Times New Roman"/>
        </w:rPr>
        <w:t xml:space="preserve">Opiskelu toimii usein myös osana vangin kuntoutumista. Erityisesti aikuisten perusopetuksen alkuvaiheen opinnot, joita voidaan integroida vankilan muuhun toimintaan, tukevat arjen taitojen kehittymistä sekä </w:t>
      </w:r>
      <w:r w:rsidRPr="00161BA0">
        <w:rPr>
          <w:rFonts w:eastAsia="Times New Roman"/>
        </w:rPr>
        <w:lastRenderedPageBreak/>
        <w:t xml:space="preserve">antavat vankina olevalle opiskelijalle tietoa ja kokemusta hänen omista oppimistaidoistaan. Vankina olevan opiskelijan perusopetuksen opintoja voidaan integroida myös ammatilliseen perusopetukseen valmentavaan opetukseen. </w:t>
      </w:r>
    </w:p>
    <w:p w:rsidR="0043112F" w:rsidRPr="00161BA0" w:rsidRDefault="0043112F" w:rsidP="00161BA0">
      <w:pPr>
        <w:spacing w:after="0"/>
        <w:rPr>
          <w:color w:val="000000"/>
        </w:rPr>
      </w:pPr>
    </w:p>
    <w:p w:rsidR="0043112F" w:rsidRPr="00161BA0" w:rsidRDefault="0043112F" w:rsidP="00161BA0">
      <w:pPr>
        <w:spacing w:after="0"/>
        <w:rPr>
          <w:rFonts w:eastAsia="Times New Roman"/>
        </w:rPr>
      </w:pPr>
      <w:r w:rsidRPr="00161BA0">
        <w:rPr>
          <w:rFonts w:eastAsia="Times New Roman"/>
        </w:rPr>
        <w:t xml:space="preserve">Koska heikoimmin koulutetuilla ja nuorilla vangeilla on muita useammin käsitys itsestään heikkona oppijana, onnistumiskokemukset opinnoissa voivat kannustaa jatkamaan keskeytyneitä perusopetuksen opintoja ja suunnittelemaan tulevia opintoja.  Aikuisten perusopetuksen avulla voidaan lisätä vankien kiinnostusta ja valmiuksia hakeutua toisen asteen koulutukseen ja tukea täten elinikäisen oppimisen periaatteen toteutumista.  Opintojen jatkumista vangin siirtyessä vankilasta toiseen voidaan tukea oppilaitoksen ja vankilahenkilökunnan ja opiskelijan yhteistyöllä sekä joustavilla opetusjärjestelyillä.  </w:t>
      </w:r>
    </w:p>
    <w:p w:rsidR="0043112F" w:rsidRPr="00161BA0" w:rsidRDefault="0043112F" w:rsidP="00161BA0">
      <w:pPr>
        <w:spacing w:after="0"/>
        <w:rPr>
          <w:rFonts w:eastAsia="Times New Roman"/>
          <w:color w:val="000000"/>
        </w:rPr>
      </w:pPr>
    </w:p>
    <w:p w:rsidR="0043112F" w:rsidRPr="00161BA0" w:rsidRDefault="0043112F" w:rsidP="00161BA0">
      <w:r w:rsidRPr="00161BA0">
        <w:t>Aikuisten perusopetuksen opinnoista saadusta todistuksesta ei saa ilmetä, että opintoja on suoritettu vankilassa</w:t>
      </w:r>
      <w:r w:rsidR="000D05E9" w:rsidRPr="00161BA0">
        <w:t>.</w:t>
      </w:r>
      <w:r w:rsidRPr="00161BA0">
        <w:rPr>
          <w:rStyle w:val="Alaviitteenviite"/>
          <w:color w:val="000000"/>
        </w:rPr>
        <w:footnoteReference w:id="47"/>
      </w:r>
    </w:p>
    <w:p w:rsidR="0043112F" w:rsidRPr="00161BA0" w:rsidRDefault="00B0215F" w:rsidP="00DA7CDA">
      <w:pPr>
        <w:pStyle w:val="Otsikko2"/>
        <w:keepNext w:val="0"/>
        <w:keepLines w:val="0"/>
        <w:widowControl w:val="0"/>
        <w:numPr>
          <w:ilvl w:val="1"/>
          <w:numId w:val="6"/>
        </w:numPr>
        <w:ind w:left="851" w:hanging="851"/>
      </w:pPr>
      <w:bookmarkStart w:id="36" w:name="_Toc485207318"/>
      <w:r w:rsidRPr="00161BA0">
        <w:t>Pa</w:t>
      </w:r>
      <w:r w:rsidR="00094E64" w:rsidRPr="00161BA0">
        <w:t>ikallisesti päätettävät asiat</w:t>
      </w:r>
      <w:bookmarkEnd w:id="36"/>
    </w:p>
    <w:p w:rsidR="0043112F" w:rsidRPr="00161BA0" w:rsidRDefault="0043112F" w:rsidP="00161BA0">
      <w:pPr>
        <w:spacing w:after="0"/>
        <w:rPr>
          <w:i/>
        </w:rPr>
      </w:pPr>
      <w:r w:rsidRPr="00161BA0">
        <w:rPr>
          <w:i/>
        </w:rPr>
        <w:t>Yhteistyö</w:t>
      </w:r>
    </w:p>
    <w:p w:rsidR="0043112F" w:rsidRPr="00161BA0" w:rsidRDefault="0043112F" w:rsidP="00161BA0">
      <w:pPr>
        <w:spacing w:after="0"/>
      </w:pPr>
    </w:p>
    <w:p w:rsidR="0043112F" w:rsidRPr="00161BA0" w:rsidRDefault="0043112F" w:rsidP="00161BA0">
      <w:pPr>
        <w:spacing w:after="0"/>
        <w:rPr>
          <w:rFonts w:eastAsia="Times New Roman"/>
          <w:color w:val="000000"/>
        </w:rPr>
      </w:pPr>
      <w:r w:rsidRPr="00161BA0">
        <w:rPr>
          <w:rFonts w:eastAsia="Times New Roman"/>
          <w:color w:val="000000"/>
        </w:rPr>
        <w:t>Opetuksen järjestäjä neuvottelee toistuvista yhteistyökäytännöistä tarvittavien tahojen kanssa. Tehdyt ratkaisut voidaan kirjata paikalliseen opetussuunnitelmaan. Opetuksen järjestäjä huolehtii siitä, että opiskelijoilla on mahdollisuus osallistua yhteistyökäytäntöjen suunnitteluun ja -kumppaneiden valintaan.</w:t>
      </w:r>
    </w:p>
    <w:p w:rsidR="0043112F" w:rsidRPr="00161BA0" w:rsidRDefault="0043112F" w:rsidP="00161BA0">
      <w:pPr>
        <w:spacing w:after="0"/>
        <w:rPr>
          <w:rFonts w:eastAsia="Times New Roman"/>
          <w:color w:val="000000"/>
        </w:rPr>
      </w:pPr>
    </w:p>
    <w:p w:rsidR="0043112F" w:rsidRPr="00161BA0" w:rsidRDefault="0043112F" w:rsidP="00161BA0">
      <w:pPr>
        <w:spacing w:after="0"/>
        <w:rPr>
          <w:i/>
          <w:color w:val="000000"/>
        </w:rPr>
      </w:pPr>
      <w:r w:rsidRPr="00161BA0">
        <w:rPr>
          <w:rFonts w:eastAsia="Times New Roman"/>
          <w:i/>
          <w:color w:val="000000"/>
        </w:rPr>
        <w:t>Etäyhteyksiä hyödyntävä opetus</w:t>
      </w:r>
    </w:p>
    <w:p w:rsidR="0043112F" w:rsidRPr="00161BA0" w:rsidRDefault="0043112F" w:rsidP="00161BA0">
      <w:pPr>
        <w:spacing w:after="0"/>
        <w:rPr>
          <w:color w:val="000000"/>
        </w:rPr>
      </w:pPr>
      <w:r w:rsidRPr="00161BA0">
        <w:rPr>
          <w:color w:val="000000"/>
        </w:rPr>
        <w:t xml:space="preserve"> </w:t>
      </w:r>
    </w:p>
    <w:p w:rsidR="0043112F" w:rsidRPr="00161BA0" w:rsidRDefault="0043112F" w:rsidP="00161BA0">
      <w:pPr>
        <w:rPr>
          <w:color w:val="000000"/>
        </w:rPr>
      </w:pPr>
      <w:r w:rsidRPr="00161BA0">
        <w:rPr>
          <w:color w:val="000000"/>
        </w:rPr>
        <w:t>Opetuksen järjestäjä kuvaa paikallisessa opetussuunnitelmassa, miten etäyhteyksiä hyödyntävä opetus otetaan huomioon erityisesti määriteltäessä toimintakulttuuria, oppimisympäristöjä, työtapoja, ohjausta ja yhteistyötä sekä oppiainekohtaisissa luvuissa.</w:t>
      </w:r>
    </w:p>
    <w:p w:rsidR="0043112F" w:rsidRPr="00161BA0" w:rsidRDefault="00E1483A" w:rsidP="00161BA0">
      <w:pPr>
        <w:rPr>
          <w:i/>
          <w:color w:val="000000"/>
        </w:rPr>
      </w:pPr>
      <w:r w:rsidRPr="00161BA0">
        <w:rPr>
          <w:i/>
          <w:color w:val="000000"/>
        </w:rPr>
        <w:t xml:space="preserve">Rangaistuslaitoksessa järjestettävä </w:t>
      </w:r>
      <w:r w:rsidR="0043112F" w:rsidRPr="00161BA0">
        <w:rPr>
          <w:i/>
          <w:color w:val="000000"/>
        </w:rPr>
        <w:t>opetus</w:t>
      </w:r>
    </w:p>
    <w:p w:rsidR="0043112F" w:rsidRPr="00161BA0" w:rsidRDefault="0043112F" w:rsidP="00161BA0">
      <w:pPr>
        <w:rPr>
          <w:rFonts w:eastAsia="Times New Roman"/>
          <w:color w:val="000000"/>
        </w:rPr>
      </w:pPr>
      <w:r w:rsidRPr="00161BA0">
        <w:rPr>
          <w:rFonts w:eastAsia="Times New Roman"/>
          <w:color w:val="000000"/>
        </w:rPr>
        <w:t xml:space="preserve">Mikäli oppilaitos järjestää opetusta vankilassa tai muussa rangaistuslaitoksessa, sitä koskevat järjestelyt tulee sisällyttää paikalliseen aikuisten perusopetuksen opetussuunnitelmaan tai laatia erillinen opetussuunnitelma </w:t>
      </w:r>
      <w:r w:rsidR="00E1483A" w:rsidRPr="00161BA0">
        <w:rPr>
          <w:rFonts w:eastAsia="Times New Roman"/>
          <w:color w:val="000000"/>
        </w:rPr>
        <w:t xml:space="preserve">vankien </w:t>
      </w:r>
      <w:r w:rsidRPr="00161BA0">
        <w:rPr>
          <w:rFonts w:eastAsia="Times New Roman"/>
          <w:color w:val="000000"/>
        </w:rPr>
        <w:t>opetusta varten.</w:t>
      </w:r>
      <w:r w:rsidRPr="00161BA0">
        <w:rPr>
          <w:rFonts w:eastAsia="Times New Roman"/>
          <w:b/>
          <w:color w:val="000000"/>
        </w:rPr>
        <w:t xml:space="preserve"> </w:t>
      </w:r>
      <w:r w:rsidRPr="00161BA0">
        <w:rPr>
          <w:rFonts w:eastAsia="Times New Roman"/>
          <w:color w:val="000000"/>
        </w:rPr>
        <w:t xml:space="preserve">Opetuksen järjestäjä neuvottelee vankien opetuksen järjestämisestä rikosseuraamuslaitoksen viranomaisten kanssa. </w:t>
      </w:r>
    </w:p>
    <w:p w:rsidR="0043112F" w:rsidRPr="00161BA0" w:rsidRDefault="0043112F" w:rsidP="00161BA0">
      <w:pPr>
        <w:rPr>
          <w:rFonts w:eastAsia="Times New Roman"/>
          <w:color w:val="000000"/>
        </w:rPr>
      </w:pPr>
      <w:r w:rsidRPr="00161BA0">
        <w:rPr>
          <w:rFonts w:eastAsia="Times New Roman"/>
          <w:color w:val="000000"/>
        </w:rPr>
        <w:t>Opetuksen järjestäjä päättää ja kuvaa</w:t>
      </w:r>
    </w:p>
    <w:p w:rsidR="0043112F" w:rsidRPr="00161BA0" w:rsidRDefault="0043112F" w:rsidP="00590270">
      <w:pPr>
        <w:pStyle w:val="Luettelokappale"/>
        <w:numPr>
          <w:ilvl w:val="0"/>
          <w:numId w:val="46"/>
        </w:numPr>
        <w:spacing w:after="0"/>
        <w:ind w:left="1281" w:hanging="357"/>
      </w:pPr>
      <w:r w:rsidRPr="00161BA0">
        <w:t>mikä oppilaitos järjestää aikuisten perusopetuksen opintoja vankilaopetuksena</w:t>
      </w:r>
    </w:p>
    <w:p w:rsidR="0043112F" w:rsidRPr="00161BA0" w:rsidRDefault="0043112F" w:rsidP="00590270">
      <w:pPr>
        <w:pStyle w:val="Luettelokappale"/>
        <w:numPr>
          <w:ilvl w:val="0"/>
          <w:numId w:val="46"/>
        </w:numPr>
        <w:spacing w:after="0"/>
        <w:ind w:left="1281" w:hanging="357"/>
      </w:pPr>
      <w:r w:rsidRPr="00161BA0">
        <w:t>millaisin järjestelyin vankil</w:t>
      </w:r>
      <w:r w:rsidR="00E1483A" w:rsidRPr="00161BA0">
        <w:t>a</w:t>
      </w:r>
      <w:r w:rsidRPr="00161BA0">
        <w:t xml:space="preserve">petusta voidaan järjestää vankilan ulkopuolella </w:t>
      </w:r>
    </w:p>
    <w:p w:rsidR="0043112F" w:rsidRPr="00161BA0" w:rsidRDefault="0043112F" w:rsidP="00590270">
      <w:pPr>
        <w:pStyle w:val="Luettelokappale"/>
        <w:numPr>
          <w:ilvl w:val="0"/>
          <w:numId w:val="46"/>
        </w:numPr>
        <w:spacing w:after="0"/>
        <w:ind w:left="1281" w:hanging="357"/>
      </w:pPr>
      <w:r w:rsidRPr="00161BA0">
        <w:t>miten vankilaopetus tukee vankeuslain</w:t>
      </w:r>
      <w:r w:rsidRPr="00161BA0">
        <w:rPr>
          <w:rStyle w:val="Alaviitteenviite"/>
          <w:rFonts w:eastAsia="Times New Roman"/>
          <w:color w:val="000000"/>
        </w:rPr>
        <w:footnoteReference w:id="48"/>
      </w:r>
      <w:r w:rsidRPr="00161BA0">
        <w:t xml:space="preserve"> mukaisia vankien elämänhallintataitojen parantamistavoitteita sekä rikoksettomaan elämään ohjaamistavoitteita</w:t>
      </w:r>
    </w:p>
    <w:p w:rsidR="00E1483A" w:rsidRPr="00161BA0" w:rsidRDefault="00E1483A" w:rsidP="00590270">
      <w:pPr>
        <w:pStyle w:val="Luettelokappale"/>
        <w:numPr>
          <w:ilvl w:val="0"/>
          <w:numId w:val="46"/>
        </w:numPr>
        <w:spacing w:after="0"/>
        <w:ind w:left="1281" w:hanging="357"/>
      </w:pPr>
      <w:r w:rsidRPr="00161BA0">
        <w:t>miten ja keiden kanssa vankeja tuetaan heidän opintojensa jatkumisessa vankilaopetusvaiheen päättyessä</w:t>
      </w:r>
      <w:r w:rsidR="00143F5A">
        <w:t>.</w:t>
      </w:r>
    </w:p>
    <w:p w:rsidR="00B0215F" w:rsidRPr="00161BA0" w:rsidRDefault="00BA48E4" w:rsidP="00511959">
      <w:pPr>
        <w:pStyle w:val="Otsikko1"/>
        <w:keepNext w:val="0"/>
        <w:keepLines w:val="0"/>
        <w:widowControl w:val="0"/>
        <w:numPr>
          <w:ilvl w:val="0"/>
          <w:numId w:val="1"/>
        </w:numPr>
        <w:spacing w:before="200"/>
        <w:ind w:left="851" w:hanging="851"/>
      </w:pPr>
      <w:bookmarkStart w:id="37" w:name="_Toc485207319"/>
      <w:r w:rsidRPr="00161BA0">
        <w:lastRenderedPageBreak/>
        <w:t>Oppimisen arviointi</w:t>
      </w:r>
      <w:bookmarkEnd w:id="37"/>
    </w:p>
    <w:p w:rsidR="00094E64" w:rsidRPr="00161BA0" w:rsidRDefault="00B0215F" w:rsidP="00DA7CDA">
      <w:pPr>
        <w:pStyle w:val="Otsikko2"/>
        <w:keepNext w:val="0"/>
        <w:keepLines w:val="0"/>
        <w:widowControl w:val="0"/>
        <w:numPr>
          <w:ilvl w:val="1"/>
          <w:numId w:val="7"/>
        </w:numPr>
        <w:ind w:left="851" w:hanging="851"/>
      </w:pPr>
      <w:bookmarkStart w:id="38" w:name="_Toc485207320"/>
      <w:r w:rsidRPr="00161BA0">
        <w:t>Arvioinnin tehtävät ja oppimi</w:t>
      </w:r>
      <w:r w:rsidR="00094E64" w:rsidRPr="00161BA0">
        <w:t>sta tukeva arviointikulttuuri</w:t>
      </w:r>
      <w:bookmarkEnd w:id="38"/>
    </w:p>
    <w:p w:rsidR="00267307" w:rsidRPr="00161BA0" w:rsidRDefault="00267307" w:rsidP="00161BA0">
      <w:r w:rsidRPr="00161BA0">
        <w:t xml:space="preserve">Perusopetuslain mukaan arvioinnin tehtävänä on ohjata ja kannustaa opiskelua sekä kehittää edellytyksiä itsearviointiin. Oppimista ja työskentelyä tulee arvioida monipuolisesti.  Nämä arvioinnin tehtävät ovat perusopetuksen arviointikulttuurin kehittämisen lähtökohtia myös aikuisten perusopetuksessa.  </w:t>
      </w:r>
    </w:p>
    <w:p w:rsidR="00267307" w:rsidRPr="00161BA0" w:rsidRDefault="00267307" w:rsidP="00161BA0">
      <w:r w:rsidRPr="00161BA0">
        <w:t xml:space="preserve">Koulu vaikuttaa merkittävästi siihen, minkälaisen käsityksen opiskelija muodostaa itsestään oppijana ja ihmisenä. Erityisen suuri merkitys on opettajan antamalla palautteella. Arviointi ja palautteen antaminen ovat opettajan käytössä olevia pedagogisia keinoja opiskelijan oppimisen ohjaamisessa ja tukemisessa. On tärkeää, että aikuisten perusopetuksessa kehitetään arviointikulttuuria, jonka keskeisiä piirteitä ovat </w:t>
      </w:r>
    </w:p>
    <w:p w:rsidR="00267307" w:rsidRPr="00161BA0" w:rsidRDefault="00267307" w:rsidP="00161BA0">
      <w:pPr>
        <w:spacing w:after="0"/>
        <w:ind w:left="1281" w:hanging="357"/>
        <w:rPr>
          <w:rFonts w:eastAsia="Times New Roman"/>
        </w:rPr>
      </w:pPr>
      <w:r w:rsidRPr="00161BA0">
        <w:t>•</w:t>
      </w:r>
      <w:r w:rsidRPr="00161BA0">
        <w:tab/>
      </w:r>
      <w:r w:rsidRPr="00161BA0">
        <w:rPr>
          <w:rFonts w:eastAsia="Times New Roman"/>
        </w:rPr>
        <w:t>rohkaiseva ja yrittämään kannustava ilmapiiri</w:t>
      </w:r>
    </w:p>
    <w:p w:rsidR="00267307" w:rsidRPr="00161BA0" w:rsidRDefault="00267307" w:rsidP="00161BA0">
      <w:pPr>
        <w:spacing w:after="0"/>
        <w:ind w:left="1281" w:hanging="357"/>
        <w:rPr>
          <w:rFonts w:eastAsia="Times New Roman"/>
        </w:rPr>
      </w:pPr>
      <w:r w:rsidRPr="00161BA0">
        <w:rPr>
          <w:rFonts w:eastAsia="Times New Roman"/>
        </w:rPr>
        <w:t>•</w:t>
      </w:r>
      <w:r w:rsidRPr="00161BA0">
        <w:rPr>
          <w:rFonts w:eastAsia="Times New Roman"/>
        </w:rPr>
        <w:tab/>
        <w:t>opiskelijoiden osallisuutta edistävä, keskusteleva ja vuorovaikutteinen toimintatapa</w:t>
      </w:r>
    </w:p>
    <w:p w:rsidR="00267307" w:rsidRPr="00161BA0" w:rsidRDefault="00267307" w:rsidP="00161BA0">
      <w:pPr>
        <w:spacing w:after="0"/>
        <w:ind w:left="1281" w:hanging="357"/>
        <w:rPr>
          <w:rFonts w:eastAsia="Times New Roman"/>
        </w:rPr>
      </w:pPr>
      <w:r w:rsidRPr="00161BA0">
        <w:rPr>
          <w:rFonts w:eastAsia="Times New Roman"/>
        </w:rPr>
        <w:t>•</w:t>
      </w:r>
      <w:r w:rsidRPr="00161BA0">
        <w:rPr>
          <w:rFonts w:eastAsia="Times New Roman"/>
        </w:rPr>
        <w:tab/>
        <w:t>opiskelijan tukeminen oman oppimisprosessinsa ymmärtämisessä sekä opiskelijan edistymisen näkyväksi tekeminen koko oppimisprosessin ajan</w:t>
      </w:r>
    </w:p>
    <w:p w:rsidR="00267307" w:rsidRPr="00161BA0" w:rsidRDefault="00267307" w:rsidP="00161BA0">
      <w:pPr>
        <w:spacing w:after="0"/>
        <w:ind w:left="1281" w:hanging="357"/>
        <w:rPr>
          <w:rFonts w:eastAsia="Times New Roman"/>
        </w:rPr>
      </w:pPr>
      <w:r w:rsidRPr="00161BA0">
        <w:rPr>
          <w:rFonts w:eastAsia="Times New Roman"/>
        </w:rPr>
        <w:t>•</w:t>
      </w:r>
      <w:r w:rsidRPr="00161BA0">
        <w:rPr>
          <w:rFonts w:eastAsia="Times New Roman"/>
        </w:rPr>
        <w:tab/>
        <w:t>arvioinnin oikeudenmukaisuus ja eettisyys</w:t>
      </w:r>
    </w:p>
    <w:p w:rsidR="00267307" w:rsidRPr="00161BA0" w:rsidRDefault="00267307" w:rsidP="00161BA0">
      <w:pPr>
        <w:spacing w:after="0"/>
        <w:ind w:left="1281" w:hanging="357"/>
        <w:rPr>
          <w:rFonts w:eastAsia="Times New Roman"/>
        </w:rPr>
      </w:pPr>
      <w:r w:rsidRPr="00161BA0">
        <w:rPr>
          <w:rFonts w:eastAsia="Times New Roman"/>
        </w:rPr>
        <w:t>•</w:t>
      </w:r>
      <w:r w:rsidRPr="00161BA0">
        <w:rPr>
          <w:rFonts w:eastAsia="Times New Roman"/>
        </w:rPr>
        <w:tab/>
        <w:t>arvioinnin monipuolisuus</w:t>
      </w:r>
    </w:p>
    <w:p w:rsidR="00267307" w:rsidRPr="00161BA0" w:rsidRDefault="00267307" w:rsidP="00161BA0">
      <w:pPr>
        <w:spacing w:after="0"/>
        <w:ind w:left="1281" w:hanging="357"/>
        <w:rPr>
          <w:rFonts w:eastAsia="Times New Roman"/>
        </w:rPr>
      </w:pPr>
      <w:r w:rsidRPr="00161BA0">
        <w:rPr>
          <w:rFonts w:eastAsia="Times New Roman"/>
        </w:rPr>
        <w:t>•</w:t>
      </w:r>
      <w:r w:rsidRPr="00161BA0">
        <w:rPr>
          <w:rFonts w:eastAsia="Times New Roman"/>
        </w:rPr>
        <w:tab/>
        <w:t xml:space="preserve">arvioinnin avulla saadun tiedon hyödyntäminen opetuksen ja muun koulutyön suunnittelussa sekä opiskelijan jatko-opiskelu- ja uravaihtoehtojen suunnittelussa </w:t>
      </w:r>
    </w:p>
    <w:p w:rsidR="00267307" w:rsidRPr="00161BA0" w:rsidRDefault="00267307" w:rsidP="00161BA0">
      <w:pPr>
        <w:spacing w:after="0"/>
        <w:ind w:left="1281" w:hanging="357"/>
      </w:pPr>
      <w:r w:rsidRPr="00161BA0">
        <w:rPr>
          <w:rFonts w:eastAsia="Times New Roman"/>
        </w:rPr>
        <w:t>•</w:t>
      </w:r>
      <w:r w:rsidRPr="00161BA0">
        <w:rPr>
          <w:rFonts w:eastAsia="Times New Roman"/>
        </w:rPr>
        <w:tab/>
        <w:t>kotoutumisprosessin tukeminen</w:t>
      </w:r>
      <w:r w:rsidRPr="00161BA0">
        <w:t>.</w:t>
      </w:r>
    </w:p>
    <w:p w:rsidR="00BC1E2C" w:rsidRDefault="00BC1E2C" w:rsidP="00161BA0"/>
    <w:p w:rsidR="00267307" w:rsidRPr="00161BA0" w:rsidRDefault="00267307" w:rsidP="00161BA0">
      <w:r w:rsidRPr="00161BA0">
        <w:t>Opettajat huolehtivat siitä, että opiskelijat saavat alusta lähtien onnistumisen kokemuksia sekä oppimista ohjaavaa ja kannustavaa palautetta. Epäonnistumiset tai virheelliset ratkaisut ovat osa oppimisprosessia ja niitä hyödynnetään opetuksessa oppimista edistävällä ja opiskelijoita kunnioittavalla tavalla. Opiskelijoita ohjataan myös vertaisarviointiin ja kannustetaan antamaan rakentavaa palautetta toisilleen ja opettajille erilaisissa oppimistilanteissa. Opiskelijoiden edellytyksiä itsearviointiin ja itsearviointitaitoja kehitetään vähitellen.</w:t>
      </w:r>
    </w:p>
    <w:p w:rsidR="00267307" w:rsidRPr="00161BA0" w:rsidRDefault="00267307" w:rsidP="00161BA0">
      <w:r w:rsidRPr="00161BA0">
        <w:t xml:space="preserve">Opiskelijalla on oikeus saada tietoa arviointiperusteista ja niiden soveltamisesta opiskelijan arviointiin. Opiskelijalle annetaan riittävän usein tietoa opintojen edistymisestä. Opettajan ja opiskelijan yhteiset keskustelut edistävät keskinäistä luottamusta sekä antavat tietoa oppimisen tavoitteista ja opiskelijan tilanteesta. </w:t>
      </w:r>
    </w:p>
    <w:p w:rsidR="00267307" w:rsidRPr="00161BA0" w:rsidRDefault="00267307" w:rsidP="00161BA0">
      <w:r w:rsidRPr="00161BA0">
        <w:t>Arviointi on myös opettajan itsearvioinnin ja oman työn reflektoinnin väline. Opettajat voivat hyödyntää arvioinnin avulla keräämäänsä tietoa suunnatakseen toimintaansa ja opetusta opiskelijan tarpeiden mukaisesti.</w:t>
      </w:r>
    </w:p>
    <w:p w:rsidR="00094E64" w:rsidRPr="00161BA0" w:rsidRDefault="00B0215F" w:rsidP="00DA7CDA">
      <w:pPr>
        <w:pStyle w:val="Otsikko2"/>
        <w:keepNext w:val="0"/>
        <w:keepLines w:val="0"/>
        <w:widowControl w:val="0"/>
        <w:numPr>
          <w:ilvl w:val="1"/>
          <w:numId w:val="7"/>
        </w:numPr>
        <w:ind w:left="851" w:hanging="851"/>
      </w:pPr>
      <w:bookmarkStart w:id="39" w:name="_Toc485207321"/>
      <w:r w:rsidRPr="00161BA0">
        <w:t>A</w:t>
      </w:r>
      <w:r w:rsidR="00094E64" w:rsidRPr="00161BA0">
        <w:t>rvioinnin yleiset periaatteet</w:t>
      </w:r>
      <w:bookmarkEnd w:id="39"/>
    </w:p>
    <w:p w:rsidR="00267307" w:rsidRPr="00161BA0" w:rsidRDefault="00267307" w:rsidP="00161BA0">
      <w:pPr>
        <w:spacing w:after="0"/>
      </w:pPr>
      <w:r w:rsidRPr="00161BA0">
        <w:rPr>
          <w:rFonts w:eastAsia="Times New Roman"/>
          <w:i/>
        </w:rPr>
        <w:t>Oppimisen ohjaaminen kannustavan palautteen avulla</w:t>
      </w:r>
    </w:p>
    <w:p w:rsidR="00267307" w:rsidRPr="00161BA0" w:rsidRDefault="00267307" w:rsidP="00161BA0">
      <w:pPr>
        <w:spacing w:after="0"/>
      </w:pPr>
    </w:p>
    <w:p w:rsidR="00267307" w:rsidRPr="00161BA0" w:rsidRDefault="00267307" w:rsidP="00161BA0">
      <w:pPr>
        <w:spacing w:after="0"/>
        <w:rPr>
          <w:color w:val="000000"/>
        </w:rPr>
      </w:pPr>
      <w:r w:rsidRPr="00161BA0">
        <w:rPr>
          <w:rFonts w:eastAsia="Times New Roman"/>
          <w:color w:val="000000"/>
        </w:rPr>
        <w:t xml:space="preserve">Pääosa arvioinnista on lukuvuoden aikana tapahtuvaa, päivittäisessä työskentelyssä annettavaa monipuolista palautetta. Se edellyttää opettajalta oppimisprosessiin liittyvää havainnointia ja vuorovaikutusta opiskelijoiden kanssa. Tärkeätä on myös opiskelijoiden toimijuutta kehittävä </w:t>
      </w:r>
      <w:r w:rsidRPr="00161BA0">
        <w:rPr>
          <w:rFonts w:eastAsia="Times New Roman"/>
          <w:color w:val="000000"/>
        </w:rPr>
        <w:lastRenderedPageBreak/>
        <w:t>vertaisarviointi ja itsearviointi. Opettajan tehtävänä on suunnitella ja luoda tilanteita, joissa yhdessä pohtien annetaan ja saadaan oppimista edistävää ja motivoivaa palautetta.</w:t>
      </w:r>
    </w:p>
    <w:p w:rsidR="00267307" w:rsidRPr="00161BA0" w:rsidRDefault="00267307" w:rsidP="00161BA0">
      <w:pPr>
        <w:spacing w:after="0"/>
      </w:pPr>
      <w:r w:rsidRPr="00161BA0">
        <w:rPr>
          <w:rFonts w:eastAsia="Times New Roman"/>
        </w:rPr>
        <w:t> </w:t>
      </w:r>
    </w:p>
    <w:p w:rsidR="00267307" w:rsidRPr="00161BA0" w:rsidRDefault="00267307" w:rsidP="00161BA0">
      <w:pPr>
        <w:spacing w:after="0"/>
        <w:rPr>
          <w:color w:val="000000"/>
        </w:rPr>
      </w:pPr>
      <w:r w:rsidRPr="00161BA0">
        <w:rPr>
          <w:rFonts w:eastAsia="Times New Roman"/>
          <w:color w:val="000000"/>
        </w:rPr>
        <w:t xml:space="preserve">Oppimista edistävä palaute on luonteeltaan laadullista ja kuvailevaa sekä oppimisen solmukohtia analysoivaa ja ratkovaa vuorovaikutusta.  Se ottaa huomioon erilaiset tavat oppia ja työskennellä. Opiskelijoita ohjataan palautteen avulla tunnistamaan edistymistään ja jäsentämään oman oppimisensa eri vaiheita sekä löytämään erilaisia keinoja tavoitteisiin pääsemiseksi. Palaute auttaa opiskelijoita vähitellen ohjaamaan omaa oppimistaan, asettamaan itselleen tavoitteita ja käyttämään onnistumista parantavia oppimisstrategioita. Tällainen formatiivinen arviointi ja ohjaava palaute edistävät opiskeltavien asioiden jäsentymistä tieto- ja taitokokonaisuuksiksi sekä kehittävät opiskelijoiden metakognitiivisia taitoja ja työskentelytaitoja. </w:t>
      </w:r>
    </w:p>
    <w:p w:rsidR="00267307" w:rsidRPr="00161BA0" w:rsidRDefault="00267307" w:rsidP="00161BA0">
      <w:pPr>
        <w:spacing w:after="0"/>
      </w:pPr>
      <w:r w:rsidRPr="00161BA0">
        <w:rPr>
          <w:rFonts w:eastAsia="Times New Roman"/>
        </w:rPr>
        <w:t> </w:t>
      </w:r>
    </w:p>
    <w:p w:rsidR="00267307" w:rsidRPr="00161BA0" w:rsidRDefault="00267307" w:rsidP="00161BA0">
      <w:pPr>
        <w:spacing w:after="0"/>
      </w:pPr>
      <w:r w:rsidRPr="00FE268F">
        <w:rPr>
          <w:rFonts w:eastAsia="Times New Roman"/>
        </w:rPr>
        <w:t xml:space="preserve">Opiskelijoille </w:t>
      </w:r>
      <w:r w:rsidR="00256A1B" w:rsidRPr="00FE268F">
        <w:rPr>
          <w:rFonts w:eastAsia="Times New Roman"/>
        </w:rPr>
        <w:t xml:space="preserve">ja </w:t>
      </w:r>
      <w:r w:rsidR="00C2139D" w:rsidRPr="00FE268F">
        <w:rPr>
          <w:rFonts w:eastAsia="Times New Roman"/>
        </w:rPr>
        <w:t>alle 18-v</w:t>
      </w:r>
      <w:r w:rsidR="00256A1B" w:rsidRPr="00FE268F">
        <w:rPr>
          <w:rFonts w:eastAsia="Times New Roman"/>
        </w:rPr>
        <w:t>uotiaiden opiskelijoiden</w:t>
      </w:r>
      <w:r w:rsidR="00C2139D" w:rsidRPr="00FE268F">
        <w:rPr>
          <w:rFonts w:eastAsia="Times New Roman"/>
        </w:rPr>
        <w:t xml:space="preserve"> huoltaj</w:t>
      </w:r>
      <w:r w:rsidR="00905308" w:rsidRPr="00FE268F">
        <w:rPr>
          <w:rFonts w:eastAsia="Times New Roman"/>
        </w:rPr>
        <w:t>ille</w:t>
      </w:r>
      <w:r w:rsidR="00C2139D" w:rsidRPr="00FE268F">
        <w:rPr>
          <w:rFonts w:eastAsia="Times New Roman"/>
        </w:rPr>
        <w:t xml:space="preserve"> </w:t>
      </w:r>
      <w:r w:rsidRPr="00FE268F">
        <w:rPr>
          <w:rFonts w:eastAsia="Times New Roman"/>
        </w:rPr>
        <w:t>tulee antaa tietoa opintojen edistymisestä</w:t>
      </w:r>
      <w:r w:rsidRPr="00161BA0">
        <w:rPr>
          <w:rFonts w:eastAsia="Times New Roman"/>
        </w:rPr>
        <w:t xml:space="preserve"> ja työskentelystä riittävän usein</w:t>
      </w:r>
      <w:r w:rsidR="000D05E9" w:rsidRPr="00161BA0">
        <w:rPr>
          <w:rFonts w:eastAsia="Times New Roman"/>
        </w:rPr>
        <w:t>.</w:t>
      </w:r>
      <w:r w:rsidRPr="00161BA0">
        <w:rPr>
          <w:rStyle w:val="Alaviitteenviite"/>
          <w:rFonts w:eastAsia="Times New Roman"/>
        </w:rPr>
        <w:footnoteReference w:id="49"/>
      </w:r>
      <w:r w:rsidRPr="00161BA0">
        <w:rPr>
          <w:rFonts w:eastAsia="Times New Roman"/>
        </w:rPr>
        <w:t> Opettajan antaman opiskelijoiden oppimisprosessiin liittyvän palautteen tulee auttaa opiskelijoita hahmottamaan ja ymmärtämään</w:t>
      </w:r>
    </w:p>
    <w:p w:rsidR="00267307" w:rsidRPr="00161BA0" w:rsidRDefault="00267307" w:rsidP="00DA7CDA">
      <w:pPr>
        <w:numPr>
          <w:ilvl w:val="0"/>
          <w:numId w:val="26"/>
        </w:numPr>
        <w:spacing w:after="0"/>
      </w:pPr>
      <w:r w:rsidRPr="00161BA0">
        <w:rPr>
          <w:rFonts w:eastAsia="Times New Roman"/>
          <w:lang w:val="en-US"/>
        </w:rPr>
        <w:t>mitä heidän on tarkoitus oppia</w:t>
      </w:r>
    </w:p>
    <w:p w:rsidR="00267307" w:rsidRPr="00161BA0" w:rsidRDefault="00267307" w:rsidP="00DA7CDA">
      <w:pPr>
        <w:numPr>
          <w:ilvl w:val="0"/>
          <w:numId w:val="26"/>
        </w:numPr>
        <w:spacing w:after="0"/>
      </w:pPr>
      <w:r w:rsidRPr="00161BA0">
        <w:rPr>
          <w:rFonts w:eastAsia="Times New Roman"/>
          <w:lang w:val="en-US"/>
        </w:rPr>
        <w:t xml:space="preserve">mitä he ovat jo oppineet </w:t>
      </w:r>
    </w:p>
    <w:p w:rsidR="00267307" w:rsidRPr="00161BA0" w:rsidRDefault="00267307" w:rsidP="00DA7CDA">
      <w:pPr>
        <w:numPr>
          <w:ilvl w:val="0"/>
          <w:numId w:val="26"/>
        </w:numPr>
        <w:spacing w:after="0"/>
      </w:pPr>
      <w:r w:rsidRPr="00161BA0">
        <w:rPr>
          <w:rFonts w:eastAsia="Times New Roman"/>
        </w:rPr>
        <w:t>miten he voivat edistää omaa oppimistaan ja parantaa suoriutumistaan.</w:t>
      </w:r>
    </w:p>
    <w:p w:rsidR="00267307" w:rsidRPr="00161BA0" w:rsidRDefault="00267307" w:rsidP="00161BA0">
      <w:pPr>
        <w:spacing w:after="0"/>
        <w:ind w:left="720"/>
      </w:pPr>
      <w:r w:rsidRPr="00161BA0">
        <w:rPr>
          <w:rFonts w:eastAsia="Times New Roman"/>
        </w:rPr>
        <w:t> </w:t>
      </w:r>
    </w:p>
    <w:p w:rsidR="00267307" w:rsidRPr="00161BA0" w:rsidRDefault="00267307" w:rsidP="00161BA0">
      <w:pPr>
        <w:spacing w:after="0"/>
      </w:pPr>
      <w:r w:rsidRPr="00161BA0">
        <w:rPr>
          <w:rFonts w:eastAsia="Times New Roman"/>
          <w:i/>
        </w:rPr>
        <w:t>Arvioinnin perustuminen tavoitteisiin ja kriteereihin</w:t>
      </w:r>
    </w:p>
    <w:p w:rsidR="00267307" w:rsidRPr="00161BA0" w:rsidRDefault="00267307" w:rsidP="00161BA0">
      <w:pPr>
        <w:spacing w:after="0"/>
      </w:pPr>
    </w:p>
    <w:p w:rsidR="00267307" w:rsidRPr="00161BA0" w:rsidRDefault="00267307" w:rsidP="00161BA0">
      <w:pPr>
        <w:spacing w:after="0"/>
        <w:rPr>
          <w:rFonts w:eastAsia="Times New Roman"/>
        </w:rPr>
      </w:pPr>
      <w:r w:rsidRPr="00161BA0">
        <w:rPr>
          <w:rFonts w:eastAsia="Times New Roman"/>
        </w:rPr>
        <w:t>Oppimisen ja työskentelyn arvioinnin sekä palautteen antamisen opiskelijalle tulee aina perustua opetussuunnitelman perusteissa asetettuihin ja paikallisessa opetussuunnitelmassa tarkennettuihin tavoitteisiin. Opiskelijoita ja heidän suorituksiaan ei verrata toisiinsa eikä arviointi kohdistu opiskelijan persoonaan, temperamenttiin tai muihin henkilökohtaisiin ominaisuuksiin. Opettajat huolehtivat, että tavoitteet ja arviointiperusteet ovat opiskelijoiden tiedossa.  Tavoitteiden pohtiminen ja oman oppimisen edistymisen tarkastelu suhteessa tavoitteisiin on tärkeä osa myös opiskelijan itsearviointitaitojen kehittämistä.</w:t>
      </w:r>
    </w:p>
    <w:p w:rsidR="00267307" w:rsidRPr="00161BA0" w:rsidRDefault="00267307" w:rsidP="00161BA0">
      <w:pPr>
        <w:spacing w:after="0"/>
      </w:pPr>
      <w:r w:rsidRPr="00161BA0">
        <w:rPr>
          <w:rFonts w:eastAsia="Times New Roman"/>
        </w:rPr>
        <w:t xml:space="preserve"> </w:t>
      </w:r>
    </w:p>
    <w:p w:rsidR="00267307" w:rsidRPr="00161BA0" w:rsidRDefault="00267307" w:rsidP="00161BA0">
      <w:pPr>
        <w:spacing w:after="0"/>
        <w:rPr>
          <w:rFonts w:eastAsia="Times New Roman"/>
        </w:rPr>
      </w:pPr>
      <w:r w:rsidRPr="00161BA0">
        <w:rPr>
          <w:rFonts w:eastAsia="Times New Roman"/>
        </w:rPr>
        <w:t xml:space="preserve">Alkuvaiheen ja siihen mahdollisesti sisältyvän lukutaitovaiheen arvioinnin kohteet ja </w:t>
      </w:r>
      <w:r w:rsidR="00167643" w:rsidRPr="00161BA0">
        <w:rPr>
          <w:rFonts w:eastAsia="Times New Roman"/>
        </w:rPr>
        <w:t xml:space="preserve">aikuisten </w:t>
      </w:r>
      <w:r w:rsidRPr="00161BA0">
        <w:rPr>
          <w:rFonts w:eastAsia="Times New Roman"/>
        </w:rPr>
        <w:t xml:space="preserve">perusopetuksen päättöarvioinnin kriteerit on laadittu tukemaan opettajien työtä ja yhtenäistämään arviointia. Päättöarvioinnin kriteerit eivät ole opiskelijalle asetettuja tavoitteita, vaan ne määrittelevät hyvää osaamista eli arvosanaan 8 vaadittavan tason. </w:t>
      </w:r>
    </w:p>
    <w:p w:rsidR="00267307" w:rsidRPr="00161BA0" w:rsidRDefault="00267307" w:rsidP="00161BA0">
      <w:pPr>
        <w:spacing w:after="0"/>
        <w:rPr>
          <w:rFonts w:eastAsia="Times New Roman"/>
        </w:rPr>
      </w:pPr>
    </w:p>
    <w:p w:rsidR="00267307" w:rsidRPr="00161BA0" w:rsidRDefault="00267307" w:rsidP="00161BA0">
      <w:pPr>
        <w:spacing w:after="0"/>
      </w:pPr>
      <w:r w:rsidRPr="00161BA0">
        <w:rPr>
          <w:rFonts w:eastAsia="Times New Roman"/>
          <w:i/>
        </w:rPr>
        <w:t>Opiskelijoiden edellytysten huomioon ottaminen sekä monipuoliset arviointikäytännöt</w:t>
      </w:r>
    </w:p>
    <w:p w:rsidR="00267307" w:rsidRPr="00161BA0" w:rsidRDefault="00267307" w:rsidP="00161BA0">
      <w:pPr>
        <w:spacing w:after="0"/>
      </w:pPr>
    </w:p>
    <w:p w:rsidR="00267307" w:rsidRPr="00161BA0" w:rsidRDefault="00267307" w:rsidP="00161BA0">
      <w:pPr>
        <w:spacing w:after="0"/>
        <w:rPr>
          <w:color w:val="000000"/>
        </w:rPr>
      </w:pPr>
      <w:r w:rsidRPr="00161BA0">
        <w:rPr>
          <w:rFonts w:eastAsia="Times New Roman"/>
          <w:color w:val="000000"/>
        </w:rPr>
        <w:t xml:space="preserve">Arviointikäytännöt ja palautteen antaminen tulee suunnitella ja toteuttaa opiskelijoiden edellytysten mukaisesti.  Palautetta annettaessa kiinnitetään huomiota opiskelijoiden onnistumisiin sekä oppimisen edistymiseen suhteessa aiempaan osaamiseen. </w:t>
      </w:r>
    </w:p>
    <w:p w:rsidR="00267307" w:rsidRPr="00161BA0" w:rsidRDefault="00267307" w:rsidP="00161BA0">
      <w:pPr>
        <w:spacing w:after="0"/>
      </w:pPr>
      <w:r w:rsidRPr="00161BA0">
        <w:rPr>
          <w:rFonts w:eastAsia="Times New Roman"/>
        </w:rPr>
        <w:t> </w:t>
      </w:r>
    </w:p>
    <w:p w:rsidR="00267307" w:rsidRPr="00161BA0" w:rsidRDefault="00267307" w:rsidP="00161BA0">
      <w:pPr>
        <w:spacing w:after="0"/>
        <w:rPr>
          <w:rFonts w:eastAsia="Times New Roman"/>
        </w:rPr>
      </w:pPr>
      <w:r w:rsidRPr="00161BA0">
        <w:rPr>
          <w:rFonts w:eastAsia="Times New Roman"/>
        </w:rPr>
        <w:t xml:space="preserve">Arvioinnissa käytetään monipuolisia menetelmiä. Opettaja kerää tietoa opiskelijoiden edistymisestä oppimisen eri osa-alueilla ja erilaisissa oppimistilanteissa. Tällöin on tärkeää ottaa huomioon opiskelijoiden </w:t>
      </w:r>
      <w:r w:rsidRPr="00161BA0">
        <w:rPr>
          <w:rFonts w:eastAsia="Times New Roman"/>
        </w:rPr>
        <w:lastRenderedPageBreak/>
        <w:t xml:space="preserve">erilaiset tavat oppia ja työskennellä ja ettei edistymisen ja osaamisen osoittamiselle ole esteitä.  Opiskelijoiden tulee voida osoittaa osaamistaan heille soveltuvin tavoin. </w:t>
      </w:r>
    </w:p>
    <w:p w:rsidR="00267307" w:rsidRPr="00161BA0" w:rsidRDefault="00267307" w:rsidP="00161BA0">
      <w:pPr>
        <w:spacing w:after="0"/>
        <w:rPr>
          <w:rFonts w:eastAsia="Times New Roman"/>
        </w:rPr>
      </w:pPr>
    </w:p>
    <w:p w:rsidR="00267307" w:rsidRPr="00161BA0" w:rsidRDefault="00267307" w:rsidP="00161BA0">
      <w:pPr>
        <w:spacing w:after="0"/>
        <w:rPr>
          <w:rFonts w:eastAsia="Times New Roman"/>
          <w:color w:val="000000"/>
        </w:rPr>
      </w:pPr>
      <w:r w:rsidRPr="00161BA0">
        <w:rPr>
          <w:rFonts w:eastAsia="Times New Roman"/>
          <w:color w:val="000000"/>
        </w:rPr>
        <w:t>Erilaisissa arviointi- ja näyttötilanteissa varmistetaan, että opiskelija ymmärtää tehtävänannon ja saa riittävästi aikaa tehtävän suorittamiseen. Lisäksi huolehditaan mahdollisuuksista hyödyntää tieto- ja viestintätekniikkaa. Oppimisvaikeudet tulee ottaa huomioon arviointi- ja näyttötilanteita suunniteltaessa ja toteutettaessa.</w:t>
      </w:r>
    </w:p>
    <w:p w:rsidR="00267307" w:rsidRPr="00161BA0" w:rsidRDefault="00267307" w:rsidP="00161BA0">
      <w:pPr>
        <w:spacing w:after="0"/>
        <w:rPr>
          <w:rFonts w:eastAsia="Times New Roman"/>
        </w:rPr>
      </w:pPr>
    </w:p>
    <w:p w:rsidR="00267307" w:rsidRPr="00161BA0" w:rsidRDefault="00267307" w:rsidP="00161BA0">
      <w:pPr>
        <w:spacing w:after="0"/>
      </w:pPr>
      <w:r w:rsidRPr="00161BA0">
        <w:rPr>
          <w:rFonts w:eastAsia="Times New Roman"/>
        </w:rPr>
        <w:t xml:space="preserve">Maahanmuuttajien ja vieraskielisten opiskelijoiden arvioinnissa otetaan huomioon opiskelijan kielitausta, suomalaisen opiskelukulttuurin tuntemus sekä kehittyvä suomen kielen taito. Pääpaino on opiskelijan edistymisen arvioinnissa. Arvioinnissa käytetään monipuolisia, joustavia ja opiskelijan tilanteeseen sovitettuja arviointitapoja, jotta opiskelija voi osoittaa osaamisensa oppiaineissa mahdollisista suomen kielen puutteista huolimatta. </w:t>
      </w:r>
    </w:p>
    <w:p w:rsidR="00267307" w:rsidRPr="00161BA0" w:rsidRDefault="00267307" w:rsidP="00161BA0">
      <w:pPr>
        <w:spacing w:after="0"/>
      </w:pPr>
    </w:p>
    <w:p w:rsidR="00267307" w:rsidRPr="00161BA0" w:rsidRDefault="00267307" w:rsidP="00161BA0">
      <w:pPr>
        <w:spacing w:after="0"/>
        <w:rPr>
          <w:rFonts w:eastAsia="Times New Roman"/>
          <w:i/>
        </w:rPr>
      </w:pPr>
      <w:r w:rsidRPr="00161BA0">
        <w:rPr>
          <w:rFonts w:eastAsia="Times New Roman"/>
          <w:i/>
        </w:rPr>
        <w:t xml:space="preserve">Itsearvioinnin edellytysten kehittäminen </w:t>
      </w:r>
    </w:p>
    <w:p w:rsidR="00267307" w:rsidRPr="00161BA0" w:rsidRDefault="00267307" w:rsidP="00161BA0">
      <w:pPr>
        <w:spacing w:after="0"/>
      </w:pPr>
    </w:p>
    <w:p w:rsidR="00267307" w:rsidRPr="00161BA0" w:rsidRDefault="00267307" w:rsidP="00161BA0">
      <w:r w:rsidRPr="00161BA0">
        <w:rPr>
          <w:rFonts w:eastAsia="Times New Roman"/>
        </w:rPr>
        <w:t>Aikuisten perusopetuksessa kehitetään opiskelijoiden edellytyksiä itsearviointiin pohtimalla yhdessä opiskelijoiden kanssa oppimisen ja opintojen edistymistä. Oman oppimisen ja opintojen edistymisen analyyttinen tarkastelu ohjaa opiskelijoita toimimaan yhä itseohjautuvammin. Opettaja auttaa opiskelijoita ymmärtämään opiskelun tavoitteet ja etsimään niiden saavuttamiseksi parhaita toimintatapoja. Opiskelijoita ohjataan myös ryhmänä havainnoimaan oppimistaan ja sen edistymistä sekä siihen vaikuttavia tekijöitä. Opettajan on tärkeä kehittää opiskelijoiden vertaisarviointitaitoja osana ryhmän työskentelyä. Näin opiskelijoilla on mahdollisuus oppia antamaan ja saamaan rakentavaa palautetta.</w:t>
      </w:r>
    </w:p>
    <w:p w:rsidR="00094E64" w:rsidRPr="00161BA0" w:rsidRDefault="00094E64" w:rsidP="00DA7CDA">
      <w:pPr>
        <w:pStyle w:val="Otsikko2"/>
        <w:keepNext w:val="0"/>
        <w:keepLines w:val="0"/>
        <w:widowControl w:val="0"/>
        <w:numPr>
          <w:ilvl w:val="1"/>
          <w:numId w:val="7"/>
        </w:numPr>
        <w:ind w:left="851" w:hanging="851"/>
      </w:pPr>
      <w:bookmarkStart w:id="40" w:name="_Toc485207322"/>
      <w:r w:rsidRPr="00161BA0">
        <w:t>Arvioinnin kohteet</w:t>
      </w:r>
      <w:bookmarkEnd w:id="40"/>
    </w:p>
    <w:p w:rsidR="00267307" w:rsidRPr="00161BA0" w:rsidRDefault="00267307" w:rsidP="00161BA0">
      <w:pPr>
        <w:spacing w:after="0"/>
      </w:pPr>
      <w:r w:rsidRPr="00161BA0">
        <w:rPr>
          <w:rFonts w:eastAsia="Times New Roman"/>
        </w:rPr>
        <w:t xml:space="preserve">Arviointi kohdistuu opiskelijan oppimiseen ja työskentelyyn.  Luotettava arviointi edellyttää näiden osa-alueiden monipuolista havainnointia ja dokumentointia. Aikuisten perusopetuksessa ei arvioida käyttäytymistä. </w:t>
      </w:r>
    </w:p>
    <w:p w:rsidR="00267307" w:rsidRPr="00161BA0" w:rsidRDefault="00267307" w:rsidP="00161BA0">
      <w:pPr>
        <w:spacing w:after="0"/>
      </w:pPr>
      <w:r w:rsidRPr="00161BA0">
        <w:rPr>
          <w:rFonts w:eastAsia="Times New Roman"/>
        </w:rPr>
        <w:t> </w:t>
      </w:r>
    </w:p>
    <w:p w:rsidR="00267307" w:rsidRPr="00161BA0" w:rsidRDefault="00267307" w:rsidP="00161BA0">
      <w:pPr>
        <w:spacing w:after="0"/>
      </w:pPr>
      <w:r w:rsidRPr="00161BA0">
        <w:rPr>
          <w:rFonts w:eastAsia="Times New Roman"/>
          <w:i/>
        </w:rPr>
        <w:t>Oppiminen arvioinnin kohteena</w:t>
      </w:r>
    </w:p>
    <w:p w:rsidR="00267307" w:rsidRPr="00161BA0" w:rsidRDefault="00267307" w:rsidP="00161BA0">
      <w:pPr>
        <w:spacing w:after="0"/>
        <w:rPr>
          <w:rFonts w:eastAsia="Times New Roman"/>
        </w:rPr>
      </w:pPr>
    </w:p>
    <w:p w:rsidR="00267307" w:rsidRPr="00161BA0" w:rsidRDefault="00267307" w:rsidP="00161BA0">
      <w:pPr>
        <w:spacing w:after="0"/>
        <w:rPr>
          <w:rFonts w:eastAsia="Times New Roman"/>
        </w:rPr>
      </w:pPr>
      <w:r w:rsidRPr="00161BA0">
        <w:rPr>
          <w:rFonts w:eastAsia="Times New Roman"/>
        </w:rPr>
        <w:t xml:space="preserve">Oppimisen arviointi sisältää sekä opinnoissa edistymisen että osaamisen tason arviointia ja palautteen antamista niistä. Edistymistä tarkastellaan sekä suhteessa </w:t>
      </w:r>
      <w:r w:rsidR="00B1425F" w:rsidRPr="00161BA0">
        <w:rPr>
          <w:rFonts w:eastAsia="Times New Roman"/>
        </w:rPr>
        <w:t>aiempaan osaamiseen,</w:t>
      </w:r>
      <w:r w:rsidRPr="00161BA0">
        <w:rPr>
          <w:rFonts w:eastAsia="Times New Roman"/>
        </w:rPr>
        <w:t xml:space="preserve"> että asetettuihin tavoitteisiin. Edistymisen huolellinen seuranta on tarpeen koko perusopetuksen ajan, jotta opetuksen, ohjauksen ja tuen keinoin voidaan huolehtia siitä, että opiskelijalla on edellytykset opinnoissa etenemiseen.</w:t>
      </w:r>
    </w:p>
    <w:p w:rsidR="00267307" w:rsidRPr="00161BA0" w:rsidRDefault="00267307" w:rsidP="00161BA0">
      <w:pPr>
        <w:spacing w:after="0"/>
        <w:rPr>
          <w:rFonts w:eastAsia="Times New Roman"/>
        </w:rPr>
      </w:pPr>
    </w:p>
    <w:p w:rsidR="00267307" w:rsidRPr="00161BA0" w:rsidRDefault="00267307" w:rsidP="00161BA0">
      <w:pPr>
        <w:spacing w:after="0"/>
      </w:pPr>
      <w:r w:rsidRPr="00161BA0">
        <w:rPr>
          <w:rFonts w:eastAsia="Times New Roman"/>
        </w:rPr>
        <w:t>Osaamisen tasolla tarkoitetaan opiskelijan eri tavoin osoittamaa osaamista suhteessa asetettuihin tavoitteisiin ja arvioituna opiskelijan suoritusten perusteella. Osaamisen tason arvioimiseksi opiskelijan työn tuloksia tai suorituksia tarkastellaan mahdollisimman monipuolisesti. Tiedollisen ja taidollisen osaamisen tason arvioinnissa hyödynnetään aikuisten perusopetuksen päättövaiheessa kunkin oppiaineen valtakunnallisesti määriteltyjä aikuisten perusopetuksen päättöarvioinnin kriteereitä. Osaaminen nähdään koko perusopetuksen ajan vahvistuvana, kumuloituvana prosessina.</w:t>
      </w:r>
    </w:p>
    <w:p w:rsidR="00267307" w:rsidRPr="00161BA0" w:rsidRDefault="00267307" w:rsidP="00161BA0">
      <w:pPr>
        <w:spacing w:after="0"/>
      </w:pPr>
      <w:r w:rsidRPr="00161BA0">
        <w:rPr>
          <w:rFonts w:eastAsia="Times New Roman"/>
        </w:rPr>
        <w:t> </w:t>
      </w:r>
    </w:p>
    <w:p w:rsidR="00267307" w:rsidRPr="00161BA0" w:rsidRDefault="00267307" w:rsidP="00161BA0">
      <w:pPr>
        <w:spacing w:after="0"/>
      </w:pPr>
      <w:r w:rsidRPr="00161BA0">
        <w:rPr>
          <w:rFonts w:eastAsia="Times New Roman"/>
        </w:rPr>
        <w:lastRenderedPageBreak/>
        <w:t xml:space="preserve">Opiskelijoita ohjataan sekä itsenäisesti että ryhmänä tarkastelemaan edistymistään ja työnsä tuloksia suhteessa tavoitteisiin, joista on yhdessä keskusteltu työtä aloitettaessa. </w:t>
      </w:r>
    </w:p>
    <w:p w:rsidR="00267307" w:rsidRPr="00161BA0" w:rsidRDefault="00267307" w:rsidP="00161BA0">
      <w:pPr>
        <w:spacing w:after="0"/>
        <w:rPr>
          <w:rFonts w:eastAsia="Times New Roman"/>
          <w:i/>
        </w:rPr>
      </w:pPr>
    </w:p>
    <w:p w:rsidR="00267307" w:rsidRPr="00161BA0" w:rsidRDefault="00267307" w:rsidP="00161BA0">
      <w:pPr>
        <w:spacing w:after="0"/>
      </w:pPr>
      <w:r w:rsidRPr="00161BA0">
        <w:rPr>
          <w:rFonts w:eastAsia="Times New Roman"/>
          <w:i/>
        </w:rPr>
        <w:t>Työskentely arvioinnin kohteena</w:t>
      </w:r>
    </w:p>
    <w:p w:rsidR="00267307" w:rsidRPr="00161BA0" w:rsidRDefault="00267307" w:rsidP="00161BA0">
      <w:pPr>
        <w:spacing w:after="0"/>
        <w:rPr>
          <w:rFonts w:eastAsia="Times New Roman"/>
        </w:rPr>
      </w:pPr>
    </w:p>
    <w:p w:rsidR="00267307" w:rsidRPr="00161BA0" w:rsidRDefault="00267307" w:rsidP="00161BA0">
      <w:pPr>
        <w:spacing w:after="0"/>
      </w:pPr>
      <w:r w:rsidRPr="00161BA0">
        <w:rPr>
          <w:rFonts w:eastAsia="Times New Roman"/>
        </w:rPr>
        <w:t xml:space="preserve">Arvioinnin ja palautteen tehtävänä on osaltaan kehittää opiskelijoiden työskentelytaitoja. Palautetta annetaan sekä itsenäisen että yhdessä työskentelyn taidoista. Työskentelylle asetettavissa tavoitteissa keskeisiä ovat taito suunnitella, säädellä ja arvioida omaa työtään, taito toimia vastuullisesti ja parhaansa yrittäen sekä taito toimia rakentavassa vuorovaikutuksessa.  </w:t>
      </w:r>
    </w:p>
    <w:p w:rsidR="00267307" w:rsidRPr="00161BA0" w:rsidRDefault="00267307" w:rsidP="00161BA0">
      <w:pPr>
        <w:spacing w:after="0"/>
      </w:pPr>
      <w:r w:rsidRPr="00161BA0">
        <w:rPr>
          <w:rFonts w:eastAsia="Times New Roman"/>
        </w:rPr>
        <w:t> </w:t>
      </w:r>
    </w:p>
    <w:p w:rsidR="00267307" w:rsidRPr="00161BA0" w:rsidRDefault="00267307" w:rsidP="00161BA0">
      <w:pPr>
        <w:spacing w:after="0"/>
      </w:pPr>
      <w:r w:rsidRPr="00161BA0">
        <w:rPr>
          <w:rFonts w:eastAsia="Times New Roman"/>
        </w:rPr>
        <w:t>Työskentelytaitoja harjoitellaan eri oppiaineissa, monialaisissa oppimiskokonaisuuksissa ja koulun muussa toiminnassa.  Opettaja ohjaa opiskelijoita sekä yksilöinä että ryhmänä suunnittelemaan työtään ja käyttämään oppimista edistäviä työskentelytapoja. Jälkikäteen tarkastellaan suunnitelmien toteutumista sekä arvioidaan työskentelyn onnistumista ja siihen vaikuttaneita tekijöitä.</w:t>
      </w:r>
    </w:p>
    <w:p w:rsidR="00267307" w:rsidRPr="00161BA0" w:rsidRDefault="00267307" w:rsidP="00161BA0">
      <w:pPr>
        <w:spacing w:after="0"/>
      </w:pPr>
      <w:r w:rsidRPr="00161BA0">
        <w:rPr>
          <w:rFonts w:eastAsia="Times New Roman"/>
        </w:rPr>
        <w:t> </w:t>
      </w:r>
    </w:p>
    <w:p w:rsidR="00267307" w:rsidRPr="00161BA0" w:rsidRDefault="00267307" w:rsidP="00161BA0">
      <w:r w:rsidRPr="00161BA0">
        <w:rPr>
          <w:rFonts w:eastAsia="Times New Roman"/>
        </w:rPr>
        <w:t>Työskentelyn arviointi on osa oppiaineissa tehtävää arviointia. Tällöin arviointi perustuu oppiaineiden ja monialaisten oppimiskokonaisuuksien tavoitteiden sisältämiin työskentelyn tavoitteisiin.</w:t>
      </w:r>
    </w:p>
    <w:p w:rsidR="00094E64" w:rsidRPr="00161BA0" w:rsidRDefault="00094E64" w:rsidP="00DA7CDA">
      <w:pPr>
        <w:pStyle w:val="Otsikko2"/>
        <w:keepNext w:val="0"/>
        <w:keepLines w:val="0"/>
        <w:widowControl w:val="0"/>
        <w:numPr>
          <w:ilvl w:val="1"/>
          <w:numId w:val="7"/>
        </w:numPr>
        <w:ind w:left="851" w:hanging="851"/>
      </w:pPr>
      <w:bookmarkStart w:id="41" w:name="_Toc485207323"/>
      <w:r w:rsidRPr="00161BA0">
        <w:t>Opinnoissa eteneminen</w:t>
      </w:r>
      <w:bookmarkEnd w:id="41"/>
    </w:p>
    <w:p w:rsidR="00845C86" w:rsidRPr="00161BA0" w:rsidRDefault="00845C86" w:rsidP="00161BA0">
      <w:pPr>
        <w:spacing w:after="0"/>
      </w:pPr>
      <w:r w:rsidRPr="00161BA0">
        <w:rPr>
          <w:rFonts w:eastAsia="Times New Roman"/>
        </w:rPr>
        <w:t xml:space="preserve">Aikuisille tarkoitetussa perusopetuksessa edetään vuosiluokattomasti. Alkuvaiheen </w:t>
      </w:r>
      <w:r w:rsidR="00F75192" w:rsidRPr="00161BA0">
        <w:rPr>
          <w:rFonts w:eastAsia="Times New Roman"/>
        </w:rPr>
        <w:t xml:space="preserve">ja siihen mahdollisesti sisältyvän lukutaitovaiheen </w:t>
      </w:r>
      <w:r w:rsidRPr="00161BA0">
        <w:rPr>
          <w:rFonts w:eastAsia="Times New Roman"/>
        </w:rPr>
        <w:t xml:space="preserve">opiskelija suorittaa henkilökohtaiseen </w:t>
      </w:r>
      <w:r w:rsidR="00F75192" w:rsidRPr="00161BA0">
        <w:rPr>
          <w:rFonts w:eastAsia="Times New Roman"/>
        </w:rPr>
        <w:t xml:space="preserve">opiskelusuunnitelmaansa </w:t>
      </w:r>
      <w:r w:rsidRPr="00161BA0">
        <w:rPr>
          <w:rFonts w:eastAsia="Times New Roman"/>
        </w:rPr>
        <w:t xml:space="preserve">kuuluvia </w:t>
      </w:r>
      <w:r w:rsidR="00F75192" w:rsidRPr="00161BA0">
        <w:rPr>
          <w:rFonts w:eastAsia="Times New Roman"/>
        </w:rPr>
        <w:t xml:space="preserve">kursseja </w:t>
      </w:r>
      <w:r w:rsidRPr="00161BA0">
        <w:rPr>
          <w:rFonts w:eastAsia="Times New Roman"/>
        </w:rPr>
        <w:t xml:space="preserve">edeten kurssista toiseen. Kun opiskelija on perusopetuksen alkuvaiheessa suorittanut hyväksytysti kaikki </w:t>
      </w:r>
      <w:r w:rsidR="00F75192" w:rsidRPr="00161BA0">
        <w:rPr>
          <w:rFonts w:eastAsia="Times New Roman"/>
        </w:rPr>
        <w:t xml:space="preserve">opiskelusuunnitelmaansa </w:t>
      </w:r>
      <w:r w:rsidRPr="00161BA0">
        <w:rPr>
          <w:rFonts w:eastAsia="Times New Roman"/>
        </w:rPr>
        <w:t xml:space="preserve">kuuluvat opinnot jossakin oppiaineessa tai muutoin saavuttanut tavoitteena olevan osaamisen, hän voi siirtyä joustavasti opiskelemaan näiden oppiaineiden </w:t>
      </w:r>
      <w:r w:rsidR="00F75192" w:rsidRPr="00161BA0">
        <w:rPr>
          <w:rFonts w:eastAsia="Times New Roman"/>
        </w:rPr>
        <w:t>päättövaiheen kursseja</w:t>
      </w:r>
      <w:r w:rsidR="00C2431C" w:rsidRPr="00161BA0">
        <w:rPr>
          <w:rFonts w:eastAsia="Times New Roman"/>
        </w:rPr>
        <w:t>.</w:t>
      </w:r>
    </w:p>
    <w:p w:rsidR="00845C86" w:rsidRPr="00161BA0" w:rsidRDefault="00845C86" w:rsidP="00161BA0">
      <w:pPr>
        <w:spacing w:after="0"/>
      </w:pPr>
      <w:r w:rsidRPr="00161BA0">
        <w:rPr>
          <w:rFonts w:eastAsia="Times New Roman"/>
        </w:rPr>
        <w:t> </w:t>
      </w:r>
    </w:p>
    <w:p w:rsidR="00845C86" w:rsidRPr="00161BA0" w:rsidRDefault="00845C86" w:rsidP="00161BA0">
      <w:pPr>
        <w:rPr>
          <w:rFonts w:eastAsia="Times New Roman"/>
          <w:color w:val="000000"/>
        </w:rPr>
      </w:pPr>
      <w:r w:rsidRPr="00161BA0">
        <w:rPr>
          <w:rFonts w:eastAsia="Times New Roman"/>
          <w:color w:val="000000"/>
        </w:rPr>
        <w:t>Opinnoissa etenemisen turvaamiseksi opetus ja arviointikäytännöt suunnitellaan siten, että opiskelijalla on riittävästi monipuolisia mahdollisuuksia osoittaa osaamistaan. Opiskelijan opinnoissa etenemisen kokonaistilannetta tulee tarkastella riittävän ajoissa. Opiskelijalla on oikeus saada tarvitsemaansa ohjausta ja muuta tukea tilanteessa, jossa hän sairauden, oppimisvaikeuksien, vaikeasta elämäntilanteesta johtuvien poissaolojen tai muun syyn vuoksi on jäänyt tai on vaarassa jäädä jälkeen opinnoissaan.</w:t>
      </w:r>
    </w:p>
    <w:p w:rsidR="00094DE2" w:rsidRPr="00CA400F" w:rsidRDefault="00094DE2" w:rsidP="00161BA0">
      <w:pPr>
        <w:pStyle w:val="Otsikko2"/>
        <w:ind w:left="851" w:hanging="851"/>
      </w:pPr>
      <w:bookmarkStart w:id="42" w:name="_Toc485207324"/>
      <w:r w:rsidRPr="00CA400F">
        <w:t xml:space="preserve">Muualla hankitun osaamisen tunnistaminen ja </w:t>
      </w:r>
      <w:r w:rsidR="00891775" w:rsidRPr="00CA400F">
        <w:t>tunnustaminen</w:t>
      </w:r>
      <w:bookmarkEnd w:id="42"/>
    </w:p>
    <w:p w:rsidR="00094DE2" w:rsidRPr="00161BA0" w:rsidRDefault="00094DE2" w:rsidP="00161BA0">
      <w:r w:rsidRPr="00CA400F">
        <w:t xml:space="preserve">Opiskelijan lähtötaso on arvioitava tarkoituksenmukaisen henkilökohtaisen opiskelusuunnitelman määrittämiseksi. Arviointi tehdään tarvittaessa yhteistyössä muiden viranomaisten, kuten kotouttamisesta ja/tai työ- ja elinkeinohallinnosta vastaavien viranomaisten tai heidän määrittämiensä tahojen kanssa.  Opiskelijan tieto- ja taitotaso </w:t>
      </w:r>
      <w:r w:rsidR="00BD4D9D" w:rsidRPr="00CA400F">
        <w:t xml:space="preserve">eri oppiaineissa </w:t>
      </w:r>
      <w:r w:rsidRPr="00CA400F">
        <w:t>arvioi</w:t>
      </w:r>
      <w:r w:rsidR="00891775" w:rsidRPr="00CA400F">
        <w:t>daan</w:t>
      </w:r>
      <w:r w:rsidR="008B03C4" w:rsidRPr="00CA400F">
        <w:t>. Mahdollinen</w:t>
      </w:r>
      <w:r w:rsidR="00BD4D9D" w:rsidRPr="00CA400F">
        <w:t xml:space="preserve"> </w:t>
      </w:r>
      <w:r w:rsidRPr="00CA400F">
        <w:t>osaami</w:t>
      </w:r>
      <w:r w:rsidR="00891775" w:rsidRPr="00CA400F">
        <w:t>n</w:t>
      </w:r>
      <w:r w:rsidRPr="00CA400F">
        <w:t>en tunnist</w:t>
      </w:r>
      <w:r w:rsidR="00891775" w:rsidRPr="00CA400F">
        <w:t>etaan</w:t>
      </w:r>
      <w:r w:rsidRPr="00CA400F">
        <w:t xml:space="preserve"> ja </w:t>
      </w:r>
      <w:r w:rsidR="00891775" w:rsidRPr="00FE268F">
        <w:t xml:space="preserve">tunnustetaan </w:t>
      </w:r>
      <w:r w:rsidR="008B03C4" w:rsidRPr="00FE268F">
        <w:t>ja</w:t>
      </w:r>
      <w:r w:rsidR="00891775" w:rsidRPr="00FE268F">
        <w:t xml:space="preserve"> opiskelijan osaamista vastaavat kurssit hyväksiluetaan.</w:t>
      </w:r>
      <w:r w:rsidRPr="00FE268F">
        <w:t xml:space="preserve"> </w:t>
      </w:r>
      <w:r w:rsidR="00B1425F" w:rsidRPr="00FE268F">
        <w:t>Kun opiskelijalle luetaan hyväksi opintoja muista suomalaisista oppilaitoksista, pitäydytään suoritusoppilaitoksen antama</w:t>
      </w:r>
      <w:r w:rsidR="000209C9" w:rsidRPr="00FE268F">
        <w:t>ssa</w:t>
      </w:r>
      <w:r w:rsidR="00B1425F" w:rsidRPr="00FE268F">
        <w:t xml:space="preserve"> arvioin</w:t>
      </w:r>
      <w:r w:rsidR="000209C9" w:rsidRPr="00FE268F">
        <w:t>nissa</w:t>
      </w:r>
      <w:r w:rsidR="00B1425F" w:rsidRPr="00FE268F">
        <w:t xml:space="preserve">. </w:t>
      </w:r>
      <w:r w:rsidRPr="00FE268F">
        <w:t>Eri</w:t>
      </w:r>
      <w:r w:rsidRPr="00CA400F">
        <w:t xml:space="preserve"> vaiheille tuntijakoasetuksessa säädetty vähimmäiskurssimäärä ei velvoita kaikkien kurssien suorittamiseen, vaan asettaa tason, joka tulee kussakin opintojen vaiheessa saavuttaa.</w:t>
      </w:r>
    </w:p>
    <w:p w:rsidR="00094DE2" w:rsidRPr="00161BA0" w:rsidRDefault="00094DE2" w:rsidP="00161BA0">
      <w:r w:rsidRPr="00161BA0">
        <w:lastRenderedPageBreak/>
        <w:t>Opiskelijan opinnot on eri vaiheiden sisällä henkilökohtaistettava. Vaikka opiskelijan arvioitaisiin tarvitsevan esimerkiksi alkuvaiheen opetusta, hänen ei tarvitse lähtökohtaisesti suorittaa kaikkia kyseisen vaiheen pakollisia opintoja.  Tällöin opinnot henkilökohtaistetaan myös kyseisen vaiheen sisällä hyväksilukemalla opiskelijan muualla hankittu osaaminen.</w:t>
      </w:r>
    </w:p>
    <w:p w:rsidR="00094E64" w:rsidRPr="00161BA0" w:rsidRDefault="00421F05" w:rsidP="00DA7CDA">
      <w:pPr>
        <w:pStyle w:val="Otsikko2"/>
        <w:keepNext w:val="0"/>
        <w:keepLines w:val="0"/>
        <w:widowControl w:val="0"/>
        <w:numPr>
          <w:ilvl w:val="1"/>
          <w:numId w:val="7"/>
        </w:numPr>
        <w:ind w:left="851" w:hanging="851"/>
      </w:pPr>
      <w:bookmarkStart w:id="43" w:name="_Toc485207325"/>
      <w:r w:rsidRPr="00161BA0">
        <w:t>O</w:t>
      </w:r>
      <w:r w:rsidR="00B0215F" w:rsidRPr="00161BA0">
        <w:t>saamisen osoitta</w:t>
      </w:r>
      <w:r w:rsidR="00094E64" w:rsidRPr="00161BA0">
        <w:t>minen erityisessä tutkinnossa</w:t>
      </w:r>
      <w:bookmarkEnd w:id="43"/>
    </w:p>
    <w:p w:rsidR="00B736F8" w:rsidRPr="00161BA0" w:rsidRDefault="00014A2E" w:rsidP="00161BA0">
      <w:r w:rsidRPr="00161BA0">
        <w:rPr>
          <w:rFonts w:eastAsia="Times New Roman"/>
          <w:color w:val="000000"/>
        </w:rPr>
        <w:t>Aikuisten perusopetuksen oppimäärää vastaavaa osaamista voidaan myös todeta ja arvioida perusopetuslain (38 §) ja -asetuksen (23 §) mukaisessa erityisessä tutkinnossa. Tutkinnon voi järjestää se, jolla on lupa järjestää perusopetusta. Tutkintoon osallistuvan tulee osoittaa, että hänen tietonsa ja taitonsa vastaavat tutkittavassa oppiaineessa perusopetuksen oppimäärän mukaisia tietoja ja taitoja. Tutkinnossa todetusta osaamisesta annettavista todistuksista on määräykset näiden opetussuunnitelman perusteiden luvuissa 7.</w:t>
      </w:r>
      <w:r w:rsidR="00BC1E2C">
        <w:rPr>
          <w:rFonts w:eastAsia="Times New Roman"/>
          <w:color w:val="000000"/>
        </w:rPr>
        <w:t>7</w:t>
      </w:r>
      <w:r w:rsidRPr="00161BA0">
        <w:rPr>
          <w:rFonts w:eastAsia="Times New Roman"/>
          <w:color w:val="000000"/>
        </w:rPr>
        <w:t xml:space="preserve"> ja 7.</w:t>
      </w:r>
      <w:r w:rsidR="00BC1E2C">
        <w:rPr>
          <w:rFonts w:eastAsia="Times New Roman"/>
          <w:color w:val="000000"/>
        </w:rPr>
        <w:t>8</w:t>
      </w:r>
      <w:r w:rsidRPr="00161BA0">
        <w:rPr>
          <w:rFonts w:eastAsia="Times New Roman"/>
          <w:color w:val="000000"/>
        </w:rPr>
        <w:t>.</w:t>
      </w:r>
    </w:p>
    <w:p w:rsidR="00094E64" w:rsidRPr="00161BA0" w:rsidRDefault="00257655" w:rsidP="00DA7CDA">
      <w:pPr>
        <w:pStyle w:val="Otsikko2"/>
        <w:keepNext w:val="0"/>
        <w:keepLines w:val="0"/>
        <w:widowControl w:val="0"/>
        <w:numPr>
          <w:ilvl w:val="1"/>
          <w:numId w:val="7"/>
        </w:numPr>
        <w:ind w:left="851" w:hanging="851"/>
      </w:pPr>
      <w:bookmarkStart w:id="44" w:name="_Toc485207326"/>
      <w:r w:rsidRPr="00161BA0">
        <w:t>Arviointi ja t</w:t>
      </w:r>
      <w:r w:rsidR="00094E64" w:rsidRPr="00161BA0">
        <w:t>odistukset alkuvaiheessa</w:t>
      </w:r>
      <w:bookmarkEnd w:id="44"/>
    </w:p>
    <w:p w:rsidR="00460947" w:rsidRPr="00161BA0" w:rsidRDefault="00547E5D" w:rsidP="00161BA0">
      <w:r w:rsidRPr="00161BA0">
        <w:t xml:space="preserve">Arviointi on prosessi, joka kestää koko koulutuksen ajan, ja sen tavoitteena on antaa kullekin opiskelijalle henkilökohtaista ja kannustavaa palautetta. </w:t>
      </w:r>
      <w:r w:rsidR="00460947" w:rsidRPr="00161BA0">
        <w:t xml:space="preserve">Arvioinnin avulla tuetaan opiskelijaa erityisesti niiden taitojen harjoittelussa, joissa hän eniten tarvitsee apua. Arvioinnin tulee olla jatkuvaa. </w:t>
      </w:r>
      <w:r w:rsidRPr="00161BA0">
        <w:t xml:space="preserve">Opiskelijaa ohjataan </w:t>
      </w:r>
      <w:r w:rsidR="00460947" w:rsidRPr="00161BA0">
        <w:t xml:space="preserve">myös </w:t>
      </w:r>
      <w:r w:rsidRPr="00161BA0">
        <w:t>itsearviointiin, jotta hänelle muodostuu realistinen käsitys omasta osaamisestaan ja jotta hän pystyy vähitellen ottamaan vastuuta omasta oppimisestaan. Itsearviointi on olennainen osa suomalaista opiskelu- ja työkulttuuria.</w:t>
      </w:r>
      <w:r w:rsidR="00460947" w:rsidRPr="00161BA0">
        <w:t xml:space="preserve"> </w:t>
      </w:r>
    </w:p>
    <w:p w:rsidR="001C258E" w:rsidRPr="00161BA0" w:rsidRDefault="00547E5D" w:rsidP="00161BA0">
      <w:pPr>
        <w:rPr>
          <w:i/>
        </w:rPr>
      </w:pPr>
      <w:r w:rsidRPr="00161BA0">
        <w:t xml:space="preserve">Arvioinnissa tulee käyttää monipuolisia menetelmiä, jotta opiskelija voi mahdollisimman hyvin osoittaa osaamisensa. Arviointipalautetta annetaan kirjallisesti sekä suullisesti niin, että opiskelija ymmärtää saadun palautteen. </w:t>
      </w:r>
      <w:r w:rsidR="001C258E" w:rsidRPr="00161BA0">
        <w:rPr>
          <w:rFonts w:ascii="Calibri" w:hAnsi="Calibri"/>
        </w:rPr>
        <w:t xml:space="preserve">Palautteen tarkoituksena on auttaa opiskelijoita tiedostamaan oppimansa, suuntaamaan opiskelunsa olennaiseen sekä kehittämään omia työskentely-, opiskelu- ja itsearviointitaitojaan. </w:t>
      </w:r>
      <w:r w:rsidR="001C258E" w:rsidRPr="00161BA0">
        <w:rPr>
          <w:rFonts w:cs="ITC Garamond Std"/>
        </w:rPr>
        <w:t>Myönteinen palaute ja kannustaminen tukevat oppimista</w:t>
      </w:r>
      <w:r w:rsidR="00460947" w:rsidRPr="00161BA0">
        <w:rPr>
          <w:rFonts w:cs="ITC Garamond Std"/>
        </w:rPr>
        <w:t>.</w:t>
      </w:r>
    </w:p>
    <w:p w:rsidR="00257655" w:rsidRPr="00161BA0" w:rsidRDefault="00257655" w:rsidP="00161BA0">
      <w:r w:rsidRPr="00161BA0">
        <w:rPr>
          <w:rFonts w:eastAsia="Times New Roman"/>
        </w:rPr>
        <w:t>Aikuisten perusopetuksen alkuvaihee</w:t>
      </w:r>
      <w:r w:rsidR="00354A56" w:rsidRPr="00161BA0">
        <w:rPr>
          <w:rFonts w:eastAsia="Times New Roman"/>
        </w:rPr>
        <w:t>n</w:t>
      </w:r>
      <w:r w:rsidRPr="00161BA0">
        <w:rPr>
          <w:rFonts w:eastAsia="Times New Roman"/>
        </w:rPr>
        <w:t xml:space="preserve"> ja siihen mahdollisesti sisältyvä</w:t>
      </w:r>
      <w:r w:rsidR="00354A56" w:rsidRPr="00161BA0">
        <w:rPr>
          <w:rFonts w:eastAsia="Times New Roman"/>
        </w:rPr>
        <w:t>n</w:t>
      </w:r>
      <w:r w:rsidRPr="00161BA0">
        <w:rPr>
          <w:rFonts w:eastAsia="Times New Roman"/>
        </w:rPr>
        <w:t xml:space="preserve"> lukutaitovaihee</w:t>
      </w:r>
      <w:r w:rsidR="00354A56" w:rsidRPr="00161BA0">
        <w:rPr>
          <w:rFonts w:eastAsia="Times New Roman"/>
        </w:rPr>
        <w:t>n</w:t>
      </w:r>
      <w:r w:rsidRPr="00161BA0">
        <w:rPr>
          <w:rFonts w:eastAsia="Times New Roman"/>
        </w:rPr>
        <w:t xml:space="preserve"> </w:t>
      </w:r>
      <w:r w:rsidR="00354A56" w:rsidRPr="00161BA0">
        <w:rPr>
          <w:rFonts w:eastAsia="Times New Roman"/>
        </w:rPr>
        <w:t xml:space="preserve">suoritetut </w:t>
      </w:r>
      <w:r w:rsidR="00F12530" w:rsidRPr="00161BA0">
        <w:rPr>
          <w:rFonts w:eastAsia="Times New Roman"/>
        </w:rPr>
        <w:t>kurss</w:t>
      </w:r>
      <w:r w:rsidR="00354A56" w:rsidRPr="00161BA0">
        <w:rPr>
          <w:rFonts w:eastAsia="Times New Roman"/>
        </w:rPr>
        <w:t>it</w:t>
      </w:r>
      <w:r w:rsidR="00F12530" w:rsidRPr="00161BA0">
        <w:rPr>
          <w:rFonts w:eastAsia="Times New Roman"/>
        </w:rPr>
        <w:t xml:space="preserve"> </w:t>
      </w:r>
      <w:r w:rsidRPr="00161BA0">
        <w:rPr>
          <w:rFonts w:eastAsia="Times New Roman"/>
        </w:rPr>
        <w:t>arvio</w:t>
      </w:r>
      <w:r w:rsidR="00354A56" w:rsidRPr="00161BA0">
        <w:rPr>
          <w:rFonts w:eastAsia="Times New Roman"/>
        </w:rPr>
        <w:t>idaan merkinn</w:t>
      </w:r>
      <w:r w:rsidR="00192FB9" w:rsidRPr="00161BA0">
        <w:rPr>
          <w:rFonts w:eastAsia="Times New Roman"/>
        </w:rPr>
        <w:t>öi</w:t>
      </w:r>
      <w:r w:rsidR="00354A56" w:rsidRPr="00161BA0">
        <w:rPr>
          <w:rFonts w:eastAsia="Times New Roman"/>
        </w:rPr>
        <w:t xml:space="preserve">llä </w:t>
      </w:r>
      <w:r w:rsidR="004A4FF0" w:rsidRPr="00161BA0">
        <w:rPr>
          <w:rFonts w:eastAsia="Times New Roman"/>
        </w:rPr>
        <w:t>S=suoritettu</w:t>
      </w:r>
      <w:r w:rsidR="00192FB9" w:rsidRPr="00161BA0">
        <w:rPr>
          <w:rFonts w:eastAsia="Times New Roman"/>
        </w:rPr>
        <w:t xml:space="preserve"> tai</w:t>
      </w:r>
      <w:r w:rsidR="004A4FF0" w:rsidRPr="00161BA0">
        <w:rPr>
          <w:rFonts w:eastAsia="Times New Roman"/>
        </w:rPr>
        <w:t xml:space="preserve"> H=hylätty</w:t>
      </w:r>
      <w:r w:rsidR="00192FB9" w:rsidRPr="00161BA0">
        <w:rPr>
          <w:rFonts w:eastAsia="Times New Roman"/>
        </w:rPr>
        <w:t>. Poikkeuksena tästä on terveystieto, joka arvioidaan numeroarvosanalla, mikäli se suoritetaan alkuvaiheessa.</w:t>
      </w:r>
    </w:p>
    <w:p w:rsidR="00257655" w:rsidRPr="00161BA0" w:rsidRDefault="00257655" w:rsidP="00161BA0">
      <w:pPr>
        <w:spacing w:after="0"/>
      </w:pPr>
      <w:r w:rsidRPr="00161BA0">
        <w:rPr>
          <w:rFonts w:eastAsia="Times New Roman"/>
        </w:rPr>
        <w:t>Aikuisten perusopetuksen alkuvaiheessa käytettävät todistukset ovat</w:t>
      </w:r>
    </w:p>
    <w:p w:rsidR="00257655" w:rsidRPr="00161BA0" w:rsidRDefault="00257655" w:rsidP="00DA7CDA">
      <w:pPr>
        <w:pStyle w:val="Luettelokappale"/>
        <w:numPr>
          <w:ilvl w:val="0"/>
          <w:numId w:val="27"/>
        </w:numPr>
        <w:spacing w:after="0"/>
      </w:pPr>
      <w:r w:rsidRPr="00161BA0">
        <w:rPr>
          <w:rFonts w:eastAsia="Times New Roman"/>
        </w:rPr>
        <w:t>todistus aikuisten perusopetuksen alkuvaiheen opintojen suorittamisesta, joka annetaan opiskelijalle, joka on suorittanut kaikki henkilökohtaiseen opiskelusuunnitelmansa kuuluneet alkuvaiheen opinnot</w:t>
      </w:r>
    </w:p>
    <w:p w:rsidR="00257655" w:rsidRPr="00161BA0" w:rsidRDefault="00257655" w:rsidP="00DA7CDA">
      <w:pPr>
        <w:pStyle w:val="Luettelokappale"/>
        <w:numPr>
          <w:ilvl w:val="0"/>
          <w:numId w:val="27"/>
        </w:numPr>
        <w:spacing w:after="0"/>
      </w:pPr>
      <w:r w:rsidRPr="00161BA0">
        <w:rPr>
          <w:rFonts w:eastAsia="Times New Roman"/>
        </w:rPr>
        <w:t>todistus aikuisten perusopetuksessa suoritetuista alkuvaiheen opinnoista, joka annetaan opiskelijalle tarvittaessa tai pyydettäessä ja joka sisältää hänen siihen mennessä suorittamansa alkuvaiheen opinnot</w:t>
      </w:r>
    </w:p>
    <w:p w:rsidR="00257655" w:rsidRPr="00161BA0" w:rsidRDefault="00257655" w:rsidP="00DA7CDA">
      <w:pPr>
        <w:pStyle w:val="Luettelokappale"/>
        <w:numPr>
          <w:ilvl w:val="0"/>
          <w:numId w:val="27"/>
        </w:numPr>
        <w:spacing w:after="0"/>
      </w:pPr>
      <w:r w:rsidRPr="00161BA0">
        <w:rPr>
          <w:rFonts w:eastAsia="Times New Roman"/>
        </w:rPr>
        <w:t>erotodistus, joka annetaan opiskelijalle, joka eroaa oppilaitoksesta kesken opintojen.</w:t>
      </w:r>
    </w:p>
    <w:p w:rsidR="00257655" w:rsidRPr="00161BA0" w:rsidRDefault="00257655" w:rsidP="00161BA0">
      <w:pPr>
        <w:spacing w:after="0"/>
        <w:rPr>
          <w:rFonts w:eastAsia="Times New Roman"/>
        </w:rPr>
      </w:pPr>
    </w:p>
    <w:p w:rsidR="00257655" w:rsidRPr="00161BA0" w:rsidRDefault="00F12530" w:rsidP="00161BA0">
      <w:pPr>
        <w:spacing w:after="0"/>
      </w:pPr>
      <w:r w:rsidRPr="00161BA0">
        <w:rPr>
          <w:rFonts w:eastAsia="Times New Roman"/>
        </w:rPr>
        <w:t xml:space="preserve">Alkuvaiheen </w:t>
      </w:r>
      <w:r w:rsidR="00257655" w:rsidRPr="00161BA0">
        <w:rPr>
          <w:rFonts w:eastAsia="Times New Roman"/>
        </w:rPr>
        <w:t>todistuksiin merkitään</w:t>
      </w:r>
    </w:p>
    <w:p w:rsidR="00257655" w:rsidRPr="00161BA0" w:rsidRDefault="00257655" w:rsidP="00DA7CDA">
      <w:pPr>
        <w:pStyle w:val="Luettelokappale"/>
        <w:numPr>
          <w:ilvl w:val="0"/>
          <w:numId w:val="28"/>
        </w:numPr>
        <w:spacing w:after="0"/>
      </w:pPr>
      <w:r w:rsidRPr="00161BA0">
        <w:rPr>
          <w:rFonts w:eastAsia="Times New Roman"/>
        </w:rPr>
        <w:t>todistuksen nimi</w:t>
      </w:r>
    </w:p>
    <w:p w:rsidR="00257655" w:rsidRPr="00161BA0" w:rsidRDefault="00257655" w:rsidP="00DA7CDA">
      <w:pPr>
        <w:pStyle w:val="Luettelokappale"/>
        <w:numPr>
          <w:ilvl w:val="0"/>
          <w:numId w:val="28"/>
        </w:numPr>
        <w:spacing w:after="0"/>
      </w:pPr>
      <w:r w:rsidRPr="00161BA0">
        <w:rPr>
          <w:rFonts w:eastAsia="Times New Roman"/>
        </w:rPr>
        <w:t>opetuksen järjestäjän ja oppilaitoksen nimi</w:t>
      </w:r>
    </w:p>
    <w:p w:rsidR="00257655" w:rsidRPr="00161BA0" w:rsidRDefault="00257655" w:rsidP="00DA7CDA">
      <w:pPr>
        <w:pStyle w:val="Luettelokappale"/>
        <w:numPr>
          <w:ilvl w:val="0"/>
          <w:numId w:val="28"/>
        </w:numPr>
        <w:spacing w:after="0"/>
      </w:pPr>
      <w:r w:rsidRPr="00161BA0">
        <w:rPr>
          <w:rFonts w:eastAsia="Times New Roman"/>
        </w:rPr>
        <w:t>aikuisten perusopetuksen järjestämislupa</w:t>
      </w:r>
    </w:p>
    <w:p w:rsidR="00257655" w:rsidRPr="00161BA0" w:rsidRDefault="00257655" w:rsidP="00DA7CDA">
      <w:pPr>
        <w:pStyle w:val="Luettelokappale"/>
        <w:numPr>
          <w:ilvl w:val="0"/>
          <w:numId w:val="28"/>
        </w:numPr>
        <w:spacing w:after="0"/>
      </w:pPr>
      <w:r w:rsidRPr="00161BA0">
        <w:rPr>
          <w:rFonts w:eastAsia="Times New Roman"/>
        </w:rPr>
        <w:lastRenderedPageBreak/>
        <w:t>opiskelijan nimi ja syntymäaika</w:t>
      </w:r>
    </w:p>
    <w:p w:rsidR="00257655" w:rsidRPr="00161BA0" w:rsidRDefault="00257655" w:rsidP="00DA7CDA">
      <w:pPr>
        <w:pStyle w:val="Luettelokappale"/>
        <w:numPr>
          <w:ilvl w:val="0"/>
          <w:numId w:val="28"/>
        </w:numPr>
        <w:spacing w:after="0"/>
      </w:pPr>
      <w:r w:rsidRPr="00161BA0">
        <w:rPr>
          <w:rFonts w:eastAsia="Times New Roman"/>
        </w:rPr>
        <w:t xml:space="preserve">oppiaineittain opiskelijan suorittamat aikuisten perusopetuksen alkuvaiheen </w:t>
      </w:r>
      <w:r w:rsidR="009E17C8" w:rsidRPr="00161BA0">
        <w:rPr>
          <w:rFonts w:eastAsia="Times New Roman"/>
        </w:rPr>
        <w:t xml:space="preserve">ja/tai lukutaitovaiheen kurssit </w:t>
      </w:r>
      <w:r w:rsidRPr="00161BA0">
        <w:rPr>
          <w:rFonts w:eastAsia="Times New Roman"/>
        </w:rPr>
        <w:t>ja annettu arvio (S=suoritettu, H=hylätty)</w:t>
      </w:r>
    </w:p>
    <w:p w:rsidR="00257655" w:rsidRPr="00161BA0" w:rsidRDefault="00257655" w:rsidP="00DA7CDA">
      <w:pPr>
        <w:pStyle w:val="Luettelokappale"/>
        <w:numPr>
          <w:ilvl w:val="0"/>
          <w:numId w:val="28"/>
        </w:numPr>
        <w:spacing w:after="0"/>
      </w:pPr>
      <w:r w:rsidRPr="00161BA0">
        <w:rPr>
          <w:rFonts w:eastAsia="Times New Roman"/>
        </w:rPr>
        <w:t>todistuksen antamispäivä ja rehtorin allekirjoitus</w:t>
      </w:r>
    </w:p>
    <w:p w:rsidR="00257655" w:rsidRPr="00161BA0" w:rsidRDefault="00257655" w:rsidP="00DA7CDA">
      <w:pPr>
        <w:pStyle w:val="Luettelokappale"/>
        <w:numPr>
          <w:ilvl w:val="0"/>
          <w:numId w:val="28"/>
        </w:numPr>
        <w:spacing w:after="0"/>
      </w:pPr>
      <w:r w:rsidRPr="00161BA0">
        <w:rPr>
          <w:rFonts w:eastAsia="Times New Roman"/>
        </w:rPr>
        <w:t xml:space="preserve">maininta siitä, että todistus on Opetushallituksen määräyksen </w:t>
      </w:r>
      <w:r w:rsidR="000C5883" w:rsidRPr="00161BA0">
        <w:rPr>
          <w:rFonts w:eastAsia="Times New Roman"/>
        </w:rPr>
        <w:t>OPH-</w:t>
      </w:r>
      <w:r w:rsidR="00BB0E2F">
        <w:rPr>
          <w:rFonts w:eastAsia="Times New Roman"/>
        </w:rPr>
        <w:t>1280</w:t>
      </w:r>
      <w:r w:rsidR="000C5883" w:rsidRPr="00161BA0">
        <w:rPr>
          <w:rFonts w:eastAsia="Times New Roman"/>
        </w:rPr>
        <w:t>-</w:t>
      </w:r>
      <w:r w:rsidR="000C5883" w:rsidRPr="00161BA0">
        <w:rPr>
          <w:rFonts w:eastAsia="Times New Roman"/>
          <w:color w:val="000000"/>
        </w:rPr>
        <w:t>2017</w:t>
      </w:r>
      <w:r w:rsidRPr="00161BA0">
        <w:rPr>
          <w:rFonts w:eastAsia="Times New Roman"/>
          <w:color w:val="000000"/>
        </w:rPr>
        <w:t xml:space="preserve"> </w:t>
      </w:r>
      <w:r w:rsidRPr="00161BA0">
        <w:rPr>
          <w:rFonts w:eastAsia="Times New Roman"/>
        </w:rPr>
        <w:t>mukainen todistus.</w:t>
      </w:r>
    </w:p>
    <w:p w:rsidR="00257655" w:rsidRPr="00161BA0" w:rsidRDefault="00257655" w:rsidP="00161BA0">
      <w:pPr>
        <w:pStyle w:val="Luettelokappale"/>
        <w:spacing w:after="0"/>
      </w:pPr>
      <w:r w:rsidRPr="00161BA0">
        <w:rPr>
          <w:rFonts w:eastAsia="Times New Roman"/>
        </w:rPr>
        <w:t> </w:t>
      </w:r>
    </w:p>
    <w:p w:rsidR="00421F05" w:rsidRPr="00161BA0" w:rsidRDefault="00F12530" w:rsidP="00161BA0">
      <w:r w:rsidRPr="00161BA0">
        <w:rPr>
          <w:rFonts w:eastAsia="Times New Roman"/>
        </w:rPr>
        <w:t xml:space="preserve">Alkuvaiheen </w:t>
      </w:r>
      <w:r w:rsidR="0095646E" w:rsidRPr="00161BA0">
        <w:rPr>
          <w:rFonts w:eastAsia="Times New Roman"/>
        </w:rPr>
        <w:t xml:space="preserve">todistuksiin tulee </w:t>
      </w:r>
      <w:r w:rsidR="00257655" w:rsidRPr="00161BA0">
        <w:rPr>
          <w:rFonts w:eastAsia="Times New Roman"/>
        </w:rPr>
        <w:t>liittää opiskelijan henkilökohtainen opiskelusuunnitelma</w:t>
      </w:r>
      <w:r w:rsidR="0095646E" w:rsidRPr="00161BA0">
        <w:rPr>
          <w:rFonts w:eastAsia="Times New Roman"/>
        </w:rPr>
        <w:t xml:space="preserve">, josta tulee merkintä todistukseen. </w:t>
      </w:r>
      <w:r w:rsidR="00257655" w:rsidRPr="00161BA0">
        <w:rPr>
          <w:rFonts w:eastAsia="Times New Roman"/>
        </w:rPr>
        <w:t xml:space="preserve"> </w:t>
      </w:r>
      <w:r w:rsidR="0095646E" w:rsidRPr="00161BA0">
        <w:rPr>
          <w:rFonts w:eastAsia="Times New Roman"/>
        </w:rPr>
        <w:t xml:space="preserve">Todistuksiin voidaan liittää myös </w:t>
      </w:r>
      <w:r w:rsidR="00257655" w:rsidRPr="00161BA0">
        <w:rPr>
          <w:rFonts w:eastAsia="Times New Roman"/>
        </w:rPr>
        <w:t>muita tarkentavia selvityksiä</w:t>
      </w:r>
      <w:r w:rsidR="0095646E" w:rsidRPr="00161BA0">
        <w:rPr>
          <w:rFonts w:eastAsia="Times New Roman"/>
        </w:rPr>
        <w:t xml:space="preserve">, joista </w:t>
      </w:r>
      <w:r w:rsidR="00257655" w:rsidRPr="00161BA0">
        <w:rPr>
          <w:rFonts w:eastAsia="Times New Roman"/>
        </w:rPr>
        <w:t>ei tule merkintää todistuks</w:t>
      </w:r>
      <w:r w:rsidR="00BC1E2C">
        <w:rPr>
          <w:rFonts w:eastAsia="Times New Roman"/>
        </w:rPr>
        <w:t>ee</w:t>
      </w:r>
      <w:r w:rsidR="00257655" w:rsidRPr="00161BA0">
        <w:rPr>
          <w:rFonts w:eastAsia="Times New Roman"/>
        </w:rPr>
        <w:t>n.</w:t>
      </w:r>
    </w:p>
    <w:p w:rsidR="00B0215F" w:rsidRDefault="00BB2D12" w:rsidP="00DA7CDA">
      <w:pPr>
        <w:pStyle w:val="Otsikko2"/>
        <w:keepNext w:val="0"/>
        <w:keepLines w:val="0"/>
        <w:widowControl w:val="0"/>
        <w:numPr>
          <w:ilvl w:val="1"/>
          <w:numId w:val="7"/>
        </w:numPr>
        <w:ind w:left="851" w:hanging="851"/>
      </w:pPr>
      <w:bookmarkStart w:id="45" w:name="_Toc485207327"/>
      <w:r w:rsidRPr="00161BA0">
        <w:t>A</w:t>
      </w:r>
      <w:r w:rsidR="00B0215F" w:rsidRPr="00161BA0">
        <w:t xml:space="preserve">rviointi </w:t>
      </w:r>
      <w:r w:rsidRPr="00161BA0">
        <w:t xml:space="preserve">ja todistukset </w:t>
      </w:r>
      <w:r w:rsidR="00A5507D" w:rsidRPr="00161BA0">
        <w:t>päättövaiheessa</w:t>
      </w:r>
      <w:bookmarkEnd w:id="45"/>
    </w:p>
    <w:p w:rsidR="00BF1956" w:rsidRPr="00CA400F" w:rsidRDefault="00BF1956" w:rsidP="00BF1956">
      <w:r w:rsidRPr="00CA400F">
        <w:t>Päättöarvioinnin tehtävänä on määritellä, miten opiskelija on aikuisten perusopetuksen päättyessä saavuttanut oppiaineen oppimäärän tavoitteet. Arvioinnin tuloksena annettava numeroarvosana tai sanallinen arvio kuvaa opiskelijan suoriutumisen tasoa suhteessa kunkin oppiaineen oppimäärän tavoitteisiin ja päättöarvioinnin kriteereihin.</w:t>
      </w:r>
    </w:p>
    <w:p w:rsidR="00BF1956" w:rsidRPr="00BF1956" w:rsidRDefault="00BF1956" w:rsidP="00BF1956">
      <w:r w:rsidRPr="00CA400F">
        <w:t>Perusopetuksen päättöarvosanojen tulee olla annettu yhdenvertaisin perustein. Päättöarvosanojen muodostamista varten on näissä opetussuunnitelman perusteissa määritelty valtakunnalliset päättöarvioinnin kriteerit.</w:t>
      </w:r>
    </w:p>
    <w:p w:rsidR="00EC7EFA" w:rsidRPr="00161BA0" w:rsidRDefault="00EC7EFA" w:rsidP="00DA7CDA">
      <w:pPr>
        <w:pStyle w:val="Otsikko3"/>
        <w:keepNext w:val="0"/>
        <w:keepLines w:val="0"/>
        <w:widowControl w:val="0"/>
        <w:numPr>
          <w:ilvl w:val="2"/>
          <w:numId w:val="7"/>
        </w:numPr>
        <w:ind w:left="851" w:hanging="851"/>
        <w:rPr>
          <w:sz w:val="26"/>
          <w:szCs w:val="26"/>
        </w:rPr>
      </w:pPr>
      <w:bookmarkStart w:id="46" w:name="_Toc485207328"/>
      <w:r w:rsidRPr="00161BA0">
        <w:rPr>
          <w:sz w:val="26"/>
          <w:szCs w:val="26"/>
        </w:rPr>
        <w:t>Kurssisuorituksen arviointi</w:t>
      </w:r>
      <w:bookmarkEnd w:id="46"/>
    </w:p>
    <w:p w:rsidR="00840B39" w:rsidRPr="00161BA0" w:rsidRDefault="00A5507D" w:rsidP="00161BA0">
      <w:pPr>
        <w:spacing w:after="0"/>
      </w:pPr>
      <w:r w:rsidRPr="00161BA0">
        <w:rPr>
          <w:rFonts w:eastAsia="Times New Roman"/>
        </w:rPr>
        <w:t xml:space="preserve">Valtioneuvoston asetuksen </w:t>
      </w:r>
      <w:r w:rsidR="007A4E57">
        <w:rPr>
          <w:rFonts w:eastAsia="Times New Roman"/>
        </w:rPr>
        <w:t>(</w:t>
      </w:r>
      <w:r w:rsidR="00E4776F" w:rsidRPr="00161BA0">
        <w:rPr>
          <w:rFonts w:eastAsia="Times New Roman"/>
        </w:rPr>
        <w:t>422/2012</w:t>
      </w:r>
      <w:r w:rsidR="007A4E57">
        <w:rPr>
          <w:rFonts w:eastAsia="Times New Roman"/>
        </w:rPr>
        <w:t xml:space="preserve">, </w:t>
      </w:r>
      <w:r w:rsidR="00E4776F" w:rsidRPr="00161BA0">
        <w:rPr>
          <w:rFonts w:eastAsia="Times New Roman"/>
        </w:rPr>
        <w:t xml:space="preserve">muutettu valtioneuvoston asetuksella </w:t>
      </w:r>
      <w:r w:rsidR="00905308">
        <w:rPr>
          <w:rFonts w:eastAsia="Times New Roman"/>
        </w:rPr>
        <w:t>135</w:t>
      </w:r>
      <w:r w:rsidR="00E4776F" w:rsidRPr="00161BA0">
        <w:rPr>
          <w:rFonts w:eastAsia="Times New Roman"/>
        </w:rPr>
        <w:t>/2017)</w:t>
      </w:r>
      <w:r w:rsidR="00AC0E39" w:rsidRPr="00161BA0">
        <w:rPr>
          <w:rFonts w:eastAsia="Times New Roman"/>
        </w:rPr>
        <w:t xml:space="preserve"> 7</w:t>
      </w:r>
      <w:r w:rsidRPr="00161BA0">
        <w:rPr>
          <w:rFonts w:eastAsia="Times New Roman"/>
        </w:rPr>
        <w:t xml:space="preserve"> §:ssä</w:t>
      </w:r>
      <w:r w:rsidR="00AC0E39" w:rsidRPr="00161BA0">
        <w:rPr>
          <w:rFonts w:eastAsia="Times New Roman"/>
        </w:rPr>
        <w:t xml:space="preserve"> </w:t>
      </w:r>
      <w:r w:rsidRPr="00161BA0">
        <w:rPr>
          <w:rFonts w:eastAsia="Times New Roman"/>
        </w:rPr>
        <w:t xml:space="preserve">mainittujen oppiaineiden kaikki pakolliset ja valinnaiset kurssit arvioidaan perusopetusasetuksen </w:t>
      </w:r>
      <w:r w:rsidR="00BC1E2C">
        <w:rPr>
          <w:rFonts w:eastAsia="Times New Roman"/>
        </w:rPr>
        <w:t>(</w:t>
      </w:r>
      <w:r w:rsidRPr="00161BA0">
        <w:rPr>
          <w:rFonts w:eastAsia="Times New Roman"/>
        </w:rPr>
        <w:t>852/1998</w:t>
      </w:r>
      <w:r w:rsidR="00BC1E2C">
        <w:rPr>
          <w:rFonts w:eastAsia="Times New Roman"/>
        </w:rPr>
        <w:t>)</w:t>
      </w:r>
      <w:r w:rsidRPr="00161BA0">
        <w:rPr>
          <w:rFonts w:eastAsia="Times New Roman"/>
        </w:rPr>
        <w:t xml:space="preserve"> 10 § 3 momentin mukaisesti.</w:t>
      </w:r>
      <w:r w:rsidR="00C2431C" w:rsidRPr="00161BA0">
        <w:rPr>
          <w:rFonts w:eastAsia="Times New Roman"/>
        </w:rPr>
        <w:t xml:space="preserve"> </w:t>
      </w:r>
      <w:r w:rsidR="00C4051F" w:rsidRPr="00161BA0">
        <w:t xml:space="preserve">Opiskelijan opiskelema kurssi arvioidaan sen päätyttyä. Kurssin arvosanalla kuvataan, miten opiskelija on saavuttanut ko. kurssilla oppiaineen opetukselle asetetut tavoitteet. </w:t>
      </w:r>
      <w:r w:rsidR="007664EE" w:rsidRPr="00161BA0">
        <w:rPr>
          <w:rFonts w:eastAsia="Times New Roman"/>
        </w:rPr>
        <w:t>Opiskelijan osaamista arvioidaan suhteessa kurssin tavoitteisiin siten kuin kunkin oppiaineen perustetekstissä on kuvattu</w:t>
      </w:r>
      <w:r w:rsidR="00C4051F" w:rsidRPr="00161BA0">
        <w:t>.</w:t>
      </w:r>
      <w:r w:rsidR="00840B39" w:rsidRPr="00161BA0">
        <w:t xml:space="preserve"> </w:t>
      </w:r>
      <w:r w:rsidR="007664EE" w:rsidRPr="00161BA0">
        <w:t>Päättöarviointi tehdään siinä vaiheessa, kun opiskelija on opiskellut kaikki opiskelusuunnitelmaansa kuuluvat pakolliset ja valinnaiset kurssit.</w:t>
      </w:r>
      <w:r w:rsidR="00C4051F" w:rsidRPr="00161BA0">
        <w:t xml:space="preserve"> </w:t>
      </w:r>
      <w:r w:rsidR="00C4051F"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00C4051F" w:rsidRPr="00161BA0">
        <w:t>Arvosanan kahdeksan tason ylittäminen joidenkin tavoitteiden osalta voi kompensoida tasoa heikomman suoriutumisen joidenkin muiden tavoitteiden osal</w:t>
      </w:r>
      <w:r w:rsidR="00840B39" w:rsidRPr="00161BA0">
        <w:t>ta.</w:t>
      </w:r>
    </w:p>
    <w:p w:rsidR="00840B39" w:rsidRPr="00161BA0" w:rsidRDefault="00840B39" w:rsidP="00161BA0">
      <w:pPr>
        <w:spacing w:after="0"/>
      </w:pPr>
    </w:p>
    <w:p w:rsidR="00C4051F" w:rsidRPr="00161BA0" w:rsidRDefault="00C4051F" w:rsidP="00161BA0">
      <w:r w:rsidRPr="00161BA0">
        <w:rPr>
          <w:rFonts w:eastAsia="Times New Roman"/>
        </w:rPr>
        <w:t>Muiden perusopetukseen soveltuvien aineiden ja aihealueiden kurssit arvioidaan opetussuunnitelmassa päätettävällä tavalla.</w:t>
      </w:r>
    </w:p>
    <w:p w:rsidR="00A5507D" w:rsidRPr="00161BA0" w:rsidRDefault="00A5507D" w:rsidP="00161BA0">
      <w:pPr>
        <w:spacing w:after="0"/>
        <w:rPr>
          <w:rFonts w:eastAsia="Times New Roman"/>
        </w:rPr>
      </w:pPr>
      <w:r w:rsidRPr="00161BA0">
        <w:rPr>
          <w:rFonts w:eastAsia="Times New Roman"/>
        </w:rPr>
        <w:t xml:space="preserve">Jos opiskelija opiskelee kurssin kokonaan tai osittain itsenäisesti, noudatetaan edellä mainittuja arviointiperiaatteita. Kurssin tavoitteiden saavuttamista on myös tällöin arvioitava riittävän laaja-alaisesti. Itsenäisesti opiskellusta kurssista edellytetään hyväksyttyä suoritusta, jotta se voidaan laskea oppiaineen oppimäärään. </w:t>
      </w:r>
    </w:p>
    <w:p w:rsidR="00A5507D" w:rsidRPr="00161BA0" w:rsidRDefault="00A5507D" w:rsidP="00161BA0">
      <w:pPr>
        <w:spacing w:after="0"/>
        <w:rPr>
          <w:rFonts w:eastAsia="Times New Roman"/>
        </w:rPr>
      </w:pPr>
    </w:p>
    <w:p w:rsidR="00A5507D" w:rsidRPr="00161BA0" w:rsidRDefault="00A5507D" w:rsidP="00161BA0">
      <w:r w:rsidRPr="00161BA0">
        <w:rPr>
          <w:rFonts w:eastAsia="Times New Roman"/>
        </w:rPr>
        <w:lastRenderedPageBreak/>
        <w:t>Kurssisuorituksen arvioinnissa näitä periaatteita noudatetaan koskien myös niitä opiskelijoita, jotka on otettu opiskelijoiksi tarkoituksenaan suorittaa ainoastaan yksi tai useampi kurssi tahi korottaa sen tai niiden arvosanoja.</w:t>
      </w:r>
    </w:p>
    <w:p w:rsidR="00EC7EFA" w:rsidRPr="00161BA0" w:rsidRDefault="00B0215F" w:rsidP="00DA7CDA">
      <w:pPr>
        <w:pStyle w:val="Otsikko3"/>
        <w:keepNext w:val="0"/>
        <w:keepLines w:val="0"/>
        <w:widowControl w:val="0"/>
        <w:numPr>
          <w:ilvl w:val="2"/>
          <w:numId w:val="7"/>
        </w:numPr>
        <w:ind w:left="851" w:hanging="851"/>
        <w:rPr>
          <w:sz w:val="26"/>
          <w:szCs w:val="26"/>
        </w:rPr>
      </w:pPr>
      <w:bookmarkStart w:id="47" w:name="_Toc485207329"/>
      <w:r w:rsidRPr="00161BA0">
        <w:rPr>
          <w:sz w:val="26"/>
          <w:szCs w:val="26"/>
        </w:rPr>
        <w:t xml:space="preserve">Oppiaineen oppimäärän arviointi ja </w:t>
      </w:r>
      <w:r w:rsidR="00EC7EFA" w:rsidRPr="00161BA0">
        <w:rPr>
          <w:sz w:val="26"/>
          <w:szCs w:val="26"/>
        </w:rPr>
        <w:t>päättöarvosanan muodostaminen</w:t>
      </w:r>
      <w:bookmarkEnd w:id="47"/>
      <w:r w:rsidR="00EC7EFA" w:rsidRPr="00161BA0">
        <w:rPr>
          <w:sz w:val="26"/>
          <w:szCs w:val="26"/>
        </w:rPr>
        <w:tab/>
      </w:r>
    </w:p>
    <w:p w:rsidR="00A5507D" w:rsidRPr="00161BA0" w:rsidRDefault="00A5507D" w:rsidP="00161BA0">
      <w:pPr>
        <w:spacing w:after="0"/>
        <w:rPr>
          <w:rFonts w:eastAsia="Times New Roman"/>
        </w:rPr>
      </w:pPr>
      <w:r w:rsidRPr="00161BA0">
        <w:rPr>
          <w:rFonts w:eastAsia="Times New Roman"/>
        </w:rPr>
        <w:t>Päättövaiheen oppiaineen oppimäärä muodostuu opiskelijan henkilökohtaisen opiskelusuunnitelman mukaisista oppiaineen pakollisista ja valinnaisista kursseista. Kaikki valtioneuvoston asetuksen (422/2012</w:t>
      </w:r>
      <w:r w:rsidR="007A4E57">
        <w:rPr>
          <w:rFonts w:eastAsia="Times New Roman"/>
        </w:rPr>
        <w:t xml:space="preserve">, </w:t>
      </w:r>
      <w:r w:rsidR="007A4E57" w:rsidRPr="00161BA0">
        <w:rPr>
          <w:rFonts w:eastAsia="Times New Roman"/>
        </w:rPr>
        <w:t>muutettu valt</w:t>
      </w:r>
      <w:r w:rsidR="007A4E57">
        <w:rPr>
          <w:rFonts w:eastAsia="Times New Roman"/>
        </w:rPr>
        <w:t xml:space="preserve">ioneuvoston asetuksella </w:t>
      </w:r>
      <w:r w:rsidR="00905308">
        <w:rPr>
          <w:rFonts w:eastAsia="Times New Roman"/>
        </w:rPr>
        <w:t>135</w:t>
      </w:r>
      <w:r w:rsidR="007A4E57">
        <w:rPr>
          <w:rFonts w:eastAsia="Times New Roman"/>
        </w:rPr>
        <w:t>/2017</w:t>
      </w:r>
      <w:r w:rsidRPr="00161BA0">
        <w:rPr>
          <w:rFonts w:eastAsia="Times New Roman"/>
        </w:rPr>
        <w:t>) 7 §:ssä mainittujen oppiaineiden pakolliset ja valinnaiset kurssit arvioidaan perusopetusasetuksen (852/1998) 10 § 3 momentin mukaisesti numeroin</w:t>
      </w:r>
      <w:r w:rsidR="00052177" w:rsidRPr="00161BA0">
        <w:rPr>
          <w:rFonts w:eastAsia="Times New Roman"/>
        </w:rPr>
        <w:t>, lukuun ottamatta oppiainetta opinto-ohjaus ja työelämätaidot</w:t>
      </w:r>
      <w:r w:rsidRPr="00161BA0">
        <w:rPr>
          <w:rFonts w:eastAsia="Times New Roman"/>
        </w:rPr>
        <w:t xml:space="preserve">. Muiden aineiden ja perusopetukseen soveltuvien aihealueiden oppimäärät arvioidaan paikallisessa opetussuunnitelmassa päätettävällä tavalla. </w:t>
      </w:r>
    </w:p>
    <w:p w:rsidR="00A5507D" w:rsidRPr="00161BA0" w:rsidRDefault="00A5507D" w:rsidP="00161BA0">
      <w:pPr>
        <w:spacing w:after="0"/>
        <w:rPr>
          <w:rFonts w:eastAsia="Times New Roman"/>
        </w:rPr>
      </w:pPr>
    </w:p>
    <w:p w:rsidR="00A5507D" w:rsidRPr="00161BA0" w:rsidRDefault="00EF12EC" w:rsidP="00161BA0">
      <w:pPr>
        <w:spacing w:after="0"/>
        <w:rPr>
          <w:rFonts w:eastAsia="Times New Roman"/>
        </w:rPr>
      </w:pPr>
      <w:r w:rsidRPr="00161BA0">
        <w:t>Päättöarviointi tehdään siinä vaiheessa, kun opiskelija on opiskellut kaikki opiskelusuunnitelmaansa kuuluvat pakolliset ja valinnaiset kurssit.</w:t>
      </w:r>
      <w:r w:rsidRPr="00161BA0">
        <w:rPr>
          <w:rFonts w:eastAsia="Times New Roman"/>
        </w:rPr>
        <w:t xml:space="preserve"> </w:t>
      </w:r>
      <w:r w:rsidR="00A5507D" w:rsidRPr="00161BA0">
        <w:rPr>
          <w:rFonts w:eastAsia="Times New Roman"/>
        </w:rPr>
        <w:t xml:space="preserve">Oppiaineen oppimäärän arvosana eli opiskelijan saama päättöarvosana muodostetaan opiskelijan suoriutumisen, opetuksen tavoitteiden, arvioinnin kohteiden sekä päättöarvioinnin kriteerien pohjalta. </w:t>
      </w:r>
      <w:r w:rsidRPr="00161BA0">
        <w:t>Päättöarvosana muodostuu suhteuttamalla opiskelijan päättövaiheen osaamisen taso valtakunnallisiin päättöarvioinnin kriteereihin.</w:t>
      </w:r>
    </w:p>
    <w:p w:rsidR="00A5507D" w:rsidRPr="00161BA0" w:rsidRDefault="00A5507D" w:rsidP="00161BA0">
      <w:pPr>
        <w:tabs>
          <w:tab w:val="left" w:pos="4065"/>
        </w:tabs>
        <w:spacing w:after="0"/>
      </w:pPr>
    </w:p>
    <w:p w:rsidR="00A5507D" w:rsidRPr="00161BA0" w:rsidRDefault="00A5507D" w:rsidP="00161BA0">
      <w:pPr>
        <w:spacing w:after="0"/>
      </w:pPr>
      <w:r w:rsidRPr="00161BA0">
        <w:rPr>
          <w:rFonts w:eastAsia="Times New Roman"/>
        </w:rPr>
        <w:t>Jos opiskelija on vaihtanut äidinkielen ja kirjallisuuden, toisen kotimaisen kielen tai vieraiden kielten oppimääriä, arvioidaan päättöarvioinnissa se oppimäärä, jota hän on viimeksi opiskellut. Samoin menetellään, jos opiskelija on vaihtanut katsomusaineesta tai sen oppimäärästä toiseen.</w:t>
      </w:r>
    </w:p>
    <w:p w:rsidR="00A5507D" w:rsidRPr="00161BA0" w:rsidRDefault="00A5507D" w:rsidP="00161BA0">
      <w:pPr>
        <w:spacing w:after="0"/>
      </w:pPr>
      <w:r w:rsidRPr="00161BA0">
        <w:rPr>
          <w:rFonts w:eastAsia="Times New Roman"/>
        </w:rPr>
        <w:t> </w:t>
      </w:r>
    </w:p>
    <w:p w:rsidR="00A5507D" w:rsidRPr="00161BA0" w:rsidRDefault="00A5507D" w:rsidP="00161BA0">
      <w:pPr>
        <w:rPr>
          <w:rFonts w:eastAsia="Times New Roman"/>
        </w:rPr>
      </w:pPr>
      <w:r w:rsidRPr="00161BA0">
        <w:rPr>
          <w:rFonts w:eastAsia="Times New Roman"/>
        </w:rPr>
        <w:t>Oppiaineen pakollisista ja valinnaisista kursseista opiskelijalla saa olla hylättyjä kurssiarvosanoja enintään seuraavasti: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89"/>
      </w:tblGrid>
      <w:tr w:rsidR="00A5507D" w:rsidRPr="00161BA0" w:rsidTr="00E33DC1">
        <w:tc>
          <w:tcPr>
            <w:tcW w:w="4214" w:type="dxa"/>
            <w:shd w:val="clear" w:color="auto" w:fill="auto"/>
          </w:tcPr>
          <w:p w:rsidR="00A5507D" w:rsidRPr="00161BA0" w:rsidRDefault="00A5507D" w:rsidP="00161BA0">
            <w:pPr>
              <w:pStyle w:val="Eivli"/>
            </w:pPr>
            <w:r w:rsidRPr="00161BA0">
              <w:t>Suoritettuja pakollisia ja valinnaisia kursseja yhteensä</w:t>
            </w:r>
          </w:p>
        </w:tc>
        <w:tc>
          <w:tcPr>
            <w:tcW w:w="4889" w:type="dxa"/>
            <w:shd w:val="clear" w:color="auto" w:fill="auto"/>
          </w:tcPr>
          <w:p w:rsidR="00A5507D" w:rsidRPr="00161BA0" w:rsidRDefault="00A5507D" w:rsidP="00161BA0">
            <w:pPr>
              <w:pStyle w:val="Eivli"/>
            </w:pPr>
            <w:r w:rsidRPr="00161BA0">
              <w:t>joista voi olla hylättyjä kurssiarvosanoja enintään</w:t>
            </w:r>
          </w:p>
        </w:tc>
      </w:tr>
      <w:tr w:rsidR="00A5507D" w:rsidRPr="00161BA0" w:rsidTr="00E33DC1">
        <w:tc>
          <w:tcPr>
            <w:tcW w:w="4214" w:type="dxa"/>
            <w:shd w:val="clear" w:color="auto" w:fill="auto"/>
          </w:tcPr>
          <w:p w:rsidR="00A5507D" w:rsidRPr="00161BA0" w:rsidRDefault="006F4AA1" w:rsidP="00161BA0">
            <w:pPr>
              <w:pStyle w:val="Eivli"/>
            </w:pPr>
            <w:r w:rsidRPr="00161BA0">
              <w:t>1</w:t>
            </w:r>
            <w:r w:rsidR="001B4C9C" w:rsidRPr="00161BA0">
              <w:t>–</w:t>
            </w:r>
            <w:r w:rsidR="00A5507D" w:rsidRPr="00161BA0">
              <w:t>2 kurssia</w:t>
            </w:r>
          </w:p>
        </w:tc>
        <w:tc>
          <w:tcPr>
            <w:tcW w:w="4889" w:type="dxa"/>
            <w:shd w:val="clear" w:color="auto" w:fill="auto"/>
          </w:tcPr>
          <w:p w:rsidR="00A5507D" w:rsidRPr="00161BA0" w:rsidRDefault="00A5507D" w:rsidP="00161BA0">
            <w:pPr>
              <w:pStyle w:val="Eivli"/>
            </w:pPr>
            <w:r w:rsidRPr="00161BA0">
              <w:t>0</w:t>
            </w:r>
          </w:p>
        </w:tc>
      </w:tr>
      <w:tr w:rsidR="00A5507D" w:rsidRPr="00161BA0" w:rsidTr="00E33DC1">
        <w:tc>
          <w:tcPr>
            <w:tcW w:w="4214" w:type="dxa"/>
            <w:shd w:val="clear" w:color="auto" w:fill="auto"/>
          </w:tcPr>
          <w:p w:rsidR="00A5507D" w:rsidRPr="00161BA0" w:rsidRDefault="00A5507D" w:rsidP="00161BA0">
            <w:pPr>
              <w:pStyle w:val="Eivli"/>
            </w:pPr>
            <w:r w:rsidRPr="00161BA0">
              <w:t>3</w:t>
            </w:r>
            <w:r w:rsidR="001B4C9C" w:rsidRPr="00161BA0">
              <w:t>–</w:t>
            </w:r>
            <w:r w:rsidRPr="00161BA0">
              <w:t>5 kurssia</w:t>
            </w:r>
          </w:p>
        </w:tc>
        <w:tc>
          <w:tcPr>
            <w:tcW w:w="4889" w:type="dxa"/>
            <w:shd w:val="clear" w:color="auto" w:fill="auto"/>
          </w:tcPr>
          <w:p w:rsidR="00A5507D" w:rsidRPr="00161BA0" w:rsidRDefault="00A5507D" w:rsidP="00161BA0">
            <w:pPr>
              <w:pStyle w:val="Eivli"/>
            </w:pPr>
            <w:r w:rsidRPr="00161BA0">
              <w:t>1</w:t>
            </w:r>
          </w:p>
        </w:tc>
      </w:tr>
      <w:tr w:rsidR="00A5507D" w:rsidRPr="00161BA0" w:rsidTr="00E33DC1">
        <w:tc>
          <w:tcPr>
            <w:tcW w:w="4214" w:type="dxa"/>
            <w:shd w:val="clear" w:color="auto" w:fill="auto"/>
          </w:tcPr>
          <w:p w:rsidR="00A5507D" w:rsidRPr="00161BA0" w:rsidRDefault="00A5507D" w:rsidP="00161BA0">
            <w:pPr>
              <w:pStyle w:val="Eivli"/>
            </w:pPr>
            <w:r w:rsidRPr="00161BA0">
              <w:t>6</w:t>
            </w:r>
            <w:r w:rsidR="001B4C9C" w:rsidRPr="00161BA0">
              <w:t>–</w:t>
            </w:r>
            <w:r w:rsidRPr="00161BA0">
              <w:t>8 kurssia </w:t>
            </w:r>
          </w:p>
        </w:tc>
        <w:tc>
          <w:tcPr>
            <w:tcW w:w="4889" w:type="dxa"/>
            <w:shd w:val="clear" w:color="auto" w:fill="auto"/>
          </w:tcPr>
          <w:p w:rsidR="00A5507D" w:rsidRPr="00161BA0" w:rsidRDefault="00A5507D" w:rsidP="00161BA0">
            <w:pPr>
              <w:pStyle w:val="Eivli"/>
            </w:pPr>
            <w:r w:rsidRPr="00161BA0">
              <w:t>2</w:t>
            </w:r>
          </w:p>
        </w:tc>
      </w:tr>
      <w:tr w:rsidR="00A5507D" w:rsidRPr="00161BA0" w:rsidTr="00E33DC1">
        <w:tc>
          <w:tcPr>
            <w:tcW w:w="4214" w:type="dxa"/>
            <w:shd w:val="clear" w:color="auto" w:fill="auto"/>
          </w:tcPr>
          <w:p w:rsidR="00A5507D" w:rsidRPr="00161BA0" w:rsidRDefault="00A5507D" w:rsidP="00161BA0">
            <w:pPr>
              <w:pStyle w:val="Eivli"/>
            </w:pPr>
            <w:r w:rsidRPr="00161BA0">
              <w:t>9 tai enemmän</w:t>
            </w:r>
          </w:p>
        </w:tc>
        <w:tc>
          <w:tcPr>
            <w:tcW w:w="4889" w:type="dxa"/>
            <w:shd w:val="clear" w:color="auto" w:fill="auto"/>
          </w:tcPr>
          <w:p w:rsidR="00A5507D" w:rsidRPr="00161BA0" w:rsidRDefault="00A5507D" w:rsidP="00161BA0">
            <w:pPr>
              <w:pStyle w:val="Eivli"/>
            </w:pPr>
            <w:r w:rsidRPr="00161BA0">
              <w:t>3</w:t>
            </w:r>
          </w:p>
        </w:tc>
      </w:tr>
    </w:tbl>
    <w:p w:rsidR="00BC1E2C" w:rsidRDefault="00BC1E2C" w:rsidP="00161BA0">
      <w:pPr>
        <w:rPr>
          <w:rFonts w:eastAsia="Times New Roman"/>
        </w:rPr>
      </w:pPr>
    </w:p>
    <w:p w:rsidR="00A5507D" w:rsidRPr="00161BA0" w:rsidRDefault="00E33DC1" w:rsidP="00161BA0">
      <w:r w:rsidRPr="00161BA0">
        <w:rPr>
          <w:rFonts w:eastAsia="Times New Roman"/>
        </w:rPr>
        <w:t>Oppiaineen oppimäärän arvioinnissa ja päättöarvosanan määräytymisessä näitä periaatteita noudatetaan koskien myös niitä opiskelijoita, jotka on otettu opiskelijoiksi tarkoituksenaan suorittaa ainoastaan yhden tai useamman oppiaineen oppimäärä tahi korottaa sen tai niiden arvosanoja.</w:t>
      </w:r>
    </w:p>
    <w:p w:rsidR="00EC7EFA" w:rsidRPr="00161BA0" w:rsidRDefault="00B0215F" w:rsidP="00DA7CDA">
      <w:pPr>
        <w:pStyle w:val="Otsikko3"/>
        <w:keepNext w:val="0"/>
        <w:keepLines w:val="0"/>
        <w:widowControl w:val="0"/>
        <w:numPr>
          <w:ilvl w:val="2"/>
          <w:numId w:val="7"/>
        </w:numPr>
        <w:ind w:left="851" w:hanging="851"/>
        <w:rPr>
          <w:sz w:val="26"/>
          <w:szCs w:val="26"/>
        </w:rPr>
      </w:pPr>
      <w:bookmarkStart w:id="48" w:name="_Toc485207330"/>
      <w:r w:rsidRPr="00161BA0">
        <w:rPr>
          <w:sz w:val="26"/>
          <w:szCs w:val="26"/>
        </w:rPr>
        <w:t>Perusopetu</w:t>
      </w:r>
      <w:r w:rsidR="00EC7EFA" w:rsidRPr="00161BA0">
        <w:rPr>
          <w:sz w:val="26"/>
          <w:szCs w:val="26"/>
        </w:rPr>
        <w:t>ksen koko oppimäärän suoritus</w:t>
      </w:r>
      <w:bookmarkEnd w:id="48"/>
    </w:p>
    <w:p w:rsidR="00E33DC1" w:rsidRPr="00161BA0" w:rsidRDefault="00E33DC1" w:rsidP="00161BA0">
      <w:pPr>
        <w:spacing w:after="0"/>
        <w:rPr>
          <w:rFonts w:eastAsia="Times New Roman"/>
          <w:strike/>
        </w:rPr>
      </w:pPr>
      <w:r w:rsidRPr="00161BA0">
        <w:rPr>
          <w:rFonts w:eastAsia="Times New Roman"/>
        </w:rPr>
        <w:t xml:space="preserve">Opiskelija on suorittanut aikuisten perusopetuksen koko oppimäärän, kun hän on suorittanut hyväksytysti kaikkien henkilökohtaiseen opiskelusuunnitelmaansa kuuluneiden oppiaineiden oppimäärät. Aikuisten perusopetuksen oppimäärä sisältää vähintään 46 </w:t>
      </w:r>
      <w:r w:rsidR="00052177" w:rsidRPr="00161BA0">
        <w:rPr>
          <w:rFonts w:eastAsia="Times New Roman"/>
        </w:rPr>
        <w:t xml:space="preserve">päättövaiheen </w:t>
      </w:r>
      <w:r w:rsidRPr="00161BA0">
        <w:rPr>
          <w:rFonts w:eastAsia="Times New Roman"/>
        </w:rPr>
        <w:t xml:space="preserve">kurssia, mutta rangaistuslaitoksessa järjestettävässä opetuksessa se voi olla </w:t>
      </w:r>
      <w:r w:rsidR="00BC1E2C">
        <w:rPr>
          <w:rFonts w:eastAsia="Times New Roman"/>
        </w:rPr>
        <w:t xml:space="preserve">vähintään </w:t>
      </w:r>
      <w:r w:rsidRPr="00161BA0">
        <w:rPr>
          <w:rFonts w:eastAsia="Times New Roman"/>
        </w:rPr>
        <w:t xml:space="preserve">30 kurssia.  Pakollisten kurssien lisäksi opiskelijan opiskelusuunnitelmaan kuuluu valinnaisia kursseja. Valinnaiset kurssit ovat joko tuntijaon mukaisten oppiaineiden kursseja tai muita perusopetukseen soveltuvien aineiden ja aihealueiden kursseja. Opiskelijan </w:t>
      </w:r>
      <w:r w:rsidRPr="00161BA0">
        <w:rPr>
          <w:rFonts w:eastAsia="Times New Roman"/>
        </w:rPr>
        <w:lastRenderedPageBreak/>
        <w:t>tulee opiskella vähintään yhtä kieltä A-kielen oppimäärän mukaisesti.  Opiskelijan tulee suorittaa kielistä yhteensä vähintään 20 kurssia, joista äidinkieltä ja kirjallisuutta vähintään 4 kurssia.</w:t>
      </w:r>
      <w:r w:rsidRPr="00161BA0">
        <w:rPr>
          <w:rStyle w:val="Alaviitteenviite"/>
          <w:rFonts w:eastAsia="Times New Roman"/>
        </w:rPr>
        <w:footnoteReference w:id="50"/>
      </w:r>
    </w:p>
    <w:p w:rsidR="00E33DC1" w:rsidRPr="00161BA0" w:rsidRDefault="00E33DC1" w:rsidP="00161BA0">
      <w:pPr>
        <w:spacing w:after="0"/>
        <w:rPr>
          <w:rFonts w:eastAsia="Times New Roman"/>
          <w:color w:val="000000"/>
        </w:rPr>
      </w:pPr>
    </w:p>
    <w:p w:rsidR="00E33DC1" w:rsidRPr="00161BA0" w:rsidRDefault="00B05D84" w:rsidP="00161BA0">
      <w:pPr>
        <w:spacing w:after="0"/>
        <w:rPr>
          <w:color w:val="000000"/>
        </w:rPr>
      </w:pPr>
      <w:r w:rsidRPr="00161BA0">
        <w:rPr>
          <w:rFonts w:eastAsia="Times New Roman"/>
        </w:rPr>
        <w:t xml:space="preserve">Opiskelijan suorittamia </w:t>
      </w:r>
      <w:r w:rsidR="00E33DC1" w:rsidRPr="00161BA0">
        <w:rPr>
          <w:rFonts w:eastAsia="Times New Roman"/>
        </w:rPr>
        <w:t>aikuisten perusopetuksen alkuvaihe</w:t>
      </w:r>
      <w:r w:rsidRPr="00161BA0">
        <w:rPr>
          <w:rFonts w:eastAsia="Times New Roman"/>
        </w:rPr>
        <w:t>en</w:t>
      </w:r>
      <w:r w:rsidR="00E33DC1" w:rsidRPr="00161BA0">
        <w:rPr>
          <w:rFonts w:eastAsia="Times New Roman"/>
        </w:rPr>
        <w:t xml:space="preserve"> </w:t>
      </w:r>
      <w:r w:rsidR="00E33DC1" w:rsidRPr="00161BA0">
        <w:rPr>
          <w:rFonts w:eastAsia="Times New Roman"/>
          <w:color w:val="000000"/>
        </w:rPr>
        <w:t>kursseja ei oteta huomioon</w:t>
      </w:r>
      <w:r w:rsidRPr="00161BA0">
        <w:rPr>
          <w:rFonts w:eastAsia="Times New Roman"/>
          <w:color w:val="000000"/>
        </w:rPr>
        <w:t xml:space="preserve"> laskettaessa perusopetuksen oppimäärän vähimmäiskurssimäärää (</w:t>
      </w:r>
      <w:r w:rsidR="00E33DC1" w:rsidRPr="00161BA0">
        <w:rPr>
          <w:rFonts w:eastAsia="Times New Roman"/>
          <w:color w:val="000000"/>
        </w:rPr>
        <w:t>46 kurssi</w:t>
      </w:r>
      <w:r w:rsidRPr="00161BA0">
        <w:rPr>
          <w:rFonts w:eastAsia="Times New Roman"/>
          <w:color w:val="000000"/>
        </w:rPr>
        <w:t xml:space="preserve">a, </w:t>
      </w:r>
      <w:r w:rsidR="00E33DC1" w:rsidRPr="00161BA0">
        <w:rPr>
          <w:rFonts w:eastAsia="Times New Roman"/>
          <w:color w:val="000000"/>
        </w:rPr>
        <w:t>rangaistuslaitoksessa 30 kurssi</w:t>
      </w:r>
      <w:r w:rsidRPr="00161BA0">
        <w:rPr>
          <w:rFonts w:eastAsia="Times New Roman"/>
          <w:color w:val="000000"/>
        </w:rPr>
        <w:t>a)</w:t>
      </w:r>
      <w:r w:rsidR="00E33DC1" w:rsidRPr="00161BA0">
        <w:rPr>
          <w:rFonts w:eastAsia="Times New Roman"/>
          <w:color w:val="000000"/>
        </w:rPr>
        <w:t>. Poikkeuksen tästä muodostaa terveystieto, joka hyväksiluetaan mikäli opiskelija on suorittanut terveystiedon kurssin aikuisten perusopetuksen alkuvaiheessa.</w:t>
      </w:r>
    </w:p>
    <w:p w:rsidR="00E33DC1" w:rsidRPr="00161BA0" w:rsidRDefault="00E33DC1" w:rsidP="00161BA0">
      <w:pPr>
        <w:spacing w:after="0"/>
      </w:pPr>
      <w:r w:rsidRPr="00161BA0">
        <w:rPr>
          <w:rFonts w:eastAsia="Times New Roman"/>
        </w:rPr>
        <w:t xml:space="preserve">  </w:t>
      </w:r>
    </w:p>
    <w:p w:rsidR="00E33DC1" w:rsidRPr="00161BA0" w:rsidRDefault="00E33DC1" w:rsidP="00161BA0">
      <w:r w:rsidRPr="00161BA0">
        <w:rPr>
          <w:rFonts w:eastAsia="Times New Roman"/>
        </w:rPr>
        <w:t>Aikuisten perusopetuksen päättöarvioinnissa numeroin arvioitavat yhteiset oppiaineet ovat äidinkieli ja kirjallisuus, toinen kotimainen kieli, viera</w:t>
      </w:r>
      <w:r w:rsidR="00D86BF7">
        <w:rPr>
          <w:rFonts w:eastAsia="Times New Roman"/>
        </w:rPr>
        <w:t>at</w:t>
      </w:r>
      <w:r w:rsidRPr="00161BA0">
        <w:rPr>
          <w:rFonts w:eastAsia="Times New Roman"/>
        </w:rPr>
        <w:t xml:space="preserve"> kiel</w:t>
      </w:r>
      <w:r w:rsidR="00D86BF7">
        <w:rPr>
          <w:rFonts w:eastAsia="Times New Roman"/>
        </w:rPr>
        <w:t>et</w:t>
      </w:r>
      <w:r w:rsidRPr="00161BA0">
        <w:rPr>
          <w:rFonts w:eastAsia="Times New Roman"/>
        </w:rPr>
        <w:t>, matematiikka, fysiikka, kemia, biologia, maantieto, uskonto tai elämänkatsomustieto</w:t>
      </w:r>
      <w:r w:rsidR="000C54FE" w:rsidRPr="00161BA0">
        <w:rPr>
          <w:rFonts w:eastAsia="Times New Roman"/>
        </w:rPr>
        <w:t>,</w:t>
      </w:r>
      <w:r w:rsidRPr="00161BA0">
        <w:rPr>
          <w:rFonts w:eastAsia="Times New Roman"/>
        </w:rPr>
        <w:t xml:space="preserve"> historia</w:t>
      </w:r>
      <w:r w:rsidR="000C54FE" w:rsidRPr="00161BA0">
        <w:rPr>
          <w:rFonts w:eastAsia="Times New Roman"/>
        </w:rPr>
        <w:t>,</w:t>
      </w:r>
      <w:r w:rsidRPr="00161BA0">
        <w:rPr>
          <w:rFonts w:eastAsia="Times New Roman"/>
        </w:rPr>
        <w:t xml:space="preserve"> yhteiskuntaoppi</w:t>
      </w:r>
      <w:r w:rsidR="000C54FE" w:rsidRPr="00161BA0">
        <w:rPr>
          <w:rFonts w:eastAsia="Times New Roman"/>
        </w:rPr>
        <w:t xml:space="preserve"> ja terveystieto</w:t>
      </w:r>
      <w:r w:rsidRPr="00161BA0">
        <w:rPr>
          <w:rFonts w:eastAsia="Times New Roman"/>
        </w:rPr>
        <w:t>.</w:t>
      </w:r>
    </w:p>
    <w:p w:rsidR="00B0215F" w:rsidRPr="00161BA0" w:rsidRDefault="00B0215F" w:rsidP="00DA7CDA">
      <w:pPr>
        <w:pStyle w:val="Otsikko3"/>
        <w:keepNext w:val="0"/>
        <w:keepLines w:val="0"/>
        <w:widowControl w:val="0"/>
        <w:numPr>
          <w:ilvl w:val="2"/>
          <w:numId w:val="7"/>
        </w:numPr>
        <w:ind w:left="851" w:hanging="851"/>
        <w:rPr>
          <w:sz w:val="26"/>
          <w:szCs w:val="26"/>
        </w:rPr>
      </w:pPr>
      <w:bookmarkStart w:id="49" w:name="_Toc485207331"/>
      <w:r w:rsidRPr="00161BA0">
        <w:rPr>
          <w:sz w:val="26"/>
          <w:szCs w:val="26"/>
        </w:rPr>
        <w:t>Aikuisten perusopetukse</w:t>
      </w:r>
      <w:r w:rsidR="00DD38A3" w:rsidRPr="00161BA0">
        <w:rPr>
          <w:sz w:val="26"/>
          <w:szCs w:val="26"/>
        </w:rPr>
        <w:t>n</w:t>
      </w:r>
      <w:r w:rsidRPr="00161BA0">
        <w:rPr>
          <w:sz w:val="26"/>
          <w:szCs w:val="26"/>
        </w:rPr>
        <w:t xml:space="preserve"> </w:t>
      </w:r>
      <w:r w:rsidR="00DD38A3" w:rsidRPr="00161BA0">
        <w:rPr>
          <w:sz w:val="26"/>
          <w:szCs w:val="26"/>
        </w:rPr>
        <w:t xml:space="preserve">päättövaiheessa </w:t>
      </w:r>
      <w:r w:rsidRPr="00161BA0">
        <w:rPr>
          <w:sz w:val="26"/>
          <w:szCs w:val="26"/>
        </w:rPr>
        <w:t>käytettävät tod</w:t>
      </w:r>
      <w:r w:rsidR="00EC7EFA" w:rsidRPr="00161BA0">
        <w:rPr>
          <w:sz w:val="26"/>
          <w:szCs w:val="26"/>
        </w:rPr>
        <w:t>istukset ja todistusmerkinnät</w:t>
      </w:r>
      <w:bookmarkEnd w:id="49"/>
    </w:p>
    <w:p w:rsidR="00DD38A3" w:rsidRPr="00161BA0" w:rsidRDefault="00DD38A3" w:rsidP="00161BA0">
      <w:pPr>
        <w:spacing w:after="0"/>
      </w:pPr>
      <w:r w:rsidRPr="00161BA0">
        <w:rPr>
          <w:rFonts w:eastAsia="Times New Roman"/>
        </w:rPr>
        <w:t>Aikuisten perusopetuksen päättövaiheessa käytettävät todistukset ovat</w:t>
      </w:r>
    </w:p>
    <w:p w:rsidR="00DD38A3" w:rsidRPr="00161BA0" w:rsidRDefault="00DD38A3" w:rsidP="00DA7CDA">
      <w:pPr>
        <w:numPr>
          <w:ilvl w:val="0"/>
          <w:numId w:val="30"/>
        </w:numPr>
        <w:spacing w:after="0"/>
      </w:pPr>
      <w:r w:rsidRPr="00161BA0">
        <w:rPr>
          <w:rFonts w:eastAsia="Times New Roman"/>
          <w:lang w:val="en-US"/>
        </w:rPr>
        <w:t>erotodistus</w:t>
      </w:r>
    </w:p>
    <w:p w:rsidR="00DD38A3" w:rsidRPr="00161BA0" w:rsidRDefault="00DD38A3" w:rsidP="00DA7CDA">
      <w:pPr>
        <w:numPr>
          <w:ilvl w:val="0"/>
          <w:numId w:val="30"/>
        </w:numPr>
        <w:tabs>
          <w:tab w:val="num" w:pos="720"/>
        </w:tabs>
        <w:spacing w:after="0"/>
      </w:pPr>
      <w:r w:rsidRPr="00161BA0">
        <w:rPr>
          <w:rFonts w:eastAsia="Times New Roman"/>
          <w:lang w:val="en-US"/>
        </w:rPr>
        <w:t>päättötodistus</w:t>
      </w:r>
    </w:p>
    <w:p w:rsidR="00DD38A3" w:rsidRPr="00161BA0" w:rsidRDefault="00DD38A3" w:rsidP="00DA7CDA">
      <w:pPr>
        <w:numPr>
          <w:ilvl w:val="0"/>
          <w:numId w:val="30"/>
        </w:numPr>
        <w:tabs>
          <w:tab w:val="num" w:pos="720"/>
        </w:tabs>
        <w:spacing w:after="0"/>
      </w:pPr>
      <w:r w:rsidRPr="00161BA0">
        <w:rPr>
          <w:rFonts w:eastAsia="Times New Roman"/>
        </w:rPr>
        <w:t>todistus perusopetuksen oppiaineen oppimäärän suorittamisesta</w:t>
      </w:r>
    </w:p>
    <w:p w:rsidR="00DD38A3" w:rsidRPr="00161BA0" w:rsidRDefault="00DD38A3" w:rsidP="00DA7CDA">
      <w:pPr>
        <w:numPr>
          <w:ilvl w:val="0"/>
          <w:numId w:val="30"/>
        </w:numPr>
        <w:tabs>
          <w:tab w:val="num" w:pos="720"/>
        </w:tabs>
        <w:spacing w:after="0"/>
        <w:rPr>
          <w:color w:val="000000"/>
        </w:rPr>
      </w:pPr>
      <w:r w:rsidRPr="00161BA0">
        <w:rPr>
          <w:rFonts w:eastAsia="Times New Roman"/>
          <w:color w:val="000000"/>
        </w:rPr>
        <w:t>todistus erityisessä tutkinnossa suoritetusta oppimäärästä tai suoritetuista oppimääristä.</w:t>
      </w:r>
    </w:p>
    <w:p w:rsidR="00DD38A3" w:rsidRPr="00161BA0" w:rsidRDefault="00DD38A3" w:rsidP="00161BA0">
      <w:pPr>
        <w:spacing w:after="0"/>
      </w:pPr>
      <w:r w:rsidRPr="00161BA0">
        <w:rPr>
          <w:rFonts w:eastAsia="Times New Roman"/>
        </w:rPr>
        <w:t> </w:t>
      </w:r>
    </w:p>
    <w:p w:rsidR="00DD38A3" w:rsidRPr="00161BA0" w:rsidRDefault="00DD38A3" w:rsidP="00161BA0">
      <w:pPr>
        <w:spacing w:after="0"/>
      </w:pPr>
      <w:r w:rsidRPr="00161BA0">
        <w:rPr>
          <w:rFonts w:eastAsia="Times New Roman"/>
        </w:rPr>
        <w:t xml:space="preserve">Todistuksiin merkitään </w:t>
      </w:r>
    </w:p>
    <w:p w:rsidR="00DD38A3" w:rsidRPr="00161BA0" w:rsidRDefault="00DD38A3" w:rsidP="00DA7CDA">
      <w:pPr>
        <w:pStyle w:val="Luettelokappale"/>
        <w:numPr>
          <w:ilvl w:val="0"/>
          <w:numId w:val="29"/>
        </w:numPr>
        <w:spacing w:after="0"/>
      </w:pPr>
      <w:r w:rsidRPr="00161BA0">
        <w:rPr>
          <w:rFonts w:eastAsia="Times New Roman"/>
        </w:rPr>
        <w:t>todistuksen nimi</w:t>
      </w:r>
    </w:p>
    <w:p w:rsidR="00DD38A3" w:rsidRPr="00161BA0" w:rsidRDefault="00DD38A3" w:rsidP="00DA7CDA">
      <w:pPr>
        <w:pStyle w:val="Luettelokappale"/>
        <w:numPr>
          <w:ilvl w:val="0"/>
          <w:numId w:val="29"/>
        </w:numPr>
        <w:spacing w:after="0"/>
      </w:pPr>
      <w:r w:rsidRPr="00161BA0">
        <w:rPr>
          <w:rFonts w:eastAsia="Times New Roman"/>
        </w:rPr>
        <w:t xml:space="preserve">opetuksen järjestäjän ja koulun nimi </w:t>
      </w:r>
    </w:p>
    <w:p w:rsidR="00DD38A3" w:rsidRPr="00161BA0" w:rsidRDefault="00DD38A3" w:rsidP="00DA7CDA">
      <w:pPr>
        <w:pStyle w:val="Luettelokappale"/>
        <w:numPr>
          <w:ilvl w:val="0"/>
          <w:numId w:val="29"/>
        </w:numPr>
        <w:spacing w:after="0"/>
      </w:pPr>
      <w:r w:rsidRPr="00161BA0">
        <w:rPr>
          <w:rFonts w:eastAsia="Times New Roman"/>
        </w:rPr>
        <w:t>järjestämislupa</w:t>
      </w:r>
    </w:p>
    <w:p w:rsidR="00DD38A3" w:rsidRPr="00161BA0" w:rsidRDefault="00DD38A3" w:rsidP="00DA7CDA">
      <w:pPr>
        <w:pStyle w:val="Luettelokappale"/>
        <w:numPr>
          <w:ilvl w:val="0"/>
          <w:numId w:val="29"/>
        </w:numPr>
        <w:spacing w:after="0"/>
      </w:pPr>
      <w:r w:rsidRPr="00161BA0">
        <w:rPr>
          <w:rFonts w:eastAsia="Times New Roman"/>
        </w:rPr>
        <w:t xml:space="preserve">opiskelijan nimi ja syntymäaika, päättötodistukseen myös henkilötunnus </w:t>
      </w:r>
    </w:p>
    <w:p w:rsidR="00DD38A3" w:rsidRPr="00161BA0" w:rsidRDefault="00DD38A3" w:rsidP="00DA7CDA">
      <w:pPr>
        <w:pStyle w:val="Luettelokappale"/>
        <w:numPr>
          <w:ilvl w:val="0"/>
          <w:numId w:val="29"/>
        </w:numPr>
        <w:spacing w:after="0"/>
      </w:pPr>
      <w:r w:rsidRPr="00161BA0">
        <w:rPr>
          <w:rFonts w:eastAsia="Times New Roman"/>
        </w:rPr>
        <w:t xml:space="preserve">todistuksen antamispäivä </w:t>
      </w:r>
    </w:p>
    <w:p w:rsidR="00DD38A3" w:rsidRPr="00161BA0" w:rsidRDefault="00DD38A3" w:rsidP="00DA7CDA">
      <w:pPr>
        <w:pStyle w:val="Luettelokappale"/>
        <w:numPr>
          <w:ilvl w:val="0"/>
          <w:numId w:val="29"/>
        </w:numPr>
        <w:spacing w:after="0"/>
      </w:pPr>
      <w:r w:rsidRPr="00161BA0">
        <w:rPr>
          <w:rFonts w:eastAsia="Times New Roman"/>
        </w:rPr>
        <w:t xml:space="preserve">rehtorin allekirjoitus </w:t>
      </w:r>
    </w:p>
    <w:p w:rsidR="00DD38A3" w:rsidRPr="00161BA0" w:rsidRDefault="00DD38A3" w:rsidP="00DA7CDA">
      <w:pPr>
        <w:pStyle w:val="Luettelokappale"/>
        <w:numPr>
          <w:ilvl w:val="0"/>
          <w:numId w:val="29"/>
        </w:numPr>
        <w:spacing w:after="0"/>
      </w:pPr>
      <w:r w:rsidRPr="00161BA0">
        <w:rPr>
          <w:rFonts w:eastAsia="Times New Roman"/>
        </w:rPr>
        <w:t xml:space="preserve">opiskelijan opiskelusuunnitelmaan sisältyneet päättövaiheen opinnot eri oppiaineissa, niiden kurssimäärä sekä annetut arvosanat </w:t>
      </w:r>
    </w:p>
    <w:p w:rsidR="00DD38A3" w:rsidRPr="00161BA0" w:rsidRDefault="00DD38A3" w:rsidP="00DA7CDA">
      <w:pPr>
        <w:pStyle w:val="Luettelokappale"/>
        <w:numPr>
          <w:ilvl w:val="0"/>
          <w:numId w:val="29"/>
        </w:numPr>
        <w:spacing w:after="0"/>
      </w:pPr>
      <w:r w:rsidRPr="00161BA0">
        <w:rPr>
          <w:rFonts w:eastAsia="Times New Roman"/>
        </w:rPr>
        <w:t>arvosana-asteikko</w:t>
      </w:r>
    </w:p>
    <w:p w:rsidR="00DD38A3" w:rsidRPr="00161BA0" w:rsidRDefault="00DD38A3" w:rsidP="00DA7CDA">
      <w:pPr>
        <w:pStyle w:val="Luettelokappale"/>
        <w:numPr>
          <w:ilvl w:val="0"/>
          <w:numId w:val="29"/>
        </w:numPr>
        <w:spacing w:after="0"/>
      </w:pPr>
      <w:r w:rsidRPr="00161BA0">
        <w:rPr>
          <w:rFonts w:eastAsia="Times New Roman"/>
        </w:rPr>
        <w:t xml:space="preserve">maininta siitä, että todistus on Opetushallituksen määräyksen </w:t>
      </w:r>
      <w:r w:rsidR="000C5883" w:rsidRPr="00161BA0">
        <w:rPr>
          <w:rFonts w:eastAsia="Times New Roman"/>
        </w:rPr>
        <w:t>OPH-</w:t>
      </w:r>
      <w:r w:rsidR="00BB0E2F">
        <w:rPr>
          <w:rFonts w:eastAsia="Times New Roman"/>
        </w:rPr>
        <w:t>1280</w:t>
      </w:r>
      <w:r w:rsidR="000C5883" w:rsidRPr="00161BA0">
        <w:rPr>
          <w:rFonts w:eastAsia="Times New Roman"/>
        </w:rPr>
        <w:t>-2017</w:t>
      </w:r>
      <w:r w:rsidRPr="00161BA0">
        <w:rPr>
          <w:rFonts w:eastAsia="Times New Roman"/>
        </w:rPr>
        <w:t xml:space="preserve"> mukainen.</w:t>
      </w:r>
    </w:p>
    <w:p w:rsidR="00DD38A3" w:rsidRPr="00161BA0" w:rsidRDefault="00DD38A3" w:rsidP="00161BA0">
      <w:pPr>
        <w:spacing w:after="0"/>
      </w:pPr>
      <w:r w:rsidRPr="00161BA0">
        <w:rPr>
          <w:rFonts w:eastAsia="Times New Roman"/>
        </w:rPr>
        <w:t> </w:t>
      </w:r>
    </w:p>
    <w:p w:rsidR="00DD38A3" w:rsidRPr="00161BA0" w:rsidRDefault="00DD38A3" w:rsidP="00161BA0">
      <w:pPr>
        <w:spacing w:after="0"/>
        <w:rPr>
          <w:color w:val="000000"/>
        </w:rPr>
      </w:pPr>
      <w:r w:rsidRPr="00161BA0">
        <w:rPr>
          <w:rFonts w:eastAsia="Times New Roman"/>
          <w:color w:val="000000"/>
        </w:rPr>
        <w:t xml:space="preserve">Todistukseen voidaan liittää muu todistus opiskelijan erityisestä osaamisesta. Päättötodistusta lukuun ottamatta todistuksissa voidaan numeroarvosanaa täydentää sanallisella arviolla.  </w:t>
      </w:r>
    </w:p>
    <w:p w:rsidR="00DD38A3" w:rsidRPr="00161BA0" w:rsidRDefault="00DD38A3" w:rsidP="00161BA0">
      <w:pPr>
        <w:spacing w:after="0"/>
      </w:pPr>
      <w:r w:rsidRPr="00161BA0">
        <w:rPr>
          <w:rFonts w:eastAsia="Times New Roman"/>
        </w:rPr>
        <w:t> </w:t>
      </w:r>
    </w:p>
    <w:p w:rsidR="00DD38A3" w:rsidRPr="00161BA0" w:rsidRDefault="00DD38A3" w:rsidP="00161BA0">
      <w:pPr>
        <w:spacing w:after="0"/>
        <w:rPr>
          <w:rFonts w:eastAsia="Times New Roman"/>
          <w:i/>
        </w:rPr>
      </w:pPr>
      <w:r w:rsidRPr="00161BA0">
        <w:rPr>
          <w:rFonts w:eastAsia="Times New Roman"/>
          <w:i/>
        </w:rPr>
        <w:t>Erotodistus</w:t>
      </w:r>
    </w:p>
    <w:p w:rsidR="00DD38A3" w:rsidRPr="00161BA0" w:rsidRDefault="00DD38A3" w:rsidP="00161BA0">
      <w:pPr>
        <w:spacing w:after="0"/>
        <w:rPr>
          <w:rFonts w:eastAsia="Times New Roman"/>
        </w:rPr>
      </w:pPr>
    </w:p>
    <w:p w:rsidR="00DD38A3" w:rsidRPr="00161BA0" w:rsidRDefault="00DD38A3" w:rsidP="00161BA0">
      <w:pPr>
        <w:spacing w:after="0"/>
        <w:rPr>
          <w:rFonts w:eastAsia="Times New Roman"/>
        </w:rPr>
      </w:pPr>
      <w:r w:rsidRPr="00161BA0">
        <w:rPr>
          <w:rFonts w:eastAsia="Times New Roman"/>
        </w:rPr>
        <w:t>Erotodistus annetaan opiskelijalle, joka vaihtaa toiseen kouluun tai eroaa perusopetuksesta. Erotodistuksen liitteenä tulee olla koulussa noudatettu tuntijako sekä selvitys opetuksen mahdollisista painotuksista. Erillistä erotodistusta ei tarvitse antaa, jos opiskelija siirtyy saman opetuksen järjestäjän ylläpitämään toiseen kouluun. Erotodistukseen merkitään rehtorin allekirjoitus.</w:t>
      </w:r>
    </w:p>
    <w:p w:rsidR="00DD38A3" w:rsidRPr="00161BA0" w:rsidRDefault="00DD38A3" w:rsidP="00161BA0">
      <w:pPr>
        <w:spacing w:after="0"/>
        <w:rPr>
          <w:rFonts w:eastAsia="Times New Roman"/>
        </w:rPr>
      </w:pPr>
    </w:p>
    <w:p w:rsidR="00DD38A3" w:rsidRPr="00161BA0" w:rsidRDefault="00DD38A3" w:rsidP="00161BA0">
      <w:pPr>
        <w:spacing w:after="0"/>
        <w:rPr>
          <w:rFonts w:eastAsia="Times New Roman"/>
        </w:rPr>
      </w:pPr>
      <w:r w:rsidRPr="00161BA0">
        <w:rPr>
          <w:rFonts w:eastAsia="Times New Roman"/>
        </w:rPr>
        <w:lastRenderedPageBreak/>
        <w:t>Jos opiskelija saa oman uskonnon opetusta, hänen saamansa arvio merkitään todistukseen, mikäli kyseinen opetus on perusopetuksen järjestäjän antamaa. Uskonnollisen yhdyskunnan antamasta opetuksesta mahdollisesti saatua arvosanaa ei merkitä todistukseen.</w:t>
      </w:r>
    </w:p>
    <w:p w:rsidR="00DD38A3" w:rsidRPr="00161BA0" w:rsidRDefault="00DD38A3" w:rsidP="00161BA0">
      <w:pPr>
        <w:spacing w:after="0"/>
        <w:rPr>
          <w:rFonts w:eastAsia="Times New Roman"/>
        </w:rPr>
      </w:pPr>
    </w:p>
    <w:p w:rsidR="00DD38A3" w:rsidRPr="00161BA0" w:rsidRDefault="00DD38A3" w:rsidP="00161BA0">
      <w:pPr>
        <w:spacing w:after="0"/>
        <w:rPr>
          <w:rFonts w:eastAsia="Times New Roman"/>
        </w:rPr>
      </w:pPr>
      <w:r w:rsidRPr="00161BA0">
        <w:t>Erotodistukseen liitetään opiskelijan henkilökohtainen opiskelusuunnitelma.</w:t>
      </w:r>
    </w:p>
    <w:p w:rsidR="00DD38A3" w:rsidRPr="00161BA0" w:rsidRDefault="00DD38A3" w:rsidP="00161BA0">
      <w:pPr>
        <w:spacing w:after="0"/>
      </w:pPr>
    </w:p>
    <w:p w:rsidR="00DD38A3" w:rsidRPr="00161BA0" w:rsidRDefault="00DD38A3" w:rsidP="00161BA0">
      <w:pPr>
        <w:spacing w:after="0"/>
        <w:rPr>
          <w:rFonts w:eastAsia="Times New Roman"/>
          <w:i/>
        </w:rPr>
      </w:pPr>
      <w:r w:rsidRPr="00161BA0">
        <w:rPr>
          <w:rFonts w:eastAsia="Times New Roman"/>
          <w:i/>
        </w:rPr>
        <w:t>Perusopetuksen päättötodistus</w:t>
      </w:r>
    </w:p>
    <w:p w:rsidR="00DD38A3" w:rsidRPr="00161BA0" w:rsidRDefault="00DD38A3" w:rsidP="00161BA0">
      <w:pPr>
        <w:spacing w:after="0"/>
      </w:pPr>
    </w:p>
    <w:p w:rsidR="00DD38A3" w:rsidRPr="00161BA0" w:rsidRDefault="00DD38A3" w:rsidP="00161BA0">
      <w:pPr>
        <w:spacing w:after="0"/>
        <w:rPr>
          <w:rFonts w:eastAsia="Times New Roman"/>
          <w:color w:val="000000"/>
        </w:rPr>
      </w:pPr>
      <w:r w:rsidRPr="00161BA0">
        <w:rPr>
          <w:rFonts w:eastAsia="Times New Roman"/>
          <w:color w:val="000000"/>
        </w:rPr>
        <w:t xml:space="preserve">Perusopetuksen päättötodistus annetaan opiskelijalle, jonka suoriutuminen suhteessa oppiaineiden oppimäärien tavoitteisiin on hyväksytty kaikissa hänen </w:t>
      </w:r>
      <w:r w:rsidR="0058403B" w:rsidRPr="00161BA0">
        <w:rPr>
          <w:rFonts w:eastAsia="Times New Roman"/>
          <w:color w:val="000000"/>
        </w:rPr>
        <w:t xml:space="preserve">opiskelusuunnitelmaansa </w:t>
      </w:r>
      <w:r w:rsidRPr="00161BA0">
        <w:rPr>
          <w:rFonts w:eastAsia="Times New Roman"/>
          <w:color w:val="000000"/>
        </w:rPr>
        <w:t xml:space="preserve">kuuluvissa oppiaineissa. Numeroarvosanoja käytettäessä tämä merkitsee vähintään todistusarvosanaa viisi (5) ja sanallisesti arvioitavissa oppiaineissa arviota ”suoritettu” (S). </w:t>
      </w:r>
    </w:p>
    <w:p w:rsidR="00DD38A3" w:rsidRPr="00161BA0" w:rsidRDefault="00DD38A3" w:rsidP="00161BA0">
      <w:pPr>
        <w:spacing w:after="0"/>
      </w:pPr>
    </w:p>
    <w:p w:rsidR="00DD38A3" w:rsidRPr="00161BA0" w:rsidRDefault="00DD38A3" w:rsidP="00161BA0">
      <w:pPr>
        <w:spacing w:after="0"/>
      </w:pPr>
      <w:r w:rsidRPr="00161BA0">
        <w:rPr>
          <w:rFonts w:eastAsia="Times New Roman"/>
        </w:rPr>
        <w:t xml:space="preserve">Päättötodistukseen merkitään samat tiedot kuin muihin perusopetuksen aikana käytettäviin todistuksiin seuraavin poikkeuksin: </w:t>
      </w:r>
    </w:p>
    <w:p w:rsidR="00DD38A3" w:rsidRPr="00161BA0" w:rsidRDefault="00DD38A3" w:rsidP="00DA7CDA">
      <w:pPr>
        <w:pStyle w:val="Luettelokappale"/>
        <w:numPr>
          <w:ilvl w:val="0"/>
          <w:numId w:val="31"/>
        </w:numPr>
        <w:spacing w:after="0"/>
      </w:pPr>
      <w:r w:rsidRPr="00161BA0">
        <w:rPr>
          <w:rFonts w:eastAsia="Times New Roman"/>
        </w:rPr>
        <w:t xml:space="preserve">opiskelijan koko nimi ja henkilötunnus </w:t>
      </w:r>
    </w:p>
    <w:p w:rsidR="00DD38A3" w:rsidRPr="00161BA0" w:rsidRDefault="00DD38A3" w:rsidP="00DA7CDA">
      <w:pPr>
        <w:pStyle w:val="Luettelokappale"/>
        <w:numPr>
          <w:ilvl w:val="0"/>
          <w:numId w:val="31"/>
        </w:numPr>
        <w:spacing w:after="0"/>
      </w:pPr>
      <w:r w:rsidRPr="00161BA0">
        <w:rPr>
          <w:rFonts w:eastAsia="Times New Roman"/>
        </w:rPr>
        <w:t xml:space="preserve">rehtorin allekirjoitus </w:t>
      </w:r>
    </w:p>
    <w:p w:rsidR="00DD38A3" w:rsidRPr="00161BA0" w:rsidRDefault="00DD38A3" w:rsidP="00DA7CDA">
      <w:pPr>
        <w:pStyle w:val="Luettelokappale"/>
        <w:numPr>
          <w:ilvl w:val="0"/>
          <w:numId w:val="31"/>
        </w:numPr>
        <w:spacing w:after="0"/>
      </w:pPr>
      <w:r w:rsidRPr="00161BA0">
        <w:rPr>
          <w:rFonts w:eastAsia="Times New Roman"/>
        </w:rPr>
        <w:t xml:space="preserve">yhteisten oppiaineiden ja numeroin arvioitavien valinnaisten aineiden arviointi sanoin (välttävä – erinomainen) ja numeroin (5-10) </w:t>
      </w:r>
    </w:p>
    <w:p w:rsidR="00DD38A3" w:rsidRPr="00161BA0" w:rsidRDefault="00DD38A3" w:rsidP="00DA7CDA">
      <w:pPr>
        <w:pStyle w:val="Luettelokappale"/>
        <w:numPr>
          <w:ilvl w:val="0"/>
          <w:numId w:val="31"/>
        </w:numPr>
        <w:spacing w:after="0"/>
      </w:pPr>
      <w:r w:rsidRPr="00161BA0">
        <w:rPr>
          <w:rFonts w:eastAsia="Times New Roman"/>
        </w:rPr>
        <w:t>oppiaineista, joissa on useampia oppimääriä (äidinkieli ja kirjallisuus, toinen kotimainen kieli ja vieraat kielet) merkitään suoritettu oppimäärä lukuun ottamatta uskontoa</w:t>
      </w:r>
    </w:p>
    <w:p w:rsidR="00DD38A3" w:rsidRPr="00161BA0" w:rsidRDefault="00DD38A3" w:rsidP="00DA7CDA">
      <w:pPr>
        <w:pStyle w:val="Luettelokappale"/>
        <w:numPr>
          <w:ilvl w:val="0"/>
          <w:numId w:val="31"/>
        </w:numPr>
        <w:spacing w:after="0"/>
      </w:pPr>
      <w:r w:rsidRPr="00161BA0">
        <w:rPr>
          <w:rFonts w:eastAsia="Times New Roman"/>
        </w:rPr>
        <w:t>uskonnon ja elämänkatsomustiedon arvosana merkitään päättötodistukseen muodossa ”uskonto/elämänkatsomustieto” erittelemättä sitä, kumpaa oppiainetta tai mitä uskonnon oppimäärää opiskelija on opiskellut</w:t>
      </w:r>
    </w:p>
    <w:p w:rsidR="00DD38A3" w:rsidRPr="00BB0E2F" w:rsidRDefault="00DD38A3" w:rsidP="00DA7CDA">
      <w:pPr>
        <w:pStyle w:val="Luettelokappale"/>
        <w:numPr>
          <w:ilvl w:val="0"/>
          <w:numId w:val="31"/>
        </w:numPr>
        <w:spacing w:after="0"/>
      </w:pPr>
      <w:r w:rsidRPr="00161BA0">
        <w:rPr>
          <w:rFonts w:eastAsia="Times New Roman"/>
        </w:rPr>
        <w:t>oppiaineen opetuksessa käytetty kieli, mikäli jonkin oppiaineen kursseista on aikuisten perusopetukse</w:t>
      </w:r>
      <w:r w:rsidR="0058403B" w:rsidRPr="00161BA0">
        <w:rPr>
          <w:rFonts w:eastAsia="Times New Roman"/>
        </w:rPr>
        <w:t>n</w:t>
      </w:r>
      <w:r w:rsidRPr="00161BA0">
        <w:rPr>
          <w:rFonts w:eastAsia="Times New Roman"/>
        </w:rPr>
        <w:t xml:space="preserve"> </w:t>
      </w:r>
      <w:r w:rsidR="0058403B" w:rsidRPr="00161BA0">
        <w:rPr>
          <w:rFonts w:eastAsia="Times New Roman"/>
        </w:rPr>
        <w:t xml:space="preserve">päättövaiheessa </w:t>
      </w:r>
      <w:r w:rsidRPr="00161BA0">
        <w:rPr>
          <w:rFonts w:eastAsia="Times New Roman"/>
        </w:rPr>
        <w:t>opetettu vähintään puolet mu</w:t>
      </w:r>
      <w:r w:rsidR="00BB0E2F">
        <w:rPr>
          <w:rFonts w:eastAsia="Times New Roman"/>
        </w:rPr>
        <w:t>ulla kuin koulun opetuskielellä</w:t>
      </w:r>
    </w:p>
    <w:p w:rsidR="00BB0E2F" w:rsidRPr="00161BA0" w:rsidRDefault="00BB0E2F" w:rsidP="00DA7CDA">
      <w:pPr>
        <w:pStyle w:val="Luettelokappale"/>
        <w:numPr>
          <w:ilvl w:val="0"/>
          <w:numId w:val="31"/>
        </w:numPr>
        <w:spacing w:after="0"/>
      </w:pPr>
      <w:r>
        <w:rPr>
          <w:rFonts w:eastAsia="Times New Roman"/>
        </w:rPr>
        <w:t>tieto siitä, että ”</w:t>
      </w:r>
      <w:r w:rsidRPr="00943E54">
        <w:rPr>
          <w:rFonts w:eastAsia="Times New Roman"/>
        </w:rPr>
        <w:t>Perusopetuksen oppimäärä sijoittuu tasolle kaksi kansallisessa tutkintojen ja muiden osaamiskokonaisuuksien viitekehyksessä ja eurooppalaisessa tutkintojen viitekehyksessä</w:t>
      </w:r>
      <w:r>
        <w:rPr>
          <w:rFonts w:eastAsia="Times New Roman"/>
        </w:rPr>
        <w:t>”</w:t>
      </w:r>
      <w:r w:rsidRPr="00943E54">
        <w:rPr>
          <w:rFonts w:eastAsia="Times New Roman"/>
        </w:rPr>
        <w:t>.</w:t>
      </w:r>
    </w:p>
    <w:p w:rsidR="00DD38A3" w:rsidRPr="00161BA0" w:rsidRDefault="00DD38A3" w:rsidP="00161BA0">
      <w:pPr>
        <w:spacing w:after="0"/>
        <w:rPr>
          <w:rFonts w:eastAsia="Times New Roman"/>
        </w:rPr>
      </w:pPr>
    </w:p>
    <w:p w:rsidR="00DD38A3" w:rsidRPr="00161BA0" w:rsidRDefault="00DD38A3" w:rsidP="00161BA0">
      <w:pPr>
        <w:spacing w:after="0"/>
        <w:rPr>
          <w:rFonts w:eastAsia="Times New Roman"/>
        </w:rPr>
      </w:pPr>
      <w:r w:rsidRPr="00FE268F">
        <w:rPr>
          <w:rFonts w:eastAsia="Times New Roman"/>
        </w:rPr>
        <w:t xml:space="preserve">Mikäli </w:t>
      </w:r>
      <w:r w:rsidR="006D6CAE" w:rsidRPr="00FE268F">
        <w:rPr>
          <w:rFonts w:eastAsia="Times New Roman"/>
        </w:rPr>
        <w:t xml:space="preserve">alle 18-vuotiaan </w:t>
      </w:r>
      <w:r w:rsidRPr="00FE268F">
        <w:rPr>
          <w:rFonts w:eastAsia="Times New Roman"/>
        </w:rPr>
        <w:t>opiskelijan huoltaja tai opiskelija pyytää kirjallisesti, ettei opiskelijan</w:t>
      </w:r>
      <w:r w:rsidRPr="00161BA0">
        <w:rPr>
          <w:rFonts w:eastAsia="Times New Roman"/>
        </w:rPr>
        <w:t xml:space="preserve"> päättötodistukseen merkitä numeroarvosanaa valinnaisena aineena opiskeltavasta kielestä, arvosana jätetään pois ja todistukseen tulee merkintä S ”suoritettu”. Opiskelijalle voidaan hänen pyynnöstään antaa todistus hänen </w:t>
      </w:r>
      <w:r w:rsidRPr="00CA400F">
        <w:rPr>
          <w:rFonts w:eastAsia="Times New Roman"/>
        </w:rPr>
        <w:t>suorittama</w:t>
      </w:r>
      <w:r w:rsidR="00DC0C30" w:rsidRPr="00CA400F">
        <w:rPr>
          <w:rFonts w:eastAsia="Times New Roman"/>
        </w:rPr>
        <w:t>staan</w:t>
      </w:r>
      <w:r w:rsidRPr="00CA400F">
        <w:rPr>
          <w:rFonts w:eastAsia="Times New Roman"/>
        </w:rPr>
        <w:t xml:space="preserve"> uskonnon oppimäärästä</w:t>
      </w:r>
      <w:r w:rsidR="00DC0C30" w:rsidRPr="00CA400F">
        <w:rPr>
          <w:rFonts w:eastAsia="Times New Roman"/>
        </w:rPr>
        <w:t xml:space="preserve"> / elämänkatsomustiedosta</w:t>
      </w:r>
      <w:r w:rsidRPr="00CA400F">
        <w:rPr>
          <w:rFonts w:eastAsia="Times New Roman"/>
        </w:rPr>
        <w:t>.</w:t>
      </w:r>
      <w:r w:rsidRPr="00161BA0">
        <w:rPr>
          <w:rFonts w:eastAsia="Times New Roman"/>
        </w:rPr>
        <w:t xml:space="preserve"> </w:t>
      </w:r>
    </w:p>
    <w:p w:rsidR="00DD38A3" w:rsidRPr="00161BA0" w:rsidRDefault="00DD38A3" w:rsidP="00161BA0">
      <w:pPr>
        <w:spacing w:after="0"/>
        <w:rPr>
          <w:rFonts w:eastAsia="Times New Roman"/>
          <w:i/>
        </w:rPr>
      </w:pPr>
    </w:p>
    <w:p w:rsidR="00DD38A3" w:rsidRPr="00161BA0" w:rsidRDefault="00DD38A3" w:rsidP="00161BA0">
      <w:pPr>
        <w:spacing w:after="0"/>
      </w:pPr>
      <w:r w:rsidRPr="00161BA0">
        <w:rPr>
          <w:rFonts w:eastAsia="Times New Roman"/>
          <w:i/>
        </w:rPr>
        <w:t>Erityisessä tutkinnossa suoritetuista opinnoista annettavat todistukset</w:t>
      </w:r>
    </w:p>
    <w:p w:rsidR="00DD38A3" w:rsidRPr="00161BA0" w:rsidRDefault="00DD38A3" w:rsidP="00161BA0">
      <w:pPr>
        <w:spacing w:after="0"/>
      </w:pPr>
      <w:r w:rsidRPr="00161BA0">
        <w:rPr>
          <w:rFonts w:eastAsia="Times New Roman"/>
        </w:rPr>
        <w:t> </w:t>
      </w:r>
    </w:p>
    <w:p w:rsidR="00DD38A3" w:rsidRPr="00161BA0" w:rsidRDefault="00DD38A3" w:rsidP="00161BA0">
      <w:pPr>
        <w:spacing w:after="0"/>
      </w:pPr>
      <w:r w:rsidRPr="00161BA0">
        <w:rPr>
          <w:rFonts w:eastAsia="Times New Roman"/>
        </w:rPr>
        <w:t>Jos opiskelija on suorittanut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Jos opiskelija on suorittanut osan perusopetuksen oppimäärästä, kuten vuosiluokan oppimäärän, annetaan hänelle todistus osittain suoritetusta perusopetuksen oppimäärästä.</w:t>
      </w:r>
    </w:p>
    <w:p w:rsidR="00DD38A3" w:rsidRPr="00161BA0" w:rsidRDefault="00DD38A3" w:rsidP="00161BA0">
      <w:pPr>
        <w:spacing w:after="0"/>
      </w:pPr>
      <w:r w:rsidRPr="00161BA0">
        <w:rPr>
          <w:rFonts w:eastAsia="Times New Roman"/>
        </w:rPr>
        <w:t> </w:t>
      </w:r>
    </w:p>
    <w:p w:rsidR="00BB689B" w:rsidRPr="00161BA0" w:rsidRDefault="00DD38A3" w:rsidP="00161BA0">
      <w:r w:rsidRPr="00161BA0">
        <w:rPr>
          <w:rFonts w:eastAsia="Times New Roman"/>
        </w:rPr>
        <w:lastRenderedPageBreak/>
        <w:t>Jos perusopetuksen koko oppimäärä on suoritettu erityisessä tutkinnossa, annetaan todistus perusopetuksen koko oppimäärän suorittamisesta.  Mikäli oppiaineen oppimäärä tai perusopetuksen koko oppimäärä on suoritettu erityisessä tutkinnossa, ei todistuksiin merkitä kurssien määrää.</w:t>
      </w:r>
    </w:p>
    <w:p w:rsidR="00B0215F" w:rsidRPr="00161BA0" w:rsidRDefault="00B0215F" w:rsidP="00DA7CDA">
      <w:pPr>
        <w:pStyle w:val="Otsikko2"/>
        <w:keepNext w:val="0"/>
        <w:keepLines w:val="0"/>
        <w:widowControl w:val="0"/>
        <w:numPr>
          <w:ilvl w:val="1"/>
          <w:numId w:val="7"/>
        </w:numPr>
        <w:ind w:left="851" w:hanging="851"/>
      </w:pPr>
      <w:bookmarkStart w:id="50" w:name="_Toc485207332"/>
      <w:r w:rsidRPr="00161BA0">
        <w:t>Pa</w:t>
      </w:r>
      <w:r w:rsidR="00D0508C" w:rsidRPr="00161BA0">
        <w:t>ikallisesti päätettävät asiat</w:t>
      </w:r>
      <w:bookmarkEnd w:id="50"/>
    </w:p>
    <w:p w:rsidR="004669D7" w:rsidRPr="00161BA0" w:rsidRDefault="004669D7" w:rsidP="00161BA0">
      <w:pPr>
        <w:spacing w:after="0"/>
      </w:pPr>
      <w:r w:rsidRPr="00161BA0">
        <w:rPr>
          <w:rFonts w:eastAsia="Times New Roman"/>
        </w:rPr>
        <w:t xml:space="preserve">Opetussuunnitelmassa päätetään oppiaineittain tai aineryhmittäin kursseista, joiden suorittaminen hyväksytysti on edellytyksenä asianomaisen aineen tai aineryhmän opinnoissa etenemiselle. Opetussuunnitelmassa päätetään myös mahdollisen etenemisesteen käytöstä.  Opiskelijalle tulee varata mahdollisuus osoittaa saavuttaneensa sellaiset tiedot ja taidot, jotka mahdollistavat opinnoissa etenemisen. </w:t>
      </w:r>
    </w:p>
    <w:p w:rsidR="00971541" w:rsidRPr="00161BA0" w:rsidRDefault="00971541" w:rsidP="00161BA0">
      <w:pPr>
        <w:spacing w:after="0"/>
        <w:rPr>
          <w:rFonts w:eastAsia="Times New Roman"/>
        </w:rPr>
      </w:pPr>
    </w:p>
    <w:p w:rsidR="004669D7" w:rsidRPr="00161BA0" w:rsidRDefault="004669D7" w:rsidP="00161BA0">
      <w:pPr>
        <w:spacing w:after="0"/>
      </w:pPr>
      <w:r w:rsidRPr="00161BA0">
        <w:rPr>
          <w:rFonts w:eastAsia="Times New Roman"/>
        </w:rPr>
        <w:t>Opetussuunnitelmassa tulee päättää tarkemmin itsenäisesti opiskeltavien kurssien suoritusperiaatteista.</w:t>
      </w:r>
    </w:p>
    <w:p w:rsidR="004669D7" w:rsidRPr="00161BA0" w:rsidRDefault="004669D7" w:rsidP="00161BA0">
      <w:pPr>
        <w:spacing w:after="0"/>
      </w:pPr>
      <w:r w:rsidRPr="00161BA0">
        <w:rPr>
          <w:rFonts w:eastAsia="Times New Roman"/>
        </w:rPr>
        <w:t> </w:t>
      </w:r>
    </w:p>
    <w:p w:rsidR="004669D7" w:rsidRPr="00161BA0" w:rsidRDefault="004669D7" w:rsidP="00161BA0">
      <w:pPr>
        <w:spacing w:after="0"/>
      </w:pPr>
      <w:r w:rsidRPr="00161BA0">
        <w:rPr>
          <w:rFonts w:eastAsia="Times New Roman"/>
        </w:rPr>
        <w:t>Opetussuunnitelmassa päätetään, millä tavoin opiskelijalle annetaan mahdollisuus korottaa hyväksyttyä arvosanaa. </w:t>
      </w:r>
    </w:p>
    <w:p w:rsidR="004669D7" w:rsidRPr="00161BA0" w:rsidRDefault="004669D7" w:rsidP="00161BA0">
      <w:pPr>
        <w:spacing w:after="0"/>
      </w:pPr>
    </w:p>
    <w:p w:rsidR="00920A8E" w:rsidRDefault="004669D7" w:rsidP="00161BA0">
      <w:pPr>
        <w:rPr>
          <w:rFonts w:eastAsia="Times New Roman"/>
        </w:rPr>
      </w:pPr>
      <w:r w:rsidRPr="00161BA0">
        <w:rPr>
          <w:rFonts w:eastAsia="Times New Roman"/>
        </w:rPr>
        <w:t>Opetuksen järjestäjä päättää todistusten ulkoasusta.</w:t>
      </w:r>
    </w:p>
    <w:p w:rsidR="00342918" w:rsidRPr="00161BA0" w:rsidRDefault="00342918" w:rsidP="00161BA0"/>
    <w:p w:rsidR="00B0215F" w:rsidRPr="00161BA0" w:rsidRDefault="00BA48E4" w:rsidP="00511959">
      <w:pPr>
        <w:pStyle w:val="Otsikko1"/>
        <w:keepNext w:val="0"/>
        <w:keepLines w:val="0"/>
        <w:widowControl w:val="0"/>
        <w:numPr>
          <w:ilvl w:val="0"/>
          <w:numId w:val="1"/>
        </w:numPr>
        <w:spacing w:before="200"/>
        <w:ind w:left="851" w:hanging="851"/>
      </w:pPr>
      <w:bookmarkStart w:id="51" w:name="_Toc485207333"/>
      <w:r w:rsidRPr="00161BA0">
        <w:t>Aikuisten perusopetuksen alkuvaiheen opetus</w:t>
      </w:r>
      <w:bookmarkEnd w:id="51"/>
    </w:p>
    <w:p w:rsidR="00D0508C" w:rsidRPr="00161BA0" w:rsidRDefault="00B0215F" w:rsidP="00161BA0">
      <w:pPr>
        <w:pStyle w:val="Otsikko2"/>
        <w:keepNext w:val="0"/>
        <w:keepLines w:val="0"/>
        <w:widowControl w:val="0"/>
        <w:numPr>
          <w:ilvl w:val="1"/>
          <w:numId w:val="1"/>
        </w:numPr>
        <w:ind w:left="851" w:hanging="851"/>
      </w:pPr>
      <w:bookmarkStart w:id="52" w:name="_Toc485207334"/>
      <w:r w:rsidRPr="00161BA0">
        <w:t>Ohjaaminen alkuvaiheen opet</w:t>
      </w:r>
      <w:r w:rsidR="00D0508C" w:rsidRPr="00161BA0">
        <w:t>ukseen ja alkuvaiheen tehtävä</w:t>
      </w:r>
      <w:bookmarkEnd w:id="52"/>
    </w:p>
    <w:p w:rsidR="00B44E28" w:rsidRPr="00161BA0" w:rsidRDefault="00B44E28" w:rsidP="00161BA0">
      <w:r w:rsidRPr="00161BA0">
        <w:t xml:space="preserve">Aikuisten perusopetuksen alkuvaiheeseen siirtymisessä ja opiskelijoiden ohjaamisessa tehdään yhteistyötä </w:t>
      </w:r>
      <w:r w:rsidR="0044504C" w:rsidRPr="00CA400F">
        <w:rPr>
          <w:rFonts w:eastAsia="Times New Roman"/>
        </w:rPr>
        <w:t>opetuksen ja/tai</w:t>
      </w:r>
      <w:r w:rsidR="0044504C" w:rsidRPr="00CA400F">
        <w:t xml:space="preserve"> </w:t>
      </w:r>
      <w:r w:rsidRPr="00CA400F">
        <w:t>koulutuksen järjestäjien ja mahdollisesti eri hallintokuntien välillä. Aikuisten</w:t>
      </w:r>
      <w:r w:rsidRPr="00161BA0">
        <w:t xml:space="preserve"> perusopetuksen opiskelijat kuuluvat usein erilaisiin kieli- ja kulttuuriryhmiin, jolloin opiskelijoiden omat verkostot ovat tärkeitä yhteistyökumppaneita siirtymävaiheessa. Opintojen alkuvaiheessa opiskelijaa tulee myös aktiivisesti tukea suuntautumisessa oppijan rooliin.</w:t>
      </w:r>
    </w:p>
    <w:p w:rsidR="00976CCF" w:rsidRPr="00161BA0" w:rsidRDefault="00C66BED" w:rsidP="00161BA0">
      <w:r w:rsidRPr="00161BA0">
        <w:t>Kaikkien aikuisten perusopetuksen kohderyhmien (ks. luku 2.1) osalta on tärkeää huolehtia riittävästä tiedottamisesta mahdollisuudesta suorittaa aikuisten perusopetus. O</w:t>
      </w:r>
      <w:r w:rsidR="00976CCF" w:rsidRPr="00161BA0">
        <w:t>hja</w:t>
      </w:r>
      <w:r w:rsidRPr="00161BA0">
        <w:t>us</w:t>
      </w:r>
      <w:r w:rsidR="00976CCF" w:rsidRPr="00161BA0">
        <w:t>tarpeet vaihtelevat kohderyhmi</w:t>
      </w:r>
      <w:r w:rsidRPr="00161BA0">
        <w:t>ttäin</w:t>
      </w:r>
      <w:r w:rsidR="00976CCF" w:rsidRPr="00161BA0">
        <w:t>. Perusopetuksen loppuvaiheessa Suomeen tulleiden nuorten ohjaamiseksi tarvitaan yhteistyötä oppivelvollisten perusopetuksen kanssa</w:t>
      </w:r>
      <w:r w:rsidR="00D579C2" w:rsidRPr="00161BA0">
        <w:t xml:space="preserve">, </w:t>
      </w:r>
      <w:r w:rsidR="009809FA" w:rsidRPr="00161BA0">
        <w:t>l</w:t>
      </w:r>
      <w:r w:rsidR="00976CCF" w:rsidRPr="00161BA0">
        <w:t>uku- ja kirjoitustaidottom</w:t>
      </w:r>
      <w:r w:rsidR="009809FA" w:rsidRPr="00161BA0">
        <w:t>ien</w:t>
      </w:r>
      <w:r w:rsidR="00976CCF" w:rsidRPr="00161BA0">
        <w:t xml:space="preserve"> aikuis</w:t>
      </w:r>
      <w:r w:rsidR="009809FA" w:rsidRPr="00161BA0">
        <w:t>ten</w:t>
      </w:r>
      <w:r w:rsidR="00976CCF" w:rsidRPr="00161BA0">
        <w:t xml:space="preserve"> ohja</w:t>
      </w:r>
      <w:r w:rsidR="009809FA" w:rsidRPr="00161BA0">
        <w:t>amiseksi työhallinnon viranomaisten k</w:t>
      </w:r>
      <w:r w:rsidR="00D579C2" w:rsidRPr="00161BA0">
        <w:t>anssa ja vankien ohjaamiseksi rangaistuslaitosten kanssa. Perusopetusta tarvitsevien aikuisten romanien ohjaamisessa voi tehdä yhteistyötä romaniyhteisön ja paikallisten romanityöryhmien kanssa.</w:t>
      </w:r>
    </w:p>
    <w:p w:rsidR="00B44E28" w:rsidRPr="00161BA0" w:rsidRDefault="00B44E28" w:rsidP="00161BA0">
      <w:r w:rsidRPr="00CA400F">
        <w:t xml:space="preserve">Aikuisten perusopetuksen alkuvaiheen tehtävänä on varmistaa, että opiskelijalla on perustiedot ja -taidot sekä olennaiset opiskelu- ja tiedonhankintataidot, jotta hän pystyy opiskelemaan aikuisten perusopetuksen päättövaiheessa tai muussa koulutuksessa. Alkuvaiheen opetuksessa kiinnitetään huomiota </w:t>
      </w:r>
      <w:r w:rsidR="00790AF7" w:rsidRPr="00CA400F">
        <w:t>erityisesti opiskelijan taitoihin opetuskielessä sekä valmiuksiin toimia</w:t>
      </w:r>
      <w:r w:rsidRPr="00CA400F">
        <w:t xml:space="preserve"> arjessa ja suomalaisessa yhteiskunnassa.</w:t>
      </w:r>
      <w:r w:rsidR="00976CCF" w:rsidRPr="00CA400F">
        <w:t xml:space="preserve"> </w:t>
      </w:r>
      <w:r w:rsidRPr="00CA400F">
        <w:t xml:space="preserve">Aikuisten perusopetuksen alkuvaiheen keskeisenä tehtävänä on </w:t>
      </w:r>
      <w:r w:rsidR="00976CCF" w:rsidRPr="00CA400F">
        <w:t xml:space="preserve">myös </w:t>
      </w:r>
      <w:r w:rsidRPr="00CA400F">
        <w:t>antaa opiskelijalle mahdollisuus täydentää yleissivistystään. Yhteiskunnallisena tehtävänä alkuvaiheen koulutuksella on syrjäytymisen ehkäisy.</w:t>
      </w:r>
    </w:p>
    <w:p w:rsidR="00D0508C" w:rsidRPr="00161BA0" w:rsidRDefault="00B0215F" w:rsidP="00161BA0">
      <w:pPr>
        <w:pStyle w:val="Otsikko2"/>
        <w:keepNext w:val="0"/>
        <w:keepLines w:val="0"/>
        <w:widowControl w:val="0"/>
        <w:ind w:left="851" w:hanging="851"/>
      </w:pPr>
      <w:bookmarkStart w:id="53" w:name="_Toc485207335"/>
      <w:r w:rsidRPr="00161BA0">
        <w:lastRenderedPageBreak/>
        <w:t>Pa</w:t>
      </w:r>
      <w:r w:rsidR="00D0508C" w:rsidRPr="00161BA0">
        <w:t>ikallisesti päätettävät asiat</w:t>
      </w:r>
      <w:bookmarkEnd w:id="53"/>
    </w:p>
    <w:p w:rsidR="0083237B" w:rsidRDefault="0083237B" w:rsidP="00161BA0">
      <w:pPr>
        <w:spacing w:after="0"/>
        <w:rPr>
          <w:rFonts w:eastAsia="Times New Roman"/>
        </w:rPr>
      </w:pPr>
      <w:r w:rsidRPr="00161BA0">
        <w:rPr>
          <w:rFonts w:eastAsia="Times New Roman"/>
        </w:rPr>
        <w:t>Opetuksen järjestäjä päättää ja kuvaa opetussuunnitelmassa</w:t>
      </w:r>
    </w:p>
    <w:p w:rsidR="00590270" w:rsidRPr="00161BA0" w:rsidRDefault="00590270" w:rsidP="00161BA0">
      <w:pPr>
        <w:spacing w:after="0"/>
      </w:pPr>
    </w:p>
    <w:p w:rsidR="0083237B" w:rsidRPr="00161BA0" w:rsidRDefault="0083237B" w:rsidP="00DA7CDA">
      <w:pPr>
        <w:pStyle w:val="Luettelokappale"/>
        <w:numPr>
          <w:ilvl w:val="0"/>
          <w:numId w:val="34"/>
        </w:numPr>
        <w:spacing w:after="0"/>
      </w:pPr>
      <w:r w:rsidRPr="00161BA0">
        <w:rPr>
          <w:rFonts w:eastAsia="Times New Roman"/>
        </w:rPr>
        <w:t>miten ja keiden kanssa opiskelijoita ohjataan aloittamaan alkuvaiheen opiskelu (tarvittava yhteistyö, työnjako ja vastuut)</w:t>
      </w:r>
    </w:p>
    <w:p w:rsidR="0083237B" w:rsidRPr="00161BA0" w:rsidRDefault="0083237B" w:rsidP="00DA7CDA">
      <w:pPr>
        <w:pStyle w:val="Luettelokappale"/>
        <w:numPr>
          <w:ilvl w:val="0"/>
          <w:numId w:val="34"/>
        </w:numPr>
        <w:spacing w:after="0"/>
      </w:pPr>
      <w:r w:rsidRPr="00161BA0">
        <w:rPr>
          <w:rFonts w:eastAsia="Times New Roman"/>
        </w:rPr>
        <w:t xml:space="preserve">mikä on alkuvaiheen tehtävä (perusteiden kuvausta voidaan käyttää sellaisenaan) </w:t>
      </w:r>
    </w:p>
    <w:p w:rsidR="0083237B" w:rsidRPr="00161BA0" w:rsidRDefault="0083237B" w:rsidP="00DA7CDA">
      <w:pPr>
        <w:pStyle w:val="Luettelokappale"/>
        <w:numPr>
          <w:ilvl w:val="0"/>
          <w:numId w:val="34"/>
        </w:numPr>
        <w:spacing w:after="0"/>
      </w:pPr>
      <w:r w:rsidRPr="00161BA0">
        <w:rPr>
          <w:rFonts w:eastAsia="Times New Roman"/>
        </w:rPr>
        <w:t>mitkä ovat laaja-alaisen osaamisen tavoitteet alkuvaiheessa (perusteiden kuvauksia voidaan käyttää sellaisenaan) ja niiden mahdolliset paikalliset painotukset sekä miten opiskelijoiden laaja-alaisen osaamisen kehittymistä tuetaan alkuvaiheessa</w:t>
      </w:r>
    </w:p>
    <w:p w:rsidR="0083237B" w:rsidRPr="00161BA0" w:rsidRDefault="0083237B" w:rsidP="00DA7CDA">
      <w:pPr>
        <w:numPr>
          <w:ilvl w:val="0"/>
          <w:numId w:val="35"/>
        </w:numPr>
        <w:spacing w:after="0"/>
        <w:rPr>
          <w:color w:val="000000"/>
        </w:rPr>
      </w:pPr>
      <w:r w:rsidRPr="00161BA0">
        <w:rPr>
          <w:rFonts w:eastAsia="Times New Roman"/>
          <w:color w:val="000000"/>
        </w:rPr>
        <w:t>mikä on perusopetuksen alkuvaiheen opetustarjonta</w:t>
      </w:r>
    </w:p>
    <w:p w:rsidR="0083237B" w:rsidRPr="00161BA0" w:rsidRDefault="0083237B" w:rsidP="00DA7CDA">
      <w:pPr>
        <w:pStyle w:val="Luettelokappale"/>
        <w:numPr>
          <w:ilvl w:val="0"/>
          <w:numId w:val="36"/>
        </w:numPr>
        <w:spacing w:after="0"/>
        <w:rPr>
          <w:color w:val="000000"/>
        </w:rPr>
      </w:pPr>
      <w:r w:rsidRPr="00161BA0">
        <w:rPr>
          <w:rFonts w:eastAsia="Times New Roman"/>
          <w:color w:val="000000"/>
        </w:rPr>
        <w:t>yhteisinä opetettavat oppiaineet ja niiden oppimäärät sekä kurssien nimet ja koodit</w:t>
      </w:r>
    </w:p>
    <w:p w:rsidR="0083237B" w:rsidRPr="00161BA0" w:rsidRDefault="0083237B" w:rsidP="00DA7CDA">
      <w:pPr>
        <w:pStyle w:val="Luettelokappale"/>
        <w:numPr>
          <w:ilvl w:val="0"/>
          <w:numId w:val="36"/>
        </w:numPr>
        <w:spacing w:after="0"/>
        <w:rPr>
          <w:color w:val="000000"/>
        </w:rPr>
      </w:pPr>
      <w:r w:rsidRPr="00161BA0">
        <w:rPr>
          <w:rFonts w:eastAsia="Times New Roman"/>
          <w:color w:val="000000"/>
        </w:rPr>
        <w:t>valinnaisina opetettavat oppiaineet ja niiden oppimäärät sekä kurssien nimet ja koodit</w:t>
      </w:r>
    </w:p>
    <w:p w:rsidR="0083237B" w:rsidRPr="00161BA0" w:rsidRDefault="0083237B" w:rsidP="00DA7CDA">
      <w:pPr>
        <w:pStyle w:val="Luettelokappale"/>
        <w:numPr>
          <w:ilvl w:val="0"/>
          <w:numId w:val="36"/>
        </w:numPr>
        <w:spacing w:after="0"/>
        <w:rPr>
          <w:color w:val="000000"/>
        </w:rPr>
      </w:pPr>
      <w:r w:rsidRPr="00161BA0">
        <w:rPr>
          <w:rFonts w:eastAsia="Times New Roman"/>
          <w:color w:val="000000"/>
        </w:rPr>
        <w:t>mahdolliset muut aineet ja aihealueet</w:t>
      </w:r>
    </w:p>
    <w:p w:rsidR="0083237B" w:rsidRPr="00161BA0" w:rsidRDefault="0083237B" w:rsidP="00DA7CDA">
      <w:pPr>
        <w:pStyle w:val="Luettelokappale"/>
        <w:numPr>
          <w:ilvl w:val="0"/>
          <w:numId w:val="34"/>
        </w:numPr>
        <w:spacing w:after="0"/>
      </w:pPr>
      <w:r w:rsidRPr="00161BA0">
        <w:rPr>
          <w:rFonts w:eastAsia="Times New Roman"/>
        </w:rPr>
        <w:t>mitkä ovat kunkin oppiaineen tavoitteet, keskeiset sisällöt kursseittain eriteltyinä sekä opiskelijan oppimisen arvioinnin käytänteet alkuvaiheessa</w:t>
      </w:r>
    </w:p>
    <w:p w:rsidR="007E5381" w:rsidRPr="007E5381" w:rsidRDefault="0083237B" w:rsidP="00DA7CDA">
      <w:pPr>
        <w:pStyle w:val="Luettelokappale"/>
        <w:numPr>
          <w:ilvl w:val="0"/>
          <w:numId w:val="34"/>
        </w:numPr>
        <w:spacing w:after="0"/>
      </w:pPr>
      <w:r w:rsidRPr="00161BA0">
        <w:rPr>
          <w:rFonts w:eastAsia="Times New Roman"/>
        </w:rPr>
        <w:t>mitkä ovat kunkin oppiaineen oppimisympäristöihin ja työtapoihin sekä ohjaukseen ja tukeen liittyvät mahdolliset erityispiirteet alkuvaiheessa</w:t>
      </w:r>
    </w:p>
    <w:p w:rsidR="0083237B" w:rsidRPr="00CA400F" w:rsidRDefault="007E5381" w:rsidP="00DA7CDA">
      <w:pPr>
        <w:pStyle w:val="Luettelokappale"/>
        <w:numPr>
          <w:ilvl w:val="0"/>
          <w:numId w:val="34"/>
        </w:numPr>
        <w:spacing w:after="0"/>
      </w:pPr>
      <w:r w:rsidRPr="00CA400F">
        <w:t>hankintamenettely, mikäli aikuisten perusopetuksen järjestäjä hankkii lukutaitovaiheen opetuksen muulta opetuksen tai koulutuksen järjestäjältä</w:t>
      </w:r>
      <w:r w:rsidR="0083237B" w:rsidRPr="00CA400F">
        <w:rPr>
          <w:rFonts w:eastAsia="Times New Roman"/>
        </w:rPr>
        <w:t>.</w:t>
      </w:r>
    </w:p>
    <w:p w:rsidR="00644F27" w:rsidRDefault="00644F27" w:rsidP="00644F27">
      <w:pPr>
        <w:spacing w:after="0"/>
      </w:pPr>
    </w:p>
    <w:p w:rsidR="00644F27" w:rsidRPr="00161BA0" w:rsidRDefault="00644F27" w:rsidP="00644F27">
      <w:pPr>
        <w:pStyle w:val="Otsikko2"/>
        <w:ind w:left="851" w:hanging="851"/>
      </w:pPr>
      <w:bookmarkStart w:id="54" w:name="_Toc485207336"/>
      <w:r w:rsidRPr="00161BA0">
        <w:t>Oppiaineet lukutaitovaiheessa</w:t>
      </w:r>
      <w:bookmarkEnd w:id="54"/>
    </w:p>
    <w:p w:rsidR="00644F27" w:rsidRPr="00161BA0" w:rsidRDefault="00644F27" w:rsidP="00644F27">
      <w:pPr>
        <w:rPr>
          <w:b/>
        </w:rPr>
      </w:pPr>
      <w:r w:rsidRPr="00161BA0">
        <w:t>Näissä opetussuunnitelman perusteissa oppiaineista määritellään tehtävä, tavoitteet ja tavoitteisiin liittyvät kurssien keskeiset sisältöalueet. Lisäksi määritellään tavoitteet, jotka koskevat oppimisympäristöihin ja työtapoihin sekä ohjaukseen, eriyttämiseen ja tukeen ja oppimisen arviointiin liittyviä erityisiä näkökulmia kussakin oppiaineessa.</w:t>
      </w:r>
    </w:p>
    <w:p w:rsidR="00644F27" w:rsidRPr="00161BA0" w:rsidRDefault="00644F27" w:rsidP="00644F27">
      <w:pPr>
        <w:spacing w:after="0"/>
        <w:contextualSpacing/>
      </w:pPr>
      <w:r w:rsidRPr="00161BA0">
        <w:t>Oppiaineosuuksissa käytetään lyhenteitä. Tavoitteet on numeroitu T1, T2 jne. Oppiaineen kurssit on numeroitu ja niihin viitataan tavoitetaulukoissa. Laaja-alaiset osaamisalueet on numeroitu L1, L2 jne. ja niihin viitataan oppiaineiden tavoitetaulukoissa.</w:t>
      </w:r>
    </w:p>
    <w:p w:rsidR="00644F27" w:rsidRPr="00161BA0" w:rsidRDefault="00644F27" w:rsidP="00644F27">
      <w:pPr>
        <w:spacing w:after="0"/>
        <w:ind w:left="737"/>
        <w:contextualSpacing/>
      </w:pPr>
    </w:p>
    <w:p w:rsidR="00644F27" w:rsidRPr="00161BA0" w:rsidRDefault="00644F27" w:rsidP="00644F27">
      <w:pPr>
        <w:spacing w:after="0"/>
        <w:ind w:left="737"/>
        <w:contextualSpacing/>
      </w:pPr>
      <w:r w:rsidRPr="00161BA0">
        <w:t>L1 Ajattelu ja oppimaan oppiminen</w:t>
      </w:r>
    </w:p>
    <w:p w:rsidR="00644F27" w:rsidRPr="00161BA0" w:rsidRDefault="00644F27" w:rsidP="00644F27">
      <w:pPr>
        <w:spacing w:after="0"/>
        <w:ind w:left="737"/>
        <w:contextualSpacing/>
      </w:pPr>
      <w:r w:rsidRPr="00161BA0">
        <w:t xml:space="preserve">L2 Kulttuurinen osaaminen ja vuorovaikutus </w:t>
      </w:r>
    </w:p>
    <w:p w:rsidR="00644F27" w:rsidRPr="00161BA0" w:rsidRDefault="00644F27" w:rsidP="00644F27">
      <w:pPr>
        <w:spacing w:after="0"/>
        <w:ind w:left="737"/>
        <w:contextualSpacing/>
      </w:pPr>
      <w:r w:rsidRPr="00161BA0">
        <w:t>L3 Arjen taidot</w:t>
      </w:r>
    </w:p>
    <w:p w:rsidR="00644F27" w:rsidRPr="00161BA0" w:rsidRDefault="00644F27" w:rsidP="00644F27">
      <w:pPr>
        <w:spacing w:after="0"/>
        <w:ind w:left="737"/>
        <w:contextualSpacing/>
      </w:pPr>
      <w:r w:rsidRPr="00161BA0">
        <w:t xml:space="preserve">L4 Monilukutaito  </w:t>
      </w:r>
    </w:p>
    <w:p w:rsidR="00644F27" w:rsidRPr="00161BA0" w:rsidRDefault="00644F27" w:rsidP="00644F27">
      <w:pPr>
        <w:spacing w:after="0"/>
        <w:ind w:left="737"/>
        <w:contextualSpacing/>
      </w:pPr>
      <w:r w:rsidRPr="00161BA0">
        <w:t xml:space="preserve">L5 Tieto- ja viestintäteknologinen osaaminen </w:t>
      </w:r>
    </w:p>
    <w:p w:rsidR="00644F27" w:rsidRPr="00161BA0" w:rsidRDefault="00644F27" w:rsidP="00644F27">
      <w:pPr>
        <w:spacing w:after="0"/>
        <w:ind w:left="737"/>
        <w:contextualSpacing/>
      </w:pPr>
      <w:r w:rsidRPr="00161BA0">
        <w:t>L6 Työelämätaidot ja yrittäjyys</w:t>
      </w:r>
    </w:p>
    <w:p w:rsidR="00644F27" w:rsidRPr="00161BA0" w:rsidRDefault="00644F27" w:rsidP="00644F27">
      <w:pPr>
        <w:spacing w:after="0"/>
        <w:ind w:left="737"/>
        <w:contextualSpacing/>
      </w:pPr>
      <w:r w:rsidRPr="00161BA0">
        <w:t>L7 Osallistuminen, vaikuttaminen ja kestävän tulevaisuuden rakentaminen</w:t>
      </w:r>
    </w:p>
    <w:p w:rsidR="00644F27" w:rsidRPr="00161BA0" w:rsidRDefault="00644F27" w:rsidP="00644F27">
      <w:pPr>
        <w:rPr>
          <w:color w:val="FF0000"/>
        </w:rPr>
      </w:pPr>
    </w:p>
    <w:p w:rsidR="00644F27" w:rsidRPr="00161BA0" w:rsidRDefault="00644F27" w:rsidP="00644F27">
      <w:pPr>
        <w:pStyle w:val="Otsikko3"/>
        <w:ind w:left="851" w:hanging="851"/>
        <w:rPr>
          <w:sz w:val="26"/>
          <w:szCs w:val="26"/>
        </w:rPr>
      </w:pPr>
      <w:bookmarkStart w:id="55" w:name="_Toc485207337"/>
      <w:r w:rsidRPr="00161BA0">
        <w:rPr>
          <w:sz w:val="26"/>
          <w:szCs w:val="26"/>
        </w:rPr>
        <w:t>Äidinkieli ja kirjallisuus</w:t>
      </w:r>
      <w:bookmarkEnd w:id="55"/>
    </w:p>
    <w:p w:rsidR="00644F27" w:rsidRPr="00161BA0" w:rsidRDefault="00644F27" w:rsidP="00644F27">
      <w:pPr>
        <w:spacing w:line="331" w:lineRule="auto"/>
      </w:pPr>
      <w:r w:rsidRPr="00161BA0">
        <w:rPr>
          <w:rFonts w:ascii="Calibri" w:eastAsia="Calibri" w:hAnsi="Calibri" w:cs="Calibri"/>
          <w:b/>
        </w:rPr>
        <w:t>Oppiaineen tehtävä</w:t>
      </w:r>
    </w:p>
    <w:p w:rsidR="00644F27" w:rsidRPr="00161BA0" w:rsidRDefault="00644F27" w:rsidP="00644F27">
      <w:pPr>
        <w:rPr>
          <w:rFonts w:ascii="Calibri" w:eastAsia="Calibri" w:hAnsi="Calibri" w:cs="Calibri"/>
        </w:rPr>
      </w:pPr>
      <w:r w:rsidRPr="00161BA0">
        <w:rPr>
          <w:rFonts w:ascii="Calibri" w:eastAsia="Calibri" w:hAnsi="Calibri" w:cs="Calibri"/>
        </w:rPr>
        <w:lastRenderedPageBreak/>
        <w:t xml:space="preserve">Äidinkielen ja kirjallisuuden opetuksen tehtävänä lukutaitovaiheessa on luku- ja kirjoitustaitojen perustan luominen sekä oppimaan oppimisen ja </w:t>
      </w:r>
      <w:r w:rsidRPr="00161BA0">
        <w:rPr>
          <w:rFonts w:eastAsia="Calibri" w:cs="Calibri"/>
        </w:rPr>
        <w:t>vuorovaikutuksen</w:t>
      </w:r>
      <w:r w:rsidRPr="00161BA0">
        <w:rPr>
          <w:rFonts w:ascii="Calibri" w:eastAsia="Calibri" w:hAnsi="Calibri" w:cs="Calibri"/>
        </w:rPr>
        <w:t xml:space="preserve"> taitojen kehittäminen.  Opetus edistää opiskelijoiden yksilöllisten edellytysten pohjalta itsensä ilmaisemisen ja vuorovaikutuksen taitoja, kielellistä tietoisuutta</w:t>
      </w:r>
      <w:r w:rsidRPr="00161BA0">
        <w:rPr>
          <w:rFonts w:ascii="Calibri" w:eastAsia="Calibri" w:hAnsi="Calibri" w:cs="Calibri"/>
          <w:i/>
        </w:rPr>
        <w:t xml:space="preserve"> </w:t>
      </w:r>
      <w:r w:rsidRPr="00161BA0">
        <w:rPr>
          <w:rFonts w:ascii="Calibri" w:eastAsia="Calibri" w:hAnsi="Calibri" w:cs="Calibri"/>
        </w:rPr>
        <w:t xml:space="preserve">sekä kehittää kuuntelemisen, puhumisen, lukemisen ja kirjoittamisen perustaitoja.  Opetuksen tehtävänä on herättää kiinnostusta kieleen, ilmaisuun sekä lukemiseen ja kirjoittamiseen. </w:t>
      </w:r>
      <w:r w:rsidRPr="00161BA0">
        <w:rPr>
          <w:rFonts w:cs="ITC Garamond Std"/>
        </w:rPr>
        <w:t>Päätavoitteena on saavuttaa luku- ja kirjoitustaito sekä sellaiset kielelliset valmiudet, joiden avulla opiskelijan on mahdollista jatkaa opiskelua aikuisten perusopetuk</w:t>
      </w:r>
      <w:r w:rsidRPr="00161BA0">
        <w:rPr>
          <w:rFonts w:cs="ITC Garamond Std"/>
        </w:rPr>
        <w:softHyphen/>
        <w:t>sen alkuvaiheessa</w:t>
      </w:r>
      <w:r w:rsidRPr="00CA400F">
        <w:rPr>
          <w:rFonts w:cs="ITC Garamond Std"/>
        </w:rPr>
        <w:t xml:space="preserve">. </w:t>
      </w:r>
      <w:r w:rsidRPr="00CA400F">
        <w:rPr>
          <w:bCs/>
        </w:rPr>
        <w:t>Opiskelijan kehittyvää luku- ja kirjoitustaitoa tulee tukea myös alkuvaiheen ja päättövaiheen aikana kaikissa oppiaineissa.</w:t>
      </w:r>
    </w:p>
    <w:p w:rsidR="00644F27" w:rsidRPr="00161BA0" w:rsidRDefault="00644F27" w:rsidP="00644F27">
      <w:pPr>
        <w:rPr>
          <w:b/>
        </w:rPr>
      </w:pPr>
      <w:r w:rsidRPr="00161BA0">
        <w:rPr>
          <w:b/>
        </w:rPr>
        <w:t xml:space="preserve">Äidinkielen ja kirjallisuuden opetuksen tavoitteet aikuisten perusopetuksen lukutaitovaiheessa                                                                                            </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27"/>
        <w:gridCol w:w="1560"/>
        <w:gridCol w:w="1365"/>
      </w:tblGrid>
      <w:tr w:rsidR="00644F27" w:rsidRPr="00161BA0" w:rsidTr="00FC7337">
        <w:tc>
          <w:tcPr>
            <w:tcW w:w="6827"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Opetuksen tavoitteet</w:t>
            </w:r>
          </w:p>
          <w:p w:rsidR="00644F27" w:rsidRPr="00161BA0" w:rsidRDefault="00644F27" w:rsidP="00FC7337">
            <w:pPr>
              <w:pStyle w:val="AIPEtaulukot"/>
              <w:rPr>
                <w:b/>
              </w:rPr>
            </w:pPr>
            <w:r w:rsidRPr="00161BA0">
              <w:rPr>
                <w:b/>
              </w:rPr>
              <w:t xml:space="preserve"> </w:t>
            </w:r>
          </w:p>
        </w:tc>
        <w:tc>
          <w:tcPr>
            <w:tcW w:w="1560" w:type="dxa"/>
            <w:tcBorders>
              <w:top w:val="single" w:sz="8" w:space="0" w:color="000000"/>
              <w:bottom w:val="single" w:sz="8" w:space="0" w:color="000000"/>
              <w:right w:val="single" w:sz="8" w:space="0" w:color="000000"/>
            </w:tcBorders>
          </w:tcPr>
          <w:p w:rsidR="00644F27" w:rsidRPr="00161BA0" w:rsidRDefault="00644F27" w:rsidP="00FC7337">
            <w:pPr>
              <w:pStyle w:val="AIPEtaulukot"/>
              <w:rPr>
                <w:b/>
              </w:rPr>
            </w:pPr>
            <w:r>
              <w:rPr>
                <w:b/>
              </w:rPr>
              <w:t>Tavoitteisiin liittyvät k</w:t>
            </w:r>
            <w:r w:rsidRPr="00161BA0">
              <w:rPr>
                <w:b/>
              </w:rPr>
              <w:t>urssit</w:t>
            </w:r>
          </w:p>
        </w:tc>
        <w:tc>
          <w:tcPr>
            <w:tcW w:w="1365" w:type="dxa"/>
            <w:tcBorders>
              <w:top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Laaja-alainen osaaminen</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Vuorovaikutustilanteissa toimiminen</w:t>
            </w:r>
          </w:p>
        </w:tc>
        <w:tc>
          <w:tcPr>
            <w:tcW w:w="1560" w:type="dxa"/>
            <w:tcBorders>
              <w:bottom w:val="single" w:sz="8" w:space="0" w:color="000000"/>
              <w:right w:val="single" w:sz="8" w:space="0" w:color="000000"/>
            </w:tcBorders>
          </w:tcPr>
          <w:p w:rsidR="00644F27" w:rsidRPr="00161BA0" w:rsidRDefault="00644F27" w:rsidP="00FC7337">
            <w:pPr>
              <w:pStyle w:val="AIPEtaulukot"/>
              <w:rPr>
                <w:b/>
              </w:rPr>
            </w:pPr>
            <w:r w:rsidRPr="00161BA0">
              <w:rPr>
                <w:b/>
              </w:rPr>
              <w:t xml:space="preserve"> </w:t>
            </w:r>
          </w:p>
        </w:tc>
        <w:tc>
          <w:tcPr>
            <w:tcW w:w="1365" w:type="dxa"/>
            <w:tcBorders>
              <w:bottom w:val="single" w:sz="8" w:space="0" w:color="000000"/>
              <w:right w:val="single" w:sz="8" w:space="0" w:color="000000"/>
            </w:tcBorders>
          </w:tcPr>
          <w:p w:rsidR="00644F27" w:rsidRPr="00161BA0" w:rsidRDefault="00644F27" w:rsidP="00FC7337">
            <w:pPr>
              <w:pStyle w:val="AIPEtaulukot"/>
              <w:rPr>
                <w:b/>
              </w:rPr>
            </w:pP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 opastaa opiskelijaa ymmärtämään henkilökohtaisiin asioihin ja tarpeisiin liittyviä sanoja, lyhyitä lauseita, kysymyksiä ja yksinkertaisia kehotuksia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Läi1-Läi3</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T2 ohjata opiskelijaa seuraamaan ja osallistumaan yksinkertaiseen keskusteluun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T3 opastaa opiskelijaa kertomaan perustiedot itsestään, lähipiiristään ja elämästään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Läi1-Läi3, Läi12</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T4 opastaa opiskelijaa tekemään kysymyksiä arjen vuorovaikutustilanteissa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T5 ohjata opiskelijaa ääntämään ymmärrettävästi</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T6 harjaannuttaa opiskelijaa viestimään tarpeistaan ja rohkaista häntä käyttämään kieltä arkipäivän erilaisissa viestintätilanteissa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T7 opastaa opiskelijaa kehittämään kieltään sekä vuorovaikutus- ja yhteistyötaitojaan tarjoamalla mahdollisuuksia osallistua erilaisiin ryhmäviestintätilanteisiin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T8 tukea opiskelijaa vahvistamaan ilmaisurohkeuttaan ja ohjata häntä ilmaisemaan itseään kokonaisvaltaisesti myös draaman avulla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Tekstien lukeminen ja tulkitseminen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 xml:space="preserve"> </w:t>
            </w:r>
          </w:p>
        </w:tc>
        <w:tc>
          <w:tcPr>
            <w:tcW w:w="1365" w:type="dxa"/>
            <w:tcBorders>
              <w:bottom w:val="single" w:sz="8" w:space="0" w:color="000000"/>
              <w:right w:val="single" w:sz="8" w:space="0" w:color="000000"/>
            </w:tcBorders>
          </w:tcPr>
          <w:p w:rsidR="00644F27" w:rsidRPr="00161BA0" w:rsidRDefault="00644F27" w:rsidP="00FC7337">
            <w:pPr>
              <w:pStyle w:val="AIPEtaulukot"/>
            </w:pP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T9 ohjata opiskelijaa tunnistamaan kirjaimet ja tuottamaan niitä vastaavat äänteet sekä yhdistämään äänteet tavuiksi ja sanoiksi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Läi1-Läi8</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T10 ohjata opiskelijaa jakamaan tuttu sana tavuiksi ja äänteiksi sekä käyttämään tavuttamista apuvälineenä uuden sanan lukemisessa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Läi3-Läi15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T11 ohjata opiskelijaa lukemaan sanoja, lauseita sekä lyhyitä tekstejä</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Läi3-Läi15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T12 opastaa opiskelijaa tunnistamaan yksinkertaisesta tekstistä yksittäinen tieto, jos tekstin voi lukea tarvittaessa uudelleen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BD038C">
              <w:t>Läi7-</w:t>
            </w:r>
            <w:r w:rsidR="00AB02AA" w:rsidRPr="00BD038C">
              <w:t>Läi</w:t>
            </w:r>
            <w:r w:rsidRPr="00BD038C">
              <w:t>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L6</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T13 ohjata opiskelijaa ymmärtämään, mitä kuva esittää ja mihin se viittaa todellisuudessa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Läi2-Läi15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L4</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T14 opastaa opiskelijaa tunnistamaan käsitteet kirjain, äänne, tavu, sana, lause ja teksti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Läi2-Läi15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 L4</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lastRenderedPageBreak/>
              <w:t>T15 innostaa opiskelijaa lukutaidon oppimisessa ja lauseiden/tekstien ymmärtämisen taitojen harjoittelussa sekä auttaa häntä tarkkailemaan omaa lukemistaan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L4, L5</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T16 kannustaa opiskelijaa kiinnostumaan teksteistä luomalla myönteisiä lukukokemuksia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L4, L5</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Tekstien tuottaminen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 xml:space="preserve"> </w:t>
            </w:r>
          </w:p>
        </w:tc>
        <w:tc>
          <w:tcPr>
            <w:tcW w:w="1365" w:type="dxa"/>
            <w:tcBorders>
              <w:bottom w:val="single" w:sz="8" w:space="0" w:color="000000"/>
              <w:right w:val="single" w:sz="8" w:space="0" w:color="000000"/>
            </w:tcBorders>
          </w:tcPr>
          <w:p w:rsidR="00644F27" w:rsidRPr="00161BA0" w:rsidRDefault="00644F27" w:rsidP="00FC7337">
            <w:pPr>
              <w:pStyle w:val="AIPEtaulukot"/>
            </w:pP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T17 ohjata opiskelijaa havainnoimaan suomenkielistä äännemaailmaa ja tunnistamaan suomen kielen äänteiden välisiä eroja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L2</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T18 ohjata opiskelijaa tunnistamaan ja kirjoittamaan pienet ja suuret tekstauskirjaimet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Läi1-Läi8</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T19 ohjata opiskelijaa ymmärtämään äänne-kirjainvastaavuuden periaate</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Läi1-Läi8</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L3</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T20 rohkaista ja innostaa opiskelijaa kertomaan itsestä ja lähipiiristä sekä omista mielipiteistään ja kuvaamaan kokemuksiaan puhumalla ja kirjoittamalla ja kuvien avulla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L4, L5,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T21 ohjata opiskelijaa tuottamaan suullisesti ja kirjallisesti sanoja, fraaseja sekä lyhyitä viestejä välittömistä tarpeistaan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L4, L5</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T22 ohjata opiskelijaa kertomaan ja kirjoittamaan henkilötietonsa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Läi1-Läi3, Läi12</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L3, L6</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T23 opastaa opiskelijaa harjaannuttamaan käsin kirjoittamisen taitoa ja näppäintaitoja sekä ohjata häntä vähitellen tuntemaan oikeinkirjoituksen perusasioita ja kirjoitettua kieltä koskevia sopimuksia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 L4, L5</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T24 ohjata opiskelijaa kehittämään opiskelu- sekä oppimaan oppimisen taitojaan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BD038C">
              <w:t>Läi1-Lä</w:t>
            </w:r>
            <w:r w:rsidR="00AB02AA" w:rsidRPr="00BD038C">
              <w:t>i</w:t>
            </w:r>
            <w:r w:rsidRPr="00BD038C">
              <w:t>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L1</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b/>
              </w:rPr>
              <w:t>Kielen, kirjallisuuden ja kulttuurin ymmärtäminen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 xml:space="preserve"> </w:t>
            </w:r>
          </w:p>
        </w:tc>
        <w:tc>
          <w:tcPr>
            <w:tcW w:w="1365" w:type="dxa"/>
            <w:tcBorders>
              <w:bottom w:val="single" w:sz="8" w:space="0" w:color="000000"/>
              <w:right w:val="single" w:sz="8" w:space="0" w:color="000000"/>
            </w:tcBorders>
          </w:tcPr>
          <w:p w:rsidR="00644F27" w:rsidRPr="00161BA0" w:rsidRDefault="00644F27" w:rsidP="00FC7337">
            <w:pPr>
              <w:pStyle w:val="AIPEtaulukot"/>
            </w:pP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 xml:space="preserve">T25 vahvistaa opiskelijan kielitietoisuutta ohjaamalla häntä tekemään havaintoja puhutusta ja kirjoitetusta kielestä </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L4, L7</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T26 innostaa opiskelijaa kuuntelemaan ja lukemaan selkokielisiä tekstejä ja ohjata häntä kirjaston käyttöön</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Läi8-Läi15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L3, L4</w:t>
            </w:r>
          </w:p>
        </w:tc>
      </w:tr>
      <w:tr w:rsidR="00644F27" w:rsidRPr="00161BA0" w:rsidTr="00FC7337">
        <w:tc>
          <w:tcPr>
            <w:tcW w:w="682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t>T27 ohjata opiskelijaa arvostamaan omaa kieltään ja kulttuuriaan sekä kulttuurista moninaisuutta</w:t>
            </w:r>
          </w:p>
        </w:tc>
        <w:tc>
          <w:tcPr>
            <w:tcW w:w="1560" w:type="dxa"/>
            <w:tcBorders>
              <w:bottom w:val="single" w:sz="8" w:space="0" w:color="000000"/>
              <w:right w:val="single" w:sz="8" w:space="0" w:color="000000"/>
            </w:tcBorders>
          </w:tcPr>
          <w:p w:rsidR="00644F27" w:rsidRPr="00161BA0" w:rsidRDefault="00644F27" w:rsidP="00FC7337">
            <w:pPr>
              <w:pStyle w:val="AIPEtaulukot"/>
            </w:pPr>
            <w:r w:rsidRPr="00161BA0">
              <w:t>Läi1-Läi15</w:t>
            </w:r>
          </w:p>
        </w:tc>
        <w:tc>
          <w:tcPr>
            <w:tcW w:w="1365" w:type="dxa"/>
            <w:tcBorders>
              <w:bottom w:val="single" w:sz="8" w:space="0" w:color="000000"/>
              <w:right w:val="single" w:sz="8" w:space="0" w:color="000000"/>
            </w:tcBorders>
          </w:tcPr>
          <w:p w:rsidR="00644F27" w:rsidRPr="00161BA0" w:rsidRDefault="00644F27" w:rsidP="00FC7337">
            <w:pPr>
              <w:pStyle w:val="AIPEtaulukot"/>
            </w:pPr>
            <w:r w:rsidRPr="00161BA0">
              <w:t>L2, L4, L7</w:t>
            </w:r>
          </w:p>
        </w:tc>
      </w:tr>
    </w:tbl>
    <w:p w:rsidR="00644F27" w:rsidRPr="00161BA0" w:rsidRDefault="00644F27" w:rsidP="00644F27">
      <w:pPr>
        <w:spacing w:line="331" w:lineRule="auto"/>
      </w:pPr>
      <w:r w:rsidRPr="00161BA0">
        <w:rPr>
          <w:rFonts w:ascii="Calibri" w:eastAsia="Calibri" w:hAnsi="Calibri" w:cs="Calibri"/>
          <w:b/>
        </w:rPr>
        <w:t xml:space="preserve"> </w:t>
      </w:r>
    </w:p>
    <w:p w:rsidR="00644F27" w:rsidRPr="00161BA0" w:rsidRDefault="00644F27" w:rsidP="00644F27">
      <w:pPr>
        <w:rPr>
          <w:b/>
        </w:rPr>
      </w:pPr>
      <w:r w:rsidRPr="00161BA0">
        <w:rPr>
          <w:b/>
        </w:rPr>
        <w:t>Äidinkielen ja kirjallisuuden kurssit aikuisten perusope</w:t>
      </w:r>
      <w:r w:rsidRPr="00161BA0">
        <w:rPr>
          <w:b/>
        </w:rPr>
        <w:softHyphen/>
        <w:t xml:space="preserve">tuksen lukutaitovaiheessa </w:t>
      </w:r>
    </w:p>
    <w:p w:rsidR="00644F27" w:rsidRPr="00161BA0" w:rsidRDefault="00644F27" w:rsidP="00210326">
      <w:r w:rsidRPr="00210326">
        <w:t>Kaikilla äidinkielen ja kirjallisuuden kursseilla opiskellaan monipuolisesti eri sisältöalueita ja kielenkäyttötilanteita. Tiettyjä sisältöalueita painotetaan kurssikohtaisesti</w:t>
      </w:r>
      <w:r w:rsidR="00210326">
        <w:t xml:space="preserve">, </w:t>
      </w:r>
      <w:r w:rsidR="00210326" w:rsidRPr="00210326">
        <w:t>mutta niitä voidaan käsitellä eri opiskeluvaiheissa uudestaan kerraten, syventäen ja laajentaen</w:t>
      </w:r>
      <w:r w:rsidR="00210326">
        <w:t>.</w:t>
      </w:r>
    </w:p>
    <w:p w:rsidR="00644F27" w:rsidRPr="00161BA0" w:rsidRDefault="00644F27" w:rsidP="00644F27">
      <w:r w:rsidRPr="00161BA0">
        <w:rPr>
          <w:b/>
        </w:rPr>
        <w:t>Läi1 Lähtökohtia luku- ja kirjoitustaidon opiskelulle</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CA400F">
        <w:t>Kurssilla harjoitellaan opiskelu- ja oppimaan oppimisen taitoja, toimintatapoja oppilaitosyhteisössä ja oppitunneilla sekä opiskeluvälineiden käyttöä ja niistä huolehtimista. Aloitetaan</w:t>
      </w:r>
      <w:r w:rsidR="00210326">
        <w:t xml:space="preserve"> </w:t>
      </w:r>
      <w:r w:rsidRPr="00CA400F">
        <w:t xml:space="preserve">äänne-kirjainvastaavuuksien opiskelu opettelemalla ääntämään ja kirjoittamaan suomen kielen aakkosia systemaattisesti äänne ja kirjain kerrallaan. Lisäksi harjoitellaan erottamaan ja tuottamaan lyhyttä ja pitkää </w:t>
      </w:r>
      <w:r w:rsidRPr="00CA400F">
        <w:lastRenderedPageBreak/>
        <w:t>vokaalia sekä kirjoittamaan pieniä ja isoja tekstauskirjaimia. Opetellaan kynäote ja kirjoitussuuntaa vasemmalta oikealle. Tutustutaan sanahahmoina yleisimpiin opiskelijan oppimisympäristössä ja arkielämässä kohtaamiin logoihin, kyltteihin ja sanoihin. Harjoitellaan tervehtimään ja esittäytymään.</w:t>
      </w:r>
    </w:p>
    <w:p w:rsidR="00644F27" w:rsidRPr="00161BA0" w:rsidRDefault="00644F27" w:rsidP="00644F27">
      <w:pPr>
        <w:rPr>
          <w:b/>
          <w:bCs/>
        </w:rPr>
      </w:pPr>
      <w:r w:rsidRPr="00161BA0">
        <w:rPr>
          <w:b/>
        </w:rPr>
        <w:t>Läi2 Äänteestä ja kirjaimesta tavuksi</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CA400F">
        <w:t>Kurssilla jatketaan teknisen lukutaidon opiskelua harjoittelemalla äänne-kirjainvastaavuutta sekä yhdistämällä äänteitä tavuiksi</w:t>
      </w:r>
      <w:r w:rsidR="00210326">
        <w:t xml:space="preserve"> </w:t>
      </w:r>
      <w:r w:rsidR="00210326" w:rsidRPr="00210326">
        <w:t>ja ymmärrettäviksi lyhyiksi sanoiksi</w:t>
      </w:r>
      <w:r w:rsidRPr="00CA400F">
        <w:t>. Luetun ymmärtämistä ja kuvanlukutaitoa harjoitellaan liittämällä opetellut sanat niitä vastaaviin kuviin.</w:t>
      </w:r>
      <w:r w:rsidR="00210326">
        <w:t xml:space="preserve"> </w:t>
      </w:r>
      <w:r w:rsidR="00210326" w:rsidRPr="00210326">
        <w:t>Autenttisia tekstejä käytetään apuna tutustuttaessa suomen kielen kirjaimiin ja sanoihin.</w:t>
      </w:r>
      <w:r w:rsidRPr="00CA400F">
        <w:t xml:space="preserve"> Harjoitellaan edelleen erottamaan ja tuottamaan lyhyttä ja pitkää vokaalia. Kurssilla opetellaan Isojen ja pienten kirjainten kirjainhahmoja ja niiden sijoittumista viivastolle. Kirjoittamisessa pääpaino on pienillä tekstauskirjaimilla huomioiden erisnimien kirjoittaminen. Kurssilla opetellaan kertomaan perusasioita itsestä ja perheestä sekä harjoitellaan persoonapronomineja.</w:t>
      </w:r>
    </w:p>
    <w:p w:rsidR="00644F27" w:rsidRPr="00161BA0" w:rsidRDefault="00644F27" w:rsidP="00644F27">
      <w:pPr>
        <w:rPr>
          <w:b/>
          <w:bCs/>
        </w:rPr>
      </w:pPr>
      <w:r w:rsidRPr="00161BA0">
        <w:rPr>
          <w:b/>
        </w:rPr>
        <w:t>Läi3 Tavusta sanaksi</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CA400F">
        <w:t>Kurssilla harjoitellaan tavujen sekä lyhyiden sanojen</w:t>
      </w:r>
      <w:r w:rsidR="00210326">
        <w:t xml:space="preserve"> </w:t>
      </w:r>
      <w:r w:rsidR="00210326" w:rsidRPr="00210326">
        <w:t>ja niistä muodostuvien lauseiden</w:t>
      </w:r>
      <w:r w:rsidRPr="00CA400F">
        <w:t xml:space="preserve"> lukemista ja kirjoittamista. Lisäksi harjoitellaan yksöis- ja kaksoiskonsonanttien eroa. Kurssilla opetellaan ruokailutilanteissa tarvittavaa sanastoa.  Harjoitellaan vuorovaikutustilanteissa tarvittavia kohteliaisuusfraaseja: kuulumisten vaihtamista, pyytämistä ja kiittämistä.</w:t>
      </w:r>
      <w:r w:rsidRPr="00161BA0">
        <w:t xml:space="preserve"> </w:t>
      </w:r>
    </w:p>
    <w:p w:rsidR="00644F27" w:rsidRPr="00161BA0" w:rsidRDefault="00644F27" w:rsidP="00644F27">
      <w:pPr>
        <w:rPr>
          <w:b/>
          <w:bCs/>
        </w:rPr>
      </w:pPr>
      <w:r w:rsidRPr="00161BA0">
        <w:rPr>
          <w:b/>
        </w:rPr>
        <w:t>Läi4 Harjoitellaan sanoja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pPr>
        <w:rPr>
          <w:i/>
        </w:rPr>
      </w:pPr>
      <w:r w:rsidRPr="00CA400F">
        <w:t>Kurssilla jatketaan sanojen ja lyhyiden lauseiden lukemisen ja ymmärtämisen sekä kirjoittamisen harjoittelua. Lukemista ja kirjoittamista harjoitellaan uusilla sanoilla lisäämällä jo opittuihin tavuihin/sanoihin lisää kirjaimia ja tavuja opiskelijan taitotason mukaan. Jatketaan lyhyen ja pitkän vokaalin sekä yksöis- ja kaksoiskonsonanttien tunnistamista ja tuottamista.  Opetellaan viikonpäivät ja vuorokauden ajat sekä kysymään ja kertomaan kellonaika.</w:t>
      </w:r>
      <w:r w:rsidRPr="00161BA0">
        <w:t xml:space="preserve"> </w:t>
      </w:r>
    </w:p>
    <w:p w:rsidR="00644F27" w:rsidRPr="00161BA0" w:rsidRDefault="00644F27" w:rsidP="00644F27">
      <w:pPr>
        <w:rPr>
          <w:b/>
          <w:bCs/>
        </w:rPr>
      </w:pPr>
      <w:r w:rsidRPr="00161BA0">
        <w:rPr>
          <w:b/>
        </w:rPr>
        <w:t xml:space="preserve">Läi5 Lisätään tavuja </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Kurssilla sujuvoitetaan lukemisen ja ymmärtämisen sekä kirjoittamisen taitoja. Tavujen ja lyhyiden sanojen rinnalla harjoitellaan useampitavuisten sanojen lukemista ja kirjoittamista. Harjoitellaan tuottamaan ja tunnistamaan yleisimpiä verbejä arjen konteksteissa. Kurssilla harjoitellaan kaupassa asiointia ja kysymyslauseita.</w:t>
      </w:r>
    </w:p>
    <w:p w:rsidR="00644F27" w:rsidRPr="00161BA0" w:rsidRDefault="00644F27" w:rsidP="00644F27">
      <w:pPr>
        <w:rPr>
          <w:b/>
          <w:bCs/>
        </w:rPr>
      </w:pPr>
      <w:r w:rsidRPr="00161BA0">
        <w:rPr>
          <w:b/>
        </w:rPr>
        <w:t>Läi6 Sanoista lauseisiin</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 xml:space="preserve">Kurssilla tutustutaan lauseen käsitteeseen sekä ison alkukirjaimen, pisteen, kysymysmerkin ja huutomerkin käyttöön. Yksittäisten sanojen rinnalla harjoitellaan lyhyiden ja yksinkertaisten lauseiden mekaanista ja ymmärtävää lukemista sekä kirjoittamista. Opetellaan tunnistamaan ja tuottamaan lisää yleisimpiä verbejä </w:t>
      </w:r>
      <w:r w:rsidRPr="00161BA0">
        <w:lastRenderedPageBreak/>
        <w:t>arjen konteksteissa. Kurssilla harjoitellaan matkustamiseen liittyvää sanastoa ja toimimaan eri kulkuvälineillä.</w:t>
      </w:r>
    </w:p>
    <w:p w:rsidR="00644F27" w:rsidRPr="00161BA0" w:rsidRDefault="00644F27" w:rsidP="00644F27">
      <w:pPr>
        <w:rPr>
          <w:bCs/>
        </w:rPr>
      </w:pPr>
      <w:r w:rsidRPr="00161BA0">
        <w:rPr>
          <w:b/>
        </w:rPr>
        <w:t>Läi7 Lauseista kohti tekstiä</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 xml:space="preserve">Sanojen ja lauseiden rinnalla kurssilla harjoitellaan lyhyen, yksinkertaisen tekstin ymmärtävää lukemista. Lisäksi opetellaan kirjoittamaan kuvasta kertomaan kuvasta muutamalla lauseella. Kurssilla tutustutaan vuodenkiertoon ja opitaan kuvaamaan säätä. Harjoitellaan yleisimpiä adjektiiveja arjen konteksteissa. </w:t>
      </w:r>
    </w:p>
    <w:p w:rsidR="00644F27" w:rsidRPr="00161BA0" w:rsidRDefault="00644F27" w:rsidP="00644F27">
      <w:pPr>
        <w:rPr>
          <w:b/>
        </w:rPr>
      </w:pPr>
      <w:r w:rsidRPr="00161BA0">
        <w:rPr>
          <w:b/>
        </w:rPr>
        <w:t>Läi8 Sujuvoitetaan luku- ja kirjoitustaitoja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pPr>
        <w:rPr>
          <w:i/>
        </w:rPr>
      </w:pPr>
      <w:r w:rsidRPr="00161BA0">
        <w:t>Kurssilla opetellaan kehon osien nimityksiä ja harjoitellaan omasta olotilasta kertomista. Jatketaan lyhyiden ja yksinkertaisten tekstien lukemista sekä lyhyiden tekstien kirjoittamista. Harjoitellaan tekstitaitoja opettelemalla tunnistamaan yksittäistä tietoa tekstistä. Kurssilla opetellaan asioimaan lääkärissä ja harjoitellaan omistusrakenteen käyttöä.</w:t>
      </w:r>
    </w:p>
    <w:p w:rsidR="00644F27" w:rsidRPr="00161BA0" w:rsidRDefault="00644F27" w:rsidP="00644F27">
      <w:pPr>
        <w:rPr>
          <w:b/>
          <w:bCs/>
        </w:rPr>
      </w:pPr>
      <w:r w:rsidRPr="00161BA0">
        <w:rPr>
          <w:b/>
        </w:rPr>
        <w:t xml:space="preserve">Läi9 Käydään ostoksilla  </w:t>
      </w:r>
    </w:p>
    <w:p w:rsidR="00644F27" w:rsidRPr="00161BA0" w:rsidRDefault="00644F27" w:rsidP="00644F27">
      <w:pPr>
        <w:spacing w:after="0"/>
        <w:rPr>
          <w:b/>
        </w:rPr>
      </w:pPr>
      <w:r w:rsidRPr="00161BA0">
        <w:rPr>
          <w:i/>
        </w:rPr>
        <w:t>Tavoitteisiin liittyvät keskeiset sisältöalueet:</w:t>
      </w:r>
    </w:p>
    <w:p w:rsidR="00644F27" w:rsidRPr="00161BA0" w:rsidRDefault="00644F27" w:rsidP="00644F27">
      <w:r w:rsidRPr="00161BA0">
        <w:t>Kurssilla opetellaan pukeutumiseen, vaatteisiin ja asioimiseen liittyvää sanastoa ja toimimaan kaupassa. Harjoitellaan lukemista ja kirjoittamista eri tekstitasoilla. Kurssilla jatketaan omistusrakenteen harjoittelua.</w:t>
      </w:r>
    </w:p>
    <w:p w:rsidR="00644F27" w:rsidRPr="00161BA0" w:rsidRDefault="00644F27" w:rsidP="00644F27">
      <w:pPr>
        <w:rPr>
          <w:b/>
          <w:bCs/>
        </w:rPr>
      </w:pPr>
      <w:r w:rsidRPr="00161BA0">
        <w:rPr>
          <w:b/>
        </w:rPr>
        <w:t xml:space="preserve">Läi10 </w:t>
      </w:r>
      <w:r w:rsidRPr="00161BA0">
        <w:rPr>
          <w:b/>
          <w:bCs/>
        </w:rPr>
        <w:t>Asuminen</w:t>
      </w:r>
    </w:p>
    <w:p w:rsidR="00644F27" w:rsidRPr="00161BA0" w:rsidRDefault="00644F27" w:rsidP="00644F27">
      <w:pPr>
        <w:spacing w:after="0"/>
        <w:rPr>
          <w:b/>
        </w:rPr>
      </w:pPr>
      <w:r w:rsidRPr="00161BA0">
        <w:rPr>
          <w:i/>
        </w:rPr>
        <w:t>Tavoitteisiin liittyvät keskeiset sisältöalueet:</w:t>
      </w:r>
    </w:p>
    <w:p w:rsidR="00644F27" w:rsidRPr="00161BA0" w:rsidRDefault="00644F27" w:rsidP="00644F27">
      <w:r w:rsidRPr="00161BA0">
        <w:t xml:space="preserve">Kurssilla opitaan hakemaan tekstistä vastauksia yksinkertaisiin kysymyksiin. Tutustutaan kotiin ja asumiseen liittyvään sanastoon sekä opetellaan paikan ilmauksia. Harjoitellaan lukemista ja kirjoittamista eri tekstitasoilla. Kurssilla opetellaan viestimään asunnon huoltoon liittyvissä tilanteissa. </w:t>
      </w:r>
    </w:p>
    <w:p w:rsidR="00644F27" w:rsidRPr="00161BA0" w:rsidRDefault="00644F27" w:rsidP="00644F27">
      <w:pPr>
        <w:rPr>
          <w:b/>
          <w:bCs/>
        </w:rPr>
      </w:pPr>
      <w:r w:rsidRPr="00161BA0">
        <w:rPr>
          <w:b/>
        </w:rPr>
        <w:t>Läi11 Toimitaan kotona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Kurssilla tutustutaan kodinhoitoon ja ruoanlaittoon liittyvään sanastoon. Harjoitellaan lukemista ja kirjoittamista eri tekstitasoilla. Kurssilla tutustutaan ruokaohjeisiin ja opitaan kertomaan kodinhoitamisesta.</w:t>
      </w:r>
    </w:p>
    <w:p w:rsidR="00644F27" w:rsidRPr="00161BA0" w:rsidRDefault="00644F27" w:rsidP="00644F27">
      <w:pPr>
        <w:rPr>
          <w:b/>
        </w:rPr>
      </w:pPr>
      <w:r w:rsidRPr="00161BA0">
        <w:rPr>
          <w:b/>
        </w:rPr>
        <w:t>Läi12 Annetaan henkilötietoja ja täytetään lomakkeita</w:t>
      </w:r>
    </w:p>
    <w:p w:rsidR="00644F27" w:rsidRPr="00161BA0" w:rsidRDefault="00644F27" w:rsidP="00644F27">
      <w:pPr>
        <w:spacing w:after="0"/>
        <w:rPr>
          <w:b/>
        </w:rPr>
      </w:pPr>
      <w:r w:rsidRPr="00161BA0">
        <w:rPr>
          <w:i/>
        </w:rPr>
        <w:t>Tavoitteisiin liittyvät keskeiset sisältöalueet:</w:t>
      </w:r>
    </w:p>
    <w:p w:rsidR="00644F27" w:rsidRPr="00161BA0" w:rsidRDefault="00644F27" w:rsidP="00644F27">
      <w:r w:rsidRPr="00161BA0">
        <w:t>Kurssilla harjoitellaan henkilötietoihin liittyviin kysymyksiin vastaamista. Opetellaan omien tietojen etsimistä ja lukemista henkilötietopapereista ja niiden kirjoittamista viranomaislomakkeisiin. Harjoitellaan allekirjoitusta.</w:t>
      </w:r>
    </w:p>
    <w:p w:rsidR="00644F27" w:rsidRPr="00161BA0" w:rsidRDefault="00644F27" w:rsidP="00644F27">
      <w:pPr>
        <w:rPr>
          <w:b/>
        </w:rPr>
      </w:pPr>
      <w:r w:rsidRPr="00161BA0">
        <w:rPr>
          <w:b/>
        </w:rPr>
        <w:t>Läi13 Asioidaan terveyspalveluissa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 xml:space="preserve">Kurssilla opetellaan ajanvaraukseen sekä lääkärissä ja apteekissa asiointiin liittyvää esittäytymistä, kysymistä ja vastaamista sekä oman terveydentilan kuvailemista. Harjoitellaan lääkkeiden käyttöohjeiden lukemista ja ymmärtämistä. </w:t>
      </w:r>
    </w:p>
    <w:p w:rsidR="00644F27" w:rsidRPr="00161BA0" w:rsidRDefault="00644F27" w:rsidP="00644F27">
      <w:pPr>
        <w:rPr>
          <w:b/>
        </w:rPr>
      </w:pPr>
      <w:r w:rsidRPr="00161BA0">
        <w:rPr>
          <w:b/>
        </w:rPr>
        <w:lastRenderedPageBreak/>
        <w:t xml:space="preserve">Läi14 Viestintää </w:t>
      </w:r>
      <w:r w:rsidRPr="00161BA0">
        <w:rPr>
          <w:b/>
          <w:bCs/>
        </w:rPr>
        <w:t>päivähoidossa, koulussa ja työelämässä</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Kurssilla opetellaan kuulumisten kertomista ja kysymistä, kysymyksiin vastaamista, tiedon etsimistä ja kuvailemista päivähoitoon ja kouluun liittyvissä tilanteissa. Tutustutaan ammattisanastoon ja opitaan kertomaan omasta koulu- ja ammattitaustasta.</w:t>
      </w:r>
    </w:p>
    <w:p w:rsidR="00644F27" w:rsidRPr="00161BA0" w:rsidRDefault="00644F27" w:rsidP="00644F27">
      <w:pPr>
        <w:rPr>
          <w:b/>
        </w:rPr>
      </w:pPr>
      <w:r w:rsidRPr="00161BA0">
        <w:rPr>
          <w:b/>
        </w:rPr>
        <w:t xml:space="preserve">Läi15 </w:t>
      </w:r>
      <w:r w:rsidRPr="00161BA0">
        <w:rPr>
          <w:b/>
          <w:bCs/>
        </w:rPr>
        <w:t xml:space="preserve">Vietetään vapaa-aikaa </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 xml:space="preserve">Kurssilla tutustutaan eri vapaa-ajanviettomahdollisuuksiin, kuten kirjaston käyttöön, eri liikuntavaihtoehtoihin, taiteisiin ja kädentaitoihin liittyviin harrastuksiin. Opetellaan kielenkäyttötaitoja näissä tilanteissa. </w:t>
      </w:r>
    </w:p>
    <w:p w:rsidR="00644F27" w:rsidRPr="00161BA0" w:rsidRDefault="00644F27" w:rsidP="00644F27">
      <w:pPr>
        <w:rPr>
          <w:b/>
        </w:rPr>
      </w:pPr>
      <w:r w:rsidRPr="00161BA0">
        <w:rPr>
          <w:b/>
        </w:rPr>
        <w:t>Oppimisympäristöihin ja työtapoihin liittyvät tavoitteet äidinkielessä ja kirjallisuudessa aikuisten perusopetuksen lukutaitovaiheessa</w:t>
      </w:r>
    </w:p>
    <w:p w:rsidR="00644F27" w:rsidRPr="00161BA0" w:rsidRDefault="00644F27" w:rsidP="00644F27">
      <w:r w:rsidRPr="00161BA0">
        <w:rPr>
          <w:rFonts w:ascii="Calibri" w:eastAsia="Calibri" w:hAnsi="Calibri" w:cs="Calibri"/>
        </w:rPr>
        <w:t>Puhuminen ja kuunteleminen ovat toisiinsa liittyviä vuorovaikutustaitoja. Niiden avulla saadaan ensimmäiset kontaktit ympäröivään yhteisöön ja yhteiskuntaan, jonka tekstejä ja kirjoitusta aletaan opiskella. Puhuminen ja kuunteleminen luovat pohjan lukemaan ja kirjoittamaan oppimiselle, joka alkaa ensin suullisena opitusta kieliaineksesta. Puhumisen ja kuuntelemisen aiheet nousevat keskeisen sanaston aihepiireistä. Opetuksessa korostuvat elämyksellinen ja toiminnallinen oppiminen.</w:t>
      </w:r>
    </w:p>
    <w:p w:rsidR="00644F27" w:rsidRPr="00161BA0" w:rsidRDefault="00644F27" w:rsidP="00644F27">
      <w:pPr>
        <w:rPr>
          <w:rFonts w:ascii="Calibri" w:eastAsia="Calibri" w:hAnsi="Calibri" w:cs="Calibri"/>
        </w:rPr>
      </w:pPr>
      <w:r w:rsidRPr="00CA400F">
        <w:rPr>
          <w:rFonts w:eastAsia="Calibri"/>
        </w:rPr>
        <w:t xml:space="preserve">Lukemisen ja kirjoittamisen oppiminen liittyvät läheisesti toisiinsa ja niitä opetetaan yhtä aikaa. </w:t>
      </w:r>
      <w:r w:rsidRPr="00CA400F">
        <w:t xml:space="preserve">Lukemaan opettamisessa käytetään erilaisia menetelmiä ja lähestymistapoja, mutta opetuksen lähtökohtana on äänne-kirjainvastaavuuden ymmärtäminen sekä taito yhdistää kirjaimet ja äänteet tavuiksi, tavut sanoiksi ja sanat lauseiksi. </w:t>
      </w:r>
      <w:r w:rsidRPr="00CA400F">
        <w:rPr>
          <w:rFonts w:eastAsia="Calibri" w:cs="Calibri"/>
        </w:rPr>
        <w:t xml:space="preserve">Kaiken lukutaidon harjoittelun tulee tähdätä jatkuvasti luetun ymmärtämiseen. </w:t>
      </w:r>
      <w:r w:rsidRPr="00CA400F">
        <w:rPr>
          <w:rFonts w:ascii="Calibri" w:eastAsia="Calibri" w:hAnsi="Calibri" w:cs="Calibri"/>
        </w:rPr>
        <w:t>Kirjainmuotojen oppiminen perustuu runsaisiin motorisiin ja kinesteettisiin harjoituksiin. Kirjoittamisen oppimisessa voidaan käyttää kirjainmallin päälle kirjoittamista ja kopiointia, tavu- ja sanasanelukirjoitusta sekä lisäyssanelua.</w:t>
      </w:r>
      <w:r w:rsidR="00210326">
        <w:rPr>
          <w:rFonts w:ascii="Calibri" w:eastAsia="Calibri" w:hAnsi="Calibri" w:cs="Calibri"/>
        </w:rPr>
        <w:t xml:space="preserve"> </w:t>
      </w:r>
      <w:r w:rsidR="00210326" w:rsidRPr="00210326">
        <w:rPr>
          <w:rFonts w:ascii="Calibri" w:eastAsia="Calibri" w:hAnsi="Calibri" w:cs="Calibri"/>
        </w:rPr>
        <w:t>Lisäksi harjoitellaan näppäintaitoja esimerkiksi tietokoneella ja älypuhelimella.</w:t>
      </w:r>
      <w:r w:rsidRPr="00CA400F">
        <w:rPr>
          <w:rFonts w:ascii="Calibri" w:eastAsia="Calibri" w:hAnsi="Calibri" w:cs="Calibri"/>
        </w:rPr>
        <w:t xml:space="preserve"> Auditiivisen hahmottamisen harjoittelu vahvistaa </w:t>
      </w:r>
      <w:r w:rsidRPr="00CA400F">
        <w:t>äänne-kirjainvastaavuuksia</w:t>
      </w:r>
      <w:r w:rsidRPr="00CA400F">
        <w:rPr>
          <w:rFonts w:ascii="Calibri" w:eastAsia="Calibri" w:hAnsi="Calibri" w:cs="Calibri"/>
        </w:rPr>
        <w:t xml:space="preserve"> ja tukee tekstin oikeinkirjoittamista.</w:t>
      </w:r>
      <w:r w:rsidR="00210326">
        <w:rPr>
          <w:rFonts w:ascii="Calibri" w:eastAsia="Calibri" w:hAnsi="Calibri" w:cs="Calibri"/>
        </w:rPr>
        <w:t xml:space="preserve"> </w:t>
      </w:r>
      <w:r w:rsidR="00210326" w:rsidRPr="00210326">
        <w:rPr>
          <w:rFonts w:ascii="Calibri" w:eastAsia="Calibri" w:hAnsi="Calibri" w:cs="Calibri"/>
        </w:rPr>
        <w:t xml:space="preserve">Lisäksi se kehittää äännetietoisuuden kehittymistä ja äänteiden sekä sanojen erottelutaitoja. </w:t>
      </w:r>
      <w:r w:rsidRPr="00CA400F">
        <w:rPr>
          <w:rFonts w:ascii="Calibri" w:eastAsia="Calibri" w:hAnsi="Calibri" w:cs="Calibri"/>
        </w:rPr>
        <w:t xml:space="preserve"> Puhumista, kuuntelemista, lukemista ja kirjoittamista harjoitellaan yhdessä opintoryhmän kanssa sekä yksin.</w:t>
      </w:r>
      <w:r w:rsidR="00210326">
        <w:rPr>
          <w:rFonts w:ascii="Calibri" w:eastAsia="Calibri" w:hAnsi="Calibri" w:cs="Calibri"/>
        </w:rPr>
        <w:t xml:space="preserve"> </w:t>
      </w:r>
      <w:r w:rsidR="00210326" w:rsidRPr="00210326">
        <w:rPr>
          <w:rFonts w:ascii="Calibri" w:eastAsia="Calibri" w:hAnsi="Calibri" w:cs="Calibri"/>
        </w:rPr>
        <w:t xml:space="preserve">Opiskelijoita rohkaistaan osoittamaan osaamistaan kaikilla niillä ilmaisukeinoilla, joita heillä on. </w:t>
      </w:r>
      <w:r w:rsidRPr="00CA400F">
        <w:rPr>
          <w:rFonts w:ascii="Calibri" w:eastAsia="Calibri" w:hAnsi="Calibri" w:cs="Calibri"/>
        </w:rPr>
        <w:t xml:space="preserve"> Opetuksessa käytetään</w:t>
      </w:r>
      <w:r w:rsidR="00210326">
        <w:rPr>
          <w:rFonts w:ascii="Calibri" w:eastAsia="Calibri" w:hAnsi="Calibri" w:cs="Calibri"/>
        </w:rPr>
        <w:t xml:space="preserve"> </w:t>
      </w:r>
      <w:r w:rsidR="00210326" w:rsidRPr="00210326">
        <w:rPr>
          <w:rFonts w:ascii="Calibri" w:eastAsia="Calibri" w:hAnsi="Calibri" w:cs="Calibri"/>
        </w:rPr>
        <w:t>multimodaalisia tekstejä, kuten kuvia, videoita ja sarjakuvia sekä</w:t>
      </w:r>
      <w:r w:rsidRPr="00CA400F">
        <w:rPr>
          <w:rFonts w:ascii="Calibri" w:eastAsia="Calibri" w:hAnsi="Calibri" w:cs="Calibri"/>
        </w:rPr>
        <w:t xml:space="preserve"> saatavilla olevia opetusohjelmia.</w:t>
      </w:r>
    </w:p>
    <w:p w:rsidR="00644F27" w:rsidRPr="00161BA0" w:rsidRDefault="00644F27" w:rsidP="00644F27">
      <w:pPr>
        <w:rPr>
          <w:b/>
          <w:color w:val="221E1F"/>
        </w:rPr>
      </w:pPr>
      <w:r w:rsidRPr="00161BA0">
        <w:rPr>
          <w:b/>
          <w:color w:val="221E1F"/>
        </w:rPr>
        <w:t xml:space="preserve">Ohjaus, eriyttäminen ja tuki äidinkielessä ja kirjallisuudessa aikuisten perusopetuksen lukutaitovaiheessa </w:t>
      </w:r>
    </w:p>
    <w:p w:rsidR="00644F27" w:rsidRPr="00161BA0" w:rsidRDefault="00644F27" w:rsidP="00644F27">
      <w:r w:rsidRPr="00161BA0">
        <w:rPr>
          <w:rFonts w:ascii="Calibri" w:eastAsia="Calibri" w:hAnsi="Calibri" w:cs="Calibri"/>
        </w:rPr>
        <w:t>Tavoitteena on tukea opiskelijoiden kielitaidon kehittymistä, vuorovaikutustaitoja sekä luku- ja kirjoitustaitojen sujuvoitumista. Kielellisiä vaikeuksia puheen, lukemisen ja kirjoittamisen alueella pyritään tunnistamaan mahdollisimman varhain muistaen, että varsinaisia oppimisvaikeuksia voidaan todentaa vasta useamman opiskeluvuoden jälkeen, kun opiskelija on harjaantunut suomen kielessä. Opettaja mallintaa sanojen, lauseiden ja tekstien lukemista ja ymmärtämistä sekä kirjoittamisen tapoja. Opiskelijoita ohjataan käyttämään mediavälineitä monipuolisesti ja turvallisesti opiskelun tukena. Kielellisesti taitavia opiskelijoita ohjataan haastavampien tehtävien, materiaalien ja tekstiympäristöjen pariin. Tekstit ja työtavat valitaan niin, että opiskelijoiden yhdenvertaisuus ja sukupuolten tasa-arvo toteutuu.</w:t>
      </w:r>
    </w:p>
    <w:p w:rsidR="00644F27" w:rsidRPr="00161BA0" w:rsidRDefault="00644F27" w:rsidP="00644F27">
      <w:pPr>
        <w:rPr>
          <w:b/>
          <w:color w:val="221E1F"/>
        </w:rPr>
      </w:pPr>
      <w:r w:rsidRPr="00161BA0">
        <w:rPr>
          <w:b/>
          <w:color w:val="221E1F"/>
        </w:rPr>
        <w:lastRenderedPageBreak/>
        <w:t xml:space="preserve">Opiskelijan oppimisen arviointi äidinkielessä ja kirjallisuudessa aikuisten perusopetuksen lukutaitovaiheessa </w:t>
      </w:r>
    </w:p>
    <w:p w:rsidR="00644F27" w:rsidRPr="00161BA0" w:rsidRDefault="00644F27" w:rsidP="00644F27">
      <w:pPr>
        <w:rPr>
          <w:rFonts w:ascii="Calibri" w:eastAsia="Calibri" w:hAnsi="Calibri" w:cs="Calibri"/>
        </w:rPr>
      </w:pPr>
      <w:r w:rsidRPr="00161BA0">
        <w:rPr>
          <w:rFonts w:ascii="Calibri" w:eastAsia="Calibri" w:hAnsi="Calibri" w:cs="Calibri"/>
        </w:rPr>
        <w:t>Oppimisen arviointi on opiskelijoita ohjaavaa ja kannustavaa. Yhteisen pohdinnan sekä palautteen antamisen ja saamisen avulla opettaja ohjaa niin koko opetusryhmän kuin yksittäisen opiskelijan oppimista ja edistymistä. Arvioinnin päätehtävänä on tukea ja edistää opiskelijoiden kielitaidon ja luku- ja kirjoitustaidon kehitystä kaikilla tavoitealueilla. Opettaja pyrkii saamaan kokonaiskuvan kunkin opiskelijan kielitaidon ja luku- ja kirjoitustaidon edistymisestä. Arviointiin perustuvan palautteen kautta opiskelijat saavat tietoa kielitaitonsa vahvuuksista sekä edistymisestään opiskelemansa kielen oppijana. He saavat myös monipuolisesti palautetta siitä, miten he ymmärtävät ja käyttävät kieltä, ilmaisevat itseään, osallistuvat yhteiseen keskusteluun sekä tuottavat ja tulkitsevat tekstejä. Laadukasta ja kannustavaa palautetta annetaan kaikilla osaamisen eri alueilla. Se auttaa opiskelijaa huomaamaan onnistumisiaan ja edistymistään sekä motivoi suuntaamaan työskentelyään tarkoituksenmukaisella tavalla. Arviointi tuottaa tietoa myös opetuksen suunnittelua varten sekä auttaa havaitsemaan mahdollisia tuen tarpeita opiskelijoiden kielitaidon ja luku- ja kirjoitustaidon edistymisessä.</w:t>
      </w:r>
    </w:p>
    <w:p w:rsidR="00644F27" w:rsidRPr="00161BA0" w:rsidRDefault="00644F27" w:rsidP="00644F27">
      <w:pPr>
        <w:rPr>
          <w:rFonts w:eastAsia="Calibri" w:cs="Calibri"/>
        </w:rPr>
      </w:pPr>
      <w:r w:rsidRPr="00161BA0">
        <w:rPr>
          <w:rFonts w:eastAsia="Calibri" w:cs="Calibri"/>
        </w:rPr>
        <w:t>Oppimisprosessin kannalta keskeiset arvioinnin ja palautteen antamisen kohteet:</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edistyminen itsensä ilmaisemisessa ja vuorovaikutustaidoissa,</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sana- ja käsitevarannon karttuminen,</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edistyminen lukutaidossa sekä luetun ymmärtämisessä,</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edistyminen tekstin tuottamisessa, erityisesti käsin kirjoittamisen ja näppäintaitojen kehittyminen</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edistyminen kielen ja kulttuurin ymmärtämisessä, erityisesti havaintojen tekeminen sanojen merkityksestä ja arjen kielenkäyttötilanteista.</w:t>
      </w:r>
    </w:p>
    <w:p w:rsidR="00644F27" w:rsidRPr="00161BA0" w:rsidRDefault="00644F27" w:rsidP="00644F27">
      <w:pPr>
        <w:spacing w:line="331" w:lineRule="auto"/>
        <w:rPr>
          <w:color w:val="0070C0"/>
        </w:rPr>
      </w:pPr>
    </w:p>
    <w:p w:rsidR="00644F27" w:rsidRPr="00161BA0" w:rsidRDefault="00644F27" w:rsidP="00644F27">
      <w:pPr>
        <w:pStyle w:val="Otsikko3"/>
        <w:ind w:left="851" w:hanging="851"/>
        <w:rPr>
          <w:sz w:val="26"/>
          <w:szCs w:val="26"/>
        </w:rPr>
      </w:pPr>
      <w:bookmarkStart w:id="56" w:name="_Toc485207338"/>
      <w:r w:rsidRPr="00161BA0">
        <w:rPr>
          <w:sz w:val="26"/>
          <w:szCs w:val="26"/>
        </w:rPr>
        <w:t>Matematiikka</w:t>
      </w:r>
      <w:bookmarkEnd w:id="56"/>
    </w:p>
    <w:p w:rsidR="00644F27" w:rsidRPr="00161BA0" w:rsidRDefault="00644F27" w:rsidP="00644F27">
      <w:pPr>
        <w:rPr>
          <w:b/>
        </w:rPr>
      </w:pPr>
      <w:r w:rsidRPr="00161BA0">
        <w:rPr>
          <w:b/>
        </w:rPr>
        <w:t>Oppiaineen tehtävä</w:t>
      </w:r>
    </w:p>
    <w:p w:rsidR="00644F27" w:rsidRPr="00161BA0" w:rsidRDefault="00644F27" w:rsidP="00644F27">
      <w:r w:rsidRPr="00161BA0">
        <w:t>Matematiikan opetuksen tehtävänä lukutaitovaiheessa on, että opiskelija omaksuu sellaisia numeerisia perustaitoja, jotka ovat keskeisiä arjen hallinnan, kommunikaation sekä opintojen etenemisen kannalta. Tavoitteena on myös, että opiskelija saa myönteisiä ja monipuolisia kokemuksia matematiikasta. Kielitietoisessa matematiikan opetuksessa havainnollisuus, matemaattisten käsitteiden täsmällinen esittäminen ja selittäminen arkikielellä sekä ymmärtämisen varmistaminen ovat keskiössä.</w:t>
      </w:r>
    </w:p>
    <w:p w:rsidR="00644F27" w:rsidRPr="00161BA0" w:rsidRDefault="00644F27" w:rsidP="00644F27">
      <w:pPr>
        <w:rPr>
          <w:b/>
        </w:rPr>
      </w:pPr>
      <w:r w:rsidRPr="00161BA0">
        <w:rPr>
          <w:b/>
        </w:rPr>
        <w:t>Matematiikan opetuksen tavoitteet aikuisten perusopetuksen lukutaitovaiheessa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644F27" w:rsidRPr="00161BA0" w:rsidTr="00FC7337">
        <w:tc>
          <w:tcPr>
            <w:tcW w:w="3500" w:type="pct"/>
            <w:shd w:val="clear" w:color="auto" w:fill="auto"/>
          </w:tcPr>
          <w:p w:rsidR="00644F27" w:rsidRPr="00161BA0" w:rsidRDefault="00644F27" w:rsidP="00FC7337">
            <w:pPr>
              <w:pStyle w:val="AIPEtaulukot"/>
              <w:rPr>
                <w:b/>
              </w:rPr>
            </w:pPr>
            <w:r w:rsidRPr="00161BA0">
              <w:rPr>
                <w:b/>
              </w:rPr>
              <w:t>Opetuksen tavoitteet</w:t>
            </w:r>
          </w:p>
        </w:tc>
        <w:tc>
          <w:tcPr>
            <w:tcW w:w="800" w:type="pct"/>
            <w:shd w:val="clear" w:color="auto" w:fill="auto"/>
          </w:tcPr>
          <w:p w:rsidR="00644F27" w:rsidRPr="00161BA0" w:rsidRDefault="00644F27" w:rsidP="00FC7337">
            <w:pPr>
              <w:pStyle w:val="AIPEtaulukot"/>
              <w:rPr>
                <w:b/>
              </w:rPr>
            </w:pPr>
            <w:r w:rsidRPr="00161BA0">
              <w:rPr>
                <w:b/>
              </w:rPr>
              <w:t>Tavoitteisiin liittyvät kurssit</w:t>
            </w:r>
          </w:p>
        </w:tc>
        <w:tc>
          <w:tcPr>
            <w:tcW w:w="700" w:type="pct"/>
            <w:shd w:val="clear" w:color="auto" w:fill="auto"/>
          </w:tcPr>
          <w:p w:rsidR="00644F27" w:rsidRPr="00161BA0" w:rsidRDefault="00644F27" w:rsidP="00FC7337">
            <w:pPr>
              <w:pStyle w:val="AIPEtaulukot"/>
              <w:rPr>
                <w:b/>
              </w:rPr>
            </w:pPr>
            <w:r w:rsidRPr="00161BA0">
              <w:rPr>
                <w:b/>
              </w:rPr>
              <w:t>Laaja-alainen osaaminen</w:t>
            </w:r>
          </w:p>
        </w:tc>
      </w:tr>
      <w:tr w:rsidR="00644F27" w:rsidRPr="00161BA0" w:rsidTr="00FC7337">
        <w:tc>
          <w:tcPr>
            <w:tcW w:w="5000" w:type="pct"/>
            <w:gridSpan w:val="3"/>
            <w:shd w:val="clear" w:color="auto" w:fill="auto"/>
          </w:tcPr>
          <w:p w:rsidR="00644F27" w:rsidRPr="00161BA0" w:rsidRDefault="00644F27" w:rsidP="00FC7337">
            <w:pPr>
              <w:pStyle w:val="AIPEtaulukot"/>
              <w:rPr>
                <w:b/>
              </w:rPr>
            </w:pPr>
            <w:r w:rsidRPr="00161BA0">
              <w:rPr>
                <w:b/>
              </w:rPr>
              <w:t>Merkitys, arvot ja asenteet</w:t>
            </w:r>
          </w:p>
        </w:tc>
      </w:tr>
      <w:tr w:rsidR="00644F27" w:rsidRPr="00161BA0" w:rsidTr="00FC7337">
        <w:tc>
          <w:tcPr>
            <w:tcW w:w="3500" w:type="pct"/>
            <w:shd w:val="clear" w:color="auto" w:fill="auto"/>
          </w:tcPr>
          <w:p w:rsidR="00644F27" w:rsidRPr="00161BA0" w:rsidRDefault="00644F27" w:rsidP="00FC7337">
            <w:pPr>
              <w:pStyle w:val="AIPEtaulukot"/>
              <w:rPr>
                <w:color w:val="E36C0A"/>
              </w:rPr>
            </w:pPr>
            <w:r w:rsidRPr="00161BA0">
              <w:t>T1 tukea opiskelijan innostusta ja kiinnostusta matematiikkaa kohtaan sekä positiivisen minäkuvan ja itseluottamuksen kehittymistä</w:t>
            </w:r>
          </w:p>
        </w:tc>
        <w:tc>
          <w:tcPr>
            <w:tcW w:w="800" w:type="pct"/>
            <w:shd w:val="clear" w:color="auto" w:fill="auto"/>
          </w:tcPr>
          <w:p w:rsidR="00644F27" w:rsidRPr="00161BA0" w:rsidRDefault="00644F27" w:rsidP="00FC7337">
            <w:pPr>
              <w:pStyle w:val="AIPEtaulukot"/>
              <w:rPr>
                <w:color w:val="FF0000"/>
              </w:rPr>
            </w:pPr>
            <w:r w:rsidRPr="00161BA0">
              <w:t>Lma1-Lma3</w:t>
            </w:r>
          </w:p>
        </w:tc>
        <w:tc>
          <w:tcPr>
            <w:tcW w:w="700" w:type="pct"/>
            <w:shd w:val="clear" w:color="auto" w:fill="auto"/>
          </w:tcPr>
          <w:p w:rsidR="00644F27" w:rsidRPr="00161BA0" w:rsidRDefault="00644F27" w:rsidP="00FC7337">
            <w:pPr>
              <w:pStyle w:val="AIPEtaulukot"/>
            </w:pPr>
            <w:r w:rsidRPr="00161BA0">
              <w:t>L1, L3, L5</w:t>
            </w:r>
          </w:p>
        </w:tc>
      </w:tr>
      <w:tr w:rsidR="00644F27" w:rsidRPr="00161BA0" w:rsidTr="00FC7337">
        <w:tc>
          <w:tcPr>
            <w:tcW w:w="5000" w:type="pct"/>
            <w:gridSpan w:val="3"/>
            <w:shd w:val="clear" w:color="auto" w:fill="auto"/>
          </w:tcPr>
          <w:p w:rsidR="00644F27" w:rsidRPr="00161BA0" w:rsidRDefault="00644F27" w:rsidP="00FC7337">
            <w:pPr>
              <w:pStyle w:val="AIPEtaulukot"/>
              <w:rPr>
                <w:b/>
              </w:rPr>
            </w:pPr>
            <w:r w:rsidRPr="00161BA0">
              <w:rPr>
                <w:b/>
              </w:rPr>
              <w:t>Työskentelyn taidot</w:t>
            </w:r>
          </w:p>
        </w:tc>
      </w:tr>
      <w:tr w:rsidR="00644F27" w:rsidRPr="00161BA0" w:rsidTr="00FC7337">
        <w:tc>
          <w:tcPr>
            <w:tcW w:w="3500" w:type="pct"/>
            <w:shd w:val="clear" w:color="auto" w:fill="auto"/>
          </w:tcPr>
          <w:p w:rsidR="00644F27" w:rsidRPr="00161BA0" w:rsidRDefault="00644F27" w:rsidP="00FC7337">
            <w:pPr>
              <w:pStyle w:val="AIPEtaulukot"/>
            </w:pPr>
            <w:r w:rsidRPr="00161BA0">
              <w:t>T2 harjaannuttaa opiskelijaa tekemään havaintoja numeerisesta tiedosta arjen tilanteissa</w:t>
            </w:r>
          </w:p>
        </w:tc>
        <w:tc>
          <w:tcPr>
            <w:tcW w:w="800" w:type="pct"/>
            <w:shd w:val="clear" w:color="auto" w:fill="auto"/>
          </w:tcPr>
          <w:p w:rsidR="00644F27" w:rsidRPr="00161BA0" w:rsidRDefault="00644F27" w:rsidP="00FC7337">
            <w:pPr>
              <w:pStyle w:val="AIPEtaulukot"/>
            </w:pPr>
            <w:r w:rsidRPr="00161BA0">
              <w:t>Lma1-Lma3</w:t>
            </w:r>
          </w:p>
        </w:tc>
        <w:tc>
          <w:tcPr>
            <w:tcW w:w="700" w:type="pct"/>
            <w:shd w:val="clear" w:color="auto" w:fill="auto"/>
          </w:tcPr>
          <w:p w:rsidR="00644F27" w:rsidRPr="00161BA0" w:rsidRDefault="00644F27" w:rsidP="00FC7337">
            <w:pPr>
              <w:pStyle w:val="AIPEtaulukot"/>
            </w:pPr>
            <w:r w:rsidRPr="00161BA0">
              <w:t>L3, L4</w:t>
            </w:r>
          </w:p>
        </w:tc>
      </w:tr>
      <w:tr w:rsidR="00644F27" w:rsidRPr="00161BA0" w:rsidTr="00FC7337">
        <w:tc>
          <w:tcPr>
            <w:tcW w:w="3500" w:type="pct"/>
            <w:shd w:val="clear" w:color="auto" w:fill="auto"/>
          </w:tcPr>
          <w:p w:rsidR="00644F27" w:rsidRPr="00161BA0" w:rsidRDefault="00644F27" w:rsidP="00FC7337">
            <w:pPr>
              <w:pStyle w:val="AIPEtaulukot"/>
            </w:pPr>
            <w:r w:rsidRPr="00161BA0">
              <w:lastRenderedPageBreak/>
              <w:t>T3 kannustaa opiskelijaa esittämään ratkaisujaan ja päätelmiään piirroksin, suullisesti ja kirjallisesti</w:t>
            </w:r>
          </w:p>
        </w:tc>
        <w:tc>
          <w:tcPr>
            <w:tcW w:w="800" w:type="pct"/>
            <w:shd w:val="clear" w:color="auto" w:fill="auto"/>
          </w:tcPr>
          <w:p w:rsidR="00644F27" w:rsidRPr="00161BA0" w:rsidRDefault="00644F27" w:rsidP="00FC7337">
            <w:pPr>
              <w:pStyle w:val="AIPEtaulukot"/>
            </w:pPr>
            <w:r w:rsidRPr="00161BA0">
              <w:t>Lma1-Lma3</w:t>
            </w:r>
          </w:p>
        </w:tc>
        <w:tc>
          <w:tcPr>
            <w:tcW w:w="700" w:type="pct"/>
            <w:shd w:val="clear" w:color="auto" w:fill="auto"/>
          </w:tcPr>
          <w:p w:rsidR="00644F27" w:rsidRPr="00161BA0" w:rsidRDefault="00644F27" w:rsidP="00FC7337">
            <w:pPr>
              <w:pStyle w:val="AIPEtaulukot"/>
            </w:pPr>
            <w:r w:rsidRPr="00161BA0">
              <w:t>L1, L4</w:t>
            </w:r>
          </w:p>
        </w:tc>
      </w:tr>
      <w:tr w:rsidR="00644F27" w:rsidRPr="00161BA0" w:rsidTr="00FC7337">
        <w:tc>
          <w:tcPr>
            <w:tcW w:w="3500" w:type="pct"/>
            <w:shd w:val="clear" w:color="auto" w:fill="auto"/>
          </w:tcPr>
          <w:p w:rsidR="00644F27" w:rsidRPr="00161BA0" w:rsidRDefault="00644F27" w:rsidP="00FC7337">
            <w:pPr>
              <w:pStyle w:val="AIPEtaulukot"/>
            </w:pPr>
            <w:r w:rsidRPr="00161BA0">
              <w:rPr>
                <w:bCs/>
              </w:rPr>
              <w:t>T4 ohjata opiskelijaa kehittämään päättely- ja ongelmanratkaisutaitoja</w:t>
            </w:r>
          </w:p>
        </w:tc>
        <w:tc>
          <w:tcPr>
            <w:tcW w:w="800" w:type="pct"/>
            <w:shd w:val="clear" w:color="auto" w:fill="auto"/>
          </w:tcPr>
          <w:p w:rsidR="00644F27" w:rsidRPr="00161BA0" w:rsidRDefault="00644F27" w:rsidP="00FC7337">
            <w:pPr>
              <w:pStyle w:val="AIPEtaulukot"/>
            </w:pPr>
            <w:r w:rsidRPr="00161BA0">
              <w:t>Lma1-Lma3</w:t>
            </w:r>
          </w:p>
        </w:tc>
        <w:tc>
          <w:tcPr>
            <w:tcW w:w="700" w:type="pct"/>
            <w:shd w:val="clear" w:color="auto" w:fill="auto"/>
          </w:tcPr>
          <w:p w:rsidR="00644F27" w:rsidRPr="00161BA0" w:rsidRDefault="00644F27" w:rsidP="00FC7337">
            <w:pPr>
              <w:pStyle w:val="AIPEtaulukot"/>
            </w:pPr>
            <w:r w:rsidRPr="00161BA0">
              <w:t>L1, L4, L6</w:t>
            </w:r>
          </w:p>
        </w:tc>
      </w:tr>
      <w:tr w:rsidR="00644F27" w:rsidRPr="00161BA0" w:rsidTr="00FC7337">
        <w:tc>
          <w:tcPr>
            <w:tcW w:w="5000" w:type="pct"/>
            <w:gridSpan w:val="3"/>
            <w:shd w:val="clear" w:color="auto" w:fill="auto"/>
          </w:tcPr>
          <w:p w:rsidR="00644F27" w:rsidRPr="00161BA0" w:rsidRDefault="00644F27" w:rsidP="00FC7337">
            <w:pPr>
              <w:pStyle w:val="AIPEtaulukot"/>
              <w:rPr>
                <w:b/>
              </w:rPr>
            </w:pPr>
            <w:r w:rsidRPr="00161BA0">
              <w:rPr>
                <w:b/>
              </w:rPr>
              <w:t>Käsitteelliset ja tiedonalakohtaiset tavoitteet</w:t>
            </w:r>
          </w:p>
        </w:tc>
      </w:tr>
      <w:tr w:rsidR="00644F27" w:rsidRPr="00161BA0" w:rsidTr="00FC7337">
        <w:tc>
          <w:tcPr>
            <w:tcW w:w="3500" w:type="pct"/>
            <w:shd w:val="clear" w:color="auto" w:fill="auto"/>
          </w:tcPr>
          <w:p w:rsidR="00644F27" w:rsidRPr="00161BA0" w:rsidRDefault="00644F27" w:rsidP="00FC7337">
            <w:pPr>
              <w:pStyle w:val="AIPEtaulukot"/>
            </w:pPr>
            <w:r w:rsidRPr="00161BA0">
              <w:t xml:space="preserve">T5 ohjata opiskelijaa tulkitsemaan ja käyttämään arjessa esiintyvää numeerista tietoa </w:t>
            </w:r>
          </w:p>
        </w:tc>
        <w:tc>
          <w:tcPr>
            <w:tcW w:w="800" w:type="pct"/>
            <w:shd w:val="clear" w:color="auto" w:fill="auto"/>
          </w:tcPr>
          <w:p w:rsidR="00644F27" w:rsidRPr="00161BA0" w:rsidRDefault="00644F27" w:rsidP="00FC7337">
            <w:pPr>
              <w:pStyle w:val="AIPEtaulukot"/>
            </w:pPr>
            <w:r w:rsidRPr="00161BA0">
              <w:t>Lma1-Lma3</w:t>
            </w:r>
          </w:p>
        </w:tc>
        <w:tc>
          <w:tcPr>
            <w:tcW w:w="700" w:type="pct"/>
            <w:shd w:val="clear" w:color="auto" w:fill="auto"/>
          </w:tcPr>
          <w:p w:rsidR="00644F27" w:rsidRPr="00161BA0" w:rsidRDefault="00644F27" w:rsidP="00FC7337">
            <w:pPr>
              <w:pStyle w:val="AIPEtaulukot"/>
            </w:pPr>
            <w:r w:rsidRPr="00161BA0">
              <w:t>L1, L3, L4</w:t>
            </w:r>
          </w:p>
        </w:tc>
      </w:tr>
      <w:tr w:rsidR="00644F27" w:rsidRPr="00161BA0" w:rsidTr="00FC7337">
        <w:tc>
          <w:tcPr>
            <w:tcW w:w="3500" w:type="pct"/>
            <w:shd w:val="clear" w:color="auto" w:fill="auto"/>
          </w:tcPr>
          <w:p w:rsidR="00644F27" w:rsidRPr="00161BA0" w:rsidRDefault="00644F27" w:rsidP="00FC7337">
            <w:pPr>
              <w:pStyle w:val="AIPEtaulukot"/>
            </w:pPr>
            <w:r w:rsidRPr="00161BA0">
              <w:t>T6 tutustuttaa opiskelija lukukäsitteeseen ja kymmenjärjestelmän periaatteeseen</w:t>
            </w:r>
          </w:p>
        </w:tc>
        <w:tc>
          <w:tcPr>
            <w:tcW w:w="800" w:type="pct"/>
            <w:shd w:val="clear" w:color="auto" w:fill="auto"/>
          </w:tcPr>
          <w:p w:rsidR="00644F27" w:rsidRPr="00161BA0" w:rsidRDefault="00644F27" w:rsidP="00FC7337">
            <w:pPr>
              <w:pStyle w:val="AIPEtaulukot"/>
            </w:pPr>
            <w:r w:rsidRPr="00161BA0">
              <w:t>Lma1</w:t>
            </w:r>
          </w:p>
        </w:tc>
        <w:tc>
          <w:tcPr>
            <w:tcW w:w="700" w:type="pct"/>
            <w:shd w:val="clear" w:color="auto" w:fill="auto"/>
          </w:tcPr>
          <w:p w:rsidR="00644F27" w:rsidRPr="00161BA0" w:rsidRDefault="00644F27" w:rsidP="00FC7337">
            <w:pPr>
              <w:pStyle w:val="AIPEtaulukot"/>
            </w:pPr>
            <w:r w:rsidRPr="00161BA0">
              <w:t>L1, L4</w:t>
            </w:r>
          </w:p>
        </w:tc>
      </w:tr>
      <w:tr w:rsidR="00644F27" w:rsidRPr="00161BA0" w:rsidTr="00FC7337">
        <w:tc>
          <w:tcPr>
            <w:tcW w:w="3500" w:type="pct"/>
            <w:shd w:val="clear" w:color="auto" w:fill="auto"/>
          </w:tcPr>
          <w:p w:rsidR="00644F27" w:rsidRPr="00161BA0" w:rsidRDefault="00644F27" w:rsidP="00FC7337">
            <w:pPr>
              <w:pStyle w:val="AIPEtaulukot"/>
            </w:pPr>
            <w:r w:rsidRPr="00161BA0">
              <w:t>T7 perehdyttää opiskelija yhteen- ja vähennyslaskuun sekä kerto- ja jakolaskun perusteisiin</w:t>
            </w:r>
          </w:p>
        </w:tc>
        <w:tc>
          <w:tcPr>
            <w:tcW w:w="800" w:type="pct"/>
            <w:shd w:val="clear" w:color="auto" w:fill="auto"/>
          </w:tcPr>
          <w:p w:rsidR="00644F27" w:rsidRPr="00161BA0" w:rsidRDefault="00644F27" w:rsidP="00FC7337">
            <w:pPr>
              <w:pStyle w:val="AIPEtaulukot"/>
            </w:pPr>
            <w:r w:rsidRPr="00161BA0">
              <w:t>Lma1-Lma3</w:t>
            </w:r>
          </w:p>
        </w:tc>
        <w:tc>
          <w:tcPr>
            <w:tcW w:w="700" w:type="pct"/>
            <w:shd w:val="clear" w:color="auto" w:fill="auto"/>
          </w:tcPr>
          <w:p w:rsidR="00644F27" w:rsidRPr="00161BA0" w:rsidRDefault="00644F27" w:rsidP="00FC7337">
            <w:pPr>
              <w:pStyle w:val="AIPEtaulukot"/>
            </w:pPr>
            <w:r w:rsidRPr="00161BA0">
              <w:t>L1, L4</w:t>
            </w:r>
          </w:p>
        </w:tc>
      </w:tr>
      <w:tr w:rsidR="00644F27" w:rsidRPr="00161BA0" w:rsidTr="00FC7337">
        <w:tc>
          <w:tcPr>
            <w:tcW w:w="3500" w:type="pct"/>
            <w:shd w:val="clear" w:color="auto" w:fill="auto"/>
          </w:tcPr>
          <w:p w:rsidR="00644F27" w:rsidRPr="00161BA0" w:rsidRDefault="00644F27" w:rsidP="00FC7337">
            <w:pPr>
              <w:pStyle w:val="AIPEtaulukot"/>
              <w:rPr>
                <w:strike/>
              </w:rPr>
            </w:pPr>
            <w:r w:rsidRPr="00161BA0">
              <w:t>T8 ohjata opiskelijaa ilmaisemaan määrää ja järjestystä lukujen avulla</w:t>
            </w:r>
          </w:p>
        </w:tc>
        <w:tc>
          <w:tcPr>
            <w:tcW w:w="800" w:type="pct"/>
            <w:shd w:val="clear" w:color="auto" w:fill="auto"/>
          </w:tcPr>
          <w:p w:rsidR="00644F27" w:rsidRPr="00161BA0" w:rsidRDefault="00644F27" w:rsidP="00FC7337">
            <w:pPr>
              <w:pStyle w:val="AIPEtaulukot"/>
            </w:pPr>
            <w:r w:rsidRPr="00161BA0">
              <w:t>Lma1</w:t>
            </w:r>
          </w:p>
        </w:tc>
        <w:tc>
          <w:tcPr>
            <w:tcW w:w="700" w:type="pct"/>
            <w:shd w:val="clear" w:color="auto" w:fill="auto"/>
          </w:tcPr>
          <w:p w:rsidR="00644F27" w:rsidRPr="00161BA0" w:rsidRDefault="00644F27" w:rsidP="00FC7337">
            <w:pPr>
              <w:pStyle w:val="AIPEtaulukot"/>
            </w:pPr>
            <w:r w:rsidRPr="00161BA0">
              <w:t>L1, L3, L4</w:t>
            </w:r>
          </w:p>
        </w:tc>
      </w:tr>
      <w:tr w:rsidR="00644F27" w:rsidRPr="00161BA0" w:rsidTr="00FC7337">
        <w:tc>
          <w:tcPr>
            <w:tcW w:w="3500" w:type="pct"/>
            <w:shd w:val="clear" w:color="auto" w:fill="auto"/>
          </w:tcPr>
          <w:p w:rsidR="00644F27" w:rsidRPr="00161BA0" w:rsidRDefault="00644F27" w:rsidP="00FC7337">
            <w:pPr>
              <w:pStyle w:val="AIPEtaulukot"/>
            </w:pPr>
            <w:r w:rsidRPr="00161BA0">
              <w:t>T9 ohjata opiskelijaa tunnistamaan desimaali- ja murtoluku arkielämän tilanteissa</w:t>
            </w:r>
          </w:p>
        </w:tc>
        <w:tc>
          <w:tcPr>
            <w:tcW w:w="800" w:type="pct"/>
            <w:shd w:val="clear" w:color="auto" w:fill="auto"/>
          </w:tcPr>
          <w:p w:rsidR="00644F27" w:rsidRPr="00161BA0" w:rsidRDefault="00644F27" w:rsidP="00FC7337">
            <w:pPr>
              <w:pStyle w:val="AIPEtaulukot"/>
            </w:pPr>
            <w:r w:rsidRPr="00161BA0">
              <w:t>Lma3</w:t>
            </w:r>
          </w:p>
        </w:tc>
        <w:tc>
          <w:tcPr>
            <w:tcW w:w="700" w:type="pct"/>
            <w:shd w:val="clear" w:color="auto" w:fill="auto"/>
          </w:tcPr>
          <w:p w:rsidR="00644F27" w:rsidRPr="00161BA0" w:rsidRDefault="00644F27" w:rsidP="00FC7337">
            <w:pPr>
              <w:pStyle w:val="AIPEtaulukot"/>
            </w:pPr>
            <w:r w:rsidRPr="00161BA0">
              <w:t>L1, L3, L4</w:t>
            </w:r>
          </w:p>
        </w:tc>
      </w:tr>
      <w:tr w:rsidR="00644F27" w:rsidRPr="00161BA0" w:rsidTr="00FC7337">
        <w:tc>
          <w:tcPr>
            <w:tcW w:w="3500" w:type="pct"/>
            <w:shd w:val="clear" w:color="auto" w:fill="auto"/>
          </w:tcPr>
          <w:p w:rsidR="00644F27" w:rsidRPr="00161BA0" w:rsidRDefault="00644F27" w:rsidP="00FC7337">
            <w:pPr>
              <w:pStyle w:val="AIPEtaulukot"/>
            </w:pPr>
            <w:r w:rsidRPr="00161BA0">
              <w:t>T10 ohjata opiskelijaa ymmärtämään rahankäyttöön liittyviä käsitteitä oman talouden näkökulmasta</w:t>
            </w:r>
          </w:p>
        </w:tc>
        <w:tc>
          <w:tcPr>
            <w:tcW w:w="800" w:type="pct"/>
            <w:shd w:val="clear" w:color="auto" w:fill="auto"/>
          </w:tcPr>
          <w:p w:rsidR="00644F27" w:rsidRPr="00161BA0" w:rsidRDefault="00644F27" w:rsidP="00FC7337">
            <w:pPr>
              <w:pStyle w:val="AIPEtaulukot"/>
            </w:pPr>
            <w:r w:rsidRPr="00161BA0">
              <w:t>Lma2</w:t>
            </w:r>
          </w:p>
        </w:tc>
        <w:tc>
          <w:tcPr>
            <w:tcW w:w="700" w:type="pct"/>
            <w:shd w:val="clear" w:color="auto" w:fill="auto"/>
          </w:tcPr>
          <w:p w:rsidR="00644F27" w:rsidRPr="00161BA0" w:rsidRDefault="00644F27" w:rsidP="00FC7337">
            <w:pPr>
              <w:pStyle w:val="AIPEtaulukot"/>
            </w:pPr>
            <w:r w:rsidRPr="00161BA0">
              <w:t>L1, L3, L4</w:t>
            </w:r>
          </w:p>
        </w:tc>
      </w:tr>
      <w:tr w:rsidR="00644F27" w:rsidRPr="00161BA0" w:rsidTr="00FC7337">
        <w:tc>
          <w:tcPr>
            <w:tcW w:w="3500" w:type="pct"/>
            <w:shd w:val="clear" w:color="auto" w:fill="auto"/>
          </w:tcPr>
          <w:p w:rsidR="00644F27" w:rsidRPr="00161BA0" w:rsidRDefault="00644F27" w:rsidP="00FC7337">
            <w:pPr>
              <w:pStyle w:val="AIPEtaulukot"/>
            </w:pPr>
            <w:r w:rsidRPr="00161BA0">
              <w:t>T11 tutustuttaa opiskelija keskeisimpiin mittayksiköihin ja niiden lyhenteisiin sekä mittavälineiden käyttöön</w:t>
            </w:r>
          </w:p>
        </w:tc>
        <w:tc>
          <w:tcPr>
            <w:tcW w:w="800" w:type="pct"/>
            <w:shd w:val="clear" w:color="auto" w:fill="auto"/>
          </w:tcPr>
          <w:p w:rsidR="00644F27" w:rsidRPr="00161BA0" w:rsidRDefault="00644F27" w:rsidP="00FC7337">
            <w:pPr>
              <w:pStyle w:val="AIPEtaulukot"/>
            </w:pPr>
            <w:r w:rsidRPr="00161BA0">
              <w:t>Lma2</w:t>
            </w:r>
          </w:p>
        </w:tc>
        <w:tc>
          <w:tcPr>
            <w:tcW w:w="700" w:type="pct"/>
            <w:shd w:val="clear" w:color="auto" w:fill="auto"/>
          </w:tcPr>
          <w:p w:rsidR="00644F27" w:rsidRPr="00161BA0" w:rsidRDefault="00644F27" w:rsidP="00FC7337">
            <w:pPr>
              <w:pStyle w:val="AIPEtaulukot"/>
            </w:pPr>
            <w:r w:rsidRPr="00161BA0">
              <w:t>L1, L3, L4</w:t>
            </w:r>
          </w:p>
        </w:tc>
      </w:tr>
    </w:tbl>
    <w:p w:rsidR="00644F27" w:rsidRPr="00161BA0" w:rsidRDefault="00644F27" w:rsidP="00644F27">
      <w:pPr>
        <w:rPr>
          <w:color w:val="FF0000"/>
        </w:rPr>
      </w:pPr>
    </w:p>
    <w:p w:rsidR="00644F27" w:rsidRPr="00161BA0" w:rsidRDefault="00644F27" w:rsidP="00644F27">
      <w:pPr>
        <w:rPr>
          <w:b/>
        </w:rPr>
      </w:pPr>
      <w:r w:rsidRPr="00161BA0">
        <w:rPr>
          <w:b/>
        </w:rPr>
        <w:t>Matematiikan kurssit aikuisten perusopetuksen lukutaitovaiheessa</w:t>
      </w:r>
    </w:p>
    <w:p w:rsidR="00644F27" w:rsidRPr="00161BA0" w:rsidRDefault="00644F27" w:rsidP="00644F27">
      <w:pPr>
        <w:rPr>
          <w:b/>
        </w:rPr>
      </w:pPr>
      <w:r w:rsidRPr="00161BA0">
        <w:rPr>
          <w:b/>
        </w:rPr>
        <w:t>Lma1  Lukujen maailma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Opetellaan lukusanoja, numeromerkkejä, matematiikan perussymboleja, harjoitellaan niiden kirjoittamista ja tutustutaan niiden käyttöön arkitilanteissa kuten puhelinnumeroissa, osoitteissa ja aikatauluissa. Tutustutaan lukukäsitteeseen ja kymmenjärjestelmän periaatteeseen. Opetellaan järjestysluvut. Harjoitellaan yhteen- ja vähennyslaskua.</w:t>
      </w:r>
    </w:p>
    <w:p w:rsidR="00644F27" w:rsidRPr="00161BA0" w:rsidRDefault="00644F27" w:rsidP="00644F27">
      <w:pPr>
        <w:rPr>
          <w:b/>
        </w:rPr>
      </w:pPr>
      <w:r w:rsidRPr="00161BA0">
        <w:rPr>
          <w:b/>
        </w:rPr>
        <w:t>Lma2  Luvut arjessa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Tutustutaan aikakäsitteeseen harjoittelemalla esimerkiksi kellonaikojen, päivämäärien ja aukioloaikojen ilmaisemista ja ymmärtämistä. Opetellaan yleisimmin käytettävien suureiden mittayksiköt ja niiden lyhenteet. Tällaisia suureita ovat muun muassa pituus (matka), tilavuus (vetoisuus), aika ja massa. Harjoitellaan viivoittimen ja muiden mittavälineiden käyttöä. Harjoitellaan lukumäärien ja ominaisuuksien vertailua lukujen ja mittayksiköiden avulla. Arvioidaan pituuksia, tilavuuksia ja massoja.</w:t>
      </w:r>
    </w:p>
    <w:p w:rsidR="00644F27" w:rsidRPr="00161BA0" w:rsidRDefault="00644F27" w:rsidP="00644F27">
      <w:pPr>
        <w:rPr>
          <w:b/>
        </w:rPr>
      </w:pPr>
      <w:r w:rsidRPr="00CA400F">
        <w:rPr>
          <w:b/>
        </w:rPr>
        <w:t>Lma3  Laskutoimituksia arjessa</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Harjaannutetaan yhteen- ja vähennyslaskutaitoja, myös tutuissa konkreettisissa yhteyksissä, ja tutustutaan kerto- ja jakolaskun periaatteisiin. Harjoitellaan lukujen käyttöä rahaliikenteessä esimerkiksi hintojen, laskujen, kuittien tarkastelun ja hintavertailujen avulla. Tutustutaan teknisiin apuvälineisiin kuten laskin, älypuhelimen sovellukset, pankkiautomaatti ja verkkopankki.</w:t>
      </w:r>
    </w:p>
    <w:p w:rsidR="00644F27" w:rsidRPr="00161BA0" w:rsidRDefault="00644F27" w:rsidP="00644F27">
      <w:pPr>
        <w:rPr>
          <w:b/>
        </w:rPr>
      </w:pPr>
      <w:r w:rsidRPr="00161BA0">
        <w:rPr>
          <w:b/>
        </w:rPr>
        <w:lastRenderedPageBreak/>
        <w:t>Matematiikan oppimisympäristöihin ja työtapoihin liittyvät tavoitteet aikuisten perusopetuksen lukutaitovaiheessa</w:t>
      </w:r>
    </w:p>
    <w:p w:rsidR="00644F27" w:rsidRPr="00161BA0" w:rsidRDefault="00644F27" w:rsidP="00644F27">
      <w:r w:rsidRPr="00161BA0">
        <w:rPr>
          <w:rFonts w:eastAsia="Times New Roman" w:cs="Times New Roman"/>
        </w:rPr>
        <w:t>Opetuksen lähtökohtana käytetään opiskelijoille tuttuja ja arkeen liittyviä aiheita. Matematiikkaa opiskellaan oppimisympäristössä, jossa konkretisointi ja välineet ovat keskeisessä asemassa ja jossa eri aistien hyödyntämiseen kiinnitetään huomiota.  Tutustutaan opiskelu- ja mittavälineiden käyttöön kuten viivoittimet, metrimitat ja vaa’at. Opetuksessa käytetään vaihtelevia työtapoja. Totutellaan t</w:t>
      </w:r>
      <w:r w:rsidRPr="00161BA0">
        <w:t>yöskentelemään sekä yhdessä että itsenäisesti. Tieto- ja viestintäteknologiaa voidaan käyttää opetuksen ja oppimisen välineenä.</w:t>
      </w:r>
    </w:p>
    <w:p w:rsidR="00644F27" w:rsidRPr="00161BA0" w:rsidRDefault="00644F27" w:rsidP="00644F27">
      <w:pPr>
        <w:rPr>
          <w:b/>
        </w:rPr>
      </w:pPr>
      <w:r w:rsidRPr="00161BA0">
        <w:rPr>
          <w:b/>
        </w:rPr>
        <w:t>Ohjaus, eriyttäminen ja tuki matematiikassa aikuisten perusopetuksen lukutaitovaiheessa</w:t>
      </w:r>
    </w:p>
    <w:p w:rsidR="00644F27" w:rsidRPr="00161BA0" w:rsidRDefault="00644F27" w:rsidP="00644F27">
      <w:pPr>
        <w:rPr>
          <w:rFonts w:eastAsia="Times New Roman"/>
        </w:rPr>
      </w:pPr>
      <w:r w:rsidRPr="00161BA0">
        <w:rPr>
          <w:rFonts w:eastAsia="Times New Roman" w:cs="Times New Roman"/>
          <w:bCs/>
        </w:rPr>
        <w:t xml:space="preserve">Matematiikan perustaitojen oppimiselle on varattava riittävästi aikaa. Opiskelijoiden </w:t>
      </w:r>
      <w:r w:rsidRPr="00161BA0">
        <w:rPr>
          <w:rFonts w:eastAsia="Times New Roman" w:cs="Times New Roman"/>
        </w:rPr>
        <w:t xml:space="preserve">matematiikan osaamista ja taitojen kehittymistä seurataan jatkuvasti. Tarjottava tuki antaa opiskelijoille mahdollisuuden kehittää taitojaan niin, että myönteinen asenne ja kyvykkyyden tunne vahvistuvat.  </w:t>
      </w:r>
      <w:r w:rsidRPr="00161BA0">
        <w:rPr>
          <w:rFonts w:eastAsia="Times New Roman" w:cs="Times New Roman"/>
          <w:bCs/>
        </w:rPr>
        <w:t>Jokaiselle opiskelijalle turvataan mahdollisuus riittävään harjoitteluun</w:t>
      </w:r>
      <w:r w:rsidRPr="00161BA0">
        <w:rPr>
          <w:rFonts w:eastAsia="Times New Roman" w:cs="Times New Roman"/>
        </w:rPr>
        <w:t xml:space="preserve"> sekä tilaisuuksia oivaltaa ja ymmärtää itse. </w:t>
      </w:r>
      <w:r w:rsidRPr="00161BA0">
        <w:rPr>
          <w:rFonts w:eastAsia="Times New Roman"/>
        </w:rPr>
        <w:t>Taitavia opiskelijoita tuetaan tarjoamalla heille vaihtoehtoisia työskentelymuotoja ja rikastuttamalla käsiteltäviä sisältöjä.</w:t>
      </w:r>
    </w:p>
    <w:p w:rsidR="00644F27" w:rsidRPr="00161BA0" w:rsidRDefault="00644F27" w:rsidP="00644F27">
      <w:pPr>
        <w:rPr>
          <w:b/>
          <w:color w:val="C00000"/>
        </w:rPr>
      </w:pPr>
      <w:r w:rsidRPr="00161BA0">
        <w:rPr>
          <w:b/>
        </w:rPr>
        <w:t>Opiskelijan oppimisen arviointi matematiikassa aikuisten perusopetuksen lukutaitovaiheessa</w:t>
      </w:r>
    </w:p>
    <w:p w:rsidR="00644F27" w:rsidRPr="00161BA0" w:rsidRDefault="00644F27" w:rsidP="00644F27">
      <w:r w:rsidRPr="00161BA0">
        <w:rPr>
          <w:lang w:eastAsia="fi-FI"/>
        </w:rPr>
        <w:t>Aikuisten perusopetuksen lukutaitovaiheessa oppimisen arvioinnin päätehtävänä on tukea ja edistää opiskelijoiden peruslaskutaitojen kehittymistä.</w:t>
      </w:r>
      <w:r w:rsidRPr="00161BA0">
        <w:rPr>
          <w:rFonts w:cs="Helvetica"/>
          <w:color w:val="000000"/>
          <w:shd w:val="clear" w:color="auto" w:fill="FFFFFF"/>
        </w:rPr>
        <w:t> </w:t>
      </w:r>
      <w:r w:rsidRPr="00161BA0">
        <w:rPr>
          <w:lang w:eastAsia="fi-FI"/>
        </w:rPr>
        <w:t xml:space="preserve"> O</w:t>
      </w:r>
      <w:r w:rsidRPr="00161BA0">
        <w:t>ppimisen arvioinnissa kiinnitetään huomiota kannustavan palautteen antamiseen. Opiskelijoita kannustetaan kehittymässä olevien taitojen harjoittelemiseen.</w:t>
      </w:r>
    </w:p>
    <w:p w:rsidR="00644F27" w:rsidRPr="00161BA0" w:rsidRDefault="00644F27" w:rsidP="00644F27">
      <w:r w:rsidRPr="00161BA0">
        <w:t>Opiskelijoilla on oltava mahdollisuus osoittaa edistymistään eri tavoin. Arvioinnissa on tärkeää havainnoida numeroiden, matemaattisten perussymboleiden käytön ja tulosten oikeellisuuden lisäksi tekemisen tapaa ja sujuvuutta.</w:t>
      </w:r>
    </w:p>
    <w:p w:rsidR="00644F27" w:rsidRPr="00161BA0" w:rsidRDefault="00644F27" w:rsidP="00644F27">
      <w:r w:rsidRPr="00161BA0">
        <w:t>Sanallista arviota tai suoritusmerkintää antaessaan opettaja arvioi opiskelijoiden osaamista suhteessa paikallisessa opetussuunnitelmassa asetettuihin tavoitteisiin. Arvioinnilla määritellään, miten opiskelija on edistynyt suhteessa tavoitteisiin.</w:t>
      </w:r>
    </w:p>
    <w:p w:rsidR="00644F27" w:rsidRPr="00161BA0" w:rsidRDefault="00644F27" w:rsidP="00644F27">
      <w:pPr>
        <w:rPr>
          <w:rFonts w:eastAsia="Calibri" w:cs="Calibri"/>
        </w:rPr>
      </w:pPr>
      <w:r w:rsidRPr="00161BA0">
        <w:rPr>
          <w:rFonts w:eastAsia="Calibri" w:cs="Calibri"/>
        </w:rPr>
        <w:t>Oppimisprosessin kannalta keskeiset arvioinnin ja palautteen antamisen kohteet:</w:t>
      </w:r>
    </w:p>
    <w:p w:rsidR="00644F27" w:rsidRPr="00161BA0" w:rsidRDefault="00644F27" w:rsidP="00644F27">
      <w:pPr>
        <w:pStyle w:val="Luettelokappale"/>
        <w:numPr>
          <w:ilvl w:val="0"/>
          <w:numId w:val="33"/>
        </w:numPr>
      </w:pPr>
      <w:r w:rsidRPr="00161BA0">
        <w:t>lukusanojen ja numeromerkkien tunteminen sekä lukukäsitteen ymmärtäminen</w:t>
      </w:r>
    </w:p>
    <w:p w:rsidR="00644F27" w:rsidRPr="00161BA0" w:rsidRDefault="00644F27" w:rsidP="00644F27">
      <w:pPr>
        <w:pStyle w:val="Luettelokappale"/>
        <w:numPr>
          <w:ilvl w:val="0"/>
          <w:numId w:val="33"/>
        </w:numPr>
      </w:pPr>
      <w:r w:rsidRPr="00161BA0">
        <w:t>peruslaskutoimitusten hallitseminen</w:t>
      </w:r>
    </w:p>
    <w:p w:rsidR="00644F27" w:rsidRPr="00161BA0" w:rsidRDefault="00644F27" w:rsidP="00644F27">
      <w:pPr>
        <w:pStyle w:val="Luettelokappale"/>
        <w:numPr>
          <w:ilvl w:val="0"/>
          <w:numId w:val="33"/>
        </w:numPr>
      </w:pPr>
      <w:r w:rsidRPr="00161BA0">
        <w:t>edistyminen numeerisen tiedon käyttämisessä arjen tilanteissa</w:t>
      </w:r>
    </w:p>
    <w:p w:rsidR="00644F27" w:rsidRDefault="00644F27" w:rsidP="00644F27">
      <w:pPr>
        <w:pStyle w:val="Luettelokappale"/>
        <w:numPr>
          <w:ilvl w:val="0"/>
          <w:numId w:val="33"/>
        </w:numPr>
      </w:pPr>
      <w:r w:rsidRPr="00161BA0">
        <w:t>edistyminen matemaattisessa ajattelussa ja ilmaisussa.</w:t>
      </w:r>
    </w:p>
    <w:p w:rsidR="00342918" w:rsidRPr="00161BA0" w:rsidRDefault="00342918" w:rsidP="00342918">
      <w:pPr>
        <w:ind w:left="360"/>
      </w:pPr>
    </w:p>
    <w:p w:rsidR="00644F27" w:rsidRPr="00161BA0" w:rsidRDefault="00644F27" w:rsidP="00644F27">
      <w:pPr>
        <w:pStyle w:val="Otsikko3"/>
        <w:ind w:left="851" w:hanging="851"/>
        <w:rPr>
          <w:sz w:val="26"/>
          <w:szCs w:val="26"/>
        </w:rPr>
      </w:pPr>
      <w:bookmarkStart w:id="57" w:name="_Toc485207339"/>
      <w:r w:rsidRPr="00161BA0">
        <w:rPr>
          <w:sz w:val="26"/>
          <w:szCs w:val="26"/>
        </w:rPr>
        <w:t>Yhteiskuntatietous ja kulttuurintuntemus</w:t>
      </w:r>
      <w:bookmarkEnd w:id="57"/>
    </w:p>
    <w:p w:rsidR="00644F27" w:rsidRPr="00161BA0" w:rsidRDefault="00644F27" w:rsidP="00644F27">
      <w:r w:rsidRPr="00161BA0">
        <w:rPr>
          <w:rFonts w:eastAsia="Calibri" w:cs="Calibri"/>
          <w:b/>
        </w:rPr>
        <w:t>Oppiaineen tehtävä</w:t>
      </w:r>
    </w:p>
    <w:p w:rsidR="00644F27" w:rsidRPr="00161BA0" w:rsidRDefault="00644F27" w:rsidP="00644F27">
      <w:r w:rsidRPr="00161BA0">
        <w:t xml:space="preserve">Yhteiskuntatietouden ja kulttuurintuntemuksen opetuksen tehtävänä on tukea opiskelijoiden kasvua vastuuntuntoisiksi ja aktiivisiksi kansalaisiksi. Opiskelijoita ohjataan toimimaan erilaisuutta ymmärtävässä, ihmisoikeuksia ja tasa-arvoa kunnioittavassa moniarvoisessa yhteiskunnassa demokratian arvojen ja </w:t>
      </w:r>
      <w:r w:rsidRPr="00161BA0">
        <w:lastRenderedPageBreak/>
        <w:t xml:space="preserve">periaatteiden mukaan. Oppiaineen tehtävänä on tutustuttaa opiskelija Suomen historiaan sekä sen eurooppalaisiin ja kansainvälisiin yhteyksiin, muodostaa yhteiskunnan toiminnan ja kansalaisen vaikutusmahdollisuuksien tiedollinen perusta sekä rohkaista opiskelijoita kehittymään oma-aloitteisiksi yhteiskunnallisiksi toimijoiksi. </w:t>
      </w:r>
    </w:p>
    <w:p w:rsidR="00644F27" w:rsidRPr="00161BA0" w:rsidRDefault="00644F27" w:rsidP="00644F27">
      <w:pPr>
        <w:rPr>
          <w:rFonts w:cs="ITCGaramondStd-Lt"/>
        </w:rPr>
      </w:pPr>
      <w:r w:rsidRPr="00161BA0">
        <w:t xml:space="preserve">Yhteiskuntatietouden ja kulttuurintuntemuksen opetuksessa opiskelijoita kannustetaan osallistumaan sekä toimimaan aktiivisesti ja rakentavasti erilaisissa tilanteissa ja yhteisöissä. Opiskelijoita rohkaistaan kuuntelemaan muita, ilmaisemaan mielipiteitään ja perustelemaan näkemyksiään. Opiskelijat tutustuvat oman taloudenhoidon ja vastuullisen kuluttamisen perusasioihin. </w:t>
      </w:r>
      <w:r w:rsidRPr="00161BA0">
        <w:rPr>
          <w:rFonts w:cs="ITCGaramondStd-Lt"/>
        </w:rPr>
        <w:t xml:space="preserve">Kielitaidon ja käsitteiden hallinnan sekä luku- ja kirjoitustaitojen kehittäminen ovat oleellinen osa oppiaineen opiskelua. </w:t>
      </w:r>
    </w:p>
    <w:p w:rsidR="00644F27" w:rsidRPr="00161BA0" w:rsidRDefault="00644F27" w:rsidP="00644F27">
      <w:pPr>
        <w:spacing w:after="0" w:line="331" w:lineRule="auto"/>
        <w:rPr>
          <w:rFonts w:eastAsia="Calibri" w:cs="Calibri"/>
          <w:b/>
          <w:color w:val="C0504D" w:themeColor="accent2"/>
        </w:rPr>
      </w:pPr>
      <w:r w:rsidRPr="00161BA0">
        <w:rPr>
          <w:rFonts w:eastAsia="Calibri" w:cs="Calibri"/>
          <w:b/>
        </w:rPr>
        <w:t>Yhteiskuntatietouden ja kulttuurintuntemuksen tavoitteet aikuisten perusopetuksen lukutaitovaiheessa</w:t>
      </w:r>
    </w:p>
    <w:tbl>
      <w:tblPr>
        <w:tblStyle w:val="12"/>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57"/>
        <w:gridCol w:w="1567"/>
        <w:gridCol w:w="1371"/>
      </w:tblGrid>
      <w:tr w:rsidR="00644F27" w:rsidRPr="00161BA0" w:rsidTr="00FC7337">
        <w:tc>
          <w:tcPr>
            <w:tcW w:w="6050"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Opetuksen tavoitteet</w:t>
            </w:r>
          </w:p>
          <w:p w:rsidR="00644F27" w:rsidRPr="00161BA0" w:rsidRDefault="00644F27" w:rsidP="00FC7337">
            <w:pPr>
              <w:pStyle w:val="AIPEtaulukot"/>
              <w:rPr>
                <w:b/>
              </w:rPr>
            </w:pPr>
            <w:r w:rsidRPr="00161BA0">
              <w:rPr>
                <w:rFonts w:eastAsia="Calibri"/>
                <w:b/>
              </w:rPr>
              <w:t xml:space="preserve"> </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Pr>
                <w:b/>
              </w:rPr>
              <w:t>Tavoitteisiin liittyvät</w:t>
            </w:r>
            <w:r w:rsidRPr="00161BA0">
              <w:rPr>
                <w:rFonts w:eastAsia="Calibri"/>
                <w:b/>
              </w:rPr>
              <w:t xml:space="preserve"> </w:t>
            </w:r>
            <w:r>
              <w:rPr>
                <w:rFonts w:eastAsia="Calibri"/>
                <w:b/>
              </w:rPr>
              <w:t>k</w:t>
            </w:r>
            <w:r w:rsidRPr="00161BA0">
              <w:rPr>
                <w:rFonts w:eastAsia="Calibri"/>
                <w:b/>
              </w:rPr>
              <w:t>urssit</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rFonts w:eastAsia="Calibri"/>
                <w:b/>
              </w:rPr>
              <w:t>Laaja-alainen osaaminen</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Yhteiskunnassa tarvittavien tietojen ja taitojen omaksuminen sekä yhteiskunnallinen ymmärrys</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rFonts w:eastAsia="Calibri"/>
                <w:b/>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rFonts w:eastAsia="Calibri"/>
                <w:b/>
              </w:rPr>
              <w:t xml:space="preserve"> </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T1 ohjata opiskelijaa kiinnostumaan suomalaisesta yhteiskunnasta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 xml:space="preserve">Lyk1, Lyk2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L2, L3 </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T2 tutustuttaa opiskelija Suomen historian ja yhteiskuntajärjestelmän peruspiirteisiin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color w:val="auto"/>
              </w:rPr>
              <w:t>T3 kartuttaa opiskelijan historiaan ja yhteiskuntaan liittyvää sanastoa</w:t>
            </w:r>
            <w:r w:rsidRPr="00161BA0">
              <w:rPr>
                <w:color w:val="auto"/>
              </w:rPr>
              <w:t xml:space="preserve"> ja käsitteistöä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Lyk1, 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T4 ohjata opiskelijaa kehittämään opiskelu- sekä oppimaan oppimisen taitojaan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Lyk1, 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T5 </w:t>
            </w:r>
            <w:r w:rsidRPr="00161BA0">
              <w:rPr>
                <w:rFonts w:eastAsia="Calibri"/>
                <w:color w:val="auto"/>
              </w:rPr>
              <w:t>perehdyttää opiskelijaa esittämään mielipiteensä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L2, L6,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T6 perehdyttää opiskelijaa perheen sekä lapsen ja nuoren asemaan, yhdenvertaisuuden periaatteeseen sekä sukupuolten väliseen tasa-arvoon Suomessa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L2,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T7 ohjata opiskelijaa hahmottamaan itsensä yksilönä ja yhteisön jäsenenä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Lyk1, 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L2, L3,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6A5951" w:rsidRDefault="00644F27" w:rsidP="00FC7337">
            <w:pPr>
              <w:pStyle w:val="AIPEtaulukot"/>
              <w:rPr>
                <w:b/>
                <w:highlight w:val="yellow"/>
              </w:rPr>
            </w:pPr>
            <w:r w:rsidRPr="00737599">
              <w:rPr>
                <w:rFonts w:eastAsia="Calibri"/>
                <w:b/>
              </w:rPr>
              <w:t>Yhteiskunnallisen tiedon käyttäminen ja soveltaminen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 </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 xml:space="preserve">T8 ohjata opiskelijaa hyödyntämään tärkeimpiä kunnan ja valtion viranomaisten järjestämiä palveluita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L3, L5, L7</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T9 ohjata opiskelijaa käyttämään yksityisiä palveluita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Lyk1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L3, L5, L7</w:t>
            </w:r>
          </w:p>
        </w:tc>
      </w:tr>
      <w:tr w:rsidR="00644F27" w:rsidRPr="00161BA0" w:rsidTr="00FC7337">
        <w:tc>
          <w:tcPr>
            <w:tcW w:w="6050" w:type="dxa"/>
            <w:tcBorders>
              <w:left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 xml:space="preserve">T10 kannustaa opiskelijaa mukaan kolmannen sektorin toimintaan </w:t>
            </w:r>
          </w:p>
        </w:tc>
        <w:tc>
          <w:tcPr>
            <w:tcW w:w="8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Lyk1</w:t>
            </w:r>
          </w:p>
        </w:tc>
        <w:tc>
          <w:tcPr>
            <w:tcW w:w="7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L3, L7</w:t>
            </w:r>
          </w:p>
        </w:tc>
      </w:tr>
      <w:tr w:rsidR="00644F27" w:rsidRPr="00161BA0" w:rsidTr="00FC7337">
        <w:tc>
          <w:tcPr>
            <w:tcW w:w="6050" w:type="dxa"/>
            <w:tcBorders>
              <w:left w:val="single" w:sz="8" w:space="0" w:color="000000"/>
              <w:right w:val="single" w:sz="8" w:space="0" w:color="000000"/>
            </w:tcBorders>
          </w:tcPr>
          <w:p w:rsidR="00644F27" w:rsidRPr="00161BA0" w:rsidRDefault="00644F27" w:rsidP="00FC7337">
            <w:pPr>
              <w:pStyle w:val="AIPEtaulukot"/>
              <w:rPr>
                <w:rFonts w:eastAsia="Calibri"/>
                <w:b/>
              </w:rPr>
            </w:pPr>
            <w:r w:rsidRPr="00161BA0">
              <w:rPr>
                <w:rFonts w:eastAsia="Calibri"/>
                <w:b/>
              </w:rPr>
              <w:t>Kulttuurintuntemus, kulttuuri-identiteetti ja vuorovaikutus</w:t>
            </w:r>
          </w:p>
        </w:tc>
        <w:tc>
          <w:tcPr>
            <w:tcW w:w="8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p>
        </w:tc>
        <w:tc>
          <w:tcPr>
            <w:tcW w:w="7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p>
        </w:tc>
      </w:tr>
      <w:tr w:rsidR="00644F27" w:rsidRPr="00161BA0" w:rsidTr="00FC7337">
        <w:tc>
          <w:tcPr>
            <w:tcW w:w="6050" w:type="dxa"/>
            <w:tcBorders>
              <w:left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T11 tutustuttaa opiskelijaa suomalaiseen kulttuuriin liittyviin tapoihin, arvoihin, normeihin ja asenteisiin</w:t>
            </w:r>
          </w:p>
        </w:tc>
        <w:tc>
          <w:tcPr>
            <w:tcW w:w="8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Lyk1, Lyk2</w:t>
            </w:r>
          </w:p>
        </w:tc>
        <w:tc>
          <w:tcPr>
            <w:tcW w:w="7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L2, L7</w:t>
            </w:r>
          </w:p>
        </w:tc>
      </w:tr>
      <w:tr w:rsidR="00644F27" w:rsidRPr="00161BA0" w:rsidTr="00FC7337">
        <w:tc>
          <w:tcPr>
            <w:tcW w:w="6050" w:type="dxa"/>
            <w:tcBorders>
              <w:left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 xml:space="preserve">T12 ohjata opiskelijaa tunnistamaan oman kulttuurinsa erityispiirteitä ja </w:t>
            </w:r>
            <w:r w:rsidRPr="00161BA0">
              <w:rPr>
                <w:rFonts w:eastAsia="Calibri"/>
              </w:rPr>
              <w:lastRenderedPageBreak/>
              <w:t>tarkastelemaan oman kulttuurinsa ja suomalaisen kulttuurin välisiä eroja</w:t>
            </w:r>
          </w:p>
        </w:tc>
        <w:tc>
          <w:tcPr>
            <w:tcW w:w="8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lastRenderedPageBreak/>
              <w:t>Lyk1, Lyk2</w:t>
            </w:r>
          </w:p>
        </w:tc>
        <w:tc>
          <w:tcPr>
            <w:tcW w:w="7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L2</w:t>
            </w:r>
          </w:p>
        </w:tc>
      </w:tr>
      <w:tr w:rsidR="00644F27" w:rsidRPr="00161BA0" w:rsidTr="00FC7337">
        <w:tc>
          <w:tcPr>
            <w:tcW w:w="6050" w:type="dxa"/>
            <w:tcBorders>
              <w:left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T13 ohjata opiskelijaa suhtautumaan avoimesti kulttuurisesti erilaisten näkemyksien olemassaoloon</w:t>
            </w:r>
          </w:p>
        </w:tc>
        <w:tc>
          <w:tcPr>
            <w:tcW w:w="8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Lyk1, Lyk2</w:t>
            </w:r>
          </w:p>
        </w:tc>
        <w:tc>
          <w:tcPr>
            <w:tcW w:w="700" w:type="pct"/>
            <w:tcBorders>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L2</w:t>
            </w:r>
          </w:p>
        </w:tc>
      </w:tr>
      <w:tr w:rsidR="00644F27" w:rsidRPr="00161BA0" w:rsidTr="00FC7337">
        <w:tc>
          <w:tcPr>
            <w:tcW w:w="6050"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T14 tukea opiskelijaa toimimaan rakentavasti kulttuurisesti moninaisen yhteisön jäsenenä ja torjumaan rasismia kaikkia etnisiä ryhmiä kohtaan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Lyk1, Lyk2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L2, L7</w:t>
            </w:r>
          </w:p>
        </w:tc>
      </w:tr>
    </w:tbl>
    <w:p w:rsidR="00644F27" w:rsidRPr="00161BA0" w:rsidRDefault="00644F27" w:rsidP="00644F27">
      <w:r w:rsidRPr="00161BA0">
        <w:rPr>
          <w:rFonts w:eastAsia="Calibri" w:cs="Calibri"/>
        </w:rPr>
        <w:t xml:space="preserve"> </w:t>
      </w:r>
    </w:p>
    <w:p w:rsidR="00644F27" w:rsidRPr="00161BA0" w:rsidRDefault="00644F27" w:rsidP="00644F27">
      <w:pPr>
        <w:rPr>
          <w:rFonts w:eastAsia="Calibri" w:cs="Calibri"/>
          <w:b/>
        </w:rPr>
      </w:pPr>
      <w:r w:rsidRPr="00161BA0">
        <w:rPr>
          <w:rFonts w:eastAsia="Calibri" w:cs="Calibri"/>
          <w:b/>
        </w:rPr>
        <w:t>Yhteiskuntatietouden ja kulttuurintuntemuksen kurssit aikuisten perusopetuksen lukutaitovaiheessa</w:t>
      </w:r>
    </w:p>
    <w:p w:rsidR="00644F27" w:rsidRPr="00161BA0" w:rsidRDefault="00644F27" w:rsidP="00644F27">
      <w:pPr>
        <w:spacing w:after="0"/>
        <w:rPr>
          <w:rFonts w:eastAsia="Calibri" w:cs="Calibri"/>
          <w:b/>
        </w:rPr>
      </w:pPr>
      <w:r w:rsidRPr="00161BA0">
        <w:rPr>
          <w:rFonts w:eastAsia="Calibri" w:cs="Calibri"/>
          <w:b/>
        </w:rPr>
        <w:t>Lyk1 Arkielämä ja yhteiskunnan palvelut</w:t>
      </w:r>
    </w:p>
    <w:p w:rsidR="00644F27" w:rsidRPr="00161BA0" w:rsidRDefault="00644F27" w:rsidP="00644F27">
      <w:pPr>
        <w:spacing w:after="0"/>
        <w:rPr>
          <w:i/>
        </w:rPr>
      </w:pP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pPr>
        <w:spacing w:after="0"/>
        <w:rPr>
          <w:i/>
        </w:rPr>
      </w:pPr>
      <w:r w:rsidRPr="00161BA0">
        <w:rPr>
          <w:rFonts w:eastAsia="Calibri" w:cs="Calibri"/>
        </w:rPr>
        <w:t>Tutustutaan yhteiskunnan toimintaan yksilön ja perheen näkökulmasta. Perehdytään yhteiskunnan peruspalveluihin ja muihin julkisiin palveluihin, kuten terveyspalveluihin, Kelaan, sosiaalitoimistoon, työvoima- ja elinkeinotoimistoon, päivähoitoon, lasten, nuorten ja aikuisten koulutuspalveluihin, poliisiin sekä kirjasto-, liikunta- ja nuorisotoimeen. Tutustutaan myös yksityisiin palveluihin, pankkiin ja mobiilipalveluihin</w:t>
      </w:r>
      <w:r w:rsidR="00DA7BA7">
        <w:rPr>
          <w:rFonts w:eastAsia="Calibri" w:cs="Calibri"/>
        </w:rPr>
        <w:t xml:space="preserve">. </w:t>
      </w:r>
      <w:r w:rsidR="00DA7BA7" w:rsidRPr="00DA7BA7">
        <w:rPr>
          <w:rFonts w:eastAsia="Calibri" w:cs="Calibri"/>
        </w:rPr>
        <w:t>Tutkitaan laskuja ja harjoitellaan raha-asioiden hoitamista</w:t>
      </w:r>
      <w:r w:rsidR="00DA7BA7">
        <w:rPr>
          <w:rFonts w:eastAsia="Calibri" w:cs="Calibri"/>
        </w:rPr>
        <w:t>.</w:t>
      </w:r>
      <w:r w:rsidRPr="00161BA0">
        <w:rPr>
          <w:rFonts w:eastAsia="Calibri" w:cs="Calibri"/>
        </w:rPr>
        <w:t xml:space="preserve"> </w:t>
      </w:r>
      <w:r w:rsidR="00DA7BA7">
        <w:rPr>
          <w:rFonts w:eastAsia="Calibri" w:cs="Calibri"/>
        </w:rPr>
        <w:t>Tutustutaan</w:t>
      </w:r>
      <w:r w:rsidRPr="00161BA0">
        <w:rPr>
          <w:rFonts w:eastAsia="Calibri" w:cs="Calibri"/>
        </w:rPr>
        <w:t xml:space="preserve"> kolmannen sektorin toimijoihin, kuten eri alojen yhdistyksiin ja seuroihin. Kehitetään arkielämään ja yhteiskunnan palveluihin liittyvää sanastoa ja harjoitellaan lukemista, luetun ymmärtämistä</w:t>
      </w:r>
      <w:r w:rsidR="00DA7BA7">
        <w:rPr>
          <w:rFonts w:eastAsia="Calibri" w:cs="Calibri"/>
        </w:rPr>
        <w:t xml:space="preserve"> ja</w:t>
      </w:r>
      <w:r w:rsidRPr="00161BA0">
        <w:rPr>
          <w:rFonts w:eastAsia="Calibri" w:cs="Calibri"/>
        </w:rPr>
        <w:t xml:space="preserve"> kirjoittamista.</w:t>
      </w:r>
      <w:r w:rsidRPr="00161BA0">
        <w:rPr>
          <w:i/>
        </w:rPr>
        <w:t xml:space="preserve"> </w:t>
      </w:r>
      <w:r w:rsidRPr="00161BA0">
        <w:rPr>
          <w:rFonts w:eastAsia="Calibri" w:cs="Calibri"/>
        </w:rPr>
        <w:t>Opetellaan asioimaan peruspalveluissa. Tehdään vierailukäyntejä.</w:t>
      </w:r>
    </w:p>
    <w:p w:rsidR="00644F27" w:rsidRPr="00161BA0" w:rsidRDefault="00644F27" w:rsidP="00644F27">
      <w:pPr>
        <w:spacing w:after="0"/>
        <w:rPr>
          <w:rFonts w:eastAsia="Calibri" w:cs="Calibri"/>
        </w:rPr>
      </w:pPr>
    </w:p>
    <w:p w:rsidR="00644F27" w:rsidRPr="00161BA0" w:rsidRDefault="00644F27" w:rsidP="00644F27">
      <w:pPr>
        <w:spacing w:after="0"/>
        <w:rPr>
          <w:rFonts w:eastAsia="Calibri" w:cs="Calibri"/>
          <w:b/>
        </w:rPr>
      </w:pPr>
      <w:r w:rsidRPr="00161BA0">
        <w:rPr>
          <w:rFonts w:eastAsia="Calibri" w:cs="Calibri"/>
          <w:b/>
        </w:rPr>
        <w:t>Lyk2 Demokraattinen yhteiskunta</w:t>
      </w:r>
    </w:p>
    <w:p w:rsidR="00644F27" w:rsidRPr="00161BA0" w:rsidRDefault="00644F27" w:rsidP="00644F27">
      <w:pPr>
        <w:spacing w:after="0"/>
        <w:rPr>
          <w:i/>
        </w:rPr>
      </w:pP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pPr>
        <w:spacing w:after="0"/>
        <w:rPr>
          <w:i/>
        </w:rPr>
      </w:pPr>
      <w:r w:rsidRPr="00161BA0">
        <w:rPr>
          <w:rFonts w:eastAsia="Calibri" w:cs="Calibri"/>
        </w:rPr>
        <w:t>Hahmotetaan ja havainnoidaan suomalaiseen kulttuuriin liittyviä tapoja, arvoja, normeja ja asenteita.</w:t>
      </w:r>
      <w:r w:rsidRPr="00161BA0">
        <w:rPr>
          <w:i/>
        </w:rPr>
        <w:t xml:space="preserve"> </w:t>
      </w:r>
      <w:r w:rsidRPr="00161BA0">
        <w:rPr>
          <w:rFonts w:eastAsia="Calibri" w:cs="Calibri"/>
          <w:color w:val="000000" w:themeColor="text1"/>
        </w:rPr>
        <w:t xml:space="preserve">Tutustutaan Suomen historian pääpiirteisiin ja yhteiskuntajärjestelmään: valtioelimet ja paikallishallinto. Tarkastellaan yhteistä päätöksentekoa sekä demokraattisen toiminnan käsitteitä kuten ihmisoikeudet, lastenoikeudet, tasa-arvo sekä yhdenvertaisuus. </w:t>
      </w:r>
      <w:r w:rsidRPr="00161BA0">
        <w:rPr>
          <w:rFonts w:eastAsia="Calibri" w:cs="Calibri"/>
        </w:rPr>
        <w:t xml:space="preserve">Kartutetaan historiaan ja </w:t>
      </w:r>
      <w:r w:rsidR="00DA7BA7" w:rsidRPr="00DA7BA7">
        <w:rPr>
          <w:rFonts w:eastAsia="Calibri" w:cs="Calibri"/>
        </w:rPr>
        <w:t xml:space="preserve">yhteiskuntatietouteen </w:t>
      </w:r>
      <w:r w:rsidRPr="00161BA0">
        <w:rPr>
          <w:rFonts w:eastAsia="Calibri" w:cs="Calibri"/>
        </w:rPr>
        <w:t xml:space="preserve">liittyvää sanastoa </w:t>
      </w:r>
      <w:r w:rsidR="00DA7BA7">
        <w:rPr>
          <w:rFonts w:eastAsia="Calibri" w:cs="Calibri"/>
        </w:rPr>
        <w:t>ja käsitteitä. H</w:t>
      </w:r>
      <w:r w:rsidRPr="00161BA0">
        <w:rPr>
          <w:rFonts w:eastAsia="Calibri" w:cs="Calibri"/>
        </w:rPr>
        <w:t>arjoitellaan lukemista, luetun ymmärtämistä ja kirjoittamista. Opetellaan oman mielipiteen esittämistä.</w:t>
      </w:r>
    </w:p>
    <w:p w:rsidR="00644F27" w:rsidRPr="00161BA0" w:rsidRDefault="00644F27" w:rsidP="00644F27">
      <w:pPr>
        <w:spacing w:after="0" w:line="240" w:lineRule="auto"/>
        <w:rPr>
          <w:color w:val="FF0000"/>
        </w:rPr>
      </w:pPr>
    </w:p>
    <w:p w:rsidR="00644F27" w:rsidRPr="00161BA0" w:rsidRDefault="00644F27" w:rsidP="00644F27">
      <w:pPr>
        <w:spacing w:after="0"/>
      </w:pPr>
      <w:r w:rsidRPr="00161BA0">
        <w:rPr>
          <w:rFonts w:eastAsia="Calibri" w:cs="Calibri"/>
          <w:b/>
        </w:rPr>
        <w:t>Oppimisympäristöihin ja työtapoihin liittyvät tavoitteet yhteiskuntatietoudessa ja kulttuurintuntemuksessa aikuisten perusopetuksen lukutaitovaiheessa</w:t>
      </w:r>
    </w:p>
    <w:p w:rsidR="00644F27" w:rsidRPr="00161BA0" w:rsidRDefault="00644F27" w:rsidP="00644F27">
      <w:pPr>
        <w:spacing w:after="0"/>
      </w:pPr>
      <w:r w:rsidRPr="00161BA0">
        <w:rPr>
          <w:rFonts w:eastAsia="Calibri" w:cs="Calibri"/>
        </w:rPr>
        <w:br/>
        <w:t>Oppiaineen tavoitteiden kannalta on keskeistä käyttää vuorovaikutuksellisia, elämyksellisiä ja toiminnallisia työtapoja. Niiden avulla harjoitellaan yhteistoimintaa ja osallistumista. Tieto- ja viestintäteknologiaa käytetään käsitteiden, esimerkkien ja ilmiöiden havainnollistamiseen.</w:t>
      </w:r>
    </w:p>
    <w:p w:rsidR="00644F27" w:rsidRPr="00161BA0" w:rsidRDefault="00644F27" w:rsidP="00644F27"/>
    <w:p w:rsidR="00644F27" w:rsidRPr="00161BA0" w:rsidRDefault="00644F27" w:rsidP="00644F27">
      <w:pPr>
        <w:spacing w:after="0"/>
      </w:pPr>
      <w:r w:rsidRPr="00161BA0">
        <w:rPr>
          <w:rFonts w:eastAsia="Calibri" w:cs="Calibri"/>
          <w:b/>
        </w:rPr>
        <w:t>Ohjaus, eriyttäminen ja tuki yhteiskuntatietoudessa ja kulttuurintuntemuksessa aikuisten perusopetuksen lukutaitovaiheessa</w:t>
      </w:r>
    </w:p>
    <w:p w:rsidR="00644F27" w:rsidRPr="00161BA0" w:rsidRDefault="00644F27" w:rsidP="00644F27">
      <w:pPr>
        <w:spacing w:after="0"/>
      </w:pPr>
      <w:r w:rsidRPr="00161BA0">
        <w:rPr>
          <w:rFonts w:eastAsia="Calibri" w:cs="Calibri"/>
        </w:rPr>
        <w:br/>
        <w:t xml:space="preserve">Oppiaineen tavoitteiden ja luonteen kannalta keskeistä on ohjata opiskelijat näkemään itsensä yhteiskunnan jäseninä ja toimijoina, joilla on oikeuksia ja velvollisuuksia, sekä tukea heidän kasvuaan yhteistyökykyisiksi erilaisten yhteisöjen jäseniksi. Opiskelijoita tuetaan erityisesti yhteiskuntaa ja taloutta </w:t>
      </w:r>
      <w:r w:rsidRPr="00161BA0">
        <w:rPr>
          <w:rFonts w:eastAsia="Calibri" w:cs="Calibri"/>
        </w:rPr>
        <w:lastRenderedPageBreak/>
        <w:t>koskevan tiedon saavuttamisessa, millä on merkitystä heidän</w:t>
      </w:r>
      <w:r w:rsidRPr="00161BA0">
        <w:rPr>
          <w:rFonts w:eastAsia="Calibri" w:cs="Calibri"/>
          <w:color w:val="FF0000"/>
        </w:rPr>
        <w:t xml:space="preserve"> </w:t>
      </w:r>
      <w:r w:rsidRPr="00161BA0">
        <w:rPr>
          <w:rFonts w:eastAsia="Calibri" w:cs="Calibri"/>
        </w:rPr>
        <w:t>oman elämänsä ja tulevaisuutensa kannalta. Opiskelijoita kannustetaan osallistumaan ja keskustelemaan. Oppiaineen käsitteellinen luonne otetaan huomioon avaamalla ja konkretisoimalla siinä käytettäviä keskeisiä käsitteitä.</w:t>
      </w:r>
    </w:p>
    <w:p w:rsidR="00644F27" w:rsidRPr="00161BA0" w:rsidRDefault="00644F27" w:rsidP="00644F27"/>
    <w:p w:rsidR="00644F27" w:rsidRPr="00161BA0" w:rsidRDefault="004816CF" w:rsidP="00644F27">
      <w:pPr>
        <w:spacing w:after="0"/>
      </w:pPr>
      <w:r w:rsidRPr="00737599">
        <w:rPr>
          <w:rFonts w:eastAsia="Calibri" w:cs="Calibri"/>
          <w:b/>
        </w:rPr>
        <w:t>Opiskelijan</w:t>
      </w:r>
      <w:r>
        <w:rPr>
          <w:rFonts w:eastAsia="Calibri" w:cs="Calibri"/>
          <w:b/>
        </w:rPr>
        <w:t xml:space="preserve"> o</w:t>
      </w:r>
      <w:r w:rsidR="00644F27" w:rsidRPr="00161BA0">
        <w:rPr>
          <w:rFonts w:eastAsia="Calibri" w:cs="Calibri"/>
          <w:b/>
        </w:rPr>
        <w:t>ppimisen arviointi yhteiskuntatietoudessa ja kulttuurintuntemuksessa aikuisten perusopetuksen lukutaitovaiheessa</w:t>
      </w:r>
    </w:p>
    <w:p w:rsidR="00644F27" w:rsidRPr="00161BA0" w:rsidRDefault="00644F27" w:rsidP="00644F27">
      <w:pPr>
        <w:spacing w:after="0"/>
        <w:rPr>
          <w:rFonts w:cs="ITC Garamond Std"/>
          <w:b/>
          <w:bCs/>
          <w:color w:val="221E1F"/>
        </w:rPr>
      </w:pPr>
      <w:r w:rsidRPr="00161BA0">
        <w:rPr>
          <w:rFonts w:eastAsia="Calibri" w:cs="Calibri"/>
        </w:rPr>
        <w:br/>
        <w:t xml:space="preserve">Oppiaineessa annettavalla palautteella opiskelijoita ohjataan ja kannustetaan toimimaan aktiivisesti ja rakentavasti omassa opintoryhmässään, oppilaitoksessaan sekä lähiyhteisöissään ja soveltamaan käytännössä yhteiskunnasta oppimiaan tietoja ja taitoja. </w:t>
      </w:r>
      <w:r w:rsidRPr="00161BA0">
        <w:rPr>
          <w:rFonts w:cs="ITC Garamond Std"/>
        </w:rPr>
        <w:t xml:space="preserve">Työskentelyn etenemistä ohjataan rakentavan palautteen ja kysymysten avulla. </w:t>
      </w:r>
      <w:r w:rsidRPr="00161BA0">
        <w:t xml:space="preserve">Tarkoituksena on auttaa opiskelijoita tiedostamaan oppimansa, suuntaamaan opiskelunsa olennaiseen sekä kehittämään omia työskentely-, opiskelu- ja itsearviointitaitojaan. </w:t>
      </w:r>
      <w:r w:rsidRPr="00161BA0">
        <w:rPr>
          <w:rFonts w:cs="ITC Garamond Std"/>
        </w:rPr>
        <w:t>Oppiaineen arvi</w:t>
      </w:r>
      <w:r w:rsidRPr="00161BA0">
        <w:rPr>
          <w:rFonts w:cs="ITC Garamond Std"/>
        </w:rPr>
        <w:softHyphen/>
      </w:r>
      <w:r w:rsidRPr="00161BA0">
        <w:rPr>
          <w:rFonts w:cs="ITC Garamond Std"/>
          <w:color w:val="221E1F"/>
        </w:rPr>
        <w:t>ointi perustuu opiskelijoiden työskentelyn havainnointiin ja keskusteluihin</w:t>
      </w:r>
      <w:r w:rsidRPr="00161BA0">
        <w:rPr>
          <w:rFonts w:cs="ITC Garamond Std"/>
          <w:b/>
          <w:bCs/>
          <w:color w:val="221E1F"/>
        </w:rPr>
        <w:t>.</w:t>
      </w:r>
    </w:p>
    <w:p w:rsidR="00644F27" w:rsidRPr="00161BA0" w:rsidRDefault="00644F27" w:rsidP="00644F27">
      <w:pPr>
        <w:spacing w:after="0"/>
        <w:rPr>
          <w:rFonts w:cs="ITC Garamond Std"/>
          <w:b/>
          <w:bCs/>
          <w:color w:val="221E1F"/>
        </w:rPr>
      </w:pPr>
    </w:p>
    <w:p w:rsidR="00644F27" w:rsidRPr="00161BA0" w:rsidRDefault="00644F27" w:rsidP="00644F27">
      <w:pPr>
        <w:rPr>
          <w:rFonts w:eastAsia="Calibri" w:cs="Calibri"/>
        </w:rPr>
      </w:pPr>
      <w:r w:rsidRPr="00161BA0">
        <w:rPr>
          <w:rFonts w:eastAsia="Calibri" w:cs="Calibri"/>
        </w:rPr>
        <w:t>Oppimisprosessin kannalta keskeiset arvioinnin ja palautteen antamisen kohteet:</w:t>
      </w:r>
    </w:p>
    <w:p w:rsidR="00644F27" w:rsidRPr="00161BA0" w:rsidRDefault="00644F27" w:rsidP="00644F27">
      <w:pPr>
        <w:numPr>
          <w:ilvl w:val="0"/>
          <w:numId w:val="32"/>
        </w:numPr>
        <w:spacing w:after="0"/>
        <w:ind w:left="684" w:hanging="360"/>
        <w:contextualSpacing/>
        <w:rPr>
          <w:rFonts w:eastAsia="Calibri" w:cs="Calibri"/>
        </w:rPr>
      </w:pPr>
      <w:r w:rsidRPr="00161BA0">
        <w:rPr>
          <w:rFonts w:eastAsia="Calibri" w:cs="Calibri"/>
        </w:rPr>
        <w:t>suomalaisen yhteiskunnan ja Suomen historian peruspiirteiden ymmärtäminen</w:t>
      </w:r>
    </w:p>
    <w:p w:rsidR="00644F27" w:rsidRPr="00161BA0" w:rsidRDefault="00644F27" w:rsidP="00644F27">
      <w:pPr>
        <w:numPr>
          <w:ilvl w:val="0"/>
          <w:numId w:val="32"/>
        </w:numPr>
        <w:spacing w:after="0"/>
        <w:ind w:left="684" w:hanging="360"/>
        <w:contextualSpacing/>
        <w:rPr>
          <w:rFonts w:eastAsia="Calibri" w:cs="Calibri"/>
        </w:rPr>
      </w:pPr>
      <w:r w:rsidRPr="00161BA0">
        <w:rPr>
          <w:rFonts w:eastAsia="Calibri" w:cs="Calibri"/>
        </w:rPr>
        <w:t>suomalaisen kulttuurin erityispiirteiden tunnistaminen</w:t>
      </w:r>
    </w:p>
    <w:p w:rsidR="00644F27" w:rsidRPr="00161BA0" w:rsidRDefault="00644F27" w:rsidP="00644F27">
      <w:pPr>
        <w:numPr>
          <w:ilvl w:val="0"/>
          <w:numId w:val="32"/>
        </w:numPr>
        <w:spacing w:after="0"/>
        <w:ind w:left="684" w:hanging="360"/>
        <w:contextualSpacing/>
        <w:rPr>
          <w:rFonts w:eastAsia="Calibri" w:cs="Calibri"/>
        </w:rPr>
      </w:pPr>
      <w:r w:rsidRPr="00161BA0">
        <w:rPr>
          <w:rFonts w:eastAsia="Calibri" w:cs="Calibri"/>
        </w:rPr>
        <w:t>yhteiskuntatietouden sana- ja käsitevarannon hallitseminen.</w:t>
      </w:r>
    </w:p>
    <w:p w:rsidR="00644F27" w:rsidRPr="00161BA0" w:rsidRDefault="00644F27" w:rsidP="00644F27">
      <w:pPr>
        <w:spacing w:after="0"/>
        <w:contextualSpacing/>
        <w:rPr>
          <w:rFonts w:eastAsia="Calibri" w:cs="Calibri"/>
        </w:rPr>
      </w:pPr>
    </w:p>
    <w:p w:rsidR="00644F27" w:rsidRPr="00161BA0" w:rsidRDefault="00644F27" w:rsidP="00644F27">
      <w:pPr>
        <w:pStyle w:val="Otsikko3"/>
        <w:ind w:left="851" w:hanging="851"/>
        <w:rPr>
          <w:sz w:val="26"/>
          <w:szCs w:val="26"/>
        </w:rPr>
      </w:pPr>
      <w:bookmarkStart w:id="58" w:name="_Toc485207340"/>
      <w:r w:rsidRPr="00161BA0">
        <w:rPr>
          <w:sz w:val="26"/>
          <w:szCs w:val="26"/>
        </w:rPr>
        <w:t>Ympäristö- ja luonnontieto</w:t>
      </w:r>
      <w:bookmarkEnd w:id="58"/>
    </w:p>
    <w:p w:rsidR="00644F27" w:rsidRPr="00161BA0" w:rsidRDefault="00644F27" w:rsidP="00644F27">
      <w:pPr>
        <w:rPr>
          <w:b/>
        </w:rPr>
      </w:pPr>
      <w:r w:rsidRPr="00161BA0">
        <w:rPr>
          <w:b/>
        </w:rPr>
        <w:t xml:space="preserve">Oppiaineen tehtävä </w:t>
      </w:r>
    </w:p>
    <w:p w:rsidR="00644F27" w:rsidRPr="00161BA0" w:rsidRDefault="00644F27" w:rsidP="00644F27">
      <w:pPr>
        <w:rPr>
          <w:rFonts w:eastAsia="Times New Roman"/>
        </w:rPr>
      </w:pPr>
      <w:r w:rsidRPr="00161BA0">
        <w:rPr>
          <w:rFonts w:eastAsia="Times New Roman"/>
        </w:rPr>
        <w:t xml:space="preserve">Ympäristö- ja luonnontieto on biologian, maantiedon, fysiikan ja kemian tiedonaloista koostuva integroitu aineryhmä, jonka opetukseen sisältyy kestävän kehityksen näkökulma. Opetuksen keskeisenä tavoitteena on, että opiskelija oppii tuntemaan omaa lähiympäristöään, sen luontoa ja rakennettua ympäristöä sekä erilaisia luonnonilmiöitä. Oppimisen lähtökohtana on siten monimuotoinen elinympäristö, joka luo pohjaa laajemmalle ymmärrykselle ympäröivästä maailmasta. </w:t>
      </w:r>
    </w:p>
    <w:p w:rsidR="00644F27" w:rsidRPr="00161BA0" w:rsidRDefault="00644F27" w:rsidP="00644F27">
      <w:pPr>
        <w:rPr>
          <w:rFonts w:cs="ITCGaramondStd-Lt"/>
          <w:sz w:val="20"/>
          <w:szCs w:val="20"/>
        </w:rPr>
      </w:pPr>
      <w:r w:rsidRPr="00161BA0">
        <w:t>Opiskelijat nähdään osana ympäristöä, jossa he elävät. Lähtökohtana on luonnon kunnioit</w:t>
      </w:r>
      <w:r w:rsidRPr="00161BA0">
        <w:softHyphen/>
        <w:t>taminen ja ihmisoikeuksien mukainen arvokas elämä. Opetus tukee opiskelijoiden ympäristösuhteen rakentumista, maailman</w:t>
      </w:r>
      <w:r w:rsidRPr="00161BA0">
        <w:softHyphen/>
        <w:t xml:space="preserve">kuvan kehittymistä ja antaa valmiuksia tehdä jokapäiväisiä valintoja. </w:t>
      </w:r>
      <w:r w:rsidRPr="00161BA0">
        <w:rPr>
          <w:rFonts w:cs="ITCGaramondStd-Lt"/>
        </w:rPr>
        <w:t>Opiskelijoita ohjataan yhdistämään kokemuksiaan ja tietojaan ympäristö- ja luonnontiedon opiskeluun. Kielitaidon ja käsitteiden hallinnan kehittäminen sekä luku- ja kirjoitustaitojen sujuvoittaminen ovat oleellinen osa oppiaineen opiskelua.</w:t>
      </w:r>
      <w:r w:rsidRPr="00161BA0">
        <w:rPr>
          <w:rFonts w:cs="ITCGaramondStd-Lt"/>
          <w:sz w:val="20"/>
          <w:szCs w:val="20"/>
        </w:rPr>
        <w:t xml:space="preserve"> </w:t>
      </w:r>
    </w:p>
    <w:p w:rsidR="00644F27" w:rsidRPr="00161BA0" w:rsidRDefault="00644F27" w:rsidP="00644F27">
      <w:pPr>
        <w:rPr>
          <w:rFonts w:ascii="Calibri" w:eastAsia="Calibri" w:hAnsi="Calibri" w:cs="Calibri"/>
          <w:b/>
        </w:rPr>
      </w:pPr>
      <w:r w:rsidRPr="00161BA0">
        <w:rPr>
          <w:rFonts w:ascii="Calibri" w:eastAsia="Calibri" w:hAnsi="Calibri" w:cs="Calibri"/>
          <w:b/>
        </w:rPr>
        <w:t>Ympäristö- ja luonnontiedon opetuksen tavoitteet aikuisten perusopetuksen lukutaitovaiheessa</w:t>
      </w:r>
    </w:p>
    <w:tbl>
      <w:tblPr>
        <w:tblStyle w:val="10"/>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57"/>
        <w:gridCol w:w="1567"/>
        <w:gridCol w:w="1371"/>
      </w:tblGrid>
      <w:tr w:rsidR="00644F27" w:rsidRPr="00161BA0" w:rsidTr="00FC7337">
        <w:tc>
          <w:tcPr>
            <w:tcW w:w="6067"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 xml:space="preserve"> Opetuksen tavoitteet</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Pr>
                <w:b/>
              </w:rPr>
              <w:t>Tavoitteisiin liittyvät</w:t>
            </w:r>
            <w:r w:rsidRPr="00161BA0">
              <w:rPr>
                <w:rFonts w:eastAsia="Calibri"/>
                <w:b/>
              </w:rPr>
              <w:t xml:space="preserve"> </w:t>
            </w:r>
            <w:r>
              <w:rPr>
                <w:rFonts w:eastAsia="Calibri"/>
                <w:b/>
              </w:rPr>
              <w:t>k</w:t>
            </w:r>
            <w:r w:rsidRPr="00161BA0">
              <w:rPr>
                <w:rFonts w:eastAsia="Calibri"/>
                <w:b/>
              </w:rPr>
              <w:t>urssit</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rFonts w:eastAsia="Calibri"/>
                <w:b/>
              </w:rPr>
              <w:t>Laaja-alainen osaaminen</w:t>
            </w:r>
          </w:p>
        </w:tc>
      </w:tr>
      <w:tr w:rsidR="00644F27" w:rsidRPr="00161BA0" w:rsidTr="00FC7337">
        <w:tc>
          <w:tcPr>
            <w:tcW w:w="6067"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b/>
              </w:rPr>
            </w:pPr>
            <w:r w:rsidRPr="00161BA0">
              <w:rPr>
                <w:rFonts w:eastAsia="Calibri"/>
                <w:b/>
              </w:rPr>
              <w:t>Asenne- ja arvotavoitteet</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b/>
              </w:rPr>
            </w:pP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b/>
              </w:rPr>
            </w:pPr>
          </w:p>
        </w:tc>
      </w:tr>
      <w:tr w:rsidR="00644F27" w:rsidRPr="00161BA0" w:rsidTr="00FC7337">
        <w:tc>
          <w:tcPr>
            <w:tcW w:w="6067"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lastRenderedPageBreak/>
              <w:t>T1 tukea opiskelijaa kasvamaan aktiiviseksi, vastuullisesti toimivaksi ja kestävään elämäntapaan sitoutuneeksi kansalaiseksi</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Lyl1</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L3, L7</w:t>
            </w:r>
          </w:p>
        </w:tc>
      </w:tr>
      <w:tr w:rsidR="00644F27" w:rsidRPr="00161BA0" w:rsidTr="00FC7337">
        <w:tc>
          <w:tcPr>
            <w:tcW w:w="6067" w:type="dxa"/>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T2 ohjata opiskelijaa arvostamaan alueellista identiteettiään sekä luonnon, ihmistoiminnan ja kulttuurien moninaisuutta</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Lyl1</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737599">
              <w:rPr>
                <w:rFonts w:eastAsia="Calibri"/>
              </w:rPr>
              <w:t>L3,</w:t>
            </w:r>
            <w:r w:rsidR="00293042" w:rsidRPr="00737599">
              <w:rPr>
                <w:rFonts w:eastAsia="Calibri"/>
              </w:rPr>
              <w:t xml:space="preserve"> </w:t>
            </w:r>
            <w:r w:rsidRPr="00737599">
              <w:rPr>
                <w:rFonts w:eastAsia="Calibri"/>
              </w:rPr>
              <w:t>L7</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Tieto ja ymmärrys</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 </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T3 </w:t>
            </w:r>
            <w:r w:rsidRPr="00161BA0">
              <w:rPr>
                <w:rFonts w:asciiTheme="minorHAnsi" w:hAnsiTheme="minorHAnsi"/>
                <w:color w:val="auto"/>
              </w:rPr>
              <w:t xml:space="preserve">ohjata opiskelijaa tunnistamaan oman lähiseudun luontoa ja rakennettua ympäristöä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L1, L4</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asciiTheme="minorHAnsi" w:hAnsiTheme="minorHAnsi"/>
                <w:color w:val="auto"/>
              </w:rPr>
            </w:pPr>
            <w:r w:rsidRPr="00161BA0">
              <w:rPr>
                <w:rFonts w:eastAsia="Calibri"/>
              </w:rPr>
              <w:t>T4 tukea opiskelijan jäsentyneen karttakuvan rakentumista maapallosta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 L5</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T5 auttaa opiskelijaa ymmärtämään omien valintojen merkitys elämälle ja luonnolle</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L7</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T6 kannustaa opiskelijaa pohtimaan ihmisen luonnonvarojen kestävän käytön merkitystä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L1, L7</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Taidot</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eastAsia="Calibri" w:hAnsiTheme="minorHAnsi"/>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 xml:space="preserve"> </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 xml:space="preserve">T7 </w:t>
            </w:r>
            <w:r w:rsidRPr="00161BA0">
              <w:rPr>
                <w:rFonts w:asciiTheme="minorHAnsi" w:eastAsia="Calibri" w:hAnsiTheme="minorHAnsi"/>
                <w:color w:val="auto"/>
              </w:rPr>
              <w:t>kartuttaa opiskelijan ympäristö- ja luonnontietoon liittyvää sanastoa</w:t>
            </w:r>
            <w:r w:rsidRPr="00161BA0">
              <w:rPr>
                <w:rFonts w:asciiTheme="minorHAnsi" w:hAnsiTheme="minorHAnsi"/>
                <w:color w:val="auto"/>
              </w:rPr>
              <w:t xml:space="preserve"> ja käsitteistöä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T8 opastaa opiskelijaa lukemaan ja käyttämään yksinkertaisia karttoja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asciiTheme="minorHAnsi" w:hAnsiTheme="minorHAnsi"/>
                <w:color w:val="auto"/>
              </w:rPr>
            </w:pPr>
            <w:r w:rsidRPr="00161BA0">
              <w:rPr>
                <w:rFonts w:asciiTheme="minorHAnsi" w:hAnsiTheme="minorHAnsi"/>
                <w:color w:val="auto"/>
              </w:rPr>
              <w:t>T9 ohjata opiskelijaa toimimaan turvallisesti kotona huomioiden palo- ja sähköturvallisuus</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L3</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asciiTheme="minorHAnsi" w:hAnsiTheme="minorHAnsi"/>
                <w:color w:val="auto"/>
              </w:rPr>
            </w:pPr>
            <w:r w:rsidRPr="00161BA0">
              <w:rPr>
                <w:rFonts w:asciiTheme="minorHAnsi" w:hAnsiTheme="minorHAnsi"/>
                <w:color w:val="auto"/>
              </w:rPr>
              <w:t>T10 ohjata opiskelijaa huolehtimaan jätteiden lajittelusta ja kierrätyksestä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L3, L7</w:t>
            </w:r>
          </w:p>
        </w:tc>
      </w:tr>
      <w:tr w:rsidR="00644F27" w:rsidRPr="00161BA0" w:rsidTr="00FC7337">
        <w:tc>
          <w:tcPr>
            <w:tcW w:w="6067" w:type="dxa"/>
            <w:tcBorders>
              <w:left w:val="single" w:sz="8" w:space="0" w:color="000000"/>
              <w:bottom w:val="single" w:sz="8" w:space="0" w:color="000000"/>
              <w:right w:val="single" w:sz="8" w:space="0" w:color="000000"/>
            </w:tcBorders>
          </w:tcPr>
          <w:p w:rsidR="00644F27" w:rsidRPr="00161BA0" w:rsidRDefault="00644F27" w:rsidP="00FC7337">
            <w:pPr>
              <w:pStyle w:val="AIPEtaulukot"/>
              <w:rPr>
                <w:rFonts w:asciiTheme="minorHAnsi" w:hAnsiTheme="minorHAnsi"/>
                <w:color w:val="auto"/>
              </w:rPr>
            </w:pPr>
            <w:r w:rsidRPr="00161BA0">
              <w:rPr>
                <w:rFonts w:eastAsia="Calibri"/>
              </w:rPr>
              <w:t>T11 ohjata opiskelijaa kehittämään opiskelu- sekä oppimaan oppimisen taitojaan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asciiTheme="minorHAnsi" w:hAnsiTheme="minorHAnsi"/>
              </w:rPr>
            </w:pPr>
            <w:r w:rsidRPr="00161BA0">
              <w:rPr>
                <w:rFonts w:asciiTheme="minorHAnsi" w:hAnsiTheme="minorHAnsi"/>
              </w:rPr>
              <w:t xml:space="preserve">  Lyl1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w:t>
            </w:r>
          </w:p>
        </w:tc>
      </w:tr>
    </w:tbl>
    <w:p w:rsidR="00644F27" w:rsidRPr="00161BA0" w:rsidRDefault="00644F27" w:rsidP="00644F27">
      <w:pPr>
        <w:pStyle w:val="CM12"/>
        <w:spacing w:line="360" w:lineRule="auto"/>
        <w:rPr>
          <w:rFonts w:asciiTheme="minorHAnsi" w:eastAsiaTheme="minorHAnsi" w:hAnsiTheme="minorHAnsi" w:cs="ITCGaramondStd-Lt"/>
          <w:sz w:val="20"/>
          <w:szCs w:val="20"/>
          <w:lang w:eastAsia="en-US"/>
        </w:rPr>
      </w:pPr>
    </w:p>
    <w:p w:rsidR="00644F27" w:rsidRPr="00161BA0" w:rsidRDefault="00644F27" w:rsidP="00644F27">
      <w:pPr>
        <w:rPr>
          <w:b/>
        </w:rPr>
      </w:pPr>
      <w:r w:rsidRPr="00161BA0">
        <w:rPr>
          <w:b/>
        </w:rPr>
        <w:t>Ympäristö- ja luonnontiedon kurssi aikuisten perusopetuk</w:t>
      </w:r>
      <w:r w:rsidRPr="00161BA0">
        <w:rPr>
          <w:b/>
        </w:rPr>
        <w:softHyphen/>
        <w:t>sen lukutaitovaiheessa</w:t>
      </w:r>
    </w:p>
    <w:p w:rsidR="00644F27" w:rsidRPr="00161BA0" w:rsidRDefault="00644F27" w:rsidP="00644F27">
      <w:pPr>
        <w:rPr>
          <w:b/>
        </w:rPr>
      </w:pPr>
      <w:r w:rsidRPr="00161BA0">
        <w:rPr>
          <w:b/>
        </w:rPr>
        <w:t>Lyl1 Ympäristö- ja luonnontiedon alkeet</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pPr>
        <w:rPr>
          <w:i/>
        </w:rPr>
      </w:pPr>
      <w:r w:rsidRPr="00161BA0">
        <w:rPr>
          <w:color w:val="000000" w:themeColor="text1"/>
        </w:rPr>
        <w:t xml:space="preserve">Tutustutaan lähiympäristöön ja Suomen luontoon sekä sen tärkeimpiin eliölajeihin </w:t>
      </w:r>
      <w:r w:rsidRPr="00161BA0">
        <w:rPr>
          <w:rFonts w:eastAsia="Times New Roman"/>
          <w:color w:val="000000" w:themeColor="text1"/>
          <w:sz w:val="20"/>
          <w:szCs w:val="20"/>
        </w:rPr>
        <w:t>ja rakennettuun ympäristöön</w:t>
      </w:r>
      <w:r w:rsidRPr="00161BA0">
        <w:rPr>
          <w:color w:val="000000" w:themeColor="text1"/>
        </w:rPr>
        <w:t xml:space="preserve">. </w:t>
      </w:r>
      <w:r w:rsidRPr="00161BA0">
        <w:rPr>
          <w:rFonts w:eastAsia="Calibri" w:cs="Calibri"/>
        </w:rPr>
        <w:t>Kartutetaan ympäristö- ja luonnontietoon liittyvää sanastoa</w:t>
      </w:r>
      <w:r w:rsidRPr="00161BA0">
        <w:rPr>
          <w:rFonts w:eastAsia="Times New Roman"/>
        </w:rPr>
        <w:t xml:space="preserve"> ja käsitteistöä.</w:t>
      </w:r>
      <w:r w:rsidRPr="00161BA0">
        <w:rPr>
          <w:color w:val="000000" w:themeColor="text1"/>
        </w:rPr>
        <w:t xml:space="preserve"> Maailmankuvan ja sen alueellisen viitekehyksen rakentamisessa käytetään karttoja: Suomi osana Eurooppaa ja maapalloa sekä oman kotimaan sijoittuminen maapallolla. Tutustutaan luonnonvarojen kestävään käyttöön, jätteiden </w:t>
      </w:r>
      <w:r w:rsidRPr="00CA400F">
        <w:rPr>
          <w:color w:val="000000" w:themeColor="text1"/>
        </w:rPr>
        <w:t>lajitteluun ja kierrätykseen, turvallisuuden edistämiseen kotona sekä sähkö- ja paloturvallisuuteen.</w:t>
      </w:r>
      <w:r w:rsidRPr="00161BA0">
        <w:rPr>
          <w:color w:val="000000" w:themeColor="text1"/>
        </w:rPr>
        <w:t xml:space="preserve"> Harjoitellaan luku-, kirjoitus- ja vuorovaikutustaitoja.</w:t>
      </w:r>
    </w:p>
    <w:p w:rsidR="00644F27" w:rsidRPr="00161BA0" w:rsidRDefault="00644F27" w:rsidP="00644F27">
      <w:pPr>
        <w:rPr>
          <w:b/>
        </w:rPr>
      </w:pPr>
      <w:r w:rsidRPr="00161BA0">
        <w:rPr>
          <w:b/>
        </w:rPr>
        <w:t>Ympäristö- ja luonnontiedon oppimisympäristöihin ja työtapoihin liittyvät tavoitteet aikuisten perusopetuksen lukutaitovaiheessa</w:t>
      </w:r>
    </w:p>
    <w:p w:rsidR="00644F27" w:rsidRPr="00161BA0" w:rsidRDefault="00644F27" w:rsidP="00644F27">
      <w:r w:rsidRPr="00161BA0">
        <w:t>Oppimisympäristöjä ja työtapoja valittaessa huomioidaan toiminnallisuus, kokemuksellisuus sekä elämyksellisyys. Oppimisympäristöinä käytetään oppilaitoksen tilojen ja opetusryhmän lisäksi monipuolisesti lä</w:t>
      </w:r>
      <w:r w:rsidRPr="00161BA0">
        <w:softHyphen/>
        <w:t xml:space="preserve">hiluontoa ja rakennettua ympäristöä, erilaisia yhteisöjä ja vuorovaikutustilanteita sekä </w:t>
      </w:r>
      <w:r w:rsidRPr="00161BA0">
        <w:lastRenderedPageBreak/>
        <w:t>tieto- ja viestintäteknologisia ympäristöjä. Paikallisesti hyödynnetään yhteistyötä museoi</w:t>
      </w:r>
      <w:r w:rsidRPr="00161BA0">
        <w:softHyphen/>
        <w:t xml:space="preserve">den, yritysten, kansalaisjärjestöjen, luonto- ja tiedekeskusten kanssa. Keskeistä on opiskelijoiden osallisuus ja vuorovaikutus. </w:t>
      </w:r>
    </w:p>
    <w:p w:rsidR="00644F27" w:rsidRPr="00161BA0" w:rsidRDefault="00644F27" w:rsidP="00644F27">
      <w:pPr>
        <w:rPr>
          <w:b/>
        </w:rPr>
      </w:pPr>
      <w:r w:rsidRPr="00161BA0">
        <w:rPr>
          <w:b/>
        </w:rPr>
        <w:t xml:space="preserve">Ohjaus, eriyttäminen ja tuki ympäristö- ja luonnontiedossa aikuisten perusopetuksen lukutaitovaiheessa </w:t>
      </w:r>
    </w:p>
    <w:p w:rsidR="00644F27" w:rsidRPr="00161BA0" w:rsidRDefault="00644F27" w:rsidP="00644F27">
      <w:r w:rsidRPr="00161BA0">
        <w:t xml:space="preserve">Opetuksessa ja työtapojen valinnassa huomioidaan opiskelijoiden aikaisemmat tiedot ja taidot. Opiskelijoita ohjataan ja tuetaan kielitaidon ja käsitteiden hallinnan kehittämisessä. Keskeiset käsitteet </w:t>
      </w:r>
      <w:r w:rsidRPr="00161BA0">
        <w:rPr>
          <w:rFonts w:ascii="Calibri" w:eastAsia="Calibri" w:hAnsi="Calibri" w:cs="Calibri"/>
        </w:rPr>
        <w:t xml:space="preserve">konkretisoidaan ja havainnollistetaan. </w:t>
      </w:r>
      <w:r w:rsidRPr="00161BA0">
        <w:t>Yhteisönä toimiminen tukee yhdessä oppimista ja erilaisten vahvuuksien hyödyn</w:t>
      </w:r>
      <w:r w:rsidRPr="00161BA0">
        <w:softHyphen/>
        <w:t>tämistä. Ohjaus ja tuki, työtapojen valinta sekä onnistumisen kokemukset tukevat ja vahvistavat opiskeli</w:t>
      </w:r>
      <w:r w:rsidRPr="00161BA0">
        <w:softHyphen/>
        <w:t xml:space="preserve">jan käsitystä omasta oppimisestaan. </w:t>
      </w:r>
    </w:p>
    <w:p w:rsidR="00644F27" w:rsidRPr="00161BA0" w:rsidRDefault="00644F27" w:rsidP="00644F27">
      <w:pPr>
        <w:rPr>
          <w:b/>
        </w:rPr>
      </w:pPr>
      <w:r w:rsidRPr="00161BA0">
        <w:rPr>
          <w:b/>
        </w:rPr>
        <w:t>Opiskelijan oppimisen arviointi ympäristö- ja luonnontiedossa aikuisten perusopetuksen lukutaito</w:t>
      </w:r>
      <w:r w:rsidRPr="00161BA0">
        <w:rPr>
          <w:b/>
        </w:rPr>
        <w:softHyphen/>
        <w:t xml:space="preserve">vaiheessa </w:t>
      </w:r>
    </w:p>
    <w:p w:rsidR="00644F27" w:rsidRPr="00161BA0" w:rsidRDefault="00644F27" w:rsidP="00644F27">
      <w:pPr>
        <w:rPr>
          <w:color w:val="221E1F"/>
        </w:rPr>
      </w:pPr>
      <w:r w:rsidRPr="00161BA0">
        <w:rPr>
          <w:rFonts w:ascii="Calibri" w:eastAsia="Calibri" w:hAnsi="Calibri" w:cs="Calibri"/>
        </w:rPr>
        <w:t xml:space="preserve">Palautetta annetaan ympäristö- ja luonnontiedon käsitteiden ja tietojen hallinnasta. </w:t>
      </w:r>
      <w:r w:rsidRPr="00161BA0">
        <w:t>Työskentelyn etenemistä ohjataan rakentavan palautteen ja kysymysten avulla. Arvi</w:t>
      </w:r>
      <w:r w:rsidRPr="00161BA0">
        <w:softHyphen/>
      </w:r>
      <w:r w:rsidRPr="00161BA0">
        <w:rPr>
          <w:color w:val="221E1F"/>
        </w:rPr>
        <w:t>ointi perustuu opiskelijoiden työskentelyn havainnointiin ja keskusteluihin.</w:t>
      </w:r>
    </w:p>
    <w:p w:rsidR="00644F27" w:rsidRPr="00161BA0" w:rsidRDefault="00644F27" w:rsidP="00644F27">
      <w:pPr>
        <w:rPr>
          <w:rFonts w:eastAsia="Calibri" w:cs="Calibri"/>
        </w:rPr>
      </w:pPr>
      <w:r w:rsidRPr="00161BA0">
        <w:rPr>
          <w:rFonts w:eastAsia="Calibri" w:cs="Calibri"/>
        </w:rPr>
        <w:t>Oppimisprosessin kannalta keskeiset arvioinnin ja palautteen antamisen kohteet:</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Suomen luonnon ja rakennetun ympäristön tunteminen</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karttojen hyödyntäminen</w:t>
      </w:r>
    </w:p>
    <w:p w:rsidR="00644F27" w:rsidRPr="00161BA0"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kestävän kehityksen periaatteiden tunteminen</w:t>
      </w:r>
    </w:p>
    <w:p w:rsidR="00644F27" w:rsidRDefault="00644F27" w:rsidP="00644F27">
      <w:pPr>
        <w:numPr>
          <w:ilvl w:val="0"/>
          <w:numId w:val="32"/>
        </w:numPr>
        <w:spacing w:after="0"/>
        <w:ind w:left="684" w:hanging="360"/>
        <w:contextualSpacing/>
        <w:rPr>
          <w:rFonts w:ascii="Calibri" w:eastAsia="Calibri" w:hAnsi="Calibri" w:cs="Calibri"/>
        </w:rPr>
      </w:pPr>
      <w:r w:rsidRPr="00161BA0">
        <w:rPr>
          <w:rFonts w:ascii="Calibri" w:eastAsia="Calibri" w:hAnsi="Calibri" w:cs="Calibri"/>
        </w:rPr>
        <w:t>ympäristö- ja luonnontietoon liittyvän sana- ja käsitevarannon hallinta.</w:t>
      </w:r>
    </w:p>
    <w:p w:rsidR="00342918" w:rsidRPr="00161BA0" w:rsidRDefault="00342918" w:rsidP="00342918">
      <w:pPr>
        <w:spacing w:after="0"/>
        <w:ind w:left="324"/>
        <w:contextualSpacing/>
        <w:rPr>
          <w:rFonts w:ascii="Calibri" w:eastAsia="Calibri" w:hAnsi="Calibri" w:cs="Calibri"/>
        </w:rPr>
      </w:pPr>
    </w:p>
    <w:p w:rsidR="00644F27" w:rsidRPr="00161BA0" w:rsidRDefault="00644F27" w:rsidP="00644F27">
      <w:pPr>
        <w:pStyle w:val="Otsikko3"/>
        <w:ind w:left="851" w:hanging="851"/>
        <w:rPr>
          <w:sz w:val="26"/>
          <w:szCs w:val="26"/>
        </w:rPr>
      </w:pPr>
      <w:bookmarkStart w:id="59" w:name="_Toc485207341"/>
      <w:r w:rsidRPr="00161BA0">
        <w:rPr>
          <w:sz w:val="26"/>
          <w:szCs w:val="26"/>
        </w:rPr>
        <w:t>Opinto-ohjaus ja työelämätaidot</w:t>
      </w:r>
      <w:bookmarkEnd w:id="59"/>
    </w:p>
    <w:p w:rsidR="00644F27" w:rsidRPr="00161BA0" w:rsidRDefault="00644F27" w:rsidP="00644F27">
      <w:pPr>
        <w:ind w:left="-30"/>
        <w:rPr>
          <w:rFonts w:eastAsia="Calibri" w:cs="Calibri"/>
          <w:b/>
        </w:rPr>
      </w:pPr>
      <w:r w:rsidRPr="00161BA0">
        <w:rPr>
          <w:rFonts w:eastAsia="Calibri" w:cs="Calibri"/>
          <w:b/>
        </w:rPr>
        <w:t>Oppiaineen tehtävä</w:t>
      </w:r>
    </w:p>
    <w:p w:rsidR="00644F27" w:rsidRPr="00161BA0" w:rsidRDefault="00644F27" w:rsidP="00644F27">
      <w:r w:rsidRPr="00161BA0">
        <w:rPr>
          <w:rFonts w:eastAsia="Times New Roman"/>
        </w:rPr>
        <w:t>Opinto-ohjaus ja työelämätaidot -oppiaineen tehtävänä on 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w:t>
      </w:r>
      <w:r w:rsidRPr="00161BA0">
        <w:rPr>
          <w:rFonts w:eastAsia="Calibri" w:cs="Calibri"/>
        </w:rPr>
        <w:t xml:space="preserve"> </w:t>
      </w:r>
      <w:r w:rsidRPr="00161BA0">
        <w:rPr>
          <w:rFonts w:eastAsia="Calibri" w:cstheme="minorHAnsi"/>
        </w:rPr>
        <w:t xml:space="preserve">Ohjauksessa korostuu </w:t>
      </w:r>
      <w:r w:rsidRPr="00161BA0">
        <w:rPr>
          <w:rFonts w:eastAsia="Calibri" w:cs="Calibri"/>
        </w:rPr>
        <w:t>opiskelijoiden motivaation sekä opiskelun tukeminen. Puutteelliset perustiedot ja -taidot</w:t>
      </w:r>
      <w:r w:rsidRPr="00161BA0">
        <w:rPr>
          <w:rFonts w:eastAsia="Times New Roman"/>
        </w:rPr>
        <w:t xml:space="preserve"> </w:t>
      </w:r>
      <w:r w:rsidRPr="00161BA0">
        <w:rPr>
          <w:rFonts w:eastAsia="Calibri" w:cs="Calibri"/>
        </w:rPr>
        <w:t xml:space="preserve">voivat olla opiskelijalle sekä elämänhallintaa haittaava että itsetuntoa alentava tekijä. Motivaation säilyminen vaatii siksi sekä kielellisesti että tiedollisesti opiskelijan lähtötason huomioivaa opetusta ja ohjausta sekä syventymistä hänen opiskeluhistoriaansa. </w:t>
      </w:r>
      <w:r w:rsidRPr="00161BA0">
        <w:rPr>
          <w:rFonts w:eastAsia="Times New Roman"/>
        </w:rPr>
        <w:t>Opinto-ohjaus ja työelämätaidot -oppiaine tukee opiskelijan taitoa arvioida realistisesti omia edellytyksiään ja mahdollisuuksiaan opintojen eri vaiheissa. Tehtävänä on myös lisätä hyvinvointia ja ehkäistä ennalta opintojen keskeyttämistä sekä edistää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w:t>
      </w:r>
    </w:p>
    <w:p w:rsidR="00644F27" w:rsidRPr="00161BA0" w:rsidRDefault="00644F27" w:rsidP="00644F27">
      <w:pPr>
        <w:rPr>
          <w:rFonts w:eastAsia="Calibri" w:cs="Calibri"/>
        </w:rPr>
      </w:pPr>
      <w:r w:rsidRPr="00161BA0">
        <w:rPr>
          <w:rFonts w:eastAsia="Calibri" w:cs="Calibri"/>
        </w:rPr>
        <w:lastRenderedPageBreak/>
        <w:t xml:space="preserve">Lukutaitovaiheessa opinto-ohjauksen ja työelämätaitojen tavoitteena on </w:t>
      </w:r>
      <w:r w:rsidRPr="00161BA0">
        <w:rPr>
          <w:rFonts w:eastAsia="Calibri" w:cstheme="minorHAnsi"/>
        </w:rPr>
        <w:t xml:space="preserve">opettaa koulutusjärjestelmään ja ammatteihin liittyvää kieltä ja tutustuttaa opiskelijoita opiskeluun ja suomalaiseen työelämään. </w:t>
      </w:r>
      <w:r w:rsidRPr="00161BA0">
        <w:rPr>
          <w:rFonts w:cs="ITCGaramondStd-Lt"/>
        </w:rPr>
        <w:t>Luku- ja kirjoitustaitojen kehittäminen ovat oleellinen osa oppiaineen opiskelua.</w:t>
      </w:r>
      <w:r w:rsidRPr="00161BA0">
        <w:rPr>
          <w:rFonts w:eastAsia="Calibri" w:cs="Calibri"/>
        </w:rPr>
        <w:t xml:space="preserve"> Opinto-ohjauksen ja työelämätaitojen tehtävänä on yhdessä muiden oppiaineiden kanssa harjoituttaa opiskelijoiden opiskelutaitoja sekä selkeyttää opiskeltavien oppiaineiden merkitystä suomalaisessa yhteiskunnassa selviytymisen, jatko-opintojen ja työelämän kannalta. Opiskelu- ja työelämätaitoja kehittämällä opiskelija saa valmiuksia siirtyä opinnoissaan eteenpäin.</w:t>
      </w:r>
    </w:p>
    <w:p w:rsidR="00644F27" w:rsidRPr="00161BA0" w:rsidRDefault="00644F27" w:rsidP="00644F27">
      <w:r w:rsidRPr="00161BA0">
        <w:rPr>
          <w:rFonts w:eastAsia="Calibri" w:cs="Calibri"/>
        </w:rPr>
        <w:t xml:space="preserve">Opinto-ohjauksen ja työelämätaitojen tehtävänä on tukea ja kehittää opiskelijoiden valmiuksia selviytyä muuttuvissa elämäntilanteissa, ammatinvalintakysymyksissä ja opintojen nivelvaiheissa. Oppiaine tarjoaa opiskelijoille sekä tietoa että tutustumismahdollisuuksia eri koulutusvaihtoehtoihin ja ammattialoihin. </w:t>
      </w:r>
      <w:r w:rsidRPr="00161BA0">
        <w:t xml:space="preserve">Mahdollista ammatillista osaamista ja sen kehittymistarpeita käsitellään ohjauskeskusteluissa ja arvioidaan työelämään tutustumisjaksoilla. Osaamisen selvittämisessä arvioidaan opiskelijan tietoja, taitoja ja pätevyyttä. </w:t>
      </w:r>
    </w:p>
    <w:p w:rsidR="00644F27" w:rsidRPr="00161BA0" w:rsidRDefault="00644F27" w:rsidP="00644F27">
      <w:r w:rsidRPr="00161BA0">
        <w:rPr>
          <w:rFonts w:eastAsia="Calibri" w:cs="Calibri"/>
        </w:rPr>
        <w:t>Opiskelijoita opastetaan käyttämään ja hyödyntämään erilaisia tieto-, neuvonta- ja ohjauspalveluita. Ohjauksella vahvistetaan opiskelijoiden toimijuutta ja oma-aloitteisuutta koulutus- ja uravalintoja koskevassa päätöksenteossa.</w:t>
      </w:r>
      <w:r w:rsidRPr="00161BA0">
        <w:t xml:space="preserve"> </w:t>
      </w:r>
    </w:p>
    <w:p w:rsidR="00644F27" w:rsidRPr="00161BA0" w:rsidRDefault="00644F27" w:rsidP="00644F27">
      <w:pPr>
        <w:rPr>
          <w:rFonts w:eastAsia="Calibri" w:cs="Calibri"/>
          <w:b/>
        </w:rPr>
      </w:pPr>
      <w:r w:rsidRPr="00161BA0">
        <w:rPr>
          <w:rFonts w:eastAsia="Calibri" w:cs="Calibri"/>
          <w:b/>
        </w:rPr>
        <w:t>Opinto-ohjaus ja työelämätaidot -oppiaineen tavoitteet aikuisten perusopetuksen lukutaitovaiheessa</w:t>
      </w:r>
    </w:p>
    <w:tbl>
      <w:tblPr>
        <w:tblW w:w="5000" w:type="pct"/>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57"/>
        <w:gridCol w:w="1567"/>
        <w:gridCol w:w="1371"/>
      </w:tblGrid>
      <w:tr w:rsidR="00644F27" w:rsidRPr="00161BA0" w:rsidTr="00FC7337">
        <w:tc>
          <w:tcPr>
            <w:tcW w:w="3500" w:type="pct"/>
            <w:tcBorders>
              <w:top w:val="single" w:sz="8" w:space="0" w:color="000000"/>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 xml:space="preserve"> Opetuksen tavoitteet</w:t>
            </w:r>
          </w:p>
          <w:p w:rsidR="00644F27" w:rsidRPr="00161BA0" w:rsidRDefault="00644F27" w:rsidP="00FC7337">
            <w:pPr>
              <w:pStyle w:val="AIPEtaulukot"/>
              <w:rPr>
                <w:b/>
              </w:rPr>
            </w:pP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b/>
              </w:rPr>
              <w:t>Tavoitteisiin liittyvät kurssit</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b/>
              </w:rPr>
            </w:pPr>
            <w:r w:rsidRPr="00161BA0">
              <w:rPr>
                <w:rFonts w:eastAsia="Calibri"/>
                <w:b/>
              </w:rPr>
              <w:t>Laaja-alainen osaaminen</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Osallisuus ja aktiivinen toiminta</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T1 auttaa opiskelijaa muodostamaan kokonaiskäsitys opiskeluympäristöstä ja sen toimintatavoista sekä kehittämään valmiuksiaan toimia kyseisessä ympäristössä ja erilaisissa ryhmissä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L2, L3, L7</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T2 tukea opiskelijaa itsenäiseen toimintaan ja vastuun ottamiseen opiskelusta ja tekemistään valinnoista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L3, L7</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Opiskeluvalmiuksien kehittäminen</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T3 kannustaa ja ohjata opiskelijaa kehittämään opiskelu- sekä oppimaan oppimisen taitojaan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L1</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T4 luoda edellytyksiä opiskelijan halulle tunnistaa ja hyödyntää taitojaan ja vahvuuksiaan sekä kehittää hänen kykyään tunnistaa oppimisen kohteita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L1</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T5 ennaltaehkäistä oppimisvaikeuksia ja opiskelun keskeyttämistä</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L3</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Itsetuntemus</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T6 ohjata opiskelijaa tunnistamaan omiin valintoihinsa vaikuttavia tekijöitä sekä suhteuttamaan omaa toimintaansa kykyjensä, edellytystensä ja kiinnostuksensa mukaisesti</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L3</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Tavoitteiden asettaminen</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T7 ohjata opiskelijoita asettamaan sekä pitkän että lyhyen aikavälin </w:t>
            </w:r>
            <w:r w:rsidRPr="00161BA0">
              <w:rPr>
                <w:rFonts w:eastAsia="Calibri"/>
              </w:rPr>
              <w:lastRenderedPageBreak/>
              <w:t>tavoitteita, tekemään niitä koskevia suunnitelmia sekä arvioimaan niiden toteutumista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lastRenderedPageBreak/>
              <w:t>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L1, L3</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Työelämään suuntautuva oppiminen</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T8 auttaa opiskelijaa ymmärtämään työn merkitys oman elämänsä ja yhteiskunnan kannalta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L6, L7</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T9 ohjata opiskelijaa pohtimaan itselleen sopivia ammattialoja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L4, L5, L6</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T10 tutustuttaa koulutusvaihtoehtoihin ja työelämään</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L6</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T11 edistää opiskelijan taitoa tunnistaa opiskeltavien oppiaineiden merkitys tulevien opintojen ja työllistymisessä tarvittavan osaamisen kannalta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L6</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T12 ohjata opiskelijaa toimimaan yksinkertaisissa työelämään liittyvissä vuorovaikutustilanteissa</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 xml:space="preserve"> L2</w:t>
            </w:r>
          </w:p>
        </w:tc>
      </w:tr>
      <w:tr w:rsidR="00644F27" w:rsidRPr="00161BA0" w:rsidTr="00FC7337">
        <w:tc>
          <w:tcPr>
            <w:tcW w:w="700" w:type="pct"/>
            <w:gridSpan w:val="3"/>
            <w:tcBorders>
              <w:left w:val="single" w:sz="8" w:space="0" w:color="000000"/>
              <w:bottom w:val="single" w:sz="8" w:space="0" w:color="000000"/>
              <w:right w:val="single" w:sz="8" w:space="0" w:color="000000"/>
            </w:tcBorders>
          </w:tcPr>
          <w:p w:rsidR="00644F27" w:rsidRPr="00161BA0" w:rsidRDefault="00644F27" w:rsidP="00FC7337">
            <w:pPr>
              <w:pStyle w:val="AIPEtaulukot"/>
              <w:rPr>
                <w:b/>
              </w:rPr>
            </w:pPr>
            <w:r w:rsidRPr="00161BA0">
              <w:rPr>
                <w:rFonts w:eastAsia="Calibri"/>
                <w:b/>
              </w:rPr>
              <w:t>Koulutus- ja työelämätiedon hyödyntäminen omassa urasuunnittelussa</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rPr>
                <w:rFonts w:eastAsia="Calibri"/>
              </w:rPr>
            </w:pPr>
            <w:r w:rsidRPr="00161BA0">
              <w:rPr>
                <w:rFonts w:eastAsia="Calibri"/>
              </w:rPr>
              <w:t xml:space="preserve">T13 perehdyttää opiskelijaa koulutukseen ja työelämään liittyvään sanastoon ja käsitteisiin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 xml:space="preserve"> Lot1,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rPr>
                <w:rFonts w:eastAsia="Calibri"/>
              </w:rPr>
            </w:pPr>
            <w:r w:rsidRPr="00161BA0">
              <w:rPr>
                <w:rFonts w:eastAsia="Calibri"/>
              </w:rPr>
              <w:t>L1, L4, L6</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T14 antaa opiskelijalle tietoa Suomen koulutusjärjestelmän pääpiirteistä ja sen mahdollisuuksista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 xml:space="preserve"> Lot1</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L4, L5</w:t>
            </w:r>
          </w:p>
        </w:tc>
      </w:tr>
      <w:tr w:rsidR="00644F27" w:rsidRPr="00161BA0" w:rsidTr="00FC7337">
        <w:tc>
          <w:tcPr>
            <w:tcW w:w="3500" w:type="pct"/>
            <w:tcBorders>
              <w:left w:val="single" w:sz="8" w:space="0" w:color="000000"/>
              <w:bottom w:val="single" w:sz="8" w:space="0" w:color="000000"/>
              <w:right w:val="single" w:sz="8" w:space="0" w:color="000000"/>
            </w:tcBorders>
          </w:tcPr>
          <w:p w:rsidR="00644F27" w:rsidRPr="00161BA0" w:rsidRDefault="00644F27" w:rsidP="00FC7337">
            <w:pPr>
              <w:pStyle w:val="AIPEtaulukot"/>
            </w:pPr>
            <w:r w:rsidRPr="00161BA0">
              <w:rPr>
                <w:rFonts w:eastAsia="Calibri"/>
              </w:rPr>
              <w:t xml:space="preserve">T15 tutustuttaa opiskelijaa tieto-, neuvonta- ja ohjauspalveluihin </w:t>
            </w:r>
          </w:p>
        </w:tc>
        <w:tc>
          <w:tcPr>
            <w:tcW w:w="8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t xml:space="preserve"> Lot2</w:t>
            </w:r>
          </w:p>
        </w:tc>
        <w:tc>
          <w:tcPr>
            <w:tcW w:w="700" w:type="pct"/>
            <w:tcBorders>
              <w:bottom w:val="single" w:sz="8" w:space="0" w:color="000000"/>
              <w:right w:val="single" w:sz="8" w:space="0" w:color="000000"/>
            </w:tcBorders>
            <w:tcMar>
              <w:top w:w="100" w:type="dxa"/>
              <w:left w:w="100" w:type="dxa"/>
              <w:bottom w:w="100" w:type="dxa"/>
              <w:right w:w="100" w:type="dxa"/>
            </w:tcMar>
          </w:tcPr>
          <w:p w:rsidR="00644F27" w:rsidRPr="00161BA0" w:rsidRDefault="00644F27" w:rsidP="00FC7337">
            <w:pPr>
              <w:pStyle w:val="AIPEtaulukot"/>
            </w:pPr>
            <w:r w:rsidRPr="00161BA0">
              <w:rPr>
                <w:rFonts w:eastAsia="Calibri"/>
              </w:rPr>
              <w:t>L4, L5, L6</w:t>
            </w:r>
          </w:p>
        </w:tc>
      </w:tr>
    </w:tbl>
    <w:p w:rsidR="00644F27" w:rsidRPr="00161BA0" w:rsidRDefault="00644F27" w:rsidP="00644F27">
      <w:r w:rsidRPr="00161BA0">
        <w:t xml:space="preserve"> </w:t>
      </w:r>
    </w:p>
    <w:p w:rsidR="00644F27" w:rsidRPr="00161BA0" w:rsidRDefault="00644F27" w:rsidP="00644F27">
      <w:pPr>
        <w:rPr>
          <w:rFonts w:cs="ITC Garamond Std"/>
        </w:rPr>
      </w:pPr>
      <w:r w:rsidRPr="00161BA0">
        <w:rPr>
          <w:rFonts w:cs="ITC Garamond Std"/>
          <w:b/>
          <w:bCs/>
        </w:rPr>
        <w:t>Opinto-ohjaus ja työelämätaidot -oppiaineen kurssit aikuisten perusope</w:t>
      </w:r>
      <w:r w:rsidRPr="00161BA0">
        <w:rPr>
          <w:rFonts w:cs="ITC Garamond Std"/>
          <w:b/>
          <w:bCs/>
        </w:rPr>
        <w:softHyphen/>
        <w:t xml:space="preserve">tuksen lukutaitovaiheessa </w:t>
      </w:r>
    </w:p>
    <w:p w:rsidR="00644F27" w:rsidRPr="00161BA0" w:rsidRDefault="00644F27" w:rsidP="00644F27">
      <w:pPr>
        <w:rPr>
          <w:b/>
        </w:rPr>
      </w:pPr>
      <w:r w:rsidRPr="00161BA0">
        <w:rPr>
          <w:b/>
        </w:rPr>
        <w:t xml:space="preserve">Lot1 Koulutusjärjestelmä ja opiskelukäytänteet </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Tutustutaan Suomen koulutusjärjestelmään sekä siihen liittyvään sanastoon. Kehitetään opiskelutaitoja yhteistyössä muiden opiskeltavien oppiaineiden kanssa ja harjoitellaan toimimaan oppilaitosyhteisössä.  Opetellaan asettamaan opiskeluun liittyviä tavoitteita ja arvioimaan tavoitteiden toteutumista. Harjoitellaan itsearviointia. Keskustellaan vastuun ottamisesta omasta oppimisesta, opintoihin liittyvien valintojen tekemisestä sekä oppimiseen vaikuttavista tekijöistä. Ohjataan tuki- ja ohjauspalveluita tarjoavien tahojen pariin oppilaitoksessa ja yhteiskunnassa sekä kehitetään taitoa hakea tarvittavia palveluita. Harjoitellaan vuorovaikutustaitoja. Tehdään henkilökohtaista opiskelusuunnitelmaa.</w:t>
      </w:r>
    </w:p>
    <w:p w:rsidR="00644F27" w:rsidRPr="00161BA0" w:rsidRDefault="00644F27" w:rsidP="00644F27">
      <w:pPr>
        <w:rPr>
          <w:b/>
        </w:rPr>
      </w:pPr>
      <w:r w:rsidRPr="00161BA0">
        <w:rPr>
          <w:b/>
        </w:rPr>
        <w:t>Lot2 Ammatteihin tutustuminen</w:t>
      </w:r>
    </w:p>
    <w:p w:rsidR="00644F27" w:rsidRPr="00161BA0" w:rsidRDefault="00644F27" w:rsidP="00644F27">
      <w:pPr>
        <w:spacing w:after="0"/>
        <w:rPr>
          <w:i/>
        </w:rPr>
      </w:pPr>
      <w:r w:rsidRPr="00161BA0">
        <w:rPr>
          <w:i/>
        </w:rPr>
        <w:t>Tavoitteisiin liittyvät keskeiset sisältöalueet:</w:t>
      </w:r>
    </w:p>
    <w:p w:rsidR="00644F27" w:rsidRPr="00161BA0" w:rsidRDefault="00644F27" w:rsidP="00644F27">
      <w:r w:rsidRPr="00161BA0">
        <w:t>Tutustutaan ammattinimikkeisiin, työtehtäviin ja työpaikkojen nimiin sekä opetellaan niihin liittyvää sanastoa. Harjoitellaan yksinkertaisia työelämään liittyviä vuorovaikutustilanteita. Tutustutaan jatko-opintomahdollisuuksiin ja työelämään käymällä tutustumassa opiskelijoita kiinnostavien ammattialojen koulutuksiin, työpaikkoihin ja/tai yrityksiin. Tutustutaan ja opetellaan käyttämään tieto-, neuvonta- ja ohjauspalveluita.</w:t>
      </w:r>
      <w:r w:rsidRPr="00161BA0">
        <w:rPr>
          <w:color w:val="FF0000"/>
        </w:rPr>
        <w:t xml:space="preserve"> </w:t>
      </w:r>
      <w:r w:rsidRPr="00161BA0">
        <w:t>Tehdään henkilökohtaista opiskelusuunnitelmaa.</w:t>
      </w:r>
    </w:p>
    <w:p w:rsidR="00644F27" w:rsidRPr="00161BA0" w:rsidRDefault="00644F27" w:rsidP="00644F27">
      <w:r w:rsidRPr="00161BA0">
        <w:rPr>
          <w:rFonts w:eastAsia="Calibri" w:cs="Calibri"/>
          <w:b/>
        </w:rPr>
        <w:lastRenderedPageBreak/>
        <w:t xml:space="preserve">Opinto-ohjaus ja työelämätaidot -oppiaineen oppimisympäristöihin ja työtapoihin liittyvät tavoitteet aikuisten perusopetuksen lukutaitovaiheessa </w:t>
      </w:r>
    </w:p>
    <w:p w:rsidR="00644F27" w:rsidRPr="00161BA0" w:rsidRDefault="00644F27" w:rsidP="00644F27">
      <w:r w:rsidRPr="00161BA0">
        <w:rPr>
          <w:rFonts w:eastAsia="Calibri" w:cs="Calibri"/>
        </w:rPr>
        <w:t>Oppimisympäristöinä hyödynnetään oppilaitosten ja verkkoympäristöjen rinnalla lähiympäristöä ja työelämää. Työtapoja käytetään monipuolisesti opiskelijoiden yksilölliset sekä ryhmäkohtaiset tarpeet ja valmiudet huomioiden.  Opetuksessa korostetaan toiminnallisia ja elämyksellisiä työtapoja, jotka tukevat opiskelijan aktiivisuutta ja oma-aloitteisuutta sekä itsearviointitaitojen kehittymistä. Ohjausmuotoina ovat henkilökohtainen ja ryhmäohjaus.</w:t>
      </w:r>
    </w:p>
    <w:p w:rsidR="00644F27" w:rsidRPr="00161BA0" w:rsidRDefault="00644F27" w:rsidP="00644F27">
      <w:r w:rsidRPr="00161BA0">
        <w:rPr>
          <w:rFonts w:eastAsia="Calibri" w:cs="Calibri"/>
          <w:b/>
        </w:rPr>
        <w:t xml:space="preserve">Ohjaus, eriyttäminen ja tuki opinto-ohjaus ja työelämätaidot -oppiaineessa aikuisten perusopetuksen lukutaitovaiheessa </w:t>
      </w:r>
    </w:p>
    <w:p w:rsidR="00644F27" w:rsidRPr="00161BA0" w:rsidRDefault="00644F27" w:rsidP="00644F27">
      <w:r w:rsidRPr="00CA400F">
        <w:rPr>
          <w:rFonts w:eastAsia="Calibri" w:cs="Calibri"/>
        </w:rPr>
        <w:t>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esimerkiksi työvoimaviranomaisten, sosiaalitoimen sekä eri opetuksen ja/tai koulutuksen järjestäjien kanssa.</w:t>
      </w:r>
      <w:r w:rsidRPr="00161BA0">
        <w:rPr>
          <w:rFonts w:eastAsia="Calibri" w:cs="Calibri"/>
        </w:rPr>
        <w:t xml:space="preserve">  </w:t>
      </w:r>
    </w:p>
    <w:p w:rsidR="00644F27" w:rsidRPr="00161BA0" w:rsidRDefault="00644F27" w:rsidP="00644F27">
      <w:pPr>
        <w:rPr>
          <w:b/>
        </w:rPr>
      </w:pPr>
      <w:r w:rsidRPr="00161BA0">
        <w:rPr>
          <w:b/>
        </w:rPr>
        <w:t xml:space="preserve">Opiskelijan oppimisen arviointi opinto-ohjaus ja työelämätaidot -oppiaineessa aikuisten perusopetuksen lukutaitovaiheessa </w:t>
      </w:r>
    </w:p>
    <w:p w:rsidR="00644F27" w:rsidRPr="00161BA0" w:rsidRDefault="00644F27" w:rsidP="00644F27">
      <w:r w:rsidRPr="00161BA0">
        <w:t>Arviointi perustuu opiskelijoiden itsearviointiin sekä vuorovaikutteiseen, ohjaavaan ja kannustavaan palautteeseen eri ohjaustoimien yhteydessä. Arvioinnissa otetaan huomioon monimuotoisia toiminnan ja tuottamisen tapoja. Opiskelijat pohtivat valmiuksiaan, osaamistaan ja taitojaan, toimintakykyään ja voimavarojaan, tuen tarpeitaan, ryhmätyö- ja vuorovaikutustaitojaan sekä arvojen ja uskomusten vaikutuksia valintoihinsa ja päätöksiinsä. Arvioinnissa käytetään monipuolisia ja opiskelijoiden taustan ja osaamisen huomioon ottavia joustavia menetelmiä siten, että jokainen voi osoittaa osaamisensa. Samalla on varmistettava, että opiskelija ymmärtää arvioinnin periaatteet, merkityksen ja arviointitavan mahdollisista kielitaidon puutteista huolimatta.</w:t>
      </w:r>
    </w:p>
    <w:p w:rsidR="00644F27" w:rsidRPr="00161BA0" w:rsidRDefault="00644F27" w:rsidP="00644F27">
      <w:r w:rsidRPr="00161BA0">
        <w:t>Oppimisprosessin kannalta keskeiset arvioinnin ja palautteen antamisen kohteet:</w:t>
      </w:r>
    </w:p>
    <w:p w:rsidR="00644F27" w:rsidRPr="00161BA0" w:rsidRDefault="00644F27" w:rsidP="00644F27">
      <w:pPr>
        <w:pStyle w:val="Default"/>
        <w:widowControl/>
        <w:numPr>
          <w:ilvl w:val="0"/>
          <w:numId w:val="39"/>
        </w:numPr>
        <w:spacing w:line="276" w:lineRule="auto"/>
        <w:jc w:val="both"/>
        <w:rPr>
          <w:rFonts w:asciiTheme="minorHAnsi" w:hAnsiTheme="minorHAnsi"/>
          <w:color w:val="auto"/>
          <w:sz w:val="22"/>
          <w:szCs w:val="22"/>
        </w:rPr>
      </w:pPr>
      <w:r w:rsidRPr="00161BA0">
        <w:rPr>
          <w:rFonts w:asciiTheme="minorHAnsi" w:hAnsiTheme="minorHAnsi"/>
          <w:color w:val="auto"/>
          <w:sz w:val="22"/>
          <w:szCs w:val="22"/>
        </w:rPr>
        <w:t>koulutukseen ja ammatteihin liittyvän sana- ja käsitevarannon kehittyminen</w:t>
      </w:r>
    </w:p>
    <w:p w:rsidR="00644F27" w:rsidRPr="00161BA0" w:rsidRDefault="00644F27" w:rsidP="00644F27">
      <w:pPr>
        <w:pStyle w:val="Default"/>
        <w:widowControl/>
        <w:numPr>
          <w:ilvl w:val="0"/>
          <w:numId w:val="39"/>
        </w:numPr>
        <w:spacing w:line="276" w:lineRule="auto"/>
        <w:jc w:val="both"/>
        <w:rPr>
          <w:rFonts w:asciiTheme="minorHAnsi" w:hAnsiTheme="minorHAnsi"/>
          <w:color w:val="auto"/>
          <w:sz w:val="22"/>
          <w:szCs w:val="22"/>
        </w:rPr>
      </w:pPr>
      <w:r w:rsidRPr="00161BA0">
        <w:rPr>
          <w:rFonts w:asciiTheme="minorHAnsi" w:hAnsiTheme="minorHAnsi"/>
          <w:color w:val="auto"/>
          <w:sz w:val="22"/>
          <w:szCs w:val="22"/>
        </w:rPr>
        <w:t>vastuun ottaminen omista opinnoista ja tavoitteiden asettaminen</w:t>
      </w:r>
    </w:p>
    <w:p w:rsidR="00644F27" w:rsidRPr="00161BA0" w:rsidRDefault="00644F27" w:rsidP="00644F27">
      <w:pPr>
        <w:pStyle w:val="Default"/>
        <w:widowControl/>
        <w:numPr>
          <w:ilvl w:val="0"/>
          <w:numId w:val="39"/>
        </w:numPr>
        <w:spacing w:line="276" w:lineRule="auto"/>
        <w:jc w:val="both"/>
        <w:rPr>
          <w:rFonts w:asciiTheme="minorHAnsi" w:hAnsiTheme="minorHAnsi"/>
          <w:color w:val="auto"/>
          <w:sz w:val="22"/>
          <w:szCs w:val="22"/>
        </w:rPr>
      </w:pPr>
      <w:r w:rsidRPr="00161BA0">
        <w:rPr>
          <w:rFonts w:asciiTheme="minorHAnsi" w:hAnsiTheme="minorHAnsi"/>
          <w:color w:val="auto"/>
          <w:sz w:val="22"/>
          <w:szCs w:val="22"/>
        </w:rPr>
        <w:t>opiskelu- ja oppimisvalmiuksien kehittyminen</w:t>
      </w:r>
    </w:p>
    <w:p w:rsidR="00644F27" w:rsidRPr="00161BA0" w:rsidRDefault="00644F27" w:rsidP="00644F27">
      <w:pPr>
        <w:pStyle w:val="Default"/>
        <w:widowControl/>
        <w:numPr>
          <w:ilvl w:val="0"/>
          <w:numId w:val="39"/>
        </w:numPr>
        <w:spacing w:line="276" w:lineRule="auto"/>
        <w:jc w:val="both"/>
        <w:rPr>
          <w:rFonts w:asciiTheme="minorHAnsi" w:hAnsiTheme="minorHAnsi"/>
          <w:color w:val="auto"/>
          <w:sz w:val="22"/>
          <w:szCs w:val="22"/>
        </w:rPr>
      </w:pPr>
      <w:r w:rsidRPr="00161BA0">
        <w:rPr>
          <w:rFonts w:asciiTheme="minorHAnsi" w:hAnsiTheme="minorHAnsi"/>
          <w:color w:val="auto"/>
          <w:sz w:val="22"/>
          <w:szCs w:val="22"/>
        </w:rPr>
        <w:t>opinnoissa ja työelämässä tarvittavien sosiaalisten, viestintä- ja vuorovaikutustaitojen kehittyminen</w:t>
      </w:r>
    </w:p>
    <w:p w:rsidR="00644F27" w:rsidRDefault="00644F27" w:rsidP="00644F27">
      <w:pPr>
        <w:pStyle w:val="Default"/>
        <w:widowControl/>
        <w:numPr>
          <w:ilvl w:val="0"/>
          <w:numId w:val="39"/>
        </w:numPr>
        <w:spacing w:line="276" w:lineRule="auto"/>
        <w:jc w:val="both"/>
        <w:rPr>
          <w:rFonts w:asciiTheme="minorHAnsi" w:hAnsiTheme="minorHAnsi"/>
          <w:color w:val="auto"/>
          <w:sz w:val="22"/>
          <w:szCs w:val="22"/>
        </w:rPr>
      </w:pPr>
      <w:r w:rsidRPr="00161BA0">
        <w:rPr>
          <w:rFonts w:asciiTheme="minorHAnsi" w:hAnsiTheme="minorHAnsi"/>
          <w:color w:val="auto"/>
          <w:sz w:val="22"/>
          <w:szCs w:val="22"/>
        </w:rPr>
        <w:t>koulutus- ja työelämätiedon hyödyntäminen henkilökohtaista opiskelusuunnitelmaa laadittaessa.</w:t>
      </w:r>
    </w:p>
    <w:p w:rsidR="0009540C" w:rsidRPr="00161BA0" w:rsidRDefault="0009540C" w:rsidP="0009540C">
      <w:pPr>
        <w:pStyle w:val="Default"/>
        <w:widowControl/>
        <w:spacing w:line="276" w:lineRule="auto"/>
        <w:ind w:left="360"/>
        <w:jc w:val="both"/>
        <w:rPr>
          <w:rFonts w:asciiTheme="minorHAnsi" w:hAnsiTheme="minorHAnsi"/>
          <w:color w:val="auto"/>
          <w:sz w:val="22"/>
          <w:szCs w:val="22"/>
        </w:rPr>
      </w:pPr>
    </w:p>
    <w:p w:rsidR="00644F27" w:rsidRPr="00161BA0" w:rsidRDefault="00644F27" w:rsidP="00644F27">
      <w:pPr>
        <w:pStyle w:val="Otsikko3"/>
        <w:ind w:left="851" w:hanging="851"/>
        <w:rPr>
          <w:sz w:val="26"/>
          <w:szCs w:val="26"/>
        </w:rPr>
      </w:pPr>
      <w:bookmarkStart w:id="60" w:name="_Toc485207342"/>
      <w:r w:rsidRPr="00161BA0">
        <w:rPr>
          <w:sz w:val="26"/>
          <w:szCs w:val="26"/>
        </w:rPr>
        <w:t>Muu perusopetukseen soveltuva aine tai aihealue sekä valinnaiset kurssit</w:t>
      </w:r>
      <w:bookmarkEnd w:id="60"/>
    </w:p>
    <w:p w:rsidR="00644F27" w:rsidRPr="00161BA0" w:rsidRDefault="00644F27" w:rsidP="00644F27">
      <w:r>
        <w:t>Opetuksen</w:t>
      </w:r>
      <w:r w:rsidRPr="00161BA0">
        <w:t xml:space="preserve"> järjestäjä voi sisällyttää paikallisen opetussuunnitelman lukutaitovaiheen opetustarjontaan myös muita aineita tai aihealueita edellyttäen, että ne tukevat aikuisten perusopetuksen tavoitteiden </w:t>
      </w:r>
      <w:r w:rsidRPr="00FE268F">
        <w:t>saavuttamista. Tällai</w:t>
      </w:r>
      <w:r w:rsidR="005A67DC" w:rsidRPr="00FE268F">
        <w:t>sia voivat olla esimerkiksi taide</w:t>
      </w:r>
      <w:r w:rsidRPr="00FE268F">
        <w:t>- ja tai</w:t>
      </w:r>
      <w:r w:rsidR="005A67DC" w:rsidRPr="00FE268F">
        <w:t>to</w:t>
      </w:r>
      <w:r w:rsidRPr="00FE268F">
        <w:t>aineet, tieto- ja viestintäteknologinen</w:t>
      </w:r>
      <w:r w:rsidRPr="00161BA0">
        <w:t xml:space="preserve"> osaaminen, ammatilliset opinnot, työelämään liittyvä osaaminen tai työelämään tutustuminen.</w:t>
      </w:r>
    </w:p>
    <w:p w:rsidR="00644F27" w:rsidRPr="00161BA0" w:rsidRDefault="00644F27" w:rsidP="00644F27">
      <w:pPr>
        <w:spacing w:after="0"/>
      </w:pPr>
      <w:r w:rsidRPr="00161BA0">
        <w:lastRenderedPageBreak/>
        <w:t>Valinnaisia kursseja aikuisten perusopetuksen lukutaitovaiheessa voivat olla esimerkiksi eri oppiaineiden tavoitteiden saavuttamista edistävät tukikurssit.</w:t>
      </w:r>
    </w:p>
    <w:p w:rsidR="00B0215F" w:rsidRPr="00161BA0" w:rsidRDefault="00B0215F" w:rsidP="00161BA0">
      <w:pPr>
        <w:pStyle w:val="Otsikko2"/>
        <w:keepNext w:val="0"/>
        <w:keepLines w:val="0"/>
        <w:widowControl w:val="0"/>
        <w:ind w:left="851" w:hanging="851"/>
      </w:pPr>
      <w:bookmarkStart w:id="61" w:name="_Toc485207343"/>
      <w:r w:rsidRPr="00161BA0">
        <w:t xml:space="preserve">Oppiaineet </w:t>
      </w:r>
      <w:r w:rsidR="00A91E24" w:rsidRPr="00161BA0">
        <w:t>aikui</w:t>
      </w:r>
      <w:r w:rsidRPr="00161BA0">
        <w:t>sten</w:t>
      </w:r>
      <w:r w:rsidR="00D0508C" w:rsidRPr="00161BA0">
        <w:t xml:space="preserve"> perusopetuksen alkuvaiheessa</w:t>
      </w:r>
      <w:bookmarkEnd w:id="61"/>
    </w:p>
    <w:p w:rsidR="00971541" w:rsidRPr="00161BA0" w:rsidRDefault="00971541" w:rsidP="00161BA0">
      <w:pPr>
        <w:rPr>
          <w:b/>
        </w:rPr>
      </w:pPr>
      <w:r w:rsidRPr="00161BA0">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971541" w:rsidRPr="00161BA0" w:rsidRDefault="00971541" w:rsidP="00161BA0">
      <w:pPr>
        <w:spacing w:after="0"/>
        <w:contextualSpacing/>
      </w:pPr>
      <w:r w:rsidRPr="00161BA0">
        <w:t xml:space="preserve">Oppiaineosuuksissa käytetään lyhenteitä. Tavoitteet on numeroitu T1, T2 jne. </w:t>
      </w:r>
      <w:r w:rsidR="00BA1A28" w:rsidRPr="00161BA0">
        <w:t xml:space="preserve">Oppiaineen kurssit </w:t>
      </w:r>
      <w:r w:rsidRPr="00161BA0">
        <w:t>on numeroitu ja niihin viitataan tavoitetaulukoissa. Laaja-alaiset osaamisalueet on numeroitu L1, L2 jne. ja niihin viitataan oppiaineiden tavoitetaulukoissa.</w:t>
      </w:r>
    </w:p>
    <w:p w:rsidR="00971541" w:rsidRPr="00161BA0" w:rsidRDefault="00971541" w:rsidP="00161BA0">
      <w:pPr>
        <w:spacing w:after="0"/>
        <w:ind w:left="737"/>
        <w:contextualSpacing/>
      </w:pPr>
    </w:p>
    <w:p w:rsidR="00971541" w:rsidRPr="00161BA0" w:rsidRDefault="00971541" w:rsidP="00161BA0">
      <w:pPr>
        <w:spacing w:after="0"/>
        <w:ind w:left="737"/>
        <w:contextualSpacing/>
      </w:pPr>
      <w:r w:rsidRPr="00161BA0">
        <w:t>L1 Ajattelu ja oppimaan oppiminen</w:t>
      </w:r>
    </w:p>
    <w:p w:rsidR="00971541" w:rsidRPr="00161BA0" w:rsidRDefault="00971541" w:rsidP="00161BA0">
      <w:pPr>
        <w:spacing w:after="0"/>
        <w:ind w:left="737"/>
        <w:contextualSpacing/>
      </w:pPr>
      <w:r w:rsidRPr="00161BA0">
        <w:t xml:space="preserve">L2 Kulttuurinen osaaminen ja vuorovaikutus </w:t>
      </w:r>
    </w:p>
    <w:p w:rsidR="00971541" w:rsidRPr="00161BA0" w:rsidRDefault="00971541" w:rsidP="00161BA0">
      <w:pPr>
        <w:spacing w:after="0"/>
        <w:ind w:left="737"/>
        <w:contextualSpacing/>
      </w:pPr>
      <w:r w:rsidRPr="00161BA0">
        <w:t>L3 Arjen taidot</w:t>
      </w:r>
    </w:p>
    <w:p w:rsidR="00971541" w:rsidRPr="00161BA0" w:rsidRDefault="00971541" w:rsidP="00161BA0">
      <w:pPr>
        <w:spacing w:after="0"/>
        <w:ind w:left="737"/>
        <w:contextualSpacing/>
      </w:pPr>
      <w:r w:rsidRPr="00161BA0">
        <w:t xml:space="preserve">L4 Monilukutaito  </w:t>
      </w:r>
    </w:p>
    <w:p w:rsidR="00971541" w:rsidRPr="00161BA0" w:rsidRDefault="00971541" w:rsidP="00161BA0">
      <w:pPr>
        <w:spacing w:after="0"/>
        <w:ind w:left="737"/>
        <w:contextualSpacing/>
      </w:pPr>
      <w:r w:rsidRPr="00161BA0">
        <w:t xml:space="preserve">L5 Tieto- ja viestintäteknologinen osaaminen </w:t>
      </w:r>
    </w:p>
    <w:p w:rsidR="00971541" w:rsidRPr="00161BA0" w:rsidRDefault="00971541" w:rsidP="00161BA0">
      <w:pPr>
        <w:spacing w:after="0"/>
        <w:ind w:left="737"/>
        <w:contextualSpacing/>
      </w:pPr>
      <w:r w:rsidRPr="00161BA0">
        <w:t>L</w:t>
      </w:r>
      <w:r w:rsidR="00BA1A28" w:rsidRPr="00161BA0">
        <w:t>6 Työelämätaidot ja yrittäjyys</w:t>
      </w:r>
    </w:p>
    <w:p w:rsidR="00BA1A28" w:rsidRPr="00161BA0" w:rsidRDefault="00BA1A28" w:rsidP="00161BA0">
      <w:pPr>
        <w:spacing w:after="0"/>
        <w:ind w:left="737"/>
        <w:contextualSpacing/>
      </w:pPr>
      <w:r w:rsidRPr="00161BA0">
        <w:t>L7 Osallistuminen, vaikuttaminen ja kestävän tulevaisuuden rakentaminen</w:t>
      </w:r>
    </w:p>
    <w:p w:rsidR="001F2DEA" w:rsidRPr="00161BA0" w:rsidRDefault="001F2DEA" w:rsidP="00161BA0">
      <w:pPr>
        <w:rPr>
          <w:color w:val="FF0000"/>
        </w:rPr>
      </w:pPr>
    </w:p>
    <w:p w:rsidR="00B0215F" w:rsidRPr="00161BA0" w:rsidRDefault="00E2010F" w:rsidP="00161BA0">
      <w:pPr>
        <w:pStyle w:val="Otsikko3"/>
        <w:keepNext w:val="0"/>
        <w:keepLines w:val="0"/>
        <w:widowControl w:val="0"/>
        <w:ind w:left="851" w:hanging="851"/>
        <w:rPr>
          <w:sz w:val="26"/>
          <w:szCs w:val="26"/>
        </w:rPr>
      </w:pPr>
      <w:bookmarkStart w:id="62" w:name="_Toc485207344"/>
      <w:r w:rsidRPr="00161BA0">
        <w:rPr>
          <w:sz w:val="26"/>
          <w:szCs w:val="26"/>
        </w:rPr>
        <w:t>Äidinkieli ja kirjallisuus</w:t>
      </w:r>
      <w:bookmarkEnd w:id="62"/>
    </w:p>
    <w:p w:rsidR="00A53386" w:rsidRPr="00161BA0" w:rsidRDefault="00A53386" w:rsidP="00161BA0">
      <w:r w:rsidRPr="00161BA0">
        <w:rPr>
          <w:rFonts w:ascii="Calibri" w:eastAsia="Calibri" w:hAnsi="Calibri" w:cs="Calibri"/>
          <w:b/>
        </w:rPr>
        <w:t>KIELIKASVATUS</w:t>
      </w:r>
    </w:p>
    <w:p w:rsidR="00A53386" w:rsidRPr="00161BA0" w:rsidRDefault="00A53386" w:rsidP="00161BA0">
      <w:r w:rsidRPr="00161BA0">
        <w:rPr>
          <w:rFonts w:ascii="Calibri" w:eastAsia="Calibri" w:hAnsi="Calibri" w:cs="Calibri"/>
        </w:rPr>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p>
    <w:p w:rsidR="00A53386" w:rsidRPr="00161BA0" w:rsidRDefault="00A53386" w:rsidP="00161BA0">
      <w:r w:rsidRPr="00161BA0">
        <w:rPr>
          <w:rFonts w:ascii="Calibri" w:eastAsia="Calibri" w:hAnsi="Calibri" w:cs="Calibri"/>
        </w:rPr>
        <w:t>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w:t>
      </w:r>
    </w:p>
    <w:p w:rsidR="00A53386" w:rsidRPr="00161BA0" w:rsidRDefault="00A53386" w:rsidP="00161BA0">
      <w:r w:rsidRPr="00161BA0">
        <w:rPr>
          <w:rFonts w:ascii="Calibri" w:eastAsia="Calibri" w:hAnsi="Calibri" w:cs="Calibri"/>
          <w:b/>
        </w:rPr>
        <w:t>Oppiaineen tehtävä</w:t>
      </w:r>
    </w:p>
    <w:p w:rsidR="00A53386" w:rsidRPr="00161BA0" w:rsidRDefault="00A53386" w:rsidP="00161BA0">
      <w:r w:rsidRPr="00CA400F">
        <w:rPr>
          <w:rFonts w:ascii="Calibri" w:eastAsia="Calibri" w:hAnsi="Calibri" w:cs="Calibri"/>
        </w:rPr>
        <w:t xml:space="preserve">Äidinkielen ja kirjallisuuden opetuksen tehtävänä on kehittää opiskelijoiden kieli-, vuorovaikutus- ja tekstitaitoja ja ohjata heitä kiinnostumaan kielestä, kirjallisuudesta ja muusta kulttuurista </w:t>
      </w:r>
      <w:r w:rsidR="001A355F" w:rsidRPr="00CA400F">
        <w:rPr>
          <w:rFonts w:ascii="Calibri" w:eastAsia="Calibri" w:hAnsi="Calibri" w:cs="Calibri"/>
        </w:rPr>
        <w:t xml:space="preserve">sekä </w:t>
      </w:r>
      <w:r w:rsidRPr="00CA400F">
        <w:rPr>
          <w:rFonts w:ascii="Calibri" w:eastAsia="Calibri" w:hAnsi="Calibri" w:cs="Calibri"/>
        </w:rPr>
        <w:t>tulemaan tietoiseksi itsestään viestijöinä ja kielenkäyttäjinä. Opiskelijoiden arje</w:t>
      </w:r>
      <w:r w:rsidR="001A355F" w:rsidRPr="00CA400F">
        <w:rPr>
          <w:rFonts w:ascii="Calibri" w:eastAsia="Calibri" w:hAnsi="Calibri" w:cs="Calibri"/>
        </w:rPr>
        <w:t>ssa ja työelämässä tarvittavia</w:t>
      </w:r>
      <w:r w:rsidRPr="00CA400F">
        <w:rPr>
          <w:rFonts w:ascii="Calibri" w:eastAsia="Calibri" w:hAnsi="Calibri" w:cs="Calibri"/>
        </w:rPr>
        <w:t xml:space="preserve"> kieli- ja </w:t>
      </w:r>
      <w:r w:rsidRPr="00CA400F">
        <w:rPr>
          <w:rFonts w:ascii="Calibri" w:eastAsia="Calibri" w:hAnsi="Calibri" w:cs="Calibri"/>
        </w:rPr>
        <w:lastRenderedPageBreak/>
        <w:t>tekstitaitoja laajennetaan niin, että he saavat valmiuksia havaintojen ja ilmiöiden käsitteellistämiseen, ajattelunsa kielentämiseen ja luovuutensa kehittämiseen.</w:t>
      </w:r>
    </w:p>
    <w:p w:rsidR="00A53386" w:rsidRPr="00161BA0" w:rsidRDefault="00A53386" w:rsidP="00161BA0">
      <w:r w:rsidRPr="00CA400F">
        <w:rPr>
          <w:rFonts w:ascii="Calibri" w:eastAsia="Calibri" w:hAnsi="Calibri" w:cs="Calibri"/>
        </w:rPr>
        <w:t xml:space="preserve">Äidinkielen ja kirjallisuuden opetus vastaa yhteistyössä muiden oppiaineiden kanssa kielikasvatuksesta ja auttaa opiskelijoita rakentamaan kielellistä ja kulttuurista identiteettiä </w:t>
      </w:r>
      <w:r w:rsidR="00EB2F4B" w:rsidRPr="00CA400F">
        <w:rPr>
          <w:rFonts w:ascii="Calibri" w:eastAsia="Calibri" w:hAnsi="Calibri" w:cs="Calibri"/>
        </w:rPr>
        <w:t>kulttuurisesti moninaisessa</w:t>
      </w:r>
      <w:r w:rsidRPr="00CA400F">
        <w:rPr>
          <w:rFonts w:ascii="Calibri" w:eastAsia="Calibri" w:hAnsi="Calibri" w:cs="Calibri"/>
        </w:rPr>
        <w:t xml:space="preserve"> ja medioituneessa yhteiskunnassa. Äidinkieli ja kirjallisuus on monitieteinen taito-, tieto- ja kulttuuriaine. Opetus perustuu laajaan tekstikäsitykseen. Keskeisiä ovat monimuotoisten tekstien tulkitsemisen ja tuottamisen sekä tiedon hankinnan ja jakamisen taidot. Opiskelijoiden taitotasolle soveltuva kirjallisuus</w:t>
      </w:r>
      <w:r w:rsidR="001A355F" w:rsidRPr="00CA400F">
        <w:rPr>
          <w:rFonts w:ascii="Calibri" w:eastAsia="Calibri" w:hAnsi="Calibri" w:cs="Calibri"/>
        </w:rPr>
        <w:t>, monimuotoiset tekstit ja kulttuurituotteet</w:t>
      </w:r>
      <w:r w:rsidRPr="00CA400F">
        <w:rPr>
          <w:rFonts w:ascii="Calibri" w:eastAsia="Calibri" w:hAnsi="Calibri" w:cs="Calibri"/>
        </w:rPr>
        <w:t xml:space="preserve"> vahvista</w:t>
      </w:r>
      <w:r w:rsidR="001A355F" w:rsidRPr="00CA400F">
        <w:rPr>
          <w:rFonts w:ascii="Calibri" w:eastAsia="Calibri" w:hAnsi="Calibri" w:cs="Calibri"/>
        </w:rPr>
        <w:t>vat</w:t>
      </w:r>
      <w:r w:rsidRPr="00CA400F">
        <w:rPr>
          <w:rFonts w:ascii="Calibri" w:eastAsia="Calibri" w:hAnsi="Calibri" w:cs="Calibri"/>
        </w:rPr>
        <w:t xml:space="preserve"> luovuuden ja mielikuvituksen monipuolista kehittymistä </w:t>
      </w:r>
      <w:r w:rsidR="001A355F" w:rsidRPr="00CA400F">
        <w:rPr>
          <w:rFonts w:ascii="Calibri" w:eastAsia="Calibri" w:hAnsi="Calibri" w:cs="Calibri"/>
        </w:rPr>
        <w:t>sekä</w:t>
      </w:r>
      <w:r w:rsidRPr="00CA400F">
        <w:rPr>
          <w:rFonts w:ascii="Calibri" w:eastAsia="Calibri" w:hAnsi="Calibri" w:cs="Calibri"/>
        </w:rPr>
        <w:t xml:space="preserve"> laajenta</w:t>
      </w:r>
      <w:r w:rsidR="001A355F" w:rsidRPr="00CA400F">
        <w:rPr>
          <w:rFonts w:ascii="Calibri" w:eastAsia="Calibri" w:hAnsi="Calibri" w:cs="Calibri"/>
        </w:rPr>
        <w:t>vat</w:t>
      </w:r>
      <w:r w:rsidRPr="00CA400F">
        <w:rPr>
          <w:rFonts w:ascii="Calibri" w:eastAsia="Calibri" w:hAnsi="Calibri" w:cs="Calibri"/>
        </w:rPr>
        <w:t xml:space="preserve"> opiskelijoiden käsitystä oman kielellisen ilmaisunsa mahdollisuuksista. Kirjallisuus </w:t>
      </w:r>
      <w:r w:rsidR="001A355F" w:rsidRPr="00CA400F">
        <w:rPr>
          <w:rFonts w:ascii="Calibri" w:eastAsia="Calibri" w:hAnsi="Calibri" w:cs="Calibri"/>
        </w:rPr>
        <w:t xml:space="preserve">ja kulttuuriperinnön tuntemus </w:t>
      </w:r>
      <w:r w:rsidRPr="00CA400F">
        <w:rPr>
          <w:rFonts w:ascii="Calibri" w:eastAsia="Calibri" w:hAnsi="Calibri" w:cs="Calibri"/>
        </w:rPr>
        <w:t>yhdistä</w:t>
      </w:r>
      <w:r w:rsidR="001A355F" w:rsidRPr="00CA400F">
        <w:rPr>
          <w:rFonts w:ascii="Calibri" w:eastAsia="Calibri" w:hAnsi="Calibri" w:cs="Calibri"/>
        </w:rPr>
        <w:t>vät</w:t>
      </w:r>
      <w:r w:rsidRPr="00CA400F">
        <w:rPr>
          <w:rFonts w:ascii="Calibri" w:eastAsia="Calibri" w:hAnsi="Calibri" w:cs="Calibri"/>
        </w:rPr>
        <w:t xml:space="preserve"> opiskelijan kulttuuriinsa ja avarta</w:t>
      </w:r>
      <w:r w:rsidR="001A355F" w:rsidRPr="00CA400F">
        <w:rPr>
          <w:rFonts w:ascii="Calibri" w:eastAsia="Calibri" w:hAnsi="Calibri" w:cs="Calibri"/>
        </w:rPr>
        <w:t>vat</w:t>
      </w:r>
      <w:r w:rsidRPr="00CA400F">
        <w:rPr>
          <w:rFonts w:ascii="Calibri" w:eastAsia="Calibri" w:hAnsi="Calibri" w:cs="Calibri"/>
        </w:rPr>
        <w:t xml:space="preserve"> käsitystä muista kulttuureista.</w:t>
      </w:r>
    </w:p>
    <w:p w:rsidR="00A53386" w:rsidRPr="00161BA0" w:rsidRDefault="00A53386" w:rsidP="00161BA0">
      <w:r w:rsidRPr="00CA400F">
        <w:rPr>
          <w:rFonts w:ascii="Calibri" w:eastAsia="Calibri" w:hAnsi="Calibri" w:cs="Calibri"/>
        </w:rPr>
        <w:t xml:space="preserve">Opiskelijoita rohkaistaan rakentavaan ja vastuulliseen vuorovaikutukseen erilaisissa viestintäympäristöissä. Osana eettistä kasvatusta opiskelijoita ohjataan ymmärtämään omien kielellisten ja viestinnällisten valintojen vaikutuksia toisiin ihmisiin. Metakognitiivisista taidoista äidinkielen ja kirjallisuuden opetuksessa painottuvat tekstien tulkitsemisen ja tuottamisen strategiset taidot. Kielitiedon opetuksen tehtävänä on tukea ja kehittää kielitietoisuutta </w:t>
      </w:r>
      <w:r w:rsidR="001A355F" w:rsidRPr="00CA400F">
        <w:rPr>
          <w:rFonts w:ascii="Calibri" w:eastAsia="Calibri" w:hAnsi="Calibri" w:cs="Calibri"/>
        </w:rPr>
        <w:t>sekä</w:t>
      </w:r>
      <w:r w:rsidRPr="00CA400F">
        <w:rPr>
          <w:rFonts w:ascii="Calibri" w:eastAsia="Calibri" w:hAnsi="Calibri" w:cs="Calibri"/>
        </w:rPr>
        <w:t xml:space="preserve"> kielen havainnoinnin taitoja.  Opetus perustuu yhteisölliseen ja funktionaaliseen näkemykseen kielestä: kielen rakenteita opiskellaan opiskelijoiden taitotasolle sopivien tai tyypillisten kielenkäyttötilanteiden ja tekstilajien yhteydessä. Jokaisen kurssin sisältöön tuodaan mukaan oppiaineen kulttuurisisältöjä, joista keskeisiä ovat sanataide, media, draama ja teatteritaide.  Kirjallisuuden opetuksen tehtävänä on lukemiseen innostamisen tukeminen ja kulttuurintuntemuksen syventäminen. Mediakasvatuksen tehtävänä on kriittisen medialukutaidon </w:t>
      </w:r>
      <w:r w:rsidR="001A355F" w:rsidRPr="00CA400F">
        <w:rPr>
          <w:rFonts w:ascii="Calibri" w:eastAsia="Calibri" w:hAnsi="Calibri" w:cs="Calibri"/>
        </w:rPr>
        <w:t xml:space="preserve">ja aktiivisen toimijuuden </w:t>
      </w:r>
      <w:r w:rsidRPr="00CA400F">
        <w:rPr>
          <w:rFonts w:ascii="Calibri" w:eastAsia="Calibri" w:hAnsi="Calibri" w:cs="Calibri"/>
        </w:rPr>
        <w:t>omaksuminen</w:t>
      </w:r>
      <w:r w:rsidR="001A355F" w:rsidRPr="00CA400F">
        <w:rPr>
          <w:rFonts w:ascii="Calibri" w:eastAsia="Calibri" w:hAnsi="Calibri" w:cs="Calibri"/>
        </w:rPr>
        <w:t xml:space="preserve"> medioituneessa yhteiskunnassa</w:t>
      </w:r>
      <w:r w:rsidRPr="00CA400F">
        <w:rPr>
          <w:rFonts w:ascii="Calibri" w:eastAsia="Calibri" w:hAnsi="Calibri" w:cs="Calibri"/>
        </w:rPr>
        <w:t>.</w:t>
      </w:r>
    </w:p>
    <w:p w:rsidR="00A53386" w:rsidRPr="00161BA0" w:rsidRDefault="00A53386" w:rsidP="00161BA0">
      <w:r w:rsidRPr="00CA400F">
        <w:rPr>
          <w:rFonts w:ascii="Calibri" w:eastAsia="Calibri" w:hAnsi="Calibri" w:cs="Calibri"/>
        </w:rPr>
        <w:t xml:space="preserve">Keskeisiä motivaatiotekijöitä äidinkielen ja kirjallisuuden oppimisessa ovat opittavien asioiden merkityksellisyys opiskelijoille. Opiskelijoiden kiinnostusta vahvistetaan luomalla mahdollisuuksia aktiiviseen toimijuuteen ja omiin valintoihin sekä ottamalla huomioon aikuisten </w:t>
      </w:r>
      <w:r w:rsidR="007138F3" w:rsidRPr="00CA400F">
        <w:rPr>
          <w:rFonts w:ascii="Calibri" w:eastAsia="Calibri" w:hAnsi="Calibri" w:cs="Calibri"/>
        </w:rPr>
        <w:t xml:space="preserve">arjen ja työelämän </w:t>
      </w:r>
      <w:r w:rsidRPr="00CA400F">
        <w:rPr>
          <w:rFonts w:ascii="Calibri" w:eastAsia="Calibri" w:hAnsi="Calibri" w:cs="Calibri"/>
        </w:rPr>
        <w:t xml:space="preserve">tekstimaailma ja kokemukset. Opetuksessa, oppimisympäristön luomisessa ja opetusmenetelmien valinnassa otetaan huomioon opiskelijoiden erilaisuus, yhdenvertaisuus ja sukupuolten tasa-arvo </w:t>
      </w:r>
      <w:r w:rsidR="007138F3" w:rsidRPr="00CA400F">
        <w:rPr>
          <w:rFonts w:ascii="Calibri" w:eastAsia="Calibri" w:hAnsi="Calibri" w:cs="Calibri"/>
        </w:rPr>
        <w:t>sekä</w:t>
      </w:r>
      <w:r w:rsidRPr="00CA400F">
        <w:rPr>
          <w:rFonts w:ascii="Calibri" w:eastAsia="Calibri" w:hAnsi="Calibri" w:cs="Calibri"/>
        </w:rPr>
        <w:t xml:space="preserve"> tuetaan eritasoisia oppijoita.  Opetuksessa tehdään yhteistyötä äidinkielen ja kirjallisuuden eri oppimäärien ja oppiaineiden kanssa.</w:t>
      </w:r>
    </w:p>
    <w:p w:rsidR="00A53386" w:rsidRPr="00161BA0" w:rsidRDefault="009972E4" w:rsidP="00161BA0">
      <w:r>
        <w:rPr>
          <w:rFonts w:ascii="Calibri" w:eastAsia="Calibri" w:hAnsi="Calibri" w:cs="Calibri"/>
          <w:b/>
        </w:rPr>
        <w:t>Aikuisten perusopetuksen a</w:t>
      </w:r>
      <w:r w:rsidR="00A53386" w:rsidRPr="00161BA0">
        <w:rPr>
          <w:rFonts w:ascii="Calibri" w:eastAsia="Calibri" w:hAnsi="Calibri" w:cs="Calibri"/>
          <w:b/>
        </w:rPr>
        <w:t>lkuvaiheen opetuksen täydentävät näkökulmat äidinkieli ja kirjallisuus -oppiaineen opetuksen tehtävästä</w:t>
      </w:r>
    </w:p>
    <w:p w:rsidR="00A53386" w:rsidRPr="00161BA0" w:rsidRDefault="00A53386" w:rsidP="00161BA0">
      <w:r w:rsidRPr="00161BA0">
        <w:rPr>
          <w:rFonts w:ascii="Calibri" w:eastAsia="Calibri" w:hAnsi="Calibri" w:cs="Calibri"/>
        </w:rPr>
        <w:t>Aikuisten perusopetuksen alkuvaiheen äidinkielen ja kirjallisuuden opiskelun keskeinen tehtävä on perustaitojen oppiminen ja harjaantuminen. Opetuksen perustehtävä on mahdollisimman sujuvan luku- ja kirjoitustaidon, luetun ymmärtämisen ja tiedonhankintataitojen harjaantuminen niin, että opiskelijoiden on helppo jatkaa aikuisten perusopetuksen päättövaiheeseen. Opiskelijoita ohjataan toimimaan tarkoituksenmukaisesti ja vastuullisesti entistä monipuolisemmissa vuorovaikutustilanteissa erilaisissa ympäristöissä ja vuorovaikutustilanteissa.</w:t>
      </w:r>
    </w:p>
    <w:p w:rsidR="00A53386" w:rsidRPr="00161BA0" w:rsidRDefault="00A53386" w:rsidP="00161BA0">
      <w:r w:rsidRPr="00161BA0">
        <w:rPr>
          <w:rFonts w:ascii="Calibri" w:eastAsia="Calibri" w:hAnsi="Calibri" w:cs="Calibri"/>
          <w:b/>
        </w:rPr>
        <w:t>Äidinkieli ja kirjallisuus -oppiaineen oppimisympäristöihin ja työtapoihin liittyvät tavoitteet aikuisten perusopetuksen alkuvaiheessa</w:t>
      </w:r>
    </w:p>
    <w:p w:rsidR="00A53386" w:rsidRPr="00161BA0" w:rsidRDefault="00A53386" w:rsidP="00161BA0">
      <w:r w:rsidRPr="00CA400F">
        <w:rPr>
          <w:rFonts w:ascii="Calibri" w:eastAsia="Calibri" w:hAnsi="Calibri" w:cs="Calibri"/>
        </w:rPr>
        <w:lastRenderedPageBreak/>
        <w:t xml:space="preserve">Tavoitteena on kielellisesti virikkeinen ja yhteisöllinen oppimisympäristö, jossa opiskelijoiden näkemyksiä arvostetaan ja jossa on mahdollisuus tarkastella ja tuottaa tekstejä sekä yksin että yhdessä myös </w:t>
      </w:r>
      <w:r w:rsidR="00462698" w:rsidRPr="00CA400F">
        <w:rPr>
          <w:rFonts w:ascii="Calibri" w:eastAsia="Calibri" w:hAnsi="Calibri" w:cs="Calibri"/>
        </w:rPr>
        <w:t xml:space="preserve">tieto- ja </w:t>
      </w:r>
      <w:r w:rsidRPr="00CA400F">
        <w:rPr>
          <w:rFonts w:ascii="Calibri" w:eastAsia="Calibri" w:hAnsi="Calibri" w:cs="Calibri"/>
        </w:rPr>
        <w:t xml:space="preserve">viestintäteknologian avulla. Opetuksessa hyödynnetään opiskelijoiden itse valitsemia ja heitä kiinnostavia monimuotoisia tekstejä sekä laajennetaan opiskelijoiden lukukokemuksia. Äidinkielen ja kirjallisuuden oppimisympäristöön kuuluu myös </w:t>
      </w:r>
      <w:r w:rsidR="00462698" w:rsidRPr="00CA400F">
        <w:rPr>
          <w:rFonts w:ascii="Calibri" w:eastAsia="Calibri" w:hAnsi="Calibri" w:cs="Calibri"/>
        </w:rPr>
        <w:t>oppilaitoksen</w:t>
      </w:r>
      <w:r w:rsidRPr="00CA400F">
        <w:rPr>
          <w:rFonts w:ascii="Calibri" w:eastAsia="Calibri" w:hAnsi="Calibri" w:cs="Calibri"/>
        </w:rPr>
        <w:t xml:space="preserve"> ulkopuolinen kulttuuri- ja mediatarjonta. Työtavat valitaan niin, että ne mahdollistavat yhdessä toimimisen ja kokemusten jakamisen sekä oppiaineen sisältöalueiden luontevan integroitumisen. Opetusta eheytetään prosessinomaisen opiskelun ja projektityöskentelyn avulla. Vuorovaikutustaitoja syvennetään yhteisissä prosesseissa toimimisen avulla. Draamaa ja kirjallisuuden opetusta yhdistetään muiden oppiaineiden opetukseen.</w:t>
      </w:r>
      <w:r w:rsidRPr="00161BA0">
        <w:rPr>
          <w:rFonts w:ascii="Calibri" w:eastAsia="Calibri" w:hAnsi="Calibri" w:cs="Calibri"/>
        </w:rPr>
        <w:t xml:space="preserve"> </w:t>
      </w:r>
    </w:p>
    <w:p w:rsidR="00A53386" w:rsidRPr="00161BA0" w:rsidRDefault="00A53386" w:rsidP="00161BA0">
      <w:r w:rsidRPr="00161BA0">
        <w:rPr>
          <w:rFonts w:ascii="Calibri" w:eastAsia="Calibri" w:hAnsi="Calibri" w:cs="Calibri"/>
          <w:b/>
        </w:rPr>
        <w:t>Ohjaus, eriyttäminen ja tuki äidinkieli ja kirjallisuus -oppiaineessa aikuisten perusopetuksen alkuvaiheessa</w:t>
      </w:r>
    </w:p>
    <w:p w:rsidR="00A53386" w:rsidRPr="00161BA0" w:rsidRDefault="00A53386" w:rsidP="00161BA0">
      <w:r w:rsidRPr="00161BA0">
        <w:rPr>
          <w:rFonts w:ascii="Calibri" w:eastAsia="Calibri" w:hAnsi="Calibri" w:cs="Calibri"/>
        </w:rPr>
        <w:t>Tavoitteena on tukea opiskelijoiden kielellistä kehitystä, sujuvan luku- ja kirjoitustaidon oppimista sekä lukutaidon syvenemistä ymmärtäväksi lukemiseksi. Opiskelijoita tuetaan sanavarannon laajentamisessa, käsitteiden oppimisessa sekä ajatusten kielentämisessä ja vuorovaikutustaidoissa. Opiskelijoita kannustetaan taitotasoaan vastaavan kirjallisuuden ja muiden tekstien lukemiseen ja ohjataan luetun ymmärtämisen strategioiden käyttöön sekä samalla ohjataan sopivien opiskelustrategioiden kehittämiseen ja omien vahvuuksien tunnistamiseen.  Opiskelijoiden tekstien tuottamisen ja rakentamisen taitojen sekä oikeinkirjoituksen kehittämiseksi annetaan malleja sekä yhteisöllistä ja yksilöllistä tukea. Eritasoisia opiskelijoita tuetaan tavoitteiden saavuttamisessa. Tekstit ja työtavat valitaan niin, että opiskelijoiden yhdenvertaisuus ja tasa-arvo toteutu</w:t>
      </w:r>
      <w:r w:rsidR="00246BC5">
        <w:rPr>
          <w:rFonts w:ascii="Calibri" w:eastAsia="Calibri" w:hAnsi="Calibri" w:cs="Calibri"/>
        </w:rPr>
        <w:t>vat</w:t>
      </w:r>
      <w:r w:rsidRPr="00161BA0">
        <w:rPr>
          <w:rFonts w:ascii="Calibri" w:eastAsia="Calibri" w:hAnsi="Calibri" w:cs="Calibri"/>
        </w:rPr>
        <w:t>.</w:t>
      </w:r>
    </w:p>
    <w:p w:rsidR="00A53386" w:rsidRPr="00161BA0" w:rsidRDefault="00A53386" w:rsidP="00161BA0">
      <w:r w:rsidRPr="00161BA0">
        <w:rPr>
          <w:rFonts w:ascii="Calibri" w:eastAsia="Calibri" w:hAnsi="Calibri" w:cs="Calibri"/>
          <w:b/>
        </w:rPr>
        <w:t>Äidinkieli ja kirjallisuus -oppiaineen arviointi aikuisten perusopetuksen alkuvaiheessa</w:t>
      </w:r>
    </w:p>
    <w:p w:rsidR="00A53386" w:rsidRPr="00161BA0" w:rsidRDefault="00A53386" w:rsidP="00161BA0">
      <w:r w:rsidRPr="00161BA0">
        <w:rPr>
          <w:rFonts w:ascii="Calibri" w:eastAsia="Calibri" w:hAnsi="Calibri" w:cs="Calibri"/>
        </w:rPr>
        <w:t>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w:t>
      </w:r>
    </w:p>
    <w:p w:rsidR="00A53386" w:rsidRPr="00161BA0" w:rsidRDefault="00A53386" w:rsidP="00161BA0">
      <w:r w:rsidRPr="00161BA0">
        <w:rPr>
          <w:rFonts w:ascii="Calibri" w:eastAsia="Calibri" w:hAnsi="Calibri" w:cs="Calibri"/>
        </w:rPr>
        <w:t>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w:t>
      </w:r>
    </w:p>
    <w:p w:rsidR="00A53386" w:rsidRPr="00161BA0" w:rsidRDefault="00A53386" w:rsidP="00161BA0">
      <w:r w:rsidRPr="00161BA0">
        <w:rPr>
          <w:rFonts w:ascii="Calibri" w:eastAsia="Calibri" w:hAnsi="Calibri" w:cs="Calibri"/>
        </w:rPr>
        <w:t>Äidinkielen ja kirjallisuuden 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w:t>
      </w:r>
    </w:p>
    <w:p w:rsidR="00D0508C" w:rsidRPr="00161BA0" w:rsidRDefault="00E2010F" w:rsidP="001A32B6">
      <w:pPr>
        <w:pStyle w:val="Otsikko4"/>
      </w:pPr>
      <w:bookmarkStart w:id="63" w:name="_Toc485207345"/>
      <w:r w:rsidRPr="00161BA0">
        <w:t>Suomen kieli ja kirjallisuus</w:t>
      </w:r>
      <w:bookmarkEnd w:id="63"/>
    </w:p>
    <w:p w:rsidR="00C24C56" w:rsidRPr="00161BA0" w:rsidRDefault="00C24C56" w:rsidP="00161BA0">
      <w:r w:rsidRPr="00161BA0">
        <w:rPr>
          <w:rFonts w:ascii="Calibri" w:eastAsia="Calibri" w:hAnsi="Calibri" w:cs="Calibri"/>
          <w:b/>
        </w:rPr>
        <w:t>Oppimäärän erityinen tehtävä</w:t>
      </w:r>
    </w:p>
    <w:p w:rsidR="00C24C56" w:rsidRPr="00161BA0" w:rsidRDefault="00C24C56" w:rsidP="00161BA0">
      <w:r w:rsidRPr="00161BA0">
        <w:rPr>
          <w:rFonts w:ascii="Calibri" w:eastAsia="Calibri" w:hAnsi="Calibri" w:cs="Calibri"/>
        </w:rPr>
        <w:t xml:space="preserve">Suomen kieli ja kirjallisuus -oppimäärän erityisenä tehtävänä on kehittää opiskelijoiden suomen kielen, moniluku- sekä vuorovaikutustaitoja ja tutustuttaa kirjallisuuteen ja kulttuuriin. Opetus tukee opiskelijoiden kielitietoisuuden ja kielellisen identiteetin rakentumista. Opetuksessa ohjataan opiskelijoita ymmärtämään suomen kielen, kirjallisuuden ja muun kulttuurin merkitystä ja asemaa </w:t>
      </w:r>
      <w:r w:rsidR="00EB2F4B" w:rsidRPr="00161BA0">
        <w:rPr>
          <w:rFonts w:ascii="Calibri" w:eastAsia="Calibri" w:hAnsi="Calibri" w:cs="Calibri"/>
        </w:rPr>
        <w:t>kulttuurisesti moninaisessa</w:t>
      </w:r>
      <w:r w:rsidRPr="00161BA0">
        <w:rPr>
          <w:rFonts w:ascii="Calibri" w:eastAsia="Calibri" w:hAnsi="Calibri" w:cs="Calibri"/>
        </w:rPr>
        <w:t xml:space="preserve"> ja </w:t>
      </w:r>
      <w:r w:rsidRPr="00161BA0">
        <w:rPr>
          <w:rFonts w:ascii="Calibri" w:eastAsia="Calibri" w:hAnsi="Calibri" w:cs="Calibri"/>
        </w:rPr>
        <w:lastRenderedPageBreak/>
        <w:t>monikielisessä yhteiskunnassa. Opiskelijoita ohjataan huomaamaan koulun ulkopuolella opitun kieli-, media- ja kulttuuritietouden merkitys suomen kielen oppimisen tukena.</w:t>
      </w:r>
    </w:p>
    <w:p w:rsidR="00C24C56" w:rsidRPr="00161BA0" w:rsidRDefault="00C24C56" w:rsidP="00161BA0">
      <w:r w:rsidRPr="00161BA0">
        <w:rPr>
          <w:rFonts w:ascii="Calibri" w:eastAsia="Calibri" w:hAnsi="Calibri" w:cs="Calibri"/>
        </w:rPr>
        <w:t>Opetuksessa otetaan huomioon suomen ja ruotsin kielen asema kansalliskielinä ja suomen asema enemmistökielenä ja pääasiallisena opetuksen kielenä. Suomen kieli on paitsi opetuksen kohde myös väline muiden oppiaineiden opiskelussa, ja opetuksessa vahvistuvat keskeiset oppimaan oppimisen ja ajattelun taidot. Opetuksessa tehdään yhteistyötä suomi toisena kielenä ja kirjallisuus -oppimäärän ja muiden äidinkielen ja kirjallisuuden oppimäärien opetuksen kanssa.</w:t>
      </w:r>
    </w:p>
    <w:p w:rsidR="00C24C56" w:rsidRPr="00161BA0" w:rsidRDefault="00C24C56" w:rsidP="00161BA0">
      <w:r w:rsidRPr="00161BA0">
        <w:rPr>
          <w:rFonts w:ascii="Calibri" w:eastAsia="Calibri" w:hAnsi="Calibri" w:cs="Calibri"/>
          <w:b/>
        </w:rPr>
        <w:t>Suomen kielen ja kirjallisuuden opetuksen tavoitteet aikuisten perusopetuksen alkuvaiheessa</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27"/>
        <w:gridCol w:w="1560"/>
        <w:gridCol w:w="1365"/>
      </w:tblGrid>
      <w:tr w:rsidR="00C24C56" w:rsidRPr="00161BA0" w:rsidTr="00D26373">
        <w:tc>
          <w:tcPr>
            <w:tcW w:w="3500" w:type="pct"/>
            <w:tcBorders>
              <w:top w:val="single" w:sz="8" w:space="0" w:color="000000"/>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rFonts w:eastAsia="Calibri"/>
                <w:b/>
              </w:rPr>
              <w:t>Opetuksen tavoitteet</w:t>
            </w:r>
          </w:p>
          <w:p w:rsidR="00C24C56" w:rsidRPr="00161BA0" w:rsidRDefault="00C24C56" w:rsidP="00161BA0">
            <w:pPr>
              <w:pStyle w:val="AIPEtaulukot"/>
              <w:rPr>
                <w:b/>
              </w:rPr>
            </w:pPr>
            <w:r w:rsidRPr="00161BA0">
              <w:rPr>
                <w:rFonts w:eastAsia="Calibri"/>
                <w:b/>
              </w:rPr>
              <w:t xml:space="preserve"> </w:t>
            </w:r>
          </w:p>
        </w:tc>
        <w:tc>
          <w:tcPr>
            <w:tcW w:w="800" w:type="pct"/>
            <w:tcBorders>
              <w:top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rFonts w:eastAsia="Calibri"/>
                <w:b/>
              </w:rPr>
              <w:t>Tavoitteisiin liittyvät kurssit</w:t>
            </w:r>
          </w:p>
        </w:tc>
        <w:tc>
          <w:tcPr>
            <w:tcW w:w="700" w:type="pct"/>
            <w:tcBorders>
              <w:top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rFonts w:eastAsia="Calibri"/>
                <w:b/>
              </w:rPr>
              <w:t>Laaja-alainen osaaminen</w:t>
            </w:r>
          </w:p>
        </w:tc>
      </w:tr>
      <w:tr w:rsidR="00C24C56" w:rsidRPr="00161BA0" w:rsidTr="00D26373">
        <w:tc>
          <w:tcPr>
            <w:tcW w:w="70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Vuorovaikutustilanteissa toimiminen</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 opastaa opiskelijaa vahvistamaan taitoaan toimia rakentavasti erilaisissa viestintäympäristöissä ja ilmaisemaan mielipiteensä</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äi4, </w:t>
            </w:r>
            <w:r>
              <w:rPr>
                <w:rFonts w:eastAsia="Calibri"/>
              </w:rPr>
              <w:t>A</w:t>
            </w:r>
            <w:r w:rsidR="00C24C56" w:rsidRPr="00161BA0">
              <w:rPr>
                <w:rFonts w:eastAsia="Calibri"/>
              </w:rPr>
              <w:t>äi6,</w:t>
            </w:r>
            <w:r w:rsidR="0011362C" w:rsidRPr="00161BA0">
              <w:rPr>
                <w:rFonts w:eastAsia="Calibri"/>
              </w:rPr>
              <w:t xml:space="preserve"> </w:t>
            </w:r>
            <w:r>
              <w:rPr>
                <w:rFonts w:eastAsia="Calibri"/>
              </w:rPr>
              <w:t>A</w:t>
            </w:r>
            <w:r w:rsidR="00C24C56" w:rsidRPr="00161BA0">
              <w:rPr>
                <w:rFonts w:eastAsia="Calibri"/>
              </w:rPr>
              <w:t>äi9</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L2, L7</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T2 ohjata opiskelijaa huomaamaan omien kielellisten ja viestinnällisten valintojen vaikutuksia viestinnässään ja huomioimaan toisten tarpeita ryhmäviestintätilanteissa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äi4, </w:t>
            </w:r>
            <w:r>
              <w:rPr>
                <w:rFonts w:eastAsia="Calibri"/>
              </w:rPr>
              <w:t>A</w:t>
            </w:r>
            <w:r w:rsidR="00C24C56" w:rsidRPr="00161BA0">
              <w:rPr>
                <w:rFonts w:eastAsia="Calibri"/>
              </w:rPr>
              <w:t>äi6</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L2, L3, L7</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T3 ohjata opiskelijaa käyttämään luovuuttaan ja ilmaisemaan itseään monipuolisesti erilaisissa viestintä- ja esitystilanteissa</w:t>
            </w:r>
          </w:p>
        </w:tc>
        <w:tc>
          <w:tcPr>
            <w:tcW w:w="800" w:type="pct"/>
            <w:tcBorders>
              <w:bottom w:val="single" w:sz="8" w:space="0" w:color="000000"/>
              <w:right w:val="single" w:sz="8" w:space="0" w:color="000000"/>
            </w:tcBorders>
          </w:tcPr>
          <w:p w:rsidR="00C24C56" w:rsidRPr="00161BA0" w:rsidRDefault="00ED2122" w:rsidP="00161BA0">
            <w:pPr>
              <w:pStyle w:val="AIPEtaulukot"/>
            </w:pPr>
            <w:r>
              <w:t>A</w:t>
            </w:r>
            <w:r w:rsidR="00C24C56" w:rsidRPr="00161BA0">
              <w:t xml:space="preserve">äi4, </w:t>
            </w:r>
            <w:r>
              <w:t>A</w:t>
            </w:r>
            <w:r w:rsidR="00C24C56" w:rsidRPr="00161BA0">
              <w:t xml:space="preserve">äi6, </w:t>
            </w:r>
            <w:r>
              <w:t>A</w:t>
            </w:r>
            <w:r w:rsidR="00C24C56" w:rsidRPr="00161BA0">
              <w:t>äi13,</w:t>
            </w:r>
            <w:r w:rsidR="00DB0395" w:rsidRPr="00161BA0">
              <w:t xml:space="preserve"> </w:t>
            </w:r>
            <w:r>
              <w:t>A</w:t>
            </w:r>
            <w:r w:rsidR="00C24C56" w:rsidRPr="00161BA0">
              <w:t>äi17</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t>L1, L2, L4, L7</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T4 kannustaa opiskelijaa kehittämään myönteistä viestijäkuvaa sekä halua ja kykyä toimia erilaisissa, myös monimediaisissa vuorovaikutustilanteissa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äi4, </w:t>
            </w:r>
            <w:r>
              <w:rPr>
                <w:rFonts w:eastAsia="Calibri"/>
              </w:rPr>
              <w:t>A</w:t>
            </w:r>
            <w:r w:rsidR="00C24C56" w:rsidRPr="00161BA0">
              <w:rPr>
                <w:rFonts w:eastAsia="Calibri"/>
              </w:rPr>
              <w:t>äi6,</w:t>
            </w:r>
            <w:r w:rsidR="00DB0395" w:rsidRPr="00161BA0">
              <w:rPr>
                <w:rFonts w:eastAsia="Calibri"/>
              </w:rPr>
              <w:t xml:space="preserve"> </w:t>
            </w:r>
            <w:r>
              <w:rPr>
                <w:rFonts w:eastAsia="Calibri"/>
              </w:rPr>
              <w:t>A</w:t>
            </w:r>
            <w:r w:rsidR="00C24C56" w:rsidRPr="00161BA0">
              <w:rPr>
                <w:rFonts w:eastAsia="Calibri"/>
              </w:rPr>
              <w:t>äi9</w:t>
            </w:r>
            <w:r w:rsidR="00DB0395" w:rsidRPr="00161BA0">
              <w:rPr>
                <w:rFonts w:eastAsia="Calibri"/>
              </w:rPr>
              <w:t xml:space="preserve">, </w:t>
            </w:r>
            <w:r>
              <w:rPr>
                <w:rFonts w:eastAsia="Calibri"/>
              </w:rPr>
              <w:t>A</w:t>
            </w:r>
            <w:r w:rsidR="00DB0395" w:rsidRPr="00161BA0">
              <w:rPr>
                <w:rFonts w:eastAsia="Calibri"/>
              </w:rPr>
              <w:t>äi14</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L2, L3, L4</w:t>
            </w:r>
          </w:p>
        </w:tc>
      </w:tr>
      <w:tr w:rsidR="00C24C56" w:rsidRPr="00161BA0" w:rsidTr="00D26373">
        <w:tc>
          <w:tcPr>
            <w:tcW w:w="70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Tekstien tulkitseminen</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T5 ohjata opiskelijaa sujuvoittamaan lukutaitoaan, ja käyttämään tekstin ymmärtämisen strategioita sekä tarkkailemaan ja arvioimaan omaa lukemistaan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äi1–2,</w:t>
            </w:r>
            <w:r w:rsidR="00DB0395" w:rsidRPr="00161BA0">
              <w:rPr>
                <w:rFonts w:eastAsia="Calibri"/>
              </w:rPr>
              <w:t xml:space="preserve"> </w:t>
            </w:r>
            <w:r>
              <w:rPr>
                <w:rFonts w:eastAsia="Calibri"/>
              </w:rPr>
              <w:t>A</w:t>
            </w:r>
            <w:r w:rsidR="00C24C56" w:rsidRPr="00161BA0">
              <w:rPr>
                <w:rFonts w:eastAsia="Calibri"/>
              </w:rPr>
              <w:t>äi11</w:t>
            </w:r>
            <w:r w:rsidR="0011362C" w:rsidRPr="00161BA0">
              <w:rPr>
                <w:rFonts w:eastAsia="Calibri"/>
              </w:rPr>
              <w:noBreakHyphen/>
            </w:r>
            <w:r w:rsidR="00C24C56" w:rsidRPr="00161BA0">
              <w:rPr>
                <w:rFonts w:eastAsia="Calibri"/>
              </w:rPr>
              <w:t>13</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L4, L5</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T6 opastaa opiskelijaa kehittämään monimuotoisten tekstien arvioinnin ja tulkitsemisen taitoja, laajentamaan opiskelijan sana- ja käsitevarantoa sekä edistämään hänen ajattelutaitojaan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äi3, </w:t>
            </w:r>
            <w:r>
              <w:rPr>
                <w:rFonts w:eastAsia="Calibri"/>
              </w:rPr>
              <w:t>A</w:t>
            </w:r>
            <w:r w:rsidR="00C24C56" w:rsidRPr="00161BA0">
              <w:rPr>
                <w:rFonts w:eastAsia="Calibri"/>
              </w:rPr>
              <w:t xml:space="preserve">äi5, </w:t>
            </w:r>
            <w:r>
              <w:rPr>
                <w:rFonts w:eastAsia="Calibri"/>
              </w:rPr>
              <w:t>A</w:t>
            </w:r>
            <w:r w:rsidR="00C24C56" w:rsidRPr="00161BA0">
              <w:rPr>
                <w:rFonts w:eastAsia="Calibri"/>
              </w:rPr>
              <w:t>äi7</w:t>
            </w:r>
            <w:r w:rsidR="00DB0395" w:rsidRPr="00161BA0">
              <w:rPr>
                <w:rFonts w:eastAsia="Calibri"/>
              </w:rPr>
              <w:t>,</w:t>
            </w:r>
            <w:r w:rsidR="00C24C56" w:rsidRPr="00161BA0">
              <w:rPr>
                <w:rFonts w:eastAsia="Calibri"/>
              </w:rPr>
              <w:t xml:space="preserve"> </w:t>
            </w:r>
            <w:r>
              <w:rPr>
                <w:rFonts w:eastAsia="Calibri"/>
              </w:rPr>
              <w:t>A</w:t>
            </w:r>
            <w:r w:rsidR="00C24C56" w:rsidRPr="00161BA0">
              <w:rPr>
                <w:rFonts w:eastAsia="Calibri"/>
              </w:rPr>
              <w:t xml:space="preserve">äi11–13 </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L2, L4, L5</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T7 ohjata opiskelijaa tiedonhankintaan, monipuolisten tiedonlähteiden käyttöön ja tiedon luotettavuuden arviointiin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äi2, </w:t>
            </w:r>
            <w:r>
              <w:rPr>
                <w:rFonts w:eastAsia="Calibri"/>
              </w:rPr>
              <w:t>A</w:t>
            </w:r>
            <w:r w:rsidR="00C24C56" w:rsidRPr="00161BA0">
              <w:rPr>
                <w:rFonts w:eastAsia="Calibri"/>
              </w:rPr>
              <w:t xml:space="preserve">äi5, </w:t>
            </w:r>
            <w:r>
              <w:rPr>
                <w:rFonts w:eastAsia="Calibri"/>
              </w:rPr>
              <w:t>A</w:t>
            </w:r>
            <w:r w:rsidR="00C24C56" w:rsidRPr="00161BA0">
              <w:rPr>
                <w:rFonts w:eastAsia="Calibri"/>
              </w:rPr>
              <w:t xml:space="preserve">äi12, </w:t>
            </w:r>
            <w:r>
              <w:rPr>
                <w:rFonts w:eastAsia="Calibri"/>
              </w:rPr>
              <w:t>A</w:t>
            </w:r>
            <w:r w:rsidR="00C24C56" w:rsidRPr="00161BA0">
              <w:rPr>
                <w:rFonts w:eastAsia="Calibri"/>
              </w:rPr>
              <w:t>äi14</w:t>
            </w:r>
            <w:r w:rsidR="00DB0395" w:rsidRPr="00161BA0">
              <w:rPr>
                <w:rFonts w:eastAsia="Calibri"/>
              </w:rPr>
              <w:t>–15</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L4, L5</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T8 opastaa opiskelija tutustumaan taitotasolleen sopivaan kirjallisuuteen, kannustaa opiskelijaa kehittämään kirjallisuudentuntemustaan ja kiinnostustaan erilaisia tekstejä kohtaan luomalla mahdollisuuksia myönteisiin lukukokemuksiin ja -elämyksiin, tiedonhalun tyydyttämiseen sekä lukukokemusten jakamiseen, myös monimediaisissa ympäristöissä</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äi11–15 </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L4, L5</w:t>
            </w:r>
          </w:p>
        </w:tc>
      </w:tr>
      <w:tr w:rsidR="00C24C56" w:rsidRPr="00161BA0" w:rsidTr="00D26373">
        <w:tc>
          <w:tcPr>
            <w:tcW w:w="70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Tekstien tuottaminen</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T9 rohkaista opiskelijaa ilmaisemaan kokemuksia, ajatuksia ja mielipiteitä ja vahvistamaan myönteistä kuvaa itsestä tekstien tuottajana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äi3, </w:t>
            </w:r>
            <w:r>
              <w:rPr>
                <w:rFonts w:eastAsia="Calibri"/>
              </w:rPr>
              <w:t>A</w:t>
            </w:r>
            <w:r w:rsidR="00C24C56" w:rsidRPr="00161BA0">
              <w:rPr>
                <w:rFonts w:eastAsia="Calibri"/>
              </w:rPr>
              <w:t>äi8</w:t>
            </w:r>
            <w:r w:rsidR="0011362C" w:rsidRPr="00161BA0">
              <w:rPr>
                <w:rFonts w:eastAsia="Calibri"/>
              </w:rPr>
              <w:noBreakHyphen/>
            </w:r>
            <w:r w:rsidR="00C24C56" w:rsidRPr="00161BA0">
              <w:rPr>
                <w:rFonts w:eastAsia="Calibri"/>
              </w:rPr>
              <w:t xml:space="preserve">10 </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 xml:space="preserve">L1, L2, L4, L7 </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 xml:space="preserve">T10 kannustaa ja ohjata opiskelijaa kielentämään ajatuksiaan ja harjoittelemaan kertovien, kuvaavien, ohjaavien ja yksinkertaisten kantaa </w:t>
            </w:r>
            <w:r w:rsidRPr="00161BA0">
              <w:lastRenderedPageBreak/>
              <w:t>ottavien tekstien tuottamista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lastRenderedPageBreak/>
              <w:t>A</w:t>
            </w:r>
            <w:r w:rsidR="00C24C56" w:rsidRPr="00161BA0">
              <w:rPr>
                <w:rFonts w:eastAsia="Calibri"/>
              </w:rPr>
              <w:t xml:space="preserve">äi3, </w:t>
            </w:r>
            <w:r>
              <w:rPr>
                <w:rFonts w:eastAsia="Calibri"/>
              </w:rPr>
              <w:t>A</w:t>
            </w:r>
            <w:r w:rsidR="00C24C56" w:rsidRPr="00161BA0">
              <w:rPr>
                <w:rFonts w:eastAsia="Calibri"/>
              </w:rPr>
              <w:t xml:space="preserve">äi5–6, </w:t>
            </w:r>
            <w:r>
              <w:rPr>
                <w:rFonts w:eastAsia="Calibri"/>
              </w:rPr>
              <w:t>A</w:t>
            </w:r>
            <w:r w:rsidR="00C24C56" w:rsidRPr="00161BA0">
              <w:rPr>
                <w:rFonts w:eastAsia="Calibri"/>
              </w:rPr>
              <w:t xml:space="preserve">äi9–10 </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L4, L5, L7</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T11 ohjata opiskelijaa edistämään opiskelijan käsinkirjoittamisen ja näppäintaitojen sujuvoitumista kirjoitettaessa ja vahvistamaan kirjoitetun kielen, tekstien rakenteiden ja oikeinkirjoituksen hallintaa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äi5, </w:t>
            </w:r>
            <w:r>
              <w:rPr>
                <w:rFonts w:eastAsia="Calibri"/>
              </w:rPr>
              <w:t>A</w:t>
            </w:r>
            <w:r w:rsidR="00C24C56" w:rsidRPr="00161BA0">
              <w:rPr>
                <w:rFonts w:eastAsia="Calibri"/>
              </w:rPr>
              <w:t>äi9</w:t>
            </w:r>
            <w:r w:rsidR="0011362C" w:rsidRPr="00161BA0">
              <w:rPr>
                <w:rFonts w:eastAsia="Calibri"/>
              </w:rPr>
              <w:noBreakHyphen/>
            </w:r>
            <w:r w:rsidR="00C24C56" w:rsidRPr="00161BA0">
              <w:rPr>
                <w:rFonts w:eastAsia="Calibri"/>
              </w:rPr>
              <w:t>10</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L4, L5</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T12 kannustaa opiskelijaa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äi1–2, </w:t>
            </w:r>
            <w:r>
              <w:rPr>
                <w:rFonts w:eastAsia="Calibri"/>
              </w:rPr>
              <w:t>A</w:t>
            </w:r>
            <w:r w:rsidR="00C24C56" w:rsidRPr="00161BA0">
              <w:rPr>
                <w:rFonts w:eastAsia="Calibri"/>
              </w:rPr>
              <w:t xml:space="preserve">äi5–7, </w:t>
            </w:r>
            <w:r>
              <w:rPr>
                <w:rFonts w:eastAsia="Calibri"/>
              </w:rPr>
              <w:t>A</w:t>
            </w:r>
            <w:r w:rsidR="00C24C56" w:rsidRPr="00161BA0">
              <w:rPr>
                <w:rFonts w:eastAsia="Calibri"/>
              </w:rPr>
              <w:t>äi9–10</w:t>
            </w:r>
            <w:r w:rsidR="00DB0395" w:rsidRPr="00161BA0">
              <w:rPr>
                <w:rFonts w:eastAsia="Calibri"/>
              </w:rPr>
              <w:t xml:space="preserve">, </w:t>
            </w:r>
            <w:r>
              <w:rPr>
                <w:rFonts w:eastAsia="Calibri"/>
              </w:rPr>
              <w:t>A</w:t>
            </w:r>
            <w:r w:rsidR="00DB0395" w:rsidRPr="00161BA0">
              <w:rPr>
                <w:rFonts w:eastAsia="Calibri"/>
              </w:rPr>
              <w:t>äi14</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L2, L4, L5, L6</w:t>
            </w:r>
          </w:p>
        </w:tc>
      </w:tr>
      <w:tr w:rsidR="00C24C56" w:rsidRPr="00161BA0" w:rsidTr="00D26373">
        <w:tc>
          <w:tcPr>
            <w:tcW w:w="70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Kielen, kirjallisuuden ja kulttuurin ymmärtäminen</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T13 ohjata opiskelijaa vahvistamaan kielitietoisuuttaan, innostaa häntä tutkimaan ja tarkkailemaan kieltä ja sen eri variantteja ja harjaannuttaa käyttämään käsitteitä, joiden avulla kielestä ja sen rakenteista puhutaan ja auttaa ymmärtämään kielellisten valintojen vaikutusta vuorovaikutuksessa</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äi3, </w:t>
            </w:r>
            <w:r>
              <w:rPr>
                <w:rFonts w:eastAsia="Calibri"/>
              </w:rPr>
              <w:t>A</w:t>
            </w:r>
            <w:r w:rsidR="00C24C56" w:rsidRPr="00161BA0">
              <w:rPr>
                <w:rFonts w:eastAsia="Calibri"/>
              </w:rPr>
              <w:t xml:space="preserve">äi5, </w:t>
            </w:r>
            <w:r>
              <w:rPr>
                <w:rFonts w:eastAsia="Calibri"/>
              </w:rPr>
              <w:t>A</w:t>
            </w:r>
            <w:r w:rsidR="00C24C56" w:rsidRPr="00161BA0">
              <w:rPr>
                <w:rFonts w:eastAsia="Calibri"/>
              </w:rPr>
              <w:t xml:space="preserve">äi7, </w:t>
            </w:r>
            <w:r>
              <w:rPr>
                <w:rFonts w:eastAsia="Calibri"/>
              </w:rPr>
              <w:t>A</w:t>
            </w:r>
            <w:r w:rsidR="00C24C56" w:rsidRPr="00161BA0">
              <w:rPr>
                <w:rFonts w:eastAsia="Calibri"/>
              </w:rPr>
              <w:t xml:space="preserve">äi12–13, </w:t>
            </w:r>
            <w:r>
              <w:rPr>
                <w:rFonts w:eastAsia="Calibri"/>
              </w:rPr>
              <w:t>A</w:t>
            </w:r>
            <w:r w:rsidR="00C24C56" w:rsidRPr="00161BA0">
              <w:rPr>
                <w:rFonts w:eastAsia="Calibri"/>
              </w:rPr>
              <w:t>äi16–17</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L1, L2, L4</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T14 kannustaa opiskelijaa laajentamaan tekstivalikoimaansa ja lukemaan omalle taitotasolle sopivaa kirjallisuutta sekä rohkaista lukuharrastukseen, lukuelämysten jakamiseen ja kirjaston aktiiviseen käyttämiseen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äi2, </w:t>
            </w:r>
            <w:r>
              <w:rPr>
                <w:rFonts w:eastAsia="Calibri"/>
              </w:rPr>
              <w:t>A</w:t>
            </w:r>
            <w:r w:rsidR="00C24C56" w:rsidRPr="00161BA0">
              <w:rPr>
                <w:rFonts w:eastAsia="Calibri"/>
              </w:rPr>
              <w:t xml:space="preserve">äi7, </w:t>
            </w:r>
            <w:r>
              <w:rPr>
                <w:rFonts w:eastAsia="Calibri"/>
              </w:rPr>
              <w:t>A</w:t>
            </w:r>
            <w:r w:rsidR="00C24C56" w:rsidRPr="00161BA0">
              <w:rPr>
                <w:rFonts w:eastAsia="Calibri"/>
              </w:rPr>
              <w:t xml:space="preserve">äi10, </w:t>
            </w:r>
            <w:r>
              <w:rPr>
                <w:rFonts w:eastAsia="Calibri"/>
              </w:rPr>
              <w:t>A</w:t>
            </w:r>
            <w:r w:rsidR="00C24C56" w:rsidRPr="00161BA0">
              <w:rPr>
                <w:rFonts w:eastAsia="Calibri"/>
              </w:rPr>
              <w:t xml:space="preserve">äi13, </w:t>
            </w:r>
            <w:r>
              <w:rPr>
                <w:rFonts w:eastAsia="Calibri"/>
              </w:rPr>
              <w:t>A</w:t>
            </w:r>
            <w:r w:rsidR="00C24C56" w:rsidRPr="00161BA0">
              <w:rPr>
                <w:rFonts w:eastAsia="Calibri"/>
              </w:rPr>
              <w:t>äi15–17</w:t>
            </w:r>
          </w:p>
        </w:tc>
        <w:tc>
          <w:tcPr>
            <w:tcW w:w="700" w:type="pct"/>
            <w:tcBorders>
              <w:bottom w:val="single" w:sz="8" w:space="0" w:color="000000"/>
              <w:right w:val="single" w:sz="8" w:space="0" w:color="000000"/>
            </w:tcBorders>
          </w:tcPr>
          <w:p w:rsidR="00C24C56" w:rsidRPr="00161BA0" w:rsidRDefault="007B1570" w:rsidP="00161BA0">
            <w:pPr>
              <w:pStyle w:val="AIPEtaulukot"/>
            </w:pPr>
            <w:r w:rsidRPr="00161BA0">
              <w:rPr>
                <w:rFonts w:eastAsia="Calibri"/>
              </w:rPr>
              <w:t xml:space="preserve"> </w:t>
            </w:r>
            <w:r w:rsidR="00C24C56" w:rsidRPr="00161BA0">
              <w:rPr>
                <w:rFonts w:eastAsia="Calibri"/>
              </w:rPr>
              <w:t xml:space="preserve">L2, L4, L5, L7 </w:t>
            </w:r>
          </w:p>
        </w:tc>
      </w:tr>
      <w:tr w:rsidR="00C24C56" w:rsidRPr="00161BA0" w:rsidTr="00D26373">
        <w:tc>
          <w:tcPr>
            <w:tcW w:w="3500" w:type="pct"/>
            <w:tcBorders>
              <w:left w:val="single" w:sz="8" w:space="0" w:color="000000"/>
              <w:bottom w:val="single" w:sz="8" w:space="0" w:color="000000"/>
              <w:right w:val="single" w:sz="8" w:space="0" w:color="000000"/>
            </w:tcBorders>
          </w:tcPr>
          <w:p w:rsidR="00C24C56" w:rsidRPr="00161BA0" w:rsidRDefault="00C24C56" w:rsidP="00161BA0">
            <w:pPr>
              <w:pStyle w:val="AIPEtaulukot"/>
            </w:pPr>
            <w:r w:rsidRPr="00161BA0">
              <w:t>T15 tukea opiskelijaa kielellisen ja kulttuurisen identiteetin rakentamisessa ja ohjata arvostamaan myös muita kulttuureja ja kieliä sekä luoda opiskelijalle mahdollisuuksia media- ja kulttuuritarjontaan tutustumiseen sekä oman kulttuurin tuottamiseen</w:t>
            </w:r>
          </w:p>
        </w:tc>
        <w:tc>
          <w:tcPr>
            <w:tcW w:w="800" w:type="pct"/>
            <w:tcBorders>
              <w:bottom w:val="single" w:sz="8" w:space="0" w:color="000000"/>
              <w:right w:val="single" w:sz="8" w:space="0" w:color="000000"/>
            </w:tcBorders>
          </w:tcPr>
          <w:p w:rsidR="00C24C56" w:rsidRPr="00161BA0" w:rsidRDefault="00ED2122" w:rsidP="00161BA0">
            <w:pPr>
              <w:pStyle w:val="AIPEtaulukot"/>
            </w:pPr>
            <w:r>
              <w:rPr>
                <w:rFonts w:eastAsia="Calibri"/>
              </w:rPr>
              <w:t>A</w:t>
            </w:r>
            <w:r w:rsidR="00C24C56" w:rsidRPr="00161BA0">
              <w:rPr>
                <w:rFonts w:eastAsia="Calibri"/>
              </w:rPr>
              <w:t xml:space="preserve">äi2, </w:t>
            </w:r>
            <w:r>
              <w:rPr>
                <w:rFonts w:eastAsia="Calibri"/>
              </w:rPr>
              <w:t>A</w:t>
            </w:r>
            <w:r w:rsidR="00C24C56" w:rsidRPr="00161BA0">
              <w:rPr>
                <w:rFonts w:eastAsia="Calibri"/>
              </w:rPr>
              <w:t xml:space="preserve">äi5, </w:t>
            </w:r>
            <w:r>
              <w:rPr>
                <w:rFonts w:eastAsia="Calibri"/>
              </w:rPr>
              <w:t>A</w:t>
            </w:r>
            <w:r w:rsidR="00C24C56" w:rsidRPr="00161BA0">
              <w:rPr>
                <w:rFonts w:eastAsia="Calibri"/>
              </w:rPr>
              <w:t>äi7</w:t>
            </w:r>
            <w:r w:rsidR="0011362C" w:rsidRPr="00161BA0">
              <w:rPr>
                <w:rFonts w:eastAsia="Calibri"/>
              </w:rPr>
              <w:noBreakHyphen/>
            </w:r>
            <w:r w:rsidR="00C24C56" w:rsidRPr="00161BA0">
              <w:rPr>
                <w:rFonts w:eastAsia="Calibri"/>
              </w:rPr>
              <w:t xml:space="preserve">8, </w:t>
            </w:r>
            <w:r>
              <w:rPr>
                <w:rFonts w:eastAsia="Calibri"/>
              </w:rPr>
              <w:t>A</w:t>
            </w:r>
            <w:r w:rsidR="00C24C56" w:rsidRPr="00161BA0">
              <w:rPr>
                <w:rFonts w:eastAsia="Calibri"/>
              </w:rPr>
              <w:t xml:space="preserve">äi13–14, </w:t>
            </w:r>
            <w:r>
              <w:rPr>
                <w:rFonts w:eastAsia="Calibri"/>
              </w:rPr>
              <w:t>A</w:t>
            </w:r>
            <w:r w:rsidR="00C24C56" w:rsidRPr="00161BA0">
              <w:rPr>
                <w:rFonts w:eastAsia="Calibri"/>
              </w:rPr>
              <w:t>äi16–17</w:t>
            </w:r>
          </w:p>
        </w:tc>
        <w:tc>
          <w:tcPr>
            <w:tcW w:w="700" w:type="pct"/>
            <w:tcBorders>
              <w:bottom w:val="single" w:sz="8" w:space="0" w:color="000000"/>
              <w:right w:val="single" w:sz="8" w:space="0" w:color="000000"/>
            </w:tcBorders>
          </w:tcPr>
          <w:p w:rsidR="00C24C56" w:rsidRPr="00161BA0" w:rsidRDefault="00C24C56" w:rsidP="00161BA0">
            <w:pPr>
              <w:pStyle w:val="AIPEtaulukot"/>
            </w:pPr>
            <w:r w:rsidRPr="00161BA0">
              <w:rPr>
                <w:rFonts w:eastAsia="Calibri"/>
              </w:rPr>
              <w:t>L2, L4, L6, L7</w:t>
            </w:r>
          </w:p>
        </w:tc>
      </w:tr>
    </w:tbl>
    <w:p w:rsidR="00C24C56" w:rsidRPr="00161BA0" w:rsidRDefault="00C24C56" w:rsidP="00161BA0">
      <w:r w:rsidRPr="00161BA0">
        <w:rPr>
          <w:rFonts w:ascii="Calibri" w:eastAsia="Calibri" w:hAnsi="Calibri" w:cs="Calibri"/>
        </w:rPr>
        <w:t xml:space="preserve"> </w:t>
      </w:r>
    </w:p>
    <w:p w:rsidR="00C24C56" w:rsidRPr="00161BA0" w:rsidRDefault="00C24C56" w:rsidP="00161BA0">
      <w:r w:rsidRPr="00161BA0">
        <w:rPr>
          <w:rFonts w:ascii="Calibri" w:eastAsia="Calibri" w:hAnsi="Calibri" w:cs="Calibri"/>
          <w:b/>
        </w:rPr>
        <w:t xml:space="preserve">Suomen kieli ja kirjallisuus -oppimäärän </w:t>
      </w:r>
      <w:r w:rsidR="00623EC6">
        <w:rPr>
          <w:rFonts w:ascii="Calibri" w:eastAsia="Calibri" w:hAnsi="Calibri" w:cs="Calibri"/>
          <w:b/>
        </w:rPr>
        <w:t>kurssit</w:t>
      </w:r>
      <w:r w:rsidRPr="00161BA0">
        <w:rPr>
          <w:rFonts w:ascii="Calibri" w:eastAsia="Calibri" w:hAnsi="Calibri" w:cs="Calibri"/>
          <w:b/>
        </w:rPr>
        <w:t xml:space="preserve"> aikuisten perusopetuksen alkuvaiheessa</w:t>
      </w:r>
    </w:p>
    <w:p w:rsidR="00C24C56" w:rsidRPr="00161BA0" w:rsidRDefault="00C24C56" w:rsidP="00161BA0">
      <w:r w:rsidRPr="00161BA0">
        <w:rPr>
          <w:rFonts w:ascii="Calibri" w:eastAsia="Calibri" w:hAnsi="Calibri" w:cs="Calibri"/>
        </w:rPr>
        <w:t>Aikuisten perusopetuksen alkuvaiheessa suomen kielen ja kirjallisuuden oppimäärän eri tavoitealueet integroituvat oppimisessa toisiinsa. Opiskelun päätavoitteena on saavuttaa eri alueilla sellaiset tiedot ja taidot, että opiskelijan on mahdollista jatkaa aikuisten perusopetuksen päättövaiheeseen.</w:t>
      </w:r>
      <w:r w:rsidRPr="00161BA0">
        <w:t xml:space="preserve"> </w:t>
      </w:r>
      <w:r w:rsidRPr="00161BA0">
        <w:rPr>
          <w:rFonts w:ascii="Calibri" w:eastAsia="Calibri" w:hAnsi="Calibri" w:cs="Calibri"/>
        </w:rPr>
        <w:t>Vaikka kursseilla on keskiössä jokin oppimäärän osa-alue, näkökulma, tavoitealue, jokaisella kurssilla ovat käytössä myös muita osa-alueita tarpeen mukaan. Kursseja voidaan paikallisesti yhdistää tai ryhmitellä laajemmiksi kursseiksi tai jaksoiksi.</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 Suomen kielen ja kirjallisuuden opiskelun perustaidot</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pPr>
        <w:rPr>
          <w:rFonts w:ascii="Calibri" w:eastAsia="Calibri" w:hAnsi="Calibri" w:cs="Calibri"/>
        </w:rPr>
      </w:pPr>
      <w:r w:rsidRPr="00161BA0">
        <w:rPr>
          <w:rFonts w:ascii="Calibri" w:eastAsia="Calibri" w:hAnsi="Calibri" w:cs="Calibri"/>
        </w:rPr>
        <w:t>Kurssilla keskitytään suomen kielen ja kirjallisuuden opiskelun perustaitoihin. Kurssilla harjoitellaan omien ajatusten, tunteiden, kokemusten ja mielipiteiden jakamista, toisten kuuntelemista sekä palautteen saamista ja antamista. Varmennetaan perusluku- ja kirjoitustaitoja. Harjoitellaan erilaisten tekstien sujuvaa lukemista sekä käyttämään tilanteeseen ja tavoitteeseen sopivia tekstinymmärtämisen strategioita. Kirjoitetaan käsin tekstauskirjaimilla sekä harjoitellaan näppäintaitoja ja sujuvaa koneella kirjoittamista. Harjoitellaan tekstien otsikointia, rakenteita ja kappalejakoa, sekä opitaan käyttämään niitä omissa teksteissä. Tutustutaan tekstin tuottamisen vaiheisiin ja omien tekstien tarkasteluun. Kiinnitetään huomiota kirjoitetun ja puhutun kielen eroihin.</w:t>
      </w:r>
      <w:r w:rsidRPr="00161BA0">
        <w:t xml:space="preserve"> </w:t>
      </w:r>
      <w:r w:rsidRPr="00161BA0">
        <w:rPr>
          <w:rFonts w:ascii="Calibri" w:eastAsia="Calibri" w:hAnsi="Calibri" w:cs="Calibri"/>
        </w:rPr>
        <w:t xml:space="preserve"> Opitaan käyttämään omissa teksteissä oikeinkirjoituksen perusasioita.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äi2 Opiskelun ja tiedonhallinnan taidot</w:t>
      </w:r>
    </w:p>
    <w:p w:rsidR="00C24C56" w:rsidRPr="00161BA0" w:rsidRDefault="00C24C56" w:rsidP="00161BA0">
      <w:pPr>
        <w:spacing w:after="0"/>
        <w:rPr>
          <w:i/>
        </w:rPr>
      </w:pPr>
      <w:r w:rsidRPr="00161BA0">
        <w:rPr>
          <w:rFonts w:ascii="Calibri" w:eastAsia="Calibri" w:hAnsi="Calibri" w:cs="Calibri"/>
          <w:i/>
        </w:rPr>
        <w:lastRenderedPageBreak/>
        <w:t>Tavoitteisiin liittyvät keskeiset sisältöalueet:</w:t>
      </w:r>
    </w:p>
    <w:p w:rsidR="00C24C56" w:rsidRPr="00161BA0" w:rsidRDefault="00C24C56" w:rsidP="00161BA0">
      <w:r w:rsidRPr="00161BA0">
        <w:rPr>
          <w:rFonts w:ascii="Calibri" w:eastAsia="Calibri" w:hAnsi="Calibri" w:cs="Calibri"/>
        </w:rPr>
        <w:t>Kurssilla harjoitellaan erilaisten tekstien sujuvaa lukemista ja käyttämään tilanteeseen ja tavoitteeseen sopivia tekstinymmärtämisen strategioita. Harjoitellaan opiskelussa tarvittavaa kirjoittamista, kuten muistiinpanojen tekemistä ja tiivistämistä, sekä lähteiden käyttöä ja merkintää. Etsitään tietoa eri lähteistä ja laajennetaan tietämystä luetun avulla. Harjoitellaan arvioimaan tekstien ja lähteiden luotettavuutta. Tiedostetaan, miten verkossa tulee toimia eettisesti yksityisyyttä kunnioittaen ja tekijänoikeuksia noudattaen. Hyödynnetään muiden aineiden opetusta sekä media- ja kulttuuritarjontaa. Kannustetaan ja tutustutaan kirjaston ja verkon aktiiviseen ja monipuoliseen käyttöön, etsitään itseä kiinnostavaa luettavaa ja tuetaan omaehtoista lukemisen ja kirjoittamisen harrastamista.</w:t>
      </w:r>
    </w:p>
    <w:p w:rsidR="00C24C56" w:rsidRPr="00161BA0" w:rsidRDefault="0069783E" w:rsidP="00161BA0">
      <w:r w:rsidRPr="00161BA0">
        <w:rPr>
          <w:rFonts w:ascii="Calibri" w:eastAsia="Calibri" w:hAnsi="Calibri" w:cs="Calibri"/>
          <w:b/>
        </w:rPr>
        <w:t>Aä</w:t>
      </w:r>
      <w:r w:rsidR="00C24C56" w:rsidRPr="00161BA0">
        <w:rPr>
          <w:rFonts w:ascii="Calibri" w:eastAsia="Calibri" w:hAnsi="Calibri" w:cs="Calibri"/>
          <w:b/>
        </w:rPr>
        <w:t>i3 Tekstien moninaisuus</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opitaan tunnistamaan kertovien, kuvaavien, ohjaavien ja kantaa ottavien tekstien kielellisiä ja tekstuaalisia piirteitä sekä harjoitellaan niiden käyttämistä omissa teksteissä. Harjoitellaan tekstin tulkinnan taitoja tutkimalla ja vertailemalla monimuotoisia tekstejä. Laajennetaan opiskelijoiden tietoja kielen piirteistä tekstejä tarkastelemalla. Harjoitellaan huomaamaan tekstienvälisyyttä monimuotoisissa teksteissä. Harjoitellaan tuottamaan sekä fiktiivisiä että ei-fiktiivisiä monimuotoisia tekstejä omien kokemusten, havaintojen, ajatusten ja mielipiteiden sekä toisten tekstien pohjalta.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äi4 Puhe- ja vuorovaikutustaidot</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pPr>
        <w:rPr>
          <w:rFonts w:ascii="Calibri" w:eastAsia="Calibri" w:hAnsi="Calibri" w:cs="Calibri"/>
        </w:rPr>
      </w:pPr>
      <w:r w:rsidRPr="00161BA0">
        <w:rPr>
          <w:rFonts w:ascii="Calibri" w:eastAsia="Calibri" w:hAnsi="Calibri" w:cs="Calibri"/>
        </w:rPr>
        <w:t xml:space="preserve">Kurssilla harjoitellaan omien ajatusten, tunteiden, kokemusten ja mielipiteiden jakamista, toisten kuuntelemista ja palautteen saamista ja antamista. Harjoitellaan ja havainnoidaan omaa vuorovaikutusta erilaisissa viestintätilanteissa, esimerkiksi tapoja olla kohtelias, toimia tavoitteellisesti ja esittää oma mielipiteensä ja perustella se ottaen toiset huomioon. Ohjataan kokonaisilmaisuun ja omien vuorovaikutustaitojen kehittämiseen.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äi5 Kieli ja tekstit</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8641B0" w:rsidRPr="00161BA0" w:rsidRDefault="008641B0" w:rsidP="00161BA0">
      <w:pPr>
        <w:rPr>
          <w:rFonts w:ascii="Calibri" w:eastAsia="Calibri" w:hAnsi="Calibri" w:cs="Calibri"/>
        </w:rPr>
      </w:pPr>
      <w:r w:rsidRPr="00161BA0">
        <w:rPr>
          <w:rFonts w:ascii="Calibri" w:eastAsia="Calibri" w:hAnsi="Calibri" w:cs="Calibri"/>
        </w:rPr>
        <w:t>Kurssilla tutkitaan kielen vaihtelua tilanteen, aiheen ja tekstilajin mukaan ja pohditaan sanojen, ilmaisutapojen, kielen piirteiden ja tekstien merkityksiä. Harjoitellaan käyttämään kertomiselle, kuvaamiselle, ohjaavalle ja kantaa ottavalle ilmaisulle tyypillisiä kielellisiä ja tekstuaalisia piirteitä.  Tekstien tarkastelun yhteydessä tutustutaan sanaluokkiin, sijamuotoihin, verbien taivutukseen, lauseiden perustyyppeihin, lauseenjäsennykseen sekä sanaston piirteisiin. Harjoitellaan tekstien elävöittämistä ja tarkastellaan sananvalintojen, sanontojen ja sanajärjestyksen yhteyttä tekstin merkityksiin. Kiinnitetään huomiota kirjoitetun ja puhutun kielen eroihin.   Opitaan käyttämään omissa teksteissä oikeinkirjoituksen perusasioita.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äi6 Kieli ja vuorovaikutus</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harjoitellaan omien ajatusten, tunteiden, kokemusten ja mielipiteiden jakamista, toisten kuuntelemista sekä palautteen saamista ja antamista. Harjoitellaan ja havainnoidaan omaa vuorovaikutusta erilaisissa viestintä- ja vuorovaikutustilanteissa, esimerkiksi tapoja toimia tavoitteellisesti ja esittää oma mielipiteensä ja perustella se ottaen toiset huomioon. Ohjataan kokonaisilmaisuun. Pohditaan </w:t>
      </w:r>
      <w:r w:rsidRPr="00161BA0">
        <w:rPr>
          <w:rFonts w:ascii="Calibri" w:eastAsia="Calibri" w:hAnsi="Calibri" w:cs="Calibri"/>
        </w:rPr>
        <w:lastRenderedPageBreak/>
        <w:t>kirjoittamisen ja puhumisen</w:t>
      </w:r>
      <w:r w:rsidRPr="00161BA0">
        <w:rPr>
          <w:rFonts w:ascii="Calibri" w:eastAsia="Calibri" w:hAnsi="Calibri" w:cs="Calibri"/>
          <w:color w:val="FF0000"/>
        </w:rPr>
        <w:t xml:space="preserve"> </w:t>
      </w:r>
      <w:r w:rsidRPr="00161BA0">
        <w:rPr>
          <w:rFonts w:ascii="Calibri" w:eastAsia="Calibri" w:hAnsi="Calibri" w:cs="Calibri"/>
        </w:rPr>
        <w:t>tarkoitusta ja sitä, miten se näkyy kielellisissä valinnoissa. Kiinnitetään huomiota kirjoitetun ja puhutun kielen eroihin.</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äi7 Kieli ja kulttuuri</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tutkitaan kielen vaihtelua tilanteen ja aiheen mukaan sekä pohditaan sanojen, ilmaisutapojen ja tekstien merkityksiä. Kiinnitetään huomiota kirjoitetun ja puhutun kielen eroihin. Tutustutaan opiskelijoiden omaan ja muihin kulttuureihin ja kieliin ja vertaillaan suomea muiden, opiskelijoille tuttujen kielten piirteisiin. Harjoitellaan selittämään, vertailemaan ja pohtimaan sanojen, niiden synonyymien, kielikuvien, sanontojen ja käsitteiden merkityksiä ja niiden hierarkioita. Kurssilla hyödynnetään media- ja kulttuuritarjontaa, esimerkiksi kirjastoa, elokuvia, teatteria ja museoita.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äi8 Kieli ja identiteetti</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tutustutaan opiskelijoiden omaan ja muihin kulttuureihin ja kieliin. Pohditaan kielen ja identiteetin suhdetta sekä oman identiteetin moninaisuutta, rakentumista ja merkitystä. Hyödynnetään media- ja kulttuuritarjontaa, esimerkiksi kirjastoa, elokuvia, teatteria ja museoita. </w:t>
      </w:r>
      <w:r w:rsidRPr="00161BA0">
        <w:t xml:space="preserve"> </w:t>
      </w:r>
      <w:r w:rsidRPr="00161BA0">
        <w:rPr>
          <w:rFonts w:ascii="Calibri" w:eastAsia="Calibri" w:hAnsi="Calibri" w:cs="Calibri"/>
        </w:rPr>
        <w:t xml:space="preserve">Harjoitellaan tuottamaan sekä fiktiivisiä että ei-fiktiivisiä monimuotoisia tekstejä omien kokemusten, havaintojen, ajatusten ja mielipiteiden sekä toisten tekstien pohjalta.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 xml:space="preserve">äi9 Tekstien tuottamisen perusteet </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8641B0" w:rsidRPr="00161BA0" w:rsidRDefault="008641B0" w:rsidP="00161BA0">
      <w:pPr>
        <w:rPr>
          <w:rFonts w:ascii="Calibri" w:eastAsia="Calibri" w:hAnsi="Calibri" w:cs="Calibri"/>
        </w:rPr>
      </w:pPr>
      <w:r w:rsidRPr="00354B02">
        <w:rPr>
          <w:rFonts w:ascii="Calibri" w:eastAsia="Calibri" w:hAnsi="Calibri" w:cs="Calibri"/>
        </w:rPr>
        <w:t xml:space="preserve">Kurssilla harjoitellaan omien ajatusten, kokemusten ja mielipiteiden jakamista. Harjoitellaan tekstin tuottamisen vaiheita, omien tekstien tarkastelua ja arviointia sekä palautteen antamista ja vastaanottamista. Varmennetaan käsin kirjoittamisen taitoa ja sujuvaa koneella kirjoittamista. Pohditaan kirjoittamisen tarkoitusta ja sitä, miten se näkyy kielellisissä valinnoissa. </w:t>
      </w:r>
      <w:r w:rsidR="00462698" w:rsidRPr="00354B02">
        <w:rPr>
          <w:rFonts w:ascii="Calibri" w:eastAsia="Calibri" w:hAnsi="Calibri" w:cs="Calibri"/>
        </w:rPr>
        <w:t xml:space="preserve">Tutustutaan sanaston, verbitaivutuksen ja lausetyyppien merkitykseen tekstien tuottamisessa. </w:t>
      </w:r>
      <w:r w:rsidRPr="00354B02">
        <w:rPr>
          <w:rFonts w:ascii="Calibri" w:eastAsia="Calibri" w:hAnsi="Calibri" w:cs="Calibri"/>
        </w:rPr>
        <w:t>Harjoitellaan tekstien otsikointia, rakenteita ja kappalejakoa, sekä opitaan käyttämään niitä omissa teksteissä. Opitaan käyttämään omissa teksteissä oikeinkirjoituksen perusasioita.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äi10 Tekstien tuottaminen</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8641B0" w:rsidRPr="00161BA0" w:rsidRDefault="008641B0" w:rsidP="00161BA0">
      <w:pPr>
        <w:rPr>
          <w:rFonts w:ascii="Calibri" w:eastAsia="Calibri" w:hAnsi="Calibri" w:cs="Calibri"/>
        </w:rPr>
      </w:pPr>
      <w:r w:rsidRPr="00354B02">
        <w:rPr>
          <w:rFonts w:ascii="Calibri" w:eastAsia="Calibri" w:hAnsi="Calibri" w:cs="Calibri"/>
        </w:rPr>
        <w:t>Kurssilla harjoitellaan tuottamaan sekä fiktiivisiä että ei-fiktiivisiä tekstejä omien kokemusten, havaintojen, ajatusten ja mielipiteiden sekä toisten tekstien pohjalta. Harjoitellaan sujuvaa käsin ja koneella kirjoittamista sekä opiskelussa tarvittavaa kirjoittamista. Harjoitellaan tekstin tuottamisen vaiheita, omien tekstien tarkastelua ja arviointia sekä palautteen antamista ja vastaanottamista. Harjoitellaan käyttämään kertomiselle, kuvaamiselle, ohjaavalle ja kantaa ottavalle ilmaisulle tyypillisiä kielellisiä ja tekstuaalisia piirteitä. Tutustutaan</w:t>
      </w:r>
      <w:r w:rsidR="00354B02" w:rsidRPr="00354B02">
        <w:rPr>
          <w:rFonts w:ascii="Calibri" w:eastAsia="Calibri" w:hAnsi="Calibri" w:cs="Calibri"/>
        </w:rPr>
        <w:t xml:space="preserve"> </w:t>
      </w:r>
      <w:r w:rsidRPr="00354B02">
        <w:rPr>
          <w:rFonts w:ascii="Calibri" w:eastAsia="Calibri" w:hAnsi="Calibri" w:cs="Calibri"/>
        </w:rPr>
        <w:t>sanajärjestyksen, virkerakenteen, lausetyyppien ja lauseenjäsennyksen merkitykseen tekstien tuottamisessa. Harjoitellaan tekstien otsikointia, rakenteita ja kappalejakoa sekä tekstien elävöittämistä. Opitaan käyttämään teksteissä oikeinkirjoituksen perusasioita. Tutustutaan tekijänoikeuksiin ja eettiseen verkkoviestintään.</w:t>
      </w:r>
      <w:r w:rsidR="00462698" w:rsidRPr="00354B02">
        <w:rPr>
          <w:rFonts w:ascii="Calibri" w:eastAsia="Calibri" w:hAnsi="Calibri" w:cs="Calibri"/>
        </w:rPr>
        <w:t xml:space="preserve"> Harjoitellaan myös monimuotoisten tekstien tuottamista.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äi11 Tekstien tulkinnan perusteet</w:t>
      </w:r>
    </w:p>
    <w:p w:rsidR="00C24C56" w:rsidRPr="00161BA0" w:rsidRDefault="00C24C56" w:rsidP="00161BA0">
      <w:pPr>
        <w:spacing w:after="0"/>
        <w:rPr>
          <w:i/>
        </w:rPr>
      </w:pPr>
      <w:r w:rsidRPr="00161BA0">
        <w:rPr>
          <w:rFonts w:ascii="Calibri" w:eastAsia="Calibri" w:hAnsi="Calibri" w:cs="Calibri"/>
          <w:i/>
        </w:rPr>
        <w:lastRenderedPageBreak/>
        <w:t>Tavoitteisiin liittyvät keskeiset sisältöalueet:</w:t>
      </w:r>
    </w:p>
    <w:p w:rsidR="00C24C56" w:rsidRPr="00161BA0" w:rsidRDefault="00C24C56" w:rsidP="00161BA0">
      <w:r w:rsidRPr="00354B02">
        <w:rPr>
          <w:rFonts w:ascii="Calibri" w:eastAsia="Calibri" w:hAnsi="Calibri" w:cs="Calibri"/>
        </w:rPr>
        <w:t>Kurssilla harjoitellaan</w:t>
      </w:r>
      <w:r w:rsidR="00462698" w:rsidRPr="00354B02">
        <w:rPr>
          <w:rFonts w:ascii="Calibri" w:eastAsia="Calibri" w:hAnsi="Calibri" w:cs="Calibri"/>
        </w:rPr>
        <w:t xml:space="preserve"> monimuotoisten</w:t>
      </w:r>
      <w:r w:rsidR="00DB0395" w:rsidRPr="00354B02">
        <w:rPr>
          <w:rFonts w:ascii="Calibri" w:eastAsia="Calibri" w:hAnsi="Calibri" w:cs="Calibri"/>
        </w:rPr>
        <w:t>, erityisesti ei-fiktiivisten</w:t>
      </w:r>
      <w:r w:rsidRPr="00354B02">
        <w:rPr>
          <w:rFonts w:ascii="Calibri" w:eastAsia="Calibri" w:hAnsi="Calibri" w:cs="Calibri"/>
        </w:rPr>
        <w:t xml:space="preserve"> tekstien sujuvaa lukemista sekä käyttämään tilanteeseen ja tavoitteeseen sopivia tekstinymmärtämisen strategioita ja ajattelutaitoja. Tarkkaillaan ja arvioidaan omaa lukutaitoa. Opitaan tunnistamaan kertovien, kuvaavien, ohjaavien ja yksinkertaisten kantaa ottavien tekstien kielellisiä ja tekstuaalisia piirteitä. Luetaan, kuunnellaan ja tulkitaan yhteisesti ja itse valittu</w:t>
      </w:r>
      <w:r w:rsidR="00DB0395" w:rsidRPr="00354B02">
        <w:rPr>
          <w:rFonts w:ascii="Calibri" w:eastAsia="Calibri" w:hAnsi="Calibri" w:cs="Calibri"/>
        </w:rPr>
        <w:t>j</w:t>
      </w:r>
      <w:r w:rsidRPr="00354B02">
        <w:rPr>
          <w:rFonts w:ascii="Calibri" w:eastAsia="Calibri" w:hAnsi="Calibri" w:cs="Calibri"/>
        </w:rPr>
        <w:t xml:space="preserve">a </w:t>
      </w:r>
      <w:r w:rsidR="00DB0395" w:rsidRPr="00354B02">
        <w:rPr>
          <w:rFonts w:ascii="Calibri" w:eastAsia="Calibri" w:hAnsi="Calibri" w:cs="Calibri"/>
        </w:rPr>
        <w:t>tekstejä</w:t>
      </w:r>
      <w:r w:rsidRPr="00354B02">
        <w:rPr>
          <w:rFonts w:ascii="Calibri" w:eastAsia="Calibri" w:hAnsi="Calibri" w:cs="Calibri"/>
        </w:rPr>
        <w:t>.</w:t>
      </w:r>
      <w:r w:rsidRPr="00161BA0">
        <w:rPr>
          <w:rFonts w:ascii="Calibri" w:eastAsia="Calibri" w:hAnsi="Calibri" w:cs="Calibri"/>
        </w:rPr>
        <w:t xml:space="preserve">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äi12 Tekstien tulkinta</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8641B0" w:rsidRPr="00161BA0" w:rsidRDefault="008641B0" w:rsidP="00161BA0">
      <w:pPr>
        <w:rPr>
          <w:rFonts w:ascii="Calibri" w:eastAsia="Calibri" w:hAnsi="Calibri" w:cs="Calibri"/>
        </w:rPr>
      </w:pPr>
      <w:r w:rsidRPr="00354B02">
        <w:rPr>
          <w:rFonts w:ascii="Calibri" w:eastAsia="Calibri" w:hAnsi="Calibri" w:cs="Calibri"/>
        </w:rPr>
        <w:t xml:space="preserve">Kurssilla syvennetään </w:t>
      </w:r>
      <w:r w:rsidR="00462698" w:rsidRPr="00354B02">
        <w:rPr>
          <w:rFonts w:ascii="Calibri" w:eastAsia="Calibri" w:hAnsi="Calibri" w:cs="Calibri"/>
        </w:rPr>
        <w:t xml:space="preserve">monimuotoisten </w:t>
      </w:r>
      <w:r w:rsidRPr="00354B02">
        <w:rPr>
          <w:rFonts w:ascii="Calibri" w:eastAsia="Calibri" w:hAnsi="Calibri" w:cs="Calibri"/>
        </w:rPr>
        <w:t xml:space="preserve">tekstien tulkinnan taitoja </w:t>
      </w:r>
      <w:r w:rsidR="00462698" w:rsidRPr="00354B02">
        <w:rPr>
          <w:rFonts w:ascii="Calibri" w:eastAsia="Calibri" w:hAnsi="Calibri" w:cs="Calibri"/>
        </w:rPr>
        <w:t xml:space="preserve">tarkastelemalla </w:t>
      </w:r>
      <w:r w:rsidRPr="00354B02">
        <w:rPr>
          <w:rFonts w:ascii="Calibri" w:eastAsia="Calibri" w:hAnsi="Calibri" w:cs="Calibri"/>
        </w:rPr>
        <w:t xml:space="preserve">kertovien, kuvaavien, ohjaavien ja kantaa ottavien tekstien kielellisiä ja tekstuaalisia piirteitä sekä niiden yhteyksiä tekstien merkityksiin. Tekstien tarkastelun yhteydessä käytetään hyväksi kielitietoa. Opitaan käyttämään kerronnan peruskäsitteitä, kuten päähenkilö, tapahtumapaikka ja -aika, juoni, kertoja, aihe ja teema. Harjoitellaan arvioimaan tekstien ja lähteiden luotettavuutta. Tutkitaan tekstienvälisyyttä monimuotoisissa teksteissä. Kannustetaan ja tutustutaan kirjaston ja verkon monipuoliseen käyttöön. </w:t>
      </w:r>
      <w:r w:rsidR="00462698" w:rsidRPr="00354B02">
        <w:rPr>
          <w:rFonts w:ascii="Calibri" w:eastAsia="Calibri" w:hAnsi="Calibri" w:cs="Calibri"/>
        </w:rPr>
        <w:t xml:space="preserve">Syvennetään tietoja toimimisesta verkossa eettisesti ja lainsäädäntö huomioon ottaen. </w:t>
      </w:r>
      <w:r w:rsidRPr="00354B02">
        <w:rPr>
          <w:rFonts w:ascii="Calibri" w:eastAsia="Calibri" w:hAnsi="Calibri" w:cs="Calibri"/>
        </w:rPr>
        <w:t xml:space="preserve">Tuetaan omaehtoista lukemisen </w:t>
      </w:r>
      <w:r w:rsidR="00462698" w:rsidRPr="00354B02">
        <w:rPr>
          <w:rFonts w:ascii="Calibri" w:eastAsia="Calibri" w:hAnsi="Calibri" w:cs="Calibri"/>
        </w:rPr>
        <w:t xml:space="preserve">ja kulttuurin </w:t>
      </w:r>
      <w:r w:rsidRPr="00354B02">
        <w:rPr>
          <w:rFonts w:ascii="Calibri" w:eastAsia="Calibri" w:hAnsi="Calibri" w:cs="Calibri"/>
        </w:rPr>
        <w:t>harrastamista.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äi13 Kaunokirjallisuuden lukeminen</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Kurssilla luetaan ja kuunnellaan osaamistasolle sopivaa koti- ja ulkomaista kirjallisuutta nykykirjallisuudesta klassikoihin ja pohditaan kirjallisuuden herättämiä kysymyksiä. Tarkkaillaan ja arvioidaan omaa lukutaitoa. Opitaan tunnistamaan kertovien ja kuvaavien tekstien kielellisiä ja tekstuaalisia piirteitä. Varmennetaan kerronnan peruskäsitteiden käyttöä (</w:t>
      </w:r>
      <w:r w:rsidRPr="00161BA0">
        <w:t>p</w:t>
      </w:r>
      <w:r w:rsidRPr="00161BA0">
        <w:rPr>
          <w:rFonts w:ascii="Calibri" w:eastAsia="Calibri" w:hAnsi="Calibri" w:cs="Calibri"/>
        </w:rPr>
        <w:t xml:space="preserve">äähenkilö, tapahtumapaikka ja -aika, juoni, kertoja, aihe ja teema). Tutkitaan tekstienvälisyyttä monimuotoisissa teksteissä. Hyödynnetään kulttuuritarjontaa, esimerkiksi elokuvia ja teatteria. Kannustetaan ja tutustutaan kirjaston aktiiviseen ja monipuoliseen käyttöön, etsitään itseä kiinnostavaa luettavaa ja tuetaan omaehtoista lukemisen harrastamista. Eläydytään luettuun esimerkiksi draaman avulla.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äi14 Mediatekstit</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Kurssilla tarkastellaan mediakulttuurin ilmiöitä ja sisältöjä ja keskustellaan median roolista opiskelijan arjessa. Tutkitaan mediatekstien piirteitä, ja tuotetaan niitä itse yhdessä tai yksin. Etsitään tietoa eri lähteistä ja laajennetaan tietämystä luetun avulla. Harjoitellaan arvioimaan tekstien ja lähteiden luotettavuutta.</w:t>
      </w:r>
      <w:r w:rsidR="00DB0395" w:rsidRPr="00161BA0">
        <w:rPr>
          <w:rFonts w:ascii="Calibri" w:eastAsia="Calibri" w:hAnsi="Calibri" w:cs="Calibri"/>
        </w:rPr>
        <w:t xml:space="preserve"> Käsitellään eettistä verkossa toimimista ja tekijänoikeuksia.</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äi15 Tietokirjallisuus</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Kurssilla luetaan ja kuunnellaan osaamistasolle sopivaa tietokirjallisuutta ja pohditaan tietokirjallisuuden herättämiä yhteiskunnallisia kysymyksiä. Etsitään tietoa eri lähteistä ja laajennetaan tietämystä luetun avulla. Harjoitellaan eri lähteistä saadun tiedon yhdistämistä</w:t>
      </w:r>
      <w:r w:rsidR="00DB0395" w:rsidRPr="00161BA0">
        <w:rPr>
          <w:rFonts w:ascii="Calibri" w:eastAsia="Calibri" w:hAnsi="Calibri" w:cs="Calibri"/>
        </w:rPr>
        <w:t xml:space="preserve"> ja lähdekritiikkiä</w:t>
      </w:r>
      <w:r w:rsidRPr="00161BA0">
        <w:rPr>
          <w:rFonts w:ascii="Calibri" w:eastAsia="Calibri" w:hAnsi="Calibri" w:cs="Calibri"/>
        </w:rPr>
        <w:t xml:space="preserve">. Kannustetaan ja tutustutaan kirjaston aktiiviseen ja monipuoliseen käyttöön, etsitään itseä kiinnostavaa luettavaa ja tuetaan omaehtoista lukemisen harrastamista. </w:t>
      </w:r>
    </w:p>
    <w:p w:rsidR="00C24C56" w:rsidRPr="00161BA0" w:rsidRDefault="0069783E" w:rsidP="00161BA0">
      <w:r w:rsidRPr="00161BA0">
        <w:rPr>
          <w:rFonts w:ascii="Calibri" w:eastAsia="Calibri" w:hAnsi="Calibri" w:cs="Calibri"/>
          <w:b/>
        </w:rPr>
        <w:lastRenderedPageBreak/>
        <w:t>A</w:t>
      </w:r>
      <w:r w:rsidR="00C24C56" w:rsidRPr="00161BA0">
        <w:rPr>
          <w:rFonts w:ascii="Calibri" w:eastAsia="Calibri" w:hAnsi="Calibri" w:cs="Calibri"/>
          <w:b/>
        </w:rPr>
        <w:t>äi16 Kulttuuri ja kansanperinne</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tutustutaan kulttuurin moninaisuuteen ja opiskelijoille läheisiin kansanperinteen lajeihin sekä niiden jatkajiin nykykulttuurissa. Tutkitaan tekstienvälisyyttä monimuotoisissa teksteissä. Hyödynnetään media- ja kulttuuritarjontaa, esimerkiksi kirjastoa, elokuvia, teatteria ja museoita. Tutkitaan kulttuurista kirjoittamista ja osallistutaan kulttuurikeskusteluun. Osallistutaan itse kulttuurin tuottamiseen. </w:t>
      </w:r>
    </w:p>
    <w:p w:rsidR="00C24C56" w:rsidRPr="00161BA0" w:rsidRDefault="0069783E" w:rsidP="00161BA0">
      <w:r w:rsidRPr="00161BA0">
        <w:rPr>
          <w:rFonts w:ascii="Calibri" w:eastAsia="Calibri" w:hAnsi="Calibri" w:cs="Calibri"/>
          <w:b/>
        </w:rPr>
        <w:t>A</w:t>
      </w:r>
      <w:r w:rsidR="00C24C56" w:rsidRPr="00161BA0">
        <w:rPr>
          <w:rFonts w:ascii="Calibri" w:eastAsia="Calibri" w:hAnsi="Calibri" w:cs="Calibri"/>
          <w:b/>
        </w:rPr>
        <w:t>äi17 Nykykulttuurin ilmiöitä</w:t>
      </w:r>
    </w:p>
    <w:p w:rsidR="00C24C56" w:rsidRPr="00161BA0" w:rsidRDefault="00C24C56" w:rsidP="00161BA0">
      <w:pPr>
        <w:spacing w:after="0"/>
        <w:rPr>
          <w:i/>
        </w:rPr>
      </w:pPr>
      <w:r w:rsidRPr="00161BA0">
        <w:rPr>
          <w:rFonts w:ascii="Calibri" w:eastAsia="Calibri" w:hAnsi="Calibri" w:cs="Calibri"/>
          <w:i/>
        </w:rPr>
        <w:t>Tavoitteisiin liittyvät keskeiset sisältöalueet:</w:t>
      </w:r>
    </w:p>
    <w:p w:rsidR="00C24C56" w:rsidRPr="00161BA0" w:rsidRDefault="00C24C56" w:rsidP="00161BA0">
      <w:r w:rsidRPr="00161BA0">
        <w:rPr>
          <w:rFonts w:ascii="Calibri" w:eastAsia="Calibri" w:hAnsi="Calibri" w:cs="Calibri"/>
        </w:rPr>
        <w:t xml:space="preserve">Kurssilla tarkastellaan mediakulttuurin ilmiöitä ja sisältöjä </w:t>
      </w:r>
      <w:r w:rsidR="00DB0395" w:rsidRPr="00161BA0">
        <w:rPr>
          <w:rFonts w:ascii="Calibri" w:eastAsia="Calibri" w:hAnsi="Calibri" w:cs="Calibri"/>
        </w:rPr>
        <w:t>sekä</w:t>
      </w:r>
      <w:r w:rsidRPr="00161BA0">
        <w:rPr>
          <w:rFonts w:ascii="Calibri" w:eastAsia="Calibri" w:hAnsi="Calibri" w:cs="Calibri"/>
        </w:rPr>
        <w:t xml:space="preserve"> keskustellaan median roolista opiskelijan arjessa. </w:t>
      </w:r>
      <w:r w:rsidRPr="00161BA0">
        <w:rPr>
          <w:rFonts w:ascii="Calibri" w:eastAsia="Calibri" w:hAnsi="Calibri" w:cs="Calibri"/>
          <w:b/>
        </w:rPr>
        <w:t xml:space="preserve"> </w:t>
      </w:r>
      <w:r w:rsidRPr="00161BA0">
        <w:rPr>
          <w:rFonts w:ascii="Calibri" w:eastAsia="Calibri" w:hAnsi="Calibri" w:cs="Calibri"/>
        </w:rPr>
        <w:t xml:space="preserve">Luetaan osaamistasolle sopivaa koti- ja ulkomaista nykykirjallisuutta ja pohditaan kirjallisuuden herättämiä kysymyksiä. Kurssilla tutustutaan opiskelijoille läheisiin kansanperinteen lajeihin ja niiden jatkajiin nykykulttuurissa. Hyödynnetään media- ja kulttuuritarjontaa, esimerkiksi kirjastoa, elokuvia, teatteria ja museoita. Tutkitaan tekstienvälisyyttä monimuotoisissa teksteissä. Ohjataan kokonaisilmaisuun ja eläydytään luettuun esimerkiksi draaman keinoin. </w:t>
      </w:r>
    </w:p>
    <w:p w:rsidR="00C24C56" w:rsidRPr="00161BA0" w:rsidRDefault="00C24C56" w:rsidP="00161BA0">
      <w:r w:rsidRPr="00161BA0">
        <w:rPr>
          <w:rFonts w:ascii="Calibri" w:eastAsia="Calibri" w:hAnsi="Calibri" w:cs="Calibri"/>
          <w:b/>
        </w:rPr>
        <w:t>Arvioinnin kohteet suomen kieli ja kirjallisuus -oppimäärässä aikuisten perusopetuksen alkuvaiheen päättyessä</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171"/>
        <w:gridCol w:w="1273"/>
        <w:gridCol w:w="2351"/>
      </w:tblGrid>
      <w:tr w:rsidR="00C24C56" w:rsidRPr="00161BA0" w:rsidTr="00645EB5">
        <w:tc>
          <w:tcPr>
            <w:tcW w:w="31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rPr>
                <w:b/>
              </w:rPr>
            </w:pPr>
            <w:r w:rsidRPr="00161BA0">
              <w:rPr>
                <w:rFonts w:eastAsia="Calibri"/>
                <w:b/>
              </w:rPr>
              <w:t>Opetuksen tavoite</w:t>
            </w:r>
          </w:p>
        </w:tc>
        <w:tc>
          <w:tcPr>
            <w:tcW w:w="65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rPr>
                <w:b/>
              </w:rPr>
            </w:pPr>
            <w:r w:rsidRPr="00161BA0">
              <w:rPr>
                <w:b/>
              </w:rPr>
              <w:t>Kurssit</w:t>
            </w:r>
          </w:p>
        </w:tc>
        <w:tc>
          <w:tcPr>
            <w:tcW w:w="1200" w:type="pct"/>
            <w:tcBorders>
              <w:top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rFonts w:eastAsia="Calibri"/>
                <w:b/>
              </w:rPr>
              <w:t>Arvioinnin kohteet oppiaineessa</w:t>
            </w:r>
          </w:p>
        </w:tc>
      </w:tr>
      <w:tr w:rsidR="00C24C56" w:rsidRPr="00161BA0" w:rsidTr="00645EB5">
        <w:tc>
          <w:tcPr>
            <w:tcW w:w="65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Vuorovaikutustilanteissa toimiminen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 opastaa opiskelijaa vahvistamaan taitoaan toimia rakentavasti erilaisissa viestintäympäristöissä ja ilmaisemaan mielipiteensä</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äi4, </w:t>
            </w:r>
            <w:r>
              <w:rPr>
                <w:rFonts w:eastAsia="Calibri"/>
              </w:rPr>
              <w:t>A</w:t>
            </w:r>
            <w:r w:rsidR="00C24C56" w:rsidRPr="00161BA0">
              <w:rPr>
                <w:rFonts w:eastAsia="Calibri"/>
              </w:rPr>
              <w:t>äi6,</w:t>
            </w:r>
            <w:r w:rsidR="0011362C" w:rsidRPr="00161BA0">
              <w:rPr>
                <w:rFonts w:eastAsia="Calibri"/>
              </w:rPr>
              <w:t xml:space="preserve"> </w:t>
            </w:r>
            <w:r>
              <w:rPr>
                <w:rFonts w:eastAsia="Calibri"/>
              </w:rPr>
              <w:t>A</w:t>
            </w:r>
            <w:r w:rsidR="00C24C56" w:rsidRPr="00161BA0">
              <w:rPr>
                <w:rFonts w:eastAsia="Calibri"/>
              </w:rPr>
              <w:t>äi9</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Puheviestintätilanteissa toimiminen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T2 ohjata opiskelijaa huomaamaan omien kielellisten ja viestinnällisten valintojen vaikutuksia viestinnässään ja huomioimaan toisten tarpeita ryhmäviestintätilanteissa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äi4, </w:t>
            </w:r>
            <w:r>
              <w:rPr>
                <w:rFonts w:eastAsia="Calibri"/>
              </w:rPr>
              <w:t>A</w:t>
            </w:r>
            <w:r w:rsidR="00C24C56" w:rsidRPr="00161BA0">
              <w:rPr>
                <w:rFonts w:eastAsia="Calibri"/>
              </w:rPr>
              <w:t>äi6</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Toiminta</w:t>
            </w:r>
            <w:r w:rsidR="0011362C" w:rsidRPr="00161BA0">
              <w:t xml:space="preserve"> </w:t>
            </w:r>
            <w:r w:rsidRPr="00161BA0">
              <w:t>vuorovaikutustilanteissa</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T3 ohjata opiskelijaa käyttämään luovuuttaan ja ilmaisemaan itseään monipuolisesti erilaisissa viestintä- ja esitystilanteissa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äi4, </w:t>
            </w:r>
            <w:r>
              <w:rPr>
                <w:rFonts w:eastAsia="Calibri"/>
              </w:rPr>
              <w:t>A</w:t>
            </w:r>
            <w:r w:rsidR="00C24C56" w:rsidRPr="00161BA0">
              <w:rPr>
                <w:rFonts w:eastAsia="Calibri"/>
              </w:rPr>
              <w:t xml:space="preserve">äi6, </w:t>
            </w:r>
            <w:r>
              <w:rPr>
                <w:rFonts w:eastAsia="Calibri"/>
              </w:rPr>
              <w:t>A</w:t>
            </w:r>
            <w:r w:rsidR="00C24C56" w:rsidRPr="00161BA0">
              <w:rPr>
                <w:rFonts w:eastAsia="Calibri"/>
              </w:rPr>
              <w:t>äi13,</w:t>
            </w:r>
            <w:r w:rsidR="0011362C" w:rsidRPr="00161BA0">
              <w:rPr>
                <w:rFonts w:eastAsia="Calibri"/>
              </w:rPr>
              <w:t xml:space="preserve"> </w:t>
            </w:r>
            <w:r>
              <w:rPr>
                <w:rFonts w:eastAsia="Calibri"/>
              </w:rPr>
              <w:t>A</w:t>
            </w:r>
            <w:r w:rsidR="00C24C56" w:rsidRPr="00161BA0">
              <w:rPr>
                <w:rFonts w:eastAsia="Calibri"/>
              </w:rPr>
              <w:t>äi17</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Ilmaisukeinojen käyttö</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T4 kannustaa opiskelijaa kehittämään myönteistä viestijäkuvaa sekä halua ja kykyä toimia erilaisissa, myös monimediaisissa vuorovaikutustilanteissa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äi4, </w:t>
            </w:r>
            <w:r>
              <w:rPr>
                <w:rFonts w:eastAsia="Calibri"/>
              </w:rPr>
              <w:t>A</w:t>
            </w:r>
            <w:r w:rsidR="00C24C56" w:rsidRPr="00161BA0">
              <w:rPr>
                <w:rFonts w:eastAsia="Calibri"/>
              </w:rPr>
              <w:t>äi6,</w:t>
            </w:r>
            <w:r w:rsidR="0011362C" w:rsidRPr="00161BA0">
              <w:rPr>
                <w:rFonts w:eastAsia="Calibri"/>
              </w:rPr>
              <w:t xml:space="preserve"> </w:t>
            </w:r>
            <w:r>
              <w:rPr>
                <w:rFonts w:eastAsia="Calibri"/>
              </w:rPr>
              <w:t>A</w:t>
            </w:r>
            <w:r w:rsidR="00C24C56" w:rsidRPr="00161BA0">
              <w:rPr>
                <w:rFonts w:eastAsia="Calibri"/>
              </w:rPr>
              <w:t>äi9</w:t>
            </w:r>
            <w:r w:rsidR="0011362C" w:rsidRPr="00161BA0">
              <w:rPr>
                <w:rFonts w:eastAsia="Calibri"/>
              </w:rPr>
              <w:t xml:space="preserve">, </w:t>
            </w:r>
            <w:r>
              <w:rPr>
                <w:rFonts w:eastAsia="Calibri"/>
              </w:rPr>
              <w:t>A</w:t>
            </w:r>
            <w:r w:rsidR="0011362C" w:rsidRPr="00161BA0">
              <w:rPr>
                <w:rFonts w:eastAsia="Calibri"/>
              </w:rPr>
              <w:t>äi14</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Vuorovaikutustaitojen kehittäminen</w:t>
            </w:r>
          </w:p>
        </w:tc>
      </w:tr>
      <w:tr w:rsidR="00C24C56" w:rsidRPr="00161BA0" w:rsidTr="00645EB5">
        <w:tc>
          <w:tcPr>
            <w:tcW w:w="65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Tekstien tulkitseminen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T5 ohjata opiskelijaa sujuvoittamaan lukutaitoaan ja käyttämään tekstin ymmärtämisen strategioita sekä tarkkailemaan ja arvioimaan omaa lukemistaan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äi1–2,</w:t>
            </w:r>
            <w:r w:rsidR="0011362C" w:rsidRPr="00161BA0">
              <w:rPr>
                <w:rFonts w:eastAsia="Calibri"/>
              </w:rPr>
              <w:t xml:space="preserve"> </w:t>
            </w:r>
            <w:r>
              <w:rPr>
                <w:rFonts w:eastAsia="Calibri"/>
              </w:rPr>
              <w:t>A</w:t>
            </w:r>
            <w:r w:rsidR="00C24C56" w:rsidRPr="00161BA0">
              <w:rPr>
                <w:rFonts w:eastAsia="Calibri"/>
              </w:rPr>
              <w:t>äi11–13</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Tekstinymmärtämisen perusstrategioiden hallinta</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T6 opastaa opiskelijaa kehittämään monimuotoisten tekstien arvioinnin ja tulkitsemisen taitoja ja laajentamaan opiskelijan sana- ja käsitevarantoa sekä edistämään hänen ajattelutaitojaan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äi3, </w:t>
            </w:r>
            <w:r>
              <w:rPr>
                <w:rFonts w:eastAsia="Calibri"/>
              </w:rPr>
              <w:t>A</w:t>
            </w:r>
            <w:r w:rsidR="00C24C56" w:rsidRPr="00161BA0">
              <w:rPr>
                <w:rFonts w:eastAsia="Calibri"/>
              </w:rPr>
              <w:t xml:space="preserve">äi5, </w:t>
            </w:r>
            <w:r>
              <w:rPr>
                <w:rFonts w:eastAsia="Calibri"/>
              </w:rPr>
              <w:t>A</w:t>
            </w:r>
            <w:r w:rsidR="00C24C56" w:rsidRPr="00161BA0">
              <w:rPr>
                <w:rFonts w:eastAsia="Calibri"/>
              </w:rPr>
              <w:t>äi7</w:t>
            </w:r>
            <w:r w:rsidR="0011362C" w:rsidRPr="00161BA0">
              <w:rPr>
                <w:rFonts w:eastAsia="Calibri"/>
              </w:rPr>
              <w:t xml:space="preserve">, </w:t>
            </w:r>
            <w:r>
              <w:rPr>
                <w:rFonts w:eastAsia="Calibri"/>
              </w:rPr>
              <w:t>A</w:t>
            </w:r>
            <w:r w:rsidR="00C24C56" w:rsidRPr="00161BA0">
              <w:rPr>
                <w:rFonts w:eastAsia="Calibri"/>
              </w:rPr>
              <w:t xml:space="preserve">äi11–13 </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Tekstien erittely ja tulkinta</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 xml:space="preserve">T7 ohjata opiskelijaa tiedonhankintaan, monipuolisten </w:t>
            </w:r>
            <w:r w:rsidRPr="00161BA0">
              <w:lastRenderedPageBreak/>
              <w:t>tiedonlähteiden käyttöön ja tiedon luotettavuuden arviointiin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lastRenderedPageBreak/>
              <w:t>A</w:t>
            </w:r>
            <w:r w:rsidR="00C24C56" w:rsidRPr="00161BA0">
              <w:rPr>
                <w:rFonts w:eastAsia="Calibri"/>
              </w:rPr>
              <w:t xml:space="preserve">äi2, </w:t>
            </w:r>
            <w:r>
              <w:rPr>
                <w:rFonts w:eastAsia="Calibri"/>
              </w:rPr>
              <w:t>A</w:t>
            </w:r>
            <w:r w:rsidR="00C24C56" w:rsidRPr="00161BA0">
              <w:rPr>
                <w:rFonts w:eastAsia="Calibri"/>
              </w:rPr>
              <w:t xml:space="preserve">äi5, </w:t>
            </w:r>
            <w:r>
              <w:rPr>
                <w:rFonts w:eastAsia="Calibri"/>
              </w:rPr>
              <w:lastRenderedPageBreak/>
              <w:t>A</w:t>
            </w:r>
            <w:r w:rsidR="00C24C56" w:rsidRPr="00161BA0">
              <w:rPr>
                <w:rFonts w:eastAsia="Calibri"/>
              </w:rPr>
              <w:t xml:space="preserve">äi12, </w:t>
            </w:r>
            <w:r>
              <w:rPr>
                <w:rFonts w:eastAsia="Calibri"/>
              </w:rPr>
              <w:t>A</w:t>
            </w:r>
            <w:r w:rsidR="00C24C56" w:rsidRPr="00161BA0">
              <w:rPr>
                <w:rFonts w:eastAsia="Calibri"/>
              </w:rPr>
              <w:t>äi14</w:t>
            </w:r>
            <w:r w:rsidR="0011362C" w:rsidRPr="00161BA0">
              <w:rPr>
                <w:rFonts w:eastAsia="Calibri"/>
              </w:rPr>
              <w:t>–15</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lastRenderedPageBreak/>
              <w:t xml:space="preserve">Tiedonhankintataidot ja </w:t>
            </w:r>
            <w:r w:rsidRPr="00161BA0">
              <w:lastRenderedPageBreak/>
              <w:t>lähdekriittisyys</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lastRenderedPageBreak/>
              <w:t>T8 opastaa opiskelijaa tutustumaan taitotasolleen sopivaan kirjallisuuteen, kannustaa opiskelijaa kehittämään kirjallisuudentuntemustaan ja kiinnostustaan erilaisia tekstejä kohtaan luomalla mahdollisuuksia myönteisiin lukukokemuksiin ja -elämyksiin, tiedonhalun tyydyttämiseen sekä lukukokemusten jakamiseen, myös monimediaisissa ympäristöissä</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äi11–15 </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Kirjallisuuden ja tekstien tuntemus ja lukukokemusten jakaminen</w:t>
            </w:r>
          </w:p>
        </w:tc>
      </w:tr>
      <w:tr w:rsidR="00C24C56" w:rsidRPr="00161BA0" w:rsidTr="00645EB5">
        <w:tc>
          <w:tcPr>
            <w:tcW w:w="65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Tekstien tuottaminen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T9 rohkaista opiskelijaa ilmaisemaan kokemuksia, ajatuksia ja mielipiteitä ja vahvistamaan myönteistä kuvaa itsestä tekstien tuottajana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äi3, </w:t>
            </w:r>
            <w:r>
              <w:rPr>
                <w:rFonts w:eastAsia="Calibri"/>
              </w:rPr>
              <w:t>A</w:t>
            </w:r>
            <w:r w:rsidR="00C24C56" w:rsidRPr="00161BA0">
              <w:rPr>
                <w:rFonts w:eastAsia="Calibri"/>
              </w:rPr>
              <w:t xml:space="preserve">äi8–10 </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Kokemusten ja ajatusten ilmaiseminen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T10 kannustaa ja ohjata opiskelijaa kielentämään ajatuksiaan ja harjoittelemaan kertovien, kuvaavien, ohjaavien ja yksinkertaisten kantaa ottavien tekstien tuottamista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äi3, </w:t>
            </w:r>
            <w:r>
              <w:rPr>
                <w:rFonts w:eastAsia="Calibri"/>
              </w:rPr>
              <w:t>A</w:t>
            </w:r>
            <w:r w:rsidR="00C24C56" w:rsidRPr="00161BA0">
              <w:rPr>
                <w:rFonts w:eastAsia="Calibri"/>
              </w:rPr>
              <w:t>äi5</w:t>
            </w:r>
            <w:r w:rsidR="0011362C" w:rsidRPr="00161BA0">
              <w:rPr>
                <w:rFonts w:eastAsia="Calibri"/>
              </w:rPr>
              <w:noBreakHyphen/>
            </w:r>
            <w:r w:rsidR="00C24C56" w:rsidRPr="00161BA0">
              <w:rPr>
                <w:rFonts w:eastAsia="Calibri"/>
              </w:rPr>
              <w:t xml:space="preserve">6, </w:t>
            </w:r>
            <w:r>
              <w:rPr>
                <w:rFonts w:eastAsia="Calibri"/>
              </w:rPr>
              <w:t>A</w:t>
            </w:r>
            <w:r w:rsidR="00C24C56" w:rsidRPr="00161BA0">
              <w:rPr>
                <w:rFonts w:eastAsia="Calibri"/>
              </w:rPr>
              <w:t xml:space="preserve">äi9–10 </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Oman ajattelun kielentäminen ja eri tekstilajien käyttö</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T11 ohjata opiskelijaa edistämään opiskelijan käsinkirjoittamisen ja näppäintaitojen sujuvoitumista kirjoitettaessa ja vahvistamaan kirjoitetun kielen, tekstien rakenteiden ja oikeinkirjoituksen hallintaa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äi1, </w:t>
            </w:r>
            <w:r>
              <w:rPr>
                <w:rFonts w:eastAsia="Calibri"/>
              </w:rPr>
              <w:t>A</w:t>
            </w:r>
            <w:r w:rsidR="00C24C56" w:rsidRPr="00161BA0">
              <w:rPr>
                <w:rFonts w:eastAsia="Calibri"/>
              </w:rPr>
              <w:t xml:space="preserve">äi5, </w:t>
            </w:r>
            <w:r>
              <w:rPr>
                <w:rFonts w:eastAsia="Calibri"/>
              </w:rPr>
              <w:t>A</w:t>
            </w:r>
            <w:r w:rsidR="00C24C56" w:rsidRPr="00161BA0">
              <w:rPr>
                <w:rFonts w:eastAsia="Calibri"/>
              </w:rPr>
              <w:t>äi9–10</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Kirjoitustaito ja kirjoitetun kielen hallinta</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T12 kannustaa opiskelijaa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äi1–2, </w:t>
            </w:r>
            <w:r>
              <w:rPr>
                <w:rFonts w:eastAsia="Calibri"/>
              </w:rPr>
              <w:t>A</w:t>
            </w:r>
            <w:r w:rsidR="00C24C56" w:rsidRPr="00161BA0">
              <w:rPr>
                <w:rFonts w:eastAsia="Calibri"/>
              </w:rPr>
              <w:t xml:space="preserve">äi5–7, </w:t>
            </w:r>
            <w:r>
              <w:rPr>
                <w:rFonts w:eastAsia="Calibri"/>
              </w:rPr>
              <w:t>A</w:t>
            </w:r>
            <w:r w:rsidR="00C24C56" w:rsidRPr="00161BA0">
              <w:rPr>
                <w:rFonts w:eastAsia="Calibri"/>
              </w:rPr>
              <w:t>äi9–10</w:t>
            </w:r>
            <w:r w:rsidR="0011362C" w:rsidRPr="00161BA0">
              <w:rPr>
                <w:rFonts w:eastAsia="Calibri"/>
              </w:rPr>
              <w:t xml:space="preserve">, </w:t>
            </w:r>
            <w:r>
              <w:rPr>
                <w:rFonts w:eastAsia="Calibri"/>
              </w:rPr>
              <w:t>A</w:t>
            </w:r>
            <w:r w:rsidR="0011362C" w:rsidRPr="00161BA0">
              <w:rPr>
                <w:rFonts w:eastAsia="Calibri"/>
              </w:rPr>
              <w:t>äi14</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Tekstien rakentaminen ja eettinen viestintä</w:t>
            </w:r>
          </w:p>
        </w:tc>
      </w:tr>
      <w:tr w:rsidR="00C24C56" w:rsidRPr="00161BA0" w:rsidTr="00645EB5">
        <w:tc>
          <w:tcPr>
            <w:tcW w:w="650" w:type="pct"/>
            <w:gridSpan w:val="3"/>
            <w:tcBorders>
              <w:left w:val="single" w:sz="8" w:space="0" w:color="000000"/>
              <w:bottom w:val="single" w:sz="8" w:space="0" w:color="000000"/>
              <w:right w:val="single" w:sz="8" w:space="0" w:color="000000"/>
            </w:tcBorders>
          </w:tcPr>
          <w:p w:rsidR="00C24C56" w:rsidRPr="00161BA0" w:rsidRDefault="00C24C56" w:rsidP="00161BA0">
            <w:pPr>
              <w:pStyle w:val="AIPEtaulukot"/>
              <w:rPr>
                <w:b/>
              </w:rPr>
            </w:pPr>
            <w:r w:rsidRPr="00161BA0">
              <w:rPr>
                <w:b/>
              </w:rPr>
              <w:t>Kielen, kirjallisuuden ja kulttuurin ymmärtäminen</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T13 ohjata opiskelijaa vahvistamaan kielitietoisuuttaan, innostaa häntä tutkimaan ja tarkkailemaan kieltä ja sen eri variantteja ja harjaannuttaa käyttämään käsitteitä, joiden avulla kielestä ja sen rakenteista puhutaan ja auttaa ymmärtämään kielellisten valintojen vaikutusta vuorovaikutuksessa</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äi3, </w:t>
            </w:r>
            <w:r>
              <w:rPr>
                <w:rFonts w:eastAsia="Calibri"/>
              </w:rPr>
              <w:t>A</w:t>
            </w:r>
            <w:r w:rsidR="00C24C56" w:rsidRPr="00161BA0">
              <w:rPr>
                <w:rFonts w:eastAsia="Calibri"/>
              </w:rPr>
              <w:t xml:space="preserve">äi5, </w:t>
            </w:r>
            <w:r>
              <w:rPr>
                <w:rFonts w:eastAsia="Calibri"/>
              </w:rPr>
              <w:t>A</w:t>
            </w:r>
            <w:r w:rsidR="00C24C56" w:rsidRPr="00161BA0">
              <w:rPr>
                <w:rFonts w:eastAsia="Calibri"/>
              </w:rPr>
              <w:t xml:space="preserve">äi7, </w:t>
            </w:r>
            <w:r>
              <w:rPr>
                <w:rFonts w:eastAsia="Calibri"/>
              </w:rPr>
              <w:t>A</w:t>
            </w:r>
            <w:r w:rsidR="00C24C56" w:rsidRPr="00161BA0">
              <w:rPr>
                <w:rFonts w:eastAsia="Calibri"/>
              </w:rPr>
              <w:t xml:space="preserve">äi12–13, </w:t>
            </w:r>
            <w:r>
              <w:rPr>
                <w:rFonts w:eastAsia="Calibri"/>
              </w:rPr>
              <w:t>A</w:t>
            </w:r>
            <w:r w:rsidR="00C24C56" w:rsidRPr="00161BA0">
              <w:rPr>
                <w:rFonts w:eastAsia="Calibri"/>
              </w:rPr>
              <w:t>äi16–17</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Kielen tarkastelun kehittyminen ja kielikäsitteiden hallinta</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T14 kannustaa opiskelijaa laajentamaan tekstivalikoimaansa ja lukemaan omalle taitotasolle sopivaa kirjallisuutta sekä rohkaista lukuharrastukseen, lukuelämysten jakamiseen ja kirjaston aktiiviseen käyttämiseen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äi2, </w:t>
            </w:r>
            <w:r>
              <w:rPr>
                <w:rFonts w:eastAsia="Calibri"/>
              </w:rPr>
              <w:t>A</w:t>
            </w:r>
            <w:r w:rsidR="00C24C56" w:rsidRPr="00161BA0">
              <w:rPr>
                <w:rFonts w:eastAsia="Calibri"/>
              </w:rPr>
              <w:t xml:space="preserve">äi7, </w:t>
            </w:r>
            <w:r>
              <w:rPr>
                <w:rFonts w:eastAsia="Calibri"/>
              </w:rPr>
              <w:t>A</w:t>
            </w:r>
            <w:r w:rsidR="00C24C56" w:rsidRPr="00161BA0">
              <w:rPr>
                <w:rFonts w:eastAsia="Calibri"/>
              </w:rPr>
              <w:t xml:space="preserve">äi10, </w:t>
            </w:r>
            <w:r>
              <w:rPr>
                <w:rFonts w:eastAsia="Calibri"/>
              </w:rPr>
              <w:t>A</w:t>
            </w:r>
            <w:r w:rsidR="00C24C56" w:rsidRPr="00161BA0">
              <w:rPr>
                <w:rFonts w:eastAsia="Calibri"/>
              </w:rPr>
              <w:t xml:space="preserve">äi13, </w:t>
            </w:r>
            <w:r>
              <w:rPr>
                <w:rFonts w:eastAsia="Calibri"/>
              </w:rPr>
              <w:t>A</w:t>
            </w:r>
            <w:r w:rsidR="00C24C56" w:rsidRPr="00161BA0">
              <w:rPr>
                <w:rFonts w:eastAsia="Calibri"/>
              </w:rPr>
              <w:t>äi15–17</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Kirjallisuuden tuntemus</w:t>
            </w:r>
          </w:p>
        </w:tc>
      </w:tr>
      <w:tr w:rsidR="00C24C56" w:rsidRPr="00161BA0" w:rsidTr="00645EB5">
        <w:tc>
          <w:tcPr>
            <w:tcW w:w="31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24C56" w:rsidRPr="00161BA0" w:rsidRDefault="00C24C56" w:rsidP="00161BA0">
            <w:pPr>
              <w:pStyle w:val="AIPEtaulukot"/>
            </w:pPr>
            <w:r w:rsidRPr="00161BA0">
              <w:t xml:space="preserve"> T15 tukea opiskelijaa kielellisen ja kulttuurisen identiteetin rakentamisessa ja ohjata arvostamaan myös muita kulttuureja ja kieliä sekä luoda opiskelijalle mahdollisuuksia media- ja kulttuuritarjontaan tutustumiseen sekä oman kulttuurin tuottamiseen</w:t>
            </w:r>
          </w:p>
        </w:tc>
        <w:tc>
          <w:tcPr>
            <w:tcW w:w="650" w:type="pct"/>
            <w:tcBorders>
              <w:bottom w:val="single" w:sz="8" w:space="0" w:color="000000"/>
              <w:right w:val="single" w:sz="8" w:space="0" w:color="000000"/>
            </w:tcBorders>
            <w:tcMar>
              <w:top w:w="100" w:type="dxa"/>
              <w:left w:w="100" w:type="dxa"/>
              <w:bottom w:w="100" w:type="dxa"/>
              <w:right w:w="100" w:type="dxa"/>
            </w:tcMar>
          </w:tcPr>
          <w:p w:rsidR="00C24C56" w:rsidRPr="00161BA0" w:rsidRDefault="00ED2122" w:rsidP="00161BA0">
            <w:pPr>
              <w:pStyle w:val="AIPEtaulukot"/>
            </w:pPr>
            <w:r>
              <w:rPr>
                <w:rFonts w:eastAsia="Calibri"/>
              </w:rPr>
              <w:t>A</w:t>
            </w:r>
            <w:r w:rsidR="00C24C56" w:rsidRPr="00161BA0">
              <w:rPr>
                <w:rFonts w:eastAsia="Calibri"/>
              </w:rPr>
              <w:t xml:space="preserve">äi2, </w:t>
            </w:r>
            <w:r>
              <w:rPr>
                <w:rFonts w:eastAsia="Calibri"/>
              </w:rPr>
              <w:t>A</w:t>
            </w:r>
            <w:r w:rsidR="00C24C56" w:rsidRPr="00161BA0">
              <w:rPr>
                <w:rFonts w:eastAsia="Calibri"/>
              </w:rPr>
              <w:t xml:space="preserve">äi5, </w:t>
            </w:r>
            <w:r>
              <w:rPr>
                <w:rFonts w:eastAsia="Calibri"/>
              </w:rPr>
              <w:t>A</w:t>
            </w:r>
            <w:r w:rsidR="00C24C56" w:rsidRPr="00161BA0">
              <w:rPr>
                <w:rFonts w:eastAsia="Calibri"/>
              </w:rPr>
              <w:t xml:space="preserve">äi7–8, </w:t>
            </w:r>
            <w:r>
              <w:rPr>
                <w:rFonts w:eastAsia="Calibri"/>
              </w:rPr>
              <w:t>A</w:t>
            </w:r>
            <w:r w:rsidR="00C24C56" w:rsidRPr="00161BA0">
              <w:rPr>
                <w:rFonts w:eastAsia="Calibri"/>
              </w:rPr>
              <w:t xml:space="preserve">äi13–14, </w:t>
            </w:r>
            <w:r>
              <w:rPr>
                <w:rFonts w:eastAsia="Calibri"/>
              </w:rPr>
              <w:t>A</w:t>
            </w:r>
            <w:r w:rsidR="00C24C56" w:rsidRPr="00161BA0">
              <w:rPr>
                <w:rFonts w:eastAsia="Calibri"/>
              </w:rPr>
              <w:t>äi16–17</w:t>
            </w:r>
          </w:p>
        </w:tc>
        <w:tc>
          <w:tcPr>
            <w:tcW w:w="1200" w:type="pct"/>
            <w:tcBorders>
              <w:bottom w:val="single" w:sz="8" w:space="0" w:color="000000"/>
              <w:right w:val="single" w:sz="8" w:space="0" w:color="000000"/>
            </w:tcBorders>
          </w:tcPr>
          <w:p w:rsidR="00C24C56" w:rsidRPr="00161BA0" w:rsidRDefault="00C24C56" w:rsidP="00161BA0">
            <w:pPr>
              <w:pStyle w:val="AIPEtaulukot"/>
            </w:pPr>
            <w:r w:rsidRPr="00161BA0">
              <w:t>Kielitietoisuuden ja kulttuurin tuntemuksen kehittyminen</w:t>
            </w:r>
          </w:p>
        </w:tc>
      </w:tr>
    </w:tbl>
    <w:p w:rsidR="00C24C56" w:rsidRPr="00161BA0" w:rsidRDefault="00C24C56" w:rsidP="00161BA0">
      <w:r w:rsidRPr="00161BA0">
        <w:rPr>
          <w:rFonts w:ascii="Calibri" w:eastAsia="Calibri" w:hAnsi="Calibri" w:cs="Calibri"/>
        </w:rPr>
        <w:t xml:space="preserve"> </w:t>
      </w:r>
    </w:p>
    <w:p w:rsidR="00D0508C" w:rsidRPr="00161BA0" w:rsidRDefault="00E2010F" w:rsidP="001A32B6">
      <w:pPr>
        <w:pStyle w:val="Otsikko4"/>
      </w:pPr>
      <w:bookmarkStart w:id="64" w:name="_Toc485207346"/>
      <w:r w:rsidRPr="00161BA0">
        <w:t>Suomi toisena kielenä ja kirjallisuus</w:t>
      </w:r>
      <w:bookmarkEnd w:id="64"/>
    </w:p>
    <w:p w:rsidR="00D22BF3" w:rsidRPr="00161BA0" w:rsidRDefault="00D22BF3" w:rsidP="00161BA0">
      <w:pPr>
        <w:rPr>
          <w:b/>
        </w:rPr>
      </w:pPr>
      <w:r w:rsidRPr="00161BA0">
        <w:rPr>
          <w:b/>
        </w:rPr>
        <w:lastRenderedPageBreak/>
        <w:t>Oppimäärän erityinen tehtävä</w:t>
      </w:r>
    </w:p>
    <w:p w:rsidR="00D22BF3" w:rsidRPr="00161BA0" w:rsidRDefault="00D22BF3" w:rsidP="00161BA0">
      <w:r w:rsidRPr="00161BA0">
        <w:t>Tuntijakoasetuksen mukaan koulun opetuskielen mukaan määräytyvän äidinkielen ja kirjallisuuden</w:t>
      </w:r>
      <w:r w:rsidR="00116A7C" w:rsidRPr="00161BA0">
        <w:t xml:space="preserve"> </w:t>
      </w:r>
      <w:r w:rsidRPr="00161BA0">
        <w:t>sijasta maahanmuuttajille voidaan opettaa joko kokonaan tai osittain suomen</w:t>
      </w:r>
      <w:r w:rsidR="00116A7C" w:rsidRPr="00161BA0">
        <w:t xml:space="preserve"> </w:t>
      </w:r>
      <w:r w:rsidRPr="00161BA0">
        <w:t>tai ruotsin kieltä erityisen maahanmuuttajille tarkoitetun oppimäärän mukaisesti. Tämän</w:t>
      </w:r>
      <w:r w:rsidR="00116A7C" w:rsidRPr="00161BA0">
        <w:t xml:space="preserve"> </w:t>
      </w:r>
      <w:r w:rsidRPr="00161BA0">
        <w:t>oppimäärän tehtävänä on tukea opiskelijan kasvua kieliyhteisön täysivaltaiseksi jäseneksi,</w:t>
      </w:r>
      <w:r w:rsidR="00116A7C" w:rsidRPr="00161BA0">
        <w:t xml:space="preserve"> </w:t>
      </w:r>
      <w:r w:rsidRPr="00161BA0">
        <w:t>jolla on kielelliset valmiudet jatko-opintoihin. Opetuksen avulla pyritään monilukutaitoon,</w:t>
      </w:r>
      <w:r w:rsidR="00116A7C" w:rsidRPr="00161BA0">
        <w:t xml:space="preserve"> </w:t>
      </w:r>
      <w:r w:rsidRPr="00161BA0">
        <w:t>jonka avulla opiskelija osaa hakea tietoa sekä ymmärtää, tuottaa, arvioida ja analysoida erilaisia</w:t>
      </w:r>
      <w:r w:rsidR="00116A7C" w:rsidRPr="00161BA0">
        <w:t xml:space="preserve"> </w:t>
      </w:r>
      <w:r w:rsidRPr="00161BA0">
        <w:t>puhuttuja ja kirjoitettuja suomenkielisiä tekstejä päivittäisessä vuorovaikutuksessa, opinnoissaan ja yhteiskunnassa toimiessaan. Opetuksessa tuetaan kielitaidon eri osa-alueiden (kuullun ymmärtäminen, puhuminen, luetun ymmärtäminen ja kirjoittaminen) sekä eri tiedonalojen kielen kehittymistä.</w:t>
      </w:r>
    </w:p>
    <w:p w:rsidR="00D22BF3" w:rsidRPr="00161BA0" w:rsidRDefault="00D22BF3" w:rsidP="00161BA0">
      <w:r w:rsidRPr="00161BA0">
        <w:t>Suomi toisena kielenä ja kirjallisuus -oppimäärän erityisenä tehtävänä on tukea opiskelijoiden</w:t>
      </w:r>
      <w:r w:rsidR="00116A7C" w:rsidRPr="00161BA0">
        <w:t xml:space="preserve"> </w:t>
      </w:r>
      <w:r w:rsidRPr="00161BA0">
        <w:t>monikielisyyden kehittymistä sekä herättää kiinnostus ja tarjota välineitä kielitaidon</w:t>
      </w:r>
      <w:r w:rsidR="00116A7C" w:rsidRPr="00161BA0">
        <w:t xml:space="preserve"> </w:t>
      </w:r>
      <w:r w:rsidRPr="00161BA0">
        <w:t>elinikäiseen kehittämiseen. Yhteistyössä muiden oppiaineiden kanssa suomi toisena kielenä</w:t>
      </w:r>
      <w:r w:rsidR="00116A7C" w:rsidRPr="00161BA0">
        <w:t xml:space="preserve"> </w:t>
      </w:r>
      <w:r w:rsidRPr="00161BA0">
        <w:t>ja kirjallisuus -opetus auttaa opiskelijoita rakentamaan kielellis</w:t>
      </w:r>
      <w:r w:rsidR="00116A7C" w:rsidRPr="00161BA0">
        <w:t>tä ja kulttuurista identiteetti</w:t>
      </w:r>
      <w:r w:rsidRPr="00161BA0">
        <w:t>ään kulttuurisesti monimuotoisessa ja monimediaisessa yhteiskunnassa.</w:t>
      </w:r>
    </w:p>
    <w:p w:rsidR="00D22BF3" w:rsidRPr="00161BA0" w:rsidRDefault="00D22BF3" w:rsidP="00161BA0">
      <w:r w:rsidRPr="00161BA0">
        <w:t>Suomen kielen oppiminen tukee kotoutumista suomalaiseen yhteiskuntaan. Suomi toisena</w:t>
      </w:r>
      <w:r w:rsidR="00116A7C" w:rsidRPr="00161BA0">
        <w:t xml:space="preserve"> </w:t>
      </w:r>
      <w:r w:rsidRPr="00161BA0">
        <w:t>kielenä ja kirjallisuus -oppimäärän opetuksen lähtökohtana ovat opiskelijoille merkitykselliset</w:t>
      </w:r>
      <w:r w:rsidR="00116A7C" w:rsidRPr="00161BA0">
        <w:t xml:space="preserve"> </w:t>
      </w:r>
      <w:r w:rsidRPr="00161BA0">
        <w:t xml:space="preserve">ja tarpeelliset </w:t>
      </w:r>
      <w:r w:rsidR="00187B94" w:rsidRPr="00161BA0">
        <w:t>kielenkäyttötilanteet</w:t>
      </w:r>
      <w:r w:rsidRPr="00161BA0">
        <w:t>. Kielitaitoa kehitetään kaikilla kielen käytön</w:t>
      </w:r>
      <w:r w:rsidR="00116A7C" w:rsidRPr="00161BA0">
        <w:t xml:space="preserve"> </w:t>
      </w:r>
      <w:r w:rsidRPr="00161BA0">
        <w:t>osa-alueilla. Ymmärtämis- ja tuottamistaitojen kehittyminen nivoutuvat toisiinsa. Opiskelijoiden</w:t>
      </w:r>
      <w:r w:rsidR="00116A7C" w:rsidRPr="00161BA0">
        <w:t xml:space="preserve"> </w:t>
      </w:r>
      <w:r w:rsidRPr="00161BA0">
        <w:t>kielen osaaminen laajenee arkielämän konkreettisesta kielestä käsitteellisen ajattelun</w:t>
      </w:r>
      <w:r w:rsidR="00116A7C" w:rsidRPr="00161BA0">
        <w:t xml:space="preserve"> </w:t>
      </w:r>
      <w:r w:rsidRPr="00161BA0">
        <w:t>kieleen. He saavat valmiudet havaintojen ja ilmiöiden sekä oman ajattelunsa, tunteidensa</w:t>
      </w:r>
      <w:r w:rsidR="00116A7C" w:rsidRPr="00161BA0">
        <w:t xml:space="preserve"> </w:t>
      </w:r>
      <w:r w:rsidRPr="00161BA0">
        <w:t>ja mielipiteidensä ilmaisemiseen tilanteeseen sopivalla tavalla. Opetuksessa arvostetaan ja</w:t>
      </w:r>
      <w:r w:rsidR="00116A7C" w:rsidRPr="00161BA0">
        <w:t xml:space="preserve"> </w:t>
      </w:r>
      <w:r w:rsidRPr="00161BA0">
        <w:t>pyritään hyödyntämään opiskelijoiden osaamia kieliä.</w:t>
      </w:r>
    </w:p>
    <w:p w:rsidR="00D22BF3" w:rsidRPr="00161BA0" w:rsidRDefault="00D22BF3" w:rsidP="00161BA0">
      <w:r w:rsidRPr="00161BA0">
        <w:t>Opiskelija voi opiskella suomi toisena kielenä ja kirjallisuus -oppimäärää, jos hänen äidinkielensä</w:t>
      </w:r>
      <w:r w:rsidR="00116A7C" w:rsidRPr="00161BA0">
        <w:t xml:space="preserve"> </w:t>
      </w:r>
      <w:r w:rsidRPr="00161BA0">
        <w:t>ei ole suomi, ruotsi tai saame tai hänellä on muutoin monikielinen tausta. Oppimäärän</w:t>
      </w:r>
      <w:r w:rsidR="00116A7C" w:rsidRPr="00161BA0">
        <w:t xml:space="preserve"> </w:t>
      </w:r>
      <w:r w:rsidRPr="00161BA0">
        <w:t>tarpeen selvittämisessä huomioidaan ensisijaisesti seuraavat näkökulmat:</w:t>
      </w:r>
      <w:r w:rsidR="00116A7C" w:rsidRPr="00161BA0">
        <w:t xml:space="preserve"> </w:t>
      </w:r>
      <w:r w:rsidRPr="00161BA0">
        <w:t>opiskelijan suomen kielen peruskielitaidossa on puutteita jollakin/joillakin kielitaidon osa-alueella, jolloin hänen osaamisensa ei vielä anna edellytyksiä yhdenvertaiseen suomenkielisen oppimisyhteisön jäsenenä toimimiseen päivittäisessä vuorovaikutuksessa ja työskentelyssä tai</w:t>
      </w:r>
      <w:r w:rsidR="00721749" w:rsidRPr="00161BA0">
        <w:t xml:space="preserve"> </w:t>
      </w:r>
      <w:r w:rsidRPr="00161BA0">
        <w:t>opiskelijan suomen kielen taito ei vielä anna edellytyksiä suomen kieli ja kirjallisuus-oppimäärän opiskeluun.</w:t>
      </w:r>
    </w:p>
    <w:p w:rsidR="00D22BF3" w:rsidRPr="00161BA0" w:rsidRDefault="00D22BF3" w:rsidP="00161BA0">
      <w:r w:rsidRPr="00161BA0">
        <w:t>Kun opiskelija opiskelee suomi toisena kielenä ja kirjallisuus -oppimäärän mukaan, hänelle</w:t>
      </w:r>
      <w:r w:rsidR="00721749" w:rsidRPr="00161BA0">
        <w:t xml:space="preserve"> </w:t>
      </w:r>
      <w:r w:rsidRPr="00161BA0">
        <w:t>opetetaan suomea tai ruotsia toisena kielenä joko kokonaan tai osittain suomen kieli ja kirjallisuus</w:t>
      </w:r>
      <w:r w:rsidR="00721749" w:rsidRPr="00161BA0">
        <w:t xml:space="preserve"> </w:t>
      </w:r>
      <w:r w:rsidRPr="00161BA0">
        <w:t>-oppimäärän opetuksen sijaan. Opetusjärjestelyiden lähtökohtana ovat opiskelijan oppimistarpeet ja kielenoppimisen vaihe. Mikäli opiskelijan oppimäärä on suomi toisena kielenä ja kirjallisuus, hänen edistymistään ja suoriutumistaan arvioidaan suhteessa tämän oppimäärän tavoitteisiin ja kriteereihin riippumatta siitä, minkä opetusryhmän yhteydessä kyseinen opetus on järjestetty. Opetuksen tavoitteiden asettamisessa ja sisältöjen valinnassa otetaan huomioon opiskelijan kielitaito sekä aiemmin opitut tiedot ja taidot. Opiskelija voi siirtyä opiskelemaan suomen kieli ja kirjallisuus -oppimäärän mukaan, jos hänellä on riittävät edellytykset sen tavoitteiden mukaiseen opiskeluun.</w:t>
      </w:r>
    </w:p>
    <w:p w:rsidR="00D22BF3" w:rsidRPr="00161BA0" w:rsidRDefault="00D22BF3" w:rsidP="00161BA0">
      <w:r w:rsidRPr="00161BA0">
        <w:t>Alkuvaiheessa opetuksen erityisenä tehtävänä on suomen kielen ja sen luku- ja kirjoitustaitojen</w:t>
      </w:r>
      <w:r w:rsidR="00721749" w:rsidRPr="00161BA0">
        <w:t xml:space="preserve"> </w:t>
      </w:r>
      <w:r w:rsidRPr="00161BA0">
        <w:t>perustan ja oppimaan oppimisen sekä vuorovaikutuksen taitojen kehittäminen. Opetuksen</w:t>
      </w:r>
      <w:r w:rsidR="00721749" w:rsidRPr="00161BA0">
        <w:t xml:space="preserve"> </w:t>
      </w:r>
      <w:r w:rsidRPr="00161BA0">
        <w:t>tehtävänä on herättää kiinnostusta kieleen, ilmaisuun ja erilaisten tekstien tuottamiseen ja</w:t>
      </w:r>
      <w:r w:rsidR="00721749" w:rsidRPr="00161BA0">
        <w:t xml:space="preserve"> </w:t>
      </w:r>
      <w:r w:rsidRPr="00161BA0">
        <w:t xml:space="preserve">tulkitsemiseen opiskelijan yksilöllisten </w:t>
      </w:r>
      <w:r w:rsidRPr="00161BA0">
        <w:lastRenderedPageBreak/>
        <w:t>edellytysten pohjalta. Näin edistetään myös opiskelijan</w:t>
      </w:r>
      <w:r w:rsidR="00721749" w:rsidRPr="00161BA0">
        <w:t xml:space="preserve"> </w:t>
      </w:r>
      <w:r w:rsidRPr="00161BA0">
        <w:t>itsensä ilmaisemisen ja vuorovaikutuksen taitoja sekä kielitietoisuutta. Opetuksessa tuetaan</w:t>
      </w:r>
      <w:r w:rsidR="00721749" w:rsidRPr="00161BA0">
        <w:t xml:space="preserve"> </w:t>
      </w:r>
      <w:r w:rsidRPr="00161BA0">
        <w:t>opiskelijan kotoutumisprosessia ja opiskelijan identiteetin kehittymistä oppijana.</w:t>
      </w:r>
    </w:p>
    <w:p w:rsidR="00D22BF3" w:rsidRPr="00161BA0" w:rsidRDefault="00D22BF3" w:rsidP="00161BA0">
      <w:pPr>
        <w:rPr>
          <w:rFonts w:cs="Futura Std"/>
          <w:b/>
          <w:color w:val="221E1F"/>
        </w:rPr>
      </w:pPr>
      <w:r w:rsidRPr="00161BA0">
        <w:rPr>
          <w:b/>
        </w:rPr>
        <w:t>Suomi toisena kielenä ja kirjallisuus -oppimäärän opetuksen tavoitteet</w:t>
      </w:r>
      <w:r w:rsidRPr="00161BA0">
        <w:rPr>
          <w:rFonts w:cs="Futura Std"/>
          <w:b/>
          <w:bCs/>
          <w:color w:val="221E1F"/>
        </w:rPr>
        <w:t xml:space="preserve"> </w:t>
      </w:r>
      <w:r w:rsidR="004211D3" w:rsidRPr="00161BA0">
        <w:rPr>
          <w:rFonts w:ascii="Calibri" w:eastAsia="Calibri" w:hAnsi="Calibri" w:cs="Calibri"/>
          <w:b/>
        </w:rPr>
        <w:t>aikuisten perusopetuksen alkuvaiheessa</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57"/>
        <w:gridCol w:w="1567"/>
        <w:gridCol w:w="1371"/>
      </w:tblGrid>
      <w:tr w:rsidR="00D22BF3" w:rsidRPr="00161BA0" w:rsidTr="00D26373">
        <w:tc>
          <w:tcPr>
            <w:tcW w:w="3500" w:type="pct"/>
            <w:tcBorders>
              <w:top w:val="single" w:sz="8" w:space="0" w:color="000000"/>
              <w:left w:val="single" w:sz="8" w:space="0" w:color="000000"/>
              <w:bottom w:val="single" w:sz="8" w:space="0" w:color="000000"/>
              <w:right w:val="single" w:sz="8" w:space="0" w:color="000000"/>
            </w:tcBorders>
          </w:tcPr>
          <w:p w:rsidR="00D22BF3" w:rsidRPr="00161BA0" w:rsidRDefault="00D22BF3" w:rsidP="00161BA0">
            <w:pPr>
              <w:pStyle w:val="AIPEtaulukot"/>
              <w:rPr>
                <w:b/>
              </w:rPr>
            </w:pPr>
            <w:r w:rsidRPr="00161BA0">
              <w:rPr>
                <w:rFonts w:eastAsia="Calibri"/>
                <w:b/>
              </w:rPr>
              <w:t xml:space="preserve">Opetuksen tavoitteet </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D22BF3" w:rsidRPr="00161BA0" w:rsidRDefault="004211D3" w:rsidP="004211D3">
            <w:pPr>
              <w:pStyle w:val="AIPEtaulukot"/>
              <w:rPr>
                <w:b/>
              </w:rPr>
            </w:pPr>
            <w:r>
              <w:rPr>
                <w:rFonts w:eastAsia="Calibri"/>
                <w:b/>
              </w:rPr>
              <w:t>Tavoitteisiin liittyvät k</w:t>
            </w:r>
            <w:r w:rsidR="00D22BF3" w:rsidRPr="00161BA0">
              <w:rPr>
                <w:rFonts w:eastAsia="Calibri"/>
                <w:b/>
              </w:rPr>
              <w:t>urssit</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rPr>
                <w:b/>
              </w:rPr>
            </w:pPr>
            <w:r w:rsidRPr="00161BA0">
              <w:rPr>
                <w:rFonts w:eastAsia="Calibri"/>
                <w:b/>
              </w:rPr>
              <w:t>Laaja-alainen osaaminen</w:t>
            </w:r>
          </w:p>
        </w:tc>
      </w:tr>
      <w:tr w:rsidR="00D22BF3" w:rsidRPr="00161BA0" w:rsidTr="00D26373">
        <w:tc>
          <w:tcPr>
            <w:tcW w:w="700" w:type="pct"/>
            <w:gridSpan w:val="3"/>
            <w:tcBorders>
              <w:left w:val="single" w:sz="8" w:space="0" w:color="000000"/>
              <w:bottom w:val="single" w:sz="8" w:space="0" w:color="000000"/>
              <w:right w:val="single" w:sz="8" w:space="0" w:color="000000"/>
            </w:tcBorders>
          </w:tcPr>
          <w:p w:rsidR="00D22BF3" w:rsidRPr="00161BA0" w:rsidRDefault="00D22BF3" w:rsidP="00161BA0">
            <w:pPr>
              <w:pStyle w:val="AIPEtaulukot"/>
              <w:rPr>
                <w:b/>
              </w:rPr>
            </w:pPr>
            <w:r w:rsidRPr="00161BA0">
              <w:rPr>
                <w:b/>
              </w:rPr>
              <w:t>Vuorovaikutustilanteissa toimiminen</w:t>
            </w:r>
            <w:r w:rsidRPr="00161BA0">
              <w:rPr>
                <w:rFonts w:eastAsia="Calibri"/>
                <w:b/>
              </w:rPr>
              <w:t xml:space="preserve"> </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T1 harjaannuttaa opiskelijaa viestimään arjen vuorovaikutustilanteissa sekä vahvistaa kuuntelun ja kuullun ymmärtämisen taitojaan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rPr>
                <w:lang w:val="en-US"/>
              </w:rPr>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 xml:space="preserve"> L1, L2</w:t>
            </w:r>
            <w:r w:rsidRPr="00161BA0">
              <w:rPr>
                <w:rFonts w:eastAsia="Calibri"/>
              </w:rPr>
              <w:t xml:space="preserve"> </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T2 harjaannuttaa opiskelijaa keskustelemaan erilaisista</w:t>
            </w:r>
            <w:r w:rsidR="00721749" w:rsidRPr="00161BA0">
              <w:t xml:space="preserve"> </w:t>
            </w:r>
            <w:r w:rsidRPr="00161BA0">
              <w:t>aiheista sekä vahvistaa niissä tarvittavaa sanastoa</w:t>
            </w:r>
            <w:r w:rsidR="00721749" w:rsidRPr="00161BA0">
              <w:t xml:space="preserve"> </w:t>
            </w:r>
            <w:r w:rsidRPr="00161BA0">
              <w:t>ja fraseologiaa</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 xml:space="preserve"> </w:t>
            </w:r>
            <w:r w:rsidR="00177B1D" w:rsidRPr="00161BA0">
              <w:rPr>
                <w:lang w:val="en-US"/>
              </w:rPr>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L2, L7</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T3 ohjata opiskelijaa vahvistamaan kielellistä ilmaisurohkeuttaan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 xml:space="preserve"> L2</w:t>
            </w:r>
          </w:p>
        </w:tc>
      </w:tr>
      <w:tr w:rsidR="00D22BF3" w:rsidRPr="00161BA0" w:rsidTr="00D26373">
        <w:tc>
          <w:tcPr>
            <w:tcW w:w="700" w:type="pct"/>
            <w:gridSpan w:val="3"/>
            <w:tcBorders>
              <w:left w:val="single" w:sz="8" w:space="0" w:color="000000"/>
              <w:bottom w:val="single" w:sz="8" w:space="0" w:color="000000"/>
              <w:right w:val="single" w:sz="8" w:space="0" w:color="000000"/>
            </w:tcBorders>
          </w:tcPr>
          <w:p w:rsidR="00D22BF3" w:rsidRPr="00161BA0" w:rsidRDefault="00D22BF3" w:rsidP="00161BA0">
            <w:pPr>
              <w:pStyle w:val="AIPEtaulukot"/>
              <w:rPr>
                <w:b/>
              </w:rPr>
            </w:pPr>
            <w:r w:rsidRPr="00161BA0">
              <w:rPr>
                <w:b/>
              </w:rPr>
              <w:t xml:space="preserve">Tekstien tulkitseminen </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T4 ohjata opiskelijaa vahvistamaan peruslukutaitoaan</w:t>
            </w:r>
            <w:r w:rsidR="00721749" w:rsidRPr="00161BA0">
              <w:t xml:space="preserve"> </w:t>
            </w:r>
            <w:r w:rsidRPr="00161BA0">
              <w:t>ja lukemaan kielitaidolleen sopivia tekstejä ja</w:t>
            </w:r>
            <w:r w:rsidR="00721749" w:rsidRPr="00161BA0">
              <w:t xml:space="preserve"> </w:t>
            </w:r>
            <w:r w:rsidRPr="00161BA0">
              <w:t>keskustelemaan lukemastaan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L4</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T5 auttaa opiskelijaa kehittämään valmiuksia päätellä tekstin merkityksiä tekstuaalisten ja kielellisten</w:t>
            </w:r>
            <w:r w:rsidR="00721749" w:rsidRPr="00161BA0">
              <w:t xml:space="preserve"> </w:t>
            </w:r>
            <w:r w:rsidRPr="00161BA0">
              <w:t>vihjeiden sekä tekstilajin perusteella</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rPr>
                <w:lang w:val="en-US"/>
              </w:rPr>
            </w:pPr>
            <w:r w:rsidRPr="00161BA0">
              <w:rPr>
                <w:lang w:val="en-US"/>
              </w:rPr>
              <w:t>As24-As27, As213-As217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L1, L4</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rPr>
                <w:b/>
              </w:rPr>
            </w:pPr>
            <w:r w:rsidRPr="00161BA0">
              <w:rPr>
                <w:b/>
              </w:rPr>
              <w:t>Tekstien tuottaminen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 xml:space="preserve"> </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 xml:space="preserve"> </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T6 innostaa opiskelijaa tuottamaan eri tekstilajeja ja</w:t>
            </w:r>
            <w:r w:rsidR="00721749" w:rsidRPr="00161BA0">
              <w:t xml:space="preserve"> </w:t>
            </w:r>
            <w:r w:rsidRPr="00161BA0">
              <w:t>vahvistamaan tuottamisessa tarvittavia taitoja</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As23-As217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L2</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T7 ohjata opiskelijaa harjoittamaan käsin kirjoittamista ja näppäintaitoja sekä oikeinkirjoituksen</w:t>
            </w:r>
            <w:r w:rsidR="00721749" w:rsidRPr="00161BA0">
              <w:t xml:space="preserve"> </w:t>
            </w:r>
            <w:r w:rsidRPr="00161BA0">
              <w:t>perusasioita</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L2, L5</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T8 ohjata opiskelijaa tarkastelemaan ja arvioimaan</w:t>
            </w:r>
            <w:r w:rsidR="00721749" w:rsidRPr="00161BA0">
              <w:t xml:space="preserve"> </w:t>
            </w:r>
            <w:r w:rsidRPr="00161BA0">
              <w:t>omia tekstejään sekä antamaan ja vastaanottamaan</w:t>
            </w:r>
            <w:r w:rsidR="00721749" w:rsidRPr="00161BA0">
              <w:t xml:space="preserve"> </w:t>
            </w:r>
            <w:r w:rsidRPr="00161BA0">
              <w:t>palautetta</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L1, L2</w:t>
            </w:r>
          </w:p>
        </w:tc>
      </w:tr>
      <w:tr w:rsidR="00D22BF3" w:rsidRPr="00161BA0" w:rsidTr="00D26373">
        <w:tc>
          <w:tcPr>
            <w:tcW w:w="700" w:type="pct"/>
            <w:gridSpan w:val="3"/>
            <w:tcBorders>
              <w:left w:val="single" w:sz="8" w:space="0" w:color="000000"/>
              <w:bottom w:val="single" w:sz="8" w:space="0" w:color="000000"/>
              <w:right w:val="single" w:sz="8" w:space="0" w:color="000000"/>
            </w:tcBorders>
          </w:tcPr>
          <w:p w:rsidR="00D22BF3" w:rsidRPr="00AB02AA" w:rsidRDefault="00D22BF3" w:rsidP="00161BA0">
            <w:pPr>
              <w:pStyle w:val="AIPEtaulukot"/>
              <w:rPr>
                <w:b/>
              </w:rPr>
            </w:pPr>
            <w:r w:rsidRPr="00AB02AA">
              <w:rPr>
                <w:b/>
              </w:rPr>
              <w:t>Kielen, kirjallisuuden ja kulttuurin ymmärtäminen</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T9 rohkaista opiskelijaa kehittämään kielitietoisuuttaan</w:t>
            </w:r>
            <w:r w:rsidR="00721749" w:rsidRPr="00161BA0">
              <w:t xml:space="preserve"> </w:t>
            </w:r>
            <w:r w:rsidRPr="00161BA0">
              <w:t>tekemällä havaintoja erilaisista puhetavoista</w:t>
            </w:r>
            <w:r w:rsidR="00301E0C">
              <w:t xml:space="preserve"> </w:t>
            </w:r>
            <w:r w:rsidR="00301E0C" w:rsidRPr="00354B02">
              <w:rPr>
                <w:rFonts w:cs="Calibri"/>
                <w:color w:val="000000"/>
              </w:rPr>
              <w:t>ja erilaisista teksteistä</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As210-17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rPr>
                <w:rFonts w:eastAsia="Calibri"/>
              </w:rPr>
              <w:t>L2, L4</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T10 ohjata opiskelijaa tunnistamaan eri kieliä ja</w:t>
            </w:r>
            <w:r w:rsidR="00721749" w:rsidRPr="00161BA0">
              <w:t xml:space="preserve"> </w:t>
            </w:r>
            <w:r w:rsidRPr="00161BA0">
              <w:t>kulttuureita omassa ympäristössään sekä huomaamaan</w:t>
            </w:r>
            <w:r w:rsidR="00721749" w:rsidRPr="00161BA0">
              <w:t xml:space="preserve"> </w:t>
            </w:r>
            <w:r w:rsidRPr="00161BA0">
              <w:t>oman monikielisen ja -kulttuurisen identiteetin</w:t>
            </w:r>
            <w:r w:rsidR="00721749" w:rsidRPr="00161BA0">
              <w:t xml:space="preserve"> </w:t>
            </w:r>
            <w:r w:rsidRPr="00161BA0">
              <w:t>merkityksen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As216, 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rPr>
                <w:rFonts w:eastAsia="Calibri"/>
              </w:rPr>
            </w:pPr>
            <w:r w:rsidRPr="00161BA0">
              <w:rPr>
                <w:rFonts w:eastAsia="Calibri"/>
              </w:rPr>
              <w:t>L2</w:t>
            </w:r>
          </w:p>
        </w:tc>
      </w:tr>
      <w:tr w:rsidR="00D22BF3" w:rsidRPr="00161BA0" w:rsidTr="00D26373">
        <w:tc>
          <w:tcPr>
            <w:tcW w:w="700" w:type="pct"/>
            <w:gridSpan w:val="3"/>
            <w:tcBorders>
              <w:left w:val="single" w:sz="8" w:space="0" w:color="000000"/>
              <w:right w:val="single" w:sz="8" w:space="0" w:color="000000"/>
            </w:tcBorders>
          </w:tcPr>
          <w:p w:rsidR="00D22BF3" w:rsidRPr="00161BA0" w:rsidRDefault="00D22BF3" w:rsidP="00161BA0">
            <w:pPr>
              <w:pStyle w:val="AIPEtaulukot"/>
              <w:rPr>
                <w:b/>
              </w:rPr>
            </w:pPr>
            <w:r w:rsidRPr="00161BA0">
              <w:rPr>
                <w:b/>
              </w:rPr>
              <w:t>Kielen käyttö kaiken oppimisen tukena</w:t>
            </w:r>
          </w:p>
        </w:tc>
      </w:tr>
      <w:tr w:rsidR="00D22BF3" w:rsidRPr="00161BA0" w:rsidTr="00D26373">
        <w:tc>
          <w:tcPr>
            <w:tcW w:w="3500" w:type="pct"/>
            <w:tcBorders>
              <w:left w:val="single" w:sz="8" w:space="0" w:color="000000"/>
              <w:right w:val="single" w:sz="8" w:space="0" w:color="000000"/>
            </w:tcBorders>
          </w:tcPr>
          <w:p w:rsidR="00D22BF3" w:rsidRPr="00161BA0" w:rsidRDefault="00D22BF3" w:rsidP="00161BA0">
            <w:pPr>
              <w:pStyle w:val="AIPEtaulukot"/>
            </w:pPr>
            <w:r w:rsidRPr="00161BA0">
              <w:t>T11 auttaa opiskelijaa rakentamaan myönteistä käsitystä</w:t>
            </w:r>
            <w:r w:rsidR="00721749" w:rsidRPr="00161BA0">
              <w:t xml:space="preserve"> </w:t>
            </w:r>
            <w:r w:rsidRPr="00161BA0">
              <w:t>itsestään viestijänä, lukijana, tekstien tuottajana</w:t>
            </w:r>
            <w:r w:rsidR="00721749" w:rsidRPr="00161BA0">
              <w:t xml:space="preserve"> </w:t>
            </w:r>
            <w:r w:rsidRPr="00161BA0">
              <w:t>sekä kielenoppijana, ohjata opiskelijaa huomaamaan</w:t>
            </w:r>
            <w:r w:rsidR="00721749" w:rsidRPr="00161BA0">
              <w:t xml:space="preserve"> </w:t>
            </w:r>
            <w:r w:rsidRPr="00161BA0">
              <w:t>omat vahvuutensa j</w:t>
            </w:r>
            <w:r w:rsidR="00721749" w:rsidRPr="00161BA0">
              <w:t>a oppimistarpeensa kielenkäyttä</w:t>
            </w:r>
            <w:r w:rsidRPr="00161BA0">
              <w:t xml:space="preserve">jänä sekä hankkimaan valmiuksia realististen </w:t>
            </w:r>
            <w:r w:rsidRPr="00161BA0">
              <w:lastRenderedPageBreak/>
              <w:t>oppimistavoitteiden asettamiseen</w:t>
            </w:r>
          </w:p>
        </w:tc>
        <w:tc>
          <w:tcPr>
            <w:tcW w:w="800" w:type="pct"/>
            <w:tcBorders>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lastRenderedPageBreak/>
              <w:t>As21-As217</w:t>
            </w:r>
          </w:p>
        </w:tc>
        <w:tc>
          <w:tcPr>
            <w:tcW w:w="700" w:type="pct"/>
            <w:tcBorders>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L1, L3</w:t>
            </w:r>
          </w:p>
        </w:tc>
      </w:tr>
      <w:tr w:rsidR="00D22BF3" w:rsidRPr="00161BA0" w:rsidTr="00D26373">
        <w:tc>
          <w:tcPr>
            <w:tcW w:w="3500" w:type="pct"/>
            <w:tcBorders>
              <w:left w:val="single" w:sz="8" w:space="0" w:color="000000"/>
              <w:right w:val="single" w:sz="8" w:space="0" w:color="000000"/>
            </w:tcBorders>
          </w:tcPr>
          <w:p w:rsidR="00D22BF3" w:rsidRPr="00161BA0" w:rsidRDefault="00D22BF3" w:rsidP="00161BA0">
            <w:pPr>
              <w:pStyle w:val="AIPEtaulukot"/>
            </w:pPr>
            <w:r w:rsidRPr="00161BA0">
              <w:t>T12 luoda opiskelijalle edellytyksiä integroida</w:t>
            </w:r>
            <w:r w:rsidR="00721749" w:rsidRPr="00161BA0">
              <w:t xml:space="preserve"> </w:t>
            </w:r>
            <w:r w:rsidR="00177B1D" w:rsidRPr="00161BA0">
              <w:t xml:space="preserve">eri </w:t>
            </w:r>
            <w:r w:rsidRPr="00161BA0">
              <w:t>oppiaineiden opiskelua toisiinsa ja tukea koulussa</w:t>
            </w:r>
            <w:r w:rsidR="00721749" w:rsidRPr="00161BA0">
              <w:t xml:space="preserve"> </w:t>
            </w:r>
            <w:r w:rsidRPr="00161BA0">
              <w:t>tärkeiden tekstilajien ja rakenteiden kehittymistä</w:t>
            </w:r>
            <w:r w:rsidR="00721749" w:rsidRPr="00161BA0">
              <w:t xml:space="preserve"> </w:t>
            </w:r>
            <w:r w:rsidRPr="00161BA0">
              <w:t>sekä antaa mahdollisuus käyttää koulun eri tekstejä</w:t>
            </w:r>
            <w:r w:rsidR="00721749" w:rsidRPr="00161BA0">
              <w:t xml:space="preserve"> </w:t>
            </w:r>
            <w:r w:rsidRPr="00161BA0">
              <w:t>ja aihepiirejä puhumisen ja kirjoittamisen taustamateriaalina</w:t>
            </w:r>
          </w:p>
        </w:tc>
        <w:tc>
          <w:tcPr>
            <w:tcW w:w="800" w:type="pct"/>
            <w:tcBorders>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As212, As216, As217</w:t>
            </w:r>
          </w:p>
        </w:tc>
        <w:tc>
          <w:tcPr>
            <w:tcW w:w="700" w:type="pct"/>
            <w:tcBorders>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L1, L2</w:t>
            </w:r>
          </w:p>
        </w:tc>
      </w:tr>
      <w:tr w:rsidR="00D22BF3" w:rsidRPr="00161BA0" w:rsidTr="00D26373">
        <w:tc>
          <w:tcPr>
            <w:tcW w:w="3500" w:type="pct"/>
            <w:tcBorders>
              <w:left w:val="single" w:sz="8" w:space="0" w:color="000000"/>
              <w:right w:val="single" w:sz="8" w:space="0" w:color="000000"/>
            </w:tcBorders>
          </w:tcPr>
          <w:p w:rsidR="00D22BF3" w:rsidRPr="00161BA0" w:rsidRDefault="00D22BF3" w:rsidP="00161BA0">
            <w:pPr>
              <w:pStyle w:val="AIPEtaulukot"/>
            </w:pPr>
            <w:r w:rsidRPr="00161BA0">
              <w:t xml:space="preserve">T13 auttaa opiskelijaa kehittämään </w:t>
            </w:r>
            <w:r w:rsidR="00177B1D" w:rsidRPr="00161BA0">
              <w:t>taitojaan</w:t>
            </w:r>
            <w:r w:rsidRPr="00161BA0">
              <w:t xml:space="preserve"> ja kielellisiä</w:t>
            </w:r>
            <w:r w:rsidR="00721749" w:rsidRPr="00161BA0">
              <w:t xml:space="preserve"> </w:t>
            </w:r>
            <w:r w:rsidRPr="00161BA0">
              <w:t>keinojaan itseohjautuvaan työskentelyyn ja</w:t>
            </w:r>
            <w:r w:rsidR="00721749" w:rsidRPr="00161BA0">
              <w:t xml:space="preserve"> </w:t>
            </w:r>
            <w:r w:rsidRPr="00161BA0">
              <w:t>tiedonhakuun</w:t>
            </w:r>
          </w:p>
        </w:tc>
        <w:tc>
          <w:tcPr>
            <w:tcW w:w="800" w:type="pct"/>
            <w:tcBorders>
              <w:right w:val="single" w:sz="8" w:space="0" w:color="000000"/>
            </w:tcBorders>
            <w:tcMar>
              <w:top w:w="100" w:type="dxa"/>
              <w:left w:w="100" w:type="dxa"/>
              <w:bottom w:w="100" w:type="dxa"/>
              <w:right w:w="100" w:type="dxa"/>
            </w:tcMar>
          </w:tcPr>
          <w:p w:rsidR="00D22BF3" w:rsidRPr="00161BA0" w:rsidRDefault="00177B1D" w:rsidP="00161BA0">
            <w:pPr>
              <w:pStyle w:val="AIPEtaulukot"/>
              <w:rPr>
                <w:lang w:val="en-US"/>
              </w:rPr>
            </w:pPr>
            <w:r w:rsidRPr="00161BA0">
              <w:rPr>
                <w:lang w:val="en-US"/>
              </w:rPr>
              <w:t>As26, As211, As213, As215, As216</w:t>
            </w:r>
          </w:p>
        </w:tc>
        <w:tc>
          <w:tcPr>
            <w:tcW w:w="700" w:type="pct"/>
            <w:tcBorders>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L1, L4</w:t>
            </w:r>
          </w:p>
        </w:tc>
      </w:tr>
      <w:tr w:rsidR="00D22BF3" w:rsidRPr="00161BA0" w:rsidTr="00D26373">
        <w:tc>
          <w:tcPr>
            <w:tcW w:w="3500" w:type="pct"/>
            <w:tcBorders>
              <w:left w:val="single" w:sz="8" w:space="0" w:color="000000"/>
              <w:bottom w:val="single" w:sz="8" w:space="0" w:color="000000"/>
              <w:right w:val="single" w:sz="8" w:space="0" w:color="000000"/>
            </w:tcBorders>
          </w:tcPr>
          <w:p w:rsidR="00D22BF3" w:rsidRPr="00161BA0" w:rsidRDefault="00D22BF3" w:rsidP="00161BA0">
            <w:pPr>
              <w:pStyle w:val="AIPEtaulukot"/>
            </w:pPr>
            <w:r w:rsidRPr="00161BA0">
              <w:t>T14 ohjata opiskelijaa arvioimaan omaa kielenoppimistaan</w:t>
            </w:r>
          </w:p>
        </w:tc>
        <w:tc>
          <w:tcPr>
            <w:tcW w:w="800" w:type="pct"/>
            <w:tcBorders>
              <w:bottom w:val="single" w:sz="8" w:space="0" w:color="000000"/>
              <w:right w:val="single" w:sz="8" w:space="0" w:color="000000"/>
            </w:tcBorders>
            <w:tcMar>
              <w:top w:w="100" w:type="dxa"/>
              <w:left w:w="100" w:type="dxa"/>
              <w:bottom w:w="100" w:type="dxa"/>
              <w:right w:w="100" w:type="dxa"/>
            </w:tcMar>
          </w:tcPr>
          <w:p w:rsidR="00D22BF3" w:rsidRPr="00161BA0" w:rsidRDefault="00177B1D" w:rsidP="00161BA0">
            <w:pPr>
              <w:pStyle w:val="AIPEtaulukot"/>
            </w:pPr>
            <w:r w:rsidRPr="00161BA0">
              <w:t>As21-As217</w:t>
            </w:r>
          </w:p>
        </w:tc>
        <w:tc>
          <w:tcPr>
            <w:tcW w:w="700" w:type="pct"/>
            <w:tcBorders>
              <w:bottom w:val="single" w:sz="8" w:space="0" w:color="000000"/>
              <w:right w:val="single" w:sz="8" w:space="0" w:color="000000"/>
            </w:tcBorders>
            <w:tcMar>
              <w:top w:w="100" w:type="dxa"/>
              <w:left w:w="100" w:type="dxa"/>
              <w:bottom w:w="100" w:type="dxa"/>
              <w:right w:w="100" w:type="dxa"/>
            </w:tcMar>
          </w:tcPr>
          <w:p w:rsidR="00D22BF3" w:rsidRPr="00161BA0" w:rsidRDefault="00D22BF3" w:rsidP="00161BA0">
            <w:pPr>
              <w:pStyle w:val="AIPEtaulukot"/>
            </w:pPr>
            <w:r w:rsidRPr="00161BA0">
              <w:t>L1</w:t>
            </w:r>
          </w:p>
        </w:tc>
      </w:tr>
    </w:tbl>
    <w:p w:rsidR="00D22BF3" w:rsidRPr="00161BA0" w:rsidRDefault="00D22BF3" w:rsidP="00161BA0">
      <w:pPr>
        <w:ind w:left="-30"/>
        <w:rPr>
          <w:rFonts w:eastAsia="Calibri" w:cs="Calibri"/>
          <w:b/>
        </w:rPr>
      </w:pPr>
    </w:p>
    <w:p w:rsidR="00D22BF3" w:rsidRPr="00161BA0" w:rsidRDefault="00D22BF3" w:rsidP="00161BA0">
      <w:pPr>
        <w:rPr>
          <w:rFonts w:eastAsia="Calibri" w:cs="Calibri"/>
          <w:b/>
        </w:rPr>
      </w:pPr>
      <w:r w:rsidRPr="00161BA0">
        <w:rPr>
          <w:rFonts w:eastAsia="Calibri" w:cs="Calibri"/>
          <w:b/>
        </w:rPr>
        <w:t>Suomi toisena kielenä ja kirjallisuu</w:t>
      </w:r>
      <w:r w:rsidR="00187B94" w:rsidRPr="00161BA0">
        <w:rPr>
          <w:rFonts w:eastAsia="Calibri" w:cs="Calibri"/>
          <w:b/>
        </w:rPr>
        <w:t>s</w:t>
      </w:r>
      <w:r w:rsidRPr="00161BA0">
        <w:rPr>
          <w:rFonts w:eastAsia="Calibri" w:cs="Calibri"/>
          <w:b/>
        </w:rPr>
        <w:t xml:space="preserve"> -oppimäärän kurssit </w:t>
      </w:r>
      <w:r w:rsidR="00623EC6" w:rsidRPr="00161BA0">
        <w:rPr>
          <w:rFonts w:ascii="Calibri" w:eastAsia="Calibri" w:hAnsi="Calibri" w:cs="Calibri"/>
          <w:b/>
        </w:rPr>
        <w:t>aikuisten perusopetuksen alkuvaiheessa</w:t>
      </w:r>
    </w:p>
    <w:p w:rsidR="00D22BF3" w:rsidRPr="00161BA0" w:rsidRDefault="00D22BF3" w:rsidP="00161BA0">
      <w:pPr>
        <w:rPr>
          <w:rFonts w:eastAsia="Calibri" w:cs="Calibri"/>
        </w:rPr>
      </w:pPr>
      <w:r w:rsidRPr="00161BA0">
        <w:rPr>
          <w:rFonts w:eastAsia="Calibri" w:cs="Calibri"/>
        </w:rPr>
        <w:t xml:space="preserve">Opiskelijan kieli-, vuorovaikutus- ja tekstitaitojen oppiminen tapahtuu erilaisissa kielenkäyttötilanteissa. Opetuksessa käytetään monipuolisia työtapoja. Sisällöt valitaan siten, että opiskelija voi laajentaa omaan kieleen, kirjallisuuteen ja muuhun kulttuuriin liittyvää osaamistaan monipuolisesti. Sisällöt tukevat tavoitteiden saavuttamista ja hyödyntävät sekä opiskelijoiden kokemuksia että paikallisia mahdollisuuksia. </w:t>
      </w:r>
    </w:p>
    <w:p w:rsidR="00D22BF3" w:rsidRPr="00161BA0" w:rsidRDefault="00D22BF3" w:rsidP="00161BA0">
      <w:pPr>
        <w:rPr>
          <w:b/>
        </w:rPr>
      </w:pPr>
      <w:r w:rsidRPr="00161BA0">
        <w:rPr>
          <w:b/>
        </w:rPr>
        <w:t xml:space="preserve">As21 Kielitaidon alkeet: Lähtökohtia suomen kielen opiskelulle </w:t>
      </w:r>
    </w:p>
    <w:p w:rsidR="00A10DDE" w:rsidRPr="00161BA0" w:rsidRDefault="00A10DDE" w:rsidP="0094291E">
      <w:pPr>
        <w:spacing w:after="0"/>
        <w:rPr>
          <w:i/>
        </w:rPr>
      </w:pPr>
      <w:r w:rsidRPr="00161BA0">
        <w:rPr>
          <w:i/>
        </w:rPr>
        <w:t>Tavoitteisiin liittyvät keskeiset sisältöalueet:</w:t>
      </w:r>
    </w:p>
    <w:p w:rsidR="00D22BF3" w:rsidRPr="00161BA0" w:rsidRDefault="00D22BF3" w:rsidP="00161BA0">
      <w:r w:rsidRPr="00161BA0">
        <w:t xml:space="preserve">Harjoitellaan tervehdyksiä sekä itseä koskevien tietojen kertomista. Tutustutaan suomen kielen aakkosiin, harjoitellaan ääntämistä ja perehdytään numeroihin. Harjaannutetaan kielenopiskelutaitoja. </w:t>
      </w:r>
    </w:p>
    <w:p w:rsidR="00A10DDE" w:rsidRPr="00161BA0" w:rsidRDefault="00D22BF3" w:rsidP="00161BA0">
      <w:pPr>
        <w:rPr>
          <w:b/>
        </w:rPr>
      </w:pPr>
      <w:r w:rsidRPr="00161BA0">
        <w:rPr>
          <w:b/>
        </w:rPr>
        <w:t>As22 Kielitaidon alkeet: Perusviestintää arkipäivän tilanteissa</w:t>
      </w:r>
    </w:p>
    <w:p w:rsidR="00A10DDE" w:rsidRPr="00161BA0" w:rsidRDefault="00A10DDE" w:rsidP="0094291E">
      <w:pPr>
        <w:spacing w:after="0"/>
        <w:rPr>
          <w:i/>
        </w:rPr>
      </w:pPr>
      <w:r w:rsidRPr="00161BA0">
        <w:rPr>
          <w:i/>
        </w:rPr>
        <w:t>Tavoitteisiin liittyvät keskeiset sisältöalueet:</w:t>
      </w:r>
    </w:p>
    <w:p w:rsidR="00D22BF3" w:rsidRPr="00161BA0" w:rsidRDefault="00D22BF3" w:rsidP="00161BA0">
      <w:r w:rsidRPr="00161BA0">
        <w:t>Harjoitellaan kysymistä, vastaamista ja pyytämistä erilaisissa arjen viestintätilanteissa. Perehdytään ajanilmauksiin ja tutustutaan vuodenkiertoon. Harjoitellaan opiskeluun liittyvää käsitteistöä.</w:t>
      </w:r>
    </w:p>
    <w:p w:rsidR="00D22BF3" w:rsidRPr="00161BA0" w:rsidRDefault="00D22BF3" w:rsidP="00161BA0">
      <w:pPr>
        <w:rPr>
          <w:b/>
        </w:rPr>
      </w:pPr>
      <w:r w:rsidRPr="00161BA0">
        <w:rPr>
          <w:b/>
        </w:rPr>
        <w:t>As23 Kielitaidon alkeet: Minä ja perheeni</w:t>
      </w:r>
    </w:p>
    <w:p w:rsidR="00A10DDE" w:rsidRPr="00161BA0" w:rsidRDefault="00A10DDE" w:rsidP="0094291E">
      <w:pPr>
        <w:spacing w:after="0"/>
        <w:rPr>
          <w:i/>
        </w:rPr>
      </w:pPr>
      <w:r w:rsidRPr="00161BA0">
        <w:rPr>
          <w:i/>
        </w:rPr>
        <w:t>Tavoitteisiin liittyvät keskeiset sisältöalueet:</w:t>
      </w:r>
    </w:p>
    <w:p w:rsidR="00D22BF3" w:rsidRPr="00161BA0" w:rsidRDefault="00D22BF3" w:rsidP="00161BA0">
      <w:r w:rsidRPr="00161BA0">
        <w:t>Opetellaan kertomaan itsestä, perheestä ja suvusta suullisesti ja kirjallisesti. Harjoitellaan ilmaisemaan omistamista.</w:t>
      </w:r>
    </w:p>
    <w:p w:rsidR="00A10DDE" w:rsidRPr="00161BA0" w:rsidRDefault="00D22BF3" w:rsidP="00161BA0">
      <w:pPr>
        <w:rPr>
          <w:b/>
          <w:i/>
        </w:rPr>
      </w:pPr>
      <w:r w:rsidRPr="00161BA0">
        <w:rPr>
          <w:b/>
        </w:rPr>
        <w:t xml:space="preserve">As24 Kielitaidon alkeet: Vuorovaikutusta asiointitilanteissa </w:t>
      </w:r>
    </w:p>
    <w:p w:rsidR="00A10DDE" w:rsidRPr="00161BA0" w:rsidRDefault="00A10DDE" w:rsidP="0094291E">
      <w:pPr>
        <w:spacing w:after="0"/>
        <w:rPr>
          <w:i/>
        </w:rPr>
      </w:pPr>
      <w:r w:rsidRPr="00161BA0">
        <w:rPr>
          <w:i/>
        </w:rPr>
        <w:t>Tavoitteisiin liittyvät keskeiset sisältöalueet:</w:t>
      </w:r>
    </w:p>
    <w:p w:rsidR="00D22BF3" w:rsidRPr="00161BA0" w:rsidRDefault="00D22BF3" w:rsidP="00161BA0">
      <w:r w:rsidRPr="00161BA0">
        <w:t xml:space="preserve">Harjoitellaan yksinkertaisia ostotilanteita, niihin liittyviä fraaseja ja keskeisiä rakenteita. Opetellaan ruokasanastoa. </w:t>
      </w:r>
    </w:p>
    <w:p w:rsidR="00AF4160" w:rsidRPr="00161BA0" w:rsidRDefault="00D22BF3" w:rsidP="00161BA0">
      <w:pPr>
        <w:rPr>
          <w:b/>
        </w:rPr>
      </w:pPr>
      <w:r w:rsidRPr="00161BA0">
        <w:rPr>
          <w:b/>
        </w:rPr>
        <w:t xml:space="preserve">As25 Kielitaidon alkeet: Asumisen arkea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Opiskellaan asumiseen liittyvää sanastoa. Harjoitellaan kuvailemaan omaa kotia suullisesti ja kirjallisesti. Opitaan ilmaisemaan paikkaa ja suuntaa.</w:t>
      </w:r>
    </w:p>
    <w:p w:rsidR="00D22BF3" w:rsidRPr="00161BA0" w:rsidRDefault="00D22BF3" w:rsidP="00161BA0">
      <w:pPr>
        <w:rPr>
          <w:b/>
        </w:rPr>
      </w:pPr>
      <w:r w:rsidRPr="00161BA0">
        <w:rPr>
          <w:b/>
        </w:rPr>
        <w:lastRenderedPageBreak/>
        <w:t>As26 Kielitaidon alkeet: Matkustaminen eri kulkuvälineissä</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Harjoitellaan matkustamiseen liittyvää kieltä ja siihen liittyviä vuorovaikutustilanteita. Harjoitellaan lukemaan aikatauluja ja käyttämään sähköisiä reittioppaita.</w:t>
      </w:r>
    </w:p>
    <w:p w:rsidR="00D22BF3" w:rsidRPr="00161BA0" w:rsidRDefault="00D22BF3" w:rsidP="00161BA0">
      <w:pPr>
        <w:rPr>
          <w:b/>
        </w:rPr>
      </w:pPr>
      <w:r w:rsidRPr="00161BA0">
        <w:rPr>
          <w:b/>
        </w:rPr>
        <w:t xml:space="preserve">As27 Kielitaidon alkeet: Terveys ja hyvinvointi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354B02">
        <w:t xml:space="preserve">Harjoitellaan omasta terveydentilasta </w:t>
      </w:r>
      <w:r w:rsidR="00301E0C" w:rsidRPr="00354B02">
        <w:t xml:space="preserve">ja omista tunnetiloista </w:t>
      </w:r>
      <w:r w:rsidRPr="00354B02">
        <w:t>kertomista. Opiskellaan kehoon ja sairastamiseen liittyviä käsitteitä, avun pyytämistä ja poissaolosta ilmoittamista. Harjoitellaan terveydenhuollon asiointitilanteita.</w:t>
      </w:r>
    </w:p>
    <w:p w:rsidR="00AF4160" w:rsidRPr="00161BA0" w:rsidRDefault="00D22BF3" w:rsidP="00161BA0">
      <w:pPr>
        <w:rPr>
          <w:b/>
        </w:rPr>
      </w:pPr>
      <w:r w:rsidRPr="00161BA0">
        <w:rPr>
          <w:b/>
        </w:rPr>
        <w:t>As28 Kielitaidon alkeet: Minun päiväni</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Harjoitellaan kertomaan omasta arjesta ja päivänkulusta. Tutustutaan erilaisiin vapaa-ajanviettomahdollisuuksiin. Opiskellaan ilmaisemaan pitämistä ja kiinnostusta.</w:t>
      </w:r>
    </w:p>
    <w:p w:rsidR="00AF4160" w:rsidRPr="00161BA0" w:rsidRDefault="00D22BF3" w:rsidP="00161BA0">
      <w:pPr>
        <w:rPr>
          <w:b/>
        </w:rPr>
      </w:pPr>
      <w:r w:rsidRPr="00161BA0">
        <w:rPr>
          <w:b/>
        </w:rPr>
        <w:t xml:space="preserve">As29 Kielitaidon alkeet: Työelämässä toimiminen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Opiskellaan ammattisanastoa ja työelämässä tarvittavaa kieltä. Harjoitellaan kuvailemaan eri ammatteja. Tutustutaan suomalaisen työelämän käytänteisiin.</w:t>
      </w:r>
    </w:p>
    <w:p w:rsidR="00D22BF3" w:rsidRPr="00161BA0" w:rsidRDefault="00D22BF3" w:rsidP="00161BA0">
      <w:pPr>
        <w:rPr>
          <w:rFonts w:cs="Calibri"/>
          <w:b/>
        </w:rPr>
      </w:pPr>
      <w:r w:rsidRPr="00161BA0">
        <w:rPr>
          <w:rFonts w:cs="Calibri"/>
          <w:b/>
        </w:rPr>
        <w:t xml:space="preserve">As210 Kehittyvä kielitaito: Minun historiani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pPr>
        <w:rPr>
          <w:rFonts w:cs="Calibri"/>
        </w:rPr>
      </w:pPr>
      <w:r w:rsidRPr="00161BA0">
        <w:rPr>
          <w:rFonts w:cs="Calibri"/>
        </w:rPr>
        <w:t>Kurssilla harjoitellaan kertomaan ja kirjoittamaan omasta henkilöhistoriasta. Opiskellaan oman elämän kuvaamiseen liittyviä fraaseja sekä tekstiä sidostavia ajanilmauksia ja konjunktioita.</w:t>
      </w:r>
    </w:p>
    <w:p w:rsidR="00D22BF3" w:rsidRPr="00161BA0" w:rsidRDefault="00D22BF3" w:rsidP="00161BA0">
      <w:pPr>
        <w:rPr>
          <w:rFonts w:cs="Calibri"/>
          <w:b/>
        </w:rPr>
      </w:pPr>
      <w:r w:rsidRPr="00161BA0">
        <w:rPr>
          <w:rFonts w:cs="Calibri"/>
          <w:b/>
        </w:rPr>
        <w:t xml:space="preserve">As211 Kehittyvä kielitaito: Asuminen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pPr>
        <w:rPr>
          <w:rFonts w:cs="Calibri"/>
        </w:rPr>
      </w:pPr>
      <w:r w:rsidRPr="00161BA0">
        <w:rPr>
          <w:rFonts w:cs="Calibri"/>
        </w:rPr>
        <w:t>Kurssilla tutustutaan erilaisiin asumismuotoihin ja tarkastellaan asumiseen liittyviä tekstejä. Harjoitellaan asiointi-tilanteita sekä asumisen ongelmien kuvailua suullisesti ja kirjallisesti. Tutustutaan ohjailevien tekstien piirteisiin (kehottaminen, kielto ym.).</w:t>
      </w:r>
    </w:p>
    <w:p w:rsidR="00D22BF3" w:rsidRPr="00161BA0" w:rsidRDefault="00D22BF3" w:rsidP="00161BA0">
      <w:pPr>
        <w:rPr>
          <w:rFonts w:cs="Calibri"/>
          <w:b/>
        </w:rPr>
      </w:pPr>
      <w:r w:rsidRPr="00161BA0">
        <w:rPr>
          <w:rFonts w:cs="Calibri"/>
          <w:b/>
        </w:rPr>
        <w:t xml:space="preserve">As212 Kehittyvä kielitaito: Luonto ja lähiympäristö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pPr>
        <w:rPr>
          <w:rFonts w:cs="Calibri"/>
        </w:rPr>
      </w:pPr>
      <w:r w:rsidRPr="00161BA0">
        <w:rPr>
          <w:rFonts w:cs="Calibri"/>
        </w:rPr>
        <w:t>Kurssilla opiskellaan luontoon, eläimiin ja erilaisiin elinympäristöihin liittyvää sanastoa. Tutustutaan omaan lähiympäristöön ja sen palveluihin. Harjoitellaan ajan, paikan ja suunnan ilmauksia.</w:t>
      </w:r>
    </w:p>
    <w:p w:rsidR="00D22BF3" w:rsidRPr="00161BA0" w:rsidRDefault="00D22BF3" w:rsidP="00161BA0">
      <w:pPr>
        <w:rPr>
          <w:b/>
        </w:rPr>
      </w:pPr>
      <w:r w:rsidRPr="00161BA0">
        <w:rPr>
          <w:b/>
        </w:rPr>
        <w:t xml:space="preserve">As213 Kehittyvä kielitaito: Harrastukset </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Kurssilla opitaan kertomaan ja keskustelemaan vapaa-ajan vietosta ja omista harrastuksista. Opetellaan etsimään tietoa uusista harrastusmahdollisuuksista ja poimimaan teksteistä olennaisia tietoja. Harjoitellaan oman mielipiteen ilmaisua ja perustelua.</w:t>
      </w:r>
    </w:p>
    <w:p w:rsidR="00D22BF3" w:rsidRPr="00161BA0" w:rsidRDefault="00D22BF3" w:rsidP="00161BA0">
      <w:pPr>
        <w:rPr>
          <w:b/>
          <w:bCs/>
        </w:rPr>
      </w:pPr>
      <w:r w:rsidRPr="00161BA0">
        <w:rPr>
          <w:b/>
          <w:bCs/>
        </w:rPr>
        <w:lastRenderedPageBreak/>
        <w:t>As214 Kehittyvä kielitaito: Asiointi lääkärissä ja apteekissa</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Kurssilla harjoitellaan ajan varaamista puhelimitse. Opitaan kuvaamaan omaa vointia ja käyttämään menneen ajan ilmaisuja. Harjoitellaan dialogeja lääkärillä ja apteekissa. Opiskellaan ohjeiden, kutsujen ja lähetteiden keskeisiä ilmauksia.</w:t>
      </w:r>
    </w:p>
    <w:p w:rsidR="00D22BF3" w:rsidRPr="00161BA0" w:rsidRDefault="00D22BF3" w:rsidP="00161BA0">
      <w:pPr>
        <w:rPr>
          <w:b/>
          <w:bCs/>
        </w:rPr>
      </w:pPr>
      <w:r w:rsidRPr="00161BA0">
        <w:rPr>
          <w:b/>
          <w:bCs/>
        </w:rPr>
        <w:t>As215 Kehittyvä kielitaito: Koulutus ja työ Suomessa</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r w:rsidRPr="00161BA0">
        <w:t>Kurssilla perehdytään suomalaisen työelämän ja koulutusjärjestelmän pääpiirteisiin. Tutustutaan työpaikkailmoituksiin. Opitaan kertomaan omasta koulutus- ja työhistoriasta. Harjoitellaan tekstiä sidostavia ajanilmauksia ja konjunktioita.</w:t>
      </w:r>
    </w:p>
    <w:p w:rsidR="00D22BF3" w:rsidRPr="00161BA0" w:rsidRDefault="00D22BF3" w:rsidP="00161BA0">
      <w:pPr>
        <w:rPr>
          <w:rFonts w:cs="Calibri"/>
          <w:b/>
        </w:rPr>
      </w:pPr>
      <w:r w:rsidRPr="00161BA0">
        <w:rPr>
          <w:rFonts w:cs="Calibri"/>
          <w:b/>
        </w:rPr>
        <w:t>As216 Kehittyvä kielitaito: Monimediainen ympäristö</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pPr>
        <w:rPr>
          <w:rFonts w:cs="Calibri"/>
        </w:rPr>
      </w:pPr>
      <w:r w:rsidRPr="00161BA0">
        <w:rPr>
          <w:rFonts w:cs="Calibri"/>
        </w:rPr>
        <w:t xml:space="preserve">Kurssilla harjoitellaan tieto- ja viestintätekniikan hyödyntämistä opiskelussa. Tutustutaan verkkopohjaisiin oppimisympäristöihin ja harjoitellaan niitä eri oppiaineiden opiskelussa. Tutustutaan tarkemmin puhekielen piirteisiin eri konteksteissa. Tarkastellaan mediakulttuurin ilmiöitä ja median roolia opiskelijan arjessa. Varmennetaan näppäintaitoja. </w:t>
      </w:r>
    </w:p>
    <w:p w:rsidR="00D22BF3" w:rsidRPr="00161BA0" w:rsidRDefault="00D22BF3" w:rsidP="00161BA0">
      <w:pPr>
        <w:rPr>
          <w:rFonts w:cs="Calibri"/>
          <w:b/>
        </w:rPr>
      </w:pPr>
      <w:r w:rsidRPr="00161BA0">
        <w:rPr>
          <w:rFonts w:cs="Calibri"/>
          <w:b/>
        </w:rPr>
        <w:t>As217 Kehittyvä kielitaito: Kirjallisuus, kansalliset juhlapäivät ja tapakulttuuri</w:t>
      </w:r>
    </w:p>
    <w:p w:rsidR="00AF4160" w:rsidRPr="00161BA0" w:rsidRDefault="00AF4160" w:rsidP="0094291E">
      <w:pPr>
        <w:spacing w:after="0"/>
        <w:rPr>
          <w:i/>
        </w:rPr>
      </w:pPr>
      <w:r w:rsidRPr="00161BA0">
        <w:rPr>
          <w:i/>
        </w:rPr>
        <w:t>Tavoitteisiin liittyvät keskeiset sisältöalueet:</w:t>
      </w:r>
    </w:p>
    <w:p w:rsidR="00D22BF3" w:rsidRPr="00161BA0" w:rsidRDefault="00D22BF3" w:rsidP="00161BA0">
      <w:pPr>
        <w:rPr>
          <w:rFonts w:cs="Calibri"/>
        </w:rPr>
      </w:pPr>
      <w:r w:rsidRPr="00161BA0">
        <w:rPr>
          <w:rFonts w:cs="Calibri"/>
        </w:rPr>
        <w:t>Perehdytään suomalaiseen juhlaperinteeseen ja tapakulttuuriin ja etsitään niistä yhtäläisyyksiä ja eroja opiskelijan omaan kulttuuriin. Tutustutaan suomalaiseen kauno- ja tietokirjallisuuteen. Kannustetaan ja tutustutaan kirjaston aktiiviseen ja monipuoliseen käyttöön ja tuetaan omaehtoista lukemisen ja kirjoittamisen harrastamista.</w:t>
      </w:r>
    </w:p>
    <w:p w:rsidR="00D22BF3" w:rsidRPr="00161BA0" w:rsidRDefault="00D22BF3" w:rsidP="00161BA0">
      <w:pPr>
        <w:rPr>
          <w:rFonts w:cs="Calibri"/>
          <w:b/>
        </w:rPr>
      </w:pPr>
      <w:r w:rsidRPr="00161BA0">
        <w:rPr>
          <w:rFonts w:cs="Calibri"/>
          <w:b/>
        </w:rPr>
        <w:t xml:space="preserve">Arvioinnin kohteet </w:t>
      </w:r>
      <w:r w:rsidR="00623EC6" w:rsidRPr="00161BA0">
        <w:rPr>
          <w:rFonts w:ascii="Calibri" w:eastAsia="Calibri" w:hAnsi="Calibri" w:cs="Calibri"/>
          <w:b/>
        </w:rPr>
        <w:t>suom</w:t>
      </w:r>
      <w:r w:rsidR="00623EC6">
        <w:rPr>
          <w:rFonts w:ascii="Calibri" w:eastAsia="Calibri" w:hAnsi="Calibri" w:cs="Calibri"/>
          <w:b/>
        </w:rPr>
        <w:t>i</w:t>
      </w:r>
      <w:r w:rsidR="00623EC6" w:rsidRPr="00161BA0">
        <w:rPr>
          <w:rFonts w:ascii="Calibri" w:eastAsia="Calibri" w:hAnsi="Calibri" w:cs="Calibri"/>
          <w:b/>
        </w:rPr>
        <w:t xml:space="preserve"> </w:t>
      </w:r>
      <w:r w:rsidR="00623EC6">
        <w:rPr>
          <w:rFonts w:ascii="Calibri" w:eastAsia="Calibri" w:hAnsi="Calibri" w:cs="Calibri"/>
          <w:b/>
        </w:rPr>
        <w:t xml:space="preserve">toisena kielenä </w:t>
      </w:r>
      <w:r w:rsidR="00623EC6" w:rsidRPr="00161BA0">
        <w:rPr>
          <w:rFonts w:ascii="Calibri" w:eastAsia="Calibri" w:hAnsi="Calibri" w:cs="Calibri"/>
          <w:b/>
        </w:rPr>
        <w:t>kirjallisuus -oppimäärässä aikuisten perusopetuksen alkuvaiheen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144"/>
        <w:gridCol w:w="1268"/>
        <w:gridCol w:w="2340"/>
      </w:tblGrid>
      <w:tr w:rsidR="00D22BF3" w:rsidRPr="00161BA0" w:rsidTr="00645EB5">
        <w:tc>
          <w:tcPr>
            <w:tcW w:w="3150" w:type="pct"/>
          </w:tcPr>
          <w:p w:rsidR="00D22BF3" w:rsidRPr="00161BA0" w:rsidRDefault="00D22BF3" w:rsidP="00161BA0">
            <w:pPr>
              <w:pStyle w:val="AIPEtaulukot"/>
              <w:rPr>
                <w:b/>
              </w:rPr>
            </w:pPr>
            <w:r w:rsidRPr="00161BA0">
              <w:rPr>
                <w:b/>
              </w:rPr>
              <w:t>Opetuksen tavoite</w:t>
            </w:r>
          </w:p>
        </w:tc>
        <w:tc>
          <w:tcPr>
            <w:tcW w:w="650" w:type="pct"/>
          </w:tcPr>
          <w:p w:rsidR="00D22BF3" w:rsidRPr="00161BA0" w:rsidRDefault="00D22BF3" w:rsidP="00161BA0">
            <w:pPr>
              <w:pStyle w:val="AIPEtaulukot"/>
              <w:rPr>
                <w:b/>
              </w:rPr>
            </w:pPr>
            <w:r w:rsidRPr="00161BA0">
              <w:rPr>
                <w:b/>
              </w:rPr>
              <w:t>Kurssit</w:t>
            </w:r>
          </w:p>
        </w:tc>
        <w:tc>
          <w:tcPr>
            <w:tcW w:w="1200" w:type="pct"/>
          </w:tcPr>
          <w:p w:rsidR="00D22BF3" w:rsidRPr="00161BA0" w:rsidRDefault="00D22BF3" w:rsidP="00161BA0">
            <w:pPr>
              <w:pStyle w:val="AIPEtaulukot"/>
              <w:rPr>
                <w:b/>
              </w:rPr>
            </w:pPr>
            <w:r w:rsidRPr="00161BA0">
              <w:rPr>
                <w:b/>
              </w:rPr>
              <w:t xml:space="preserve">Arvioinnin kohteet </w:t>
            </w:r>
            <w:r w:rsidR="00AE13C4">
              <w:rPr>
                <w:b/>
              </w:rPr>
              <w:t>oppiaineessa</w:t>
            </w:r>
          </w:p>
        </w:tc>
      </w:tr>
      <w:tr w:rsidR="00D22BF3" w:rsidRPr="00161BA0" w:rsidTr="00645EB5">
        <w:tc>
          <w:tcPr>
            <w:tcW w:w="650" w:type="pct"/>
            <w:gridSpan w:val="3"/>
          </w:tcPr>
          <w:p w:rsidR="00D22BF3" w:rsidRPr="00161BA0" w:rsidRDefault="00D22BF3" w:rsidP="00161BA0">
            <w:pPr>
              <w:pStyle w:val="AIPEtaulukot"/>
              <w:rPr>
                <w:b/>
              </w:rPr>
            </w:pPr>
            <w:r w:rsidRPr="00161BA0">
              <w:rPr>
                <w:b/>
              </w:rPr>
              <w:t>Vuorovaikutustilanteissa toimiminen</w:t>
            </w:r>
          </w:p>
        </w:tc>
      </w:tr>
      <w:tr w:rsidR="00D22BF3" w:rsidRPr="00161BA0" w:rsidTr="00645EB5">
        <w:tc>
          <w:tcPr>
            <w:tcW w:w="3150" w:type="pct"/>
          </w:tcPr>
          <w:p w:rsidR="00D22BF3" w:rsidRPr="00161BA0" w:rsidRDefault="00D22BF3" w:rsidP="00161BA0">
            <w:pPr>
              <w:pStyle w:val="AIPEtaulukot"/>
            </w:pPr>
            <w:r w:rsidRPr="00161BA0">
              <w:t>T1 rohkaista opiskelijaa vahvistamaan vuorovaikutustaitojaan ja ilmaisuvarantoaan arjen vuorovaikutustilanteissa sekä vahvistaa kuuntelun ja kuullun ymmärtämisen taitojaan</w:t>
            </w:r>
          </w:p>
        </w:tc>
        <w:tc>
          <w:tcPr>
            <w:tcW w:w="650" w:type="pct"/>
          </w:tcPr>
          <w:p w:rsidR="00D22BF3" w:rsidRPr="00161BA0" w:rsidRDefault="00177B1D" w:rsidP="00161BA0">
            <w:pPr>
              <w:pStyle w:val="AIPEtaulukot"/>
            </w:pPr>
            <w:r w:rsidRPr="00161BA0">
              <w:rPr>
                <w:lang w:val="en-US"/>
              </w:rPr>
              <w:t>As21, As22, As21-As217</w:t>
            </w:r>
          </w:p>
        </w:tc>
        <w:tc>
          <w:tcPr>
            <w:tcW w:w="1200" w:type="pct"/>
          </w:tcPr>
          <w:p w:rsidR="00D22BF3" w:rsidRPr="00161BA0" w:rsidRDefault="00D22BF3" w:rsidP="00161BA0">
            <w:pPr>
              <w:pStyle w:val="AIPEtaulukot"/>
            </w:pPr>
            <w:r w:rsidRPr="00161BA0">
              <w:t>Vuorovaikutustaidot, ilmaisuvaranto ja kuullun ymmärtäminen</w:t>
            </w:r>
          </w:p>
        </w:tc>
      </w:tr>
      <w:tr w:rsidR="00D22BF3" w:rsidRPr="00161BA0" w:rsidTr="00645EB5">
        <w:tc>
          <w:tcPr>
            <w:tcW w:w="3150" w:type="pct"/>
          </w:tcPr>
          <w:p w:rsidR="00D22BF3" w:rsidRPr="00161BA0" w:rsidRDefault="00D22BF3" w:rsidP="00161BA0">
            <w:pPr>
              <w:pStyle w:val="AIPEtaulukot"/>
            </w:pPr>
            <w:r w:rsidRPr="00161BA0">
              <w:t>T2 harjaannuttaa opiskelijaa keskustelemaan erilaisista aiheista sekä vahvistaa niissä tarvittavaa sanastoa ja fraseologiaa</w:t>
            </w:r>
          </w:p>
        </w:tc>
        <w:tc>
          <w:tcPr>
            <w:tcW w:w="650" w:type="pct"/>
          </w:tcPr>
          <w:p w:rsidR="00D22BF3" w:rsidRPr="00161BA0" w:rsidRDefault="00177B1D" w:rsidP="00161BA0">
            <w:pPr>
              <w:pStyle w:val="AIPEtaulukot"/>
            </w:pPr>
            <w:r w:rsidRPr="00161BA0">
              <w:t>As21-As217</w:t>
            </w:r>
          </w:p>
        </w:tc>
        <w:tc>
          <w:tcPr>
            <w:tcW w:w="1200" w:type="pct"/>
          </w:tcPr>
          <w:p w:rsidR="00D22BF3" w:rsidRPr="00161BA0" w:rsidRDefault="00D22BF3" w:rsidP="00161BA0">
            <w:pPr>
              <w:pStyle w:val="AIPEtaulukot"/>
            </w:pPr>
            <w:r w:rsidRPr="00161BA0">
              <w:t>Sanaston ja fraseologian hallinta ja laajuus</w:t>
            </w:r>
          </w:p>
        </w:tc>
      </w:tr>
      <w:tr w:rsidR="00D22BF3" w:rsidRPr="00161BA0" w:rsidTr="00645EB5">
        <w:tc>
          <w:tcPr>
            <w:tcW w:w="3150" w:type="pct"/>
          </w:tcPr>
          <w:p w:rsidR="00D22BF3" w:rsidRPr="00161BA0" w:rsidRDefault="00D22BF3" w:rsidP="00161BA0">
            <w:pPr>
              <w:pStyle w:val="AIPEtaulukot"/>
            </w:pPr>
            <w:r w:rsidRPr="00161BA0">
              <w:t>T3 ohjata opiskelijaa vahvistamaan kielellistä ilmaisurohkeuttaan</w:t>
            </w:r>
          </w:p>
        </w:tc>
        <w:tc>
          <w:tcPr>
            <w:tcW w:w="650" w:type="pct"/>
          </w:tcPr>
          <w:p w:rsidR="00D22BF3" w:rsidRPr="00161BA0" w:rsidRDefault="00177B1D" w:rsidP="00161BA0">
            <w:pPr>
              <w:pStyle w:val="AIPEtaulukot"/>
            </w:pPr>
            <w:r w:rsidRPr="00161BA0">
              <w:t>As21-As217</w:t>
            </w:r>
          </w:p>
        </w:tc>
        <w:tc>
          <w:tcPr>
            <w:tcW w:w="1200" w:type="pct"/>
          </w:tcPr>
          <w:p w:rsidR="00D22BF3" w:rsidRPr="00161BA0" w:rsidRDefault="00D22BF3" w:rsidP="00161BA0">
            <w:pPr>
              <w:pStyle w:val="AIPEtaulukot"/>
            </w:pPr>
            <w:r w:rsidRPr="00161BA0">
              <w:t>Ilmaisu vuorovaikutustilanteissa</w:t>
            </w:r>
          </w:p>
        </w:tc>
      </w:tr>
      <w:tr w:rsidR="00D22BF3" w:rsidRPr="00161BA0" w:rsidTr="00645EB5">
        <w:tc>
          <w:tcPr>
            <w:tcW w:w="650" w:type="pct"/>
            <w:gridSpan w:val="3"/>
          </w:tcPr>
          <w:p w:rsidR="00D22BF3" w:rsidRPr="00161BA0" w:rsidRDefault="00D22BF3" w:rsidP="00161BA0">
            <w:pPr>
              <w:pStyle w:val="AIPEtaulukot"/>
              <w:rPr>
                <w:rFonts w:eastAsia="Calibri" w:cs="Calibri"/>
                <w:b/>
              </w:rPr>
            </w:pPr>
            <w:r w:rsidRPr="00161BA0">
              <w:rPr>
                <w:rFonts w:eastAsia="Calibri" w:cs="Calibri"/>
                <w:b/>
              </w:rPr>
              <w:t>Tekstien tulkitseminen</w:t>
            </w:r>
          </w:p>
        </w:tc>
      </w:tr>
      <w:tr w:rsidR="00D22BF3" w:rsidRPr="00161BA0" w:rsidTr="00645EB5">
        <w:tc>
          <w:tcPr>
            <w:tcW w:w="3150" w:type="pct"/>
          </w:tcPr>
          <w:p w:rsidR="00D22BF3" w:rsidRPr="00161BA0" w:rsidRDefault="00D22BF3" w:rsidP="00161BA0">
            <w:pPr>
              <w:pStyle w:val="AIPEtaulukot"/>
            </w:pPr>
            <w:r w:rsidRPr="00161BA0">
              <w:t>T4 ohjata opiskelijaa vahvistamaan peruslukutaitoaan, ja lukemaan kielitaidolleen sopivia tekstejä ja keskustelemaan lukemastaan</w:t>
            </w:r>
          </w:p>
        </w:tc>
        <w:tc>
          <w:tcPr>
            <w:tcW w:w="650" w:type="pct"/>
          </w:tcPr>
          <w:p w:rsidR="00D22BF3" w:rsidRPr="00161BA0" w:rsidRDefault="00177B1D" w:rsidP="00161BA0">
            <w:pPr>
              <w:pStyle w:val="AIPEtaulukot"/>
            </w:pPr>
            <w:r w:rsidRPr="00161BA0">
              <w:t>As21-As217</w:t>
            </w:r>
          </w:p>
        </w:tc>
        <w:tc>
          <w:tcPr>
            <w:tcW w:w="1200" w:type="pct"/>
          </w:tcPr>
          <w:p w:rsidR="00D22BF3" w:rsidRPr="00161BA0" w:rsidRDefault="00D22BF3" w:rsidP="00161BA0">
            <w:pPr>
              <w:pStyle w:val="AIPEtaulukot"/>
            </w:pPr>
            <w:r w:rsidRPr="00161BA0">
              <w:t>Peruslukutaito ja tekstin ymmärtäminen</w:t>
            </w:r>
          </w:p>
        </w:tc>
      </w:tr>
      <w:tr w:rsidR="00D22BF3" w:rsidRPr="00161BA0" w:rsidTr="00645EB5">
        <w:tc>
          <w:tcPr>
            <w:tcW w:w="3150" w:type="pct"/>
          </w:tcPr>
          <w:p w:rsidR="00D22BF3" w:rsidRPr="00161BA0" w:rsidRDefault="00D22BF3" w:rsidP="00161BA0">
            <w:pPr>
              <w:pStyle w:val="AIPEtaulukot"/>
            </w:pPr>
            <w:r w:rsidRPr="00161BA0">
              <w:t xml:space="preserve">T5 auttaa opiskelijaa kehittämään valmiuksia päätellä tekstin </w:t>
            </w:r>
            <w:r w:rsidRPr="00161BA0">
              <w:lastRenderedPageBreak/>
              <w:t>merkityksiä tekstuaalisten ja kielellisten vihjeiden sekä tekstilajin perusteella</w:t>
            </w:r>
          </w:p>
        </w:tc>
        <w:tc>
          <w:tcPr>
            <w:tcW w:w="650" w:type="pct"/>
          </w:tcPr>
          <w:p w:rsidR="00D22BF3" w:rsidRPr="00161BA0" w:rsidRDefault="00177B1D" w:rsidP="00161BA0">
            <w:pPr>
              <w:pStyle w:val="AIPEtaulukot"/>
              <w:rPr>
                <w:lang w:val="en-US"/>
              </w:rPr>
            </w:pPr>
            <w:r w:rsidRPr="00161BA0">
              <w:rPr>
                <w:lang w:val="en-US"/>
              </w:rPr>
              <w:lastRenderedPageBreak/>
              <w:t xml:space="preserve">As24-As27, </w:t>
            </w:r>
            <w:r w:rsidRPr="00161BA0">
              <w:rPr>
                <w:lang w:val="en-US"/>
              </w:rPr>
              <w:lastRenderedPageBreak/>
              <w:t>As213-As217</w:t>
            </w:r>
          </w:p>
        </w:tc>
        <w:tc>
          <w:tcPr>
            <w:tcW w:w="1200" w:type="pct"/>
          </w:tcPr>
          <w:p w:rsidR="00D22BF3" w:rsidRPr="00161BA0" w:rsidRDefault="00D22BF3" w:rsidP="00161BA0">
            <w:pPr>
              <w:pStyle w:val="AIPEtaulukot"/>
            </w:pPr>
            <w:r w:rsidRPr="00161BA0">
              <w:lastRenderedPageBreak/>
              <w:t>Tekstien tulkinta</w:t>
            </w:r>
          </w:p>
        </w:tc>
      </w:tr>
      <w:tr w:rsidR="00D22BF3" w:rsidRPr="00161BA0" w:rsidTr="00645EB5">
        <w:tc>
          <w:tcPr>
            <w:tcW w:w="650" w:type="pct"/>
            <w:gridSpan w:val="3"/>
          </w:tcPr>
          <w:p w:rsidR="00D22BF3" w:rsidRPr="00161BA0" w:rsidRDefault="00D22BF3" w:rsidP="00161BA0">
            <w:pPr>
              <w:pStyle w:val="AIPEtaulukot"/>
              <w:rPr>
                <w:b/>
              </w:rPr>
            </w:pPr>
            <w:r w:rsidRPr="00161BA0">
              <w:rPr>
                <w:b/>
              </w:rPr>
              <w:t>Tekstien tuottaminen</w:t>
            </w:r>
          </w:p>
        </w:tc>
      </w:tr>
      <w:tr w:rsidR="00D22BF3" w:rsidRPr="00161BA0" w:rsidTr="00645EB5">
        <w:tc>
          <w:tcPr>
            <w:tcW w:w="3150" w:type="pct"/>
          </w:tcPr>
          <w:p w:rsidR="00D22BF3" w:rsidRPr="00161BA0" w:rsidRDefault="00D22BF3" w:rsidP="00161BA0">
            <w:pPr>
              <w:pStyle w:val="AIPEtaulukot"/>
            </w:pPr>
            <w:r w:rsidRPr="00161BA0">
              <w:t>T6 innostaa opiskelijaa tuottamaan eri tekstilajeja ja vahvistamaan tuottamisessa tarvittavia taitoja</w:t>
            </w:r>
          </w:p>
        </w:tc>
        <w:tc>
          <w:tcPr>
            <w:tcW w:w="650" w:type="pct"/>
          </w:tcPr>
          <w:p w:rsidR="00D22BF3" w:rsidRPr="00161BA0" w:rsidRDefault="00177B1D" w:rsidP="00161BA0">
            <w:pPr>
              <w:pStyle w:val="AIPEtaulukot"/>
            </w:pPr>
            <w:r w:rsidRPr="00161BA0">
              <w:t>As23-As217</w:t>
            </w:r>
          </w:p>
        </w:tc>
        <w:tc>
          <w:tcPr>
            <w:tcW w:w="1200" w:type="pct"/>
          </w:tcPr>
          <w:p w:rsidR="00D22BF3" w:rsidRPr="00161BA0" w:rsidRDefault="00D22BF3" w:rsidP="00161BA0">
            <w:pPr>
              <w:pStyle w:val="AIPEtaulukot"/>
            </w:pPr>
            <w:r w:rsidRPr="00161BA0">
              <w:t>Tekstien tuottaminen</w:t>
            </w:r>
          </w:p>
        </w:tc>
      </w:tr>
      <w:tr w:rsidR="00D22BF3" w:rsidRPr="00161BA0" w:rsidTr="00645EB5">
        <w:tc>
          <w:tcPr>
            <w:tcW w:w="3150" w:type="pct"/>
          </w:tcPr>
          <w:p w:rsidR="00D22BF3" w:rsidRPr="00161BA0" w:rsidRDefault="00D22BF3" w:rsidP="00161BA0">
            <w:pPr>
              <w:pStyle w:val="AIPEtaulukot"/>
            </w:pPr>
            <w:r w:rsidRPr="00161BA0">
              <w:t>T7 ohjata opiskelijaa harjoittamaan käsin kirjoittamista ja näppäintaitojaan sekä oikeinkirjoituksen perusasioita</w:t>
            </w:r>
          </w:p>
        </w:tc>
        <w:tc>
          <w:tcPr>
            <w:tcW w:w="650" w:type="pct"/>
          </w:tcPr>
          <w:p w:rsidR="00D22BF3" w:rsidRPr="00161BA0" w:rsidRDefault="00177B1D" w:rsidP="00161BA0">
            <w:pPr>
              <w:pStyle w:val="AIPEtaulukot"/>
            </w:pPr>
            <w:r w:rsidRPr="00161BA0">
              <w:t>As21-As217</w:t>
            </w:r>
          </w:p>
        </w:tc>
        <w:tc>
          <w:tcPr>
            <w:tcW w:w="1200" w:type="pct"/>
          </w:tcPr>
          <w:p w:rsidR="00D22BF3" w:rsidRPr="00161BA0" w:rsidRDefault="00D22BF3" w:rsidP="00161BA0">
            <w:pPr>
              <w:pStyle w:val="AIPEtaulukot"/>
            </w:pPr>
            <w:r w:rsidRPr="00161BA0">
              <w:t>Kirjoitustaito käsin ja näppäintaidot</w:t>
            </w:r>
          </w:p>
        </w:tc>
      </w:tr>
      <w:tr w:rsidR="00D22BF3" w:rsidRPr="00161BA0" w:rsidTr="00645EB5">
        <w:tc>
          <w:tcPr>
            <w:tcW w:w="3150" w:type="pct"/>
          </w:tcPr>
          <w:p w:rsidR="00D22BF3" w:rsidRPr="00161BA0" w:rsidRDefault="00D22BF3" w:rsidP="00161BA0">
            <w:pPr>
              <w:pStyle w:val="AIPEtaulukot"/>
            </w:pPr>
            <w:r w:rsidRPr="00161BA0">
              <w:t>T8 ohjata opiskelijaa tarkastelemaan ja arvioimaan omia tekstejään sekä antamaan ja vastaanottamaan palautetta</w:t>
            </w:r>
          </w:p>
        </w:tc>
        <w:tc>
          <w:tcPr>
            <w:tcW w:w="650" w:type="pct"/>
          </w:tcPr>
          <w:p w:rsidR="00D22BF3" w:rsidRPr="00161BA0" w:rsidRDefault="00AD2D44" w:rsidP="00161BA0">
            <w:pPr>
              <w:pStyle w:val="AIPEtaulukot"/>
            </w:pPr>
            <w:r w:rsidRPr="00161BA0">
              <w:t>As21-As217</w:t>
            </w:r>
          </w:p>
        </w:tc>
        <w:tc>
          <w:tcPr>
            <w:tcW w:w="1200" w:type="pct"/>
          </w:tcPr>
          <w:p w:rsidR="00D22BF3" w:rsidRPr="00161BA0" w:rsidRDefault="00D22BF3" w:rsidP="00161BA0">
            <w:pPr>
              <w:pStyle w:val="AIPEtaulukot"/>
            </w:pPr>
            <w:r w:rsidRPr="00161BA0">
              <w:t>Palautteen antaminen ja vastaanottaminen</w:t>
            </w:r>
          </w:p>
        </w:tc>
      </w:tr>
      <w:tr w:rsidR="00D22BF3" w:rsidRPr="00161BA0" w:rsidTr="00645EB5">
        <w:tc>
          <w:tcPr>
            <w:tcW w:w="650" w:type="pct"/>
            <w:gridSpan w:val="3"/>
          </w:tcPr>
          <w:p w:rsidR="00D22BF3" w:rsidRPr="00161BA0" w:rsidRDefault="00D22BF3" w:rsidP="00161BA0">
            <w:pPr>
              <w:pStyle w:val="AIPEtaulukot"/>
            </w:pPr>
            <w:r w:rsidRPr="00161BA0">
              <w:t>Kielen, kirjallisuuden ja kulttuurin ymmärtäminen</w:t>
            </w:r>
          </w:p>
        </w:tc>
      </w:tr>
      <w:tr w:rsidR="00D22BF3" w:rsidRPr="00161BA0" w:rsidTr="00645EB5">
        <w:tc>
          <w:tcPr>
            <w:tcW w:w="3150" w:type="pct"/>
          </w:tcPr>
          <w:p w:rsidR="00D22BF3" w:rsidRPr="00161BA0" w:rsidRDefault="00D22BF3" w:rsidP="00161BA0">
            <w:pPr>
              <w:pStyle w:val="AIPEtaulukot"/>
            </w:pPr>
            <w:r w:rsidRPr="00161BA0">
              <w:t>T9 rohkaista opiskelijaa kehittämään kielitietoisuuttaan tekemällä havaintoja erilaisista puhetavoista</w:t>
            </w:r>
          </w:p>
        </w:tc>
        <w:tc>
          <w:tcPr>
            <w:tcW w:w="650" w:type="pct"/>
          </w:tcPr>
          <w:p w:rsidR="00D22BF3" w:rsidRPr="00161BA0" w:rsidRDefault="00AD2D44" w:rsidP="00161BA0">
            <w:pPr>
              <w:pStyle w:val="AIPEtaulukot"/>
            </w:pPr>
            <w:r w:rsidRPr="00161BA0">
              <w:t>As210-As217</w:t>
            </w:r>
          </w:p>
        </w:tc>
        <w:tc>
          <w:tcPr>
            <w:tcW w:w="1200" w:type="pct"/>
          </w:tcPr>
          <w:p w:rsidR="00D22BF3" w:rsidRPr="00161BA0" w:rsidRDefault="00D22BF3" w:rsidP="00161BA0">
            <w:pPr>
              <w:pStyle w:val="AIPEtaulukot"/>
            </w:pPr>
            <w:r w:rsidRPr="00161BA0">
              <w:t>Kielenkäytön havainnointi</w:t>
            </w:r>
          </w:p>
        </w:tc>
      </w:tr>
      <w:tr w:rsidR="00D22BF3" w:rsidRPr="00161BA0" w:rsidTr="00645EB5">
        <w:trPr>
          <w:trHeight w:val="1238"/>
        </w:trPr>
        <w:tc>
          <w:tcPr>
            <w:tcW w:w="3150" w:type="pct"/>
          </w:tcPr>
          <w:p w:rsidR="00D22BF3" w:rsidRPr="00161BA0" w:rsidRDefault="00D22BF3" w:rsidP="00161BA0">
            <w:pPr>
              <w:pStyle w:val="AIPEtaulukot"/>
            </w:pPr>
            <w:r w:rsidRPr="00161BA0">
              <w:t>T10 ohjata opiskelijaa tunnistamaan eri kieliä ja kulttuureita omassa ympäristössään sekä huomaamaan oman monikielisen ja -kulttuurisen identiteetin merkityksen</w:t>
            </w:r>
          </w:p>
        </w:tc>
        <w:tc>
          <w:tcPr>
            <w:tcW w:w="650" w:type="pct"/>
          </w:tcPr>
          <w:p w:rsidR="00D22BF3" w:rsidRPr="00161BA0" w:rsidRDefault="00AD2D44" w:rsidP="00161BA0">
            <w:pPr>
              <w:pStyle w:val="AIPEtaulukot"/>
            </w:pPr>
            <w:r w:rsidRPr="00161BA0">
              <w:t>As216, As217</w:t>
            </w:r>
          </w:p>
        </w:tc>
        <w:tc>
          <w:tcPr>
            <w:tcW w:w="1200" w:type="pct"/>
          </w:tcPr>
          <w:p w:rsidR="00D22BF3" w:rsidRPr="00161BA0" w:rsidRDefault="00D22BF3" w:rsidP="00161BA0">
            <w:pPr>
              <w:pStyle w:val="AIPEtaulukot"/>
            </w:pPr>
            <w:r w:rsidRPr="00161BA0">
              <w:t xml:space="preserve">Eri kielten ja kulttuurien sekä oman kieli- ja kulttuuri-identiteetin havainnointi </w:t>
            </w:r>
          </w:p>
        </w:tc>
      </w:tr>
      <w:tr w:rsidR="00D22BF3" w:rsidRPr="00161BA0" w:rsidTr="00645EB5">
        <w:tc>
          <w:tcPr>
            <w:tcW w:w="650" w:type="pct"/>
            <w:gridSpan w:val="3"/>
          </w:tcPr>
          <w:p w:rsidR="00D22BF3" w:rsidRPr="00161BA0" w:rsidRDefault="00D22BF3" w:rsidP="00161BA0">
            <w:pPr>
              <w:pStyle w:val="AIPEtaulukot"/>
              <w:rPr>
                <w:b/>
              </w:rPr>
            </w:pPr>
            <w:r w:rsidRPr="00161BA0">
              <w:rPr>
                <w:b/>
              </w:rPr>
              <w:t>Kielen käyttö kaiken oppimisen tukena</w:t>
            </w:r>
          </w:p>
        </w:tc>
      </w:tr>
      <w:tr w:rsidR="00D22BF3" w:rsidRPr="00161BA0" w:rsidTr="00645EB5">
        <w:tc>
          <w:tcPr>
            <w:tcW w:w="3150" w:type="pct"/>
          </w:tcPr>
          <w:p w:rsidR="00D22BF3" w:rsidRPr="00161BA0" w:rsidRDefault="00D22BF3" w:rsidP="00161BA0">
            <w:pPr>
              <w:pStyle w:val="AIPEtaulukot"/>
            </w:pPr>
            <w:r w:rsidRPr="00161BA0">
              <w:t>T11 auttaa opiskelijaa rakentamaan myönteistä käsitystä itsestään viestijänä, lukijana, tekstien tuottajana sekä kielenoppijana, ohjata opiskelijaa huomaamaan omat vahvuutensa ja oppimistarpeensa kielenkäyttäjänä sekä hankkimaan valmiuksia realististen oppimistavoitteiden asettamiseen</w:t>
            </w:r>
          </w:p>
        </w:tc>
        <w:tc>
          <w:tcPr>
            <w:tcW w:w="650" w:type="pct"/>
          </w:tcPr>
          <w:p w:rsidR="00D22BF3" w:rsidRPr="00161BA0" w:rsidRDefault="00AD2D44" w:rsidP="00161BA0">
            <w:pPr>
              <w:pStyle w:val="AIPEtaulukot"/>
            </w:pPr>
            <w:r w:rsidRPr="00161BA0">
              <w:t>As21-As217</w:t>
            </w:r>
          </w:p>
        </w:tc>
        <w:tc>
          <w:tcPr>
            <w:tcW w:w="1200" w:type="pct"/>
          </w:tcPr>
          <w:p w:rsidR="00D22BF3" w:rsidRPr="00161BA0" w:rsidRDefault="00D22BF3" w:rsidP="00161BA0">
            <w:pPr>
              <w:pStyle w:val="AIPEtaulukot"/>
            </w:pPr>
            <w:r w:rsidRPr="00161BA0">
              <w:t>Oppimistavoitteiden asettaminen</w:t>
            </w:r>
          </w:p>
        </w:tc>
      </w:tr>
      <w:tr w:rsidR="00D22BF3" w:rsidRPr="00161BA0" w:rsidTr="00645EB5">
        <w:tc>
          <w:tcPr>
            <w:tcW w:w="3150" w:type="pct"/>
          </w:tcPr>
          <w:p w:rsidR="00D22BF3" w:rsidRPr="00161BA0" w:rsidRDefault="00D22BF3" w:rsidP="00161BA0">
            <w:pPr>
              <w:pStyle w:val="AIPEtaulukot"/>
            </w:pPr>
            <w:r w:rsidRPr="00161BA0">
              <w:t xml:space="preserve">T12 luoda opiskelijalle edellytyksiä integroida </w:t>
            </w:r>
            <w:r w:rsidR="00177B1D" w:rsidRPr="00161BA0">
              <w:t xml:space="preserve">eri </w:t>
            </w:r>
            <w:r w:rsidRPr="00161BA0">
              <w:t>oppiaineiden opiskelua toisiinsa ja tukea koulussa tärkeiden tekstilajien ja rakenteiden kehittymistä sekä antaa mahdollisuus käyttää koulun eri tekstejä ja aihepiirejä puhumisen ja kirjoittamisen taustamateriaalina</w:t>
            </w:r>
          </w:p>
        </w:tc>
        <w:tc>
          <w:tcPr>
            <w:tcW w:w="650" w:type="pct"/>
          </w:tcPr>
          <w:p w:rsidR="00D22BF3" w:rsidRPr="00161BA0" w:rsidRDefault="00AD2D44" w:rsidP="00161BA0">
            <w:pPr>
              <w:pStyle w:val="AIPEtaulukot"/>
            </w:pPr>
            <w:r w:rsidRPr="00161BA0">
              <w:t>As212, As216, As217</w:t>
            </w:r>
          </w:p>
        </w:tc>
        <w:tc>
          <w:tcPr>
            <w:tcW w:w="1200" w:type="pct"/>
          </w:tcPr>
          <w:p w:rsidR="00D22BF3" w:rsidRPr="00161BA0" w:rsidRDefault="00D22BF3" w:rsidP="00161BA0">
            <w:pPr>
              <w:pStyle w:val="AIPEtaulukot"/>
            </w:pPr>
            <w:r w:rsidRPr="00161BA0">
              <w:t>Eri oppiaineiden kielen havainnointi</w:t>
            </w:r>
          </w:p>
        </w:tc>
      </w:tr>
      <w:tr w:rsidR="00D22BF3" w:rsidRPr="00161BA0" w:rsidTr="00645EB5">
        <w:tc>
          <w:tcPr>
            <w:tcW w:w="3150" w:type="pct"/>
          </w:tcPr>
          <w:p w:rsidR="00D22BF3" w:rsidRPr="00161BA0" w:rsidRDefault="00D22BF3" w:rsidP="00161BA0">
            <w:pPr>
              <w:pStyle w:val="AIPEtaulukot"/>
            </w:pPr>
            <w:r w:rsidRPr="00161BA0">
              <w:t xml:space="preserve">T13 auttaa opiskelijaa kehittämään </w:t>
            </w:r>
            <w:r w:rsidR="00177B1D" w:rsidRPr="00161BA0">
              <w:t>taitojaan</w:t>
            </w:r>
            <w:r w:rsidRPr="00161BA0">
              <w:t xml:space="preserve"> ja kielellisiä keinojaan itseohjautuvaan työskentelyyn ja tiedonhakuun</w:t>
            </w:r>
          </w:p>
        </w:tc>
        <w:tc>
          <w:tcPr>
            <w:tcW w:w="650" w:type="pct"/>
          </w:tcPr>
          <w:p w:rsidR="00D22BF3" w:rsidRPr="00161BA0" w:rsidRDefault="00AD2D44" w:rsidP="00161BA0">
            <w:pPr>
              <w:pStyle w:val="AIPEtaulukot"/>
              <w:rPr>
                <w:lang w:val="en-US"/>
              </w:rPr>
            </w:pPr>
            <w:r w:rsidRPr="00161BA0">
              <w:rPr>
                <w:lang w:val="en-US"/>
              </w:rPr>
              <w:t>As26, As211, As213, As215, As216</w:t>
            </w:r>
          </w:p>
        </w:tc>
        <w:tc>
          <w:tcPr>
            <w:tcW w:w="1200" w:type="pct"/>
          </w:tcPr>
          <w:p w:rsidR="00D22BF3" w:rsidRPr="00161BA0" w:rsidRDefault="00D22BF3" w:rsidP="00161BA0">
            <w:pPr>
              <w:pStyle w:val="AIPEtaulukot"/>
            </w:pPr>
            <w:r w:rsidRPr="00161BA0">
              <w:t>Tekstin rakentaminen ja tiedonhaku</w:t>
            </w:r>
          </w:p>
        </w:tc>
      </w:tr>
      <w:tr w:rsidR="00D22BF3" w:rsidRPr="00161BA0" w:rsidTr="00645EB5">
        <w:tc>
          <w:tcPr>
            <w:tcW w:w="3150" w:type="pct"/>
          </w:tcPr>
          <w:p w:rsidR="00D22BF3" w:rsidRPr="00161BA0" w:rsidRDefault="00D22BF3" w:rsidP="00161BA0">
            <w:pPr>
              <w:pStyle w:val="AIPEtaulukot"/>
            </w:pPr>
            <w:r w:rsidRPr="00161BA0">
              <w:t>T14 ohjata opiskelijaa arvioimaan omaa kielenoppimistaan</w:t>
            </w:r>
          </w:p>
        </w:tc>
        <w:tc>
          <w:tcPr>
            <w:tcW w:w="650" w:type="pct"/>
          </w:tcPr>
          <w:p w:rsidR="00D22BF3" w:rsidRPr="00161BA0" w:rsidRDefault="00AD2D44" w:rsidP="00161BA0">
            <w:pPr>
              <w:pStyle w:val="AIPEtaulukot"/>
            </w:pPr>
            <w:r w:rsidRPr="00161BA0">
              <w:t>As21-As217</w:t>
            </w:r>
          </w:p>
        </w:tc>
        <w:tc>
          <w:tcPr>
            <w:tcW w:w="1200" w:type="pct"/>
          </w:tcPr>
          <w:p w:rsidR="00D22BF3" w:rsidRPr="00161BA0" w:rsidRDefault="00D22BF3" w:rsidP="00161BA0">
            <w:pPr>
              <w:pStyle w:val="AIPEtaulukot"/>
            </w:pPr>
            <w:r w:rsidRPr="00161BA0">
              <w:t>Itsearviointitaidot</w:t>
            </w:r>
          </w:p>
        </w:tc>
      </w:tr>
    </w:tbl>
    <w:p w:rsidR="00D22BF3" w:rsidRPr="00161BA0" w:rsidRDefault="00D22BF3" w:rsidP="00161BA0">
      <w:pPr>
        <w:ind w:left="-30"/>
        <w:rPr>
          <w:rFonts w:eastAsia="Calibri" w:cs="Calibri"/>
        </w:rPr>
      </w:pPr>
    </w:p>
    <w:p w:rsidR="00B0215F" w:rsidRPr="00161BA0" w:rsidRDefault="00AF23C1" w:rsidP="001A32B6">
      <w:pPr>
        <w:pStyle w:val="Otsikko4"/>
      </w:pPr>
      <w:bookmarkStart w:id="65" w:name="_Toc485207347"/>
      <w:r w:rsidRPr="00161BA0">
        <w:t>Äidinkieli ja kirjallisuus;</w:t>
      </w:r>
      <w:r w:rsidR="00E2010F" w:rsidRPr="00161BA0">
        <w:t xml:space="preserve"> saame, romani, viittomakieli ja muu opiskelijan äidinkieli</w:t>
      </w:r>
      <w:bookmarkEnd w:id="65"/>
    </w:p>
    <w:p w:rsidR="00AF23C1" w:rsidRPr="00161BA0" w:rsidRDefault="00AF23C1" w:rsidP="00161BA0">
      <w:r w:rsidRPr="00161BA0">
        <w:t>Opetuksen järjestäjä laatii tarvittaessa aikuisten perusopetuksen saamen, romanikielen ja viittomakielen äidinkieli ja kirjallisuus -oppiaineen opetussuunnitelman oppivelvollisten perusteita (Opetushallituksen määräys 104/011/2014) aikuisille soveltaen. Sama koskee äidinkieli ja kirjallisuus -oppimääriä suomi tai ruotsi saamenkielisille sekä suomi tai ruotsi viittomakielisille.</w:t>
      </w:r>
    </w:p>
    <w:p w:rsidR="00AF23C1" w:rsidRPr="00161BA0" w:rsidRDefault="00AF23C1" w:rsidP="00161BA0">
      <w:r w:rsidRPr="00161BA0">
        <w:t xml:space="preserve">Perusopetuslain 12 §:n nojalla äidinkielenä voidaan opettaa suomen tai ruotsin lisäksi myös saamea, romanikieltä, viittomakieltä tai muuta opiskelijan äidinkieltä. Tällöin mainittua äidinkieltä opetetaan </w:t>
      </w:r>
      <w:r w:rsidRPr="00161BA0">
        <w:lastRenderedPageBreak/>
        <w:t>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Opetussuunnitelman laadinnassa huomioidaan opiskelijoiden vaihteleva kielellinen ja kulttuurinen tausta sekä ympäristön tarjoaman tuen määrä opiskelijan äidinkielen kehittymiselle.</w:t>
      </w:r>
    </w:p>
    <w:p w:rsidR="00D0508C" w:rsidRPr="00161BA0" w:rsidRDefault="00CD5B90" w:rsidP="00161BA0">
      <w:pPr>
        <w:pStyle w:val="Otsikko3"/>
        <w:keepNext w:val="0"/>
        <w:keepLines w:val="0"/>
        <w:widowControl w:val="0"/>
        <w:ind w:left="851" w:hanging="851"/>
        <w:rPr>
          <w:sz w:val="26"/>
          <w:szCs w:val="26"/>
        </w:rPr>
      </w:pPr>
      <w:bookmarkStart w:id="66" w:name="_Toc485207348"/>
      <w:r w:rsidRPr="00161BA0">
        <w:rPr>
          <w:sz w:val="26"/>
          <w:szCs w:val="26"/>
        </w:rPr>
        <w:t>V</w:t>
      </w:r>
      <w:r w:rsidR="00E2010F" w:rsidRPr="00161BA0">
        <w:rPr>
          <w:sz w:val="26"/>
          <w:szCs w:val="26"/>
        </w:rPr>
        <w:t>iera</w:t>
      </w:r>
      <w:r w:rsidRPr="00161BA0">
        <w:rPr>
          <w:sz w:val="26"/>
          <w:szCs w:val="26"/>
        </w:rPr>
        <w:t>s kieli</w:t>
      </w:r>
      <w:bookmarkEnd w:id="66"/>
    </w:p>
    <w:p w:rsidR="00802E4E" w:rsidRPr="00161BA0" w:rsidRDefault="00EB3151" w:rsidP="00161BA0">
      <w:pPr>
        <w:rPr>
          <w:b/>
        </w:rPr>
      </w:pPr>
      <w:r w:rsidRPr="00161BA0">
        <w:rPr>
          <w:b/>
        </w:rPr>
        <w:t>KIELIKASVATUS</w:t>
      </w:r>
    </w:p>
    <w:p w:rsidR="00EB3151" w:rsidRPr="00161BA0" w:rsidRDefault="00EB3151" w:rsidP="00161BA0">
      <w:pPr>
        <w:rPr>
          <w:rFonts w:eastAsia="Times New Roman"/>
          <w:b/>
          <w:bCs/>
          <w:i/>
          <w:iCs/>
          <w:color w:val="4F81BD"/>
        </w:rPr>
      </w:pPr>
      <w:r w:rsidRPr="00161BA0">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p>
    <w:p w:rsidR="00EB3151" w:rsidRPr="00161BA0" w:rsidRDefault="00EB3151" w:rsidP="00161BA0">
      <w:r w:rsidRPr="00161BA0">
        <w:t>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w:t>
      </w:r>
    </w:p>
    <w:p w:rsidR="006A1E8A" w:rsidRPr="00161BA0" w:rsidRDefault="006A1E8A" w:rsidP="00161BA0">
      <w:r w:rsidRPr="00161BA0">
        <w:t>Aikuisten perusopetuksen alkuvaiheessa opiskellaan A1-kiel</w:t>
      </w:r>
      <w:r w:rsidR="00367ED7" w:rsidRPr="00161BA0">
        <w:t>tä</w:t>
      </w:r>
      <w:r w:rsidRPr="00161BA0">
        <w:t>.</w:t>
      </w:r>
      <w:r w:rsidR="00367ED7" w:rsidRPr="00161BA0">
        <w:t xml:space="preserve"> </w:t>
      </w:r>
      <w:r w:rsidRPr="00161BA0">
        <w:t>Kielistä käytetään seuraavia koodeja:</w:t>
      </w:r>
    </w:p>
    <w:p w:rsidR="006A1E8A" w:rsidRPr="00161BA0" w:rsidRDefault="006A1E8A" w:rsidP="00161BA0">
      <w:pPr>
        <w:spacing w:after="0"/>
      </w:pPr>
      <w:r w:rsidRPr="00161BA0">
        <w:t>en = englannin kieli</w:t>
      </w:r>
    </w:p>
    <w:p w:rsidR="006A1E8A" w:rsidRPr="00161BA0" w:rsidRDefault="006A1E8A" w:rsidP="00161BA0">
      <w:pPr>
        <w:spacing w:after="0"/>
      </w:pPr>
      <w:r w:rsidRPr="00161BA0">
        <w:t>la = latinan kieli</w:t>
      </w:r>
    </w:p>
    <w:p w:rsidR="006A1E8A" w:rsidRPr="00161BA0" w:rsidRDefault="006A1E8A" w:rsidP="00161BA0">
      <w:pPr>
        <w:spacing w:after="0"/>
      </w:pPr>
      <w:r w:rsidRPr="00161BA0">
        <w:t>sm = saamen kieli</w:t>
      </w:r>
    </w:p>
    <w:p w:rsidR="006A1E8A" w:rsidRPr="00161BA0" w:rsidRDefault="006A1E8A" w:rsidP="00161BA0">
      <w:pPr>
        <w:spacing w:after="0"/>
      </w:pPr>
      <w:r w:rsidRPr="00161BA0">
        <w:t>sa = saksan kieli</w:t>
      </w:r>
    </w:p>
    <w:p w:rsidR="006A1E8A" w:rsidRPr="00161BA0" w:rsidRDefault="006A1E8A" w:rsidP="00161BA0">
      <w:pPr>
        <w:spacing w:after="0"/>
      </w:pPr>
      <w:r w:rsidRPr="00161BA0">
        <w:t>ra = ranskan kieli</w:t>
      </w:r>
    </w:p>
    <w:p w:rsidR="006A1E8A" w:rsidRPr="00161BA0" w:rsidRDefault="006A1E8A" w:rsidP="00161BA0">
      <w:pPr>
        <w:spacing w:after="0"/>
      </w:pPr>
      <w:r w:rsidRPr="00161BA0">
        <w:t>ve = venäjän kieli</w:t>
      </w:r>
    </w:p>
    <w:p w:rsidR="006A1E8A" w:rsidRPr="00161BA0" w:rsidRDefault="006A1E8A" w:rsidP="00161BA0">
      <w:pPr>
        <w:spacing w:after="0"/>
      </w:pPr>
      <w:r w:rsidRPr="00161BA0">
        <w:t>ia = italian kieli</w:t>
      </w:r>
    </w:p>
    <w:p w:rsidR="006A1E8A" w:rsidRPr="00161BA0" w:rsidRDefault="006A1E8A" w:rsidP="00161BA0">
      <w:pPr>
        <w:spacing w:after="0"/>
      </w:pPr>
      <w:r w:rsidRPr="00161BA0">
        <w:t>ea = espanjan kieli</w:t>
      </w:r>
    </w:p>
    <w:p w:rsidR="006A1E8A" w:rsidRPr="00161BA0" w:rsidRDefault="006A1E8A" w:rsidP="00161BA0">
      <w:pPr>
        <w:spacing w:after="0"/>
      </w:pPr>
      <w:r w:rsidRPr="00161BA0">
        <w:t>po = portugalin kieli</w:t>
      </w:r>
    </w:p>
    <w:p w:rsidR="006A1E8A" w:rsidRPr="00161BA0" w:rsidRDefault="006A1E8A" w:rsidP="00161BA0">
      <w:r w:rsidRPr="00161BA0">
        <w:t>kx = muu kieli</w:t>
      </w:r>
    </w:p>
    <w:p w:rsidR="006A1E8A" w:rsidRPr="00161BA0" w:rsidRDefault="006A1E8A" w:rsidP="00161BA0">
      <w:pPr>
        <w:spacing w:after="0"/>
      </w:pPr>
      <w:r w:rsidRPr="00161BA0">
        <w:t xml:space="preserve">Kielten kurssikoodit muodostuvat </w:t>
      </w:r>
      <w:r w:rsidR="00367ED7" w:rsidRPr="00161BA0">
        <w:t xml:space="preserve">aikuisten perusopetuksen vaiheen, </w:t>
      </w:r>
      <w:r w:rsidRPr="00161BA0">
        <w:t>kielen kirjaintunnu</w:t>
      </w:r>
      <w:r w:rsidR="00367ED7" w:rsidRPr="00161BA0">
        <w:t>ksen</w:t>
      </w:r>
      <w:r w:rsidRPr="00161BA0">
        <w:t>, oppimäär</w:t>
      </w:r>
      <w:r w:rsidR="00367ED7" w:rsidRPr="00161BA0">
        <w:t>ä</w:t>
      </w:r>
      <w:r w:rsidRPr="00161BA0">
        <w:t>n tasotunnu</w:t>
      </w:r>
      <w:r w:rsidR="00367ED7" w:rsidRPr="00161BA0">
        <w:t>ksen</w:t>
      </w:r>
      <w:r w:rsidRPr="00161BA0">
        <w:t xml:space="preserve"> ja kurssinumeron mukaan. Esimerkiksi </w:t>
      </w:r>
      <w:r w:rsidR="00367ED7" w:rsidRPr="00161BA0">
        <w:t>A</w:t>
      </w:r>
      <w:r w:rsidRPr="00161BA0">
        <w:t>ena1 tarkoittaa englannin kielen A-oppimäärän kurssia numero 1 perusopetukse</w:t>
      </w:r>
      <w:r w:rsidR="00367ED7" w:rsidRPr="00161BA0">
        <w:t>n alkuvaihee</w:t>
      </w:r>
      <w:r w:rsidRPr="00161BA0">
        <w:t xml:space="preserve">ssa. </w:t>
      </w:r>
    </w:p>
    <w:p w:rsidR="006A1E8A" w:rsidRPr="00161BA0" w:rsidRDefault="006A1E8A" w:rsidP="00161BA0"/>
    <w:p w:rsidR="006A1E8A" w:rsidRPr="00161BA0" w:rsidRDefault="006A1E8A" w:rsidP="00161BA0">
      <w:pPr>
        <w:rPr>
          <w:b/>
        </w:rPr>
      </w:pPr>
      <w:r w:rsidRPr="00161BA0">
        <w:rPr>
          <w:b/>
        </w:rPr>
        <w:t xml:space="preserve">Oppiaineen tehtävä </w:t>
      </w:r>
    </w:p>
    <w:p w:rsidR="006A1E8A" w:rsidRPr="00161BA0" w:rsidRDefault="006A1E8A" w:rsidP="00161BA0">
      <w:r w:rsidRPr="00161BA0">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w:t>
      </w:r>
      <w:r w:rsidRPr="00161BA0">
        <w:lastRenderedPageBreak/>
        <w:t>vuorovaikutus- ja tiedonhankintataidot kehittyvät. Kielten opiskelussa on runsaasti sijaa oppimisen ilolle ja luovuudelle.</w:t>
      </w:r>
    </w:p>
    <w:p w:rsidR="006A1E8A" w:rsidRPr="00161BA0" w:rsidRDefault="00C33FDE" w:rsidP="00161BA0">
      <w:r w:rsidRPr="00161BA0">
        <w:t xml:space="preserve">Vieraan </w:t>
      </w:r>
      <w:r w:rsidR="006A1E8A" w:rsidRPr="00161BA0">
        <w:t xml:space="preserve">kielen opetus on osa kielikasvatusta. Opiskelijoissa herätetään kiinnostus kouluyhteisön ja ympäröivän maailman kielelliseen ja kulttuuriseen monimuotoisuuteen, ja heitä rohkaistaan viestimään autenttisissa </w:t>
      </w:r>
      <w:r w:rsidRPr="00161BA0">
        <w:t>kohde</w:t>
      </w:r>
      <w:r w:rsidR="006A1E8A" w:rsidRPr="00161BA0">
        <w:t>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w:t>
      </w:r>
    </w:p>
    <w:p w:rsidR="006A1E8A" w:rsidRPr="00161BA0" w:rsidRDefault="00C33FDE" w:rsidP="00161BA0">
      <w:r w:rsidRPr="00161BA0">
        <w:t xml:space="preserve">Vieraan </w:t>
      </w:r>
      <w:r w:rsidR="006A1E8A" w:rsidRPr="00161BA0">
        <w:t xml:space="preserve">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rsidR="006A1E8A" w:rsidRPr="00161BA0" w:rsidRDefault="006A1E8A" w:rsidP="00161BA0">
      <w:r w:rsidRPr="00161BA0">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rsidR="006A1E8A" w:rsidRPr="00161BA0" w:rsidRDefault="006A1E8A" w:rsidP="00161BA0">
      <w:r w:rsidRPr="00161BA0">
        <w:t>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w:t>
      </w:r>
    </w:p>
    <w:p w:rsidR="006A1E8A" w:rsidRPr="00161BA0" w:rsidRDefault="006A1E8A" w:rsidP="001A32B6">
      <w:pPr>
        <w:pStyle w:val="Otsikko4"/>
      </w:pPr>
      <w:bookmarkStart w:id="67" w:name="_Toc485207349"/>
      <w:r w:rsidRPr="00161BA0">
        <w:t>V</w:t>
      </w:r>
      <w:r w:rsidR="00367ED7" w:rsidRPr="00161BA0">
        <w:t>ieras kieli, englanti,</w:t>
      </w:r>
      <w:r w:rsidRPr="00161BA0">
        <w:t xml:space="preserve"> A-</w:t>
      </w:r>
      <w:r w:rsidR="00367ED7" w:rsidRPr="00161BA0">
        <w:t>oppimäärä</w:t>
      </w:r>
      <w:bookmarkEnd w:id="67"/>
    </w:p>
    <w:p w:rsidR="006A1E8A" w:rsidRPr="00161BA0" w:rsidRDefault="006A1E8A" w:rsidP="00161BA0">
      <w:pPr>
        <w:rPr>
          <w:b/>
        </w:rPr>
      </w:pPr>
      <w:r w:rsidRPr="00161BA0">
        <w:rPr>
          <w:b/>
        </w:rPr>
        <w:t>Englannin kielen opiskelu aikuisten perusopetuksen alkuvaiheessa (A-oppimäärä)</w:t>
      </w:r>
    </w:p>
    <w:p w:rsidR="006A1E8A" w:rsidRPr="00161BA0" w:rsidRDefault="006A1E8A" w:rsidP="00161BA0">
      <w:pPr>
        <w:rPr>
          <w:strike/>
        </w:rPr>
      </w:pPr>
      <w:r w:rsidRPr="00161BA0">
        <w:t>Opiskelija, jolla ei ole englannin kielessä aiempia opintoja tai muulla tavoin hankittua englannin taitoa, aloittaa opintonsa kurssista 1. Kaikki tavoitteet</w:t>
      </w:r>
      <w:r w:rsidR="0001076D" w:rsidRPr="00161BA0">
        <w:t xml:space="preserve"> </w:t>
      </w:r>
      <w:r w:rsidRPr="00161BA0">
        <w:t>ovat mukana kaikilla kursseilla, mutta niiden painotus voi vaihdella.</w:t>
      </w:r>
      <w:r w:rsidRPr="00161BA0">
        <w:rPr>
          <w:strike/>
        </w:rPr>
        <w:t xml:space="preserve"> </w:t>
      </w:r>
    </w:p>
    <w:p w:rsidR="006A1E8A" w:rsidRPr="00161BA0" w:rsidRDefault="006A1E8A" w:rsidP="00161BA0">
      <w:r w:rsidRPr="00161BA0">
        <w:t xml:space="preserve">Useat opiskelijat käyttävät englantia kasvavassa määrin vapaa-aikanaan. Tämä opiskelijoiden informaalin oppimisen kautta hankkima taito otetaan huomioon opetuksen suunnittelussa ja sisältöjä valittaessa.  </w:t>
      </w:r>
    </w:p>
    <w:p w:rsidR="006A1E8A" w:rsidRPr="00161BA0" w:rsidRDefault="006A1E8A" w:rsidP="00161BA0">
      <w:pPr>
        <w:rPr>
          <w:b/>
        </w:rPr>
      </w:pPr>
      <w:r w:rsidRPr="00161BA0">
        <w:rPr>
          <w:b/>
        </w:rPr>
        <w:t xml:space="preserve">Englannin A-oppimäärän opetuksen tavoitteet </w:t>
      </w:r>
      <w:r w:rsidR="00367ED7" w:rsidRPr="00161BA0">
        <w:rPr>
          <w:b/>
        </w:rPr>
        <w:t>aikuisten perusopetuksen alkuvaiheessa</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6A1E8A" w:rsidRPr="00161BA0" w:rsidTr="00D26373">
        <w:tc>
          <w:tcPr>
            <w:tcW w:w="6379" w:type="dxa"/>
          </w:tcPr>
          <w:p w:rsidR="006A1E8A" w:rsidRPr="00161BA0" w:rsidRDefault="006A1E8A" w:rsidP="00161BA0">
            <w:pPr>
              <w:pStyle w:val="AIPEtaulukot"/>
              <w:rPr>
                <w:b/>
              </w:rPr>
            </w:pPr>
            <w:r w:rsidRPr="00161BA0">
              <w:rPr>
                <w:b/>
              </w:rPr>
              <w:t>Opetuksen tavoitteet</w:t>
            </w:r>
          </w:p>
        </w:tc>
        <w:tc>
          <w:tcPr>
            <w:tcW w:w="800" w:type="pct"/>
          </w:tcPr>
          <w:p w:rsidR="006A1E8A" w:rsidRPr="00161BA0" w:rsidRDefault="004211D3" w:rsidP="004211D3">
            <w:pPr>
              <w:pStyle w:val="AIPEtaulukot"/>
              <w:rPr>
                <w:b/>
              </w:rPr>
            </w:pPr>
            <w:r>
              <w:rPr>
                <w:b/>
              </w:rPr>
              <w:t>Tavoitteisiin liittyvät k</w:t>
            </w:r>
            <w:r w:rsidR="006A1E8A" w:rsidRPr="00161BA0">
              <w:rPr>
                <w:b/>
              </w:rPr>
              <w:t>urssit</w:t>
            </w:r>
          </w:p>
        </w:tc>
        <w:tc>
          <w:tcPr>
            <w:tcW w:w="700" w:type="pct"/>
          </w:tcPr>
          <w:p w:rsidR="006A1E8A" w:rsidRPr="00161BA0" w:rsidRDefault="006A1E8A" w:rsidP="00161BA0">
            <w:pPr>
              <w:pStyle w:val="AIPEtaulukot"/>
              <w:rPr>
                <w:b/>
              </w:rPr>
            </w:pPr>
            <w:r w:rsidRPr="00161BA0">
              <w:rPr>
                <w:b/>
              </w:rPr>
              <w:t>Laaja-alainen osaaminen</w:t>
            </w:r>
          </w:p>
        </w:tc>
      </w:tr>
      <w:tr w:rsidR="006A1E8A" w:rsidRPr="00161BA0" w:rsidTr="00D26373">
        <w:tc>
          <w:tcPr>
            <w:tcW w:w="6379" w:type="dxa"/>
          </w:tcPr>
          <w:p w:rsidR="006A1E8A" w:rsidRPr="00161BA0" w:rsidRDefault="006A1E8A" w:rsidP="00161BA0">
            <w:pPr>
              <w:pStyle w:val="AIPEtaulukot"/>
              <w:rPr>
                <w:b/>
              </w:rPr>
            </w:pPr>
            <w:r w:rsidRPr="00161BA0">
              <w:rPr>
                <w:b/>
              </w:rPr>
              <w:t>Kielenopiskelutaidot</w:t>
            </w:r>
          </w:p>
        </w:tc>
        <w:tc>
          <w:tcPr>
            <w:tcW w:w="800" w:type="pct"/>
          </w:tcPr>
          <w:p w:rsidR="006A1E8A" w:rsidRPr="00161BA0" w:rsidRDefault="006A1E8A" w:rsidP="00161BA0">
            <w:pPr>
              <w:pStyle w:val="AIPEtaulukot"/>
              <w:rPr>
                <w:b/>
              </w:rPr>
            </w:pPr>
          </w:p>
        </w:tc>
        <w:tc>
          <w:tcPr>
            <w:tcW w:w="700" w:type="pct"/>
          </w:tcPr>
          <w:p w:rsidR="006A1E8A" w:rsidRPr="00161BA0" w:rsidRDefault="006A1E8A" w:rsidP="00161BA0">
            <w:pPr>
              <w:pStyle w:val="AIPEtaulukot"/>
              <w:rPr>
                <w:b/>
              </w:rPr>
            </w:pPr>
          </w:p>
        </w:tc>
      </w:tr>
      <w:tr w:rsidR="006A1E8A" w:rsidRPr="00161BA0" w:rsidTr="00D26373">
        <w:tc>
          <w:tcPr>
            <w:tcW w:w="6379" w:type="dxa"/>
          </w:tcPr>
          <w:p w:rsidR="006A1E8A" w:rsidRPr="00161BA0" w:rsidRDefault="006A1E8A" w:rsidP="00161BA0">
            <w:pPr>
              <w:pStyle w:val="AIPEtaulukot"/>
            </w:pPr>
            <w:r w:rsidRPr="00161BA0">
              <w:t>T1 tutustua yhdessä opetuksen tavoitteisiin ja luoda salliva opiskeluilmapiiri, jossa tärkeintä on viestin välittyminen sekä kannustava yhdessä oppiminen</w:t>
            </w:r>
            <w:r w:rsidRPr="00161BA0">
              <w:rPr>
                <w:color w:val="000000" w:themeColor="text1"/>
              </w:rPr>
              <w:t xml:space="preserve"> </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L1, L3</w:t>
            </w:r>
          </w:p>
        </w:tc>
      </w:tr>
      <w:tr w:rsidR="006A1E8A" w:rsidRPr="00161BA0" w:rsidTr="00D26373">
        <w:tc>
          <w:tcPr>
            <w:tcW w:w="6379" w:type="dxa"/>
          </w:tcPr>
          <w:p w:rsidR="006A1E8A" w:rsidRPr="00161BA0" w:rsidRDefault="006A1E8A" w:rsidP="00161BA0">
            <w:pPr>
              <w:pStyle w:val="AIPEtaulukot"/>
            </w:pPr>
            <w:r w:rsidRPr="00161BA0">
              <w:t xml:space="preserve">T2 ohjata opiskelijaa ottamaan vastuuta omasta kielenopiskelustaan ja kannustaa harjaannuttamaan kielitaitoaan rohkeasti ja myös tieto- ja </w:t>
            </w:r>
            <w:r w:rsidRPr="00161BA0">
              <w:lastRenderedPageBreak/>
              <w:t>viestintäteknologiaa käyttäen sekä kokeilemaan, millaiset tavat oppia kieliä sopivat hänelle parhaiten</w:t>
            </w:r>
            <w:r w:rsidRPr="00161BA0">
              <w:rPr>
                <w:color w:val="000000" w:themeColor="text1"/>
              </w:rPr>
              <w:t xml:space="preserve"> </w:t>
            </w:r>
          </w:p>
        </w:tc>
        <w:tc>
          <w:tcPr>
            <w:tcW w:w="800" w:type="pct"/>
          </w:tcPr>
          <w:p w:rsidR="006A1E8A" w:rsidRPr="00161BA0" w:rsidRDefault="00C33FDE" w:rsidP="00161BA0">
            <w:pPr>
              <w:pStyle w:val="AIPEtaulukot"/>
            </w:pPr>
            <w:r w:rsidRPr="00161BA0">
              <w:lastRenderedPageBreak/>
              <w:t>Aena1 – Aena4</w:t>
            </w:r>
          </w:p>
        </w:tc>
        <w:tc>
          <w:tcPr>
            <w:tcW w:w="700" w:type="pct"/>
          </w:tcPr>
          <w:p w:rsidR="006A1E8A" w:rsidRPr="00161BA0" w:rsidRDefault="006A1E8A" w:rsidP="00161BA0">
            <w:pPr>
              <w:pStyle w:val="AIPEtaulukot"/>
            </w:pPr>
            <w:r w:rsidRPr="00161BA0">
              <w:t>L1, L4, L5, L6</w:t>
            </w:r>
          </w:p>
        </w:tc>
      </w:tr>
      <w:tr w:rsidR="006A1E8A" w:rsidRPr="00161BA0" w:rsidTr="00D26373">
        <w:tc>
          <w:tcPr>
            <w:tcW w:w="6379" w:type="dxa"/>
          </w:tcPr>
          <w:p w:rsidR="006A1E8A" w:rsidRPr="00161BA0" w:rsidRDefault="006A1E8A" w:rsidP="00161BA0">
            <w:pPr>
              <w:pStyle w:val="AIPEtaulukot"/>
              <w:rPr>
                <w:b/>
                <w:color w:val="000000" w:themeColor="text1"/>
              </w:rPr>
            </w:pPr>
            <w:r w:rsidRPr="00161BA0">
              <w:rPr>
                <w:b/>
                <w:color w:val="000000" w:themeColor="text1"/>
              </w:rPr>
              <w:t>Kehittyvä kielitaito, taito toimia vuorovaikutuksessa</w:t>
            </w:r>
          </w:p>
        </w:tc>
        <w:tc>
          <w:tcPr>
            <w:tcW w:w="800" w:type="pct"/>
          </w:tcPr>
          <w:p w:rsidR="006A1E8A" w:rsidRPr="00161BA0" w:rsidRDefault="006A1E8A" w:rsidP="00161BA0">
            <w:pPr>
              <w:pStyle w:val="AIPEtaulukot"/>
            </w:pPr>
          </w:p>
        </w:tc>
        <w:tc>
          <w:tcPr>
            <w:tcW w:w="7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T3 ohjata opiskelijaa harjoittelemaan vuorovaikutusta aihepiiriltään monenlaisissa tilanteissa rohkaisten viestinnän jatkumiseen mahdollisista katkoksista huolimatta</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L2, L4, L5, L7</w:t>
            </w:r>
          </w:p>
        </w:tc>
      </w:tr>
      <w:tr w:rsidR="006A1E8A" w:rsidRPr="00161BA0" w:rsidTr="00D26373">
        <w:tc>
          <w:tcPr>
            <w:tcW w:w="6379" w:type="dxa"/>
          </w:tcPr>
          <w:p w:rsidR="006A1E8A" w:rsidRPr="00161BA0" w:rsidRDefault="006A1E8A" w:rsidP="00161BA0">
            <w:pPr>
              <w:pStyle w:val="AIPEtaulukot"/>
            </w:pPr>
            <w:r w:rsidRPr="00161BA0">
              <w:t>T4 rohkaista opiskelijaa pitämään yllä viestintätilannetta käyttäen monenlaisia viestinnän jatkamisen keinoja</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L4</w:t>
            </w:r>
          </w:p>
        </w:tc>
      </w:tr>
      <w:tr w:rsidR="006A1E8A" w:rsidRPr="00161BA0" w:rsidTr="00D26373">
        <w:tc>
          <w:tcPr>
            <w:tcW w:w="6379" w:type="dxa"/>
          </w:tcPr>
          <w:p w:rsidR="006A1E8A" w:rsidRPr="00161BA0" w:rsidRDefault="006A1E8A" w:rsidP="00161BA0">
            <w:pPr>
              <w:pStyle w:val="AIPEtaulukot"/>
            </w:pPr>
            <w:r w:rsidRPr="00161BA0">
              <w:t>T5 tukea opiskelijan viestinnän kulttuurista sopivuutta tarjoamalla mahdollisuuksia harjoitella monipuolisia sosiaalisia tilanteita</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L2, L4</w:t>
            </w:r>
          </w:p>
        </w:tc>
      </w:tr>
      <w:tr w:rsidR="006A1E8A" w:rsidRPr="00161BA0" w:rsidTr="00D26373">
        <w:tc>
          <w:tcPr>
            <w:tcW w:w="6379" w:type="dxa"/>
          </w:tcPr>
          <w:p w:rsidR="006A1E8A" w:rsidRPr="00161BA0" w:rsidRDefault="006A1E8A" w:rsidP="00161BA0">
            <w:pPr>
              <w:pStyle w:val="AIPEtaulukot"/>
              <w:rPr>
                <w:b/>
              </w:rPr>
            </w:pPr>
            <w:r w:rsidRPr="00161BA0">
              <w:rPr>
                <w:b/>
                <w:color w:val="000000" w:themeColor="text1"/>
              </w:rPr>
              <w:t xml:space="preserve">Kehittyvä </w:t>
            </w:r>
            <w:r w:rsidRPr="00161BA0">
              <w:rPr>
                <w:b/>
              </w:rPr>
              <w:t>kielitaito, taito tulkita tekstejä</w:t>
            </w:r>
          </w:p>
        </w:tc>
        <w:tc>
          <w:tcPr>
            <w:tcW w:w="800" w:type="pct"/>
          </w:tcPr>
          <w:p w:rsidR="006A1E8A" w:rsidRPr="00161BA0" w:rsidRDefault="006A1E8A" w:rsidP="00161BA0">
            <w:pPr>
              <w:pStyle w:val="AIPEtaulukot"/>
            </w:pPr>
          </w:p>
        </w:tc>
        <w:tc>
          <w:tcPr>
            <w:tcW w:w="7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T6 ohjata opiskelijaa työskentelemään vaativuudeltaan monentasoisten puhuttujen ja kirjoitettujen tekstien parissa käyttäen erilaisia ymmärtämisstrategioita</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L4</w:t>
            </w:r>
          </w:p>
        </w:tc>
      </w:tr>
      <w:tr w:rsidR="006A1E8A" w:rsidRPr="00161BA0" w:rsidTr="00D26373">
        <w:tc>
          <w:tcPr>
            <w:tcW w:w="6379" w:type="dxa"/>
          </w:tcPr>
          <w:p w:rsidR="006A1E8A" w:rsidRPr="00161BA0" w:rsidRDefault="006A1E8A" w:rsidP="00161BA0">
            <w:pPr>
              <w:pStyle w:val="AIPEtaulukot"/>
              <w:rPr>
                <w:b/>
              </w:rPr>
            </w:pPr>
            <w:r w:rsidRPr="00161BA0">
              <w:rPr>
                <w:b/>
                <w:color w:val="000000" w:themeColor="text1"/>
              </w:rPr>
              <w:t xml:space="preserve">Kehittyvä </w:t>
            </w:r>
            <w:r w:rsidRPr="00161BA0">
              <w:rPr>
                <w:b/>
              </w:rPr>
              <w:t>kielitaito, taito tuottaa tekstejä</w:t>
            </w:r>
          </w:p>
        </w:tc>
        <w:tc>
          <w:tcPr>
            <w:tcW w:w="800" w:type="pct"/>
          </w:tcPr>
          <w:p w:rsidR="006A1E8A" w:rsidRPr="00161BA0" w:rsidRDefault="006A1E8A" w:rsidP="00161BA0">
            <w:pPr>
              <w:pStyle w:val="AIPEtaulukot"/>
            </w:pPr>
          </w:p>
        </w:tc>
        <w:tc>
          <w:tcPr>
            <w:tcW w:w="7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rPr>
                <w:color w:val="000000" w:themeColor="text1"/>
              </w:rPr>
            </w:pPr>
            <w:r w:rsidRPr="00161BA0">
              <w:t>T7 tarjota opiskelijalle mahdollisuuksia tuottaa puhetta ja kirjoitusta aihepiirejä laajentaen sekä kiinnittäen huomiota myös keskeisiin rakenteisiin ja ääntämisen perussääntöihin</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L3, L4, L5, L7</w:t>
            </w:r>
          </w:p>
        </w:tc>
      </w:tr>
      <w:tr w:rsidR="006A1E8A" w:rsidRPr="00161BA0" w:rsidTr="00D26373">
        <w:tc>
          <w:tcPr>
            <w:tcW w:w="6379" w:type="dxa"/>
          </w:tcPr>
          <w:p w:rsidR="006A1E8A" w:rsidRPr="00161BA0" w:rsidRDefault="006A1E8A" w:rsidP="00161BA0">
            <w:pPr>
              <w:pStyle w:val="AIPEtaulukot"/>
              <w:rPr>
                <w:b/>
              </w:rPr>
            </w:pPr>
            <w:r w:rsidRPr="00161BA0">
              <w:rPr>
                <w:b/>
              </w:rPr>
              <w:t>Kasvu kulttuuriseen moninaisuuteen ja kielitietoisuuteen</w:t>
            </w:r>
          </w:p>
        </w:tc>
        <w:tc>
          <w:tcPr>
            <w:tcW w:w="800" w:type="pct"/>
          </w:tcPr>
          <w:p w:rsidR="006A1E8A" w:rsidRPr="00161BA0" w:rsidRDefault="006A1E8A" w:rsidP="00161BA0">
            <w:pPr>
              <w:pStyle w:val="AIPEtaulukot"/>
            </w:pPr>
          </w:p>
        </w:tc>
        <w:tc>
          <w:tcPr>
            <w:tcW w:w="7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T8 ohjata opiskelijaa havaitsemaan lähiympäristön ja maailman kielellinen ja kulttuurinen runsaus sekä englannin asema globaalin viestinnän kielenä</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L2</w:t>
            </w:r>
          </w:p>
        </w:tc>
      </w:tr>
      <w:tr w:rsidR="006A1E8A" w:rsidRPr="00161BA0" w:rsidTr="00D26373">
        <w:tc>
          <w:tcPr>
            <w:tcW w:w="6379" w:type="dxa"/>
          </w:tcPr>
          <w:p w:rsidR="006A1E8A" w:rsidRPr="00161BA0" w:rsidRDefault="006A1E8A" w:rsidP="00161BA0">
            <w:pPr>
              <w:pStyle w:val="AIPEtaulukot"/>
            </w:pPr>
            <w:r w:rsidRPr="00161BA0">
              <w:t xml:space="preserve">T9 motivoida opiskelijaa arvostamaan omaa kieli- ja kulttuuritaustaansa sekä maailman kielellistä ja kulttuurista moninaisuutta ja kohtaamaan ihmisiä ilman arvottavia ennakko-oletuksia </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L1, L2</w:t>
            </w:r>
          </w:p>
        </w:tc>
      </w:tr>
      <w:tr w:rsidR="006A1E8A" w:rsidRPr="00161BA0" w:rsidTr="00D26373">
        <w:tc>
          <w:tcPr>
            <w:tcW w:w="6379" w:type="dxa"/>
          </w:tcPr>
          <w:p w:rsidR="006A1E8A" w:rsidRPr="00161BA0" w:rsidRDefault="006A1E8A" w:rsidP="00161BA0">
            <w:pPr>
              <w:pStyle w:val="AIPEtaulukot"/>
            </w:pPr>
            <w:r w:rsidRPr="00161BA0">
              <w:t>T10 ohjata opiskelijaa havaitsemaan kieliä yhdistäviä ja erottavia ilmiöitä sekä tukea opiskelijan kielellisen päättelykyvyn kehittymistä</w:t>
            </w:r>
            <w:r w:rsidRPr="00161BA0">
              <w:rPr>
                <w:color w:val="000000" w:themeColor="text1"/>
              </w:rPr>
              <w:t xml:space="preserve"> </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L1, L2</w:t>
            </w:r>
          </w:p>
        </w:tc>
      </w:tr>
      <w:tr w:rsidR="006A1E8A" w:rsidRPr="00161BA0" w:rsidTr="00D26373">
        <w:tc>
          <w:tcPr>
            <w:tcW w:w="6379" w:type="dxa"/>
          </w:tcPr>
          <w:p w:rsidR="006A1E8A" w:rsidRPr="00161BA0" w:rsidRDefault="006A1E8A" w:rsidP="00161BA0">
            <w:pPr>
              <w:pStyle w:val="AIPEtaulukot"/>
            </w:pPr>
            <w:r w:rsidRPr="00161BA0">
              <w:t>T11 ohjata opiskelijaa ymmärtämään, että englanniksi on saatavilla runsaasti aineistoa ja valitsemaan niistä omaa oppimistaan edistävää, sisällöltään ja vaikeustasoltaan sopivaa aineistoa</w:t>
            </w:r>
            <w:r w:rsidRPr="00161BA0">
              <w:rPr>
                <w:color w:val="000000" w:themeColor="text1"/>
              </w:rPr>
              <w:t xml:space="preserve"> </w:t>
            </w:r>
          </w:p>
        </w:tc>
        <w:tc>
          <w:tcPr>
            <w:tcW w:w="800" w:type="pct"/>
          </w:tcPr>
          <w:p w:rsidR="006A1E8A" w:rsidRPr="00161BA0" w:rsidRDefault="00C33FDE" w:rsidP="00161BA0">
            <w:pPr>
              <w:pStyle w:val="AIPEtaulukot"/>
            </w:pPr>
            <w:r w:rsidRPr="00161BA0">
              <w:t>Aena1 – Aena4</w:t>
            </w:r>
          </w:p>
        </w:tc>
        <w:tc>
          <w:tcPr>
            <w:tcW w:w="700" w:type="pct"/>
          </w:tcPr>
          <w:p w:rsidR="006A1E8A" w:rsidRPr="00161BA0" w:rsidRDefault="006A1E8A" w:rsidP="00161BA0">
            <w:pPr>
              <w:pStyle w:val="AIPEtaulukot"/>
            </w:pPr>
            <w:r w:rsidRPr="00161BA0">
              <w:t>L2, L3</w:t>
            </w:r>
          </w:p>
        </w:tc>
      </w:tr>
    </w:tbl>
    <w:p w:rsidR="006A1E8A" w:rsidRPr="00161BA0" w:rsidRDefault="006A1E8A" w:rsidP="00161BA0"/>
    <w:p w:rsidR="006A1E8A" w:rsidRPr="00161BA0" w:rsidRDefault="006A1E8A" w:rsidP="00161BA0">
      <w:pPr>
        <w:rPr>
          <w:b/>
        </w:rPr>
      </w:pPr>
      <w:r w:rsidRPr="00161BA0">
        <w:rPr>
          <w:b/>
        </w:rPr>
        <w:t>Englannin kielen A-oppi</w:t>
      </w:r>
      <w:r w:rsidR="001E3AE3" w:rsidRPr="00161BA0">
        <w:rPr>
          <w:b/>
        </w:rPr>
        <w:t>määrän kurssit aikuisten perusopetuksen alkuvaiheessa</w:t>
      </w:r>
    </w:p>
    <w:p w:rsidR="006A1E8A" w:rsidRPr="00161BA0" w:rsidRDefault="006A1E8A" w:rsidP="00161BA0">
      <w:pPr>
        <w:rPr>
          <w:b/>
        </w:rPr>
      </w:pPr>
      <w:r w:rsidRPr="00161BA0">
        <w:rPr>
          <w:b/>
        </w:rPr>
        <w:t xml:space="preserve">Aena1 Kielitaidon alkeet: Lähtökohtia englannin opiskelulle  </w:t>
      </w:r>
    </w:p>
    <w:p w:rsidR="00AF4160" w:rsidRPr="00161BA0" w:rsidRDefault="00AF4160" w:rsidP="0094291E">
      <w:pPr>
        <w:spacing w:after="0"/>
        <w:rPr>
          <w:i/>
        </w:rPr>
      </w:pPr>
      <w:r w:rsidRPr="00161BA0">
        <w:rPr>
          <w:i/>
        </w:rPr>
        <w:t>Tavoitteisiin liittyvät keskeiset sisältöalueet:</w:t>
      </w:r>
    </w:p>
    <w:p w:rsidR="006A1E8A" w:rsidRPr="00161BA0" w:rsidRDefault="006A1E8A" w:rsidP="00161BA0">
      <w:r w:rsidRPr="00161BA0">
        <w:t xml:space="preserve">Tutustutaan englannin opiskeluun. Harjoitellaan itseä koskevien tietojen kertomista ja vaihtamista. Painotetaan englanninkielisen puheen havainnointia ja ääntämistä. Opetellaan kielenopiskelutaitoja. </w:t>
      </w:r>
    </w:p>
    <w:p w:rsidR="006A1E8A" w:rsidRPr="00161BA0" w:rsidRDefault="006A1E8A" w:rsidP="00161BA0">
      <w:pPr>
        <w:rPr>
          <w:b/>
        </w:rPr>
      </w:pPr>
      <w:r w:rsidRPr="00161BA0">
        <w:rPr>
          <w:b/>
        </w:rPr>
        <w:t xml:space="preserve">Aena2 Kielitaidon alkeet: Perusviestintää arkipäivän sosiaalisissa tilanteissa </w:t>
      </w:r>
    </w:p>
    <w:p w:rsidR="00AF4160" w:rsidRPr="00161BA0" w:rsidRDefault="00AF4160" w:rsidP="0094291E">
      <w:pPr>
        <w:spacing w:after="0"/>
        <w:rPr>
          <w:i/>
        </w:rPr>
      </w:pPr>
      <w:r w:rsidRPr="00161BA0">
        <w:rPr>
          <w:i/>
        </w:rPr>
        <w:t>Tavoitteisiin liittyvät keskeiset sisältöalueet:</w:t>
      </w:r>
    </w:p>
    <w:p w:rsidR="006A1E8A" w:rsidRPr="00161BA0" w:rsidRDefault="006A1E8A" w:rsidP="00161BA0">
      <w:r w:rsidRPr="00161BA0">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p>
    <w:p w:rsidR="006A1E8A" w:rsidRPr="00161BA0" w:rsidRDefault="006A1E8A" w:rsidP="00161BA0">
      <w:pPr>
        <w:rPr>
          <w:b/>
        </w:rPr>
      </w:pPr>
      <w:r w:rsidRPr="00161BA0">
        <w:rPr>
          <w:b/>
        </w:rPr>
        <w:lastRenderedPageBreak/>
        <w:t>Aena3 Kielitaidon alkeet: Vuorovaikutus asiointitilanteissa</w:t>
      </w:r>
    </w:p>
    <w:p w:rsidR="00AF4160" w:rsidRPr="00161BA0" w:rsidRDefault="00AF4160" w:rsidP="0094291E">
      <w:pPr>
        <w:spacing w:after="0"/>
        <w:rPr>
          <w:i/>
        </w:rPr>
      </w:pPr>
      <w:r w:rsidRPr="00161BA0">
        <w:rPr>
          <w:i/>
        </w:rPr>
        <w:t>Tavoitteisiin liittyvät keskeiset sisältöalueet:</w:t>
      </w:r>
    </w:p>
    <w:p w:rsidR="006A1E8A" w:rsidRPr="00161BA0" w:rsidRDefault="006A1E8A" w:rsidP="00161BA0">
      <w:r w:rsidRPr="00161BA0">
        <w:t>Harjoitellaan kohtaamista arkipäivän asiointitilanteissa. Kiinnitetään huomiota tilanteeseen sopivaan kielenkäyttöön. Painotetaan edelleen puhumista ja ääntämistä.</w:t>
      </w:r>
    </w:p>
    <w:p w:rsidR="006A1E8A" w:rsidRPr="00161BA0" w:rsidRDefault="006A1E8A" w:rsidP="00161BA0">
      <w:pPr>
        <w:rPr>
          <w:b/>
        </w:rPr>
      </w:pPr>
      <w:r w:rsidRPr="00161BA0">
        <w:rPr>
          <w:b/>
        </w:rPr>
        <w:t>Aena4 Kielitaidon alkeet: Koulu ja opiskelu</w:t>
      </w:r>
    </w:p>
    <w:p w:rsidR="00AF4160" w:rsidRPr="00161BA0" w:rsidRDefault="00AF4160" w:rsidP="0094291E">
      <w:pPr>
        <w:spacing w:after="0"/>
        <w:rPr>
          <w:i/>
        </w:rPr>
      </w:pPr>
      <w:r w:rsidRPr="00161BA0">
        <w:rPr>
          <w:i/>
        </w:rPr>
        <w:t>Tavoitteisiin liittyvät keskeiset sisältöalueet:</w:t>
      </w:r>
    </w:p>
    <w:p w:rsidR="006A1E8A" w:rsidRPr="00161BA0" w:rsidRDefault="006A1E8A" w:rsidP="00161BA0">
      <w:pPr>
        <w:rPr>
          <w:color w:val="000000" w:themeColor="text1"/>
        </w:rPr>
      </w:pPr>
      <w:r w:rsidRPr="00161BA0">
        <w:t xml:space="preserve">Opetellaan käyttämään englantia opiskeluun ja koulutukseen liittyvissä yhteyksissä omien tarpeiden mukaan painottaen.  </w:t>
      </w:r>
    </w:p>
    <w:p w:rsidR="006A1E8A" w:rsidRPr="00161BA0" w:rsidRDefault="006A1E8A" w:rsidP="00161BA0">
      <w:pPr>
        <w:rPr>
          <w:b/>
        </w:rPr>
      </w:pPr>
      <w:r w:rsidRPr="00161BA0">
        <w:rPr>
          <w:b/>
        </w:rPr>
        <w:t xml:space="preserve">Englannin </w:t>
      </w:r>
      <w:r w:rsidR="00D15222" w:rsidRPr="00161BA0">
        <w:rPr>
          <w:b/>
        </w:rPr>
        <w:t xml:space="preserve">kielen </w:t>
      </w:r>
      <w:r w:rsidRPr="00161BA0">
        <w:rPr>
          <w:b/>
        </w:rPr>
        <w:t xml:space="preserve">A-oppimäärän oppimisympäristöihin ja työtapoihin liittyvät tavoitteet </w:t>
      </w:r>
      <w:r w:rsidR="001E3AE3" w:rsidRPr="00161BA0">
        <w:rPr>
          <w:b/>
        </w:rPr>
        <w:t>aikuisten perusopetuksen alkuvaiheessa</w:t>
      </w:r>
    </w:p>
    <w:p w:rsidR="006A1E8A" w:rsidRPr="00161BA0" w:rsidRDefault="006A1E8A" w:rsidP="00161BA0">
      <w:r w:rsidRPr="00161BA0">
        <w:t>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w:t>
      </w:r>
    </w:p>
    <w:p w:rsidR="006A1E8A" w:rsidRPr="00161BA0" w:rsidRDefault="006A1E8A" w:rsidP="00161BA0">
      <w:pPr>
        <w:rPr>
          <w:b/>
        </w:rPr>
      </w:pPr>
      <w:r w:rsidRPr="00161BA0">
        <w:rPr>
          <w:b/>
        </w:rPr>
        <w:t xml:space="preserve">Ohjaus, eriyttäminen ja tuki englannin kielen A-oppimäärässä </w:t>
      </w:r>
      <w:r w:rsidR="001E3AE3" w:rsidRPr="00161BA0">
        <w:rPr>
          <w:b/>
        </w:rPr>
        <w:t>aikuisten perusopetuksen alkuvaiheessa</w:t>
      </w:r>
    </w:p>
    <w:p w:rsidR="006A1E8A" w:rsidRPr="00161BA0" w:rsidRDefault="006A1E8A" w:rsidP="00161BA0">
      <w:r w:rsidRPr="00161BA0">
        <w:t>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englantia entuudestaan osaaville opiskelijoille.</w:t>
      </w:r>
    </w:p>
    <w:p w:rsidR="006A1E8A" w:rsidRPr="00161BA0" w:rsidRDefault="006A1E8A" w:rsidP="00161BA0">
      <w:pPr>
        <w:rPr>
          <w:b/>
        </w:rPr>
      </w:pPr>
      <w:r w:rsidRPr="00161BA0">
        <w:rPr>
          <w:b/>
        </w:rPr>
        <w:t>Englannin kielen A-oppimäärän arviointi aikuisten perusopetuksen alkuvaiheessa</w:t>
      </w:r>
    </w:p>
    <w:p w:rsidR="006A1E8A" w:rsidRPr="00161BA0" w:rsidRDefault="006A1E8A" w:rsidP="00161BA0">
      <w:pPr>
        <w:rPr>
          <w:strike/>
        </w:rPr>
      </w:pPr>
      <w:r w:rsidRPr="00161BA0">
        <w:t>Arviointi ja siihen perustuva palaute on kannustavaa, monipuolista, konkreettista ja oppimisen taitoja kehittävää. Arviointi nivotaan kiinteäksi osaksi oppimisprosessia.  Arviointi perustuu monipuoliseen dokumentointiin. Arvioinnissa välineenä voidaan käyttää esimerkiksi Eurooppalaista kielisalkkua.</w:t>
      </w:r>
    </w:p>
    <w:p w:rsidR="006A1E8A" w:rsidRPr="00161BA0" w:rsidRDefault="006A1E8A" w:rsidP="00161BA0">
      <w:pPr>
        <w:rPr>
          <w:strike/>
        </w:rPr>
      </w:pPr>
      <w:r w:rsidRPr="00161BA0">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rsidR="006A1E8A" w:rsidRPr="00161BA0" w:rsidRDefault="006A1E8A" w:rsidP="00161BA0">
      <w:pPr>
        <w:rPr>
          <w:b/>
        </w:rPr>
      </w:pPr>
      <w:r w:rsidRPr="00161BA0">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rsidR="006A1E8A" w:rsidRPr="00161BA0" w:rsidRDefault="006A1E8A" w:rsidP="00161BA0">
      <w:pPr>
        <w:rPr>
          <w:b/>
        </w:rPr>
      </w:pPr>
      <w:r w:rsidRPr="00161BA0">
        <w:rPr>
          <w:b/>
        </w:rPr>
        <w:t>Arvioinnin kohteet englannin kielen A-oppimäärässä aikuisten perusopetuksen alkuvaiheen päättyessä</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6A1E8A" w:rsidRPr="00161BA0" w:rsidTr="00D26373">
        <w:tc>
          <w:tcPr>
            <w:tcW w:w="6379" w:type="dxa"/>
          </w:tcPr>
          <w:p w:rsidR="006A1E8A" w:rsidRPr="00161BA0" w:rsidRDefault="007172DF" w:rsidP="00161BA0">
            <w:pPr>
              <w:pStyle w:val="AIPEtaulukot"/>
              <w:rPr>
                <w:b/>
              </w:rPr>
            </w:pPr>
            <w:r>
              <w:rPr>
                <w:b/>
              </w:rPr>
              <w:t>Opetuksen tavoite</w:t>
            </w:r>
          </w:p>
          <w:p w:rsidR="006A1E8A" w:rsidRPr="00161BA0" w:rsidRDefault="006A1E8A" w:rsidP="00161BA0">
            <w:pPr>
              <w:pStyle w:val="AIPEtaulukot"/>
              <w:rPr>
                <w:b/>
              </w:rPr>
            </w:pPr>
          </w:p>
        </w:tc>
        <w:tc>
          <w:tcPr>
            <w:tcW w:w="550" w:type="pct"/>
          </w:tcPr>
          <w:p w:rsidR="006A1E8A" w:rsidRPr="00161BA0" w:rsidRDefault="006A1E8A" w:rsidP="00161BA0">
            <w:pPr>
              <w:pStyle w:val="AIPEtaulukot"/>
              <w:rPr>
                <w:b/>
              </w:rPr>
            </w:pPr>
            <w:r w:rsidRPr="00161BA0">
              <w:rPr>
                <w:b/>
              </w:rPr>
              <w:t>Kurssit</w:t>
            </w:r>
          </w:p>
        </w:tc>
        <w:tc>
          <w:tcPr>
            <w:tcW w:w="1300" w:type="pct"/>
          </w:tcPr>
          <w:p w:rsidR="006A1E8A" w:rsidRPr="00161BA0" w:rsidRDefault="006A1E8A" w:rsidP="00161BA0">
            <w:pPr>
              <w:pStyle w:val="AIPEtaulukot"/>
              <w:rPr>
                <w:b/>
              </w:rPr>
            </w:pPr>
            <w:r w:rsidRPr="00161BA0">
              <w:rPr>
                <w:b/>
              </w:rPr>
              <w:t xml:space="preserve">Arvioinnin kohteet </w:t>
            </w:r>
            <w:r w:rsidR="00AE13C4">
              <w:rPr>
                <w:b/>
              </w:rPr>
              <w:t>oppiaineessa</w:t>
            </w:r>
          </w:p>
        </w:tc>
      </w:tr>
      <w:tr w:rsidR="006A1E8A" w:rsidRPr="00161BA0" w:rsidTr="00D26373">
        <w:tc>
          <w:tcPr>
            <w:tcW w:w="6379" w:type="dxa"/>
          </w:tcPr>
          <w:p w:rsidR="006A1E8A" w:rsidRPr="00161BA0" w:rsidRDefault="006A1E8A" w:rsidP="00161BA0">
            <w:pPr>
              <w:pStyle w:val="AIPEtaulukot"/>
              <w:rPr>
                <w:b/>
              </w:rPr>
            </w:pPr>
            <w:r w:rsidRPr="00161BA0">
              <w:rPr>
                <w:b/>
              </w:rPr>
              <w:t>Kielenopiskelutaidot</w:t>
            </w:r>
          </w:p>
        </w:tc>
        <w:tc>
          <w:tcPr>
            <w:tcW w:w="550" w:type="pct"/>
          </w:tcPr>
          <w:p w:rsidR="006A1E8A" w:rsidRPr="00161BA0" w:rsidRDefault="006A1E8A" w:rsidP="00161BA0">
            <w:pPr>
              <w:pStyle w:val="AIPEtaulukot"/>
              <w:rPr>
                <w:b/>
              </w:rPr>
            </w:pPr>
          </w:p>
        </w:tc>
        <w:tc>
          <w:tcPr>
            <w:tcW w:w="1300" w:type="pct"/>
          </w:tcPr>
          <w:p w:rsidR="006A1E8A" w:rsidRPr="00161BA0" w:rsidRDefault="006A1E8A" w:rsidP="00161BA0">
            <w:pPr>
              <w:pStyle w:val="AIPEtaulukot"/>
              <w:rPr>
                <w:b/>
              </w:rPr>
            </w:pPr>
          </w:p>
        </w:tc>
      </w:tr>
      <w:tr w:rsidR="006A1E8A" w:rsidRPr="00161BA0" w:rsidTr="00D26373">
        <w:tc>
          <w:tcPr>
            <w:tcW w:w="6379" w:type="dxa"/>
          </w:tcPr>
          <w:p w:rsidR="006A1E8A" w:rsidRPr="00161BA0" w:rsidRDefault="006A1E8A" w:rsidP="00161BA0">
            <w:pPr>
              <w:pStyle w:val="AIPEtaulukot"/>
            </w:pPr>
            <w:r w:rsidRPr="00161BA0">
              <w:lastRenderedPageBreak/>
              <w:t>T1 tutustua yhdessä opetuksen tavoitteisiin ja luoda salliva opiskeluilmapiiri, jossa tärkeintä on viestin välittyminen sekä kannustava yhdessä oppiminen</w:t>
            </w:r>
            <w:r w:rsidRPr="00161BA0">
              <w:rPr>
                <w:color w:val="000000" w:themeColor="text1"/>
              </w:rPr>
              <w:t xml:space="preserve"> </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Tietoisuus tavoitt</w:t>
            </w:r>
            <w:r w:rsidR="001E3AE3" w:rsidRPr="00161BA0">
              <w:t>eista</w:t>
            </w:r>
          </w:p>
        </w:tc>
      </w:tr>
      <w:tr w:rsidR="006A1E8A" w:rsidRPr="00161BA0" w:rsidTr="00D26373">
        <w:tc>
          <w:tcPr>
            <w:tcW w:w="6379" w:type="dxa"/>
          </w:tcPr>
          <w:p w:rsidR="006A1E8A" w:rsidRPr="00161BA0" w:rsidRDefault="006A1E8A" w:rsidP="00161BA0">
            <w:pPr>
              <w:pStyle w:val="AIPEtaulukot"/>
            </w:pPr>
            <w:r w:rsidRPr="00161BA0">
              <w:t>T2 ohjata opiskelijaa ottamaan vastuuta omasta kielenopiskelustaan ja kannustaa harjaannuttamaan kielitaitoaan rohkeasti ja myös tieto- ja viestintäteknologiaa käyttäen sekä kokeilemaan, millaiset tavat oppia kieliä sopivat hänelle parhaiten</w:t>
            </w:r>
            <w:r w:rsidRPr="00161BA0">
              <w:rPr>
                <w:color w:val="000000" w:themeColor="text1"/>
              </w:rPr>
              <w:t xml:space="preserve"> </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Kielenopiskelu-tavoitteiden asettaminen ja löytäminen</w:t>
            </w:r>
          </w:p>
        </w:tc>
      </w:tr>
      <w:tr w:rsidR="006A1E8A" w:rsidRPr="00161BA0" w:rsidTr="00D26373">
        <w:tc>
          <w:tcPr>
            <w:tcW w:w="6379" w:type="dxa"/>
          </w:tcPr>
          <w:p w:rsidR="006A1E8A" w:rsidRPr="00161BA0" w:rsidRDefault="006A1E8A" w:rsidP="00161BA0">
            <w:pPr>
              <w:pStyle w:val="AIPEtaulukot"/>
              <w:rPr>
                <w:b/>
                <w:color w:val="000000" w:themeColor="text1"/>
              </w:rPr>
            </w:pPr>
            <w:r w:rsidRPr="00161BA0">
              <w:rPr>
                <w:b/>
                <w:color w:val="000000" w:themeColor="text1"/>
              </w:rPr>
              <w:t>Kehittyvä kielitaito, taito toimia vuorovaikutuksessa</w:t>
            </w:r>
          </w:p>
        </w:tc>
        <w:tc>
          <w:tcPr>
            <w:tcW w:w="550" w:type="pct"/>
          </w:tcPr>
          <w:p w:rsidR="006A1E8A" w:rsidRPr="00161BA0" w:rsidRDefault="006A1E8A" w:rsidP="00161BA0">
            <w:pPr>
              <w:pStyle w:val="AIPEtaulukot"/>
            </w:pPr>
          </w:p>
        </w:tc>
        <w:tc>
          <w:tcPr>
            <w:tcW w:w="13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T3 ohjata opiskelijaa harjoittelemaan vuorovaikutusta aihepiiriltään monenlaisissa tilanteissa rohkaisten viestinnän jatkumiseen mahdollisista katkoksista huolimatta</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Vuorovaikutus erilaisissa tilanteissa</w:t>
            </w:r>
          </w:p>
        </w:tc>
      </w:tr>
      <w:tr w:rsidR="006A1E8A" w:rsidRPr="00161BA0" w:rsidTr="00D26373">
        <w:tc>
          <w:tcPr>
            <w:tcW w:w="6379" w:type="dxa"/>
          </w:tcPr>
          <w:p w:rsidR="006A1E8A" w:rsidRPr="00161BA0" w:rsidRDefault="006A1E8A" w:rsidP="00161BA0">
            <w:pPr>
              <w:pStyle w:val="AIPEtaulukot"/>
            </w:pPr>
            <w:r w:rsidRPr="00161BA0">
              <w:t>T4 rohkaista opiskelijaa pitämään yllä viestintätilannetta käyttäen monenlaisia viestinnän jatkamisen keinoja</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Viestintästrategioiden käyttö</w:t>
            </w:r>
          </w:p>
        </w:tc>
      </w:tr>
      <w:tr w:rsidR="006A1E8A" w:rsidRPr="00161BA0" w:rsidTr="00D26373">
        <w:tc>
          <w:tcPr>
            <w:tcW w:w="6379" w:type="dxa"/>
          </w:tcPr>
          <w:p w:rsidR="006A1E8A" w:rsidRPr="00161BA0" w:rsidRDefault="006A1E8A" w:rsidP="00161BA0">
            <w:pPr>
              <w:pStyle w:val="AIPEtaulukot"/>
            </w:pPr>
            <w:r w:rsidRPr="00161BA0">
              <w:t>T5 tukea opiskelijan viestinnän kulttuurista sopivuutta tarjoamalla mahdollisuuksia harjoitella monipuolisia sosiaalisia tilanteita</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Viestinnän kulttuurinen sopivuus</w:t>
            </w:r>
          </w:p>
        </w:tc>
      </w:tr>
      <w:tr w:rsidR="006A1E8A" w:rsidRPr="00161BA0" w:rsidTr="00D26373">
        <w:tc>
          <w:tcPr>
            <w:tcW w:w="6379" w:type="dxa"/>
          </w:tcPr>
          <w:p w:rsidR="006A1E8A" w:rsidRPr="00161BA0" w:rsidRDefault="006A1E8A" w:rsidP="00161BA0">
            <w:pPr>
              <w:pStyle w:val="AIPEtaulukot"/>
              <w:rPr>
                <w:b/>
              </w:rPr>
            </w:pPr>
            <w:r w:rsidRPr="00161BA0">
              <w:rPr>
                <w:b/>
                <w:color w:val="000000" w:themeColor="text1"/>
              </w:rPr>
              <w:t xml:space="preserve">Kehittyvä </w:t>
            </w:r>
            <w:r w:rsidRPr="00161BA0">
              <w:rPr>
                <w:b/>
              </w:rPr>
              <w:t>kielitaito, taito tulkita tekstejä</w:t>
            </w:r>
          </w:p>
        </w:tc>
        <w:tc>
          <w:tcPr>
            <w:tcW w:w="550" w:type="pct"/>
          </w:tcPr>
          <w:p w:rsidR="006A1E8A" w:rsidRPr="00161BA0" w:rsidRDefault="006A1E8A" w:rsidP="00161BA0">
            <w:pPr>
              <w:pStyle w:val="AIPEtaulukot"/>
            </w:pPr>
          </w:p>
        </w:tc>
        <w:tc>
          <w:tcPr>
            <w:tcW w:w="13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T6 ohjata opiskelijaa työskentelemään vaativuudeltaan monentasoisten puhuttujen ja kirjoitettujen tekstien parissa käyttäen erilaisia ymmärtämisstrategioita</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Tekstien tulkintataidot</w:t>
            </w:r>
          </w:p>
        </w:tc>
      </w:tr>
      <w:tr w:rsidR="006A1E8A" w:rsidRPr="00161BA0" w:rsidTr="00D26373">
        <w:tc>
          <w:tcPr>
            <w:tcW w:w="6379" w:type="dxa"/>
          </w:tcPr>
          <w:p w:rsidR="006A1E8A" w:rsidRPr="00161BA0" w:rsidRDefault="006A1E8A" w:rsidP="00161BA0">
            <w:pPr>
              <w:pStyle w:val="AIPEtaulukot"/>
              <w:rPr>
                <w:b/>
              </w:rPr>
            </w:pPr>
            <w:r w:rsidRPr="00161BA0">
              <w:rPr>
                <w:b/>
                <w:color w:val="000000" w:themeColor="text1"/>
              </w:rPr>
              <w:t xml:space="preserve">Kehittyvä </w:t>
            </w:r>
            <w:r w:rsidRPr="00161BA0">
              <w:rPr>
                <w:b/>
              </w:rPr>
              <w:t>kielitaito, taito tuottaa tekstejä</w:t>
            </w:r>
          </w:p>
        </w:tc>
        <w:tc>
          <w:tcPr>
            <w:tcW w:w="550" w:type="pct"/>
          </w:tcPr>
          <w:p w:rsidR="006A1E8A" w:rsidRPr="00161BA0" w:rsidRDefault="006A1E8A" w:rsidP="00161BA0">
            <w:pPr>
              <w:pStyle w:val="AIPEtaulukot"/>
            </w:pPr>
          </w:p>
        </w:tc>
        <w:tc>
          <w:tcPr>
            <w:tcW w:w="13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rPr>
                <w:color w:val="000000" w:themeColor="text1"/>
              </w:rPr>
            </w:pPr>
            <w:r w:rsidRPr="00161BA0">
              <w:t>T7 tarjota opiskelijalle mahdollisuuksia tuottaa puhetta ja kirjoitusta aihepiirejä laajentaen sekä kiinnittäen huomiota myös keskeisiin rakenteisiin ja ääntämisen perussääntöihin</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Tekstien tuottamistaidot</w:t>
            </w:r>
          </w:p>
        </w:tc>
      </w:tr>
      <w:tr w:rsidR="006A1E8A" w:rsidRPr="00161BA0" w:rsidTr="00D26373">
        <w:tc>
          <w:tcPr>
            <w:tcW w:w="6379" w:type="dxa"/>
          </w:tcPr>
          <w:p w:rsidR="006A1E8A" w:rsidRPr="00161BA0" w:rsidRDefault="006A1E8A" w:rsidP="00161BA0">
            <w:pPr>
              <w:pStyle w:val="AIPEtaulukot"/>
              <w:rPr>
                <w:b/>
              </w:rPr>
            </w:pPr>
            <w:r w:rsidRPr="00161BA0">
              <w:rPr>
                <w:b/>
              </w:rPr>
              <w:t>Kasvu kulttuuriseen moninaisuuteen ja kielitietoisuuteen</w:t>
            </w:r>
          </w:p>
        </w:tc>
        <w:tc>
          <w:tcPr>
            <w:tcW w:w="550" w:type="pct"/>
          </w:tcPr>
          <w:p w:rsidR="006A1E8A" w:rsidRPr="00161BA0" w:rsidRDefault="006A1E8A" w:rsidP="00161BA0">
            <w:pPr>
              <w:pStyle w:val="AIPEtaulukot"/>
            </w:pPr>
          </w:p>
        </w:tc>
        <w:tc>
          <w:tcPr>
            <w:tcW w:w="1300" w:type="pct"/>
          </w:tcPr>
          <w:p w:rsidR="006A1E8A" w:rsidRPr="00161BA0" w:rsidRDefault="006A1E8A" w:rsidP="00161BA0">
            <w:pPr>
              <w:pStyle w:val="AIPEtaulukot"/>
            </w:pPr>
          </w:p>
        </w:tc>
      </w:tr>
      <w:tr w:rsidR="006A1E8A" w:rsidRPr="00161BA0" w:rsidTr="00D26373">
        <w:tc>
          <w:tcPr>
            <w:tcW w:w="6379" w:type="dxa"/>
          </w:tcPr>
          <w:p w:rsidR="006A1E8A" w:rsidRPr="00161BA0" w:rsidRDefault="006A1E8A" w:rsidP="00161BA0">
            <w:pPr>
              <w:pStyle w:val="AIPEtaulukot"/>
            </w:pPr>
            <w:r w:rsidRPr="00161BA0">
              <w:t>T8 ohjata opiskelijaa havaitsemaan lähiympäristön ja maailman kielellinen ja kulttuurinen runsaus sekä englannin asema globaalin viestinnän kielenä</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Kielellisen ympäristön hahmottaminen</w:t>
            </w:r>
          </w:p>
        </w:tc>
      </w:tr>
      <w:tr w:rsidR="006A1E8A" w:rsidRPr="00161BA0" w:rsidTr="00D26373">
        <w:tc>
          <w:tcPr>
            <w:tcW w:w="6379" w:type="dxa"/>
          </w:tcPr>
          <w:p w:rsidR="006A1E8A" w:rsidRPr="00161BA0" w:rsidRDefault="006A1E8A" w:rsidP="00161BA0">
            <w:pPr>
              <w:pStyle w:val="AIPEtaulukot"/>
            </w:pPr>
            <w:r w:rsidRPr="00161BA0">
              <w:t xml:space="preserve">T9 motivoida opiskelijaa arvostamaan omaa kieli- ja kulttuuritaustaansa sekä maailman kielellistä ja kulttuurista moninaisuutta ja kohtaamaan ihmisiä ilman arvottavia ennakko-oletuksia </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Ei käytetä arviointi-perusteena. Opiskelijaa ohjataan pohtimaan kokemuksiaan osana itsearviointia.</w:t>
            </w:r>
          </w:p>
        </w:tc>
      </w:tr>
      <w:tr w:rsidR="006A1E8A" w:rsidRPr="00161BA0" w:rsidTr="00D26373">
        <w:tc>
          <w:tcPr>
            <w:tcW w:w="6379" w:type="dxa"/>
          </w:tcPr>
          <w:p w:rsidR="006A1E8A" w:rsidRPr="00161BA0" w:rsidRDefault="006A1E8A" w:rsidP="00161BA0">
            <w:pPr>
              <w:pStyle w:val="AIPEtaulukot"/>
            </w:pPr>
            <w:r w:rsidRPr="00161BA0">
              <w:t>T10 ohjata opiskelijaa havaitsemaan kieliä yhdistäviä ja erottavia ilmiöitä sekä tukea opiskelijan kielellisen päättelykyvyn kehittymistä</w:t>
            </w:r>
            <w:r w:rsidRPr="00161BA0">
              <w:rPr>
                <w:color w:val="000000" w:themeColor="text1"/>
              </w:rPr>
              <w:t xml:space="preserve"> </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Kielellinen päättely</w:t>
            </w:r>
          </w:p>
        </w:tc>
      </w:tr>
      <w:tr w:rsidR="006A1E8A" w:rsidRPr="00161BA0" w:rsidTr="00D26373">
        <w:tc>
          <w:tcPr>
            <w:tcW w:w="6379" w:type="dxa"/>
          </w:tcPr>
          <w:p w:rsidR="006A1E8A" w:rsidRPr="00161BA0" w:rsidRDefault="006A1E8A" w:rsidP="00161BA0">
            <w:pPr>
              <w:pStyle w:val="AIPEtaulukot"/>
            </w:pPr>
            <w:r w:rsidRPr="00161BA0">
              <w:t>T11 ohjata opiskelijaa ymmärtämään, että englanniksi on saatavilla runsaasti aineistoa ja valitsemaan niistä omaa oppimistaan edistävää, sisällöltään ja vaikeustasoltaan sopivaa aineistoa</w:t>
            </w:r>
            <w:r w:rsidRPr="00161BA0">
              <w:rPr>
                <w:color w:val="000000" w:themeColor="text1"/>
              </w:rPr>
              <w:t xml:space="preserve"> </w:t>
            </w:r>
          </w:p>
        </w:tc>
        <w:tc>
          <w:tcPr>
            <w:tcW w:w="550" w:type="pct"/>
          </w:tcPr>
          <w:p w:rsidR="006A1E8A" w:rsidRPr="00161BA0" w:rsidRDefault="00D15222" w:rsidP="00161BA0">
            <w:pPr>
              <w:pStyle w:val="AIPEtaulukot"/>
            </w:pPr>
            <w:r w:rsidRPr="00161BA0">
              <w:t>Aena1 – Aena4</w:t>
            </w:r>
          </w:p>
        </w:tc>
        <w:tc>
          <w:tcPr>
            <w:tcW w:w="1300" w:type="pct"/>
          </w:tcPr>
          <w:p w:rsidR="006A1E8A" w:rsidRPr="00161BA0" w:rsidRDefault="006A1E8A" w:rsidP="00161BA0">
            <w:pPr>
              <w:pStyle w:val="AIPEtaulukot"/>
            </w:pPr>
            <w:r w:rsidRPr="00161BA0">
              <w:t>Englanninkielisen aineiston löytäminen</w:t>
            </w:r>
          </w:p>
        </w:tc>
      </w:tr>
    </w:tbl>
    <w:p w:rsidR="006A1E8A" w:rsidRPr="00161BA0" w:rsidRDefault="006A1E8A" w:rsidP="00161BA0">
      <w:pPr>
        <w:rPr>
          <w:color w:val="FF0000"/>
        </w:rPr>
      </w:pPr>
    </w:p>
    <w:p w:rsidR="00D15222" w:rsidRPr="00161BA0" w:rsidRDefault="00864052" w:rsidP="001A32B6">
      <w:pPr>
        <w:pStyle w:val="Otsikko4"/>
      </w:pPr>
      <w:bookmarkStart w:id="68" w:name="_Toc485207350"/>
      <w:r w:rsidRPr="00161BA0">
        <w:t xml:space="preserve">Muu vieras kieli, </w:t>
      </w:r>
      <w:r w:rsidR="00D15222" w:rsidRPr="00161BA0">
        <w:t>A-oppimäärä</w:t>
      </w:r>
      <w:bookmarkEnd w:id="68"/>
    </w:p>
    <w:p w:rsidR="00D15222" w:rsidRPr="00161BA0" w:rsidRDefault="00D15222" w:rsidP="00161BA0">
      <w:pPr>
        <w:rPr>
          <w:b/>
        </w:rPr>
      </w:pPr>
      <w:r w:rsidRPr="00161BA0">
        <w:rPr>
          <w:b/>
        </w:rPr>
        <w:t>Muun vieraan kielen opiskelu aikuisten perusopetuksen alkuvaiheessa (A-oppimäärä)</w:t>
      </w:r>
    </w:p>
    <w:p w:rsidR="00D15222" w:rsidRPr="00161BA0" w:rsidRDefault="00D15222" w:rsidP="00161BA0">
      <w:pPr>
        <w:rPr>
          <w:strike/>
        </w:rPr>
      </w:pPr>
      <w:r w:rsidRPr="00161BA0">
        <w:lastRenderedPageBreak/>
        <w:t>Opiskelija, jolla ei ole opiskeltavassa kielessä aiempia opintoja tai muulla tavoin hankittua opiskeltavan kielen taitoa, aloittaa opintonsa kurssista 1. Kaikki tavoitteet</w:t>
      </w:r>
      <w:r w:rsidR="00864052" w:rsidRPr="00161BA0">
        <w:t xml:space="preserve"> </w:t>
      </w:r>
      <w:r w:rsidRPr="00161BA0">
        <w:t>ovat mukana kaikilla kursseilla, mutta niiden painotus voi vaihdella.</w:t>
      </w:r>
      <w:r w:rsidRPr="00161BA0">
        <w:rPr>
          <w:strike/>
        </w:rPr>
        <w:t xml:space="preserve"> </w:t>
      </w:r>
    </w:p>
    <w:p w:rsidR="00D15222" w:rsidRPr="00161BA0" w:rsidRDefault="00D15222" w:rsidP="00161BA0">
      <w:r w:rsidRPr="00161BA0">
        <w:t xml:space="preserve">Opiskelijoiden informaalin oppimisen kautta hankkima taito otetaan huomioon opetuksen suunnittelussa ja sisältöjä valittaessa.  </w:t>
      </w:r>
    </w:p>
    <w:p w:rsidR="00D15222" w:rsidRPr="00161BA0" w:rsidRDefault="00D15222" w:rsidP="00161BA0">
      <w:pPr>
        <w:rPr>
          <w:b/>
        </w:rPr>
      </w:pPr>
      <w:r w:rsidRPr="00161BA0">
        <w:rPr>
          <w:b/>
        </w:rPr>
        <w:t>Muun vieraan kielen A-oppimäärän opetuksen tavoitteet aikuisten perusopetuksen alkuvaiheessa</w:t>
      </w:r>
    </w:p>
    <w:tbl>
      <w:tblPr>
        <w:tblStyle w:val="TaulukkoRuudukko2"/>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898"/>
        <w:gridCol w:w="1576"/>
        <w:gridCol w:w="1379"/>
      </w:tblGrid>
      <w:tr w:rsidR="00D15222" w:rsidRPr="00161BA0" w:rsidTr="004211D3">
        <w:tc>
          <w:tcPr>
            <w:tcW w:w="6379" w:type="dxa"/>
          </w:tcPr>
          <w:p w:rsidR="00D15222" w:rsidRPr="00161BA0" w:rsidRDefault="00D15222" w:rsidP="00161BA0">
            <w:pPr>
              <w:pStyle w:val="AIPEtaulukot"/>
              <w:rPr>
                <w:b/>
              </w:rPr>
            </w:pPr>
            <w:r w:rsidRPr="00161BA0">
              <w:rPr>
                <w:b/>
              </w:rPr>
              <w:t>Opetuksen tavoitteet</w:t>
            </w:r>
          </w:p>
          <w:p w:rsidR="00D15222" w:rsidRPr="00161BA0" w:rsidRDefault="00D15222" w:rsidP="00161BA0">
            <w:pPr>
              <w:pStyle w:val="AIPEtaulukot"/>
              <w:rPr>
                <w:b/>
              </w:rPr>
            </w:pPr>
          </w:p>
        </w:tc>
        <w:tc>
          <w:tcPr>
            <w:tcW w:w="800" w:type="pct"/>
          </w:tcPr>
          <w:p w:rsidR="00D15222" w:rsidRPr="00161BA0" w:rsidRDefault="004211D3" w:rsidP="004211D3">
            <w:pPr>
              <w:pStyle w:val="AIPEtaulukot"/>
              <w:rPr>
                <w:b/>
              </w:rPr>
            </w:pPr>
            <w:r>
              <w:rPr>
                <w:b/>
              </w:rPr>
              <w:t>Tavoitteisiin liittyvät k</w:t>
            </w:r>
            <w:r w:rsidR="00D15222" w:rsidRPr="00161BA0">
              <w:rPr>
                <w:b/>
              </w:rPr>
              <w:t>urssit</w:t>
            </w:r>
          </w:p>
        </w:tc>
        <w:tc>
          <w:tcPr>
            <w:tcW w:w="700" w:type="pct"/>
          </w:tcPr>
          <w:p w:rsidR="00D15222" w:rsidRPr="00161BA0" w:rsidRDefault="00D15222" w:rsidP="00161BA0">
            <w:pPr>
              <w:pStyle w:val="AIPEtaulukot"/>
              <w:rPr>
                <w:b/>
              </w:rPr>
            </w:pPr>
            <w:r w:rsidRPr="00161BA0">
              <w:rPr>
                <w:b/>
              </w:rPr>
              <w:t>Laaja-alainen osaaminen</w:t>
            </w:r>
          </w:p>
        </w:tc>
      </w:tr>
      <w:tr w:rsidR="00D15222" w:rsidRPr="00161BA0" w:rsidTr="004211D3">
        <w:tc>
          <w:tcPr>
            <w:tcW w:w="6379" w:type="dxa"/>
          </w:tcPr>
          <w:p w:rsidR="00D15222" w:rsidRPr="00161BA0" w:rsidRDefault="00D15222" w:rsidP="00161BA0">
            <w:pPr>
              <w:pStyle w:val="AIPEtaulukot"/>
              <w:rPr>
                <w:b/>
              </w:rPr>
            </w:pPr>
            <w:r w:rsidRPr="00161BA0">
              <w:rPr>
                <w:b/>
              </w:rPr>
              <w:t>Kielenopiskelutaidot</w:t>
            </w:r>
          </w:p>
        </w:tc>
        <w:tc>
          <w:tcPr>
            <w:tcW w:w="800" w:type="pct"/>
          </w:tcPr>
          <w:p w:rsidR="00D15222" w:rsidRPr="00161BA0" w:rsidRDefault="00D15222" w:rsidP="00161BA0">
            <w:pPr>
              <w:pStyle w:val="AIPEtaulukot"/>
              <w:rPr>
                <w:b/>
              </w:rPr>
            </w:pPr>
          </w:p>
        </w:tc>
        <w:tc>
          <w:tcPr>
            <w:tcW w:w="700" w:type="pct"/>
          </w:tcPr>
          <w:p w:rsidR="00D15222" w:rsidRPr="00161BA0" w:rsidRDefault="00D15222" w:rsidP="00161BA0">
            <w:pPr>
              <w:pStyle w:val="AIPEtaulukot"/>
              <w:rPr>
                <w:b/>
              </w:rPr>
            </w:pPr>
          </w:p>
        </w:tc>
      </w:tr>
      <w:tr w:rsidR="00D15222" w:rsidRPr="00161BA0" w:rsidTr="004211D3">
        <w:tc>
          <w:tcPr>
            <w:tcW w:w="6379" w:type="dxa"/>
          </w:tcPr>
          <w:p w:rsidR="00D15222" w:rsidRPr="00161BA0" w:rsidRDefault="00D15222" w:rsidP="00161BA0">
            <w:pPr>
              <w:pStyle w:val="AIPEtaulukot"/>
            </w:pPr>
            <w:r w:rsidRPr="00161BA0">
              <w:t>T1 tutustua yhdessä opetuksen tavoitteisiin ja luoda salliva opiskeluilmapiiri, jossa tärkeintä on viestin välittyminen sekä kannustava yhdessä oppiminen</w:t>
            </w:r>
            <w:r w:rsidRPr="00161BA0">
              <w:rPr>
                <w:color w:val="000000" w:themeColor="text1"/>
              </w:rPr>
              <w:t xml:space="preserve"> </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L1, L3</w:t>
            </w:r>
          </w:p>
        </w:tc>
      </w:tr>
      <w:tr w:rsidR="00D15222" w:rsidRPr="00161BA0" w:rsidTr="004211D3">
        <w:tc>
          <w:tcPr>
            <w:tcW w:w="6379" w:type="dxa"/>
          </w:tcPr>
          <w:p w:rsidR="00D15222" w:rsidRPr="00161BA0" w:rsidRDefault="00D15222" w:rsidP="00161BA0">
            <w:pPr>
              <w:pStyle w:val="AIPEtaulukot"/>
            </w:pPr>
            <w:r w:rsidRPr="00161BA0">
              <w:t>T2 ohjata opiskelijaa ottamaan vastuuta omasta kielenopiskelustaan ja kannustaa harjaannuttamaan kielitaitoaan rohkeasti ja myös tieto- ja viestintäteknologiaa käyttäen sekä kokeilemaan, millaiset tavat oppia kieliä sopivat hänelle parhaiten</w:t>
            </w:r>
            <w:r w:rsidRPr="00161BA0">
              <w:rPr>
                <w:color w:val="000000" w:themeColor="text1"/>
              </w:rPr>
              <w:t xml:space="preserve"> </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L1, L4, L5, L6</w:t>
            </w:r>
          </w:p>
        </w:tc>
      </w:tr>
      <w:tr w:rsidR="00D15222" w:rsidRPr="00161BA0" w:rsidTr="004211D3">
        <w:tc>
          <w:tcPr>
            <w:tcW w:w="6379" w:type="dxa"/>
          </w:tcPr>
          <w:p w:rsidR="00D15222" w:rsidRPr="00161BA0" w:rsidRDefault="00D15222" w:rsidP="00161BA0">
            <w:pPr>
              <w:pStyle w:val="AIPEtaulukot"/>
              <w:rPr>
                <w:b/>
                <w:color w:val="000000" w:themeColor="text1"/>
              </w:rPr>
            </w:pPr>
            <w:r w:rsidRPr="00161BA0">
              <w:rPr>
                <w:b/>
                <w:color w:val="000000" w:themeColor="text1"/>
              </w:rPr>
              <w:t>Kehittyvä kielitaito, taito toimia vuorovaikutuksessa</w:t>
            </w:r>
          </w:p>
        </w:tc>
        <w:tc>
          <w:tcPr>
            <w:tcW w:w="800" w:type="pct"/>
          </w:tcPr>
          <w:p w:rsidR="00D15222" w:rsidRPr="00161BA0" w:rsidRDefault="00D15222" w:rsidP="00161BA0">
            <w:pPr>
              <w:pStyle w:val="AIPEtaulukot"/>
            </w:pPr>
          </w:p>
        </w:tc>
        <w:tc>
          <w:tcPr>
            <w:tcW w:w="700" w:type="pct"/>
          </w:tcPr>
          <w:p w:rsidR="00D15222" w:rsidRPr="00161BA0" w:rsidRDefault="00D15222" w:rsidP="00161BA0">
            <w:pPr>
              <w:pStyle w:val="AIPEtaulukot"/>
            </w:pPr>
          </w:p>
        </w:tc>
      </w:tr>
      <w:tr w:rsidR="00D15222" w:rsidRPr="00161BA0" w:rsidTr="004211D3">
        <w:tc>
          <w:tcPr>
            <w:tcW w:w="6379" w:type="dxa"/>
          </w:tcPr>
          <w:p w:rsidR="00D15222" w:rsidRPr="00161BA0" w:rsidRDefault="00D15222" w:rsidP="00161BA0">
            <w:pPr>
              <w:pStyle w:val="AIPEtaulukot"/>
            </w:pPr>
            <w:r w:rsidRPr="00161BA0">
              <w:t>T3 ohjata opiskelijaa harjoittelemaan vuorovaikutusta aihepiiriltään monenlaisissa tilanteissa rohkaisten viestinnän jatkumiseen mahdollisista katkoksista huolimatta</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L2, L4, L5, L7</w:t>
            </w:r>
          </w:p>
        </w:tc>
      </w:tr>
      <w:tr w:rsidR="00D15222" w:rsidRPr="00161BA0" w:rsidTr="004211D3">
        <w:tc>
          <w:tcPr>
            <w:tcW w:w="6379" w:type="dxa"/>
          </w:tcPr>
          <w:p w:rsidR="00D15222" w:rsidRPr="00161BA0" w:rsidRDefault="00D15222" w:rsidP="00161BA0">
            <w:pPr>
              <w:pStyle w:val="AIPEtaulukot"/>
            </w:pPr>
            <w:r w:rsidRPr="00161BA0">
              <w:t>T4 rohkaista opiskelijaa pitämään yllä viestintätilannetta käyttäen monenlaisia viestinnän jatkamisen keinoja</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L4</w:t>
            </w:r>
          </w:p>
        </w:tc>
      </w:tr>
      <w:tr w:rsidR="00D15222" w:rsidRPr="00161BA0" w:rsidTr="004211D3">
        <w:tc>
          <w:tcPr>
            <w:tcW w:w="6379" w:type="dxa"/>
          </w:tcPr>
          <w:p w:rsidR="00D15222" w:rsidRPr="00161BA0" w:rsidRDefault="00D15222" w:rsidP="00161BA0">
            <w:pPr>
              <w:pStyle w:val="AIPEtaulukot"/>
            </w:pPr>
            <w:r w:rsidRPr="00161BA0">
              <w:t>T5 tukea opiskelijan viestinnän kulttuurista sopivuutta tarjoamalla mahdollisuuksia harjoitella monipuolisia sosiaalisia tilanteita</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L2, L4</w:t>
            </w:r>
          </w:p>
        </w:tc>
      </w:tr>
      <w:tr w:rsidR="00D15222" w:rsidRPr="00161BA0" w:rsidTr="004211D3">
        <w:tc>
          <w:tcPr>
            <w:tcW w:w="6379" w:type="dxa"/>
          </w:tcPr>
          <w:p w:rsidR="00D15222" w:rsidRPr="00161BA0" w:rsidRDefault="00D15222" w:rsidP="00161BA0">
            <w:pPr>
              <w:pStyle w:val="AIPEtaulukot"/>
              <w:rPr>
                <w:b/>
              </w:rPr>
            </w:pPr>
            <w:r w:rsidRPr="00161BA0">
              <w:rPr>
                <w:b/>
                <w:color w:val="000000" w:themeColor="text1"/>
              </w:rPr>
              <w:t xml:space="preserve">Kehittyvä </w:t>
            </w:r>
            <w:r w:rsidRPr="00161BA0">
              <w:rPr>
                <w:b/>
              </w:rPr>
              <w:t>kielitaito, taito tulkita tekstejä</w:t>
            </w:r>
          </w:p>
        </w:tc>
        <w:tc>
          <w:tcPr>
            <w:tcW w:w="800" w:type="pct"/>
          </w:tcPr>
          <w:p w:rsidR="00D15222" w:rsidRPr="00161BA0" w:rsidRDefault="00D15222" w:rsidP="00161BA0">
            <w:pPr>
              <w:pStyle w:val="AIPEtaulukot"/>
            </w:pPr>
          </w:p>
        </w:tc>
        <w:tc>
          <w:tcPr>
            <w:tcW w:w="700" w:type="pct"/>
          </w:tcPr>
          <w:p w:rsidR="00D15222" w:rsidRPr="00161BA0" w:rsidRDefault="00D15222" w:rsidP="00161BA0">
            <w:pPr>
              <w:pStyle w:val="AIPEtaulukot"/>
            </w:pPr>
          </w:p>
        </w:tc>
      </w:tr>
      <w:tr w:rsidR="00D15222" w:rsidRPr="00161BA0" w:rsidTr="004211D3">
        <w:tc>
          <w:tcPr>
            <w:tcW w:w="6379" w:type="dxa"/>
          </w:tcPr>
          <w:p w:rsidR="00D15222" w:rsidRPr="00161BA0" w:rsidRDefault="00D15222" w:rsidP="00161BA0">
            <w:pPr>
              <w:pStyle w:val="AIPEtaulukot"/>
            </w:pPr>
            <w:r w:rsidRPr="00161BA0">
              <w:t>T6 ohjata opiskelijaa työskentelemään vaativuudeltaan monentasoisten puhuttujen ja kirjoitettujen tekstien parissa käyttäen erilaisia ymmärtämisstrategioita</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L4</w:t>
            </w:r>
          </w:p>
        </w:tc>
      </w:tr>
      <w:tr w:rsidR="00D15222" w:rsidRPr="00161BA0" w:rsidTr="004211D3">
        <w:tc>
          <w:tcPr>
            <w:tcW w:w="6379" w:type="dxa"/>
          </w:tcPr>
          <w:p w:rsidR="00D15222" w:rsidRPr="00161BA0" w:rsidRDefault="00D15222" w:rsidP="00161BA0">
            <w:pPr>
              <w:pStyle w:val="AIPEtaulukot"/>
              <w:rPr>
                <w:b/>
              </w:rPr>
            </w:pPr>
            <w:r w:rsidRPr="00161BA0">
              <w:rPr>
                <w:b/>
                <w:color w:val="000000" w:themeColor="text1"/>
              </w:rPr>
              <w:t xml:space="preserve">Kehittyvä </w:t>
            </w:r>
            <w:r w:rsidRPr="00161BA0">
              <w:rPr>
                <w:b/>
              </w:rPr>
              <w:t>kielitaito, taito tuottaa tekstejä</w:t>
            </w:r>
          </w:p>
        </w:tc>
        <w:tc>
          <w:tcPr>
            <w:tcW w:w="800" w:type="pct"/>
          </w:tcPr>
          <w:p w:rsidR="00D15222" w:rsidRPr="00161BA0" w:rsidRDefault="00D15222" w:rsidP="00161BA0">
            <w:pPr>
              <w:pStyle w:val="AIPEtaulukot"/>
            </w:pPr>
          </w:p>
        </w:tc>
        <w:tc>
          <w:tcPr>
            <w:tcW w:w="700" w:type="pct"/>
          </w:tcPr>
          <w:p w:rsidR="00D15222" w:rsidRPr="00161BA0" w:rsidRDefault="00D15222" w:rsidP="00161BA0">
            <w:pPr>
              <w:pStyle w:val="AIPEtaulukot"/>
            </w:pPr>
          </w:p>
        </w:tc>
      </w:tr>
      <w:tr w:rsidR="00D15222" w:rsidRPr="00161BA0" w:rsidTr="004211D3">
        <w:tc>
          <w:tcPr>
            <w:tcW w:w="6379" w:type="dxa"/>
          </w:tcPr>
          <w:p w:rsidR="00D15222" w:rsidRPr="00161BA0" w:rsidRDefault="00D15222" w:rsidP="00161BA0">
            <w:pPr>
              <w:pStyle w:val="AIPEtaulukot"/>
              <w:rPr>
                <w:color w:val="000000" w:themeColor="text1"/>
              </w:rPr>
            </w:pPr>
            <w:r w:rsidRPr="00161BA0">
              <w:t>T7 tarjota opiskelijalle mahdollisuuksia tuottaa puhetta ja kirjoitusta aihepiirejä laajentaen sekä kiinnittäen huomiota myös keskeisiin rakenteisiin ja ääntämisen perussääntöihin</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L3, L4, L5, L7</w:t>
            </w:r>
          </w:p>
        </w:tc>
      </w:tr>
      <w:tr w:rsidR="00D15222" w:rsidRPr="00161BA0" w:rsidTr="004211D3">
        <w:tc>
          <w:tcPr>
            <w:tcW w:w="6379" w:type="dxa"/>
          </w:tcPr>
          <w:p w:rsidR="00D15222" w:rsidRPr="00161BA0" w:rsidRDefault="00D15222" w:rsidP="00161BA0">
            <w:pPr>
              <w:pStyle w:val="AIPEtaulukot"/>
              <w:rPr>
                <w:b/>
              </w:rPr>
            </w:pPr>
            <w:r w:rsidRPr="00161BA0">
              <w:rPr>
                <w:b/>
              </w:rPr>
              <w:t>Kasvu kulttuuriseen moninaisuuteen ja kielitietoisuuteen</w:t>
            </w:r>
          </w:p>
        </w:tc>
        <w:tc>
          <w:tcPr>
            <w:tcW w:w="800" w:type="pct"/>
          </w:tcPr>
          <w:p w:rsidR="00D15222" w:rsidRPr="00161BA0" w:rsidRDefault="00D15222" w:rsidP="00161BA0">
            <w:pPr>
              <w:pStyle w:val="AIPEtaulukot"/>
            </w:pPr>
          </w:p>
        </w:tc>
        <w:tc>
          <w:tcPr>
            <w:tcW w:w="700" w:type="pct"/>
          </w:tcPr>
          <w:p w:rsidR="00D15222" w:rsidRPr="00161BA0" w:rsidRDefault="00D15222" w:rsidP="00161BA0">
            <w:pPr>
              <w:pStyle w:val="AIPEtaulukot"/>
            </w:pPr>
          </w:p>
        </w:tc>
      </w:tr>
      <w:tr w:rsidR="00D15222" w:rsidRPr="00161BA0" w:rsidTr="004211D3">
        <w:tc>
          <w:tcPr>
            <w:tcW w:w="6379" w:type="dxa"/>
          </w:tcPr>
          <w:p w:rsidR="00D15222" w:rsidRPr="00161BA0" w:rsidRDefault="00D15222" w:rsidP="00161BA0">
            <w:pPr>
              <w:pStyle w:val="AIPEtaulukot"/>
            </w:pPr>
            <w:r w:rsidRPr="00161BA0">
              <w:t>T8 ohjata opiskelijaa havaitsemaan lähiympäristön ja maailman kielellinen ja kulttuurinen runsaus sekä opiskeltavan kielen asema globaalin viestinnän kielenä</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L2</w:t>
            </w:r>
          </w:p>
        </w:tc>
      </w:tr>
      <w:tr w:rsidR="00D15222" w:rsidRPr="00161BA0" w:rsidTr="004211D3">
        <w:tc>
          <w:tcPr>
            <w:tcW w:w="6379" w:type="dxa"/>
          </w:tcPr>
          <w:p w:rsidR="00D15222" w:rsidRPr="00161BA0" w:rsidRDefault="00D15222" w:rsidP="00161BA0">
            <w:pPr>
              <w:pStyle w:val="AIPEtaulukot"/>
            </w:pPr>
            <w:r w:rsidRPr="00161BA0">
              <w:t xml:space="preserve">T9 motivoida opiskelijaa arvostamaan omaa kieli- ja kulttuuritaustaansa sekä maailman kielellistä ja kulttuurista moninaisuutta ja kohtaamaan ihmisiä ilman arvottavia ennakko-oletuksia </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L1, L2</w:t>
            </w:r>
          </w:p>
        </w:tc>
      </w:tr>
      <w:tr w:rsidR="00D15222" w:rsidRPr="00161BA0" w:rsidTr="004211D3">
        <w:tc>
          <w:tcPr>
            <w:tcW w:w="6379" w:type="dxa"/>
          </w:tcPr>
          <w:p w:rsidR="00D15222" w:rsidRPr="00161BA0" w:rsidRDefault="00D15222" w:rsidP="00161BA0">
            <w:pPr>
              <w:pStyle w:val="AIPEtaulukot"/>
            </w:pPr>
            <w:r w:rsidRPr="00161BA0">
              <w:t>T10 ohjata opiskelijaa havaitsemaan kieliä yhdistäviä ja erottavia ilmiöitä sekä tukea opiskelijan kielellisen päättelykyvyn kehittymistä</w:t>
            </w:r>
            <w:r w:rsidRPr="00161BA0">
              <w:rPr>
                <w:color w:val="000000" w:themeColor="text1"/>
              </w:rPr>
              <w:t xml:space="preserve"> </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L1, L2</w:t>
            </w:r>
          </w:p>
        </w:tc>
      </w:tr>
      <w:tr w:rsidR="00D15222" w:rsidRPr="00161BA0" w:rsidTr="004211D3">
        <w:tc>
          <w:tcPr>
            <w:tcW w:w="6379" w:type="dxa"/>
          </w:tcPr>
          <w:p w:rsidR="00D15222" w:rsidRPr="00161BA0" w:rsidRDefault="00D15222" w:rsidP="00161BA0">
            <w:pPr>
              <w:pStyle w:val="AIPEtaulukot"/>
            </w:pPr>
            <w:r w:rsidRPr="00161BA0">
              <w:lastRenderedPageBreak/>
              <w:t>T11 ohjata opiskelijaa ymmärtämään, että opiskeltavalla kielellä on saatavilla runsaasti aineistoa ja valitsemaan niistä omaa oppimistaan edistävää, sisällöltään ja vaikeustasoltaan sopivaa aineistoa</w:t>
            </w:r>
            <w:r w:rsidRPr="00161BA0">
              <w:rPr>
                <w:color w:val="000000" w:themeColor="text1"/>
              </w:rPr>
              <w:t xml:space="preserve"> </w:t>
            </w:r>
          </w:p>
        </w:tc>
        <w:tc>
          <w:tcPr>
            <w:tcW w:w="800" w:type="pct"/>
          </w:tcPr>
          <w:p w:rsidR="00D15222" w:rsidRPr="00161BA0" w:rsidRDefault="00D15222" w:rsidP="00161BA0">
            <w:pPr>
              <w:pStyle w:val="AIPEtaulukot"/>
            </w:pPr>
            <w:r w:rsidRPr="00161BA0">
              <w:t>A(x)a1–A(x)a4</w:t>
            </w:r>
          </w:p>
        </w:tc>
        <w:tc>
          <w:tcPr>
            <w:tcW w:w="700" w:type="pct"/>
          </w:tcPr>
          <w:p w:rsidR="00D15222" w:rsidRPr="00161BA0" w:rsidRDefault="00D15222" w:rsidP="00161BA0">
            <w:pPr>
              <w:pStyle w:val="AIPEtaulukot"/>
            </w:pPr>
            <w:r w:rsidRPr="00161BA0">
              <w:t>L2, L3</w:t>
            </w:r>
          </w:p>
        </w:tc>
      </w:tr>
    </w:tbl>
    <w:p w:rsidR="00D15222" w:rsidRPr="00161BA0" w:rsidRDefault="00D15222" w:rsidP="00161BA0">
      <w:pPr>
        <w:rPr>
          <w:b/>
        </w:rPr>
      </w:pPr>
    </w:p>
    <w:p w:rsidR="00D15222" w:rsidRPr="00161BA0" w:rsidRDefault="00D15222" w:rsidP="00161BA0">
      <w:pPr>
        <w:rPr>
          <w:b/>
        </w:rPr>
      </w:pPr>
      <w:r w:rsidRPr="00161BA0">
        <w:rPr>
          <w:b/>
        </w:rPr>
        <w:t>Muun vieraan kielen A-oppimäärän kurssit aikuisten perusopetuksen alkuvaiheessa</w:t>
      </w:r>
    </w:p>
    <w:p w:rsidR="00D15222" w:rsidRPr="00161BA0" w:rsidRDefault="00D15222" w:rsidP="00161BA0">
      <w:pPr>
        <w:rPr>
          <w:b/>
        </w:rPr>
      </w:pPr>
      <w:r w:rsidRPr="00161BA0">
        <w:rPr>
          <w:b/>
        </w:rPr>
        <w:t xml:space="preserve">A(x)a1 Kielitaidon alkeet: Lähtökohtia kielen opiskelulle  </w:t>
      </w:r>
    </w:p>
    <w:p w:rsidR="00D15222" w:rsidRPr="00161BA0" w:rsidRDefault="00D15222" w:rsidP="0094291E">
      <w:pPr>
        <w:spacing w:after="0"/>
        <w:rPr>
          <w:i/>
        </w:rPr>
      </w:pPr>
      <w:r w:rsidRPr="00161BA0">
        <w:rPr>
          <w:i/>
        </w:rPr>
        <w:t>Tavoitteisiin liittyvät keskeiset sisältöalueet:</w:t>
      </w:r>
    </w:p>
    <w:p w:rsidR="00D15222" w:rsidRPr="00161BA0" w:rsidRDefault="00D15222" w:rsidP="00161BA0">
      <w:r w:rsidRPr="00161BA0">
        <w:t xml:space="preserve">Tutustutaan opiskeltavan kielen opiskeluun. Harjoitellaan itseä koskevien tietojen kertomista ja vaihtamista. Painotetaan puheen havainnointia ja ääntämistä. Opetellaan kielenopiskelutaitoja. </w:t>
      </w:r>
    </w:p>
    <w:p w:rsidR="00D15222" w:rsidRPr="00161BA0" w:rsidRDefault="00D15222" w:rsidP="00161BA0">
      <w:pPr>
        <w:rPr>
          <w:b/>
        </w:rPr>
      </w:pPr>
      <w:r w:rsidRPr="00161BA0">
        <w:rPr>
          <w:b/>
        </w:rPr>
        <w:t xml:space="preserve">A(x)a2 Kielitaidon alkeet: Perusviestintää arkipäivän sosiaalisissa tilanteissa </w:t>
      </w:r>
    </w:p>
    <w:p w:rsidR="00D15222" w:rsidRPr="00161BA0" w:rsidRDefault="00D15222" w:rsidP="0094291E">
      <w:pPr>
        <w:spacing w:after="0"/>
        <w:rPr>
          <w:i/>
        </w:rPr>
      </w:pPr>
      <w:r w:rsidRPr="00161BA0">
        <w:rPr>
          <w:i/>
        </w:rPr>
        <w:t>Tavoitteisiin liittyvät keskeiset sisältöalueet:</w:t>
      </w:r>
    </w:p>
    <w:p w:rsidR="00D15222" w:rsidRPr="00161BA0" w:rsidRDefault="00D15222" w:rsidP="00161BA0">
      <w:r w:rsidRPr="00161BA0">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p>
    <w:p w:rsidR="00D15222" w:rsidRPr="00161BA0" w:rsidRDefault="00D15222" w:rsidP="00161BA0">
      <w:pPr>
        <w:rPr>
          <w:b/>
        </w:rPr>
      </w:pPr>
      <w:r w:rsidRPr="00161BA0">
        <w:rPr>
          <w:b/>
        </w:rPr>
        <w:t>A(x)a3 Kielitaidon alkeet: Vuorovaikutus asiointitilanteissa</w:t>
      </w:r>
    </w:p>
    <w:p w:rsidR="00D15222" w:rsidRPr="00161BA0" w:rsidRDefault="00D15222" w:rsidP="0094291E">
      <w:pPr>
        <w:spacing w:after="0"/>
        <w:rPr>
          <w:i/>
        </w:rPr>
      </w:pPr>
      <w:r w:rsidRPr="00161BA0">
        <w:rPr>
          <w:i/>
        </w:rPr>
        <w:t>Tavoitteisiin liittyvät keskeiset sisältöalueet:</w:t>
      </w:r>
    </w:p>
    <w:p w:rsidR="00D15222" w:rsidRPr="00161BA0" w:rsidRDefault="00D15222" w:rsidP="00161BA0">
      <w:r w:rsidRPr="00161BA0">
        <w:t>Harjoitellaan kohtaamista arkipäivän asiointitilanteissa. Kiinnitetään huomiota tilanteeseen sopivaan kielenkäyttöön. Painotetaan edelleen puhumista ja ääntämistä.</w:t>
      </w:r>
    </w:p>
    <w:p w:rsidR="00D15222" w:rsidRPr="00161BA0" w:rsidRDefault="00D15222" w:rsidP="00161BA0">
      <w:pPr>
        <w:rPr>
          <w:b/>
        </w:rPr>
      </w:pPr>
      <w:r w:rsidRPr="00161BA0">
        <w:rPr>
          <w:b/>
        </w:rPr>
        <w:t>A(x)a4 Kielitaidon alkeet: Koulu ja opiskelu</w:t>
      </w:r>
    </w:p>
    <w:p w:rsidR="00D15222" w:rsidRPr="00161BA0" w:rsidRDefault="00D15222" w:rsidP="0094291E">
      <w:pPr>
        <w:spacing w:after="0"/>
        <w:rPr>
          <w:i/>
        </w:rPr>
      </w:pPr>
      <w:r w:rsidRPr="00161BA0">
        <w:rPr>
          <w:i/>
        </w:rPr>
        <w:t>Tavoitteisiin liittyvät keskeiset sisältöalueet:</w:t>
      </w:r>
    </w:p>
    <w:p w:rsidR="00D15222" w:rsidRPr="00161BA0" w:rsidRDefault="00D15222" w:rsidP="00161BA0">
      <w:pPr>
        <w:rPr>
          <w:color w:val="000000" w:themeColor="text1"/>
        </w:rPr>
      </w:pPr>
      <w:r w:rsidRPr="00161BA0">
        <w:t xml:space="preserve">Opetellaan käyttämään opiskeltavaa kieltä opiskeluun ja koulutukseen liittyvissä yhteyksissä omien tarpeiden mukaan painottaen.  </w:t>
      </w:r>
    </w:p>
    <w:p w:rsidR="00D15222" w:rsidRPr="00161BA0" w:rsidRDefault="00D15222" w:rsidP="00161BA0">
      <w:pPr>
        <w:rPr>
          <w:b/>
        </w:rPr>
      </w:pPr>
      <w:r w:rsidRPr="00161BA0">
        <w:rPr>
          <w:b/>
        </w:rPr>
        <w:t>Muun vieraan kielen A-oppimäärän oppimisympäristöihin ja työtapoihin liittyvät tavoitteet aikuisten perusopetuksen alkuvaiheessa</w:t>
      </w:r>
    </w:p>
    <w:p w:rsidR="00D15222" w:rsidRPr="00161BA0" w:rsidRDefault="00D15222" w:rsidP="00161BA0">
      <w:r w:rsidRPr="00161BA0">
        <w:t>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w:t>
      </w:r>
    </w:p>
    <w:p w:rsidR="00D15222" w:rsidRPr="00161BA0" w:rsidRDefault="00D15222" w:rsidP="00161BA0">
      <w:pPr>
        <w:rPr>
          <w:b/>
        </w:rPr>
      </w:pPr>
      <w:r w:rsidRPr="00161BA0">
        <w:rPr>
          <w:b/>
        </w:rPr>
        <w:t>Ohjaus, eriyttäminen ja tuki muun vieraan kielen A-oppimäärässä aikuisten perusopetuksen alkuvaiheessa</w:t>
      </w:r>
    </w:p>
    <w:p w:rsidR="00D15222" w:rsidRPr="00161BA0" w:rsidRDefault="00D15222" w:rsidP="00161BA0">
      <w:r w:rsidRPr="00161BA0">
        <w:t>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opiskeltavaa kieltä entuudestaan osaaville opiskelijoille.</w:t>
      </w:r>
    </w:p>
    <w:p w:rsidR="00D15222" w:rsidRPr="00161BA0" w:rsidRDefault="00D15222" w:rsidP="00161BA0">
      <w:pPr>
        <w:rPr>
          <w:b/>
        </w:rPr>
      </w:pPr>
      <w:r w:rsidRPr="00161BA0">
        <w:rPr>
          <w:b/>
        </w:rPr>
        <w:lastRenderedPageBreak/>
        <w:t>Muun vieraan kielen A-oppimäärän arviointi aikuisten perusopetuksen alkuvaiheessa</w:t>
      </w:r>
    </w:p>
    <w:p w:rsidR="00D15222" w:rsidRPr="00161BA0" w:rsidRDefault="00D15222" w:rsidP="00161BA0">
      <w:pPr>
        <w:rPr>
          <w:strike/>
        </w:rPr>
      </w:pPr>
      <w:r w:rsidRPr="00161BA0">
        <w:t>Arviointi ja siihen perustuva palaute on kannustavaa, monipuolista, konkreettista ja oppimisen taitoja kehittävää. Arviointi nivotaan kiinteäksi osaksi oppimisprosessia.  Arviointi perustuu monipuoliseen dokumentointiin. Arvioinnissa välineenä voidaan käyttää esimerkiksi Eurooppalaista kielisalkkua.</w:t>
      </w:r>
    </w:p>
    <w:p w:rsidR="00D15222" w:rsidRPr="00161BA0" w:rsidRDefault="00D15222" w:rsidP="00161BA0">
      <w:pPr>
        <w:rPr>
          <w:strike/>
        </w:rPr>
      </w:pPr>
      <w:r w:rsidRPr="00161BA0">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rsidR="00D15222" w:rsidRPr="00161BA0" w:rsidRDefault="00D15222" w:rsidP="00161BA0">
      <w:pPr>
        <w:rPr>
          <w:b/>
        </w:rPr>
      </w:pPr>
      <w:r w:rsidRPr="00161BA0">
        <w:t xml:space="preserve">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rsidR="00D15222" w:rsidRPr="00161BA0" w:rsidRDefault="00D15222" w:rsidP="00161BA0">
      <w:pPr>
        <w:rPr>
          <w:b/>
        </w:rPr>
      </w:pPr>
      <w:r w:rsidRPr="00161BA0">
        <w:rPr>
          <w:b/>
        </w:rPr>
        <w:t>Arvioinnin kohteet muun vieraan kielen A-oppimäärässä aikuisten peruso</w:t>
      </w:r>
      <w:r w:rsidR="00623EC6">
        <w:rPr>
          <w:b/>
        </w:rPr>
        <w:t>petuksen alkuvaiheen päättyessä</w:t>
      </w:r>
    </w:p>
    <w:tbl>
      <w:tblPr>
        <w:tblStyle w:val="TaulukkoRuudukko2"/>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D15222" w:rsidRPr="00161BA0" w:rsidTr="00D26373">
        <w:tc>
          <w:tcPr>
            <w:tcW w:w="6379" w:type="dxa"/>
          </w:tcPr>
          <w:p w:rsidR="00D15222" w:rsidRPr="00161BA0" w:rsidRDefault="007172DF" w:rsidP="00161BA0">
            <w:pPr>
              <w:pStyle w:val="AIPEtaulukot"/>
              <w:rPr>
                <w:b/>
              </w:rPr>
            </w:pPr>
            <w:r>
              <w:rPr>
                <w:b/>
              </w:rPr>
              <w:t>Opetuksen tavoite</w:t>
            </w:r>
          </w:p>
          <w:p w:rsidR="00D15222" w:rsidRPr="00161BA0" w:rsidRDefault="00D15222" w:rsidP="00161BA0">
            <w:pPr>
              <w:pStyle w:val="AIPEtaulukot"/>
              <w:rPr>
                <w:b/>
              </w:rPr>
            </w:pPr>
          </w:p>
        </w:tc>
        <w:tc>
          <w:tcPr>
            <w:tcW w:w="550" w:type="pct"/>
          </w:tcPr>
          <w:p w:rsidR="00D15222" w:rsidRPr="00161BA0" w:rsidRDefault="00D15222" w:rsidP="00161BA0">
            <w:pPr>
              <w:pStyle w:val="AIPEtaulukot"/>
              <w:rPr>
                <w:b/>
              </w:rPr>
            </w:pPr>
            <w:r w:rsidRPr="00161BA0">
              <w:rPr>
                <w:b/>
              </w:rPr>
              <w:t>Kurssit</w:t>
            </w:r>
          </w:p>
        </w:tc>
        <w:tc>
          <w:tcPr>
            <w:tcW w:w="1300" w:type="pct"/>
          </w:tcPr>
          <w:p w:rsidR="00D15222" w:rsidRPr="00161BA0" w:rsidRDefault="00D15222" w:rsidP="00161BA0">
            <w:pPr>
              <w:pStyle w:val="AIPEtaulukot"/>
              <w:rPr>
                <w:b/>
              </w:rPr>
            </w:pPr>
            <w:r w:rsidRPr="00161BA0">
              <w:rPr>
                <w:b/>
              </w:rPr>
              <w:t xml:space="preserve">Arvioinnin kohteet </w:t>
            </w:r>
            <w:r w:rsidR="00AE13C4">
              <w:rPr>
                <w:b/>
              </w:rPr>
              <w:t>oppiaineessa</w:t>
            </w:r>
          </w:p>
        </w:tc>
      </w:tr>
      <w:tr w:rsidR="00D15222" w:rsidRPr="00161BA0" w:rsidTr="00D26373">
        <w:tc>
          <w:tcPr>
            <w:tcW w:w="6379" w:type="dxa"/>
          </w:tcPr>
          <w:p w:rsidR="00D15222" w:rsidRPr="00161BA0" w:rsidRDefault="00D15222" w:rsidP="00161BA0">
            <w:pPr>
              <w:pStyle w:val="AIPEtaulukot"/>
              <w:rPr>
                <w:b/>
              </w:rPr>
            </w:pPr>
            <w:r w:rsidRPr="00161BA0">
              <w:rPr>
                <w:b/>
              </w:rPr>
              <w:t>Kielenopiskelutaidot</w:t>
            </w:r>
          </w:p>
        </w:tc>
        <w:tc>
          <w:tcPr>
            <w:tcW w:w="550" w:type="pct"/>
          </w:tcPr>
          <w:p w:rsidR="00D15222" w:rsidRPr="00161BA0" w:rsidRDefault="00D15222" w:rsidP="00161BA0">
            <w:pPr>
              <w:pStyle w:val="AIPEtaulukot"/>
              <w:rPr>
                <w:b/>
              </w:rPr>
            </w:pPr>
          </w:p>
        </w:tc>
        <w:tc>
          <w:tcPr>
            <w:tcW w:w="1300" w:type="pct"/>
          </w:tcPr>
          <w:p w:rsidR="00D15222" w:rsidRPr="00161BA0" w:rsidRDefault="00D15222" w:rsidP="00161BA0">
            <w:pPr>
              <w:pStyle w:val="AIPEtaulukot"/>
              <w:rPr>
                <w:b/>
              </w:rPr>
            </w:pPr>
          </w:p>
        </w:tc>
      </w:tr>
      <w:tr w:rsidR="00D15222" w:rsidRPr="00161BA0" w:rsidTr="00D26373">
        <w:tc>
          <w:tcPr>
            <w:tcW w:w="6379" w:type="dxa"/>
          </w:tcPr>
          <w:p w:rsidR="00D15222" w:rsidRPr="00161BA0" w:rsidRDefault="00D15222" w:rsidP="00161BA0">
            <w:pPr>
              <w:pStyle w:val="AIPEtaulukot"/>
            </w:pPr>
            <w:r w:rsidRPr="00161BA0">
              <w:t>T1 tutustua yhdessä opetuksen tavoitteisiin ja luoda salliva opiskeluilmapiiri, jossa tärkeintä on viestin välittyminen sekä kannustava yhdessä oppiminen</w:t>
            </w:r>
            <w:r w:rsidRPr="00161BA0">
              <w:rPr>
                <w:color w:val="000000" w:themeColor="text1"/>
              </w:rPr>
              <w:t xml:space="preserve"> </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Tietoisuus tavoitteista</w:t>
            </w:r>
          </w:p>
        </w:tc>
      </w:tr>
      <w:tr w:rsidR="00D15222" w:rsidRPr="00161BA0" w:rsidTr="00D26373">
        <w:tc>
          <w:tcPr>
            <w:tcW w:w="6379" w:type="dxa"/>
          </w:tcPr>
          <w:p w:rsidR="00D15222" w:rsidRPr="00161BA0" w:rsidRDefault="00D15222" w:rsidP="00161BA0">
            <w:pPr>
              <w:pStyle w:val="AIPEtaulukot"/>
            </w:pPr>
            <w:r w:rsidRPr="00161BA0">
              <w:t>T2 ohjata opiskelijaa ottamaan vastuuta omasta kielenopiskelustaan ja kannustaa harjaannuttamaan kielitaitoaan rohkeasti ja myös tieto- ja viestintäteknologiaa käyttäen sekä kokeilemaan, millaiset tavat oppia kieliä sopivat hänelle parhaiten</w:t>
            </w:r>
            <w:r w:rsidRPr="00161BA0">
              <w:rPr>
                <w:color w:val="000000" w:themeColor="text1"/>
              </w:rPr>
              <w:t xml:space="preserve"> </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Kielenopiskelu-tavoitteiden asettaminen ja löytäminen</w:t>
            </w:r>
          </w:p>
        </w:tc>
      </w:tr>
      <w:tr w:rsidR="00D15222" w:rsidRPr="00161BA0" w:rsidTr="00D26373">
        <w:tc>
          <w:tcPr>
            <w:tcW w:w="6379" w:type="dxa"/>
          </w:tcPr>
          <w:p w:rsidR="00D15222" w:rsidRPr="00161BA0" w:rsidRDefault="00D15222" w:rsidP="00161BA0">
            <w:pPr>
              <w:pStyle w:val="AIPEtaulukot"/>
              <w:rPr>
                <w:b/>
                <w:color w:val="000000" w:themeColor="text1"/>
              </w:rPr>
            </w:pPr>
            <w:r w:rsidRPr="00161BA0">
              <w:rPr>
                <w:b/>
                <w:color w:val="000000" w:themeColor="text1"/>
              </w:rPr>
              <w:t>Kehittyvä kielitaito, taito toimia vuorovaikutuksessa</w:t>
            </w:r>
          </w:p>
        </w:tc>
        <w:tc>
          <w:tcPr>
            <w:tcW w:w="550" w:type="pct"/>
          </w:tcPr>
          <w:p w:rsidR="00D15222" w:rsidRPr="00161BA0" w:rsidRDefault="00D15222" w:rsidP="00161BA0">
            <w:pPr>
              <w:pStyle w:val="AIPEtaulukot"/>
            </w:pPr>
          </w:p>
        </w:tc>
        <w:tc>
          <w:tcPr>
            <w:tcW w:w="1300" w:type="pct"/>
          </w:tcPr>
          <w:p w:rsidR="00D15222" w:rsidRPr="00161BA0" w:rsidRDefault="00D15222" w:rsidP="00161BA0">
            <w:pPr>
              <w:pStyle w:val="AIPEtaulukot"/>
            </w:pPr>
          </w:p>
        </w:tc>
      </w:tr>
      <w:tr w:rsidR="00D15222" w:rsidRPr="00161BA0" w:rsidTr="00D26373">
        <w:tc>
          <w:tcPr>
            <w:tcW w:w="6379" w:type="dxa"/>
          </w:tcPr>
          <w:p w:rsidR="00D15222" w:rsidRPr="00161BA0" w:rsidRDefault="00D15222" w:rsidP="00161BA0">
            <w:pPr>
              <w:pStyle w:val="AIPEtaulukot"/>
            </w:pPr>
            <w:r w:rsidRPr="00161BA0">
              <w:t>T3 ohjata opiskelijaa harjoittelemaan vuorovaikutusta aihepiiriltään monenlaisissa tilanteissa rohkaisten viestinnän jatkumiseen mahdollisista katkoksista huolimatta</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Vuorovaikutus erilaisissa tilanteissa</w:t>
            </w:r>
          </w:p>
        </w:tc>
      </w:tr>
      <w:tr w:rsidR="00D15222" w:rsidRPr="00161BA0" w:rsidTr="00D26373">
        <w:tc>
          <w:tcPr>
            <w:tcW w:w="6379" w:type="dxa"/>
          </w:tcPr>
          <w:p w:rsidR="00D15222" w:rsidRPr="00161BA0" w:rsidRDefault="00D15222" w:rsidP="00161BA0">
            <w:pPr>
              <w:pStyle w:val="AIPEtaulukot"/>
            </w:pPr>
            <w:r w:rsidRPr="00161BA0">
              <w:t>T4 rohkaista opiskelijaa pitämään yllä viestintätilannetta käyttäen monenlaisia viestinnän jatkamisen keinoja</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Viestintästrategioiden käyttö</w:t>
            </w:r>
          </w:p>
        </w:tc>
      </w:tr>
      <w:tr w:rsidR="00D15222" w:rsidRPr="00161BA0" w:rsidTr="00D26373">
        <w:tc>
          <w:tcPr>
            <w:tcW w:w="6379" w:type="dxa"/>
          </w:tcPr>
          <w:p w:rsidR="00D15222" w:rsidRPr="00161BA0" w:rsidRDefault="00D15222" w:rsidP="00161BA0">
            <w:pPr>
              <w:pStyle w:val="AIPEtaulukot"/>
            </w:pPr>
            <w:r w:rsidRPr="00161BA0">
              <w:t>T5 tukea opiskelijan viestinnän kulttuurista sopivuutta tarjoamalla mahdollisuuksia harjoitella monipuolisia sosiaalisia tilanteita</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Viestinnän kulttuurinen sopivuus</w:t>
            </w:r>
          </w:p>
        </w:tc>
      </w:tr>
      <w:tr w:rsidR="00D15222" w:rsidRPr="00161BA0" w:rsidTr="00D26373">
        <w:tc>
          <w:tcPr>
            <w:tcW w:w="6379" w:type="dxa"/>
          </w:tcPr>
          <w:p w:rsidR="00D15222" w:rsidRPr="00161BA0" w:rsidRDefault="00D15222" w:rsidP="00161BA0">
            <w:pPr>
              <w:pStyle w:val="AIPEtaulukot"/>
            </w:pPr>
            <w:r w:rsidRPr="00161BA0">
              <w:rPr>
                <w:color w:val="000000" w:themeColor="text1"/>
              </w:rPr>
              <w:t xml:space="preserve">Kehittyvä </w:t>
            </w:r>
            <w:r w:rsidRPr="00161BA0">
              <w:t>kielitaito, taito tulkita tekstejä</w:t>
            </w:r>
          </w:p>
        </w:tc>
        <w:tc>
          <w:tcPr>
            <w:tcW w:w="550" w:type="pct"/>
          </w:tcPr>
          <w:p w:rsidR="00D15222" w:rsidRPr="00161BA0" w:rsidRDefault="00D15222" w:rsidP="00161BA0">
            <w:pPr>
              <w:pStyle w:val="AIPEtaulukot"/>
            </w:pPr>
          </w:p>
        </w:tc>
        <w:tc>
          <w:tcPr>
            <w:tcW w:w="1300" w:type="pct"/>
          </w:tcPr>
          <w:p w:rsidR="00D15222" w:rsidRPr="00161BA0" w:rsidRDefault="00D15222" w:rsidP="00161BA0">
            <w:pPr>
              <w:pStyle w:val="AIPEtaulukot"/>
            </w:pPr>
          </w:p>
        </w:tc>
      </w:tr>
      <w:tr w:rsidR="00D15222" w:rsidRPr="00161BA0" w:rsidTr="00D26373">
        <w:tc>
          <w:tcPr>
            <w:tcW w:w="6379" w:type="dxa"/>
          </w:tcPr>
          <w:p w:rsidR="00D15222" w:rsidRPr="00161BA0" w:rsidRDefault="00D15222" w:rsidP="00161BA0">
            <w:pPr>
              <w:pStyle w:val="AIPEtaulukot"/>
            </w:pPr>
            <w:r w:rsidRPr="00161BA0">
              <w:t>T6 ohjata opiskelijaa työskentelemään vaativuudeltaan monentasoisten puhuttujen ja kirjoitettujen tekstien parissa käyttäen erilaisia ymmärtämisstrategioita</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Tekstien tulkintataidot</w:t>
            </w:r>
          </w:p>
        </w:tc>
      </w:tr>
      <w:tr w:rsidR="00D15222" w:rsidRPr="00161BA0" w:rsidTr="00D26373">
        <w:tc>
          <w:tcPr>
            <w:tcW w:w="6379" w:type="dxa"/>
          </w:tcPr>
          <w:p w:rsidR="00D15222" w:rsidRPr="00161BA0" w:rsidRDefault="00D15222" w:rsidP="00161BA0">
            <w:pPr>
              <w:pStyle w:val="AIPEtaulukot"/>
              <w:rPr>
                <w:b/>
              </w:rPr>
            </w:pPr>
            <w:r w:rsidRPr="00161BA0">
              <w:rPr>
                <w:b/>
                <w:color w:val="000000" w:themeColor="text1"/>
              </w:rPr>
              <w:t xml:space="preserve">Kehittyvä </w:t>
            </w:r>
            <w:r w:rsidRPr="00161BA0">
              <w:rPr>
                <w:b/>
              </w:rPr>
              <w:t>kielitaito, taito tuottaa tekstejä</w:t>
            </w:r>
          </w:p>
        </w:tc>
        <w:tc>
          <w:tcPr>
            <w:tcW w:w="550" w:type="pct"/>
          </w:tcPr>
          <w:p w:rsidR="00D15222" w:rsidRPr="00161BA0" w:rsidRDefault="00D15222" w:rsidP="00161BA0">
            <w:pPr>
              <w:pStyle w:val="AIPEtaulukot"/>
            </w:pPr>
          </w:p>
        </w:tc>
        <w:tc>
          <w:tcPr>
            <w:tcW w:w="1300" w:type="pct"/>
          </w:tcPr>
          <w:p w:rsidR="00D15222" w:rsidRPr="00161BA0" w:rsidRDefault="00D15222" w:rsidP="00161BA0">
            <w:pPr>
              <w:pStyle w:val="AIPEtaulukot"/>
            </w:pPr>
          </w:p>
        </w:tc>
      </w:tr>
      <w:tr w:rsidR="00D15222" w:rsidRPr="00161BA0" w:rsidTr="00D26373">
        <w:tc>
          <w:tcPr>
            <w:tcW w:w="6379" w:type="dxa"/>
          </w:tcPr>
          <w:p w:rsidR="00D15222" w:rsidRPr="00161BA0" w:rsidRDefault="00D15222" w:rsidP="00161BA0">
            <w:pPr>
              <w:pStyle w:val="AIPEtaulukot"/>
              <w:rPr>
                <w:color w:val="000000" w:themeColor="text1"/>
              </w:rPr>
            </w:pPr>
            <w:r w:rsidRPr="00161BA0">
              <w:t>T7 tarjota opiskelijalle mahdollisuuksia tuottaa puhetta ja kirjoitusta aihepiirejä laajentaen sekä kiinnittäen huomiota myös keskeisiin rakenteisiin ja ääntämisen perussääntöihin</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Tekstien tuottamistaidot</w:t>
            </w:r>
          </w:p>
        </w:tc>
      </w:tr>
      <w:tr w:rsidR="00D15222" w:rsidRPr="00161BA0" w:rsidTr="00D26373">
        <w:tc>
          <w:tcPr>
            <w:tcW w:w="6379" w:type="dxa"/>
          </w:tcPr>
          <w:p w:rsidR="00D15222" w:rsidRPr="00161BA0" w:rsidRDefault="00D15222" w:rsidP="00161BA0">
            <w:pPr>
              <w:pStyle w:val="AIPEtaulukot"/>
              <w:rPr>
                <w:b/>
              </w:rPr>
            </w:pPr>
            <w:r w:rsidRPr="00161BA0">
              <w:rPr>
                <w:b/>
              </w:rPr>
              <w:t>Kasvu kulttuuriseen moninaisuuteen ja kielitietoisuuteen</w:t>
            </w:r>
          </w:p>
        </w:tc>
        <w:tc>
          <w:tcPr>
            <w:tcW w:w="550" w:type="pct"/>
          </w:tcPr>
          <w:p w:rsidR="00D15222" w:rsidRPr="00161BA0" w:rsidRDefault="00D15222" w:rsidP="00161BA0">
            <w:pPr>
              <w:pStyle w:val="AIPEtaulukot"/>
            </w:pPr>
          </w:p>
        </w:tc>
        <w:tc>
          <w:tcPr>
            <w:tcW w:w="1300" w:type="pct"/>
          </w:tcPr>
          <w:p w:rsidR="00D15222" w:rsidRPr="00161BA0" w:rsidRDefault="00D15222" w:rsidP="00161BA0">
            <w:pPr>
              <w:pStyle w:val="AIPEtaulukot"/>
            </w:pPr>
          </w:p>
        </w:tc>
      </w:tr>
      <w:tr w:rsidR="00D15222" w:rsidRPr="00161BA0" w:rsidTr="00D26373">
        <w:tc>
          <w:tcPr>
            <w:tcW w:w="6379" w:type="dxa"/>
          </w:tcPr>
          <w:p w:rsidR="00D15222" w:rsidRPr="00161BA0" w:rsidRDefault="00D15222" w:rsidP="00161BA0">
            <w:pPr>
              <w:pStyle w:val="AIPEtaulukot"/>
            </w:pPr>
            <w:r w:rsidRPr="00161BA0">
              <w:lastRenderedPageBreak/>
              <w:t>T8 ohjata opiskelijaa havaitsemaan lähiympäristön ja maailman kielellinen ja kulttuurinen runsaus sekä opiskeltavan kielen asema globaalin viestinnän kielenä</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Kielellisen ympäristön hahmottaminen</w:t>
            </w:r>
          </w:p>
        </w:tc>
      </w:tr>
      <w:tr w:rsidR="00D15222" w:rsidRPr="00161BA0" w:rsidTr="00D26373">
        <w:tc>
          <w:tcPr>
            <w:tcW w:w="6379" w:type="dxa"/>
          </w:tcPr>
          <w:p w:rsidR="00D15222" w:rsidRPr="00161BA0" w:rsidRDefault="00D15222" w:rsidP="00161BA0">
            <w:pPr>
              <w:pStyle w:val="AIPEtaulukot"/>
            </w:pPr>
            <w:r w:rsidRPr="00161BA0">
              <w:t xml:space="preserve">T9 motivoida opiskelijaa arvostamaan omaa kieli- ja kulttuuritaustaansa sekä maailman kielellistä ja kulttuurista moninaisuutta ja kohtaamaan ihmisiä ilman arvottavia ennakko-oletuksia </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Ei käytetä arviointi-perusteena. Opiskelijaa ohjataan pohtimaan kokemuksiaan osana itsearviointia.</w:t>
            </w:r>
          </w:p>
        </w:tc>
      </w:tr>
      <w:tr w:rsidR="00D15222" w:rsidRPr="00161BA0" w:rsidTr="00D26373">
        <w:tc>
          <w:tcPr>
            <w:tcW w:w="6379" w:type="dxa"/>
          </w:tcPr>
          <w:p w:rsidR="00D15222" w:rsidRPr="00161BA0" w:rsidRDefault="00D15222" w:rsidP="00161BA0">
            <w:pPr>
              <w:pStyle w:val="AIPEtaulukot"/>
            </w:pPr>
            <w:r w:rsidRPr="00161BA0">
              <w:t>T10 ohjata opiskelijaa havaitsemaan kieliä yhdistäviä ja erottavia ilmiöitä sekä tukea opiskelijan kielellisen päättelykyvyn kehittymistä</w:t>
            </w:r>
            <w:r w:rsidRPr="00161BA0">
              <w:rPr>
                <w:color w:val="000000" w:themeColor="text1"/>
              </w:rPr>
              <w:t xml:space="preserve"> </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Kielellinen päättely</w:t>
            </w:r>
          </w:p>
        </w:tc>
      </w:tr>
      <w:tr w:rsidR="00D15222" w:rsidRPr="00161BA0" w:rsidTr="00D26373">
        <w:tc>
          <w:tcPr>
            <w:tcW w:w="6379" w:type="dxa"/>
          </w:tcPr>
          <w:p w:rsidR="00D15222" w:rsidRPr="00161BA0" w:rsidRDefault="00D15222" w:rsidP="00161BA0">
            <w:pPr>
              <w:pStyle w:val="AIPEtaulukot"/>
            </w:pPr>
            <w:r w:rsidRPr="00161BA0">
              <w:t>T11 ohjata opiskelijaa ymmärtämään, että opiskeltavalla kielellä on saatavilla runsaasti aineistoa ja valitsemaan niistä omaa oppimistaan edistävää, sisällöltään ja vaikeustasoltaan sopivaa aineistoa</w:t>
            </w:r>
            <w:r w:rsidRPr="00161BA0">
              <w:rPr>
                <w:color w:val="000000" w:themeColor="text1"/>
              </w:rPr>
              <w:t xml:space="preserve"> </w:t>
            </w:r>
          </w:p>
        </w:tc>
        <w:tc>
          <w:tcPr>
            <w:tcW w:w="550" w:type="pct"/>
          </w:tcPr>
          <w:p w:rsidR="00D15222" w:rsidRPr="00161BA0" w:rsidRDefault="00D15222" w:rsidP="00161BA0">
            <w:pPr>
              <w:pStyle w:val="AIPEtaulukot"/>
            </w:pPr>
            <w:r w:rsidRPr="00161BA0">
              <w:t>A(x)a1–A(x)a4</w:t>
            </w:r>
          </w:p>
        </w:tc>
        <w:tc>
          <w:tcPr>
            <w:tcW w:w="1300" w:type="pct"/>
          </w:tcPr>
          <w:p w:rsidR="00D15222" w:rsidRPr="00161BA0" w:rsidRDefault="00D15222" w:rsidP="00161BA0">
            <w:pPr>
              <w:pStyle w:val="AIPEtaulukot"/>
            </w:pPr>
            <w:r w:rsidRPr="00161BA0">
              <w:t>Kohdekielisen aineiston löytäminen</w:t>
            </w:r>
          </w:p>
        </w:tc>
      </w:tr>
    </w:tbl>
    <w:p w:rsidR="0009540C" w:rsidRDefault="0009540C" w:rsidP="0009540C">
      <w:pPr>
        <w:pStyle w:val="Otsikko3"/>
        <w:keepNext w:val="0"/>
        <w:keepLines w:val="0"/>
        <w:widowControl w:val="0"/>
        <w:numPr>
          <w:ilvl w:val="0"/>
          <w:numId w:val="0"/>
        </w:numPr>
        <w:rPr>
          <w:sz w:val="26"/>
          <w:szCs w:val="26"/>
        </w:rPr>
      </w:pPr>
    </w:p>
    <w:p w:rsidR="00D0508C" w:rsidRPr="00161BA0" w:rsidRDefault="00E2010F" w:rsidP="00161BA0">
      <w:pPr>
        <w:pStyle w:val="Otsikko3"/>
        <w:keepNext w:val="0"/>
        <w:keepLines w:val="0"/>
        <w:widowControl w:val="0"/>
        <w:ind w:left="851" w:hanging="851"/>
        <w:rPr>
          <w:sz w:val="26"/>
          <w:szCs w:val="26"/>
        </w:rPr>
      </w:pPr>
      <w:bookmarkStart w:id="69" w:name="_Toc485207351"/>
      <w:r w:rsidRPr="00161BA0">
        <w:rPr>
          <w:sz w:val="26"/>
          <w:szCs w:val="26"/>
        </w:rPr>
        <w:t>Matematiikka</w:t>
      </w:r>
      <w:bookmarkEnd w:id="69"/>
    </w:p>
    <w:p w:rsidR="00B9636F" w:rsidRPr="00161BA0" w:rsidRDefault="00B9636F" w:rsidP="00161BA0">
      <w:pPr>
        <w:spacing w:before="100" w:beforeAutospacing="1" w:after="100" w:afterAutospacing="1"/>
        <w:rPr>
          <w:rFonts w:eastAsia="Times New Roman" w:cs="Times New Roman"/>
          <w:b/>
          <w:bCs/>
        </w:rPr>
      </w:pPr>
      <w:r w:rsidRPr="00161BA0">
        <w:rPr>
          <w:rFonts w:eastAsia="Times New Roman" w:cs="Times New Roman"/>
          <w:b/>
          <w:bCs/>
        </w:rPr>
        <w:t>Oppiaineen tehtävä</w:t>
      </w:r>
    </w:p>
    <w:p w:rsidR="00B9636F" w:rsidRPr="00161BA0" w:rsidRDefault="00B9636F" w:rsidP="00161BA0">
      <w:pPr>
        <w:spacing w:before="100" w:beforeAutospacing="1" w:after="100" w:afterAutospacing="1"/>
        <w:rPr>
          <w:rFonts w:eastAsia="Times New Roman" w:cs="Times New Roman"/>
          <w:color w:val="FF0000"/>
        </w:rPr>
      </w:pPr>
      <w:r w:rsidRPr="00161BA0">
        <w:rPr>
          <w:rFonts w:eastAsia="Times New Roman" w:cs="Times New Roman"/>
          <w:color w:val="000000" w:themeColor="text1"/>
        </w:rPr>
        <w:t>Matematiikan opetuksen tehtävänä on kehittää opiskelijoiden loogista, täsmällistä ja luovaa matemaattista ajattelua.</w:t>
      </w:r>
      <w:r w:rsidRPr="00161BA0">
        <w:rPr>
          <w:rFonts w:eastAsia="Times New Roman" w:cs="Times New Roman"/>
        </w:rPr>
        <w:t xml:space="preserve"> </w:t>
      </w:r>
      <w:r w:rsidRPr="00161BA0">
        <w:rPr>
          <w:rFonts w:eastAsia="Times New Roman" w:cs="Times New Roman"/>
          <w:color w:val="000000" w:themeColor="text1"/>
        </w:rPr>
        <w:t>Opetus luo pohjan matemaattisten käsitteiden ja rakenteiden ymmärtämiselle sekä kehittää opiskelijoiden taitoa käsitellä tietoa ja ratkaista ongelmia. Matematiikan kumulatiivisesta luonteesta johtuen opetus etenee systemaattisesti. Konkreettisuus ja toiminnallisuus ovat keskeinen osa matematiikan opetusta ja opiskelua. Oppimista tuetaan hyödyntämällä tieto- ja viestintäteknologiaa.</w:t>
      </w:r>
    </w:p>
    <w:p w:rsidR="00B9636F" w:rsidRPr="00161BA0" w:rsidRDefault="00B9636F" w:rsidP="00161BA0">
      <w:pPr>
        <w:spacing w:before="100" w:beforeAutospacing="1" w:after="100" w:afterAutospacing="1"/>
        <w:rPr>
          <w:rFonts w:eastAsia="Times New Roman" w:cs="Times New Roman"/>
        </w:rPr>
      </w:pPr>
      <w:r w:rsidRPr="00161BA0">
        <w:rPr>
          <w:rFonts w:eastAsia="Times New Roman" w:cs="Times New Roman"/>
        </w:rPr>
        <w:t xml:space="preserve">Matematiikan opetus tukee </w:t>
      </w:r>
      <w:r w:rsidRPr="00161BA0">
        <w:rPr>
          <w:rFonts w:eastAsia="Times New Roman" w:cs="Times New Roman"/>
          <w:color w:val="000000" w:themeColor="text1"/>
        </w:rPr>
        <w:t>opiskelijoiden</w:t>
      </w:r>
      <w:r w:rsidRPr="00161BA0">
        <w:rPr>
          <w:rFonts w:eastAsia="Times New Roman" w:cs="Times New Roman"/>
        </w:rPr>
        <w:t xml:space="preserve"> myönteistä asennetta matematiikkaa kohtaan ja positiivista minäkuvaa matematiikan oppijoina. Se kehittää myös viestintä-, vuorovaikutus- ja yhteistyötaitoja. Matematiikan opiskelu on tavoitteellista ja pitkäjänteistä toimintaa, jossa opiskelijat ottavat vastuuta omasta oppimisestaan. </w:t>
      </w:r>
    </w:p>
    <w:p w:rsidR="00B9636F" w:rsidRPr="00161BA0" w:rsidRDefault="00B9636F" w:rsidP="00161BA0">
      <w:pPr>
        <w:spacing w:before="100" w:beforeAutospacing="1" w:after="100" w:afterAutospacing="1"/>
        <w:rPr>
          <w:rFonts w:eastAsia="Times New Roman" w:cs="Times New Roman"/>
        </w:rPr>
      </w:pPr>
      <w:r w:rsidRPr="00161BA0">
        <w:rPr>
          <w:rFonts w:eastAsia="Times New Roman" w:cs="Times New Roman"/>
        </w:rPr>
        <w:t xml:space="preserve">Opetus ohjaa opiskelijoita ymmärtämään matematiikan hyödyllisyyden heidän omassa elämässään ja laajemmin yhteiskunnassa. Opetus kehittää </w:t>
      </w:r>
      <w:r w:rsidRPr="00161BA0">
        <w:rPr>
          <w:rFonts w:eastAsia="Times New Roman" w:cs="Times New Roman"/>
          <w:color w:val="000000" w:themeColor="text1"/>
        </w:rPr>
        <w:t xml:space="preserve">opiskelijoiden </w:t>
      </w:r>
      <w:r w:rsidRPr="00161BA0">
        <w:rPr>
          <w:rFonts w:eastAsia="Times New Roman" w:cs="Times New Roman"/>
        </w:rPr>
        <w:t xml:space="preserve">taitoa käyttää ja soveltaa matematiikkaa monipuolisesti. </w:t>
      </w:r>
    </w:p>
    <w:p w:rsidR="00B9636F" w:rsidRPr="00161BA0" w:rsidRDefault="00B9636F" w:rsidP="00161BA0">
      <w:pPr>
        <w:spacing w:before="100" w:beforeAutospacing="1" w:after="100" w:afterAutospacing="1"/>
        <w:rPr>
          <w:rFonts w:eastAsia="Times New Roman" w:cs="Times New Roman"/>
          <w:b/>
          <w:color w:val="E36C0A" w:themeColor="accent6" w:themeShade="BF"/>
        </w:rPr>
      </w:pPr>
      <w:r w:rsidRPr="00161BA0">
        <w:rPr>
          <w:rFonts w:eastAsia="Times New Roman" w:cs="Times New Roman"/>
          <w:b/>
        </w:rPr>
        <w:t>Matematiikan opetuksen tavoitteet aikuisten perusopetuksen alkuvaiheessa</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827"/>
        <w:gridCol w:w="1560"/>
        <w:gridCol w:w="1365"/>
      </w:tblGrid>
      <w:tr w:rsidR="00B9636F" w:rsidRPr="00161BA0" w:rsidTr="00D26373">
        <w:tc>
          <w:tcPr>
            <w:tcW w:w="3500" w:type="pct"/>
          </w:tcPr>
          <w:p w:rsidR="00B9636F" w:rsidRPr="00161BA0" w:rsidRDefault="00B9636F" w:rsidP="00161BA0">
            <w:pPr>
              <w:pStyle w:val="AIPEtaulukot"/>
              <w:rPr>
                <w:b/>
              </w:rPr>
            </w:pPr>
            <w:r w:rsidRPr="00161BA0">
              <w:rPr>
                <w:b/>
              </w:rPr>
              <w:t>Opetuksen tavoitteet</w:t>
            </w:r>
          </w:p>
        </w:tc>
        <w:tc>
          <w:tcPr>
            <w:tcW w:w="800" w:type="pct"/>
          </w:tcPr>
          <w:p w:rsidR="00B9636F" w:rsidRPr="00161BA0" w:rsidRDefault="00B9636F" w:rsidP="00161BA0">
            <w:pPr>
              <w:pStyle w:val="AIPEtaulukot"/>
              <w:rPr>
                <w:b/>
              </w:rPr>
            </w:pPr>
            <w:r w:rsidRPr="00161BA0">
              <w:rPr>
                <w:b/>
              </w:rPr>
              <w:t>Tavoitteisiin liittyvät kurssit</w:t>
            </w:r>
          </w:p>
        </w:tc>
        <w:tc>
          <w:tcPr>
            <w:tcW w:w="700" w:type="pct"/>
          </w:tcPr>
          <w:p w:rsidR="00B9636F" w:rsidRPr="00161BA0" w:rsidRDefault="00AE13C4" w:rsidP="00AE13C4">
            <w:pPr>
              <w:pStyle w:val="AIPEtaulukot"/>
              <w:rPr>
                <w:b/>
              </w:rPr>
            </w:pPr>
            <w:r>
              <w:rPr>
                <w:b/>
              </w:rPr>
              <w:t>Laaja-alainen osaaminen</w:t>
            </w:r>
          </w:p>
        </w:tc>
      </w:tr>
      <w:tr w:rsidR="00B9636F" w:rsidRPr="00161BA0" w:rsidTr="00D26373">
        <w:tc>
          <w:tcPr>
            <w:tcW w:w="3500" w:type="pct"/>
          </w:tcPr>
          <w:p w:rsidR="00B9636F" w:rsidRPr="00161BA0" w:rsidRDefault="00B9636F" w:rsidP="00161BA0">
            <w:pPr>
              <w:pStyle w:val="AIPEtaulukot"/>
              <w:rPr>
                <w:b/>
              </w:rPr>
            </w:pPr>
            <w:r w:rsidRPr="00161BA0">
              <w:rPr>
                <w:b/>
              </w:rPr>
              <w:t>Merkitys, arvot ja asenteet</w:t>
            </w:r>
          </w:p>
        </w:tc>
        <w:tc>
          <w:tcPr>
            <w:tcW w:w="800" w:type="pct"/>
          </w:tcPr>
          <w:p w:rsidR="00B9636F" w:rsidRPr="00161BA0" w:rsidRDefault="00B9636F" w:rsidP="00161BA0">
            <w:pPr>
              <w:pStyle w:val="AIPEtaulukot"/>
              <w:rPr>
                <w:b/>
              </w:rPr>
            </w:pPr>
          </w:p>
        </w:tc>
        <w:tc>
          <w:tcPr>
            <w:tcW w:w="700" w:type="pct"/>
          </w:tcPr>
          <w:p w:rsidR="00B9636F" w:rsidRPr="00161BA0" w:rsidRDefault="00B9636F" w:rsidP="00161BA0">
            <w:pPr>
              <w:pStyle w:val="AIPEtaulukot"/>
              <w:rPr>
                <w:b/>
              </w:rPr>
            </w:pPr>
          </w:p>
        </w:tc>
      </w:tr>
      <w:tr w:rsidR="00B9636F" w:rsidRPr="00161BA0" w:rsidTr="00D26373">
        <w:tc>
          <w:tcPr>
            <w:tcW w:w="3500" w:type="pct"/>
          </w:tcPr>
          <w:p w:rsidR="00B9636F" w:rsidRPr="00161BA0" w:rsidRDefault="00B9636F" w:rsidP="00161BA0">
            <w:pPr>
              <w:pStyle w:val="AIPEtaulukot"/>
            </w:pPr>
            <w:r w:rsidRPr="00161BA0">
              <w:t>T1 tukea opiskelijan innostusta ja kiinnostusta matematiikkaa kohtaan sekä positiivisen minäkuvan ja itseluottamuksen kehittymistä</w:t>
            </w:r>
          </w:p>
        </w:tc>
        <w:tc>
          <w:tcPr>
            <w:tcW w:w="800" w:type="pct"/>
          </w:tcPr>
          <w:p w:rsidR="00B9636F" w:rsidRPr="00161BA0" w:rsidRDefault="00B9636F" w:rsidP="00161BA0">
            <w:pPr>
              <w:pStyle w:val="AIPEtaulukot"/>
            </w:pPr>
            <w:r w:rsidRPr="00161BA0">
              <w:t>Ama1-5</w:t>
            </w:r>
          </w:p>
        </w:tc>
        <w:tc>
          <w:tcPr>
            <w:tcW w:w="700" w:type="pct"/>
          </w:tcPr>
          <w:p w:rsidR="00B9636F" w:rsidRPr="00161BA0" w:rsidRDefault="00B9636F" w:rsidP="00161BA0">
            <w:pPr>
              <w:pStyle w:val="AIPEtaulukot"/>
            </w:pPr>
            <w:r w:rsidRPr="00161BA0">
              <w:t>L1, L3, L5</w:t>
            </w:r>
          </w:p>
        </w:tc>
      </w:tr>
      <w:tr w:rsidR="00B9636F" w:rsidRPr="00161BA0" w:rsidTr="00D26373">
        <w:tc>
          <w:tcPr>
            <w:tcW w:w="3500" w:type="pct"/>
          </w:tcPr>
          <w:p w:rsidR="00B9636F" w:rsidRPr="00161BA0" w:rsidRDefault="00B9636F" w:rsidP="00161BA0">
            <w:pPr>
              <w:pStyle w:val="AIPEtaulukot"/>
              <w:rPr>
                <w:b/>
              </w:rPr>
            </w:pPr>
            <w:r w:rsidRPr="00161BA0">
              <w:rPr>
                <w:b/>
              </w:rPr>
              <w:t>Työskentelyn taidot</w:t>
            </w:r>
          </w:p>
        </w:tc>
        <w:tc>
          <w:tcPr>
            <w:tcW w:w="800" w:type="pct"/>
          </w:tcPr>
          <w:p w:rsidR="00B9636F" w:rsidRPr="00161BA0" w:rsidRDefault="00B9636F" w:rsidP="00161BA0">
            <w:pPr>
              <w:pStyle w:val="AIPEtaulukot"/>
            </w:pPr>
          </w:p>
        </w:tc>
        <w:tc>
          <w:tcPr>
            <w:tcW w:w="700" w:type="pct"/>
          </w:tcPr>
          <w:p w:rsidR="00B9636F" w:rsidRPr="00161BA0" w:rsidRDefault="00B9636F" w:rsidP="00161BA0">
            <w:pPr>
              <w:pStyle w:val="AIPEtaulukot"/>
            </w:pPr>
          </w:p>
        </w:tc>
      </w:tr>
      <w:tr w:rsidR="00B9636F" w:rsidRPr="00161BA0" w:rsidTr="00D26373">
        <w:tc>
          <w:tcPr>
            <w:tcW w:w="3500" w:type="pct"/>
          </w:tcPr>
          <w:p w:rsidR="00B9636F" w:rsidRPr="00161BA0" w:rsidRDefault="00B9636F" w:rsidP="00161BA0">
            <w:pPr>
              <w:pStyle w:val="AIPEtaulukot"/>
            </w:pPr>
            <w:r w:rsidRPr="00161BA0">
              <w:lastRenderedPageBreak/>
              <w:t>T2 ohjata opiskelijaa kehittämään taitoaan tehdä havaintoja matematiikan näkökulmasta sekä tulkita ja hyödyntää niitä eri tilanteissa</w:t>
            </w:r>
          </w:p>
        </w:tc>
        <w:tc>
          <w:tcPr>
            <w:tcW w:w="800" w:type="pct"/>
          </w:tcPr>
          <w:p w:rsidR="00B9636F" w:rsidRPr="00161BA0" w:rsidRDefault="00B9636F" w:rsidP="00161BA0">
            <w:pPr>
              <w:pStyle w:val="AIPEtaulukot"/>
            </w:pPr>
            <w:r w:rsidRPr="00161BA0">
              <w:t>Ama1-5</w:t>
            </w:r>
          </w:p>
        </w:tc>
        <w:tc>
          <w:tcPr>
            <w:tcW w:w="700" w:type="pct"/>
          </w:tcPr>
          <w:p w:rsidR="00B9636F" w:rsidRPr="00161BA0" w:rsidRDefault="00B9636F" w:rsidP="00161BA0">
            <w:pPr>
              <w:pStyle w:val="AIPEtaulukot"/>
            </w:pPr>
            <w:r w:rsidRPr="00161BA0">
              <w:t>L4</w:t>
            </w:r>
          </w:p>
        </w:tc>
      </w:tr>
      <w:tr w:rsidR="00B9636F" w:rsidRPr="00161BA0" w:rsidTr="00D26373">
        <w:tc>
          <w:tcPr>
            <w:tcW w:w="3500" w:type="pct"/>
          </w:tcPr>
          <w:p w:rsidR="00B9636F" w:rsidRPr="00161BA0" w:rsidRDefault="00B9636F" w:rsidP="00161BA0">
            <w:pPr>
              <w:pStyle w:val="AIPEtaulukot"/>
            </w:pPr>
            <w:r w:rsidRPr="00161BA0">
              <w:t>T3 kannustaa opiskelijaa esittämään ratkaisujaan ja päätelmiään konkreettisin välinein, piirroksin, suullisesti ja kirjallisesti myös tieto- ja viestintäteknologiaa hyödyntäen</w:t>
            </w:r>
          </w:p>
        </w:tc>
        <w:tc>
          <w:tcPr>
            <w:tcW w:w="800" w:type="pct"/>
          </w:tcPr>
          <w:p w:rsidR="00B9636F" w:rsidRPr="00161BA0" w:rsidRDefault="00B9636F" w:rsidP="00161BA0">
            <w:pPr>
              <w:pStyle w:val="AIPEtaulukot"/>
            </w:pPr>
            <w:r w:rsidRPr="00161BA0">
              <w:t>Ama1-5</w:t>
            </w:r>
          </w:p>
        </w:tc>
        <w:tc>
          <w:tcPr>
            <w:tcW w:w="700" w:type="pct"/>
          </w:tcPr>
          <w:p w:rsidR="00B9636F" w:rsidRPr="00161BA0" w:rsidRDefault="00B9636F" w:rsidP="00161BA0">
            <w:pPr>
              <w:pStyle w:val="AIPEtaulukot"/>
            </w:pPr>
            <w:r w:rsidRPr="00161BA0">
              <w:t>L2, L4, L5</w:t>
            </w:r>
          </w:p>
        </w:tc>
      </w:tr>
      <w:tr w:rsidR="00B9636F" w:rsidRPr="00161BA0" w:rsidTr="00D26373">
        <w:tc>
          <w:tcPr>
            <w:tcW w:w="3500" w:type="pct"/>
          </w:tcPr>
          <w:p w:rsidR="00B9636F" w:rsidRPr="00161BA0" w:rsidRDefault="00B9636F" w:rsidP="00161BA0">
            <w:pPr>
              <w:pStyle w:val="AIPEtaulukot"/>
            </w:pPr>
            <w:r w:rsidRPr="00161BA0">
              <w:t>T4 ohjata opiskelijaa kehittämään päättely- ja ongelmanratkaisutaitoja</w:t>
            </w:r>
          </w:p>
        </w:tc>
        <w:tc>
          <w:tcPr>
            <w:tcW w:w="800" w:type="pct"/>
          </w:tcPr>
          <w:p w:rsidR="00B9636F" w:rsidRPr="00161BA0" w:rsidRDefault="00B9636F" w:rsidP="00161BA0">
            <w:pPr>
              <w:pStyle w:val="AIPEtaulukot"/>
            </w:pPr>
            <w:r w:rsidRPr="00161BA0">
              <w:t>Ama1-5</w:t>
            </w:r>
          </w:p>
        </w:tc>
        <w:tc>
          <w:tcPr>
            <w:tcW w:w="700" w:type="pct"/>
          </w:tcPr>
          <w:p w:rsidR="00B9636F" w:rsidRPr="00161BA0" w:rsidRDefault="00B9636F" w:rsidP="00161BA0">
            <w:pPr>
              <w:pStyle w:val="AIPEtaulukot"/>
            </w:pPr>
            <w:r w:rsidRPr="00161BA0">
              <w:t>L1, L4, L6</w:t>
            </w:r>
          </w:p>
        </w:tc>
      </w:tr>
      <w:tr w:rsidR="00B9636F" w:rsidRPr="00161BA0" w:rsidTr="00D26373">
        <w:tc>
          <w:tcPr>
            <w:tcW w:w="3500" w:type="pct"/>
          </w:tcPr>
          <w:p w:rsidR="00B9636F" w:rsidRPr="00161BA0" w:rsidRDefault="00B9636F" w:rsidP="00161BA0">
            <w:pPr>
              <w:pStyle w:val="AIPEtaulukot"/>
              <w:rPr>
                <w:b/>
              </w:rPr>
            </w:pPr>
            <w:r w:rsidRPr="00161BA0">
              <w:rPr>
                <w:b/>
              </w:rPr>
              <w:t>Käsitteelliset ja tiedonalakohtaiset tavoitteet</w:t>
            </w:r>
          </w:p>
        </w:tc>
        <w:tc>
          <w:tcPr>
            <w:tcW w:w="800" w:type="pct"/>
          </w:tcPr>
          <w:p w:rsidR="00B9636F" w:rsidRPr="00161BA0" w:rsidRDefault="00B9636F" w:rsidP="00161BA0">
            <w:pPr>
              <w:pStyle w:val="AIPEtaulukot"/>
            </w:pPr>
          </w:p>
        </w:tc>
        <w:tc>
          <w:tcPr>
            <w:tcW w:w="700" w:type="pct"/>
          </w:tcPr>
          <w:p w:rsidR="00B9636F" w:rsidRPr="00161BA0" w:rsidRDefault="00B9636F" w:rsidP="00161BA0">
            <w:pPr>
              <w:pStyle w:val="AIPEtaulukot"/>
            </w:pPr>
          </w:p>
        </w:tc>
      </w:tr>
      <w:tr w:rsidR="00B9636F" w:rsidRPr="00161BA0" w:rsidTr="00D26373">
        <w:tc>
          <w:tcPr>
            <w:tcW w:w="3500" w:type="pct"/>
          </w:tcPr>
          <w:p w:rsidR="00B9636F" w:rsidRPr="00161BA0" w:rsidRDefault="00B9636F" w:rsidP="00161BA0">
            <w:pPr>
              <w:pStyle w:val="AIPEtaulukot"/>
            </w:pPr>
            <w:r w:rsidRPr="00161BA0">
              <w:t>T5 ohjata opiskelijaa ymmärtämään matemaattisia käsitteitä ja merkintätapoja</w:t>
            </w:r>
          </w:p>
        </w:tc>
        <w:tc>
          <w:tcPr>
            <w:tcW w:w="800" w:type="pct"/>
          </w:tcPr>
          <w:p w:rsidR="00B9636F" w:rsidRPr="00161BA0" w:rsidRDefault="00B9636F" w:rsidP="00161BA0">
            <w:pPr>
              <w:pStyle w:val="AIPEtaulukot"/>
            </w:pPr>
            <w:r w:rsidRPr="00161BA0">
              <w:t>Ama1-5</w:t>
            </w:r>
          </w:p>
        </w:tc>
        <w:tc>
          <w:tcPr>
            <w:tcW w:w="700" w:type="pct"/>
          </w:tcPr>
          <w:p w:rsidR="00B9636F" w:rsidRPr="00161BA0" w:rsidRDefault="00B9636F" w:rsidP="00161BA0">
            <w:pPr>
              <w:pStyle w:val="AIPEtaulukot"/>
            </w:pPr>
            <w:r w:rsidRPr="00161BA0">
              <w:t>L1, L4</w:t>
            </w:r>
          </w:p>
        </w:tc>
      </w:tr>
      <w:tr w:rsidR="00B9636F" w:rsidRPr="00161BA0" w:rsidTr="00D26373">
        <w:tc>
          <w:tcPr>
            <w:tcW w:w="3500" w:type="pct"/>
          </w:tcPr>
          <w:p w:rsidR="00B9636F" w:rsidRPr="00161BA0" w:rsidRDefault="00B9636F" w:rsidP="00161BA0">
            <w:pPr>
              <w:pStyle w:val="AIPEtaulukot"/>
            </w:pPr>
            <w:r w:rsidRPr="00161BA0">
              <w:t>T6 tukea opiskelijaa lukukäsitteen kehittymisessä ja kymmenjärjestelmän periaatteen ymmärtämisessä</w:t>
            </w:r>
          </w:p>
        </w:tc>
        <w:tc>
          <w:tcPr>
            <w:tcW w:w="800" w:type="pct"/>
          </w:tcPr>
          <w:p w:rsidR="00B9636F" w:rsidRPr="00161BA0" w:rsidRDefault="00B9636F" w:rsidP="00161BA0">
            <w:pPr>
              <w:pStyle w:val="AIPEtaulukot"/>
            </w:pPr>
            <w:r w:rsidRPr="00161BA0">
              <w:t>Ama1-2</w:t>
            </w:r>
          </w:p>
        </w:tc>
        <w:tc>
          <w:tcPr>
            <w:tcW w:w="700" w:type="pct"/>
          </w:tcPr>
          <w:p w:rsidR="00B9636F" w:rsidRPr="00161BA0" w:rsidRDefault="00B9636F" w:rsidP="00161BA0">
            <w:pPr>
              <w:pStyle w:val="AIPEtaulukot"/>
            </w:pPr>
            <w:r w:rsidRPr="00161BA0">
              <w:t>L1, L4</w:t>
            </w:r>
          </w:p>
        </w:tc>
      </w:tr>
      <w:tr w:rsidR="00B9636F" w:rsidRPr="00161BA0" w:rsidTr="00D26373">
        <w:tc>
          <w:tcPr>
            <w:tcW w:w="3500" w:type="pct"/>
          </w:tcPr>
          <w:p w:rsidR="00B9636F" w:rsidRPr="00161BA0" w:rsidRDefault="00B9636F" w:rsidP="00161BA0">
            <w:pPr>
              <w:pStyle w:val="AIPEtaulukot"/>
            </w:pPr>
            <w:r w:rsidRPr="00161BA0">
              <w:t>T7 perehdyttää opiskelijaa peruslaskutoimitusten periaatteisiin ja tutustuttaa niiden ominaisuuksiin</w:t>
            </w:r>
          </w:p>
        </w:tc>
        <w:tc>
          <w:tcPr>
            <w:tcW w:w="800" w:type="pct"/>
          </w:tcPr>
          <w:p w:rsidR="00B9636F" w:rsidRPr="00161BA0" w:rsidRDefault="00B9636F" w:rsidP="00161BA0">
            <w:pPr>
              <w:pStyle w:val="AIPEtaulukot"/>
            </w:pPr>
            <w:r w:rsidRPr="00161BA0">
              <w:t>Ama1-2</w:t>
            </w:r>
          </w:p>
        </w:tc>
        <w:tc>
          <w:tcPr>
            <w:tcW w:w="700" w:type="pct"/>
          </w:tcPr>
          <w:p w:rsidR="00B9636F" w:rsidRPr="00161BA0" w:rsidRDefault="00B9636F" w:rsidP="00161BA0">
            <w:pPr>
              <w:pStyle w:val="AIPEtaulukot"/>
            </w:pPr>
            <w:r w:rsidRPr="00161BA0">
              <w:t>L1, L4</w:t>
            </w:r>
          </w:p>
        </w:tc>
      </w:tr>
      <w:tr w:rsidR="00B9636F" w:rsidRPr="00161BA0" w:rsidTr="00D26373">
        <w:tc>
          <w:tcPr>
            <w:tcW w:w="3500" w:type="pct"/>
          </w:tcPr>
          <w:p w:rsidR="00B9636F" w:rsidRPr="00161BA0" w:rsidRDefault="00B9636F" w:rsidP="00161BA0">
            <w:pPr>
              <w:pStyle w:val="AIPEtaulukot"/>
            </w:pPr>
            <w:r w:rsidRPr="00161BA0">
              <w:t xml:space="preserve">T8 ohjata opiskelijaa kehittämään sujuvaa peruslaskutaitoa luonnollisilla luvuilla ja käyttämään erilaisia päässälaskustrategioita </w:t>
            </w:r>
          </w:p>
        </w:tc>
        <w:tc>
          <w:tcPr>
            <w:tcW w:w="800" w:type="pct"/>
          </w:tcPr>
          <w:p w:rsidR="00B9636F" w:rsidRPr="00161BA0" w:rsidRDefault="00B9636F" w:rsidP="00161BA0">
            <w:pPr>
              <w:pStyle w:val="AIPEtaulukot"/>
            </w:pPr>
            <w:r w:rsidRPr="00161BA0">
              <w:t>Ama2</w:t>
            </w:r>
          </w:p>
        </w:tc>
        <w:tc>
          <w:tcPr>
            <w:tcW w:w="700" w:type="pct"/>
          </w:tcPr>
          <w:p w:rsidR="00B9636F" w:rsidRPr="00161BA0" w:rsidRDefault="00B9636F" w:rsidP="00161BA0">
            <w:pPr>
              <w:pStyle w:val="AIPEtaulukot"/>
            </w:pPr>
            <w:r w:rsidRPr="00161BA0">
              <w:t>L1, L4</w:t>
            </w:r>
          </w:p>
        </w:tc>
      </w:tr>
      <w:tr w:rsidR="00B9636F" w:rsidRPr="00161BA0" w:rsidTr="00D26373">
        <w:tc>
          <w:tcPr>
            <w:tcW w:w="3500" w:type="pct"/>
          </w:tcPr>
          <w:p w:rsidR="00B9636F" w:rsidRPr="00161BA0" w:rsidRDefault="00B9636F" w:rsidP="00161BA0">
            <w:pPr>
              <w:pStyle w:val="AIPEtaulukot"/>
            </w:pPr>
            <w:r w:rsidRPr="00161BA0">
              <w:t>T9 tutustuttaa geometrisiin muotoihin ja ohjata havainnoimaan niiden ominaisuuksia</w:t>
            </w:r>
          </w:p>
        </w:tc>
        <w:tc>
          <w:tcPr>
            <w:tcW w:w="800" w:type="pct"/>
          </w:tcPr>
          <w:p w:rsidR="00B9636F" w:rsidRPr="00161BA0" w:rsidRDefault="00B9636F" w:rsidP="00161BA0">
            <w:pPr>
              <w:pStyle w:val="AIPEtaulukot"/>
            </w:pPr>
            <w:r w:rsidRPr="00161BA0">
              <w:t>Ama3-4</w:t>
            </w:r>
          </w:p>
        </w:tc>
        <w:tc>
          <w:tcPr>
            <w:tcW w:w="700" w:type="pct"/>
          </w:tcPr>
          <w:p w:rsidR="00B9636F" w:rsidRPr="00161BA0" w:rsidRDefault="00B9636F" w:rsidP="00161BA0">
            <w:pPr>
              <w:pStyle w:val="AIPEtaulukot"/>
            </w:pPr>
            <w:r w:rsidRPr="00161BA0">
              <w:t>L1, L4, L5</w:t>
            </w:r>
          </w:p>
        </w:tc>
      </w:tr>
      <w:tr w:rsidR="00B9636F" w:rsidRPr="00161BA0" w:rsidTr="00D26373">
        <w:tc>
          <w:tcPr>
            <w:tcW w:w="3500" w:type="pct"/>
          </w:tcPr>
          <w:p w:rsidR="00B9636F" w:rsidRPr="00161BA0" w:rsidRDefault="00B9636F" w:rsidP="00161BA0">
            <w:pPr>
              <w:pStyle w:val="AIPEtaulukot"/>
            </w:pPr>
            <w:r w:rsidRPr="00161BA0">
              <w:t>T10 ohjata opiskelijaa ymmärtämään mittaamisen periaate</w:t>
            </w:r>
          </w:p>
        </w:tc>
        <w:tc>
          <w:tcPr>
            <w:tcW w:w="800" w:type="pct"/>
          </w:tcPr>
          <w:p w:rsidR="00B9636F" w:rsidRPr="00161BA0" w:rsidRDefault="00B9636F" w:rsidP="00161BA0">
            <w:pPr>
              <w:pStyle w:val="AIPEtaulukot"/>
            </w:pPr>
            <w:r w:rsidRPr="00161BA0">
              <w:t>Ama3-4</w:t>
            </w:r>
          </w:p>
        </w:tc>
        <w:tc>
          <w:tcPr>
            <w:tcW w:w="700" w:type="pct"/>
          </w:tcPr>
          <w:p w:rsidR="00B9636F" w:rsidRPr="00161BA0" w:rsidRDefault="00B9636F" w:rsidP="00161BA0">
            <w:pPr>
              <w:pStyle w:val="AIPEtaulukot"/>
            </w:pPr>
            <w:r w:rsidRPr="00161BA0">
              <w:t>L1, L4</w:t>
            </w:r>
          </w:p>
        </w:tc>
      </w:tr>
      <w:tr w:rsidR="00B9636F" w:rsidRPr="00161BA0" w:rsidTr="00D26373">
        <w:tc>
          <w:tcPr>
            <w:tcW w:w="3500" w:type="pct"/>
          </w:tcPr>
          <w:p w:rsidR="00B9636F" w:rsidRPr="00161BA0" w:rsidRDefault="00B9636F" w:rsidP="00161BA0">
            <w:pPr>
              <w:pStyle w:val="AIPEtaulukot"/>
            </w:pPr>
            <w:r w:rsidRPr="00161BA0">
              <w:t>T11 tutustuttaa opiskelija taulukoihin ja diagrammeihin</w:t>
            </w:r>
          </w:p>
        </w:tc>
        <w:tc>
          <w:tcPr>
            <w:tcW w:w="800" w:type="pct"/>
          </w:tcPr>
          <w:p w:rsidR="00B9636F" w:rsidRPr="00161BA0" w:rsidRDefault="00B9636F" w:rsidP="00161BA0">
            <w:pPr>
              <w:pStyle w:val="AIPEtaulukot"/>
            </w:pPr>
            <w:r w:rsidRPr="00161BA0">
              <w:t>Ama5</w:t>
            </w:r>
          </w:p>
        </w:tc>
        <w:tc>
          <w:tcPr>
            <w:tcW w:w="700" w:type="pct"/>
          </w:tcPr>
          <w:p w:rsidR="00B9636F" w:rsidRPr="00161BA0" w:rsidRDefault="00B9636F" w:rsidP="00161BA0">
            <w:pPr>
              <w:pStyle w:val="AIPEtaulukot"/>
            </w:pPr>
            <w:r w:rsidRPr="00161BA0">
              <w:t>L4, L5</w:t>
            </w:r>
          </w:p>
        </w:tc>
      </w:tr>
      <w:tr w:rsidR="00B9636F" w:rsidRPr="00161BA0" w:rsidTr="00D26373">
        <w:tc>
          <w:tcPr>
            <w:tcW w:w="3500" w:type="pct"/>
          </w:tcPr>
          <w:p w:rsidR="00B9636F" w:rsidRPr="00161BA0" w:rsidRDefault="00B9636F" w:rsidP="00161BA0">
            <w:pPr>
              <w:pStyle w:val="AIPEtaulukot"/>
            </w:pPr>
            <w:r w:rsidRPr="00161BA0">
              <w:t>T12 harjaannuttaa opiskelijaa laatimaan vaiheittaisia toimintaohjeita tietokoneohjelmina graafisessa ohjelmointiympäristössä</w:t>
            </w:r>
          </w:p>
        </w:tc>
        <w:tc>
          <w:tcPr>
            <w:tcW w:w="800" w:type="pct"/>
          </w:tcPr>
          <w:p w:rsidR="00B9636F" w:rsidRPr="00161BA0" w:rsidRDefault="00B9636F" w:rsidP="00161BA0">
            <w:pPr>
              <w:pStyle w:val="AIPEtaulukot"/>
            </w:pPr>
            <w:r w:rsidRPr="00161BA0">
              <w:t>Ama5</w:t>
            </w:r>
          </w:p>
        </w:tc>
        <w:tc>
          <w:tcPr>
            <w:tcW w:w="700" w:type="pct"/>
          </w:tcPr>
          <w:p w:rsidR="00B9636F" w:rsidRPr="00161BA0" w:rsidRDefault="00B9636F" w:rsidP="00161BA0">
            <w:pPr>
              <w:pStyle w:val="AIPEtaulukot"/>
            </w:pPr>
            <w:r w:rsidRPr="00161BA0">
              <w:t>L1, L2, L4, L5</w:t>
            </w:r>
          </w:p>
        </w:tc>
      </w:tr>
    </w:tbl>
    <w:p w:rsidR="00B9636F" w:rsidRPr="00161BA0" w:rsidRDefault="00B9636F" w:rsidP="00161BA0">
      <w:pPr>
        <w:spacing w:before="100" w:beforeAutospacing="1" w:after="100" w:afterAutospacing="1"/>
        <w:rPr>
          <w:b/>
          <w:color w:val="000000" w:themeColor="text1"/>
        </w:rPr>
      </w:pPr>
      <w:r w:rsidRPr="00161BA0">
        <w:rPr>
          <w:b/>
          <w:color w:val="000000" w:themeColor="text1"/>
        </w:rPr>
        <w:t>Matematiikan kurssit</w:t>
      </w:r>
      <w:r w:rsidR="00E85AE6" w:rsidRPr="00161BA0">
        <w:rPr>
          <w:b/>
          <w:color w:val="000000" w:themeColor="text1"/>
        </w:rPr>
        <w:t xml:space="preserve"> </w:t>
      </w:r>
      <w:r w:rsidR="00E85AE6" w:rsidRPr="00161BA0">
        <w:rPr>
          <w:b/>
        </w:rPr>
        <w:t>aikuisten perusopetuksen alkuvaiheessa</w:t>
      </w:r>
    </w:p>
    <w:p w:rsidR="00B9636F" w:rsidRPr="00161BA0" w:rsidRDefault="00B9636F" w:rsidP="00161BA0">
      <w:pPr>
        <w:tabs>
          <w:tab w:val="left" w:pos="709"/>
        </w:tabs>
        <w:spacing w:before="100" w:beforeAutospacing="1" w:after="100" w:afterAutospacing="1"/>
        <w:rPr>
          <w:rFonts w:eastAsia="Times New Roman" w:cs="Times New Roman"/>
          <w:bCs/>
        </w:rPr>
      </w:pPr>
      <w:r w:rsidRPr="00BA2859">
        <w:rPr>
          <w:rFonts w:eastAsia="Times New Roman" w:cs="Times New Roman"/>
        </w:rPr>
        <w:t>Kaikilla kursseilla</w:t>
      </w:r>
      <w:r w:rsidR="00BA2859">
        <w:rPr>
          <w:rFonts w:eastAsia="Times New Roman" w:cs="Times New Roman"/>
        </w:rPr>
        <w:t xml:space="preserve"> k</w:t>
      </w:r>
      <w:r w:rsidRPr="00161BA0">
        <w:rPr>
          <w:rFonts w:eastAsia="Times New Roman" w:cs="Times New Roman"/>
          <w:bCs/>
        </w:rPr>
        <w:t xml:space="preserve">ehitetään opiskelijoiden taitoja löytää yhtäläisyyksiä, eroja ja säännönmukaisuuksia sekä soveltaa käänteisyyden periaatetta. Syvennetään taitoa vertailla, luokitella ja asettaa järjestykseen, etsiä vaihtoehtoja systemaattisesti sekä havaita syy- ja seuraussuhteita. </w:t>
      </w:r>
    </w:p>
    <w:p w:rsidR="00C51AA9" w:rsidRPr="00161BA0" w:rsidRDefault="00B9636F" w:rsidP="00161BA0">
      <w:pPr>
        <w:rPr>
          <w:b/>
        </w:rPr>
      </w:pPr>
      <w:r w:rsidRPr="00161BA0">
        <w:rPr>
          <w:b/>
        </w:rPr>
        <w:t>Ama1</w:t>
      </w:r>
      <w:r w:rsidR="00C51AA9" w:rsidRPr="00161BA0">
        <w:rPr>
          <w:b/>
        </w:rPr>
        <w:tab/>
        <w:t>Luvut ja laskutoimitukset I</w:t>
      </w:r>
    </w:p>
    <w:p w:rsidR="00AF4160" w:rsidRPr="00161BA0" w:rsidRDefault="00AF4160" w:rsidP="0094291E">
      <w:pPr>
        <w:spacing w:after="0"/>
        <w:rPr>
          <w:i/>
        </w:rPr>
      </w:pPr>
      <w:r w:rsidRPr="00161BA0">
        <w:rPr>
          <w:i/>
        </w:rPr>
        <w:t>Tavoitteisiin liittyvät keskeiset sisältöalueet:</w:t>
      </w:r>
    </w:p>
    <w:p w:rsidR="00B9636F" w:rsidRPr="00161BA0" w:rsidRDefault="00B9636F" w:rsidP="00161BA0">
      <w:r w:rsidRPr="00161BA0">
        <w:rPr>
          <w:bCs/>
        </w:rPr>
        <w:t xml:space="preserve">Opiskelijoiden </w:t>
      </w:r>
      <w:r w:rsidRPr="00161BA0">
        <w:t>ymmärrystä kymmenjärjestelmästä syvennetään ja varmennetaan</w:t>
      </w:r>
      <w:r w:rsidR="00021E0B" w:rsidRPr="00161BA0">
        <w:t xml:space="preserve"> sekä harjaannutetaan heidän päässälaskutaitoaan. Tutustutaan laskualgoritmeihin ja hyödynnetään laskutoimitusten välisiä yhteyksiä</w:t>
      </w:r>
      <w:r w:rsidRPr="00161BA0">
        <w:t>.</w:t>
      </w:r>
      <w:r w:rsidR="00864052" w:rsidRPr="00161BA0">
        <w:t xml:space="preserve"> </w:t>
      </w:r>
      <w:r w:rsidRPr="00161BA0">
        <w:t xml:space="preserve">Opiskelijoita ohjataan pyöristämään lukuja ja laskemaan likiarvoilla siten, että he oppivat arvioimaan tuloksen suuruusluokan. </w:t>
      </w:r>
      <w:r w:rsidR="00021E0B" w:rsidRPr="00161BA0">
        <w:t>L</w:t>
      </w:r>
      <w:r w:rsidRPr="00161BA0">
        <w:t>askutoimituksia harjoitellaan monipuolisissa tilanteissa hyödyntäen tarvittavia välineitä.</w:t>
      </w:r>
    </w:p>
    <w:p w:rsidR="00C51AA9" w:rsidRPr="00161BA0" w:rsidRDefault="00B9636F" w:rsidP="00161BA0">
      <w:pPr>
        <w:rPr>
          <w:b/>
        </w:rPr>
      </w:pPr>
      <w:r w:rsidRPr="00161BA0">
        <w:rPr>
          <w:b/>
        </w:rPr>
        <w:t>Ama2</w:t>
      </w:r>
      <w:r w:rsidRPr="00161BA0">
        <w:rPr>
          <w:b/>
        </w:rPr>
        <w:tab/>
      </w:r>
      <w:r w:rsidR="00C51AA9" w:rsidRPr="00161BA0">
        <w:rPr>
          <w:b/>
        </w:rPr>
        <w:t>Luvut ja laskutoimitukset II</w:t>
      </w:r>
    </w:p>
    <w:p w:rsidR="00AF4160" w:rsidRPr="00161BA0" w:rsidRDefault="00AF4160" w:rsidP="0094291E">
      <w:pPr>
        <w:spacing w:after="0"/>
        <w:rPr>
          <w:i/>
        </w:rPr>
      </w:pPr>
      <w:r w:rsidRPr="00161BA0">
        <w:rPr>
          <w:i/>
        </w:rPr>
        <w:t>Tavoitteisiin liittyvät keskeiset sisältöalueet:</w:t>
      </w:r>
    </w:p>
    <w:p w:rsidR="00B9636F" w:rsidRPr="00161BA0" w:rsidRDefault="00B9636F" w:rsidP="00161BA0">
      <w:r w:rsidRPr="00343573">
        <w:t>Lukualuetta laajennetaan negatiivisilla luvuilla sekä tutustutaan vastalukuun ja itseisarvoon. Opitaan murtoluvun käsite osana lukumäärästä ja osana kokonaisuudesta sekä harjoitellaan murtolukujen peruslaskutoimituksia eri tilanteissa</w:t>
      </w:r>
      <w:r w:rsidR="006166E8" w:rsidRPr="00343573">
        <w:t xml:space="preserve"> pitäytyen k</w:t>
      </w:r>
      <w:r w:rsidRPr="00343573">
        <w:t xml:space="preserve">erto- ja jakolaskussa luonnollisella luvulla kertomisessa ja jakamisessa. Desimaaliluvut ja niiden peruslaskutoimituksien periaatteet opiskellaan ja yhdistetään </w:t>
      </w:r>
      <w:r w:rsidRPr="00343573">
        <w:lastRenderedPageBreak/>
        <w:t xml:space="preserve">opiskelijoiden ympäristöön. Prosentin käsite sekä prosenttiluvun ja </w:t>
      </w:r>
      <w:r w:rsidR="00343573">
        <w:t>-</w:t>
      </w:r>
      <w:r w:rsidRPr="00343573">
        <w:t>arvon laskeminen opiskellaan opiskelijoita kiinnostavien aihepiirien avulla. Hyödynnetään murtoluvun, desimaaliluvun ja prosentin välisiä yhteyksiä.</w:t>
      </w:r>
    </w:p>
    <w:p w:rsidR="00C51AA9" w:rsidRPr="00161BA0" w:rsidRDefault="00B9636F" w:rsidP="00161BA0">
      <w:pPr>
        <w:rPr>
          <w:b/>
        </w:rPr>
      </w:pPr>
      <w:r w:rsidRPr="00161BA0">
        <w:rPr>
          <w:b/>
        </w:rPr>
        <w:t>Ama3</w:t>
      </w:r>
      <w:r w:rsidRPr="00161BA0">
        <w:rPr>
          <w:b/>
        </w:rPr>
        <w:tab/>
      </w:r>
      <w:r w:rsidR="00C51AA9" w:rsidRPr="00161BA0">
        <w:rPr>
          <w:b/>
        </w:rPr>
        <w:t>Geometria I</w:t>
      </w:r>
    </w:p>
    <w:p w:rsidR="00AF4160" w:rsidRPr="00161BA0" w:rsidRDefault="00AF4160" w:rsidP="0094291E">
      <w:pPr>
        <w:spacing w:after="0"/>
        <w:rPr>
          <w:i/>
        </w:rPr>
      </w:pPr>
      <w:r w:rsidRPr="00161BA0">
        <w:rPr>
          <w:i/>
        </w:rPr>
        <w:t>Tavoitteisiin liittyvät keskeiset sisältöalueet:</w:t>
      </w:r>
    </w:p>
    <w:p w:rsidR="00B9636F" w:rsidRPr="00161BA0" w:rsidRDefault="00B9636F" w:rsidP="00161BA0">
      <w:pPr>
        <w:rPr>
          <w:bCs/>
        </w:rPr>
      </w:pPr>
      <w:r w:rsidRPr="00161BA0">
        <w:rPr>
          <w:bCs/>
        </w:rPr>
        <w:t>Rakennetaan, piirretään, tutkitaan ja luokitellaan kappaleita ja kuvioita. Luokitellaan kappaleet lieriöihin, kartioihin ja muihin kappaleisiin</w:t>
      </w:r>
      <w:r w:rsidR="00021E0B" w:rsidRPr="00161BA0">
        <w:rPr>
          <w:bCs/>
        </w:rPr>
        <w:t xml:space="preserve"> ja tutustutaan niiden ominaisuuksiin</w:t>
      </w:r>
      <w:r w:rsidRPr="00161BA0">
        <w:rPr>
          <w:bCs/>
        </w:rPr>
        <w:t xml:space="preserve">. Tutustutaan </w:t>
      </w:r>
      <w:r w:rsidR="00021E0B" w:rsidRPr="00161BA0">
        <w:rPr>
          <w:bCs/>
        </w:rPr>
        <w:t xml:space="preserve">tasokuvioihin ja </w:t>
      </w:r>
      <w:r w:rsidRPr="00161BA0">
        <w:rPr>
          <w:bCs/>
        </w:rPr>
        <w:t>tutkitaan niiden ominaisuuksia. Perehdytään tarkemmin kolmioihin, nelikulmioihin ja ympyrään. Tutustetaan opiskelijat mittaamisen periaatteeseen.</w:t>
      </w:r>
      <w:r w:rsidR="00864052" w:rsidRPr="00161BA0">
        <w:rPr>
          <w:bCs/>
        </w:rPr>
        <w:t xml:space="preserve"> </w:t>
      </w:r>
      <w:r w:rsidRPr="00161BA0">
        <w:rPr>
          <w:bCs/>
        </w:rPr>
        <w:t>Harjoitellaan kulmien piirtämistä, mittaamista ja luokittelemista. Tarkastellaan symmetriaa suoran suhteen. Ohjataan opiskelijoita havaitsemaan myös kierto- ja siirtosymmetrioita ympäristössä esimerkiksi osana taidetta.</w:t>
      </w:r>
    </w:p>
    <w:p w:rsidR="00C51AA9" w:rsidRPr="00161BA0" w:rsidRDefault="00C51AA9" w:rsidP="00161BA0">
      <w:pPr>
        <w:rPr>
          <w:b/>
        </w:rPr>
      </w:pPr>
      <w:r w:rsidRPr="00161BA0">
        <w:rPr>
          <w:b/>
        </w:rPr>
        <w:t>Ama4</w:t>
      </w:r>
      <w:r w:rsidR="00246BC5">
        <w:rPr>
          <w:b/>
        </w:rPr>
        <w:tab/>
      </w:r>
      <w:r w:rsidRPr="00161BA0">
        <w:rPr>
          <w:b/>
        </w:rPr>
        <w:t>Geometria II</w:t>
      </w:r>
    </w:p>
    <w:p w:rsidR="00AF4160" w:rsidRPr="00161BA0" w:rsidRDefault="00AF4160" w:rsidP="007136E8">
      <w:pPr>
        <w:spacing w:after="0"/>
        <w:rPr>
          <w:i/>
        </w:rPr>
      </w:pPr>
      <w:r w:rsidRPr="00161BA0">
        <w:rPr>
          <w:i/>
        </w:rPr>
        <w:t>Tavoitteisiin liittyvät keskeiset sisältöalueet:</w:t>
      </w:r>
    </w:p>
    <w:p w:rsidR="00B9636F" w:rsidRPr="00161BA0" w:rsidRDefault="00B9636F" w:rsidP="00161BA0">
      <w:pPr>
        <w:rPr>
          <w:bCs/>
        </w:rPr>
      </w:pPr>
      <w:r w:rsidRPr="00161BA0">
        <w:rPr>
          <w:bCs/>
        </w:rPr>
        <w:t xml:space="preserve">Käsitellään koordinaatistossa ensin ensimmäinen neljännes ja laajennetaan sitten kaikkiin neljänneksiin. Tutustutaan mittakaavan käsitteeseen ja käytetään sitä suurennoksissa ja pienennöksissä. Ohjataan opiskelijoita hyödyntämään mittakaavaa kartan käytössä. </w:t>
      </w:r>
      <w:r w:rsidRPr="00161BA0">
        <w:t>Mitattaessa kiinnitetään huomiota mittaustarkkuuteen, mittaustuloksen arviointiin ja mittauksen tarkistamiseen. Mitataan ja lasketaan</w:t>
      </w:r>
      <w:r w:rsidRPr="00161BA0">
        <w:rPr>
          <w:bCs/>
        </w:rPr>
        <w:t xml:space="preserve"> erimuotoisten kuvioiden piirejä ja pinta-aloja sekä suorakulmaisten särmiöiden tilavuuksia. </w:t>
      </w:r>
      <w:r w:rsidRPr="00161BA0">
        <w:t>Harjoitellaan yksikönmuunnoksia yleisimmin käytetyillä mittayksiköillä.</w:t>
      </w:r>
    </w:p>
    <w:p w:rsidR="00C51AA9" w:rsidRPr="00161BA0" w:rsidRDefault="00B9636F" w:rsidP="00161BA0">
      <w:pPr>
        <w:rPr>
          <w:b/>
        </w:rPr>
      </w:pPr>
      <w:r w:rsidRPr="00161BA0">
        <w:rPr>
          <w:b/>
        </w:rPr>
        <w:t>Ama5</w:t>
      </w:r>
      <w:r w:rsidR="00246BC5">
        <w:rPr>
          <w:b/>
        </w:rPr>
        <w:tab/>
      </w:r>
      <w:r w:rsidRPr="00161BA0">
        <w:rPr>
          <w:b/>
        </w:rPr>
        <w:t>Matemaattinen o</w:t>
      </w:r>
      <w:r w:rsidR="00C51AA9" w:rsidRPr="00161BA0">
        <w:rPr>
          <w:b/>
        </w:rPr>
        <w:t>ngelmanratkaisu</w:t>
      </w:r>
    </w:p>
    <w:p w:rsidR="00AF4160" w:rsidRPr="00161BA0" w:rsidRDefault="00AF4160" w:rsidP="006C0DF8">
      <w:pPr>
        <w:spacing w:after="0"/>
        <w:rPr>
          <w:i/>
        </w:rPr>
      </w:pPr>
      <w:r w:rsidRPr="00161BA0">
        <w:rPr>
          <w:i/>
        </w:rPr>
        <w:t>Tavoitteisiin liittyvät keskeiset sisältöalueet:</w:t>
      </w:r>
    </w:p>
    <w:p w:rsidR="00B9636F" w:rsidRPr="00161BA0" w:rsidRDefault="00B9636F" w:rsidP="00161BA0">
      <w:r w:rsidRPr="00161BA0">
        <w:t>Tutkitaan lukujonon säännönmukaisuutta sekä jatketaan lukujonoa säännön mukaan. Tutustutaan tuntemattoman käsitteeseen. Tutkitaan yhtälöä ja etsitään yhtälön ratkaisuja päättelemällä ja kokeilemalla. Muodostetaan ongelmia opiskelijoiden kannalta mielenkiintoisista aihepiireistä ja ratkais</w:t>
      </w:r>
      <w:r w:rsidR="00B27951" w:rsidRPr="00161BA0">
        <w:t>taan</w:t>
      </w:r>
      <w:r w:rsidRPr="00161BA0">
        <w:t xml:space="preserve"> niitä matematiikan avulla. Harjoitellaan tietojen esittämistä yksinkertaisten taulukoiden ja diagrammien avulla. </w:t>
      </w:r>
      <w:r w:rsidR="00021E0B" w:rsidRPr="00161BA0">
        <w:t xml:space="preserve">Tutustutaan yleisimpiin tilastollisiin tunnuslukuihin kuten </w:t>
      </w:r>
      <w:r w:rsidRPr="00161BA0">
        <w:t>suurin ja pienin arvo, keskiarvo ja tyyppiarvo.</w:t>
      </w:r>
      <w:r w:rsidR="00864052" w:rsidRPr="00161BA0">
        <w:t xml:space="preserve"> </w:t>
      </w:r>
      <w:r w:rsidRPr="00161BA0">
        <w:rPr>
          <w:rFonts w:cs="Arial"/>
        </w:rPr>
        <w:t>Suunnitellaan ja toteutetaan ohjelmia graafisessa ohjelmointiympäristössä.</w:t>
      </w:r>
    </w:p>
    <w:p w:rsidR="00B9636F" w:rsidRPr="00161BA0" w:rsidRDefault="00B9636F" w:rsidP="00161BA0">
      <w:pPr>
        <w:rPr>
          <w:b/>
        </w:rPr>
      </w:pPr>
      <w:r w:rsidRPr="00161BA0">
        <w:rPr>
          <w:b/>
        </w:rPr>
        <w:t xml:space="preserve">Matematiikan oppimisympäristöihin ja työtapoihin liittyvät tavoitteet </w:t>
      </w:r>
      <w:r w:rsidR="00C51AA9" w:rsidRPr="00161BA0">
        <w:rPr>
          <w:b/>
        </w:rPr>
        <w:t>aikuisten perusopetuksen alkuvaiheessa</w:t>
      </w:r>
    </w:p>
    <w:p w:rsidR="00B9636F" w:rsidRPr="00161BA0" w:rsidRDefault="00B9636F" w:rsidP="00161BA0">
      <w:r w:rsidRPr="00161BA0">
        <w:rPr>
          <w:rFonts w:eastAsia="Times New Roman" w:cs="Times New Roman"/>
        </w:rPr>
        <w:t>Opetuksen lähtökohtana käytetään opiskelijoille tuttuja ja kiinnostavia aiheita ja ongelmia. Matematiikkaa opiskellaan edelleen oppimisympäristössä, jossa konkretisointi ja välineet ovat keskeisessä asemassa.  Välineet tulee olla helposti saatavilla. O</w:t>
      </w:r>
      <w:r w:rsidRPr="00161BA0">
        <w:rPr>
          <w:rFonts w:eastAsia="Times New Roman"/>
          <w:color w:val="000000"/>
        </w:rPr>
        <w:t xml:space="preserve">petuksessa käytetään vaihtelevia työtapoja, joiden valintaan opiskelijoilla </w:t>
      </w:r>
      <w:r w:rsidRPr="00161BA0">
        <w:rPr>
          <w:rFonts w:eastAsia="Times New Roman" w:cs="Times New Roman"/>
        </w:rPr>
        <w:t xml:space="preserve">on mahdollisuus vaikuttaa. </w:t>
      </w:r>
      <w:r w:rsidRPr="00161BA0">
        <w:t xml:space="preserve">Työskennellään sekä yhdessä että itsenäisesti. </w:t>
      </w:r>
      <w:r w:rsidRPr="00161BA0">
        <w:rPr>
          <w:rFonts w:eastAsia="Times New Roman"/>
        </w:rPr>
        <w:t xml:space="preserve">Opetuksessa hyödynnetään eri aisteja. Opetus kehittää </w:t>
      </w:r>
      <w:r w:rsidRPr="00161BA0">
        <w:rPr>
          <w:rFonts w:eastAsia="Times New Roman"/>
          <w:color w:val="000000"/>
        </w:rPr>
        <w:t xml:space="preserve">opiskelijoiden </w:t>
      </w:r>
      <w:r w:rsidRPr="00161BA0">
        <w:rPr>
          <w:rFonts w:eastAsia="Times New Roman"/>
        </w:rPr>
        <w:t xml:space="preserve">kykyä ilmaista matemaattista ajatteluaan konkreettisin välinein, suullisesti, kirjallisesti ja piirtäen sekä tulkiten kuvia. </w:t>
      </w:r>
      <w:r w:rsidRPr="00161BA0">
        <w:t>Tieto- ja viestintäteknologiaa käytetään opetuksen, oppimisen, tuottamisen, arvioinnin sekä luovuuden välineenä.</w:t>
      </w:r>
    </w:p>
    <w:p w:rsidR="00B9636F" w:rsidRPr="00161BA0" w:rsidRDefault="00B9636F" w:rsidP="00161BA0">
      <w:pPr>
        <w:rPr>
          <w:b/>
        </w:rPr>
      </w:pPr>
      <w:r w:rsidRPr="00161BA0">
        <w:rPr>
          <w:b/>
        </w:rPr>
        <w:t>Ohjaus, eriyttäminen ja tuki matematiikassa aikuisten perusopetuksen alkuvaiheessa</w:t>
      </w:r>
    </w:p>
    <w:p w:rsidR="00B9636F" w:rsidRPr="00161BA0" w:rsidRDefault="00B9636F" w:rsidP="00161BA0">
      <w:r w:rsidRPr="00161BA0">
        <w:rPr>
          <w:rFonts w:eastAsia="Times New Roman" w:cs="Times New Roman"/>
        </w:rPr>
        <w:lastRenderedPageBreak/>
        <w:t>Jokaisella opiskelijalla on mahdollisuus saada opetusta myös aiemmin opetetuista ja opiskelluista keskeisimmistä sisällöistä, jos hän ei hallitse niitä riittävästi. Lisäksi annetaan ennakoivaa tukea uusien sisältöjen oppimiseksi.</w:t>
      </w:r>
      <w:r w:rsidRPr="00161BA0">
        <w:rPr>
          <w:rFonts w:eastAsia="Times New Roman" w:cs="Times New Roman"/>
          <w:bCs/>
        </w:rPr>
        <w:t xml:space="preserve"> Matematiikan oppimiselle on varattava riittävästi aikaa ja tuen on oltava systemaattista. Opiskelijoiden </w:t>
      </w:r>
      <w:r w:rsidRPr="00161BA0">
        <w:rPr>
          <w:rFonts w:eastAsia="Times New Roman" w:cs="Times New Roman"/>
        </w:rPr>
        <w:t>matematiikan osaamista ja taitojen kehittymistä seurataan jatkuvasti. Tarjottava tuki antaa opiskelijoille mahdollisuuden kehittää taitojaan niin, että myönteinen asenne ja kyvykkyyden tunne vahvistuvat.  Opiskelijoille tarjotaan sopivia välineitä oppimisen tueksi ja heille tarjotaan mahdollisuuksia oivaltaa ja ymmärtää itse.</w:t>
      </w:r>
      <w:r w:rsidRPr="00161BA0">
        <w:rPr>
          <w:rFonts w:eastAsia="Times New Roman" w:cs="Times New Roman"/>
          <w:bCs/>
        </w:rPr>
        <w:t xml:space="preserve"> Jokaiselle opiskelijalle turvataan mahdollisuus riittävään harjoitteluun.</w:t>
      </w:r>
      <w:r w:rsidRPr="00161BA0">
        <w:rPr>
          <w:rFonts w:eastAsia="Times New Roman" w:cs="Times New Roman"/>
        </w:rPr>
        <w:t xml:space="preserve">  </w:t>
      </w:r>
    </w:p>
    <w:p w:rsidR="00B9636F" w:rsidRPr="00161BA0" w:rsidRDefault="00B9636F" w:rsidP="00161BA0">
      <w:pPr>
        <w:rPr>
          <w:rFonts w:eastAsia="Times New Roman" w:cs="Times New Roman"/>
          <w:color w:val="000000"/>
          <w:lang w:eastAsia="fi-FI"/>
        </w:rPr>
      </w:pPr>
      <w:r w:rsidRPr="00161BA0">
        <w:rPr>
          <w:rFonts w:eastAsia="Times New Roman" w:cs="Times New Roman"/>
          <w:color w:val="000000"/>
          <w:lang w:eastAsia="fi-FI"/>
        </w:rPr>
        <w:t>Taitavia opiskelijoita tuetaan tarjoamalla heille vaihtoehtoisia työskentelymuotoja ja rikastuttamalla käsiteltäviä sisältöjä. Sisältöalueita voivat olla esimerkiksi lukujen ominaisuudet, erilaiset lukujonot, geometria, luova ongelmanratkaisu ja matematiikan sovellukset.</w:t>
      </w:r>
    </w:p>
    <w:p w:rsidR="00B9636F" w:rsidRPr="00161BA0" w:rsidRDefault="00B9636F" w:rsidP="00161BA0">
      <w:pPr>
        <w:rPr>
          <w:b/>
          <w:bCs/>
          <w:color w:val="C00000"/>
        </w:rPr>
      </w:pPr>
      <w:r w:rsidRPr="00161BA0">
        <w:rPr>
          <w:b/>
          <w:bCs/>
        </w:rPr>
        <w:t xml:space="preserve">Opiskelijan oppimisen arviointi matematiikassa aikuisten perusopetuksen alkuvaiheessa </w:t>
      </w:r>
    </w:p>
    <w:p w:rsidR="00B9636F" w:rsidRPr="00161BA0" w:rsidRDefault="00B9636F" w:rsidP="00161BA0">
      <w:r w:rsidRPr="00161BA0">
        <w:rPr>
          <w:lang w:eastAsia="fi-FI"/>
        </w:rPr>
        <w:t xml:space="preserve">Aikuisten perusopetuksen alkuvaiheessa oppimisen arvioinnin päätehtävänä on tukea ja edistää </w:t>
      </w:r>
      <w:r w:rsidR="00E20BF4" w:rsidRPr="00343573">
        <w:rPr>
          <w:lang w:eastAsia="fi-FI"/>
        </w:rPr>
        <w:t>opiskelijoiden</w:t>
      </w:r>
      <w:r w:rsidRPr="00161BA0">
        <w:rPr>
          <w:lang w:eastAsia="fi-FI"/>
        </w:rPr>
        <w:t xml:space="preserve"> matemaattisen ajattelun ja osaamisen kehittymistä kaikilla tavoitealueilla.</w:t>
      </w:r>
      <w:r w:rsidRPr="00161BA0">
        <w:rPr>
          <w:rFonts w:cs="Helvetica"/>
          <w:color w:val="000000"/>
          <w:shd w:val="clear" w:color="auto" w:fill="FFFFFF"/>
        </w:rPr>
        <w:t> </w:t>
      </w:r>
      <w:r w:rsidRPr="00161BA0">
        <w:rPr>
          <w:lang w:eastAsia="fi-FI"/>
        </w:rPr>
        <w:t xml:space="preserve"> O</w:t>
      </w:r>
      <w:r w:rsidRPr="00161BA0">
        <w:t>ppimisen arvioinnissa kiinnitetään huomiota kannustavan palautteen antamiseen, vahvuuksien ylläpitämiseen ja kehittymässä olevien taitojen harjoittelemiseen. Opiskelijoita ohjataan myös arvioimaan omaa oppimistaan.</w:t>
      </w:r>
    </w:p>
    <w:p w:rsidR="00B9636F" w:rsidRPr="00161BA0" w:rsidRDefault="00B9636F" w:rsidP="00161BA0">
      <w:r w:rsidRPr="00161BA0">
        <w:t>Opiskelijoiden matematiikan ymmärtämisen ja osaamisen tasoa voidaan selvittää puheen, välineiden, piirtämisen tai kirjallisen työskentelyn avulla. Opiskelijoilla on oltava mahdollisuus osoittaa edistymistään eri tavoin. Arvioinnissa on tärkeää havainnoida ratkaisujen oikeellisuuden lisäksi tekemisen tapaa ja sujuvuutta.</w:t>
      </w:r>
    </w:p>
    <w:p w:rsidR="00B9636F" w:rsidRPr="00161BA0" w:rsidRDefault="00B9636F" w:rsidP="00161BA0">
      <w:r w:rsidRPr="00161BA0">
        <w:t>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w:t>
      </w:r>
    </w:p>
    <w:p w:rsidR="00B9636F" w:rsidRPr="00161BA0" w:rsidRDefault="00623EC6" w:rsidP="00161BA0">
      <w:pPr>
        <w:rPr>
          <w:b/>
        </w:rPr>
      </w:pPr>
      <w:r>
        <w:rPr>
          <w:b/>
        </w:rPr>
        <w:t>A</w:t>
      </w:r>
      <w:r w:rsidR="00B9636F" w:rsidRPr="00161BA0">
        <w:rPr>
          <w:b/>
        </w:rPr>
        <w:t xml:space="preserve">rvioinnin kohteet </w:t>
      </w:r>
      <w:r>
        <w:rPr>
          <w:b/>
        </w:rPr>
        <w:t xml:space="preserve">matematiikassa </w:t>
      </w:r>
      <w:r w:rsidRPr="00161BA0">
        <w:rPr>
          <w:b/>
        </w:rPr>
        <w:t>aikuisten perusopetuksen alkuvaiheen päättyessä</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143"/>
        <w:gridCol w:w="1073"/>
        <w:gridCol w:w="2536"/>
      </w:tblGrid>
      <w:tr w:rsidR="00B9636F" w:rsidRPr="00161BA0" w:rsidTr="00D26373">
        <w:tc>
          <w:tcPr>
            <w:tcW w:w="3150" w:type="pct"/>
          </w:tcPr>
          <w:p w:rsidR="00B9636F" w:rsidRPr="00161BA0" w:rsidRDefault="007172DF" w:rsidP="00161BA0">
            <w:pPr>
              <w:pStyle w:val="AIPEtaulukot"/>
              <w:rPr>
                <w:b/>
              </w:rPr>
            </w:pPr>
            <w:r>
              <w:rPr>
                <w:b/>
              </w:rPr>
              <w:t>Opetuksen tavoite</w:t>
            </w:r>
          </w:p>
        </w:tc>
        <w:tc>
          <w:tcPr>
            <w:tcW w:w="550" w:type="pct"/>
          </w:tcPr>
          <w:p w:rsidR="00B9636F" w:rsidRPr="00161BA0" w:rsidRDefault="00AE13C4" w:rsidP="00161BA0">
            <w:pPr>
              <w:pStyle w:val="AIPEtaulukot"/>
              <w:rPr>
                <w:b/>
              </w:rPr>
            </w:pPr>
            <w:r>
              <w:rPr>
                <w:b/>
              </w:rPr>
              <w:t>K</w:t>
            </w:r>
            <w:r w:rsidR="00B9636F" w:rsidRPr="00161BA0">
              <w:rPr>
                <w:b/>
              </w:rPr>
              <w:t>urssit</w:t>
            </w:r>
          </w:p>
        </w:tc>
        <w:tc>
          <w:tcPr>
            <w:tcW w:w="1300" w:type="pct"/>
          </w:tcPr>
          <w:p w:rsidR="00B9636F" w:rsidRPr="00161BA0" w:rsidRDefault="00B9636F" w:rsidP="00AE13C4">
            <w:pPr>
              <w:pStyle w:val="AIPEtaulukot"/>
              <w:rPr>
                <w:b/>
              </w:rPr>
            </w:pPr>
            <w:r w:rsidRPr="00161BA0">
              <w:rPr>
                <w:b/>
                <w:color w:val="000000" w:themeColor="text1"/>
              </w:rPr>
              <w:t xml:space="preserve">Arvioinnin kohteet </w:t>
            </w:r>
            <w:r w:rsidR="00AE13C4">
              <w:rPr>
                <w:b/>
                <w:color w:val="000000" w:themeColor="text1"/>
              </w:rPr>
              <w:t>oppiaineessa</w:t>
            </w:r>
          </w:p>
        </w:tc>
      </w:tr>
      <w:tr w:rsidR="00B9636F" w:rsidRPr="00161BA0" w:rsidTr="00D26373">
        <w:tc>
          <w:tcPr>
            <w:tcW w:w="3150" w:type="pct"/>
          </w:tcPr>
          <w:p w:rsidR="00B9636F" w:rsidRPr="00161BA0" w:rsidRDefault="00B9636F" w:rsidP="00161BA0">
            <w:pPr>
              <w:pStyle w:val="AIPEtaulukot"/>
              <w:rPr>
                <w:b/>
              </w:rPr>
            </w:pPr>
            <w:r w:rsidRPr="00161BA0">
              <w:rPr>
                <w:b/>
              </w:rPr>
              <w:t>Merkitys, arvot ja asenteet</w:t>
            </w:r>
          </w:p>
        </w:tc>
        <w:tc>
          <w:tcPr>
            <w:tcW w:w="550" w:type="pct"/>
          </w:tcPr>
          <w:p w:rsidR="00B9636F" w:rsidRPr="00161BA0" w:rsidRDefault="00B9636F" w:rsidP="00161BA0">
            <w:pPr>
              <w:pStyle w:val="AIPEtaulukot"/>
            </w:pPr>
          </w:p>
        </w:tc>
        <w:tc>
          <w:tcPr>
            <w:tcW w:w="1300" w:type="pct"/>
          </w:tcPr>
          <w:p w:rsidR="00B9636F" w:rsidRPr="00161BA0" w:rsidRDefault="00B9636F" w:rsidP="00161BA0">
            <w:pPr>
              <w:pStyle w:val="AIPEtaulukot"/>
            </w:pPr>
          </w:p>
        </w:tc>
      </w:tr>
      <w:tr w:rsidR="00B9636F" w:rsidRPr="00161BA0" w:rsidTr="00D26373">
        <w:tc>
          <w:tcPr>
            <w:tcW w:w="3150" w:type="pct"/>
          </w:tcPr>
          <w:p w:rsidR="00B9636F" w:rsidRPr="00161BA0" w:rsidRDefault="00B9636F" w:rsidP="00161BA0">
            <w:pPr>
              <w:pStyle w:val="AIPEtaulukot"/>
              <w:rPr>
                <w:color w:val="E36C0A" w:themeColor="accent6" w:themeShade="BF"/>
              </w:rPr>
            </w:pPr>
            <w:r w:rsidRPr="00161BA0">
              <w:t>T1 Tukea opiskelijan innostusta ja kiinnostusta matematiikkaa kohtaan sekä positiivisen minäkuvan ja itseluottamuksen kehittymistä.</w:t>
            </w:r>
          </w:p>
        </w:tc>
        <w:tc>
          <w:tcPr>
            <w:tcW w:w="550" w:type="pct"/>
          </w:tcPr>
          <w:p w:rsidR="00B9636F" w:rsidRPr="00161BA0" w:rsidRDefault="00B9636F" w:rsidP="00161BA0">
            <w:pPr>
              <w:pStyle w:val="AIPEtaulukot"/>
            </w:pPr>
            <w:r w:rsidRPr="00161BA0">
              <w:t>Ama1-5</w:t>
            </w:r>
          </w:p>
        </w:tc>
        <w:tc>
          <w:tcPr>
            <w:tcW w:w="1300" w:type="pct"/>
          </w:tcPr>
          <w:p w:rsidR="00B9636F" w:rsidRPr="00161BA0" w:rsidRDefault="00B9636F" w:rsidP="00161BA0">
            <w:pPr>
              <w:pStyle w:val="AIPEtaulukot"/>
            </w:pPr>
            <w:r w:rsidRPr="00161BA0">
              <w:t>Kiinnostuksen ja motivaation kehittyminen</w:t>
            </w:r>
          </w:p>
        </w:tc>
      </w:tr>
      <w:tr w:rsidR="00B9636F" w:rsidRPr="00161BA0" w:rsidTr="00D26373">
        <w:tc>
          <w:tcPr>
            <w:tcW w:w="3150" w:type="pct"/>
          </w:tcPr>
          <w:p w:rsidR="00B9636F" w:rsidRPr="00161BA0" w:rsidRDefault="00B9636F" w:rsidP="00161BA0">
            <w:pPr>
              <w:pStyle w:val="AIPEtaulukot"/>
              <w:rPr>
                <w:b/>
              </w:rPr>
            </w:pPr>
            <w:r w:rsidRPr="00161BA0">
              <w:rPr>
                <w:b/>
              </w:rPr>
              <w:t>Työskentelyn taidot</w:t>
            </w:r>
          </w:p>
        </w:tc>
        <w:tc>
          <w:tcPr>
            <w:tcW w:w="550" w:type="pct"/>
          </w:tcPr>
          <w:p w:rsidR="00B9636F" w:rsidRPr="00161BA0" w:rsidRDefault="00B9636F" w:rsidP="00161BA0">
            <w:pPr>
              <w:pStyle w:val="AIPEtaulukot"/>
            </w:pPr>
          </w:p>
        </w:tc>
        <w:tc>
          <w:tcPr>
            <w:tcW w:w="1300" w:type="pct"/>
          </w:tcPr>
          <w:p w:rsidR="00B9636F" w:rsidRPr="00161BA0" w:rsidRDefault="00B9636F" w:rsidP="00161BA0">
            <w:pPr>
              <w:pStyle w:val="AIPEtaulukot"/>
            </w:pPr>
          </w:p>
        </w:tc>
      </w:tr>
      <w:tr w:rsidR="00B9636F" w:rsidRPr="00161BA0" w:rsidTr="00D26373">
        <w:tc>
          <w:tcPr>
            <w:tcW w:w="3150" w:type="pct"/>
          </w:tcPr>
          <w:p w:rsidR="00B9636F" w:rsidRPr="00161BA0" w:rsidRDefault="00B9636F" w:rsidP="00161BA0">
            <w:pPr>
              <w:pStyle w:val="AIPEtaulukot"/>
            </w:pPr>
            <w:r w:rsidRPr="00161BA0">
              <w:t>T2 Ohjata opiskelijaa kehittämään taitoaan tehdä havaintoja matematiikan näkökulmasta sekä tulkita ja hyödyntää niitä eri tilanteissa.</w:t>
            </w:r>
          </w:p>
        </w:tc>
        <w:tc>
          <w:tcPr>
            <w:tcW w:w="550" w:type="pct"/>
          </w:tcPr>
          <w:p w:rsidR="00B9636F" w:rsidRPr="00161BA0" w:rsidRDefault="00B9636F" w:rsidP="00161BA0">
            <w:pPr>
              <w:pStyle w:val="AIPEtaulukot"/>
            </w:pPr>
            <w:r w:rsidRPr="00161BA0">
              <w:t>Ama1-5</w:t>
            </w:r>
          </w:p>
        </w:tc>
        <w:tc>
          <w:tcPr>
            <w:tcW w:w="1300" w:type="pct"/>
          </w:tcPr>
          <w:p w:rsidR="00B9636F" w:rsidRPr="00161BA0" w:rsidRDefault="00B9636F" w:rsidP="00161BA0">
            <w:pPr>
              <w:pStyle w:val="AIPEtaulukot"/>
            </w:pPr>
            <w:r w:rsidRPr="00161BA0">
              <w:t>Havaintojen tekeminen, tulkinta ja hyödyntäminen</w:t>
            </w:r>
          </w:p>
        </w:tc>
      </w:tr>
      <w:tr w:rsidR="00B9636F" w:rsidRPr="00161BA0" w:rsidTr="00D26373">
        <w:tc>
          <w:tcPr>
            <w:tcW w:w="3150" w:type="pct"/>
          </w:tcPr>
          <w:p w:rsidR="00B9636F" w:rsidRPr="00161BA0" w:rsidRDefault="00B9636F" w:rsidP="00161BA0">
            <w:pPr>
              <w:pStyle w:val="AIPEtaulukot"/>
            </w:pPr>
            <w:r w:rsidRPr="00161BA0">
              <w:t>T3 Kannustaa opiskelijaa esittämään ratkaisujaan ja päätelmiään konkreettisin välinein, piirroksin, suullisesti ja kirjallisesti myös tieto- ja viestintäteknologiaa hyödyntäen.</w:t>
            </w:r>
          </w:p>
        </w:tc>
        <w:tc>
          <w:tcPr>
            <w:tcW w:w="550" w:type="pct"/>
          </w:tcPr>
          <w:p w:rsidR="00B9636F" w:rsidRPr="00161BA0" w:rsidRDefault="00B9636F" w:rsidP="00161BA0">
            <w:pPr>
              <w:pStyle w:val="AIPEtaulukot"/>
            </w:pPr>
            <w:r w:rsidRPr="00161BA0">
              <w:t>Ama1-5</w:t>
            </w:r>
          </w:p>
        </w:tc>
        <w:tc>
          <w:tcPr>
            <w:tcW w:w="1300" w:type="pct"/>
          </w:tcPr>
          <w:p w:rsidR="00B9636F" w:rsidRPr="00161BA0" w:rsidRDefault="00B9636F" w:rsidP="00161BA0">
            <w:pPr>
              <w:pStyle w:val="AIPEtaulukot"/>
            </w:pPr>
            <w:r w:rsidRPr="00161BA0">
              <w:t>Ratkaisujen ja päätelmien esittäminen</w:t>
            </w:r>
          </w:p>
        </w:tc>
      </w:tr>
      <w:tr w:rsidR="00B9636F" w:rsidRPr="00161BA0" w:rsidTr="00D26373">
        <w:tc>
          <w:tcPr>
            <w:tcW w:w="3150" w:type="pct"/>
          </w:tcPr>
          <w:p w:rsidR="00B9636F" w:rsidRPr="00161BA0" w:rsidRDefault="00B9636F" w:rsidP="00161BA0">
            <w:pPr>
              <w:pStyle w:val="AIPEtaulukot"/>
            </w:pPr>
            <w:r w:rsidRPr="00161BA0">
              <w:rPr>
                <w:bCs/>
              </w:rPr>
              <w:lastRenderedPageBreak/>
              <w:t>T4 Ohjata opiskelijaa kehittämään päättely- ja ongelmanratkaisutaitoja.</w:t>
            </w:r>
          </w:p>
        </w:tc>
        <w:tc>
          <w:tcPr>
            <w:tcW w:w="550" w:type="pct"/>
          </w:tcPr>
          <w:p w:rsidR="00B9636F" w:rsidRPr="00161BA0" w:rsidRDefault="00B9636F" w:rsidP="00161BA0">
            <w:pPr>
              <w:pStyle w:val="AIPEtaulukot"/>
            </w:pPr>
            <w:r w:rsidRPr="00161BA0">
              <w:t>Ama1-5</w:t>
            </w:r>
          </w:p>
        </w:tc>
        <w:tc>
          <w:tcPr>
            <w:tcW w:w="1300" w:type="pct"/>
          </w:tcPr>
          <w:p w:rsidR="00B9636F" w:rsidRPr="00161BA0" w:rsidRDefault="00B9636F" w:rsidP="00161BA0">
            <w:pPr>
              <w:pStyle w:val="AIPEtaulukot"/>
            </w:pPr>
            <w:r w:rsidRPr="00161BA0">
              <w:t>Ongelmaratkaisutaidot</w:t>
            </w:r>
          </w:p>
        </w:tc>
      </w:tr>
      <w:tr w:rsidR="00B9636F" w:rsidRPr="00161BA0" w:rsidTr="00D26373">
        <w:tc>
          <w:tcPr>
            <w:tcW w:w="3150" w:type="pct"/>
          </w:tcPr>
          <w:p w:rsidR="00B9636F" w:rsidRPr="00161BA0" w:rsidRDefault="00B9636F" w:rsidP="00161BA0">
            <w:pPr>
              <w:pStyle w:val="AIPEtaulukot"/>
              <w:rPr>
                <w:b/>
              </w:rPr>
            </w:pPr>
            <w:r w:rsidRPr="00161BA0">
              <w:rPr>
                <w:b/>
              </w:rPr>
              <w:t>Käsitteelliset ja tiedonalakohtaiset tavoitteet</w:t>
            </w:r>
          </w:p>
        </w:tc>
        <w:tc>
          <w:tcPr>
            <w:tcW w:w="550" w:type="pct"/>
          </w:tcPr>
          <w:p w:rsidR="00B9636F" w:rsidRPr="00161BA0" w:rsidRDefault="00B9636F" w:rsidP="00161BA0">
            <w:pPr>
              <w:pStyle w:val="AIPEtaulukot"/>
            </w:pPr>
          </w:p>
        </w:tc>
        <w:tc>
          <w:tcPr>
            <w:tcW w:w="1300" w:type="pct"/>
          </w:tcPr>
          <w:p w:rsidR="00B9636F" w:rsidRPr="00161BA0" w:rsidRDefault="00B9636F" w:rsidP="00161BA0">
            <w:pPr>
              <w:pStyle w:val="AIPEtaulukot"/>
            </w:pPr>
          </w:p>
        </w:tc>
      </w:tr>
      <w:tr w:rsidR="00B9636F" w:rsidRPr="00161BA0" w:rsidTr="00D26373">
        <w:tc>
          <w:tcPr>
            <w:tcW w:w="3150" w:type="pct"/>
          </w:tcPr>
          <w:p w:rsidR="00B9636F" w:rsidRPr="00161BA0" w:rsidRDefault="00B9636F" w:rsidP="00161BA0">
            <w:pPr>
              <w:pStyle w:val="AIPEtaulukot"/>
            </w:pPr>
            <w:r w:rsidRPr="00161BA0">
              <w:t>T5 Ohjata opiskelijaa ymmärtämään matemaattisia käsitteitä ja merkintätapoja.</w:t>
            </w:r>
          </w:p>
        </w:tc>
        <w:tc>
          <w:tcPr>
            <w:tcW w:w="550" w:type="pct"/>
          </w:tcPr>
          <w:p w:rsidR="00B9636F" w:rsidRPr="00161BA0" w:rsidRDefault="00B9636F" w:rsidP="00161BA0">
            <w:pPr>
              <w:pStyle w:val="AIPEtaulukot"/>
            </w:pPr>
            <w:r w:rsidRPr="00161BA0">
              <w:t>Ama1-5</w:t>
            </w:r>
          </w:p>
        </w:tc>
        <w:tc>
          <w:tcPr>
            <w:tcW w:w="1300" w:type="pct"/>
          </w:tcPr>
          <w:p w:rsidR="00B9636F" w:rsidRPr="00161BA0" w:rsidRDefault="00B9636F" w:rsidP="00161BA0">
            <w:pPr>
              <w:pStyle w:val="AIPEtaulukot"/>
            </w:pPr>
            <w:r w:rsidRPr="00161BA0">
              <w:t>Matemaattisten käsitteiden ymmärtäminen ja käyttö</w:t>
            </w:r>
          </w:p>
        </w:tc>
      </w:tr>
      <w:tr w:rsidR="00B9636F" w:rsidRPr="00161BA0" w:rsidTr="00D26373">
        <w:tc>
          <w:tcPr>
            <w:tcW w:w="3150" w:type="pct"/>
          </w:tcPr>
          <w:p w:rsidR="00B9636F" w:rsidRPr="00161BA0" w:rsidRDefault="00B9636F" w:rsidP="00161BA0">
            <w:pPr>
              <w:pStyle w:val="AIPEtaulukot"/>
            </w:pPr>
            <w:r w:rsidRPr="00161BA0">
              <w:t>T6 Tukea opiskelijaa lukukäsitteen kehittymisessä ja kymmenjärjestelmän periaatteen ymmärryksessä.</w:t>
            </w:r>
          </w:p>
        </w:tc>
        <w:tc>
          <w:tcPr>
            <w:tcW w:w="550" w:type="pct"/>
          </w:tcPr>
          <w:p w:rsidR="00B9636F" w:rsidRPr="00161BA0" w:rsidRDefault="00B9636F" w:rsidP="00161BA0">
            <w:pPr>
              <w:pStyle w:val="AIPEtaulukot"/>
            </w:pPr>
            <w:r w:rsidRPr="00161BA0">
              <w:t>Ama2</w:t>
            </w:r>
          </w:p>
        </w:tc>
        <w:tc>
          <w:tcPr>
            <w:tcW w:w="1300" w:type="pct"/>
          </w:tcPr>
          <w:p w:rsidR="00B9636F" w:rsidRPr="00161BA0" w:rsidRDefault="00B9636F" w:rsidP="00161BA0">
            <w:pPr>
              <w:pStyle w:val="AIPEtaulukot"/>
            </w:pPr>
            <w:r w:rsidRPr="00161BA0">
              <w:t>Lukukäsite</w:t>
            </w:r>
          </w:p>
        </w:tc>
      </w:tr>
      <w:tr w:rsidR="00B9636F" w:rsidRPr="00161BA0" w:rsidTr="00D26373">
        <w:tc>
          <w:tcPr>
            <w:tcW w:w="3150" w:type="pct"/>
          </w:tcPr>
          <w:p w:rsidR="00B9636F" w:rsidRPr="00161BA0" w:rsidRDefault="00B9636F" w:rsidP="00161BA0">
            <w:pPr>
              <w:pStyle w:val="AIPEtaulukot"/>
            </w:pPr>
            <w:r w:rsidRPr="00161BA0">
              <w:t>T7 Perehdyttää opiskelijaa peruslaskutoimitusten periaatteisiin ja tutustuttaa niiden ominaisuuksiin.</w:t>
            </w:r>
          </w:p>
        </w:tc>
        <w:tc>
          <w:tcPr>
            <w:tcW w:w="550" w:type="pct"/>
          </w:tcPr>
          <w:p w:rsidR="00B9636F" w:rsidRPr="00161BA0" w:rsidRDefault="00B9636F" w:rsidP="00161BA0">
            <w:pPr>
              <w:pStyle w:val="AIPEtaulukot"/>
            </w:pPr>
            <w:r w:rsidRPr="00161BA0">
              <w:t>Ama2</w:t>
            </w:r>
          </w:p>
        </w:tc>
        <w:tc>
          <w:tcPr>
            <w:tcW w:w="1300" w:type="pct"/>
          </w:tcPr>
          <w:p w:rsidR="00B9636F" w:rsidRPr="00161BA0" w:rsidRDefault="00B9636F" w:rsidP="00161BA0">
            <w:pPr>
              <w:pStyle w:val="AIPEtaulukot"/>
            </w:pPr>
            <w:r w:rsidRPr="00161BA0">
              <w:t>Peruslaskutoimitukset ja niiden ominaisuuksien hyödyntäminen</w:t>
            </w:r>
          </w:p>
        </w:tc>
      </w:tr>
      <w:tr w:rsidR="00B9636F" w:rsidRPr="00161BA0" w:rsidTr="00D26373">
        <w:tc>
          <w:tcPr>
            <w:tcW w:w="3150" w:type="pct"/>
          </w:tcPr>
          <w:p w:rsidR="00B9636F" w:rsidRPr="00161BA0" w:rsidRDefault="00B9636F" w:rsidP="00161BA0">
            <w:pPr>
              <w:pStyle w:val="AIPEtaulukot"/>
              <w:rPr>
                <w:strike/>
              </w:rPr>
            </w:pPr>
            <w:r w:rsidRPr="00161BA0">
              <w:t xml:space="preserve">T8 Ohjata opiskelijaa kehittämään sujuvaa peruslaskutaitoa luonnollisilla luvuilla ja käyttämään erilaisia päässälaskustrategioita. </w:t>
            </w:r>
          </w:p>
        </w:tc>
        <w:tc>
          <w:tcPr>
            <w:tcW w:w="550" w:type="pct"/>
          </w:tcPr>
          <w:p w:rsidR="00B9636F" w:rsidRPr="00161BA0" w:rsidRDefault="00B9636F" w:rsidP="00161BA0">
            <w:pPr>
              <w:pStyle w:val="AIPEtaulukot"/>
            </w:pPr>
            <w:r w:rsidRPr="00161BA0">
              <w:t>Ama2</w:t>
            </w:r>
          </w:p>
        </w:tc>
        <w:tc>
          <w:tcPr>
            <w:tcW w:w="1300" w:type="pct"/>
          </w:tcPr>
          <w:p w:rsidR="00B9636F" w:rsidRPr="00161BA0" w:rsidRDefault="00B9636F" w:rsidP="00161BA0">
            <w:pPr>
              <w:pStyle w:val="AIPEtaulukot"/>
            </w:pPr>
            <w:r w:rsidRPr="00161BA0">
              <w:t>Laskutaito ja päässälaskustrategiat</w:t>
            </w:r>
          </w:p>
        </w:tc>
      </w:tr>
      <w:tr w:rsidR="00B9636F" w:rsidRPr="00161BA0" w:rsidTr="00D26373">
        <w:tc>
          <w:tcPr>
            <w:tcW w:w="3150" w:type="pct"/>
          </w:tcPr>
          <w:p w:rsidR="00B9636F" w:rsidRPr="00161BA0" w:rsidRDefault="00B9636F" w:rsidP="00161BA0">
            <w:pPr>
              <w:pStyle w:val="AIPEtaulukot"/>
            </w:pPr>
            <w:r w:rsidRPr="00161BA0">
              <w:t>T9 Tutustuttaa geometrisiin muotoihin ja ohjata havainnoimaan niiden ominaisuuksia.</w:t>
            </w:r>
          </w:p>
        </w:tc>
        <w:tc>
          <w:tcPr>
            <w:tcW w:w="550" w:type="pct"/>
          </w:tcPr>
          <w:p w:rsidR="00B9636F" w:rsidRPr="00161BA0" w:rsidRDefault="00B9636F" w:rsidP="00161BA0">
            <w:pPr>
              <w:pStyle w:val="AIPEtaulukot"/>
            </w:pPr>
            <w:r w:rsidRPr="00161BA0">
              <w:t>Ama3-4</w:t>
            </w:r>
          </w:p>
        </w:tc>
        <w:tc>
          <w:tcPr>
            <w:tcW w:w="1300" w:type="pct"/>
          </w:tcPr>
          <w:p w:rsidR="00B9636F" w:rsidRPr="00161BA0" w:rsidRDefault="00B9636F" w:rsidP="00161BA0">
            <w:pPr>
              <w:pStyle w:val="AIPEtaulukot"/>
            </w:pPr>
            <w:r w:rsidRPr="00161BA0">
              <w:t>Geometrian käsitteet ja taito havainnoida geometrisia ominaisuuksia</w:t>
            </w:r>
          </w:p>
        </w:tc>
      </w:tr>
      <w:tr w:rsidR="00B9636F" w:rsidRPr="00161BA0" w:rsidTr="00D26373">
        <w:tc>
          <w:tcPr>
            <w:tcW w:w="3150" w:type="pct"/>
          </w:tcPr>
          <w:p w:rsidR="00B9636F" w:rsidRPr="00161BA0" w:rsidRDefault="00B9636F" w:rsidP="00161BA0">
            <w:pPr>
              <w:pStyle w:val="AIPEtaulukot"/>
            </w:pPr>
            <w:r w:rsidRPr="00161BA0">
              <w:t>T10 Ohjata opiskelijaa ymmärtämään mittaamisen periaate.</w:t>
            </w:r>
          </w:p>
        </w:tc>
        <w:tc>
          <w:tcPr>
            <w:tcW w:w="550" w:type="pct"/>
          </w:tcPr>
          <w:p w:rsidR="00B9636F" w:rsidRPr="00161BA0" w:rsidRDefault="00B9636F" w:rsidP="00161BA0">
            <w:pPr>
              <w:pStyle w:val="AIPEtaulukot"/>
            </w:pPr>
            <w:r w:rsidRPr="00161BA0">
              <w:t>Ama3-4</w:t>
            </w:r>
          </w:p>
        </w:tc>
        <w:tc>
          <w:tcPr>
            <w:tcW w:w="1300" w:type="pct"/>
          </w:tcPr>
          <w:p w:rsidR="00B9636F" w:rsidRPr="00161BA0" w:rsidRDefault="00B9636F" w:rsidP="00161BA0">
            <w:pPr>
              <w:pStyle w:val="AIPEtaulukot"/>
            </w:pPr>
            <w:r w:rsidRPr="00161BA0">
              <w:t>Mittaaminen</w:t>
            </w:r>
          </w:p>
        </w:tc>
      </w:tr>
      <w:tr w:rsidR="00B9636F" w:rsidRPr="00161BA0" w:rsidTr="00D26373">
        <w:tc>
          <w:tcPr>
            <w:tcW w:w="3150" w:type="pct"/>
          </w:tcPr>
          <w:p w:rsidR="00B9636F" w:rsidRPr="00161BA0" w:rsidRDefault="00B9636F" w:rsidP="00161BA0">
            <w:pPr>
              <w:pStyle w:val="AIPEtaulukot"/>
            </w:pPr>
            <w:r w:rsidRPr="00161BA0">
              <w:t>T11 Tutustuttaa opiskelija taulukoihin ja diagrammeihin.</w:t>
            </w:r>
          </w:p>
        </w:tc>
        <w:tc>
          <w:tcPr>
            <w:tcW w:w="550" w:type="pct"/>
          </w:tcPr>
          <w:p w:rsidR="00B9636F" w:rsidRPr="00161BA0" w:rsidRDefault="00B9636F" w:rsidP="00161BA0">
            <w:pPr>
              <w:pStyle w:val="AIPEtaulukot"/>
            </w:pPr>
            <w:r w:rsidRPr="00161BA0">
              <w:t>Ama5</w:t>
            </w:r>
          </w:p>
        </w:tc>
        <w:tc>
          <w:tcPr>
            <w:tcW w:w="1300" w:type="pct"/>
          </w:tcPr>
          <w:p w:rsidR="00B9636F" w:rsidRPr="00161BA0" w:rsidRDefault="00B9636F" w:rsidP="00161BA0">
            <w:pPr>
              <w:pStyle w:val="AIPEtaulukot"/>
            </w:pPr>
            <w:r w:rsidRPr="00161BA0">
              <w:t>Taulukoiden ja diagrammien laatiminen ja tulkinta</w:t>
            </w:r>
          </w:p>
        </w:tc>
      </w:tr>
      <w:tr w:rsidR="00B9636F" w:rsidRPr="00161BA0" w:rsidTr="00D26373">
        <w:tc>
          <w:tcPr>
            <w:tcW w:w="3150" w:type="pct"/>
          </w:tcPr>
          <w:p w:rsidR="00B9636F" w:rsidRPr="00161BA0" w:rsidRDefault="00B9636F" w:rsidP="00161BA0">
            <w:pPr>
              <w:pStyle w:val="AIPEtaulukot"/>
            </w:pPr>
            <w:r w:rsidRPr="00161BA0">
              <w:t>T12 Harjaannuttaa opiskelijaa laatimaan vaiheittaisia toimintaohjeita tietokoneohjelmina graafisessa ohjelmointiympäristössä.</w:t>
            </w:r>
          </w:p>
        </w:tc>
        <w:tc>
          <w:tcPr>
            <w:tcW w:w="550" w:type="pct"/>
          </w:tcPr>
          <w:p w:rsidR="00B9636F" w:rsidRPr="00161BA0" w:rsidRDefault="00B9636F" w:rsidP="00161BA0">
            <w:pPr>
              <w:pStyle w:val="AIPEtaulukot"/>
            </w:pPr>
            <w:r w:rsidRPr="00161BA0">
              <w:t>Ama5</w:t>
            </w:r>
          </w:p>
        </w:tc>
        <w:tc>
          <w:tcPr>
            <w:tcW w:w="1300" w:type="pct"/>
          </w:tcPr>
          <w:p w:rsidR="00B9636F" w:rsidRPr="00161BA0" w:rsidRDefault="00B9636F" w:rsidP="00161BA0">
            <w:pPr>
              <w:pStyle w:val="AIPEtaulukot"/>
            </w:pPr>
            <w:r w:rsidRPr="00161BA0">
              <w:t>Ohjelmointi graafisessa ohjelmointiympäristössä</w:t>
            </w:r>
          </w:p>
        </w:tc>
      </w:tr>
    </w:tbl>
    <w:p w:rsidR="00B9636F" w:rsidRPr="00161BA0" w:rsidRDefault="00B9636F" w:rsidP="00161BA0"/>
    <w:p w:rsidR="00B0215F" w:rsidRPr="00161BA0" w:rsidRDefault="00E2010F" w:rsidP="00161BA0">
      <w:pPr>
        <w:pStyle w:val="Otsikko3"/>
        <w:keepNext w:val="0"/>
        <w:keepLines w:val="0"/>
        <w:widowControl w:val="0"/>
        <w:ind w:left="851" w:hanging="851"/>
        <w:rPr>
          <w:sz w:val="26"/>
          <w:szCs w:val="26"/>
        </w:rPr>
      </w:pPr>
      <w:bookmarkStart w:id="70" w:name="_Toc485207352"/>
      <w:r w:rsidRPr="00161BA0">
        <w:rPr>
          <w:sz w:val="26"/>
          <w:szCs w:val="26"/>
        </w:rPr>
        <w:t>Yhteiskun</w:t>
      </w:r>
      <w:r w:rsidR="00CD5B90" w:rsidRPr="00161BA0">
        <w:rPr>
          <w:sz w:val="26"/>
          <w:szCs w:val="26"/>
        </w:rPr>
        <w:t>tatietous ja kulttuurintuntemus</w:t>
      </w:r>
      <w:bookmarkEnd w:id="70"/>
    </w:p>
    <w:p w:rsidR="00FB7F20" w:rsidRPr="00161BA0" w:rsidRDefault="00FB7F20" w:rsidP="00161BA0">
      <w:pPr>
        <w:rPr>
          <w:rFonts w:eastAsia="Calibri" w:cs="Calibri"/>
        </w:rPr>
      </w:pPr>
      <w:r w:rsidRPr="00161BA0">
        <w:rPr>
          <w:rFonts w:eastAsia="Calibri" w:cs="Calibri"/>
          <w:b/>
          <w:bCs/>
        </w:rPr>
        <w:t>Oppiaineen tehtävä</w:t>
      </w:r>
    </w:p>
    <w:p w:rsidR="00FB7F20" w:rsidRPr="00161BA0" w:rsidRDefault="00FB7F20" w:rsidP="00161BA0">
      <w:pPr>
        <w:spacing w:after="0"/>
        <w:rPr>
          <w:rFonts w:eastAsia="Calibri" w:cs="Calibri"/>
        </w:rPr>
      </w:pPr>
      <w:r w:rsidRPr="00343573">
        <w:rPr>
          <w:rFonts w:eastAsia="Calibri" w:cs="Calibri"/>
        </w:rPr>
        <w:t xml:space="preserve">Yhteiskuntatietouden ja kulttuurintuntemuksen kurssit lisäävät opiskelijan tietoja, taitoja ja valmiuksia toimia suomalaisessa yhteiskunnassa ja </w:t>
      </w:r>
      <w:r w:rsidR="00BE3B85" w:rsidRPr="00343573">
        <w:rPr>
          <w:rFonts w:eastAsia="Calibri" w:cs="Calibri"/>
        </w:rPr>
        <w:t xml:space="preserve">paikallisessa sekä globaalissa </w:t>
      </w:r>
      <w:r w:rsidRPr="00343573">
        <w:rPr>
          <w:rFonts w:eastAsia="Calibri" w:cs="Calibri"/>
        </w:rPr>
        <w:t>kulttuurissa aktiivisena kansalaisena. Opintojen aikana opiskelijalle muodostuu käsitys suomalaisen demokraattisen yhteiskunnan keskeisistä arvoista ja toimintakulttuurista sekä perusrakenteista. Opinnot liittyvät Suomen historiaan sekä sen eurooppalaisiin ja kansainvälisiin yhteyksiin</w:t>
      </w:r>
      <w:r w:rsidR="000F37FC" w:rsidRPr="00343573">
        <w:rPr>
          <w:rFonts w:eastAsia="Calibri" w:cs="Calibri"/>
        </w:rPr>
        <w:t>.</w:t>
      </w:r>
    </w:p>
    <w:p w:rsidR="000F37FC" w:rsidRPr="00161BA0" w:rsidRDefault="000F37FC" w:rsidP="00161BA0">
      <w:pPr>
        <w:spacing w:after="0"/>
        <w:rPr>
          <w:rFonts w:eastAsia="Calibri" w:cs="Calibri"/>
          <w:color w:val="FF0000"/>
        </w:rPr>
      </w:pPr>
    </w:p>
    <w:p w:rsidR="00FB7F20" w:rsidRPr="00161BA0" w:rsidRDefault="00FB7F20" w:rsidP="00161BA0">
      <w:pPr>
        <w:spacing w:after="0"/>
        <w:rPr>
          <w:rFonts w:eastAsia="Calibri" w:cs="Calibri"/>
        </w:rPr>
      </w:pPr>
      <w:r w:rsidRPr="00161BA0">
        <w:rPr>
          <w:rFonts w:eastAsia="Calibri" w:cs="Calibri"/>
        </w:rPr>
        <w:t>Kulttuurintuntemuksessa kiinnitetään huomiota kulttuurien monimuotoisuuteen ja monikerroksisuuteen. Kurssit syventävät perusopetuksen tietoja ja johdattavat opiskelijoita aikuisten perusopetuksen päättövaiheen yhteiskuntaopin ja historian kurssien tavoitteisiin ja sisältöihin. Opetuksessa harjaannutetaan yhteiskuntaopille ja historialle ominaisia opiskelu</w:t>
      </w:r>
      <w:r w:rsidRPr="00143458">
        <w:rPr>
          <w:rFonts w:eastAsia="Calibri" w:cs="Calibri"/>
        </w:rPr>
        <w:t>-</w:t>
      </w:r>
      <w:r w:rsidRPr="00161BA0">
        <w:rPr>
          <w:rFonts w:eastAsia="Calibri" w:cs="Calibri"/>
        </w:rPr>
        <w:t xml:space="preserve"> ja tekstitaitoja.</w:t>
      </w:r>
    </w:p>
    <w:p w:rsidR="000F37FC" w:rsidRPr="00161BA0" w:rsidRDefault="000F37FC" w:rsidP="00161BA0">
      <w:pPr>
        <w:spacing w:after="0"/>
      </w:pPr>
    </w:p>
    <w:p w:rsidR="00FB7F20" w:rsidRPr="00161BA0" w:rsidRDefault="00FB7F20" w:rsidP="00161BA0">
      <w:pPr>
        <w:autoSpaceDE w:val="0"/>
        <w:autoSpaceDN w:val="0"/>
        <w:adjustRightInd w:val="0"/>
        <w:spacing w:after="0"/>
        <w:rPr>
          <w:rFonts w:cs="ITCGaramondStd-Lt"/>
        </w:rPr>
      </w:pPr>
      <w:r w:rsidRPr="00343573">
        <w:rPr>
          <w:rFonts w:cs="ITCGaramondStd-Lt"/>
        </w:rPr>
        <w:t xml:space="preserve">Oppisisällöissä otetaan huomioon ne käytännön tarpeet, joita opiskelijalla on eri elämäntilanteissa. Opinnoissa edetään arkielämän tilanteista kohti laajempia kulttuuri- ja yhteiskuntataitoja sekä syvällisempää yhteiskunnan </w:t>
      </w:r>
      <w:r w:rsidR="00BE3B85" w:rsidRPr="00343573">
        <w:rPr>
          <w:rFonts w:cs="ITCGaramondStd-Lt"/>
        </w:rPr>
        <w:t xml:space="preserve">ja kulttuuriperinnön </w:t>
      </w:r>
      <w:r w:rsidRPr="00343573">
        <w:rPr>
          <w:rFonts w:cs="ITCGaramondStd-Lt"/>
        </w:rPr>
        <w:t>tuntemusta. Tavoitteena on myös paikallistuntemuksen lisääminen ja alueellisten erityispiirteiden huomioon ottaminen.</w:t>
      </w:r>
    </w:p>
    <w:p w:rsidR="00FB7F20" w:rsidRPr="00161BA0" w:rsidRDefault="00FB7F20" w:rsidP="00161BA0">
      <w:pPr>
        <w:autoSpaceDE w:val="0"/>
        <w:autoSpaceDN w:val="0"/>
        <w:adjustRightInd w:val="0"/>
        <w:spacing w:after="0"/>
        <w:rPr>
          <w:rFonts w:cs="ITCGaramondStd-Lt"/>
        </w:rPr>
      </w:pPr>
      <w:r w:rsidRPr="00161BA0">
        <w:rPr>
          <w:rFonts w:cs="ITCGaramondStd-Lt"/>
        </w:rPr>
        <w:lastRenderedPageBreak/>
        <w:t xml:space="preserve"> </w:t>
      </w:r>
    </w:p>
    <w:p w:rsidR="00FB7F20" w:rsidRPr="00161BA0" w:rsidRDefault="00FB7F20" w:rsidP="00161BA0">
      <w:pPr>
        <w:rPr>
          <w:rFonts w:eastAsia="Calibri" w:cs="Calibri"/>
          <w:b/>
          <w:bCs/>
        </w:rPr>
      </w:pPr>
      <w:r w:rsidRPr="00161BA0">
        <w:rPr>
          <w:rFonts w:eastAsia="Calibri" w:cs="Calibri"/>
          <w:b/>
          <w:bCs/>
        </w:rPr>
        <w:t>Yhteiskuntatietouden ja kulttuurintuntemuksen opetuksen tavoitteet aikuisten perusopetuksen alkuvaiheessa</w:t>
      </w:r>
    </w:p>
    <w:tbl>
      <w:tblPr>
        <w:tblStyle w:val="Vaalearuudukkotaulukko1-korostus11"/>
        <w:tblW w:w="5000" w:type="pct"/>
        <w:tblInd w:w="102" w:type="dxa"/>
        <w:tblCellMar>
          <w:top w:w="57" w:type="dxa"/>
          <w:left w:w="57" w:type="dxa"/>
          <w:bottom w:w="57" w:type="dxa"/>
          <w:right w:w="57" w:type="dxa"/>
        </w:tblCellMar>
        <w:tblLook w:val="04A0" w:firstRow="1" w:lastRow="0" w:firstColumn="1" w:lastColumn="0" w:noHBand="0" w:noVBand="1"/>
      </w:tblPr>
      <w:tblGrid>
        <w:gridCol w:w="6827"/>
        <w:gridCol w:w="1560"/>
        <w:gridCol w:w="1365"/>
      </w:tblGrid>
      <w:tr w:rsidR="00FB7F20" w:rsidRPr="00161BA0" w:rsidTr="00D26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pPr>
            <w:r w:rsidRPr="00161BA0">
              <w:t xml:space="preserve">Opetuksen tavoitteet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100000000000" w:firstRow="1" w:lastRow="0" w:firstColumn="0" w:lastColumn="0" w:oddVBand="0" w:evenVBand="0" w:oddHBand="0" w:evenHBand="0" w:firstRowFirstColumn="0" w:firstRowLastColumn="0" w:lastRowFirstColumn="0" w:lastRowLastColumn="0"/>
            </w:pPr>
            <w:r w:rsidRPr="00161BA0">
              <w:t>Tavoitteisiin</w:t>
            </w:r>
          </w:p>
          <w:p w:rsidR="00FB7F20" w:rsidRPr="00161BA0" w:rsidRDefault="00FB7F20" w:rsidP="00161BA0">
            <w:pPr>
              <w:pStyle w:val="AIPEtaulukot"/>
              <w:cnfStyle w:val="100000000000" w:firstRow="1" w:lastRow="0" w:firstColumn="0" w:lastColumn="0" w:oddVBand="0" w:evenVBand="0" w:oddHBand="0" w:evenHBand="0" w:firstRowFirstColumn="0" w:firstRowLastColumn="0" w:lastRowFirstColumn="0" w:lastRowLastColumn="0"/>
            </w:pPr>
            <w:r w:rsidRPr="00161BA0">
              <w:t>liittyvät kurssit</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100000000000" w:firstRow="1" w:lastRow="0" w:firstColumn="0" w:lastColumn="0" w:oddVBand="0" w:evenVBand="0" w:oddHBand="0" w:evenHBand="0" w:firstRowFirstColumn="0" w:firstRowLastColumn="0" w:lastRowFirstColumn="0" w:lastRowLastColumn="0"/>
            </w:pPr>
            <w:r w:rsidRPr="00161BA0">
              <w:t>Laaja-alainen</w:t>
            </w:r>
          </w:p>
          <w:p w:rsidR="00FB7F20" w:rsidRPr="00161BA0" w:rsidRDefault="00FB7F20" w:rsidP="00161BA0">
            <w:pPr>
              <w:pStyle w:val="AIPEtaulukot"/>
              <w:cnfStyle w:val="100000000000" w:firstRow="1" w:lastRow="0" w:firstColumn="0" w:lastColumn="0" w:oddVBand="0" w:evenVBand="0" w:oddHBand="0" w:evenHBand="0" w:firstRowFirstColumn="0" w:firstRowLastColumn="0" w:lastRowFirstColumn="0" w:lastRowLastColumn="0"/>
            </w:pPr>
            <w:r w:rsidRPr="00161BA0">
              <w:t>osaaminen</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rPr>
                <w:b w:val="0"/>
                <w:bCs w:val="0"/>
              </w:rPr>
            </w:pPr>
            <w:r w:rsidRPr="00161BA0">
              <w:rPr>
                <w:rFonts w:eastAsia="Calibri" w:cs="Calibri"/>
                <w:b w:val="0"/>
                <w:bCs w:val="0"/>
              </w:rPr>
              <w:t>T1 auttaa opiskelijaa ymmärtämään suomalaista demokraattista yhteiskuntaa sekä sen tapoja, arvoja ja normeja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Ayk1, 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L1-L2</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rPr>
                <w:rFonts w:cs="FuturaStd-CondensedLight"/>
                <w:b w:val="0"/>
              </w:rPr>
            </w:pPr>
            <w:r w:rsidRPr="00161BA0">
              <w:rPr>
                <w:rFonts w:eastAsia="Calibri" w:cs="Calibri"/>
                <w:b w:val="0"/>
                <w:bCs w:val="0"/>
              </w:rPr>
              <w:t xml:space="preserve">T2 auttaa opiskelijaa </w:t>
            </w:r>
            <w:r w:rsidRPr="00161BA0">
              <w:rPr>
                <w:rFonts w:cs="FuturaStd-CondensedLight"/>
                <w:b w:val="0"/>
              </w:rPr>
              <w:t>tuntemaan Suomen historian sekä yhteiskunta- ja talousjärjestelmän peruspiirteet</w:t>
            </w:r>
            <w:r w:rsidR="00AA06D8">
              <w:rPr>
                <w:rFonts w:cs="FuturaStd-CondensedLight"/>
                <w:b w:val="0"/>
              </w:rPr>
              <w:t xml:space="preserve"> </w:t>
            </w:r>
            <w:r w:rsidR="00AA06D8" w:rsidRPr="00343573">
              <w:rPr>
                <w:rFonts w:cs="FuturaStd-CondensedLight"/>
                <w:b w:val="0"/>
              </w:rPr>
              <w:t>sekä niihin liittyviä käsitteitä</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Ayk1-Ayk3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L1-L2, L6</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rPr>
                <w:rFonts w:cs="FuturaStd-CondensedLight"/>
                <w:b w:val="0"/>
              </w:rPr>
            </w:pPr>
            <w:r w:rsidRPr="00161BA0">
              <w:rPr>
                <w:rFonts w:eastAsia="Calibri" w:cs="Calibri"/>
                <w:b w:val="0"/>
                <w:bCs w:val="0"/>
              </w:rPr>
              <w:t xml:space="preserve">T3 ohjata opiskelijaa tuntemaan </w:t>
            </w:r>
            <w:r w:rsidRPr="00161BA0">
              <w:rPr>
                <w:rFonts w:cs="FuturaStd-CondensedLight"/>
                <w:b w:val="0"/>
              </w:rPr>
              <w:t xml:space="preserve">Suomessa oleskelevan ja kansalaisen perusoikeudet ja velvollisuudet sekä käyttämään oikeuksiaan ja täyttämään velvollisuutensa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Ayk1-Ayk2</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L3</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pPr>
            <w:r w:rsidRPr="00161BA0">
              <w:rPr>
                <w:rFonts w:eastAsia="Calibri" w:cs="Calibri"/>
                <w:b w:val="0"/>
                <w:bCs w:val="0"/>
              </w:rPr>
              <w:t xml:space="preserve">T4 ohjata opiskelijaa </w:t>
            </w:r>
            <w:r w:rsidRPr="00161BA0">
              <w:rPr>
                <w:rFonts w:cs="FuturaStd-CondensedLight"/>
                <w:b w:val="0"/>
              </w:rPr>
              <w:t>tuntemaan ja käyttämään poliittisia ja muita yhteiskunnallisia vaikutusmahdollisuuksia</w:t>
            </w:r>
            <w:r w:rsidR="00AA06D8">
              <w:rPr>
                <w:rFonts w:cs="FuturaStd-CondensedLight"/>
                <w:b w:val="0"/>
              </w:rPr>
              <w:t xml:space="preserve"> </w:t>
            </w:r>
            <w:r w:rsidR="00AA06D8" w:rsidRPr="00343573">
              <w:rPr>
                <w:rFonts w:cs="FuturaStd-CondensedLight"/>
                <w:b w:val="0"/>
              </w:rPr>
              <w:t>eettisesti kestävällä tavalla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Ayk1, 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L7</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pPr>
            <w:r w:rsidRPr="00161BA0">
              <w:rPr>
                <w:rFonts w:eastAsia="Calibri" w:cs="Calibri"/>
                <w:b w:val="0"/>
                <w:bCs w:val="0"/>
              </w:rPr>
              <w:t xml:space="preserve">T5 </w:t>
            </w:r>
            <w:r w:rsidRPr="00161BA0">
              <w:rPr>
                <w:rFonts w:cs="FuturaStd-CondensedLight"/>
                <w:b w:val="0"/>
              </w:rPr>
              <w:t>ohjata opiskelijaa tuntemaan perheen sekä lapsen ja nuoren aseman, sukupuolten välisen tasa-arvon sekä yhdenvertaisuuden periaatteet Suomessa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L2</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rPr>
                <w:b w:val="0"/>
                <w:bCs w:val="0"/>
              </w:rPr>
            </w:pPr>
            <w:r w:rsidRPr="00161BA0">
              <w:rPr>
                <w:rFonts w:eastAsia="Calibri" w:cs="Calibri"/>
                <w:b w:val="0"/>
                <w:bCs w:val="0"/>
              </w:rPr>
              <w:t xml:space="preserve">T6 ohjata opiskelijaa ymmärtämään työnteon ja yrittäjyyden merkityksen sekä </w:t>
            </w:r>
            <w:r w:rsidRPr="00161BA0">
              <w:rPr>
                <w:rFonts w:cs="FuturaStd-CondensedLight"/>
                <w:b w:val="0"/>
              </w:rPr>
              <w:t>tuntemaan ja hyödyntämään tärkeimpiä julkisia ja yksityisiä palveluita sekä kolmannen sektorin toimintaa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Ayk1-2</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161BA0">
              <w:t xml:space="preserve"> L1, L4-L5</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161BA0">
            <w:pPr>
              <w:pStyle w:val="AIPEtaulukot"/>
              <w:rPr>
                <w:rFonts w:eastAsia="Calibri" w:cs="Calibri"/>
                <w:b w:val="0"/>
                <w:bCs w:val="0"/>
              </w:rPr>
            </w:pPr>
            <w:r w:rsidRPr="00343573">
              <w:rPr>
                <w:rFonts w:eastAsia="Calibri" w:cs="Calibri"/>
                <w:b w:val="0"/>
                <w:bCs w:val="0"/>
              </w:rPr>
              <w:t xml:space="preserve">T7 ohjata opiskelijaa </w:t>
            </w:r>
            <w:r w:rsidRPr="00343573">
              <w:rPr>
                <w:rFonts w:cs="FuturaStd-CondensedLight"/>
                <w:b w:val="0"/>
              </w:rPr>
              <w:t xml:space="preserve">tunnistamaan </w:t>
            </w:r>
            <w:r w:rsidR="00AA06D8" w:rsidRPr="00343573">
              <w:rPr>
                <w:rFonts w:cs="FuturaStd-CondensedLight"/>
                <w:b w:val="0"/>
              </w:rPr>
              <w:t>ja tarkastelemaan kulttuurien välisiä eroja ja niiden syitä sekä kunnioittamaan kulttuurien moninaisuutta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 xml:space="preserve"> L2-L4</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143458">
            <w:pPr>
              <w:pStyle w:val="AIPEtaulukot"/>
              <w:rPr>
                <w:rFonts w:eastAsia="Calibri" w:cs="Calibri"/>
                <w:b w:val="0"/>
                <w:bCs w:val="0"/>
              </w:rPr>
            </w:pPr>
            <w:r w:rsidRPr="00343573">
              <w:rPr>
                <w:rFonts w:eastAsia="Calibri" w:cs="Calibri"/>
                <w:b w:val="0"/>
                <w:bCs w:val="0"/>
              </w:rPr>
              <w:t xml:space="preserve">T8 ohjata opiskelijaa </w:t>
            </w:r>
            <w:r w:rsidR="00AA06D8" w:rsidRPr="00343573">
              <w:rPr>
                <w:rFonts w:cs="FuturaStd-CondensedLight"/>
                <w:b w:val="0"/>
              </w:rPr>
              <w:t>tuntemaan ja tarkastelemaan kotoutumisprosessin eri vaiheita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Ayk2-Ayk3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L1-L2</w:t>
            </w:r>
          </w:p>
        </w:tc>
      </w:tr>
      <w:tr w:rsidR="00FB7F20" w:rsidRPr="00161BA0" w:rsidTr="00D26373">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AA06D8">
            <w:pPr>
              <w:pStyle w:val="AIPEtaulukot"/>
              <w:rPr>
                <w:rFonts w:eastAsia="Calibri" w:cs="Calibri"/>
                <w:b w:val="0"/>
                <w:bCs w:val="0"/>
              </w:rPr>
            </w:pPr>
            <w:r w:rsidRPr="00343573">
              <w:rPr>
                <w:rFonts w:eastAsia="Calibri" w:cs="Calibri"/>
                <w:b w:val="0"/>
                <w:bCs w:val="0"/>
              </w:rPr>
              <w:t xml:space="preserve">T9 ohjata opiskelijaa </w:t>
            </w:r>
            <w:r w:rsidRPr="00343573">
              <w:rPr>
                <w:rFonts w:cs="FuturaStd-CondensedLight"/>
                <w:b w:val="0"/>
              </w:rPr>
              <w:t xml:space="preserve">suhtautumaan </w:t>
            </w:r>
            <w:r w:rsidR="00C51AA9" w:rsidRPr="00343573">
              <w:rPr>
                <w:rFonts w:cs="FuturaStd-CondensedLight"/>
                <w:b w:val="0"/>
              </w:rPr>
              <w:t>avoimesti</w:t>
            </w:r>
            <w:r w:rsidRPr="00343573">
              <w:rPr>
                <w:rFonts w:cs="FuturaStd-CondensedLight"/>
                <w:b w:val="0"/>
              </w:rPr>
              <w:t xml:space="preserve"> </w:t>
            </w:r>
            <w:r w:rsidR="00AA06D8" w:rsidRPr="00343573">
              <w:rPr>
                <w:rFonts w:cs="FuturaStd-CondensedLight"/>
                <w:b w:val="0"/>
              </w:rPr>
              <w:t>erilaisiin näkemyksiin, vertailemaan niitä kriittisesti sekä torjumaan rasismia ja syrjintää</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343573"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Ayk3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F20" w:rsidRPr="00161BA0" w:rsidRDefault="00FB7F20" w:rsidP="00161BA0">
            <w:pPr>
              <w:pStyle w:val="AIPEtaulukot"/>
              <w:cnfStyle w:val="000000000000" w:firstRow="0" w:lastRow="0" w:firstColumn="0" w:lastColumn="0" w:oddVBand="0" w:evenVBand="0" w:oddHBand="0" w:evenHBand="0" w:firstRowFirstColumn="0" w:firstRowLastColumn="0" w:lastRowFirstColumn="0" w:lastRowLastColumn="0"/>
            </w:pPr>
            <w:r w:rsidRPr="00343573">
              <w:t>L2-L7</w:t>
            </w:r>
          </w:p>
        </w:tc>
      </w:tr>
    </w:tbl>
    <w:p w:rsidR="00FB7F20" w:rsidRPr="00161BA0" w:rsidRDefault="00FB7F20" w:rsidP="00161BA0">
      <w:pPr>
        <w:rPr>
          <w:color w:val="FF0000"/>
        </w:rPr>
      </w:pPr>
    </w:p>
    <w:p w:rsidR="00FB7F20" w:rsidRPr="00161BA0" w:rsidRDefault="00FB7F20" w:rsidP="00161BA0">
      <w:pPr>
        <w:rPr>
          <w:b/>
        </w:rPr>
      </w:pPr>
      <w:r w:rsidRPr="00161BA0">
        <w:rPr>
          <w:b/>
        </w:rPr>
        <w:t xml:space="preserve">Yhteiskuntatietouden ja kulttuurintuntemuksen </w:t>
      </w:r>
      <w:r w:rsidR="00AF4160" w:rsidRPr="00161BA0">
        <w:rPr>
          <w:b/>
        </w:rPr>
        <w:t xml:space="preserve">kurssit </w:t>
      </w:r>
      <w:r w:rsidR="00E04EFA" w:rsidRPr="00161BA0">
        <w:rPr>
          <w:b/>
        </w:rPr>
        <w:t>aikuisten perusopetuksen alkuvaiheessa</w:t>
      </w:r>
    </w:p>
    <w:p w:rsidR="00FB7F20" w:rsidRPr="00161BA0" w:rsidRDefault="00FB7F20" w:rsidP="00161BA0">
      <w:pPr>
        <w:rPr>
          <w:b/>
        </w:rPr>
      </w:pPr>
      <w:r w:rsidRPr="00161BA0">
        <w:rPr>
          <w:b/>
        </w:rPr>
        <w:t>Ayk1 Yhteiskunnan perusrakenteet ja arjen taidot</w:t>
      </w:r>
    </w:p>
    <w:p w:rsidR="00AF4160" w:rsidRPr="00161BA0" w:rsidRDefault="00AF4160" w:rsidP="006C0DF8">
      <w:pPr>
        <w:spacing w:after="0"/>
        <w:rPr>
          <w:i/>
        </w:rPr>
      </w:pPr>
      <w:r w:rsidRPr="00161BA0">
        <w:rPr>
          <w:i/>
        </w:rPr>
        <w:t>Tavoitteisiin liittyvät keskeiset sisältöalueet:</w:t>
      </w:r>
    </w:p>
    <w:p w:rsidR="00FB7F20" w:rsidRPr="00161BA0" w:rsidRDefault="00FB7F20" w:rsidP="00161BA0">
      <w:r w:rsidRPr="00343573">
        <w:t xml:space="preserve">Tutustutaan suomalaisen yhteiskunnan arvoihin, </w:t>
      </w:r>
      <w:r w:rsidR="00DC5018" w:rsidRPr="00343573">
        <w:t xml:space="preserve">normeihin, </w:t>
      </w:r>
      <w:r w:rsidRPr="00343573">
        <w:t xml:space="preserve">rakenteeseen ja toimintaan yksilön, perheen ja lähiyhteisöjen näkökulmasta. </w:t>
      </w:r>
      <w:r w:rsidR="00DC5018" w:rsidRPr="00343573">
        <w:t xml:space="preserve">Perehdytään yhteiskuntatietouteen liittyviin keskeisiin käsitteisiin. </w:t>
      </w:r>
      <w:r w:rsidRPr="00343573">
        <w:t xml:space="preserve">Käydään läpi perustietoja koskien tapakulttuuria, asiointia, asumista ja työelämää. Pohditaan, kuinka jokainen voi itse vaikuttaa lähiyhteisön turvallisuuteen ja viihtyisyyteen. </w:t>
      </w:r>
      <w:r w:rsidR="00DC5018" w:rsidRPr="00343573">
        <w:t>Paneudutaan</w:t>
      </w:r>
      <w:r w:rsidRPr="00343573">
        <w:t xml:space="preserve"> yhteiskunnan tarjoamiin mahdollisuuksiin, eri ammatteihin, yrittäjyyteen sekä oman talouden hoitoon. Lisäksi tutustutaan kansalaisen oikeuksiin ja velvollisuuksiin.</w:t>
      </w:r>
    </w:p>
    <w:p w:rsidR="00FB7F20" w:rsidRPr="00161BA0" w:rsidRDefault="00FB7F20" w:rsidP="00161BA0">
      <w:pPr>
        <w:rPr>
          <w:b/>
        </w:rPr>
      </w:pPr>
      <w:r w:rsidRPr="00161BA0">
        <w:rPr>
          <w:b/>
        </w:rPr>
        <w:t>Ayk2 Historia, maatuntemus ja yhteiskunnan toiminta</w:t>
      </w:r>
    </w:p>
    <w:p w:rsidR="00AF4160" w:rsidRPr="00161BA0" w:rsidRDefault="00AF4160" w:rsidP="006C0DF8">
      <w:pPr>
        <w:spacing w:after="0"/>
        <w:rPr>
          <w:i/>
        </w:rPr>
      </w:pPr>
      <w:r w:rsidRPr="00161BA0">
        <w:rPr>
          <w:i/>
        </w:rPr>
        <w:t>Tavoitteisiin liittyvät keskeiset sisältöalueet:</w:t>
      </w:r>
    </w:p>
    <w:p w:rsidR="00FB7F20" w:rsidRPr="00161BA0" w:rsidRDefault="00FB7F20" w:rsidP="00161BA0">
      <w:pPr>
        <w:rPr>
          <w:rFonts w:cs="ITCGaramondStd-Lt"/>
        </w:rPr>
      </w:pPr>
      <w:r w:rsidRPr="00343573">
        <w:rPr>
          <w:rFonts w:cs="ITCGaramondStd-Lt"/>
        </w:rPr>
        <w:t xml:space="preserve">Tarkastellaan pääpiirteittäin Suomen ja lähialueiden historiaa, maantiedettä sekä Suomen asemaa ja toimintaa osana Pohjoismaita, Eurooppaa ja maailmaa. </w:t>
      </w:r>
      <w:r w:rsidR="00DC5018" w:rsidRPr="00343573">
        <w:rPr>
          <w:rFonts w:cs="ITCGaramondStd-Lt"/>
        </w:rPr>
        <w:t xml:space="preserve">Paneudutaan Suomen historiaan ja </w:t>
      </w:r>
      <w:r w:rsidR="00DC5018" w:rsidRPr="00343573">
        <w:rPr>
          <w:rFonts w:cs="ITCGaramondStd-Lt"/>
        </w:rPr>
        <w:lastRenderedPageBreak/>
        <w:t xml:space="preserve">maatuntemukseen liittyviin käsitteisiin. Perehdytään </w:t>
      </w:r>
      <w:r w:rsidRPr="00343573">
        <w:t xml:space="preserve">ihmisen toimintaan eri aikoina ja eri kulttuureissa sekä </w:t>
      </w:r>
      <w:r w:rsidR="00DC5018" w:rsidRPr="00343573">
        <w:t xml:space="preserve">pohditaan </w:t>
      </w:r>
      <w:r w:rsidRPr="00343573">
        <w:t xml:space="preserve">syitä ihmisten </w:t>
      </w:r>
      <w:r w:rsidR="00DC5018" w:rsidRPr="00343573">
        <w:t xml:space="preserve">toiminnan </w:t>
      </w:r>
      <w:r w:rsidRPr="00343573">
        <w:t>erilaisille motiiveille.</w:t>
      </w:r>
      <w:r w:rsidRPr="00343573">
        <w:rPr>
          <w:rFonts w:cs="ITCGaramondStd-Lt"/>
        </w:rPr>
        <w:t xml:space="preserve"> </w:t>
      </w:r>
      <w:r w:rsidRPr="00343573">
        <w:t>Tutustutaan Suomen koulutuspalveluihin sekä työllistymistä edistäviin ja muihin palveluihin.</w:t>
      </w:r>
    </w:p>
    <w:p w:rsidR="00FB7F20" w:rsidRPr="00161BA0" w:rsidRDefault="00FB7F20" w:rsidP="00161BA0">
      <w:pPr>
        <w:rPr>
          <w:b/>
        </w:rPr>
      </w:pPr>
      <w:r w:rsidRPr="00161BA0">
        <w:rPr>
          <w:b/>
        </w:rPr>
        <w:t>Ayk3 Kulttuuri-identiteetti ja vuorovaikutus</w:t>
      </w:r>
    </w:p>
    <w:p w:rsidR="00AF4160" w:rsidRPr="00161BA0" w:rsidRDefault="00AF4160" w:rsidP="006C0DF8">
      <w:pPr>
        <w:spacing w:after="0"/>
        <w:rPr>
          <w:i/>
        </w:rPr>
      </w:pPr>
      <w:r w:rsidRPr="00161BA0">
        <w:rPr>
          <w:i/>
        </w:rPr>
        <w:t>Tavoitteisiin liittyvät keskeiset sisältöalueet:</w:t>
      </w:r>
    </w:p>
    <w:p w:rsidR="00FB7F20" w:rsidRPr="00161BA0" w:rsidRDefault="00FB7F20" w:rsidP="00161BA0">
      <w:pPr>
        <w:rPr>
          <w:rFonts w:cs="ITCGaramondStd-Lt"/>
        </w:rPr>
      </w:pPr>
      <w:r w:rsidRPr="00343573">
        <w:rPr>
          <w:rFonts w:cs="ITCGaramondStd-Lt"/>
        </w:rPr>
        <w:t xml:space="preserve">Tutustutaan, havainnoidaan ja tulkitaan </w:t>
      </w:r>
      <w:r w:rsidR="00C77BAC" w:rsidRPr="00343573">
        <w:rPr>
          <w:rFonts w:cs="ITCGaramondStd-Lt"/>
        </w:rPr>
        <w:t xml:space="preserve">suomalaiseen ja muihin kulttuureihin </w:t>
      </w:r>
      <w:r w:rsidRPr="00343573">
        <w:rPr>
          <w:rFonts w:cs="ITCGaramondStd-Lt"/>
        </w:rPr>
        <w:t xml:space="preserve">liittyviä tapoja, arvoja, </w:t>
      </w:r>
      <w:r w:rsidR="00C77BAC" w:rsidRPr="00343573">
        <w:rPr>
          <w:rFonts w:cs="ITCGaramondStd-Lt"/>
        </w:rPr>
        <w:t xml:space="preserve">perinteitä, </w:t>
      </w:r>
      <w:r w:rsidRPr="00343573">
        <w:rPr>
          <w:rFonts w:cs="ITCGaramondStd-Lt"/>
        </w:rPr>
        <w:t xml:space="preserve">normeja ja asenteita. </w:t>
      </w:r>
      <w:r w:rsidR="00C77BAC" w:rsidRPr="00343573">
        <w:rPr>
          <w:rFonts w:cs="ITCGaramondStd-Lt"/>
        </w:rPr>
        <w:t xml:space="preserve">Tutustutaan suomalaisen taiteen ja kulttuurin merkittäviin vaiheisiin ja teoksiin. </w:t>
      </w:r>
      <w:r w:rsidRPr="00343573">
        <w:rPr>
          <w:rFonts w:cs="ITCGaramondStd-Lt"/>
        </w:rPr>
        <w:t xml:space="preserve">Kehitetään </w:t>
      </w:r>
      <w:r w:rsidR="00C77BAC" w:rsidRPr="00343573">
        <w:rPr>
          <w:rFonts w:cs="ITCGaramondStd-Lt"/>
        </w:rPr>
        <w:t xml:space="preserve">rakentavaa yhteistyötä ja </w:t>
      </w:r>
      <w:r w:rsidRPr="00343573">
        <w:rPr>
          <w:rFonts w:cs="ITCGaramondStd-Lt"/>
        </w:rPr>
        <w:t xml:space="preserve">vuorovaikutustaitoja kulttuuritaustaltaan erilaisten ihmisten </w:t>
      </w:r>
      <w:r w:rsidR="00C77BAC" w:rsidRPr="00343573">
        <w:rPr>
          <w:rFonts w:cs="ITCGaramondStd-Lt"/>
        </w:rPr>
        <w:t>kesken.</w:t>
      </w:r>
      <w:r w:rsidRPr="00343573">
        <w:rPr>
          <w:rFonts w:cs="ITCGaramondStd-Lt"/>
        </w:rPr>
        <w:t xml:space="preserve"> Tarkastellaan demokraattisen toiminnan arvoja ja perusperiaatteita kuten ihmisoikeuksia, tasa-arvoa ja yhdenvertaisuutta sekä harjoitellaan käytännössä </w:t>
      </w:r>
      <w:r w:rsidR="00C77BAC" w:rsidRPr="00343573">
        <w:rPr>
          <w:rFonts w:cs="ITCGaramondStd-Lt"/>
        </w:rPr>
        <w:t xml:space="preserve">toinen toisensa kunnioittamisen, </w:t>
      </w:r>
      <w:r w:rsidRPr="00343573">
        <w:rPr>
          <w:rFonts w:cs="ITCGaramondStd-Lt"/>
        </w:rPr>
        <w:t>demokraattisen osallistumisen ja vaikuttamisen taitoja.</w:t>
      </w:r>
      <w:r w:rsidR="00C77BAC" w:rsidRPr="00343573">
        <w:rPr>
          <w:rFonts w:cs="ITCGaramondStd-Lt"/>
        </w:rPr>
        <w:t xml:space="preserve"> Tutustutaan yhdistys- ja järjestökulttuuriin sekä vapaaehtoistyön muotoihin.</w:t>
      </w:r>
    </w:p>
    <w:p w:rsidR="00FB7F20" w:rsidRPr="00161BA0" w:rsidRDefault="00FB7F20" w:rsidP="00161BA0">
      <w:pPr>
        <w:spacing w:after="0"/>
        <w:rPr>
          <w:rFonts w:eastAsia="Calibri" w:cs="Calibri"/>
          <w:b/>
          <w:bCs/>
        </w:rPr>
      </w:pPr>
      <w:r w:rsidRPr="00161BA0">
        <w:rPr>
          <w:rFonts w:eastAsia="Calibri" w:cs="Calibri"/>
          <w:b/>
          <w:bCs/>
        </w:rPr>
        <w:t>Yhteiskuntatietouden ja kulttuurintuntemuksen oppimisympäristöihin ja työtapoihin liittyvät tavoitteet aikuisten perusopetuksen alkuvaiheessa</w:t>
      </w:r>
    </w:p>
    <w:p w:rsidR="00FB7F20" w:rsidRPr="00161BA0" w:rsidRDefault="00FB7F20" w:rsidP="00161BA0">
      <w:pPr>
        <w:spacing w:after="0"/>
        <w:rPr>
          <w:rFonts w:eastAsia="Calibri" w:cs="Calibri"/>
          <w:b/>
          <w:bCs/>
        </w:rPr>
      </w:pPr>
      <w:r w:rsidRPr="00161BA0">
        <w:rPr>
          <w:rFonts w:eastAsia="Calibri" w:cs="Calibri"/>
        </w:rPr>
        <w:t>Opetuksessa korostetaan monipuolisia toiminnallisia ja elämyksellisiä työtapoja, jotka tukevat opiskelijan kehittymistä aktiiviseksi ja oma-aloitteiseksi kansalaiseksi. Opiskelijan itseilmaisu- sekä vuorovaikutus- ja yhteistyötaitoja harjaannutetaan kannustamalla häntä kuuntelemaan muita, ilmaisemaan mielipiteitään sekä perustelemaan näkemyksiään.</w:t>
      </w:r>
      <w:r w:rsidR="00343573">
        <w:rPr>
          <w:rFonts w:eastAsia="Calibri" w:cs="Calibri"/>
        </w:rPr>
        <w:t xml:space="preserve"> </w:t>
      </w:r>
      <w:r w:rsidRPr="00161BA0">
        <w:rPr>
          <w:rFonts w:eastAsia="Calibri" w:cs="Calibri"/>
        </w:rPr>
        <w:t xml:space="preserve">Opetus tarjoaa mahdollisuuden monipuoliseen kommunikointiin sekä draaman ja kuvallisen ilmaisun käyttöön. Opiskelussa rohkaistaan tietojen hankkimiseen ja käyttämiseen yksin ja yhdessä muiden kanssa.  Opetuksessa pyritään ottamaan huomioon opiskelijan tiedot omasta </w:t>
      </w:r>
      <w:r w:rsidRPr="00343573">
        <w:rPr>
          <w:rFonts w:eastAsia="Calibri" w:cs="Calibri"/>
        </w:rPr>
        <w:t xml:space="preserve">kulttuuristaan ja kannustetaan esittämään vertailuja </w:t>
      </w:r>
      <w:r w:rsidR="00A90D7F" w:rsidRPr="00343573">
        <w:rPr>
          <w:rFonts w:eastAsia="Calibri" w:cs="Calibri"/>
        </w:rPr>
        <w:t>eri kulttuurien välillä.</w:t>
      </w:r>
      <w:r w:rsidRPr="00343573">
        <w:rPr>
          <w:rFonts w:eastAsia="Calibri" w:cs="Calibri"/>
        </w:rPr>
        <w:t xml:space="preserve"> Opiskelijaa rohkaistaan</w:t>
      </w:r>
      <w:r w:rsidRPr="00161BA0">
        <w:rPr>
          <w:rFonts w:eastAsia="Calibri" w:cs="Calibri"/>
        </w:rPr>
        <w:t xml:space="preserve"> tekemään tulkintoja, vertailemaan ja tekemään johtopäätöksiä. Tiedonhankinnassa käytetään monipuolisesti tieto- ja viestintätekniikkaa. Kielitietoiset työtavat vahvistavat opiskelijoiden monilukutaitoa. Tuotoksissa käytetään viestinnän eri muotoja. Oppiaine soveltuu hyvin integroitavaksi muiden oppiaineiden, erityisesti suomen kielen S2-opetuksen kanssa.</w:t>
      </w:r>
    </w:p>
    <w:p w:rsidR="000F37FC" w:rsidRPr="00161BA0" w:rsidRDefault="000F37FC" w:rsidP="00161BA0">
      <w:pPr>
        <w:spacing w:after="0"/>
        <w:rPr>
          <w:rFonts w:eastAsia="Calibri" w:cs="Calibri"/>
          <w:b/>
          <w:bCs/>
        </w:rPr>
      </w:pPr>
    </w:p>
    <w:p w:rsidR="00FB7F20" w:rsidRPr="00161BA0" w:rsidRDefault="00FB7F20" w:rsidP="00161BA0">
      <w:pPr>
        <w:spacing w:after="0"/>
      </w:pPr>
      <w:r w:rsidRPr="00161BA0">
        <w:rPr>
          <w:rFonts w:eastAsia="Calibri" w:cs="Calibri"/>
          <w:b/>
          <w:bCs/>
        </w:rPr>
        <w:t>Ohjaus, eriyttäminen ja tuki yhteiskuntatietoudessa ja kulttuurintuntemuksessa aikuisten perusopetuksen alkuvaiheessa</w:t>
      </w:r>
      <w:r w:rsidRPr="00161BA0">
        <w:rPr>
          <w:rFonts w:eastAsia="Calibri" w:cs="Calibri"/>
        </w:rPr>
        <w:t xml:space="preserve">              </w:t>
      </w:r>
    </w:p>
    <w:p w:rsidR="00FB7F20" w:rsidRPr="00161BA0" w:rsidRDefault="00FB7F20" w:rsidP="00161BA0">
      <w:pPr>
        <w:spacing w:after="0"/>
      </w:pPr>
      <w:r w:rsidRPr="00161BA0">
        <w:rPr>
          <w:rFonts w:eastAsia="Calibri" w:cs="Calibri"/>
        </w:rPr>
        <w:t>Oppiaineen tavoitteiden kannalta keskeistä ohjauksessa on tarjota riittävä tuki käsitteiden ja siten tekstien ja lähteiden ymmärtämiseen. Oppiaineen tavoitteiden ja luonteen kannalta keskeistä on ohjata opiskelija näkemään itsensä kansalaisyhteiskunnan jäsenenä sekä edistää hänen valmiuksiaan toimia erilaisten yhteisöjen aktiivisena jäsenenä. Opiskelijoiden monipuolista kommunikointia, osallisuutta ja yhteistoimintaa tuetaan käytännön harjoitteilla, elämyksellisesti esimerkiksi visualisoinnin, draaman ja keskustelun avulla sekä monipuolisia tekstejä hyödyntäen.</w:t>
      </w:r>
    </w:p>
    <w:p w:rsidR="000F37FC" w:rsidRPr="00161BA0" w:rsidRDefault="000F37FC" w:rsidP="00161BA0">
      <w:pPr>
        <w:spacing w:after="0"/>
        <w:rPr>
          <w:rFonts w:eastAsia="Calibri" w:cs="Calibri"/>
          <w:b/>
          <w:bCs/>
        </w:rPr>
      </w:pPr>
    </w:p>
    <w:p w:rsidR="00FB7F20" w:rsidRPr="00161BA0" w:rsidRDefault="00FB7F20" w:rsidP="00161BA0">
      <w:pPr>
        <w:spacing w:after="0"/>
      </w:pPr>
      <w:r w:rsidRPr="00161BA0">
        <w:rPr>
          <w:rFonts w:eastAsia="Calibri" w:cs="Calibri"/>
          <w:b/>
          <w:bCs/>
        </w:rPr>
        <w:t>Opiskelijan oppimisen arviointi yhteiskuntatietoudessa ja kulttuurintuntemuksessa aikuisten perusopetuksen alkuvaiheessa</w:t>
      </w:r>
      <w:r w:rsidRPr="00161BA0">
        <w:rPr>
          <w:rFonts w:eastAsia="Calibri" w:cs="Calibri"/>
        </w:rPr>
        <w:t xml:space="preserve">              </w:t>
      </w:r>
    </w:p>
    <w:p w:rsidR="00FB7F20" w:rsidRPr="00161BA0" w:rsidRDefault="00FB7F20" w:rsidP="00161BA0">
      <w:pPr>
        <w:spacing w:after="0"/>
        <w:rPr>
          <w:rFonts w:eastAsia="Calibri" w:cs="Calibri"/>
        </w:rPr>
      </w:pPr>
      <w:r w:rsidRPr="00161BA0">
        <w:rPr>
          <w:rFonts w:eastAsia="Calibri" w:cs="Calibri"/>
        </w:rPr>
        <w:t xml:space="preserve">Opetuksen aikana palautteella pyritään kannustamaan ja rohkaisemaan opiskelijaa toimimaan aktiivisesti omassa lähiyhteisössään. Arvioinnissa otetaan huomioon monimuotoisia toiminnan ja tuottamisen tapoja. Huomiota kiinnitetään oppiaineen tietojen ja taitojen hallintaan ja soveltamiseen sekä siihen, miten monipuolisesti ja näkemyksiään perustellen opiskelija on oppinut rakentamaan omaa käsitystään yhteiskunnasta ja kulttuurista sekä omista tulevaisuuden mahdollisuuksistaan. </w:t>
      </w:r>
    </w:p>
    <w:p w:rsidR="000F37FC" w:rsidRPr="00161BA0" w:rsidRDefault="000F37FC" w:rsidP="00161BA0">
      <w:pPr>
        <w:spacing w:after="0"/>
        <w:rPr>
          <w:rFonts w:eastAsia="Calibri" w:cs="Calibri"/>
        </w:rPr>
      </w:pPr>
    </w:p>
    <w:p w:rsidR="00FB7F20" w:rsidRPr="00161BA0" w:rsidRDefault="00FB7F20" w:rsidP="00161BA0">
      <w:pPr>
        <w:rPr>
          <w:rFonts w:eastAsia="Calibri" w:cs="Calibri"/>
          <w:b/>
        </w:rPr>
      </w:pPr>
      <w:r w:rsidRPr="00161BA0">
        <w:rPr>
          <w:rFonts w:eastAsia="Calibri" w:cs="Calibri"/>
          <w:b/>
        </w:rPr>
        <w:lastRenderedPageBreak/>
        <w:t xml:space="preserve">Arvioinnin kohteet yhteiskuntatietoudessa ja kulttuurintuntemuksessa </w:t>
      </w:r>
      <w:r w:rsidR="00623EC6">
        <w:rPr>
          <w:rFonts w:eastAsia="Calibri" w:cs="Calibri"/>
          <w:b/>
        </w:rPr>
        <w:t xml:space="preserve">aikuisten </w:t>
      </w:r>
      <w:r w:rsidRPr="00161BA0">
        <w:rPr>
          <w:rFonts w:eastAsia="Calibri" w:cs="Calibri"/>
          <w:b/>
        </w:rPr>
        <w:t>perusopetuksen alkuvaiheen päättyessä</w:t>
      </w:r>
    </w:p>
    <w:tbl>
      <w:tblPr>
        <w:tblStyle w:val="TaulukkoRuudukko"/>
        <w:tblW w:w="5000" w:type="pct"/>
        <w:tblInd w:w="102" w:type="dxa"/>
        <w:tblCellMar>
          <w:top w:w="57" w:type="dxa"/>
          <w:left w:w="57" w:type="dxa"/>
          <w:bottom w:w="57" w:type="dxa"/>
          <w:right w:w="57" w:type="dxa"/>
        </w:tblCellMar>
        <w:tblLook w:val="04A0" w:firstRow="1" w:lastRow="0" w:firstColumn="1" w:lastColumn="0" w:noHBand="0" w:noVBand="1"/>
      </w:tblPr>
      <w:tblGrid>
        <w:gridCol w:w="6143"/>
        <w:gridCol w:w="1073"/>
        <w:gridCol w:w="2536"/>
      </w:tblGrid>
      <w:tr w:rsidR="00FB7F20" w:rsidRPr="00161BA0" w:rsidTr="00D26373">
        <w:tc>
          <w:tcPr>
            <w:tcW w:w="5352" w:type="dxa"/>
          </w:tcPr>
          <w:p w:rsidR="00FB7F20" w:rsidRPr="00161BA0" w:rsidRDefault="00FB7F20" w:rsidP="00161BA0">
            <w:pPr>
              <w:pStyle w:val="AIPEtaulukot"/>
              <w:rPr>
                <w:rFonts w:eastAsia="Calibri"/>
                <w:b/>
              </w:rPr>
            </w:pPr>
            <w:r w:rsidRPr="00161BA0">
              <w:rPr>
                <w:rFonts w:eastAsia="Calibri"/>
                <w:b/>
              </w:rPr>
              <w:t>Opetuksen tavoite</w:t>
            </w:r>
          </w:p>
        </w:tc>
        <w:tc>
          <w:tcPr>
            <w:tcW w:w="550" w:type="pct"/>
          </w:tcPr>
          <w:p w:rsidR="00FB7F20" w:rsidRPr="00161BA0" w:rsidRDefault="00FB7F20" w:rsidP="00161BA0">
            <w:pPr>
              <w:pStyle w:val="AIPEtaulukot"/>
              <w:rPr>
                <w:rFonts w:eastAsia="Calibri"/>
                <w:b/>
              </w:rPr>
            </w:pPr>
            <w:r w:rsidRPr="00161BA0">
              <w:rPr>
                <w:rFonts w:eastAsia="Calibri"/>
                <w:b/>
              </w:rPr>
              <w:t>Kurssit</w:t>
            </w:r>
          </w:p>
        </w:tc>
        <w:tc>
          <w:tcPr>
            <w:tcW w:w="1300" w:type="pct"/>
          </w:tcPr>
          <w:p w:rsidR="00FB7F20" w:rsidRPr="00161BA0" w:rsidRDefault="00FB7F20" w:rsidP="00161BA0">
            <w:pPr>
              <w:pStyle w:val="AIPEtaulukot"/>
              <w:rPr>
                <w:rFonts w:eastAsia="Calibri"/>
                <w:b/>
              </w:rPr>
            </w:pPr>
            <w:r w:rsidRPr="00161BA0">
              <w:rPr>
                <w:rFonts w:eastAsia="Calibri"/>
                <w:b/>
              </w:rPr>
              <w:t>Arvioinnin kohteet</w:t>
            </w:r>
            <w:r w:rsidR="00832443" w:rsidRPr="00161BA0">
              <w:rPr>
                <w:rFonts w:eastAsia="Calibri"/>
                <w:b/>
              </w:rPr>
              <w:t xml:space="preserve"> </w:t>
            </w:r>
            <w:r w:rsidRPr="00161BA0">
              <w:rPr>
                <w:rFonts w:eastAsia="Calibri"/>
                <w:b/>
              </w:rPr>
              <w:t>oppiaineessa</w:t>
            </w:r>
          </w:p>
        </w:tc>
      </w:tr>
      <w:tr w:rsidR="00FB7F20" w:rsidRPr="00161BA0" w:rsidTr="00D26373">
        <w:tc>
          <w:tcPr>
            <w:tcW w:w="5352" w:type="dxa"/>
          </w:tcPr>
          <w:p w:rsidR="00FB7F20" w:rsidRPr="00161BA0" w:rsidRDefault="00FB7F20" w:rsidP="00161BA0">
            <w:pPr>
              <w:pStyle w:val="AIPEtaulukot"/>
              <w:rPr>
                <w:rFonts w:eastAsia="Calibri"/>
              </w:rPr>
            </w:pPr>
            <w:r w:rsidRPr="00161BA0">
              <w:rPr>
                <w:rFonts w:eastAsia="Calibri"/>
              </w:rPr>
              <w:t xml:space="preserve">T1 auttaa opiskelijaa ymmärtämään </w:t>
            </w:r>
            <w:r w:rsidRPr="00161BA0">
              <w:rPr>
                <w:rFonts w:eastAsia="Calibri"/>
                <w:bCs/>
              </w:rPr>
              <w:t>suomalaista demokraattista yhteiskuntaa sekä sen tapoja, arvoja ja normeja</w:t>
            </w:r>
          </w:p>
        </w:tc>
        <w:tc>
          <w:tcPr>
            <w:tcW w:w="550" w:type="pct"/>
          </w:tcPr>
          <w:p w:rsidR="00FB7F20" w:rsidRPr="00161BA0" w:rsidRDefault="00FB7F20" w:rsidP="00161BA0">
            <w:pPr>
              <w:pStyle w:val="AIPEtaulukot"/>
              <w:rPr>
                <w:rFonts w:eastAsia="Calibri"/>
              </w:rPr>
            </w:pPr>
            <w:r w:rsidRPr="00161BA0">
              <w:t>Ayk1, Ayk3</w:t>
            </w:r>
          </w:p>
        </w:tc>
        <w:tc>
          <w:tcPr>
            <w:tcW w:w="1300" w:type="pct"/>
          </w:tcPr>
          <w:p w:rsidR="00FB7F20" w:rsidRPr="00161BA0" w:rsidRDefault="00FB7F20" w:rsidP="00161BA0">
            <w:pPr>
              <w:pStyle w:val="AIPEtaulukot"/>
              <w:rPr>
                <w:rFonts w:eastAsia="Calibri"/>
              </w:rPr>
            </w:pPr>
            <w:r w:rsidRPr="00161BA0">
              <w:rPr>
                <w:rFonts w:eastAsia="Calibri"/>
              </w:rPr>
              <w:t>Suomalaisen yhteiskunnan sekä sen tapojen, arvojen ja normien ymmärtäminen</w:t>
            </w:r>
          </w:p>
        </w:tc>
      </w:tr>
      <w:tr w:rsidR="00FB7F20" w:rsidRPr="00161BA0" w:rsidTr="00D26373">
        <w:tc>
          <w:tcPr>
            <w:tcW w:w="5352" w:type="dxa"/>
          </w:tcPr>
          <w:p w:rsidR="00FB7F20" w:rsidRPr="00B41CB1" w:rsidRDefault="00FB7F20" w:rsidP="00161BA0">
            <w:pPr>
              <w:pStyle w:val="AIPEtaulukot"/>
              <w:rPr>
                <w:rFonts w:eastAsia="Calibri"/>
              </w:rPr>
            </w:pPr>
            <w:r w:rsidRPr="00B41CB1">
              <w:rPr>
                <w:rFonts w:eastAsia="Calibri"/>
              </w:rPr>
              <w:t xml:space="preserve">T2 </w:t>
            </w:r>
            <w:r w:rsidRPr="00B41CB1">
              <w:rPr>
                <w:rFonts w:eastAsia="Calibri"/>
                <w:bCs/>
              </w:rPr>
              <w:t xml:space="preserve">auttaa opiskelijaa </w:t>
            </w:r>
            <w:r w:rsidRPr="00B41CB1">
              <w:rPr>
                <w:rFonts w:cs="FuturaStd-CondensedLight"/>
              </w:rPr>
              <w:t>tuntemaan Suomen historian sekä yhteiskunta- ja talousjärjestelmän peruspiirteet</w:t>
            </w:r>
            <w:r w:rsidR="00AA06D8" w:rsidRPr="00B41CB1">
              <w:rPr>
                <w:rFonts w:cs="FuturaStd-CondensedLight"/>
              </w:rPr>
              <w:t xml:space="preserve"> sekä niihin liittyviä käsitteitä</w:t>
            </w:r>
          </w:p>
        </w:tc>
        <w:tc>
          <w:tcPr>
            <w:tcW w:w="550" w:type="pct"/>
          </w:tcPr>
          <w:p w:rsidR="00FB7F20" w:rsidRPr="00B41CB1" w:rsidRDefault="00FB7F20" w:rsidP="00161BA0">
            <w:pPr>
              <w:pStyle w:val="AIPEtaulukot"/>
              <w:rPr>
                <w:rFonts w:eastAsia="Calibri"/>
              </w:rPr>
            </w:pPr>
            <w:r w:rsidRPr="00B41CB1">
              <w:t>Ayk1-Ayk3</w:t>
            </w:r>
          </w:p>
        </w:tc>
        <w:tc>
          <w:tcPr>
            <w:tcW w:w="1300" w:type="pct"/>
          </w:tcPr>
          <w:p w:rsidR="00FB7F20" w:rsidRPr="00161BA0" w:rsidRDefault="00FB7F20" w:rsidP="00161BA0">
            <w:pPr>
              <w:pStyle w:val="AIPEtaulukot"/>
              <w:rPr>
                <w:rFonts w:eastAsia="Calibri"/>
              </w:rPr>
            </w:pPr>
            <w:r w:rsidRPr="00B41CB1">
              <w:rPr>
                <w:rFonts w:eastAsia="Calibri"/>
              </w:rPr>
              <w:t xml:space="preserve">Suomen historian sekä yhteiskunta- ja talousjärjestelmän </w:t>
            </w:r>
            <w:r w:rsidR="00AA06D8" w:rsidRPr="00B41CB1">
              <w:rPr>
                <w:rFonts w:eastAsia="Calibri"/>
              </w:rPr>
              <w:t xml:space="preserve">sekä niihin liittyvien käsitteiden </w:t>
            </w:r>
            <w:r w:rsidRPr="00B41CB1">
              <w:rPr>
                <w:rFonts w:eastAsia="Calibri"/>
              </w:rPr>
              <w:t>tunteminen</w:t>
            </w:r>
          </w:p>
        </w:tc>
      </w:tr>
      <w:tr w:rsidR="00FB7F20" w:rsidRPr="00161BA0" w:rsidTr="00D26373">
        <w:tc>
          <w:tcPr>
            <w:tcW w:w="5352" w:type="dxa"/>
          </w:tcPr>
          <w:p w:rsidR="00FB7F20" w:rsidRPr="00161BA0" w:rsidRDefault="00FB7F20" w:rsidP="00161BA0">
            <w:pPr>
              <w:pStyle w:val="AIPEtaulukot"/>
              <w:rPr>
                <w:rFonts w:eastAsia="Calibri"/>
              </w:rPr>
            </w:pPr>
            <w:r w:rsidRPr="00161BA0">
              <w:rPr>
                <w:rFonts w:eastAsia="Calibri"/>
              </w:rPr>
              <w:t xml:space="preserve">T3 ohjata opiskelijaa </w:t>
            </w:r>
            <w:r w:rsidRPr="00161BA0">
              <w:rPr>
                <w:rFonts w:eastAsia="Calibri"/>
                <w:bCs/>
              </w:rPr>
              <w:t xml:space="preserve">tuntemaan </w:t>
            </w:r>
            <w:r w:rsidRPr="00161BA0">
              <w:rPr>
                <w:rFonts w:cs="FuturaStd-CondensedLight"/>
              </w:rPr>
              <w:t xml:space="preserve">Suomessa oleskelevan ja kansalaisen perusoikeudet ja velvollisuudet sekä käyttämään oikeuksiaan ja täyttämään velvollisuutensa </w:t>
            </w:r>
          </w:p>
        </w:tc>
        <w:tc>
          <w:tcPr>
            <w:tcW w:w="550" w:type="pct"/>
          </w:tcPr>
          <w:p w:rsidR="00FB7F20" w:rsidRPr="00161BA0" w:rsidRDefault="00FB7F20" w:rsidP="00161BA0">
            <w:pPr>
              <w:pStyle w:val="AIPEtaulukot"/>
              <w:rPr>
                <w:rFonts w:eastAsia="Calibri"/>
              </w:rPr>
            </w:pPr>
            <w:r w:rsidRPr="00161BA0">
              <w:t>Ayk1-Ayk2</w:t>
            </w:r>
          </w:p>
        </w:tc>
        <w:tc>
          <w:tcPr>
            <w:tcW w:w="1300" w:type="pct"/>
          </w:tcPr>
          <w:p w:rsidR="00FB7F20" w:rsidRPr="00161BA0" w:rsidRDefault="00FB7F20" w:rsidP="00161BA0">
            <w:pPr>
              <w:pStyle w:val="AIPEtaulukot"/>
              <w:rPr>
                <w:rFonts w:eastAsia="Calibri"/>
              </w:rPr>
            </w:pPr>
            <w:r w:rsidRPr="00161BA0">
              <w:rPr>
                <w:rFonts w:eastAsia="Calibri"/>
              </w:rPr>
              <w:t xml:space="preserve">Perusoikeuksien ja velvollisuuksien tunteminen </w:t>
            </w:r>
          </w:p>
        </w:tc>
      </w:tr>
      <w:tr w:rsidR="00FB7F20" w:rsidRPr="00161BA0" w:rsidTr="00D26373">
        <w:tc>
          <w:tcPr>
            <w:tcW w:w="5352" w:type="dxa"/>
          </w:tcPr>
          <w:p w:rsidR="00FB7F20" w:rsidRPr="00B41CB1" w:rsidRDefault="00FB7F20" w:rsidP="00161BA0">
            <w:pPr>
              <w:pStyle w:val="AIPEtaulukot"/>
              <w:rPr>
                <w:rFonts w:eastAsia="Calibri"/>
              </w:rPr>
            </w:pPr>
            <w:r w:rsidRPr="00B41CB1">
              <w:rPr>
                <w:rFonts w:eastAsia="Calibri"/>
              </w:rPr>
              <w:t xml:space="preserve">T4 </w:t>
            </w:r>
            <w:r w:rsidRPr="00B41CB1">
              <w:rPr>
                <w:rFonts w:eastAsia="Calibri"/>
                <w:bCs/>
              </w:rPr>
              <w:t xml:space="preserve">ohjata opiskelijaa </w:t>
            </w:r>
            <w:r w:rsidRPr="00B41CB1">
              <w:rPr>
                <w:rFonts w:cs="FuturaStd-CondensedLight"/>
              </w:rPr>
              <w:t>tuntemaan ja käyttämään poliittisia ja muita yhteiskunnallisia vaikutusmahdollisuuksia</w:t>
            </w:r>
            <w:r w:rsidR="00AA06D8" w:rsidRPr="00B41CB1">
              <w:rPr>
                <w:rFonts w:cs="FuturaStd-CondensedLight"/>
              </w:rPr>
              <w:t xml:space="preserve"> eettisesti kestävällä tavalla</w:t>
            </w:r>
          </w:p>
        </w:tc>
        <w:tc>
          <w:tcPr>
            <w:tcW w:w="550" w:type="pct"/>
          </w:tcPr>
          <w:p w:rsidR="00FB7F20" w:rsidRPr="00B41CB1" w:rsidRDefault="00FB7F20" w:rsidP="00161BA0">
            <w:pPr>
              <w:pStyle w:val="AIPEtaulukot"/>
              <w:rPr>
                <w:rFonts w:eastAsia="Calibri"/>
              </w:rPr>
            </w:pPr>
            <w:r w:rsidRPr="00B41CB1">
              <w:t>Ayk1, Ayk3</w:t>
            </w:r>
          </w:p>
        </w:tc>
        <w:tc>
          <w:tcPr>
            <w:tcW w:w="1300" w:type="pct"/>
          </w:tcPr>
          <w:p w:rsidR="00FB7F20" w:rsidRPr="00161BA0" w:rsidRDefault="00FB7F20" w:rsidP="00161BA0">
            <w:pPr>
              <w:pStyle w:val="AIPEtaulukot"/>
              <w:rPr>
                <w:rFonts w:eastAsia="Calibri"/>
              </w:rPr>
            </w:pPr>
            <w:r w:rsidRPr="00B41CB1">
              <w:rPr>
                <w:rFonts w:eastAsia="Calibri"/>
              </w:rPr>
              <w:t>Yhteiskunnallisten vaikutusmahdollisuuksien tunteminen</w:t>
            </w:r>
            <w:r w:rsidRPr="00161BA0">
              <w:rPr>
                <w:rFonts w:eastAsia="Calibri"/>
              </w:rPr>
              <w:t xml:space="preserve"> </w:t>
            </w:r>
          </w:p>
        </w:tc>
      </w:tr>
      <w:tr w:rsidR="00FB7F20" w:rsidRPr="00161BA0" w:rsidTr="00D26373">
        <w:tc>
          <w:tcPr>
            <w:tcW w:w="5352" w:type="dxa"/>
          </w:tcPr>
          <w:p w:rsidR="00FB7F20" w:rsidRPr="00161BA0" w:rsidRDefault="00FB7F20" w:rsidP="00161BA0">
            <w:pPr>
              <w:pStyle w:val="AIPEtaulukot"/>
              <w:rPr>
                <w:rFonts w:eastAsia="Calibri"/>
              </w:rPr>
            </w:pPr>
            <w:r w:rsidRPr="00161BA0">
              <w:rPr>
                <w:rFonts w:eastAsia="Calibri"/>
              </w:rPr>
              <w:t xml:space="preserve">T5 </w:t>
            </w:r>
            <w:r w:rsidRPr="00161BA0">
              <w:rPr>
                <w:rFonts w:cs="FuturaStd-CondensedLight"/>
              </w:rPr>
              <w:t>ohjata opiskelijaa tuntemaan perheen sekä lapsen ja nuoren aseman, sukupuolten välisen tasa-arvon sekä yhdenvertaisuuden periaatteet Suomessa</w:t>
            </w:r>
          </w:p>
        </w:tc>
        <w:tc>
          <w:tcPr>
            <w:tcW w:w="550" w:type="pct"/>
          </w:tcPr>
          <w:p w:rsidR="00FB7F20" w:rsidRPr="00161BA0" w:rsidRDefault="00FB7F20" w:rsidP="00161BA0">
            <w:pPr>
              <w:pStyle w:val="AIPEtaulukot"/>
              <w:rPr>
                <w:rFonts w:eastAsia="Calibri"/>
              </w:rPr>
            </w:pPr>
            <w:r w:rsidRPr="00161BA0">
              <w:t>Ayk3</w:t>
            </w:r>
          </w:p>
        </w:tc>
        <w:tc>
          <w:tcPr>
            <w:tcW w:w="1300" w:type="pct"/>
          </w:tcPr>
          <w:p w:rsidR="00FB7F20" w:rsidRPr="00161BA0" w:rsidRDefault="00FB7F20" w:rsidP="00161BA0">
            <w:pPr>
              <w:pStyle w:val="AIPEtaulukot"/>
              <w:rPr>
                <w:rFonts w:eastAsia="Calibri"/>
              </w:rPr>
            </w:pPr>
            <w:r w:rsidRPr="00161BA0">
              <w:rPr>
                <w:rFonts w:eastAsia="Calibri"/>
              </w:rPr>
              <w:t>Perheenjäsenten aseman, sukupuolten välisen tasa-arvon sekä yhdenvertaisuuden periaatteiden tunteminen</w:t>
            </w:r>
          </w:p>
        </w:tc>
      </w:tr>
      <w:tr w:rsidR="00FB7F20" w:rsidRPr="00161BA0" w:rsidTr="00D26373">
        <w:tc>
          <w:tcPr>
            <w:tcW w:w="5352" w:type="dxa"/>
          </w:tcPr>
          <w:p w:rsidR="00FB7F20" w:rsidRPr="00161BA0" w:rsidRDefault="00FB7F20" w:rsidP="00161BA0">
            <w:pPr>
              <w:pStyle w:val="AIPEtaulukot"/>
              <w:rPr>
                <w:rFonts w:eastAsia="Calibri"/>
              </w:rPr>
            </w:pPr>
            <w:r w:rsidRPr="00161BA0">
              <w:rPr>
                <w:rFonts w:eastAsia="Calibri"/>
              </w:rPr>
              <w:t xml:space="preserve">T6 </w:t>
            </w:r>
            <w:r w:rsidRPr="00161BA0">
              <w:rPr>
                <w:rFonts w:eastAsia="Calibri"/>
                <w:bCs/>
              </w:rPr>
              <w:t xml:space="preserve">ohjata opiskelijaa ymmärtämään työnteon ja yrittäjyyden merkityksen sekä </w:t>
            </w:r>
            <w:r w:rsidRPr="00161BA0">
              <w:rPr>
                <w:rFonts w:cs="FuturaStd-CondensedLight"/>
              </w:rPr>
              <w:t>tuntemaan ja hyödyntämään tärkeimpiä julkisia ja yksityisiä palveluita sekä kolmannen sektorin toimintaa</w:t>
            </w:r>
          </w:p>
        </w:tc>
        <w:tc>
          <w:tcPr>
            <w:tcW w:w="550" w:type="pct"/>
          </w:tcPr>
          <w:p w:rsidR="00FB7F20" w:rsidRPr="00161BA0" w:rsidRDefault="00FB7F20" w:rsidP="00161BA0">
            <w:pPr>
              <w:pStyle w:val="AIPEtaulukot"/>
              <w:rPr>
                <w:rFonts w:eastAsia="Calibri"/>
              </w:rPr>
            </w:pPr>
            <w:r w:rsidRPr="00161BA0">
              <w:t>Ayk1-2</w:t>
            </w:r>
          </w:p>
        </w:tc>
        <w:tc>
          <w:tcPr>
            <w:tcW w:w="1300" w:type="pct"/>
          </w:tcPr>
          <w:p w:rsidR="00FB7F20" w:rsidRPr="00161BA0" w:rsidRDefault="00FB7F20" w:rsidP="00161BA0">
            <w:pPr>
              <w:pStyle w:val="AIPEtaulukot"/>
              <w:rPr>
                <w:rFonts w:eastAsia="Calibri"/>
              </w:rPr>
            </w:pPr>
            <w:r w:rsidRPr="00161BA0">
              <w:t>Työnteon ja yrittäjyyden merkityksen ymmärtäminen sekä palveluiden tunteminen</w:t>
            </w:r>
          </w:p>
        </w:tc>
      </w:tr>
      <w:tr w:rsidR="00FB7F20" w:rsidRPr="00B41CB1" w:rsidTr="00D26373">
        <w:tc>
          <w:tcPr>
            <w:tcW w:w="5352" w:type="dxa"/>
          </w:tcPr>
          <w:p w:rsidR="00FB7F20" w:rsidRPr="00B41CB1" w:rsidRDefault="00FB7F20" w:rsidP="00161BA0">
            <w:pPr>
              <w:pStyle w:val="AIPEtaulukot"/>
              <w:rPr>
                <w:rFonts w:cs="FuturaStd-CondensedLight"/>
              </w:rPr>
            </w:pPr>
            <w:r w:rsidRPr="00B41CB1">
              <w:rPr>
                <w:rFonts w:eastAsia="Calibri"/>
              </w:rPr>
              <w:t xml:space="preserve">T7 </w:t>
            </w:r>
            <w:r w:rsidRPr="00B41CB1">
              <w:rPr>
                <w:rFonts w:eastAsia="Calibri"/>
                <w:bCs/>
              </w:rPr>
              <w:t xml:space="preserve">ohjata opiskelijaa </w:t>
            </w:r>
            <w:r w:rsidRPr="00B41CB1">
              <w:rPr>
                <w:rFonts w:cs="FuturaStd-CondensedLight"/>
              </w:rPr>
              <w:t xml:space="preserve">tunnistamaan </w:t>
            </w:r>
            <w:r w:rsidR="00AA06D8" w:rsidRPr="00B41CB1">
              <w:rPr>
                <w:rFonts w:cs="FuturaStd-CondensedLight"/>
              </w:rPr>
              <w:t>ja tarkastelemaan kulttuurien välisiä eroja ja niiden syitä sekä kunnioittamaan kulttuurien moninaisuutta</w:t>
            </w:r>
          </w:p>
        </w:tc>
        <w:tc>
          <w:tcPr>
            <w:tcW w:w="550" w:type="pct"/>
          </w:tcPr>
          <w:p w:rsidR="00FB7F20" w:rsidRPr="00B41CB1" w:rsidRDefault="00FB7F20" w:rsidP="00161BA0">
            <w:pPr>
              <w:pStyle w:val="AIPEtaulukot"/>
              <w:rPr>
                <w:rFonts w:eastAsia="Calibri"/>
              </w:rPr>
            </w:pPr>
            <w:r w:rsidRPr="00B41CB1">
              <w:t>Ayk3</w:t>
            </w:r>
          </w:p>
        </w:tc>
        <w:tc>
          <w:tcPr>
            <w:tcW w:w="1300" w:type="pct"/>
          </w:tcPr>
          <w:p w:rsidR="00FB7F20" w:rsidRPr="00B41CB1" w:rsidRDefault="00FB7F20" w:rsidP="00161BA0">
            <w:pPr>
              <w:pStyle w:val="AIPEtaulukot"/>
              <w:rPr>
                <w:rFonts w:eastAsia="Calibri"/>
              </w:rPr>
            </w:pPr>
            <w:r w:rsidRPr="00B41CB1">
              <w:t xml:space="preserve"> Kulttuurien tuntemus</w:t>
            </w:r>
            <w:r w:rsidR="00AA06D8" w:rsidRPr="00B41CB1">
              <w:t xml:space="preserve"> ja moninaisuuden kunnioitus</w:t>
            </w:r>
          </w:p>
        </w:tc>
      </w:tr>
      <w:tr w:rsidR="00FB7F20" w:rsidRPr="00B41CB1" w:rsidTr="00D26373">
        <w:tc>
          <w:tcPr>
            <w:tcW w:w="5352" w:type="dxa"/>
          </w:tcPr>
          <w:p w:rsidR="00FB7F20" w:rsidRPr="00B41CB1" w:rsidRDefault="00FB7F20" w:rsidP="00143458">
            <w:pPr>
              <w:pStyle w:val="AIPEtaulukot"/>
              <w:rPr>
                <w:rFonts w:cs="FuturaStd-CondensedLight"/>
              </w:rPr>
            </w:pPr>
            <w:r w:rsidRPr="00B41CB1">
              <w:rPr>
                <w:rFonts w:eastAsia="Calibri"/>
              </w:rPr>
              <w:t xml:space="preserve">T8 </w:t>
            </w:r>
            <w:r w:rsidRPr="00B41CB1">
              <w:rPr>
                <w:rFonts w:eastAsia="Calibri"/>
                <w:bCs/>
              </w:rPr>
              <w:t xml:space="preserve">ohjata opiskelijaa </w:t>
            </w:r>
            <w:r w:rsidR="00AA06D8" w:rsidRPr="00B41CB1">
              <w:rPr>
                <w:rFonts w:cs="FuturaStd-CondensedLight"/>
              </w:rPr>
              <w:t>tuntemaan ja tarkastelemaan kotoutumisprosessin eri vaiheita</w:t>
            </w:r>
          </w:p>
        </w:tc>
        <w:tc>
          <w:tcPr>
            <w:tcW w:w="550" w:type="pct"/>
          </w:tcPr>
          <w:p w:rsidR="00FB7F20" w:rsidRPr="00B41CB1" w:rsidRDefault="00FB7F20" w:rsidP="00161BA0">
            <w:pPr>
              <w:pStyle w:val="AIPEtaulukot"/>
            </w:pPr>
            <w:r w:rsidRPr="00B41CB1">
              <w:t>Ayk2-Ayk3</w:t>
            </w:r>
          </w:p>
        </w:tc>
        <w:tc>
          <w:tcPr>
            <w:tcW w:w="1300" w:type="pct"/>
          </w:tcPr>
          <w:p w:rsidR="00FB7F20" w:rsidRPr="00B41CB1" w:rsidRDefault="00FB7F20" w:rsidP="00161BA0">
            <w:pPr>
              <w:pStyle w:val="AIPEtaulukot"/>
            </w:pPr>
            <w:r w:rsidRPr="00B41CB1">
              <w:t xml:space="preserve">Kotoutumisprosessin </w:t>
            </w:r>
            <w:r w:rsidR="00AA06D8" w:rsidRPr="00B41CB1">
              <w:t xml:space="preserve">tuntemus ja </w:t>
            </w:r>
            <w:r w:rsidRPr="00B41CB1">
              <w:t>tilanteen hallinta</w:t>
            </w:r>
          </w:p>
        </w:tc>
      </w:tr>
      <w:tr w:rsidR="00FB7F20" w:rsidRPr="00161BA0" w:rsidTr="00D26373">
        <w:tc>
          <w:tcPr>
            <w:tcW w:w="5352" w:type="dxa"/>
          </w:tcPr>
          <w:p w:rsidR="00FB7F20" w:rsidRPr="00B41CB1" w:rsidRDefault="00FB7F20" w:rsidP="00161BA0">
            <w:pPr>
              <w:pStyle w:val="AIPEtaulukot"/>
              <w:rPr>
                <w:rFonts w:eastAsia="Calibri"/>
              </w:rPr>
            </w:pPr>
            <w:r w:rsidRPr="00B41CB1">
              <w:rPr>
                <w:rFonts w:eastAsia="Calibri"/>
              </w:rPr>
              <w:t xml:space="preserve">T9 </w:t>
            </w:r>
            <w:r w:rsidRPr="00B41CB1">
              <w:rPr>
                <w:rFonts w:eastAsia="Calibri"/>
                <w:bCs/>
              </w:rPr>
              <w:t xml:space="preserve">ohjata opiskelijaa </w:t>
            </w:r>
            <w:r w:rsidRPr="00B41CB1">
              <w:rPr>
                <w:rFonts w:cs="FuturaStd-CondensedLight"/>
              </w:rPr>
              <w:t xml:space="preserve">suhtautumaan </w:t>
            </w:r>
            <w:r w:rsidR="00AA06D8" w:rsidRPr="00B41CB1">
              <w:rPr>
                <w:rFonts w:cs="FuturaStd-CondensedLight"/>
              </w:rPr>
              <w:t>avoimesti erilaisiin näkemyksiin, vertailemaan niitä kriittisesti sekä torjumaan rasismia ja syrjintää</w:t>
            </w:r>
          </w:p>
        </w:tc>
        <w:tc>
          <w:tcPr>
            <w:tcW w:w="550" w:type="pct"/>
          </w:tcPr>
          <w:p w:rsidR="00FB7F20" w:rsidRPr="00B41CB1" w:rsidRDefault="00FB7F20" w:rsidP="00161BA0">
            <w:pPr>
              <w:pStyle w:val="AIPEtaulukot"/>
            </w:pPr>
            <w:r w:rsidRPr="00B41CB1">
              <w:t>Ayk3</w:t>
            </w:r>
          </w:p>
        </w:tc>
        <w:tc>
          <w:tcPr>
            <w:tcW w:w="1300" w:type="pct"/>
          </w:tcPr>
          <w:p w:rsidR="00FB7F20" w:rsidRPr="00161BA0" w:rsidRDefault="00613303" w:rsidP="00613303">
            <w:pPr>
              <w:pStyle w:val="AIPEtaulukot"/>
            </w:pPr>
            <w:r w:rsidRPr="00B41CB1">
              <w:t>Yhteiskunnallinen ja k</w:t>
            </w:r>
            <w:r w:rsidR="00FB7F20" w:rsidRPr="00B41CB1">
              <w:t xml:space="preserve">ulttuurinen ymmärrys ja </w:t>
            </w:r>
            <w:r w:rsidRPr="00B41CB1">
              <w:t xml:space="preserve">kriittinen </w:t>
            </w:r>
            <w:r w:rsidR="00FB7F20" w:rsidRPr="00B41CB1">
              <w:t>tarkastelu</w:t>
            </w:r>
          </w:p>
        </w:tc>
      </w:tr>
    </w:tbl>
    <w:p w:rsidR="00FB7F20" w:rsidRPr="00161BA0" w:rsidRDefault="00FB7F20" w:rsidP="00161BA0">
      <w:pPr>
        <w:rPr>
          <w:rFonts w:eastAsia="Calibri" w:cs="Calibri"/>
        </w:rPr>
      </w:pPr>
    </w:p>
    <w:p w:rsidR="00D0508C" w:rsidRPr="00161BA0" w:rsidRDefault="00E2010F" w:rsidP="00161BA0">
      <w:pPr>
        <w:pStyle w:val="Otsikko3"/>
        <w:keepNext w:val="0"/>
        <w:keepLines w:val="0"/>
        <w:widowControl w:val="0"/>
        <w:ind w:left="851" w:hanging="851"/>
        <w:rPr>
          <w:sz w:val="26"/>
          <w:szCs w:val="26"/>
        </w:rPr>
      </w:pPr>
      <w:bookmarkStart w:id="71" w:name="_Toc485207353"/>
      <w:r w:rsidRPr="00161BA0">
        <w:rPr>
          <w:sz w:val="26"/>
          <w:szCs w:val="26"/>
        </w:rPr>
        <w:t>Ympäristö</w:t>
      </w:r>
      <w:r w:rsidR="00CD5B90" w:rsidRPr="00161BA0">
        <w:rPr>
          <w:sz w:val="26"/>
          <w:szCs w:val="26"/>
        </w:rPr>
        <w:t>- ja luonnontieto</w:t>
      </w:r>
      <w:bookmarkEnd w:id="71"/>
    </w:p>
    <w:p w:rsidR="008906ED" w:rsidRPr="00161BA0" w:rsidRDefault="008906ED" w:rsidP="00161BA0">
      <w:pPr>
        <w:rPr>
          <w:b/>
        </w:rPr>
      </w:pPr>
      <w:r w:rsidRPr="00161BA0">
        <w:rPr>
          <w:b/>
        </w:rPr>
        <w:t>Oppiaineen tehtävä</w:t>
      </w:r>
    </w:p>
    <w:p w:rsidR="008906ED" w:rsidRPr="00161BA0" w:rsidRDefault="008906ED" w:rsidP="00161BA0">
      <w:r w:rsidRPr="00161BA0">
        <w:t xml:space="preserve">Ympäristö- ja luonnontieto on biologian, maantiedon, fysiikan ja kemian tiedonaloista koostuva integroitu oppiaine, jonka opetukseen sisältyy kestävän kehityksen näkökulma. Ympäristö- ja luonnontiedossa yhdistyy sekä luonnon- että ihmistieteellisiä näkökulmia. Ympäristö- ja luonnontiedossa opiskelijat nähdään </w:t>
      </w:r>
      <w:r w:rsidRPr="00161BA0">
        <w:lastRenderedPageBreak/>
        <w:t>osana ympäristöä, jossa he elävät. Lähtökohtana on luonnon kunnioittaminen ja ihmisoikeuksien mukainen arvokas elämä.</w:t>
      </w:r>
    </w:p>
    <w:p w:rsidR="008906ED" w:rsidRPr="00161BA0" w:rsidRDefault="008906ED" w:rsidP="00161BA0">
      <w:r w:rsidRPr="00161BA0">
        <w:t>Ympäristö- ja luonnontiedon opetus tukee opiskelijoiden ympäristösuhteen rakentumista sekä maailmankuvan kehittymistä. Ympäristö- ja luonnontiedon opetuksen tavoitteena on ohjata opiskelijoita tuntemaan ja ymmärtämään luontoa ja rakennettua ympäristöä sekä niiden ilmiöitä. Ympäristö- ja luonnontiedon monitieteinen perusta edellyttää, että opiskelijat harjaantuvat hankkimaan, käsittelemään, tuottamaan, esittämään, arvioimaan ja arvottamaan tietoa erilaisissa tilanteissa. Ympäristö- ja luonnontiedossa kiinnitetään huomiota kestävän kehityksen ekologiseen, kulttuuriseen, sosiaaliseen ja taloudelliseen ulottuvuuteen. Ympäristö- ja luonnontiedon keskeisenä tavoitteena on ohjata ymmärtämään ihmisten tekemien valintojen vaikutuksia elämälle ja ympäristölle nyt sekä tulevaisuudessa.</w:t>
      </w:r>
    </w:p>
    <w:p w:rsidR="008906ED" w:rsidRPr="00161BA0" w:rsidRDefault="008906ED" w:rsidP="00161BA0">
      <w:r w:rsidRPr="00161BA0">
        <w:t>Ympäristö- ja luonnontiedossa rakennetaan perustaa ympäristö- ja luonnontiedon eri tiedonalojen osaamiselle. Tavoitteena on tunnistaa niiden merkitys ympäristössä, jokapäiväisessä elämässä</w:t>
      </w:r>
      <w:r w:rsidR="00864052" w:rsidRPr="00161BA0">
        <w:t xml:space="preserve"> </w:t>
      </w:r>
      <w:r w:rsidRPr="00161BA0">
        <w:t xml:space="preserve">ja ihmisen toiminnassa. Biologian kannalta keskeistä on oppia tuntemaan ja ymmärtämään luonnonympäristöä ja ihmistä sekä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w:t>
      </w:r>
    </w:p>
    <w:p w:rsidR="008906ED" w:rsidRPr="00161BA0" w:rsidRDefault="008906ED" w:rsidP="00161BA0">
      <w:r w:rsidRPr="00161BA0">
        <w:t xml:space="preserve">Opetuksen tavoitteena on herättää ja syventää opiskelijoiden kiinnostusta ympäristö- ja luonnontiedon eri tiedonaloja kohtaan. Yhdenvertaisuutta ja tasa-arvoa edistetään tarjoamalla jokaiselle opiskelijalle mahdollisuuksia tutustua monipuolisesti kaikkiin ympäristö- ja luonnontiedon tiedonaloihin sekä niihin liittyvään teknologiaan ja koulutuspolkuihin. </w:t>
      </w:r>
    </w:p>
    <w:p w:rsidR="008906ED" w:rsidRPr="00161BA0" w:rsidRDefault="008906ED" w:rsidP="00161BA0">
      <w:r w:rsidRPr="00161BA0">
        <w:t>Aikuisten perusopetuksen alkuvaiheessa opiskelijoita ohjataan yhdistämään kokemuksiaan ja tietojaan ympäristö- ja luonnontiedon opiskeluun. Eri tiedonalojen ominaispiirteisiin tutustumalla rakennetaan valmiuksia opiskeluun aikuisten perusopetuksen päättövaiheessa. Tutkimisen taidoissa keskitytään havainnoimiseen ja havaintojen kuvaamiseen. Kielitietoisessa ympäristö- ja luonnontiedon opetuksessa on keskeistä ympäristö- ja luonnontiedon eri tiedonalojen keskeisten käsitteiden ja niiden välisten suhteiden avaaminen sekä ymmärtämisen varmistaminen.</w:t>
      </w:r>
    </w:p>
    <w:p w:rsidR="008906ED" w:rsidRPr="00161BA0" w:rsidRDefault="008906ED" w:rsidP="00161BA0">
      <w:pPr>
        <w:rPr>
          <w:b/>
        </w:rPr>
      </w:pPr>
      <w:r w:rsidRPr="00161BA0">
        <w:rPr>
          <w:b/>
        </w:rPr>
        <w:t>Ympäristö- ja luonnontiedon opetuksen tavoitteet aikuisten perusopetuksen alkuvaiheessa</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98"/>
        <w:gridCol w:w="1576"/>
        <w:gridCol w:w="1379"/>
      </w:tblGrid>
      <w:tr w:rsidR="008906ED" w:rsidRPr="00161BA0" w:rsidTr="00402898">
        <w:tc>
          <w:tcPr>
            <w:tcW w:w="3500" w:type="pct"/>
            <w:shd w:val="clear" w:color="auto" w:fill="auto"/>
          </w:tcPr>
          <w:p w:rsidR="008906ED" w:rsidRPr="00161BA0" w:rsidRDefault="000143B1" w:rsidP="00161BA0">
            <w:pPr>
              <w:pStyle w:val="AIPEtaulukot"/>
              <w:rPr>
                <w:b/>
              </w:rPr>
            </w:pPr>
            <w:r w:rsidRPr="00161BA0">
              <w:rPr>
                <w:b/>
              </w:rPr>
              <w:t>Opetuksen tavoitteet</w:t>
            </w:r>
          </w:p>
        </w:tc>
        <w:tc>
          <w:tcPr>
            <w:tcW w:w="800" w:type="pct"/>
            <w:shd w:val="clear" w:color="auto" w:fill="auto"/>
          </w:tcPr>
          <w:p w:rsidR="008906ED" w:rsidRPr="00161BA0" w:rsidRDefault="008906ED" w:rsidP="00161BA0">
            <w:pPr>
              <w:pStyle w:val="AIPEtaulukot"/>
              <w:rPr>
                <w:b/>
              </w:rPr>
            </w:pPr>
            <w:r w:rsidRPr="00161BA0">
              <w:rPr>
                <w:b/>
              </w:rPr>
              <w:t>Tavoitteisiin liittyvät kurssit</w:t>
            </w:r>
          </w:p>
        </w:tc>
        <w:tc>
          <w:tcPr>
            <w:tcW w:w="700" w:type="pct"/>
            <w:shd w:val="clear" w:color="auto" w:fill="auto"/>
          </w:tcPr>
          <w:p w:rsidR="008906ED" w:rsidRPr="00161BA0" w:rsidRDefault="008906ED" w:rsidP="00161BA0">
            <w:pPr>
              <w:pStyle w:val="AIPEtaulukot"/>
              <w:rPr>
                <w:b/>
              </w:rPr>
            </w:pPr>
            <w:r w:rsidRPr="00161BA0">
              <w:rPr>
                <w:b/>
              </w:rPr>
              <w:t>Laaja-alainen osaaminen</w:t>
            </w:r>
          </w:p>
        </w:tc>
      </w:tr>
      <w:tr w:rsidR="008906ED" w:rsidRPr="00161BA0" w:rsidTr="009B4CCA">
        <w:tc>
          <w:tcPr>
            <w:tcW w:w="5000" w:type="pct"/>
            <w:gridSpan w:val="3"/>
            <w:shd w:val="clear" w:color="auto" w:fill="auto"/>
          </w:tcPr>
          <w:p w:rsidR="008906ED" w:rsidRPr="00161BA0" w:rsidRDefault="008906ED" w:rsidP="00161BA0">
            <w:pPr>
              <w:pStyle w:val="AIPEtaulukot"/>
              <w:rPr>
                <w:b/>
              </w:rPr>
            </w:pPr>
            <w:r w:rsidRPr="00161BA0">
              <w:rPr>
                <w:b/>
              </w:rPr>
              <w:t>Merkitys, arvot, asenteet</w:t>
            </w:r>
          </w:p>
        </w:tc>
      </w:tr>
      <w:tr w:rsidR="008906ED" w:rsidRPr="00161BA0" w:rsidTr="00402898">
        <w:tc>
          <w:tcPr>
            <w:tcW w:w="3500" w:type="pct"/>
            <w:shd w:val="clear" w:color="auto" w:fill="auto"/>
          </w:tcPr>
          <w:p w:rsidR="008906ED" w:rsidRPr="00161BA0" w:rsidRDefault="008906ED" w:rsidP="00161BA0">
            <w:pPr>
              <w:pStyle w:val="AIPEtaulukot"/>
            </w:pPr>
            <w:r w:rsidRPr="00161BA0">
              <w:t>T1 synnyttää ja ylläpitää opiskelijan kiinnostusta ympäristöön ja ympäristö- ja luonnontiedon opiskeluun sekä auttaa opiskelijaa kokemaan kaikki ympäristö- ja luonnontiedon tiedonalat merkityksellisiksi itselleen</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p>
        </w:tc>
      </w:tr>
      <w:tr w:rsidR="008906ED" w:rsidRPr="00161BA0" w:rsidTr="00402898">
        <w:tc>
          <w:tcPr>
            <w:tcW w:w="3500" w:type="pct"/>
            <w:shd w:val="clear" w:color="auto" w:fill="auto"/>
          </w:tcPr>
          <w:p w:rsidR="008906ED" w:rsidRPr="00161BA0" w:rsidRDefault="008906ED" w:rsidP="00161BA0">
            <w:pPr>
              <w:pStyle w:val="AIPEtaulukot"/>
              <w:rPr>
                <w:rFonts w:cs="Calibri"/>
                <w:color w:val="000000"/>
              </w:rPr>
            </w:pPr>
            <w:r w:rsidRPr="00161BA0">
              <w:rPr>
                <w:rFonts w:cs="Calibri"/>
                <w:color w:val="000000"/>
              </w:rPr>
              <w:t>T</w:t>
            </w:r>
            <w:r w:rsidR="000143B1" w:rsidRPr="00161BA0">
              <w:rPr>
                <w:rFonts w:cs="Calibri"/>
                <w:color w:val="000000"/>
              </w:rPr>
              <w:t>2</w:t>
            </w:r>
            <w:r w:rsidRPr="00161BA0">
              <w:rPr>
                <w:rFonts w:cs="Calibri"/>
                <w:color w:val="000000"/>
              </w:rPr>
              <w:t xml:space="preserve"> tukea opiskelijan ympäristötietoisuuden kehittymistä sekä ohjata opiskelijaa toimimaan ja vaikuttamaan lähiympäristössään </w:t>
            </w:r>
            <w:r w:rsidR="00E753F2" w:rsidRPr="00161BA0">
              <w:rPr>
                <w:rFonts w:cs="Calibri"/>
                <w:color w:val="000000"/>
              </w:rPr>
              <w:t>ja -yhteisöissään</w:t>
            </w:r>
            <w:r w:rsidRPr="00161BA0">
              <w:rPr>
                <w:rFonts w:cs="Calibri"/>
                <w:color w:val="000000"/>
              </w:rPr>
              <w:t xml:space="preserve"> kestävän kehityksen edistämiseksi </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L3, L7</w:t>
            </w:r>
          </w:p>
        </w:tc>
      </w:tr>
      <w:tr w:rsidR="008906ED" w:rsidRPr="00161BA0" w:rsidTr="009B4CCA">
        <w:tc>
          <w:tcPr>
            <w:tcW w:w="5000" w:type="pct"/>
            <w:gridSpan w:val="3"/>
            <w:shd w:val="clear" w:color="auto" w:fill="auto"/>
          </w:tcPr>
          <w:p w:rsidR="008906ED" w:rsidRPr="00161BA0" w:rsidRDefault="008906ED" w:rsidP="00161BA0">
            <w:pPr>
              <w:pStyle w:val="AIPEtaulukot"/>
              <w:rPr>
                <w:b/>
              </w:rPr>
            </w:pPr>
            <w:r w:rsidRPr="00161BA0">
              <w:rPr>
                <w:b/>
              </w:rPr>
              <w:t>Tutkimisen ja toimimisen taidot</w:t>
            </w:r>
          </w:p>
        </w:tc>
      </w:tr>
      <w:tr w:rsidR="008906ED" w:rsidRPr="00161BA0" w:rsidTr="00402898">
        <w:tc>
          <w:tcPr>
            <w:tcW w:w="3500" w:type="pct"/>
            <w:shd w:val="clear" w:color="auto" w:fill="auto"/>
          </w:tcPr>
          <w:p w:rsidR="008906ED" w:rsidRPr="00161BA0" w:rsidRDefault="008906ED" w:rsidP="00161BA0">
            <w:pPr>
              <w:pStyle w:val="AIPEtaulukot"/>
            </w:pPr>
            <w:r w:rsidRPr="00161BA0">
              <w:lastRenderedPageBreak/>
              <w:t>T</w:t>
            </w:r>
            <w:r w:rsidR="000143B1" w:rsidRPr="00161BA0">
              <w:t>3</w:t>
            </w:r>
            <w:r w:rsidRPr="00161BA0">
              <w:t xml:space="preserve"> rohkaista opiskelijaa muodostamaan kysymyksiä eri aihepiireistä sekä käyttämään niitä pohdinnan lähtökohtana</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 L7</w:t>
            </w:r>
          </w:p>
        </w:tc>
      </w:tr>
      <w:tr w:rsidR="008906ED" w:rsidRPr="00161BA0" w:rsidTr="00402898">
        <w:tc>
          <w:tcPr>
            <w:tcW w:w="3500" w:type="pct"/>
            <w:shd w:val="clear" w:color="auto" w:fill="auto"/>
          </w:tcPr>
          <w:p w:rsidR="008906ED" w:rsidRPr="00161BA0" w:rsidRDefault="008906ED" w:rsidP="00161BA0">
            <w:pPr>
              <w:pStyle w:val="AIPEtaulukot"/>
            </w:pPr>
            <w:r w:rsidRPr="00161BA0">
              <w:t>T</w:t>
            </w:r>
            <w:r w:rsidR="000143B1" w:rsidRPr="00161BA0">
              <w:t>4</w:t>
            </w:r>
            <w:r w:rsidRPr="00161BA0">
              <w:t xml:space="preserve"> ohjata opiskelijaa tekemään havaintoja ja mittauksia monipuolisissa oppimisympäristöissä eri aisteja ja tutkimus- ja mittausvälineitä käyttäen</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 L5</w:t>
            </w:r>
          </w:p>
        </w:tc>
      </w:tr>
      <w:tr w:rsidR="008906ED" w:rsidRPr="00161BA0" w:rsidTr="00402898">
        <w:tc>
          <w:tcPr>
            <w:tcW w:w="3500" w:type="pct"/>
            <w:shd w:val="clear" w:color="auto" w:fill="auto"/>
          </w:tcPr>
          <w:p w:rsidR="008906ED" w:rsidRPr="00161BA0" w:rsidRDefault="008906ED" w:rsidP="00161BA0">
            <w:pPr>
              <w:pStyle w:val="AIPEtaulukot"/>
              <w:rPr>
                <w:strike/>
                <w:color w:val="000000"/>
              </w:rPr>
            </w:pPr>
            <w:r w:rsidRPr="00161BA0">
              <w:rPr>
                <w:color w:val="000000"/>
              </w:rPr>
              <w:t>T</w:t>
            </w:r>
            <w:r w:rsidR="000143B1" w:rsidRPr="00161BA0">
              <w:rPr>
                <w:color w:val="000000"/>
              </w:rPr>
              <w:t>5</w:t>
            </w:r>
            <w:r w:rsidRPr="00161BA0">
              <w:rPr>
                <w:color w:val="000000"/>
              </w:rPr>
              <w:t xml:space="preserve"> ohjata opiskelijaa </w:t>
            </w:r>
            <w:r w:rsidRPr="00161BA0">
              <w:t>ymmärtämään arjen teknologisten sovellusten merkitystä</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L2, L3, L5</w:t>
            </w:r>
          </w:p>
        </w:tc>
      </w:tr>
      <w:tr w:rsidR="008906ED" w:rsidRPr="00161BA0" w:rsidTr="00402898">
        <w:tc>
          <w:tcPr>
            <w:tcW w:w="3500" w:type="pct"/>
            <w:shd w:val="clear" w:color="auto" w:fill="auto"/>
          </w:tcPr>
          <w:p w:rsidR="008906ED" w:rsidRPr="00161BA0" w:rsidRDefault="008906ED" w:rsidP="00161BA0">
            <w:pPr>
              <w:pStyle w:val="AIPEtaulukot"/>
            </w:pPr>
            <w:r w:rsidRPr="00161BA0">
              <w:t>T</w:t>
            </w:r>
            <w:r w:rsidR="000143B1" w:rsidRPr="00161BA0">
              <w:t>6</w:t>
            </w:r>
            <w:r w:rsidRPr="00161BA0">
              <w:t xml:space="preserve"> ohjata opiskelijaa edistämään turvallista toimintaa omassa lähiympäristössään</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L3</w:t>
            </w:r>
          </w:p>
        </w:tc>
      </w:tr>
      <w:tr w:rsidR="008906ED" w:rsidRPr="00161BA0" w:rsidTr="00402898">
        <w:tc>
          <w:tcPr>
            <w:tcW w:w="3500" w:type="pct"/>
            <w:shd w:val="clear" w:color="auto" w:fill="auto"/>
          </w:tcPr>
          <w:p w:rsidR="008906ED" w:rsidRPr="00161BA0" w:rsidRDefault="008906ED" w:rsidP="00161BA0">
            <w:pPr>
              <w:pStyle w:val="AIPEtaulukot"/>
            </w:pPr>
            <w:r w:rsidRPr="00161BA0">
              <w:t>T</w:t>
            </w:r>
            <w:r w:rsidR="000143B1" w:rsidRPr="00161BA0">
              <w:t>7</w:t>
            </w:r>
            <w:r w:rsidRPr="00161BA0">
              <w:t xml:space="preserve"> ohjata opiskelijaa tutkimaan ja toimimaan sekä liikkumaan ja retkeilemään luonnossa ja rakennetussa ympäristössä</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L3</w:t>
            </w:r>
          </w:p>
        </w:tc>
      </w:tr>
      <w:tr w:rsidR="008906ED" w:rsidRPr="00161BA0" w:rsidTr="00402898">
        <w:tc>
          <w:tcPr>
            <w:tcW w:w="3500" w:type="pct"/>
            <w:shd w:val="clear" w:color="auto" w:fill="auto"/>
          </w:tcPr>
          <w:p w:rsidR="008906ED" w:rsidRPr="00161BA0" w:rsidRDefault="008906ED" w:rsidP="00161BA0">
            <w:pPr>
              <w:pStyle w:val="AIPEtaulukot"/>
            </w:pPr>
            <w:r w:rsidRPr="00161BA0">
              <w:t>T</w:t>
            </w:r>
            <w:r w:rsidR="000143B1" w:rsidRPr="00161BA0">
              <w:t>8</w:t>
            </w:r>
            <w:r w:rsidRPr="00161BA0">
              <w:t xml:space="preserve"> ohjata opiskelijaa käyttämään tieto- ja viestintäteknologiaa tiedon hankinnassa, käsittelyssä ja esittämisessä vastuullisesti ja turvallisesti </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L5, L4</w:t>
            </w:r>
          </w:p>
        </w:tc>
      </w:tr>
      <w:tr w:rsidR="008906ED" w:rsidRPr="00161BA0" w:rsidTr="009B4CCA">
        <w:tc>
          <w:tcPr>
            <w:tcW w:w="5000" w:type="pct"/>
            <w:gridSpan w:val="3"/>
            <w:shd w:val="clear" w:color="auto" w:fill="auto"/>
          </w:tcPr>
          <w:p w:rsidR="008906ED" w:rsidRPr="00161BA0" w:rsidRDefault="008906ED" w:rsidP="00161BA0">
            <w:pPr>
              <w:pStyle w:val="AIPEtaulukot"/>
              <w:rPr>
                <w:b/>
              </w:rPr>
            </w:pPr>
            <w:r w:rsidRPr="00161BA0">
              <w:rPr>
                <w:b/>
              </w:rPr>
              <w:t>Tiedot ja ymmärrys</w:t>
            </w:r>
          </w:p>
        </w:tc>
      </w:tr>
      <w:tr w:rsidR="008906ED" w:rsidRPr="00161BA0" w:rsidTr="00402898">
        <w:tc>
          <w:tcPr>
            <w:tcW w:w="3500" w:type="pct"/>
            <w:shd w:val="clear" w:color="auto" w:fill="auto"/>
          </w:tcPr>
          <w:p w:rsidR="008906ED" w:rsidRPr="00161BA0" w:rsidRDefault="008906ED" w:rsidP="00161BA0">
            <w:pPr>
              <w:pStyle w:val="AIPEtaulukot"/>
              <w:rPr>
                <w:color w:val="000000"/>
              </w:rPr>
            </w:pPr>
            <w:r w:rsidRPr="00161BA0">
              <w:rPr>
                <w:color w:val="000000"/>
              </w:rPr>
              <w:t>T</w:t>
            </w:r>
            <w:r w:rsidR="000143B1" w:rsidRPr="00161BA0">
              <w:rPr>
                <w:color w:val="000000"/>
              </w:rPr>
              <w:t>9</w:t>
            </w:r>
            <w:r w:rsidRPr="00161BA0">
              <w:rPr>
                <w:color w:val="000000"/>
              </w:rPr>
              <w:t xml:space="preserve"> ohjata opiskelijaa hahmottamaan ympäristöä, ihmisten toimintaa ja niihin liittyviä ilmiöitä </w:t>
            </w:r>
            <w:r w:rsidRPr="00161BA0">
              <w:t>ympäristö- ja luonnontiedon</w:t>
            </w:r>
            <w:r w:rsidRPr="00161BA0">
              <w:rPr>
                <w:color w:val="000000"/>
              </w:rPr>
              <w:t xml:space="preserve"> käsitteiden avulla sekä tukea opiskelijan kielitaidon kehitystä </w:t>
            </w:r>
            <w:r w:rsidRPr="00161BA0">
              <w:t>ympäristö- ja luonnontiedon</w:t>
            </w:r>
            <w:r w:rsidRPr="00161BA0">
              <w:rPr>
                <w:color w:val="000000"/>
              </w:rPr>
              <w:t xml:space="preserve"> käsitteistön hallinnassa </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w:t>
            </w:r>
          </w:p>
        </w:tc>
      </w:tr>
      <w:tr w:rsidR="008906ED" w:rsidRPr="00161BA0" w:rsidTr="00402898">
        <w:tc>
          <w:tcPr>
            <w:tcW w:w="3500" w:type="pct"/>
            <w:shd w:val="clear" w:color="auto" w:fill="auto"/>
          </w:tcPr>
          <w:p w:rsidR="008906ED" w:rsidRPr="00B41CB1" w:rsidRDefault="008906ED" w:rsidP="00161BA0">
            <w:pPr>
              <w:pStyle w:val="AIPEtaulukot"/>
            </w:pPr>
            <w:r w:rsidRPr="00B41CB1">
              <w:t>T1</w:t>
            </w:r>
            <w:r w:rsidR="000143B1" w:rsidRPr="00B41CB1">
              <w:t>0</w:t>
            </w:r>
            <w:r w:rsidRPr="00B41CB1">
              <w:t xml:space="preserve"> ohjata opiskelijaa ymmärtämään ja käyttämään erilaisia malleja, joiden avulla voidaan tulkita ja selittää ympäristöä ja sen ilmiöitä</w:t>
            </w:r>
          </w:p>
        </w:tc>
        <w:tc>
          <w:tcPr>
            <w:tcW w:w="800" w:type="pct"/>
            <w:shd w:val="clear" w:color="auto" w:fill="auto"/>
          </w:tcPr>
          <w:p w:rsidR="008906ED" w:rsidRPr="00B41CB1" w:rsidRDefault="00921FF9" w:rsidP="00161BA0">
            <w:pPr>
              <w:pStyle w:val="AIPEtaulukot"/>
              <w:rPr>
                <w:color w:val="000000"/>
              </w:rPr>
            </w:pPr>
            <w:r w:rsidRPr="00B41CB1">
              <w:rPr>
                <w:color w:val="000000"/>
              </w:rPr>
              <w:t>Ayl</w:t>
            </w:r>
            <w:r w:rsidR="008906ED" w:rsidRPr="00B41CB1">
              <w:rPr>
                <w:color w:val="000000"/>
              </w:rPr>
              <w:t>1-</w:t>
            </w:r>
            <w:r w:rsidRPr="00B41CB1">
              <w:rPr>
                <w:color w:val="000000"/>
              </w:rPr>
              <w:t>Ayl</w:t>
            </w:r>
            <w:r w:rsidR="008906ED" w:rsidRPr="00B41CB1">
              <w:rPr>
                <w:color w:val="000000"/>
              </w:rPr>
              <w:t>2</w:t>
            </w:r>
          </w:p>
        </w:tc>
        <w:tc>
          <w:tcPr>
            <w:tcW w:w="700" w:type="pct"/>
            <w:shd w:val="clear" w:color="auto" w:fill="auto"/>
          </w:tcPr>
          <w:p w:rsidR="008906ED" w:rsidRPr="00161BA0" w:rsidRDefault="008906ED" w:rsidP="00161BA0">
            <w:pPr>
              <w:pStyle w:val="AIPEtaulukot"/>
            </w:pPr>
            <w:r w:rsidRPr="00B41CB1">
              <w:t xml:space="preserve">L1, </w:t>
            </w:r>
            <w:r w:rsidR="00300481" w:rsidRPr="00B41CB1">
              <w:t xml:space="preserve">L4, </w:t>
            </w:r>
            <w:r w:rsidRPr="00B41CB1">
              <w:t>L5</w:t>
            </w:r>
          </w:p>
        </w:tc>
      </w:tr>
      <w:tr w:rsidR="008906ED" w:rsidRPr="00161BA0" w:rsidTr="00402898">
        <w:tc>
          <w:tcPr>
            <w:tcW w:w="3500" w:type="pct"/>
            <w:shd w:val="clear" w:color="auto" w:fill="auto"/>
          </w:tcPr>
          <w:p w:rsidR="008906ED" w:rsidRPr="00161BA0" w:rsidRDefault="008906ED" w:rsidP="00161BA0">
            <w:pPr>
              <w:pStyle w:val="AIPEtaulukot"/>
            </w:pPr>
            <w:r w:rsidRPr="00161BA0">
              <w:t>T1</w:t>
            </w:r>
            <w:r w:rsidR="000143B1" w:rsidRPr="00161BA0">
              <w:t>1</w:t>
            </w:r>
            <w:r w:rsidRPr="00161BA0">
              <w:t xml:space="preserve"> ohjata opiskelijaa luonnon tutkimiseen, eliöiden ja elinympäristöjen tunnistamiseen sekä ohjata opiskelijaa ihmisen rakenteen ja elintoimintojen ymmärtämiseen</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w:t>
            </w:r>
          </w:p>
        </w:tc>
      </w:tr>
      <w:tr w:rsidR="008906ED" w:rsidRPr="00161BA0" w:rsidTr="00402898">
        <w:tc>
          <w:tcPr>
            <w:tcW w:w="3500" w:type="pct"/>
            <w:shd w:val="clear" w:color="auto" w:fill="auto"/>
          </w:tcPr>
          <w:p w:rsidR="008906ED" w:rsidRPr="00B41CB1" w:rsidRDefault="008906ED" w:rsidP="00161BA0">
            <w:pPr>
              <w:pStyle w:val="AIPEtaulukot"/>
            </w:pPr>
            <w:r w:rsidRPr="00B41CB1">
              <w:t>T1</w:t>
            </w:r>
            <w:r w:rsidR="000143B1" w:rsidRPr="00B41CB1">
              <w:t>2</w:t>
            </w:r>
            <w:r w:rsidRPr="00B41CB1">
              <w:t xml:space="preserve"> ohjata opiskelijaa maantieteelliseen ajatteluun, hahmottamaan omaa ympäristöä ja koko maailmaa sekä harjaannuttamaan kartankäyttötaitoja</w:t>
            </w:r>
          </w:p>
        </w:tc>
        <w:tc>
          <w:tcPr>
            <w:tcW w:w="800" w:type="pct"/>
            <w:shd w:val="clear" w:color="auto" w:fill="auto"/>
          </w:tcPr>
          <w:p w:rsidR="008906ED" w:rsidRPr="00B41CB1" w:rsidRDefault="00921FF9" w:rsidP="00161BA0">
            <w:pPr>
              <w:pStyle w:val="AIPEtaulukot"/>
              <w:rPr>
                <w:color w:val="000000"/>
              </w:rPr>
            </w:pPr>
            <w:r w:rsidRPr="00B41CB1">
              <w:rPr>
                <w:color w:val="000000"/>
              </w:rPr>
              <w:t>Ayl</w:t>
            </w:r>
            <w:r w:rsidR="008906ED" w:rsidRPr="00B41CB1">
              <w:rPr>
                <w:color w:val="000000"/>
              </w:rPr>
              <w:t>1-</w:t>
            </w:r>
            <w:r w:rsidRPr="00B41CB1">
              <w:rPr>
                <w:color w:val="000000"/>
              </w:rPr>
              <w:t>Ayl</w:t>
            </w:r>
            <w:r w:rsidR="008906ED" w:rsidRPr="00B41CB1">
              <w:rPr>
                <w:color w:val="000000"/>
              </w:rPr>
              <w:t>2</w:t>
            </w:r>
          </w:p>
        </w:tc>
        <w:tc>
          <w:tcPr>
            <w:tcW w:w="700" w:type="pct"/>
            <w:shd w:val="clear" w:color="auto" w:fill="auto"/>
          </w:tcPr>
          <w:p w:rsidR="008906ED" w:rsidRPr="00161BA0" w:rsidRDefault="008906ED" w:rsidP="00161BA0">
            <w:pPr>
              <w:pStyle w:val="AIPEtaulukot"/>
            </w:pPr>
            <w:r w:rsidRPr="00B41CB1">
              <w:t xml:space="preserve">L1, </w:t>
            </w:r>
            <w:r w:rsidR="00300481" w:rsidRPr="00B41CB1">
              <w:t xml:space="preserve">L4, </w:t>
            </w:r>
            <w:r w:rsidRPr="00B41CB1">
              <w:t>L5</w:t>
            </w:r>
          </w:p>
        </w:tc>
      </w:tr>
      <w:tr w:rsidR="008906ED" w:rsidRPr="00161BA0" w:rsidTr="00402898">
        <w:tc>
          <w:tcPr>
            <w:tcW w:w="3500" w:type="pct"/>
            <w:shd w:val="clear" w:color="auto" w:fill="auto"/>
          </w:tcPr>
          <w:p w:rsidR="008906ED" w:rsidRPr="00161BA0" w:rsidRDefault="008906ED" w:rsidP="00161BA0">
            <w:pPr>
              <w:pStyle w:val="AIPEtaulukot"/>
            </w:pPr>
            <w:r w:rsidRPr="00161BA0">
              <w:t>T1</w:t>
            </w:r>
            <w:r w:rsidR="000143B1" w:rsidRPr="00161BA0">
              <w:t>3</w:t>
            </w:r>
            <w:r w:rsidRPr="00161BA0">
              <w:t xml:space="preserve"> ohjata opiskelijaa kuvaamaan ja selittämään fysikaalisia ilmiöitä arjessa, luonnossa ja teknologiassa sekä rakentamaan perustaa energian säilymisen periaatteen ymmärtämiselle</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w:t>
            </w:r>
          </w:p>
        </w:tc>
      </w:tr>
      <w:tr w:rsidR="008906ED" w:rsidRPr="00161BA0" w:rsidTr="00402898">
        <w:tc>
          <w:tcPr>
            <w:tcW w:w="3500" w:type="pct"/>
            <w:shd w:val="clear" w:color="auto" w:fill="auto"/>
          </w:tcPr>
          <w:p w:rsidR="008906ED" w:rsidRPr="00161BA0" w:rsidRDefault="008906ED" w:rsidP="00161BA0">
            <w:pPr>
              <w:pStyle w:val="AIPEtaulukot"/>
            </w:pPr>
            <w:r w:rsidRPr="00161BA0">
              <w:t>T1</w:t>
            </w:r>
            <w:r w:rsidR="000143B1" w:rsidRPr="00161BA0">
              <w:t>4</w:t>
            </w:r>
            <w:r w:rsidRPr="00161BA0">
              <w:t xml:space="preserve"> ohjata opiskelijaa kuvaamaan ja selittämään kemiallisia ilmiöitä, aineiden ominaisuuksia ja muutoksia</w:t>
            </w:r>
          </w:p>
        </w:tc>
        <w:tc>
          <w:tcPr>
            <w:tcW w:w="80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700" w:type="pct"/>
            <w:shd w:val="clear" w:color="auto" w:fill="auto"/>
          </w:tcPr>
          <w:p w:rsidR="008906ED" w:rsidRPr="00161BA0" w:rsidRDefault="008906ED" w:rsidP="00161BA0">
            <w:pPr>
              <w:pStyle w:val="AIPEtaulukot"/>
            </w:pPr>
            <w:r w:rsidRPr="00161BA0">
              <w:t>L1</w:t>
            </w:r>
          </w:p>
        </w:tc>
      </w:tr>
    </w:tbl>
    <w:p w:rsidR="008906ED" w:rsidRPr="00161BA0" w:rsidRDefault="008906ED" w:rsidP="00161BA0"/>
    <w:p w:rsidR="008906ED" w:rsidRPr="00161BA0" w:rsidRDefault="008906ED" w:rsidP="00161BA0">
      <w:pPr>
        <w:rPr>
          <w:b/>
        </w:rPr>
      </w:pPr>
      <w:r w:rsidRPr="00161BA0">
        <w:rPr>
          <w:b/>
        </w:rPr>
        <w:t>Ympäristö- ja luonnontiedon kurssit aikuisten perusopetuksen alkuvaiheessa</w:t>
      </w:r>
    </w:p>
    <w:p w:rsidR="008906ED" w:rsidRPr="00161BA0" w:rsidRDefault="00921FF9" w:rsidP="00161BA0">
      <w:pPr>
        <w:rPr>
          <w:b/>
        </w:rPr>
      </w:pPr>
      <w:r w:rsidRPr="00161BA0">
        <w:rPr>
          <w:b/>
        </w:rPr>
        <w:t>Ayl</w:t>
      </w:r>
      <w:r w:rsidR="008906ED" w:rsidRPr="00161BA0">
        <w:rPr>
          <w:b/>
        </w:rPr>
        <w:t xml:space="preserve">1  </w:t>
      </w:r>
      <w:r w:rsidR="00B1577E" w:rsidRPr="00161BA0">
        <w:rPr>
          <w:b/>
        </w:rPr>
        <w:t>Ihminen ja m</w:t>
      </w:r>
      <w:r w:rsidR="008906ED" w:rsidRPr="00161BA0">
        <w:rPr>
          <w:b/>
        </w:rPr>
        <w:t>onimuotoinen maailma</w:t>
      </w:r>
    </w:p>
    <w:p w:rsidR="008906ED" w:rsidRPr="00161BA0" w:rsidRDefault="008906ED" w:rsidP="00161BA0">
      <w:pPr>
        <w:spacing w:after="0"/>
      </w:pPr>
      <w:r w:rsidRPr="00161BA0">
        <w:rPr>
          <w:i/>
        </w:rPr>
        <w:t>Tavoitteisiin liittyvät keskeiset sisältöalueet:</w:t>
      </w:r>
    </w:p>
    <w:p w:rsidR="008906ED" w:rsidRPr="00161BA0" w:rsidRDefault="00B1577E" w:rsidP="00161BA0">
      <w:r w:rsidRPr="00161BA0">
        <w:t>Perehdytään ihmisen rakenteeseen ja keskeisiin elintoimintoihin. Tutkitaan eliöi</w:t>
      </w:r>
      <w:r w:rsidR="00903247">
        <w:t>tä</w:t>
      </w:r>
      <w:r w:rsidRPr="00161BA0">
        <w:t xml:space="preserve"> ja niiden elinympäristöj</w:t>
      </w:r>
      <w:r w:rsidR="00903247">
        <w:t>ä</w:t>
      </w:r>
      <w:r w:rsidRPr="00161BA0">
        <w:t xml:space="preserve">. Tutustutaan ravintoketjuihin, ravinnon tuotantoon sekä luonnon monimuotoisuuteen. </w:t>
      </w:r>
      <w:r w:rsidR="008906ED" w:rsidRPr="00161BA0">
        <w:t>Alueellisten esimerkkien</w:t>
      </w:r>
      <w:r w:rsidRPr="00161BA0">
        <w:t xml:space="preserve">, </w:t>
      </w:r>
      <w:r w:rsidR="008906ED" w:rsidRPr="00161BA0">
        <w:t>ajankohtaisten uutisten</w:t>
      </w:r>
      <w:r w:rsidRPr="00161BA0">
        <w:t xml:space="preserve"> ja karttojen</w:t>
      </w:r>
      <w:r w:rsidR="008906ED" w:rsidRPr="00161BA0">
        <w:t xml:space="preserve"> avulla hahmotetaan Suomen ja Euroopan luonnonympäristöä ja ihmisen toimintaa. Perehdytään vuodenaikoihin, päivän ja yön vaihteluun sekä maapallon rakenteeseen.</w:t>
      </w:r>
    </w:p>
    <w:p w:rsidR="008906ED" w:rsidRPr="00161BA0" w:rsidRDefault="00921FF9" w:rsidP="00161BA0">
      <w:pPr>
        <w:rPr>
          <w:b/>
        </w:rPr>
      </w:pPr>
      <w:r w:rsidRPr="00161BA0">
        <w:rPr>
          <w:b/>
        </w:rPr>
        <w:t>Ayl</w:t>
      </w:r>
      <w:r w:rsidR="008906ED" w:rsidRPr="00161BA0">
        <w:rPr>
          <w:b/>
        </w:rPr>
        <w:t>2  Luonnon rakenteet</w:t>
      </w:r>
    </w:p>
    <w:p w:rsidR="008906ED" w:rsidRPr="00161BA0" w:rsidRDefault="008906ED" w:rsidP="00161BA0">
      <w:pPr>
        <w:spacing w:after="0"/>
      </w:pPr>
      <w:r w:rsidRPr="00161BA0">
        <w:rPr>
          <w:i/>
        </w:rPr>
        <w:t>Tavoitteisiin liittyvät keskeiset sisältöalueet:</w:t>
      </w:r>
    </w:p>
    <w:p w:rsidR="008906ED" w:rsidRPr="00161BA0" w:rsidRDefault="008906ED" w:rsidP="00161BA0">
      <w:r w:rsidRPr="00161BA0">
        <w:lastRenderedPageBreak/>
        <w:t xml:space="preserve">Erilaisten materiaalien ja aineiden avulla tarkastellaan olomuotoja ja aineiden ominaisuuksia. </w:t>
      </w:r>
      <w:r w:rsidR="00B1577E" w:rsidRPr="00161BA0">
        <w:t xml:space="preserve">Hahmotetaan aineen muutosten periaatetta </w:t>
      </w:r>
      <w:r w:rsidR="00DC3318" w:rsidRPr="00161BA0">
        <w:t>tutustumalla</w:t>
      </w:r>
      <w:r w:rsidR="00B1577E" w:rsidRPr="00161BA0">
        <w:t xml:space="preserve"> p</w:t>
      </w:r>
      <w:r w:rsidRPr="00161BA0">
        <w:t>alami</w:t>
      </w:r>
      <w:r w:rsidR="00B1577E" w:rsidRPr="00161BA0">
        <w:t>s</w:t>
      </w:r>
      <w:r w:rsidR="00DC3318" w:rsidRPr="00161BA0">
        <w:t>een</w:t>
      </w:r>
      <w:r w:rsidRPr="00161BA0">
        <w:t>, yhteyttämi</w:t>
      </w:r>
      <w:r w:rsidR="00B1577E" w:rsidRPr="00161BA0">
        <w:t>s</w:t>
      </w:r>
      <w:r w:rsidR="00DC3318" w:rsidRPr="00161BA0">
        <w:t>een</w:t>
      </w:r>
      <w:r w:rsidRPr="00161BA0">
        <w:t xml:space="preserve"> ja veden kiertokulku</w:t>
      </w:r>
      <w:r w:rsidR="00DC3318" w:rsidRPr="00161BA0">
        <w:t>un</w:t>
      </w:r>
      <w:r w:rsidR="00B1577E" w:rsidRPr="00161BA0">
        <w:t>.</w:t>
      </w:r>
      <w:r w:rsidRPr="00161BA0">
        <w:t xml:space="preserve"> Lämpötilan mittaamisen, lämpöenergiaan perehtymisen ja energialajien muuntumisen avulla tutustutaan energian säilymisen periaatteeseen.</w:t>
      </w:r>
    </w:p>
    <w:p w:rsidR="008906ED" w:rsidRPr="00161BA0" w:rsidRDefault="008906ED" w:rsidP="00161BA0">
      <w:pPr>
        <w:rPr>
          <w:b/>
        </w:rPr>
      </w:pPr>
      <w:r w:rsidRPr="00161BA0">
        <w:rPr>
          <w:b/>
        </w:rPr>
        <w:t>Ympäristö- ja luonnontiedon oppimisympäristöihin ja työtapoihin liittyvät tavoitteet aikuisten perusopetuksen alkuvaiheessa</w:t>
      </w:r>
    </w:p>
    <w:p w:rsidR="008906ED" w:rsidRPr="00161BA0" w:rsidRDefault="008906ED" w:rsidP="00161BA0">
      <w:pPr>
        <w:rPr>
          <w:color w:val="FF0000"/>
        </w:rPr>
      </w:pPr>
      <w:r w:rsidRPr="00161BA0">
        <w:t>Työtapojen ja oppimisympäristöjen valinnan lähtökohtana ovat opiskelijoiden omat kokemukset</w:t>
      </w:r>
      <w:r w:rsidR="00C37A3E" w:rsidRPr="00161BA0">
        <w:t xml:space="preserve"> </w:t>
      </w:r>
      <w:r w:rsidRPr="00161BA0">
        <w:t xml:space="preserve">ympäristöön, ihmisen toimintaan ja arkeen liittyvistä asioista, ilmiöistä ja tapahtumista. Oppimisympäristöjä ja työtapoja valitessa otetaan huomioon toiminnallisuus, kokemuksellisuus, elämyksellisyys sekä ympäristö- ja luonnontiedon monitieteinen perusta. Ympäristö- ja luonnontiedon eri tiedonalojen ilmiöitä pyritään tutkimaan luonnollisissa tilanteissa ja ympäristöissä. Oppimisympäristöinä käytetään koulun tilojen ja opetusryhmän lisäksi monipuolisesti lähiluontoa ja rakennettua ympäristöä, tieto- ja viestintäteknologisia ympäristöjä sekä paikallisia mahdollisuuksia kuten yhteistyötä museoiden, yritysten, kansalaisjärjestöjen, luonto- ja tiedekeskusten kanssa. Tavoitteiden kannalta keskeistä on opiskelijoiden osallisuus ja vuorovaikutus yksinkertaisten tutkimusten toteuttamisessa. Opiskelijoiden aktiivinen työskentely opiskeltavan ilmiön, teeman tai ajankohtaisen ongelman parissa tukee ympäristö- ja luonnontiedon tavoitteiden mukaista oppimista. </w:t>
      </w:r>
    </w:p>
    <w:p w:rsidR="008906ED" w:rsidRPr="00161BA0" w:rsidRDefault="008906ED" w:rsidP="00161BA0">
      <w:pPr>
        <w:rPr>
          <w:b/>
        </w:rPr>
      </w:pPr>
      <w:r w:rsidRPr="00161BA0">
        <w:rPr>
          <w:b/>
        </w:rPr>
        <w:t>Ohjaus, eriyttäminen ja tuki ympäristö- ja luonnontiedo</w:t>
      </w:r>
      <w:r w:rsidR="000C07CE" w:rsidRPr="00161BA0">
        <w:rPr>
          <w:b/>
        </w:rPr>
        <w:t>ssa</w:t>
      </w:r>
      <w:r w:rsidRPr="00161BA0">
        <w:rPr>
          <w:b/>
        </w:rPr>
        <w:t xml:space="preserve"> aikuisten perusopetuksen alkuvaiheessa </w:t>
      </w:r>
    </w:p>
    <w:p w:rsidR="008906ED" w:rsidRPr="00161BA0" w:rsidRDefault="008906ED" w:rsidP="00161BA0">
      <w:r w:rsidRPr="00161BA0">
        <w:t>Ympäristö- ja luonnontiedon tavoitteiden kannalta keskeistä on ohjata opiskelijoita käyttämään monipuolisesti erilaisia opiskelutapoja. Opetuksessa ja työtapojen valinnassa otetaan huomioon opiskelijoiden aikaisemmat tiedot ja taidot sekä elämäntilanne ja kulttuuri. Opiskelijoita ohjataan ja tuetaan kielitaidon ja käsitteiden hallinnan kehittämisessä.</w:t>
      </w:r>
      <w:r w:rsidR="00C37A3E" w:rsidRPr="00161BA0">
        <w:t xml:space="preserve"> </w:t>
      </w:r>
      <w:r w:rsidRPr="00161BA0">
        <w:t xml:space="preserve">Yhteisönä toimiminen tukee yhdessä oppimista ja erilaisten vahvuuksien hyödyntämistä. Ohjaus ja tuki, työtapojen valinta sekä onnistumisen kokemukset tukevat opiskelijoiden oppijaminäkuvan vahvistumista ympäristö- ja luonnontiedossa. </w:t>
      </w:r>
    </w:p>
    <w:p w:rsidR="008906ED" w:rsidRPr="00161BA0" w:rsidRDefault="008906ED" w:rsidP="00161BA0">
      <w:pPr>
        <w:rPr>
          <w:b/>
          <w:color w:val="C00000"/>
        </w:rPr>
      </w:pPr>
      <w:r w:rsidRPr="00161BA0">
        <w:rPr>
          <w:b/>
        </w:rPr>
        <w:t>Opiskelijan oppimisen arviointi ympäristö- ja luonnontiedo</w:t>
      </w:r>
      <w:r w:rsidR="000C07CE" w:rsidRPr="00161BA0">
        <w:rPr>
          <w:b/>
        </w:rPr>
        <w:t>ssa</w:t>
      </w:r>
      <w:r w:rsidRPr="00161BA0">
        <w:rPr>
          <w:b/>
        </w:rPr>
        <w:t xml:space="preserve"> aikuisten perusopetuksen alkuvaiheessa </w:t>
      </w:r>
    </w:p>
    <w:p w:rsidR="008906ED" w:rsidRPr="00161BA0" w:rsidRDefault="008906ED" w:rsidP="00161BA0">
      <w:pPr>
        <w:rPr>
          <w:color w:val="000000"/>
        </w:rPr>
      </w:pPr>
      <w:r w:rsidRPr="00161BA0">
        <w:rPr>
          <w:color w:val="000000"/>
        </w:rPr>
        <w:t>Työskentelyn jäsentäminen kokonaisuuksiksi, joilla on omat tavoitteensa ja arviointiperusteensa, tukee monipuolista arviointia.</w:t>
      </w:r>
      <w:r w:rsidR="00C37A3E" w:rsidRPr="00161BA0">
        <w:rPr>
          <w:color w:val="000000"/>
        </w:rPr>
        <w:t xml:space="preserve"> </w:t>
      </w:r>
      <w:r w:rsidRPr="00161BA0">
        <w:rPr>
          <w:color w:val="000000"/>
        </w:rPr>
        <w:t xml:space="preserve">Työskentelyn etenemistä ohjataan rakentavan palautteen ja kysymysten avulla. Myönteinen palaute ja kannustaminen tukevat oppimista. </w:t>
      </w:r>
      <w:r w:rsidRPr="00161BA0">
        <w:rPr>
          <w:rFonts w:eastAsia="Times New Roman"/>
          <w:bCs/>
          <w:color w:val="000000"/>
        </w:rPr>
        <w:t xml:space="preserve">Opiskelijoille tarjotaan monipuolisia mahdollisuuksia osoittaa oppimistaan. </w:t>
      </w:r>
      <w:r w:rsidRPr="00161BA0">
        <w:rPr>
          <w:color w:val="000000"/>
        </w:rPr>
        <w:t xml:space="preserve">Arviointi perustuu monimuotoisten tuotosten lisäksi opiskelijoiden työskentelyn havainnointiin ja keskusteluihin. Sisällön lisäksi arvioidaan olennaisen hahmottamista ja ilmaisun selkeyttä. Kurssien lopussa arvioidaan asetettujen tavoitteiden saavuttamista. Opiskelijoiden itsearviointia ja vertaispalautetta käytetään arvioinnin tukena. Arvioinnin kohteena eivät ole opiskelijoiden arvot, asenteet, sosiaalisuus, temperamentti tai muut henkilökohtaiset ominaisuudet. </w:t>
      </w:r>
    </w:p>
    <w:p w:rsidR="008906ED" w:rsidRPr="00161BA0" w:rsidRDefault="008906ED" w:rsidP="00161BA0">
      <w:pPr>
        <w:rPr>
          <w:color w:val="000000"/>
        </w:rPr>
      </w:pPr>
      <w:r w:rsidRPr="00161BA0">
        <w:t>Sanallista arviota tai suoritusmerkintää antaessaan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w:t>
      </w:r>
      <w:r w:rsidRPr="00161BA0">
        <w:rPr>
          <w:color w:val="000000"/>
        </w:rPr>
        <w:t xml:space="preserve"> Opinnoissa edistymisen kannalta on keskeistä tiedonalojen osaamisen lisäksi harjaantuminen käsitteiden käyttöön.</w:t>
      </w:r>
    </w:p>
    <w:p w:rsidR="008906ED" w:rsidRPr="00161BA0" w:rsidRDefault="00623EC6" w:rsidP="00161BA0">
      <w:pPr>
        <w:rPr>
          <w:b/>
          <w:color w:val="000000"/>
        </w:rPr>
      </w:pPr>
      <w:r>
        <w:rPr>
          <w:b/>
        </w:rPr>
        <w:t>A</w:t>
      </w:r>
      <w:r w:rsidR="008906ED" w:rsidRPr="00161BA0">
        <w:rPr>
          <w:b/>
          <w:color w:val="000000"/>
        </w:rPr>
        <w:t xml:space="preserve">rvioinnin kohteet </w:t>
      </w:r>
      <w:r>
        <w:rPr>
          <w:b/>
          <w:color w:val="000000"/>
        </w:rPr>
        <w:t>y</w:t>
      </w:r>
      <w:r w:rsidRPr="00161BA0">
        <w:rPr>
          <w:b/>
        </w:rPr>
        <w:t>mpäristö- ja luonnontiedo</w:t>
      </w:r>
      <w:r>
        <w:rPr>
          <w:b/>
        </w:rPr>
        <w:t>ssa</w:t>
      </w:r>
      <w:r w:rsidRPr="00161BA0">
        <w:rPr>
          <w:b/>
        </w:rPr>
        <w:t xml:space="preserve"> aikuisten perusopetuksen alkuvaiheen päättyessä</w:t>
      </w:r>
    </w:p>
    <w:tbl>
      <w:tblPr>
        <w:tblW w:w="505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07"/>
        <w:gridCol w:w="1084"/>
        <w:gridCol w:w="2562"/>
      </w:tblGrid>
      <w:tr w:rsidR="008906ED" w:rsidRPr="00161BA0" w:rsidTr="00D26373">
        <w:tc>
          <w:tcPr>
            <w:tcW w:w="3150" w:type="pct"/>
            <w:shd w:val="clear" w:color="auto" w:fill="auto"/>
          </w:tcPr>
          <w:p w:rsidR="008906ED" w:rsidRPr="00161BA0" w:rsidRDefault="008906ED" w:rsidP="00161BA0">
            <w:pPr>
              <w:pStyle w:val="AIPEtaulukot"/>
              <w:rPr>
                <w:b/>
              </w:rPr>
            </w:pPr>
            <w:r w:rsidRPr="00161BA0">
              <w:rPr>
                <w:b/>
              </w:rPr>
              <w:lastRenderedPageBreak/>
              <w:t>Opetuksen tavoite</w:t>
            </w:r>
          </w:p>
        </w:tc>
        <w:tc>
          <w:tcPr>
            <w:tcW w:w="550" w:type="pct"/>
            <w:shd w:val="clear" w:color="auto" w:fill="auto"/>
          </w:tcPr>
          <w:p w:rsidR="008906ED" w:rsidRPr="00161BA0" w:rsidRDefault="008906ED" w:rsidP="00161BA0">
            <w:pPr>
              <w:pStyle w:val="AIPEtaulukot"/>
              <w:rPr>
                <w:b/>
                <w:color w:val="000000"/>
              </w:rPr>
            </w:pPr>
            <w:r w:rsidRPr="00161BA0">
              <w:rPr>
                <w:b/>
                <w:color w:val="000000"/>
              </w:rPr>
              <w:t>Kurssit</w:t>
            </w:r>
          </w:p>
        </w:tc>
        <w:tc>
          <w:tcPr>
            <w:tcW w:w="1300" w:type="pct"/>
            <w:shd w:val="clear" w:color="auto" w:fill="auto"/>
          </w:tcPr>
          <w:p w:rsidR="008906ED" w:rsidRPr="00161BA0" w:rsidRDefault="008906ED" w:rsidP="007172DF">
            <w:pPr>
              <w:pStyle w:val="AIPEtaulukot"/>
              <w:rPr>
                <w:b/>
                <w:color w:val="000000"/>
              </w:rPr>
            </w:pPr>
            <w:r w:rsidRPr="00161BA0">
              <w:rPr>
                <w:b/>
                <w:color w:val="000000"/>
              </w:rPr>
              <w:t xml:space="preserve">Arvioinnin kohteet </w:t>
            </w:r>
            <w:r w:rsidR="007172DF">
              <w:rPr>
                <w:b/>
                <w:color w:val="000000"/>
              </w:rPr>
              <w:t>oppiainee</w:t>
            </w:r>
            <w:r w:rsidRPr="00161BA0">
              <w:rPr>
                <w:b/>
                <w:color w:val="000000"/>
              </w:rPr>
              <w:t>ssa</w:t>
            </w:r>
          </w:p>
        </w:tc>
      </w:tr>
      <w:tr w:rsidR="008906ED" w:rsidRPr="00161BA0" w:rsidTr="00C37A3E">
        <w:tc>
          <w:tcPr>
            <w:tcW w:w="5000" w:type="pct"/>
            <w:gridSpan w:val="3"/>
            <w:shd w:val="clear" w:color="auto" w:fill="auto"/>
          </w:tcPr>
          <w:p w:rsidR="008906ED" w:rsidRPr="00161BA0" w:rsidRDefault="008906ED" w:rsidP="00161BA0">
            <w:pPr>
              <w:pStyle w:val="AIPEtaulukot"/>
              <w:rPr>
                <w:b/>
                <w:color w:val="000000"/>
              </w:rPr>
            </w:pPr>
            <w:r w:rsidRPr="00161BA0">
              <w:rPr>
                <w:b/>
                <w:color w:val="000000"/>
              </w:rPr>
              <w:t>Merkitys, arvot, asenteet</w:t>
            </w:r>
          </w:p>
        </w:tc>
      </w:tr>
      <w:tr w:rsidR="008906ED" w:rsidRPr="00161BA0" w:rsidTr="00D26373">
        <w:tc>
          <w:tcPr>
            <w:tcW w:w="3150" w:type="pct"/>
            <w:shd w:val="clear" w:color="auto" w:fill="auto"/>
          </w:tcPr>
          <w:p w:rsidR="008906ED" w:rsidRPr="00161BA0" w:rsidRDefault="008906ED" w:rsidP="00161BA0">
            <w:pPr>
              <w:pStyle w:val="AIPEtaulukot"/>
            </w:pPr>
            <w:r w:rsidRPr="00161BA0">
              <w:t>T1 synnyttää ja ylläpitää opiskelijan kiinnostusta ympäristöön ja ympäristö- ja luonnontiedon opiskeluun sekä auttaa opiskelijaa kokemaan kaikki ympäristö- ja luonnontiedon tiedonalat merkityksellisiksi itselleen</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t>Ympäristö- ja luonnontiedon merkityksen hahmottaminen</w:t>
            </w:r>
          </w:p>
        </w:tc>
      </w:tr>
      <w:tr w:rsidR="008906ED" w:rsidRPr="00161BA0" w:rsidTr="00D26373">
        <w:tc>
          <w:tcPr>
            <w:tcW w:w="3150" w:type="pct"/>
            <w:shd w:val="clear" w:color="auto" w:fill="auto"/>
          </w:tcPr>
          <w:p w:rsidR="008906ED" w:rsidRPr="00161BA0" w:rsidRDefault="008906ED" w:rsidP="00161BA0">
            <w:pPr>
              <w:pStyle w:val="AIPEtaulukot"/>
              <w:rPr>
                <w:rFonts w:cs="Calibri"/>
                <w:color w:val="000000"/>
              </w:rPr>
            </w:pPr>
            <w:r w:rsidRPr="00161BA0">
              <w:rPr>
                <w:rFonts w:cs="Calibri"/>
                <w:color w:val="000000"/>
              </w:rPr>
              <w:t>T</w:t>
            </w:r>
            <w:r w:rsidR="000143B1" w:rsidRPr="00161BA0">
              <w:rPr>
                <w:rFonts w:cs="Calibri"/>
                <w:color w:val="000000"/>
              </w:rPr>
              <w:t>2</w:t>
            </w:r>
            <w:r w:rsidRPr="00161BA0">
              <w:rPr>
                <w:rFonts w:cs="Calibri"/>
                <w:color w:val="000000"/>
              </w:rPr>
              <w:t xml:space="preserve"> tukea opiskelijan ympäristötietoisuuden kehittymistä sekä ohjata opiskelijaa toimimaan ja vaikuttamaan lähiympäristössään ja -yhteisöissään kestävän kehityksen edistämiseksi </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Kestävän kehityksen tiedot ja taidot</w:t>
            </w:r>
          </w:p>
        </w:tc>
      </w:tr>
      <w:tr w:rsidR="008906ED" w:rsidRPr="00161BA0" w:rsidTr="00C37A3E">
        <w:tc>
          <w:tcPr>
            <w:tcW w:w="5000" w:type="pct"/>
            <w:gridSpan w:val="3"/>
            <w:shd w:val="clear" w:color="auto" w:fill="auto"/>
          </w:tcPr>
          <w:p w:rsidR="008906ED" w:rsidRPr="00161BA0" w:rsidRDefault="008906ED" w:rsidP="00161BA0">
            <w:pPr>
              <w:pStyle w:val="AIPEtaulukot"/>
              <w:rPr>
                <w:b/>
                <w:color w:val="000000"/>
                <w:lang w:val="en-US"/>
              </w:rPr>
            </w:pPr>
            <w:r w:rsidRPr="00161BA0">
              <w:rPr>
                <w:b/>
                <w:color w:val="000000"/>
              </w:rPr>
              <w:t>Tutkimisen ja toimimisen taidot</w:t>
            </w:r>
          </w:p>
        </w:tc>
      </w:tr>
      <w:tr w:rsidR="008906ED" w:rsidRPr="00161BA0" w:rsidTr="00D26373">
        <w:tc>
          <w:tcPr>
            <w:tcW w:w="3150" w:type="pct"/>
            <w:shd w:val="clear" w:color="auto" w:fill="auto"/>
          </w:tcPr>
          <w:p w:rsidR="008906ED" w:rsidRPr="00161BA0" w:rsidRDefault="008906ED" w:rsidP="00161BA0">
            <w:pPr>
              <w:pStyle w:val="AIPEtaulukot"/>
            </w:pPr>
            <w:r w:rsidRPr="00161BA0">
              <w:t>T</w:t>
            </w:r>
            <w:r w:rsidR="000143B1" w:rsidRPr="00161BA0">
              <w:t>3</w:t>
            </w:r>
            <w:r w:rsidRPr="00161BA0">
              <w:t xml:space="preserve"> rohkaista opiskelijaa muodostamaan kysymyksiä eri aihepiireistä sekä käyttämään niitä </w:t>
            </w:r>
            <w:r w:rsidR="00C37A3E" w:rsidRPr="00161BA0">
              <w:t>p</w:t>
            </w:r>
            <w:r w:rsidRPr="00161BA0">
              <w:t>ohdinnan lähtökohtana</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lang w:val="en-US"/>
              </w:rPr>
            </w:pPr>
            <w:r w:rsidRPr="00161BA0">
              <w:rPr>
                <w:color w:val="000000"/>
              </w:rPr>
              <w:t>Kysymysten muodostaminen</w:t>
            </w:r>
          </w:p>
        </w:tc>
      </w:tr>
      <w:tr w:rsidR="008906ED" w:rsidRPr="00161BA0" w:rsidTr="00D26373">
        <w:tc>
          <w:tcPr>
            <w:tcW w:w="3150" w:type="pct"/>
            <w:shd w:val="clear" w:color="auto" w:fill="auto"/>
          </w:tcPr>
          <w:p w:rsidR="008906ED" w:rsidRPr="00161BA0" w:rsidRDefault="008906ED" w:rsidP="00161BA0">
            <w:pPr>
              <w:pStyle w:val="AIPEtaulukot"/>
            </w:pPr>
            <w:r w:rsidRPr="00161BA0">
              <w:t>T</w:t>
            </w:r>
            <w:r w:rsidR="000143B1" w:rsidRPr="00161BA0">
              <w:t>4</w:t>
            </w:r>
            <w:r w:rsidRPr="00161BA0">
              <w:t xml:space="preserve"> ohjata opiskelijaa tekemään havaintoja ja mittauksia monipuolisissa oppimisympäristöissä eri aisteja ja tutkimus- ja mittausvälineitä käyttäen</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Tutkimisen taidot: havainnointi ja mittaukset</w:t>
            </w:r>
          </w:p>
          <w:p w:rsidR="008906ED" w:rsidRPr="00161BA0" w:rsidRDefault="008906ED" w:rsidP="00161BA0">
            <w:pPr>
              <w:pStyle w:val="AIPEtaulukot"/>
              <w:rPr>
                <w:color w:val="000000"/>
              </w:rPr>
            </w:pPr>
          </w:p>
        </w:tc>
      </w:tr>
      <w:tr w:rsidR="008906ED" w:rsidRPr="00161BA0" w:rsidTr="00D26373">
        <w:tc>
          <w:tcPr>
            <w:tcW w:w="3150" w:type="pct"/>
            <w:shd w:val="clear" w:color="auto" w:fill="auto"/>
          </w:tcPr>
          <w:p w:rsidR="008906ED" w:rsidRPr="00161BA0" w:rsidRDefault="008906ED" w:rsidP="00161BA0">
            <w:pPr>
              <w:pStyle w:val="AIPEtaulukot"/>
              <w:rPr>
                <w:strike/>
                <w:color w:val="000000"/>
              </w:rPr>
            </w:pPr>
            <w:r w:rsidRPr="00161BA0">
              <w:rPr>
                <w:color w:val="000000"/>
              </w:rPr>
              <w:t>T</w:t>
            </w:r>
            <w:r w:rsidR="000143B1" w:rsidRPr="00161BA0">
              <w:rPr>
                <w:color w:val="000000"/>
              </w:rPr>
              <w:t>5</w:t>
            </w:r>
            <w:r w:rsidRPr="00161BA0">
              <w:rPr>
                <w:color w:val="000000"/>
              </w:rPr>
              <w:t xml:space="preserve"> ohjata opiskelijaa </w:t>
            </w:r>
            <w:r w:rsidRPr="00161BA0">
              <w:t>ymmärtämään arjen teknologisten sovellusten merkitystä</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 xml:space="preserve">Teknologinen osaaminen </w:t>
            </w:r>
          </w:p>
        </w:tc>
      </w:tr>
      <w:tr w:rsidR="008906ED" w:rsidRPr="00161BA0" w:rsidTr="00D26373">
        <w:tc>
          <w:tcPr>
            <w:tcW w:w="3150" w:type="pct"/>
            <w:shd w:val="clear" w:color="auto" w:fill="auto"/>
          </w:tcPr>
          <w:p w:rsidR="008906ED" w:rsidRPr="00161BA0" w:rsidRDefault="008906ED" w:rsidP="00161BA0">
            <w:pPr>
              <w:pStyle w:val="AIPEtaulukot"/>
            </w:pPr>
            <w:r w:rsidRPr="00161BA0">
              <w:t>T</w:t>
            </w:r>
            <w:r w:rsidR="000143B1" w:rsidRPr="00161BA0">
              <w:t>6</w:t>
            </w:r>
            <w:r w:rsidRPr="00161BA0">
              <w:t xml:space="preserve"> ohjata opiskelijaa edistämään turvallista toimintaa omassa lähiympäristössään</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lang w:val="en-US"/>
              </w:rPr>
            </w:pPr>
            <w:r w:rsidRPr="00161BA0">
              <w:rPr>
                <w:color w:val="000000"/>
              </w:rPr>
              <w:t>Turvallisuuden edistäminen ja turvataidot</w:t>
            </w:r>
          </w:p>
        </w:tc>
      </w:tr>
      <w:tr w:rsidR="008906ED" w:rsidRPr="00161BA0" w:rsidTr="00D26373">
        <w:tc>
          <w:tcPr>
            <w:tcW w:w="3150" w:type="pct"/>
            <w:shd w:val="clear" w:color="auto" w:fill="auto"/>
          </w:tcPr>
          <w:p w:rsidR="008906ED" w:rsidRPr="00161BA0" w:rsidRDefault="008906ED" w:rsidP="00161BA0">
            <w:pPr>
              <w:pStyle w:val="AIPEtaulukot"/>
            </w:pPr>
            <w:r w:rsidRPr="00161BA0">
              <w:t>T</w:t>
            </w:r>
            <w:r w:rsidR="000143B1" w:rsidRPr="00161BA0">
              <w:t>7</w:t>
            </w:r>
            <w:r w:rsidRPr="00161BA0">
              <w:t xml:space="preserve"> ohjata opiskelijaa tutkimaan ja toimimaan sekä liikkumaan ja retkeilemään luonnossa ja rakennetussa ympäristössä</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lang w:val="en-US"/>
              </w:rPr>
            </w:pPr>
            <w:r w:rsidRPr="00161BA0">
              <w:rPr>
                <w:color w:val="000000"/>
              </w:rPr>
              <w:t>Ympäristössä toimiminen ja tutkiminen</w:t>
            </w:r>
          </w:p>
        </w:tc>
      </w:tr>
      <w:tr w:rsidR="008906ED" w:rsidRPr="00161BA0" w:rsidTr="00D26373">
        <w:tc>
          <w:tcPr>
            <w:tcW w:w="3150" w:type="pct"/>
            <w:shd w:val="clear" w:color="auto" w:fill="auto"/>
          </w:tcPr>
          <w:p w:rsidR="008906ED" w:rsidRPr="00161BA0" w:rsidRDefault="008906ED" w:rsidP="00161BA0">
            <w:pPr>
              <w:pStyle w:val="AIPEtaulukot"/>
            </w:pPr>
            <w:r w:rsidRPr="00161BA0">
              <w:t>T</w:t>
            </w:r>
            <w:r w:rsidR="000143B1" w:rsidRPr="00161BA0">
              <w:t>8</w:t>
            </w:r>
            <w:r w:rsidRPr="00161BA0">
              <w:t xml:space="preserve"> ohjata opiskelijaa käyttämään tieto- ja viestintäteknologiaa tiedon hankinnassa, käsittelyssä ja esittämisessä vastuullisesti ja turvallisesti</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pPr>
            <w:r w:rsidRPr="00161BA0">
              <w:t>Tieto- ja viestintäteknologian käyttäminen</w:t>
            </w:r>
          </w:p>
        </w:tc>
      </w:tr>
      <w:tr w:rsidR="008906ED" w:rsidRPr="00161BA0" w:rsidTr="00C37A3E">
        <w:tc>
          <w:tcPr>
            <w:tcW w:w="5000" w:type="pct"/>
            <w:gridSpan w:val="3"/>
            <w:shd w:val="clear" w:color="auto" w:fill="auto"/>
          </w:tcPr>
          <w:p w:rsidR="008906ED" w:rsidRPr="00161BA0" w:rsidRDefault="008906ED" w:rsidP="00161BA0">
            <w:pPr>
              <w:pStyle w:val="AIPEtaulukot"/>
              <w:rPr>
                <w:b/>
                <w:color w:val="000000"/>
              </w:rPr>
            </w:pPr>
            <w:r w:rsidRPr="00161BA0">
              <w:rPr>
                <w:b/>
                <w:color w:val="000000"/>
              </w:rPr>
              <w:t>Tiedot ja ymmärrys</w:t>
            </w:r>
          </w:p>
        </w:tc>
      </w:tr>
      <w:tr w:rsidR="008906ED" w:rsidRPr="00161BA0" w:rsidTr="00D26373">
        <w:tc>
          <w:tcPr>
            <w:tcW w:w="3150" w:type="pct"/>
            <w:shd w:val="clear" w:color="auto" w:fill="auto"/>
          </w:tcPr>
          <w:p w:rsidR="008906ED" w:rsidRPr="00161BA0" w:rsidRDefault="008906ED" w:rsidP="00161BA0">
            <w:pPr>
              <w:pStyle w:val="AIPEtaulukot"/>
              <w:rPr>
                <w:color w:val="000000"/>
              </w:rPr>
            </w:pPr>
            <w:r w:rsidRPr="00161BA0">
              <w:rPr>
                <w:color w:val="000000"/>
              </w:rPr>
              <w:t>T</w:t>
            </w:r>
            <w:r w:rsidR="000143B1" w:rsidRPr="00161BA0">
              <w:rPr>
                <w:color w:val="000000"/>
              </w:rPr>
              <w:t>9</w:t>
            </w:r>
            <w:r w:rsidRPr="00161BA0">
              <w:rPr>
                <w:color w:val="000000"/>
              </w:rPr>
              <w:t xml:space="preserve"> ohjata opiskelijaa hahmottamaan ympäristöä, ihmisten toimintaa ja niihin liittyviä ilmiöitä </w:t>
            </w:r>
            <w:r w:rsidRPr="00161BA0">
              <w:t>ympäristö- ja luonnontiedon</w:t>
            </w:r>
            <w:r w:rsidRPr="00161BA0">
              <w:rPr>
                <w:color w:val="000000"/>
              </w:rPr>
              <w:t xml:space="preserve"> käsitteiden avulla sekä tukea opiskelijan kielitaidon kehitystä </w:t>
            </w:r>
            <w:r w:rsidRPr="00161BA0">
              <w:t>ympäristö- ja luonnontiedon</w:t>
            </w:r>
            <w:r w:rsidRPr="00161BA0">
              <w:rPr>
                <w:color w:val="000000"/>
              </w:rPr>
              <w:t xml:space="preserve"> käsitteistön hallinnassa </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lang w:val="en-US"/>
              </w:rPr>
              <w:t>Käsitteiden käyttö</w:t>
            </w:r>
          </w:p>
        </w:tc>
      </w:tr>
      <w:tr w:rsidR="008906ED" w:rsidRPr="00161BA0" w:rsidTr="00D26373">
        <w:tc>
          <w:tcPr>
            <w:tcW w:w="3150" w:type="pct"/>
            <w:shd w:val="clear" w:color="auto" w:fill="auto"/>
          </w:tcPr>
          <w:p w:rsidR="008906ED" w:rsidRPr="00161BA0" w:rsidRDefault="008906ED" w:rsidP="00161BA0">
            <w:pPr>
              <w:pStyle w:val="AIPEtaulukot"/>
            </w:pPr>
            <w:r w:rsidRPr="00161BA0">
              <w:t>T1</w:t>
            </w:r>
            <w:r w:rsidR="000143B1" w:rsidRPr="00161BA0">
              <w:t>0</w:t>
            </w:r>
            <w:r w:rsidRPr="00161BA0">
              <w:t xml:space="preserve"> ohjata opiskelijaa ymmärtämään ja käyttämään erilaisia malleja, joiden avulla voidaan tulkita ja selittää ympäristöä ja sen ilmiöitä</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lang w:val="en-US"/>
              </w:rPr>
              <w:t>Mallien käyttö</w:t>
            </w:r>
          </w:p>
        </w:tc>
      </w:tr>
      <w:tr w:rsidR="008906ED" w:rsidRPr="00161BA0" w:rsidTr="00D26373">
        <w:tc>
          <w:tcPr>
            <w:tcW w:w="3150" w:type="pct"/>
            <w:shd w:val="clear" w:color="auto" w:fill="auto"/>
          </w:tcPr>
          <w:p w:rsidR="008906ED" w:rsidRPr="00161BA0" w:rsidRDefault="008906ED" w:rsidP="00161BA0">
            <w:pPr>
              <w:pStyle w:val="AIPEtaulukot"/>
            </w:pPr>
            <w:r w:rsidRPr="00161BA0">
              <w:t>T1</w:t>
            </w:r>
            <w:r w:rsidR="000143B1" w:rsidRPr="00161BA0">
              <w:t>1</w:t>
            </w:r>
            <w:r w:rsidRPr="00161BA0">
              <w:t xml:space="preserve"> ohjata opiskelijaa luonnon tutkimiseen, eliöiden ja elinympäristöjen tunnistamiseen sekä ohjata opiskelijaa ihmisen rakenteen ja elintoimintojen ymmärtämiseen</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Biologian tiedonala: Luonnon tutkiminen, eliöiden ja elinympäristöjen tunnistaminen, ihmisen rakenne ja elintoiminnot</w:t>
            </w:r>
          </w:p>
        </w:tc>
      </w:tr>
      <w:tr w:rsidR="008906ED" w:rsidRPr="00161BA0" w:rsidTr="00D26373">
        <w:tc>
          <w:tcPr>
            <w:tcW w:w="3150" w:type="pct"/>
            <w:shd w:val="clear" w:color="auto" w:fill="auto"/>
          </w:tcPr>
          <w:p w:rsidR="008906ED" w:rsidRPr="00161BA0" w:rsidRDefault="008906ED" w:rsidP="00161BA0">
            <w:pPr>
              <w:pStyle w:val="AIPEtaulukot"/>
            </w:pPr>
            <w:r w:rsidRPr="00161BA0">
              <w:t>T1</w:t>
            </w:r>
            <w:r w:rsidR="000143B1" w:rsidRPr="00161BA0">
              <w:t>2</w:t>
            </w:r>
            <w:r w:rsidRPr="00161BA0">
              <w:t xml:space="preserve"> ohjata opiskelijaa maantieteelliseen ajatteluun, hahmottamaan omaa ympäristöä ja koko maailmaa sekä harjaannuttamaan kartankäyttötaitoja</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Maantiedon tiedonala:</w:t>
            </w:r>
          </w:p>
          <w:p w:rsidR="008906ED" w:rsidRPr="00161BA0" w:rsidRDefault="008906ED" w:rsidP="00161BA0">
            <w:pPr>
              <w:pStyle w:val="AIPEtaulukot"/>
              <w:rPr>
                <w:color w:val="000000"/>
              </w:rPr>
            </w:pPr>
            <w:r w:rsidRPr="00161BA0">
              <w:rPr>
                <w:color w:val="000000"/>
              </w:rPr>
              <w:t>Maapallon hahmottaminen, karttataidot</w:t>
            </w:r>
          </w:p>
        </w:tc>
      </w:tr>
      <w:tr w:rsidR="008906ED" w:rsidRPr="00161BA0" w:rsidTr="00D26373">
        <w:tc>
          <w:tcPr>
            <w:tcW w:w="3150" w:type="pct"/>
            <w:shd w:val="clear" w:color="auto" w:fill="auto"/>
          </w:tcPr>
          <w:p w:rsidR="008906ED" w:rsidRPr="00161BA0" w:rsidRDefault="008906ED" w:rsidP="00161BA0">
            <w:pPr>
              <w:pStyle w:val="AIPEtaulukot"/>
            </w:pPr>
            <w:r w:rsidRPr="00161BA0">
              <w:t>T1</w:t>
            </w:r>
            <w:r w:rsidR="000143B1" w:rsidRPr="00161BA0">
              <w:t>3</w:t>
            </w:r>
            <w:r w:rsidRPr="00161BA0">
              <w:t xml:space="preserve"> ohjata opiskelijaa kuvaamaan ja selittämään fysikaalisia ilmiöitä </w:t>
            </w:r>
            <w:r w:rsidRPr="00161BA0">
              <w:lastRenderedPageBreak/>
              <w:t>arjessa, luonnossa ja teknologiassa sekä rakentamaan perustaa energian säilymisen periaatteen ymmärtämiselle</w:t>
            </w:r>
          </w:p>
        </w:tc>
        <w:tc>
          <w:tcPr>
            <w:tcW w:w="550" w:type="pct"/>
            <w:shd w:val="clear" w:color="auto" w:fill="auto"/>
          </w:tcPr>
          <w:p w:rsidR="008906ED" w:rsidRPr="00161BA0" w:rsidRDefault="00921FF9" w:rsidP="00161BA0">
            <w:pPr>
              <w:pStyle w:val="AIPEtaulukot"/>
              <w:rPr>
                <w:color w:val="000000"/>
              </w:rPr>
            </w:pPr>
            <w:r w:rsidRPr="00161BA0">
              <w:rPr>
                <w:color w:val="000000"/>
              </w:rPr>
              <w:lastRenderedPageBreak/>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Fysiikan tiedonala:</w:t>
            </w:r>
          </w:p>
          <w:p w:rsidR="008906ED" w:rsidRPr="00161BA0" w:rsidRDefault="008906ED" w:rsidP="00161BA0">
            <w:pPr>
              <w:pStyle w:val="AIPEtaulukot"/>
              <w:rPr>
                <w:color w:val="000000"/>
              </w:rPr>
            </w:pPr>
            <w:r w:rsidRPr="00161BA0">
              <w:rPr>
                <w:color w:val="000000"/>
              </w:rPr>
              <w:lastRenderedPageBreak/>
              <w:t>Fysikaalisten ilmiöiden</w:t>
            </w:r>
          </w:p>
          <w:p w:rsidR="008906ED" w:rsidRPr="00161BA0" w:rsidRDefault="008906ED" w:rsidP="00161BA0">
            <w:pPr>
              <w:pStyle w:val="AIPEtaulukot"/>
              <w:rPr>
                <w:color w:val="000000"/>
              </w:rPr>
            </w:pPr>
            <w:r w:rsidRPr="00161BA0">
              <w:rPr>
                <w:color w:val="000000"/>
              </w:rPr>
              <w:t>kuvaaminen ja selittäminen</w:t>
            </w:r>
          </w:p>
        </w:tc>
      </w:tr>
      <w:tr w:rsidR="008906ED" w:rsidRPr="00161BA0" w:rsidTr="00D26373">
        <w:tc>
          <w:tcPr>
            <w:tcW w:w="3150" w:type="pct"/>
            <w:shd w:val="clear" w:color="auto" w:fill="auto"/>
          </w:tcPr>
          <w:p w:rsidR="008906ED" w:rsidRPr="00161BA0" w:rsidRDefault="008906ED" w:rsidP="00161BA0">
            <w:pPr>
              <w:pStyle w:val="AIPEtaulukot"/>
            </w:pPr>
            <w:r w:rsidRPr="00161BA0">
              <w:lastRenderedPageBreak/>
              <w:t>T1</w:t>
            </w:r>
            <w:r w:rsidR="000143B1" w:rsidRPr="00161BA0">
              <w:t>4</w:t>
            </w:r>
            <w:r w:rsidRPr="00161BA0">
              <w:t xml:space="preserve"> ohjata opiskelijaa kuvaamaan ja selittämään kemiallisia ilmiöitä, aineiden ominaisuuksia ja muutoksia</w:t>
            </w:r>
          </w:p>
        </w:tc>
        <w:tc>
          <w:tcPr>
            <w:tcW w:w="550" w:type="pct"/>
            <w:shd w:val="clear" w:color="auto" w:fill="auto"/>
          </w:tcPr>
          <w:p w:rsidR="008906ED" w:rsidRPr="00161BA0" w:rsidRDefault="00921FF9" w:rsidP="00161BA0">
            <w:pPr>
              <w:pStyle w:val="AIPEtaulukot"/>
              <w:rPr>
                <w:color w:val="000000"/>
              </w:rPr>
            </w:pPr>
            <w:r w:rsidRPr="00161BA0">
              <w:rPr>
                <w:color w:val="000000"/>
              </w:rPr>
              <w:t>Ayl</w:t>
            </w:r>
            <w:r w:rsidR="008906ED" w:rsidRPr="00161BA0">
              <w:rPr>
                <w:color w:val="000000"/>
              </w:rPr>
              <w:t>1-</w:t>
            </w:r>
            <w:r w:rsidRPr="00161BA0">
              <w:rPr>
                <w:color w:val="000000"/>
              </w:rPr>
              <w:t>Ayl</w:t>
            </w:r>
            <w:r w:rsidR="008906ED" w:rsidRPr="00161BA0">
              <w:rPr>
                <w:color w:val="000000"/>
              </w:rPr>
              <w:t>2</w:t>
            </w:r>
          </w:p>
        </w:tc>
        <w:tc>
          <w:tcPr>
            <w:tcW w:w="1300" w:type="pct"/>
            <w:shd w:val="clear" w:color="auto" w:fill="auto"/>
          </w:tcPr>
          <w:p w:rsidR="008906ED" w:rsidRPr="00161BA0" w:rsidRDefault="008906ED" w:rsidP="00161BA0">
            <w:pPr>
              <w:pStyle w:val="AIPEtaulukot"/>
              <w:rPr>
                <w:color w:val="000000"/>
              </w:rPr>
            </w:pPr>
            <w:r w:rsidRPr="00161BA0">
              <w:rPr>
                <w:color w:val="000000"/>
              </w:rPr>
              <w:t>Kemian tiedonala:</w:t>
            </w:r>
          </w:p>
          <w:p w:rsidR="008906ED" w:rsidRPr="00161BA0" w:rsidRDefault="008906ED" w:rsidP="00161BA0">
            <w:pPr>
              <w:pStyle w:val="AIPEtaulukot"/>
              <w:rPr>
                <w:color w:val="000000"/>
              </w:rPr>
            </w:pPr>
            <w:r w:rsidRPr="00161BA0">
              <w:rPr>
                <w:color w:val="000000"/>
              </w:rPr>
              <w:t>Kemiallisten ilmiöiden kuvaaminen ja selittäminen</w:t>
            </w:r>
          </w:p>
        </w:tc>
      </w:tr>
    </w:tbl>
    <w:p w:rsidR="008906ED" w:rsidRPr="00161BA0" w:rsidRDefault="008906ED" w:rsidP="00161BA0">
      <w:pPr>
        <w:rPr>
          <w:color w:val="FF0000"/>
        </w:rPr>
      </w:pPr>
    </w:p>
    <w:p w:rsidR="00CD5B90" w:rsidRPr="00161BA0" w:rsidRDefault="00CD5B90" w:rsidP="00161BA0">
      <w:pPr>
        <w:pStyle w:val="Otsikko3"/>
        <w:keepNext w:val="0"/>
        <w:keepLines w:val="0"/>
        <w:widowControl w:val="0"/>
        <w:ind w:left="851" w:hanging="851"/>
        <w:rPr>
          <w:rFonts w:asciiTheme="minorHAnsi" w:hAnsiTheme="minorHAnsi"/>
          <w:sz w:val="26"/>
          <w:szCs w:val="26"/>
        </w:rPr>
      </w:pPr>
      <w:bookmarkStart w:id="72" w:name="_Toc485207354"/>
      <w:r w:rsidRPr="00161BA0">
        <w:rPr>
          <w:rFonts w:asciiTheme="minorHAnsi" w:hAnsiTheme="minorHAnsi"/>
          <w:sz w:val="26"/>
          <w:szCs w:val="26"/>
        </w:rPr>
        <w:t>Terveystieto</w:t>
      </w:r>
      <w:bookmarkEnd w:id="72"/>
    </w:p>
    <w:p w:rsidR="007F65FC" w:rsidRPr="00161BA0" w:rsidRDefault="007F65FC" w:rsidP="00161BA0">
      <w:pPr>
        <w:autoSpaceDE w:val="0"/>
        <w:autoSpaceDN w:val="0"/>
        <w:adjustRightInd w:val="0"/>
        <w:rPr>
          <w:b/>
        </w:rPr>
      </w:pPr>
      <w:r w:rsidRPr="00161BA0">
        <w:t>Terveystiedon kurssin voi suorittaa aikuisten perusopetuksessa</w:t>
      </w:r>
      <w:r w:rsidR="00E04EFA" w:rsidRPr="00161BA0">
        <w:t xml:space="preserve"> </w:t>
      </w:r>
      <w:r w:rsidRPr="00161BA0">
        <w:t xml:space="preserve">joko alkuvaiheessa tai päättövaiheessa. </w:t>
      </w:r>
    </w:p>
    <w:p w:rsidR="00024EAD" w:rsidRPr="00161BA0" w:rsidRDefault="00024EAD" w:rsidP="00161BA0">
      <w:pPr>
        <w:autoSpaceDE w:val="0"/>
        <w:autoSpaceDN w:val="0"/>
        <w:adjustRightInd w:val="0"/>
        <w:rPr>
          <w:b/>
        </w:rPr>
      </w:pPr>
      <w:r w:rsidRPr="00161BA0">
        <w:rPr>
          <w:b/>
        </w:rPr>
        <w:t>Oppiaineen tehtävä</w:t>
      </w:r>
    </w:p>
    <w:p w:rsidR="00024EAD" w:rsidRPr="00161BA0" w:rsidRDefault="00024EAD" w:rsidP="00161BA0">
      <w:pPr>
        <w:autoSpaceDE w:val="0"/>
        <w:autoSpaceDN w:val="0"/>
        <w:adjustRightInd w:val="0"/>
        <w:rPr>
          <w:rFonts w:cs="Calibri"/>
          <w:color w:val="000000"/>
        </w:rPr>
      </w:pPr>
      <w:r w:rsidRPr="00161BA0">
        <w:rPr>
          <w:rFonts w:cs="Calibri"/>
          <w:color w:val="000000"/>
        </w:rPr>
        <w:t xml:space="preserve">Terveystieto on monitieteiseen tietoperustaan pohjautuva oppiaine. Terveystiedon opetuksen tehtävänä </w:t>
      </w:r>
      <w:r w:rsidRPr="00B41CB1">
        <w:rPr>
          <w:rFonts w:cs="Calibri"/>
          <w:color w:val="000000"/>
        </w:rPr>
        <w:t xml:space="preserve">on </w:t>
      </w:r>
      <w:r w:rsidR="00E20BF4" w:rsidRPr="00B41CB1">
        <w:rPr>
          <w:rFonts w:cs="Calibri"/>
          <w:color w:val="000000"/>
        </w:rPr>
        <w:t>opiskelijoiden</w:t>
      </w:r>
      <w:r w:rsidRPr="00B41CB1">
        <w:rPr>
          <w:rFonts w:cs="Calibri"/>
          <w:color w:val="000000"/>
        </w:rPr>
        <w:t xml:space="preserve"> monipuolisen terveysosaamisen kehittäminen. </w:t>
      </w:r>
      <w:r w:rsidRPr="00B41CB1">
        <w:t>Lähtökohtana on elämän kunnioittaminen</w:t>
      </w:r>
      <w:r w:rsidRPr="00161BA0">
        <w:t xml:space="preserve"> ja ihmisoikeuksien mukainen arvokas elämä. </w:t>
      </w:r>
      <w:r w:rsidRPr="00161BA0">
        <w:rPr>
          <w:rFonts w:cs="Calibri"/>
          <w:color w:val="000000"/>
        </w:rPr>
        <w:t xml:space="preserve">Terveyteen, hyvinvointiin ja turvallisuuteen liittyviä ilmiöitä tarkastellaan terveysosaamisen eri osa-alueiden kautta. Näitä ovat terveyteen liittyvät tiedot, taidot, itsetuntemus, kriittinen ajattelu sekä eettinen vastuullisuus. </w:t>
      </w:r>
    </w:p>
    <w:p w:rsidR="00024EAD" w:rsidRPr="00161BA0" w:rsidRDefault="00024EAD" w:rsidP="00161BA0">
      <w:pPr>
        <w:autoSpaceDE w:val="0"/>
        <w:autoSpaceDN w:val="0"/>
        <w:adjustRightInd w:val="0"/>
        <w:rPr>
          <w:rFonts w:cs="Calibri"/>
          <w:color w:val="000000"/>
        </w:rPr>
      </w:pPr>
      <w:r w:rsidRPr="00161BA0">
        <w:rPr>
          <w:rFonts w:cs="Calibri"/>
          <w:color w:val="000000"/>
        </w:rPr>
        <w:t xml:space="preserve">Opetuksessa huomioidaan terveyteen liittyvien ilmiöiden moniulotteisuus ja -tasoisuus: terveyttä tukevat ja kuluttavat fyysiset, psyykkiset ja sosiaaliset tekijät. Terveyttä tarkastellaan ihmisen elämänkulun eri vaiheissa, yksilön, perheen, yhteisön ja yhteiskunnan tasolla. </w:t>
      </w:r>
    </w:p>
    <w:p w:rsidR="00024EAD" w:rsidRPr="00161BA0" w:rsidRDefault="00024EAD" w:rsidP="00161BA0">
      <w:pPr>
        <w:autoSpaceDE w:val="0"/>
        <w:autoSpaceDN w:val="0"/>
        <w:adjustRightInd w:val="0"/>
        <w:rPr>
          <w:rFonts w:cs="Calibri"/>
          <w:color w:val="000000"/>
        </w:rPr>
      </w:pPr>
      <w:r w:rsidRPr="00161BA0">
        <w:rPr>
          <w:rFonts w:cs="Calibri"/>
          <w:color w:val="000000"/>
        </w:rPr>
        <w:t xml:space="preserve">Keskeistä on ohjata </w:t>
      </w:r>
      <w:r w:rsidR="0096125A" w:rsidRPr="00161BA0">
        <w:rPr>
          <w:rFonts w:cs="Calibri"/>
          <w:color w:val="000000"/>
        </w:rPr>
        <w:t>opiskelijaa</w:t>
      </w:r>
      <w:r w:rsidRPr="00161BA0">
        <w:rPr>
          <w:rFonts w:cs="Calibri"/>
          <w:color w:val="000000"/>
        </w:rPr>
        <w:t xml:space="preserve"> ymmärtämään terveyttä voimavarana jokapäiväisessä elämässä, elinympäristössä ja yhteiskunnassa. Opetuksen tulee tukea </w:t>
      </w:r>
      <w:r w:rsidR="0096125A" w:rsidRPr="00161BA0">
        <w:rPr>
          <w:rFonts w:cs="Calibri"/>
          <w:color w:val="000000"/>
        </w:rPr>
        <w:t>opiskelijoiden</w:t>
      </w:r>
      <w:r w:rsidRPr="00161BA0">
        <w:rPr>
          <w:rFonts w:cs="Calibri"/>
          <w:color w:val="000000"/>
        </w:rPr>
        <w:t xml:space="preserve"> yksilöllistä ja yhteisöllistä tiedon hankintaa, rakentamista, arviointia ja käyttämistä.  Lisäksi tuetaan turvallisuustaitoihin, sosiaalisiin taitoihin </w:t>
      </w:r>
      <w:r w:rsidRPr="00161BA0">
        <w:rPr>
          <w:rFonts w:cs="Calibri"/>
        </w:rPr>
        <w:t xml:space="preserve">sekä tunteiden </w:t>
      </w:r>
      <w:r w:rsidRPr="00161BA0">
        <w:rPr>
          <w:rFonts w:cs="Calibri"/>
          <w:color w:val="000000"/>
        </w:rPr>
        <w:t xml:space="preserve">tunnistamiseen ja säätelyyn liittyvien valmiuksien kehittymistä. </w:t>
      </w:r>
    </w:p>
    <w:p w:rsidR="00024EAD" w:rsidRPr="00161BA0" w:rsidRDefault="00024EAD" w:rsidP="00161BA0">
      <w:pPr>
        <w:autoSpaceDE w:val="0"/>
        <w:autoSpaceDN w:val="0"/>
        <w:adjustRightInd w:val="0"/>
        <w:spacing w:after="0"/>
        <w:rPr>
          <w:rFonts w:eastAsia="Calibri" w:cs="Calibri"/>
          <w:color w:val="000000"/>
        </w:rPr>
      </w:pPr>
      <w:r w:rsidRPr="00161BA0">
        <w:rPr>
          <w:rFonts w:eastAsia="Calibri" w:cs="Calibri"/>
          <w:color w:val="000000"/>
        </w:rPr>
        <w:t xml:space="preserve">Terveysosaamisen avulla </w:t>
      </w:r>
      <w:r w:rsidR="0096125A" w:rsidRPr="00161BA0">
        <w:rPr>
          <w:rFonts w:eastAsia="Calibri" w:cs="Calibri"/>
          <w:color w:val="000000"/>
        </w:rPr>
        <w:t>opiskelijat</w:t>
      </w:r>
      <w:r w:rsidRPr="00161BA0">
        <w:rPr>
          <w:rFonts w:eastAsia="Calibri" w:cs="Calibri"/>
          <w:color w:val="000000"/>
        </w:rPr>
        <w:t xml:space="preserve"> hahmottavat terveyden laaja-alaisuutta ja saavat valmiuksia tehdä tarkoituksenmukaisia ja perusteltuja terveyteen liittyviä valintoja ja päätöksiä. Terveysosaaminen lisää kykyä tunnistaa ja muokata tekijöitä, jotka mahdollistavat </w:t>
      </w:r>
      <w:r w:rsidR="0096125A" w:rsidRPr="00161BA0">
        <w:rPr>
          <w:rFonts w:eastAsia="Calibri" w:cs="Calibri"/>
          <w:color w:val="000000"/>
        </w:rPr>
        <w:t xml:space="preserve">opiskelijoiden </w:t>
      </w:r>
      <w:r w:rsidRPr="00161BA0">
        <w:rPr>
          <w:rFonts w:eastAsia="Calibri" w:cs="Calibri"/>
          <w:color w:val="000000"/>
        </w:rPr>
        <w:t>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w:t>
      </w:r>
    </w:p>
    <w:p w:rsidR="00024EAD" w:rsidRPr="00161BA0" w:rsidRDefault="00024EAD" w:rsidP="00161BA0">
      <w:pPr>
        <w:tabs>
          <w:tab w:val="left" w:pos="8602"/>
        </w:tabs>
        <w:autoSpaceDE w:val="0"/>
        <w:autoSpaceDN w:val="0"/>
        <w:adjustRightInd w:val="0"/>
        <w:spacing w:after="0"/>
        <w:rPr>
          <w:rFonts w:eastAsia="Calibri" w:cs="Calibri"/>
          <w:color w:val="000000"/>
        </w:rPr>
      </w:pPr>
      <w:r w:rsidRPr="00161BA0">
        <w:rPr>
          <w:rFonts w:eastAsia="Calibri" w:cs="Calibri"/>
          <w:color w:val="000000"/>
        </w:rPr>
        <w:tab/>
      </w:r>
    </w:p>
    <w:p w:rsidR="00024EAD" w:rsidRPr="00161BA0" w:rsidRDefault="00024EAD" w:rsidP="00161BA0">
      <w:pPr>
        <w:rPr>
          <w:b/>
        </w:rPr>
      </w:pPr>
      <w:r w:rsidRPr="00161BA0">
        <w:rPr>
          <w:b/>
        </w:rPr>
        <w:t>Terveystiedon opetuksen tavoitteet aikuisten perusopetuksen alkuvaiheessa</w:t>
      </w:r>
    </w:p>
    <w:tbl>
      <w:tblPr>
        <w:tblStyle w:val="TaulukkoRuudukko"/>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898"/>
        <w:gridCol w:w="1576"/>
        <w:gridCol w:w="1379"/>
      </w:tblGrid>
      <w:tr w:rsidR="00024EAD" w:rsidRPr="00161BA0" w:rsidTr="00D26373">
        <w:tc>
          <w:tcPr>
            <w:tcW w:w="6390" w:type="dxa"/>
          </w:tcPr>
          <w:p w:rsidR="00024EAD" w:rsidRPr="00161BA0" w:rsidRDefault="00024EAD" w:rsidP="00161BA0">
            <w:pPr>
              <w:pStyle w:val="AIPEtaulukot"/>
              <w:rPr>
                <w:b/>
              </w:rPr>
            </w:pPr>
            <w:r w:rsidRPr="00161BA0">
              <w:rPr>
                <w:b/>
              </w:rPr>
              <w:t>Opetuksen tavoitteet</w:t>
            </w:r>
          </w:p>
          <w:p w:rsidR="00024EAD" w:rsidRPr="00161BA0" w:rsidRDefault="00024EAD" w:rsidP="00161BA0">
            <w:pPr>
              <w:pStyle w:val="AIPEtaulukot"/>
              <w:rPr>
                <w:b/>
              </w:rPr>
            </w:pPr>
          </w:p>
        </w:tc>
        <w:tc>
          <w:tcPr>
            <w:tcW w:w="800" w:type="pct"/>
          </w:tcPr>
          <w:p w:rsidR="00024EAD" w:rsidRPr="00161BA0" w:rsidRDefault="00024EAD" w:rsidP="00161BA0">
            <w:pPr>
              <w:pStyle w:val="AIPEtaulukot"/>
              <w:rPr>
                <w:b/>
              </w:rPr>
            </w:pPr>
            <w:r w:rsidRPr="00161BA0">
              <w:rPr>
                <w:b/>
              </w:rPr>
              <w:t>Tavoitteisiin liittyvät kurssit</w:t>
            </w:r>
          </w:p>
        </w:tc>
        <w:tc>
          <w:tcPr>
            <w:tcW w:w="700" w:type="pct"/>
          </w:tcPr>
          <w:p w:rsidR="00024EAD" w:rsidRPr="00161BA0" w:rsidRDefault="00024EAD" w:rsidP="00161BA0">
            <w:pPr>
              <w:pStyle w:val="AIPEtaulukot"/>
              <w:rPr>
                <w:b/>
              </w:rPr>
            </w:pPr>
            <w:r w:rsidRPr="00161BA0">
              <w:rPr>
                <w:b/>
              </w:rPr>
              <w:t>Laaja-alainen osaaminen</w:t>
            </w:r>
          </w:p>
        </w:tc>
      </w:tr>
      <w:tr w:rsidR="00024EAD" w:rsidRPr="00161BA0" w:rsidTr="00D26373">
        <w:tc>
          <w:tcPr>
            <w:tcW w:w="6390" w:type="dxa"/>
          </w:tcPr>
          <w:p w:rsidR="00024EAD" w:rsidRPr="00161BA0" w:rsidRDefault="00024EAD" w:rsidP="00161BA0">
            <w:pPr>
              <w:pStyle w:val="AIPEtaulukot"/>
              <w:rPr>
                <w:b/>
              </w:rPr>
            </w:pPr>
            <w:r w:rsidRPr="00161BA0">
              <w:rPr>
                <w:b/>
              </w:rPr>
              <w:t>Terveyttä tukeva kasvu ja kehitys</w:t>
            </w:r>
          </w:p>
        </w:tc>
        <w:tc>
          <w:tcPr>
            <w:tcW w:w="800" w:type="pct"/>
          </w:tcPr>
          <w:p w:rsidR="00024EAD" w:rsidRPr="00161BA0" w:rsidRDefault="00024EAD" w:rsidP="00161BA0">
            <w:pPr>
              <w:pStyle w:val="AIPEtaulukot"/>
              <w:rPr>
                <w:b/>
              </w:rPr>
            </w:pPr>
          </w:p>
        </w:tc>
        <w:tc>
          <w:tcPr>
            <w:tcW w:w="700" w:type="pct"/>
          </w:tcPr>
          <w:p w:rsidR="00024EAD" w:rsidRPr="00161BA0" w:rsidRDefault="00024EAD" w:rsidP="00161BA0">
            <w:pPr>
              <w:pStyle w:val="AIPEtaulukot"/>
              <w:rPr>
                <w:b/>
              </w:rPr>
            </w:pPr>
          </w:p>
        </w:tc>
      </w:tr>
      <w:tr w:rsidR="00024EAD" w:rsidRPr="00161BA0" w:rsidTr="00D26373">
        <w:tc>
          <w:tcPr>
            <w:tcW w:w="6390" w:type="dxa"/>
          </w:tcPr>
          <w:p w:rsidR="00024EAD" w:rsidRPr="00161BA0" w:rsidRDefault="00024EAD" w:rsidP="00161BA0">
            <w:pPr>
              <w:pStyle w:val="AIPEtaulukot"/>
            </w:pPr>
            <w:r w:rsidRPr="00161BA0">
              <w:t xml:space="preserve">T1 ohjata </w:t>
            </w:r>
            <w:r w:rsidR="0096125A" w:rsidRPr="00161BA0">
              <w:t>opiskelijaa</w:t>
            </w:r>
            <w:r w:rsidRPr="00161BA0">
              <w:t xml:space="preserve"> ymmärtämään terveyden laaja-alaisuutta, terveyden edistämistä sekä elämänkulkua, kasvua ja kehitystä </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 xml:space="preserve">L1, L3, L7 </w:t>
            </w:r>
          </w:p>
        </w:tc>
      </w:tr>
      <w:tr w:rsidR="00024EAD" w:rsidRPr="00161BA0" w:rsidTr="00D26373">
        <w:tc>
          <w:tcPr>
            <w:tcW w:w="6390" w:type="dxa"/>
          </w:tcPr>
          <w:p w:rsidR="00024EAD" w:rsidRPr="00161BA0" w:rsidRDefault="00024EAD" w:rsidP="00161BA0">
            <w:pPr>
              <w:pStyle w:val="AIPEtaulukot"/>
            </w:pPr>
            <w:r w:rsidRPr="00161BA0">
              <w:t xml:space="preserve">T2 ohjata </w:t>
            </w:r>
            <w:r w:rsidR="0096125A" w:rsidRPr="00161BA0">
              <w:t>opiskelijaa</w:t>
            </w:r>
            <w:r w:rsidRPr="00161BA0">
              <w:t xml:space="preserve"> kehittämään valmiuksiaan tunne- ja vuorovaikutustaidoissa ja kykyä toimia erilaisissa ristiriita- ja kriisitilanteissa</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 xml:space="preserve">L2, L3, L7 </w:t>
            </w:r>
          </w:p>
        </w:tc>
      </w:tr>
      <w:tr w:rsidR="00024EAD" w:rsidRPr="00161BA0" w:rsidTr="00D26373">
        <w:tc>
          <w:tcPr>
            <w:tcW w:w="6390" w:type="dxa"/>
          </w:tcPr>
          <w:p w:rsidR="00024EAD" w:rsidRPr="00161BA0" w:rsidRDefault="00024EAD" w:rsidP="00161BA0">
            <w:pPr>
              <w:pStyle w:val="AIPEtaulukot"/>
            </w:pPr>
            <w:r w:rsidRPr="00161BA0">
              <w:t xml:space="preserve">T3 ohjata </w:t>
            </w:r>
            <w:r w:rsidR="0096125A" w:rsidRPr="00161BA0">
              <w:t>opiskelijaa</w:t>
            </w:r>
            <w:r w:rsidRPr="00161BA0">
              <w:t xml:space="preserve"> kehittämään itsetuntemustaan, omien arvojen ja </w:t>
            </w:r>
            <w:r w:rsidRPr="00161BA0">
              <w:lastRenderedPageBreak/>
              <w:t xml:space="preserve">asenteiden sekä kehon ja mielen viestien tunnistamista </w:t>
            </w:r>
          </w:p>
        </w:tc>
        <w:tc>
          <w:tcPr>
            <w:tcW w:w="800" w:type="pct"/>
          </w:tcPr>
          <w:p w:rsidR="00024EAD" w:rsidRPr="00161BA0" w:rsidRDefault="00024EAD" w:rsidP="00161BA0">
            <w:pPr>
              <w:pStyle w:val="AIPEtaulukot"/>
            </w:pPr>
            <w:r w:rsidRPr="00161BA0">
              <w:lastRenderedPageBreak/>
              <w:t>Ate1</w:t>
            </w:r>
          </w:p>
        </w:tc>
        <w:tc>
          <w:tcPr>
            <w:tcW w:w="700" w:type="pct"/>
          </w:tcPr>
          <w:p w:rsidR="00024EAD" w:rsidRPr="00161BA0" w:rsidRDefault="00024EAD" w:rsidP="00161BA0">
            <w:pPr>
              <w:pStyle w:val="AIPEtaulukot"/>
            </w:pPr>
            <w:r w:rsidRPr="00161BA0">
              <w:t xml:space="preserve">L1, L3, L4 </w:t>
            </w:r>
          </w:p>
        </w:tc>
      </w:tr>
      <w:tr w:rsidR="00024EAD" w:rsidRPr="00161BA0" w:rsidTr="00D26373">
        <w:tc>
          <w:tcPr>
            <w:tcW w:w="6390" w:type="dxa"/>
          </w:tcPr>
          <w:p w:rsidR="00024EAD" w:rsidRPr="00161BA0" w:rsidRDefault="00024EAD" w:rsidP="00161BA0">
            <w:pPr>
              <w:pStyle w:val="AIPEtaulukot"/>
            </w:pPr>
            <w:r w:rsidRPr="00161BA0">
              <w:t xml:space="preserve">T4 ohjata </w:t>
            </w:r>
            <w:r w:rsidR="0096125A" w:rsidRPr="00161BA0">
              <w:t>opiskelijaa</w:t>
            </w:r>
            <w:r w:rsidRPr="00161BA0">
              <w:t xml:space="preserve"> pohtimaan yksilöllisyyteen, yhteisöllisyyteen ja yhdenvertaisuuteen liittyviä kysymyksiä terveyden näkökulmasta </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L1, L3, L7</w:t>
            </w:r>
          </w:p>
        </w:tc>
      </w:tr>
      <w:tr w:rsidR="00024EAD" w:rsidRPr="00161BA0" w:rsidTr="00D26373">
        <w:tc>
          <w:tcPr>
            <w:tcW w:w="6390" w:type="dxa"/>
          </w:tcPr>
          <w:p w:rsidR="00024EAD" w:rsidRPr="00161BA0" w:rsidRDefault="00024EAD" w:rsidP="00161BA0">
            <w:pPr>
              <w:pStyle w:val="AIPEtaulukot"/>
              <w:rPr>
                <w:b/>
              </w:rPr>
            </w:pPr>
            <w:r w:rsidRPr="00161BA0">
              <w:rPr>
                <w:b/>
              </w:rPr>
              <w:t>Terveyttä tukevat ja kuluttavat tekijät sekä sairauksien ehkäisy</w:t>
            </w:r>
          </w:p>
        </w:tc>
        <w:tc>
          <w:tcPr>
            <w:tcW w:w="800" w:type="pct"/>
          </w:tcPr>
          <w:p w:rsidR="00024EAD" w:rsidRPr="00161BA0" w:rsidRDefault="00024EAD" w:rsidP="00161BA0">
            <w:pPr>
              <w:pStyle w:val="AIPEtaulukot"/>
            </w:pPr>
          </w:p>
        </w:tc>
        <w:tc>
          <w:tcPr>
            <w:tcW w:w="700" w:type="pct"/>
          </w:tcPr>
          <w:p w:rsidR="00024EAD" w:rsidRPr="00161BA0" w:rsidRDefault="00024EAD" w:rsidP="00161BA0">
            <w:pPr>
              <w:pStyle w:val="AIPEtaulukot"/>
            </w:pPr>
          </w:p>
        </w:tc>
      </w:tr>
      <w:tr w:rsidR="00024EAD" w:rsidRPr="00161BA0" w:rsidTr="00D26373">
        <w:tc>
          <w:tcPr>
            <w:tcW w:w="6390" w:type="dxa"/>
          </w:tcPr>
          <w:p w:rsidR="00024EAD" w:rsidRPr="00161BA0" w:rsidRDefault="00024EAD" w:rsidP="00161BA0">
            <w:pPr>
              <w:pStyle w:val="AIPEtaulukot"/>
            </w:pPr>
            <w:r w:rsidRPr="00161BA0">
              <w:t xml:space="preserve">T5 ohjata </w:t>
            </w:r>
            <w:r w:rsidR="0096125A" w:rsidRPr="00161BA0">
              <w:t>opiskelijaa</w:t>
            </w:r>
            <w:r w:rsidRPr="00161BA0">
              <w:t xml:space="preserve"> syventämään ymmärrystään fyysisestä, psyykkisestä ja sosiaalisesta terveydestä </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L1, L3, L4</w:t>
            </w:r>
          </w:p>
        </w:tc>
      </w:tr>
      <w:tr w:rsidR="00024EAD" w:rsidRPr="00161BA0" w:rsidTr="00D26373">
        <w:tc>
          <w:tcPr>
            <w:tcW w:w="6390" w:type="dxa"/>
          </w:tcPr>
          <w:p w:rsidR="00024EAD" w:rsidRPr="00161BA0" w:rsidRDefault="00024EAD" w:rsidP="00161BA0">
            <w:pPr>
              <w:pStyle w:val="AIPEtaulukot"/>
            </w:pPr>
            <w:r w:rsidRPr="00161BA0">
              <w:t xml:space="preserve">T6 tukea </w:t>
            </w:r>
            <w:r w:rsidR="0096125A" w:rsidRPr="00161BA0">
              <w:t>opiskelijan</w:t>
            </w:r>
            <w:r w:rsidRPr="00161BA0">
              <w:t xml:space="preserve"> kehittymistä terveyteen ja sairauteen liittyvän tiedon hankkijana ja käyttäjänä sekä edistää valmiuksia toimia tarkoituksenmukaisesti terveyteen, turvallisuuteen ja sairauksiin liittyvissä tilanteissa</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 xml:space="preserve">L2, L3, L5 </w:t>
            </w:r>
          </w:p>
        </w:tc>
      </w:tr>
      <w:tr w:rsidR="00024EAD" w:rsidRPr="00161BA0" w:rsidTr="00D26373">
        <w:tc>
          <w:tcPr>
            <w:tcW w:w="6390" w:type="dxa"/>
          </w:tcPr>
          <w:p w:rsidR="00024EAD" w:rsidRPr="00161BA0" w:rsidRDefault="00024EAD" w:rsidP="00161BA0">
            <w:pPr>
              <w:pStyle w:val="AIPEtaulukot"/>
            </w:pPr>
            <w:r w:rsidRPr="00161BA0">
              <w:t xml:space="preserve">T7 ohjata </w:t>
            </w:r>
            <w:r w:rsidR="0096125A" w:rsidRPr="00161BA0">
              <w:t>opiskelijaa</w:t>
            </w:r>
            <w:r w:rsidRPr="00161BA0">
              <w:t xml:space="preserve"> tunnistamaan ja arvioimaan omia terveyteen ja turvallisuuteen liittyviä tottumuksiaan, valintojaan ja niiden perusteluja </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L2, L3, L4</w:t>
            </w:r>
          </w:p>
        </w:tc>
      </w:tr>
      <w:tr w:rsidR="00024EAD" w:rsidRPr="00161BA0" w:rsidTr="00D26373">
        <w:tc>
          <w:tcPr>
            <w:tcW w:w="6390" w:type="dxa"/>
          </w:tcPr>
          <w:p w:rsidR="00024EAD" w:rsidRPr="00161BA0" w:rsidRDefault="00024EAD" w:rsidP="00161BA0">
            <w:pPr>
              <w:pStyle w:val="AIPEtaulukot"/>
              <w:rPr>
                <w:b/>
              </w:rPr>
            </w:pPr>
            <w:r w:rsidRPr="00161BA0">
              <w:rPr>
                <w:b/>
              </w:rPr>
              <w:t>Terveys, yhteisöt, yhteiskunta ja kulttuuri</w:t>
            </w:r>
          </w:p>
        </w:tc>
        <w:tc>
          <w:tcPr>
            <w:tcW w:w="800" w:type="pct"/>
          </w:tcPr>
          <w:p w:rsidR="00024EAD" w:rsidRPr="00161BA0" w:rsidRDefault="00024EAD" w:rsidP="00161BA0">
            <w:pPr>
              <w:pStyle w:val="AIPEtaulukot"/>
            </w:pPr>
          </w:p>
        </w:tc>
        <w:tc>
          <w:tcPr>
            <w:tcW w:w="700" w:type="pct"/>
          </w:tcPr>
          <w:p w:rsidR="00024EAD" w:rsidRPr="00161BA0" w:rsidRDefault="00024EAD" w:rsidP="00161BA0">
            <w:pPr>
              <w:pStyle w:val="AIPEtaulukot"/>
            </w:pPr>
          </w:p>
        </w:tc>
      </w:tr>
      <w:tr w:rsidR="00024EAD" w:rsidRPr="00161BA0" w:rsidTr="00D26373">
        <w:tc>
          <w:tcPr>
            <w:tcW w:w="6390" w:type="dxa"/>
          </w:tcPr>
          <w:p w:rsidR="00024EAD" w:rsidRPr="00161BA0" w:rsidRDefault="00024EAD" w:rsidP="00161BA0">
            <w:pPr>
              <w:pStyle w:val="AIPEtaulukot"/>
            </w:pPr>
            <w:r w:rsidRPr="00161BA0">
              <w:t xml:space="preserve">T8 ohjata </w:t>
            </w:r>
            <w:r w:rsidR="0096125A" w:rsidRPr="00161BA0">
              <w:t>opiskelijaa</w:t>
            </w:r>
            <w:r w:rsidRPr="00161BA0">
              <w:t xml:space="preserve"> ymmärtämään ympäristön, yhteisöjen, kulttuurin ja tieto- ja viestintäteknologian merkitystä terveydelle ja hyvinvoinnille</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L2, L4, L5</w:t>
            </w:r>
          </w:p>
        </w:tc>
      </w:tr>
      <w:tr w:rsidR="00024EAD" w:rsidRPr="00161BA0" w:rsidTr="00D26373">
        <w:tc>
          <w:tcPr>
            <w:tcW w:w="6390" w:type="dxa"/>
          </w:tcPr>
          <w:p w:rsidR="00024EAD" w:rsidRPr="00161BA0" w:rsidRDefault="00024EAD" w:rsidP="00161BA0">
            <w:pPr>
              <w:pStyle w:val="AIPEtaulukot"/>
            </w:pPr>
            <w:r w:rsidRPr="00161BA0">
              <w:t xml:space="preserve">T9 ohjata </w:t>
            </w:r>
            <w:r w:rsidR="0096125A" w:rsidRPr="00161BA0">
              <w:t>opiskelijaa</w:t>
            </w:r>
            <w:r w:rsidRPr="00161BA0">
              <w:t xml:space="preserve"> luomaan perustaa opiskelu-, toiminta- ja työkyvylle ja sen ylläpitämiselle sekä käyttämään terveyspalveluja asianmukaisesti</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 xml:space="preserve">L1, L3, L6  </w:t>
            </w:r>
          </w:p>
        </w:tc>
      </w:tr>
      <w:tr w:rsidR="00024EAD" w:rsidRPr="00161BA0" w:rsidTr="00D26373">
        <w:tc>
          <w:tcPr>
            <w:tcW w:w="6390" w:type="dxa"/>
          </w:tcPr>
          <w:p w:rsidR="00024EAD" w:rsidRPr="00161BA0" w:rsidRDefault="00024EAD" w:rsidP="00161BA0">
            <w:pPr>
              <w:pStyle w:val="AIPEtaulukot"/>
            </w:pPr>
            <w:r w:rsidRPr="00161BA0">
              <w:t xml:space="preserve">T10 ohjata </w:t>
            </w:r>
            <w:r w:rsidR="0096125A" w:rsidRPr="00161BA0">
              <w:t>opiskelijaa</w:t>
            </w:r>
            <w:r w:rsidRPr="00161BA0">
              <w:t xml:space="preserve"> ymmärtämään ja arvioimaan perheen ja omaan elämänpiiriin kuuluvien ihmisten ja yhteisöjen edustamia terveyskäsityksiä, tunnistamaan niiden merkitystä itselle sekä muodostamaan kuvaa itselle sopivista oppimisen keinoista </w:t>
            </w:r>
          </w:p>
        </w:tc>
        <w:tc>
          <w:tcPr>
            <w:tcW w:w="800" w:type="pct"/>
          </w:tcPr>
          <w:p w:rsidR="00024EAD" w:rsidRPr="00161BA0" w:rsidRDefault="00024EAD" w:rsidP="00161BA0">
            <w:pPr>
              <w:pStyle w:val="AIPEtaulukot"/>
            </w:pPr>
            <w:r w:rsidRPr="00161BA0">
              <w:t>Ate1</w:t>
            </w:r>
          </w:p>
        </w:tc>
        <w:tc>
          <w:tcPr>
            <w:tcW w:w="700" w:type="pct"/>
          </w:tcPr>
          <w:p w:rsidR="00024EAD" w:rsidRPr="00161BA0" w:rsidRDefault="00024EAD" w:rsidP="00161BA0">
            <w:pPr>
              <w:pStyle w:val="AIPEtaulukot"/>
            </w:pPr>
            <w:r w:rsidRPr="00161BA0">
              <w:t xml:space="preserve">L2, L3, L7 </w:t>
            </w:r>
          </w:p>
        </w:tc>
      </w:tr>
    </w:tbl>
    <w:p w:rsidR="00024EAD" w:rsidRPr="00161BA0" w:rsidRDefault="00024EAD" w:rsidP="00161BA0"/>
    <w:p w:rsidR="00024EAD" w:rsidRPr="00161BA0" w:rsidRDefault="00024EAD" w:rsidP="00161BA0">
      <w:r w:rsidRPr="00161BA0">
        <w:rPr>
          <w:b/>
        </w:rPr>
        <w:t>Terveystiedon kurssi aikuisten perusopetuksen alkuvaiheessa</w:t>
      </w:r>
    </w:p>
    <w:p w:rsidR="00024EAD" w:rsidRPr="00161BA0" w:rsidRDefault="00024EAD" w:rsidP="00161BA0">
      <w:pPr>
        <w:rPr>
          <w:b/>
        </w:rPr>
      </w:pPr>
      <w:r w:rsidRPr="00161BA0">
        <w:rPr>
          <w:b/>
        </w:rPr>
        <w:t>Ate1 Terve elämä</w:t>
      </w:r>
    </w:p>
    <w:p w:rsidR="00E04EFA" w:rsidRPr="00161BA0" w:rsidRDefault="00E04EFA" w:rsidP="00161BA0">
      <w:pPr>
        <w:pStyle w:val="Eivli"/>
        <w:rPr>
          <w:rFonts w:asciiTheme="minorHAnsi" w:hAnsiTheme="minorHAnsi"/>
          <w:i/>
        </w:rPr>
      </w:pPr>
      <w:r w:rsidRPr="00161BA0">
        <w:rPr>
          <w:rFonts w:asciiTheme="minorHAnsi" w:hAnsiTheme="minorHAnsi"/>
          <w:i/>
        </w:rPr>
        <w:t>Tavoitteisiin liittyvät keskeiset sisältöalueet:</w:t>
      </w:r>
    </w:p>
    <w:p w:rsidR="00024EAD" w:rsidRPr="00161BA0" w:rsidRDefault="00024EAD" w:rsidP="00161BA0">
      <w:pPr>
        <w:autoSpaceDE w:val="0"/>
        <w:autoSpaceDN w:val="0"/>
        <w:adjustRightInd w:val="0"/>
        <w:rPr>
          <w:rFonts w:cs="Calibri"/>
          <w:b/>
          <w:color w:val="000000"/>
        </w:rPr>
      </w:pPr>
      <w:r w:rsidRPr="00161BA0">
        <w:t>Sisällöissä tarkastellaan elämää terveyden edistämisen ja sairauksien ehkäisyn näkökulmasta. Opetuksessa käsitellään elämänkulun, ihmis</w:t>
      </w:r>
      <w:r w:rsidR="007B50BC" w:rsidRPr="00161BA0">
        <w:t>- ja perhe</w:t>
      </w:r>
      <w:r w:rsidRPr="00161BA0">
        <w:t>suhteiden</w:t>
      </w:r>
      <w:r w:rsidR="007B50BC" w:rsidRPr="00161BA0">
        <w:t>, seksuaaliterveyden</w:t>
      </w:r>
      <w:r w:rsidRPr="00161BA0">
        <w:t xml:space="preserve"> sekä </w:t>
      </w:r>
      <w:r w:rsidR="007B50BC" w:rsidRPr="00161BA0">
        <w:t xml:space="preserve">ihmisen </w:t>
      </w:r>
      <w:r w:rsidRPr="00161BA0">
        <w:t xml:space="preserve">kasvun ja kehityksen yleisiä tunnuspiirteitä, monimuotoisuutta ja henkilökohtaisuutta. Terveyden voimavaroista tarkastellaan mielenterveyttä, hyvinvointia tukevia ympäristöjä ja yhteisöjä sekä mielekästä vapaa-ajan toimintaa. </w:t>
      </w:r>
      <w:r w:rsidRPr="00161BA0">
        <w:rPr>
          <w:rFonts w:cstheme="minorHAnsi"/>
        </w:rPr>
        <w:t xml:space="preserve">Lisäksi </w:t>
      </w:r>
      <w:r w:rsidRPr="00161BA0">
        <w:t xml:space="preserve">käsitellään turvallisuustaitoja ja -valmiuksia, ensiaputaitoja, itsehoitoa sekä tuen ja avun hakemista. Sisältöjä valittaessa otetaan huomioon myös ajankohtaisia terveysilmiöitä, kestävää kulutusta sekä tarkastellaan terveyteen liittyvän tiedon luotettavuutta. </w:t>
      </w:r>
    </w:p>
    <w:p w:rsidR="00024EAD" w:rsidRPr="00161BA0" w:rsidRDefault="00024EAD" w:rsidP="00161BA0">
      <w:pPr>
        <w:rPr>
          <w:b/>
        </w:rPr>
      </w:pPr>
      <w:r w:rsidRPr="00161BA0">
        <w:rPr>
          <w:b/>
        </w:rPr>
        <w:t>Terveystiedon oppimisympäristöihin ja työtapoihin liittyvät tavoitteet aikuisten perusopetuksen alkuvaiheessa</w:t>
      </w:r>
    </w:p>
    <w:p w:rsidR="00024EAD" w:rsidRPr="00161BA0" w:rsidRDefault="00024EAD" w:rsidP="00161BA0">
      <w:pPr>
        <w:autoSpaceDE w:val="0"/>
        <w:autoSpaceDN w:val="0"/>
        <w:adjustRightInd w:val="0"/>
        <w:rPr>
          <w:rFonts w:cs="Calibri"/>
        </w:rPr>
      </w:pPr>
      <w:r w:rsidRPr="00161BA0">
        <w:rPr>
          <w:rFonts w:cs="Calibri"/>
        </w:rPr>
        <w:t xml:space="preserve">Erilaisia työtapoja hyödyntävä tutkiva oppiminen, arjen terveysilmiöiden käsitteleminen ja ajankohtaisuuden huomioiminen luovat perustaa oppimiselle, osaamisen soveltamiselle sekä kriittisen ajattelun ja oppimisen taitojen kehittymiselle. </w:t>
      </w:r>
    </w:p>
    <w:p w:rsidR="00024EAD" w:rsidRPr="00161BA0" w:rsidRDefault="00024EAD" w:rsidP="00161BA0">
      <w:pPr>
        <w:autoSpaceDE w:val="0"/>
        <w:autoSpaceDN w:val="0"/>
        <w:adjustRightInd w:val="0"/>
        <w:rPr>
          <w:rFonts w:cs="Calibri"/>
        </w:rPr>
      </w:pPr>
      <w:r w:rsidRPr="00161BA0">
        <w:rPr>
          <w:rFonts w:cs="Calibri"/>
        </w:rPr>
        <w:t xml:space="preserve">Ilmiölähtöisyyden avulla </w:t>
      </w:r>
      <w:r w:rsidR="00CE4BAF" w:rsidRPr="00161BA0">
        <w:rPr>
          <w:rFonts w:cs="Calibri"/>
        </w:rPr>
        <w:t>opiskelijoita</w:t>
      </w:r>
      <w:r w:rsidRPr="00161BA0">
        <w:rPr>
          <w:rFonts w:cs="Calibri"/>
        </w:rPr>
        <w:t xml:space="preserve"> rohkaistaan omien tietojen ja kokemusten esiintuomiseen, kysymysten esittämiseen ja vastausten etsimiseen, tietojen jäsentämiseen, johtopäätösten tekemiseen ja </w:t>
      </w:r>
      <w:r w:rsidRPr="00161BA0">
        <w:rPr>
          <w:rFonts w:cs="Calibri"/>
        </w:rPr>
        <w:lastRenderedPageBreak/>
        <w:t xml:space="preserve">niiden perustelemiseen. Aktiivinen toiminta, tavoitteellisuus ja pohtiva työskentely kehittävät sekä eettisiä valmiuksia että tunne-, vuorovaikutus-, ajattelu- ja yhteistyötaitoja. </w:t>
      </w:r>
    </w:p>
    <w:p w:rsidR="00024EAD" w:rsidRPr="00161BA0" w:rsidRDefault="00024EAD" w:rsidP="00161BA0">
      <w:pPr>
        <w:autoSpaceDE w:val="0"/>
        <w:autoSpaceDN w:val="0"/>
        <w:adjustRightInd w:val="0"/>
        <w:rPr>
          <w:rFonts w:cs="Calibri"/>
        </w:rPr>
      </w:pPr>
      <w:r w:rsidRPr="00161BA0">
        <w:rPr>
          <w:rFonts w:cs="Calibri"/>
        </w:rPr>
        <w:t xml:space="preserve">Monipuolisen fyysisen ympäristön lisäksi terveystiedon keskeisiä oppimisympäristöjä ovat ihmisten väliset vuorovaikutustilanteet, yhteisöt ja sähköiset ympäristöt.  Oman oppimisympäristön aktiivinen havainnointi, </w:t>
      </w:r>
      <w:r w:rsidR="00CE4BAF" w:rsidRPr="00161BA0">
        <w:rPr>
          <w:rFonts w:cs="Calibri"/>
        </w:rPr>
        <w:t>opiskelijoiden</w:t>
      </w:r>
      <w:r w:rsidRPr="00161BA0">
        <w:rPr>
          <w:rFonts w:cs="Calibri"/>
        </w:rPr>
        <w:t xml:space="preserve">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rsidR="00024EAD" w:rsidRPr="00161BA0" w:rsidRDefault="00024EAD" w:rsidP="00161BA0">
      <w:pPr>
        <w:rPr>
          <w:b/>
        </w:rPr>
      </w:pPr>
      <w:r w:rsidRPr="00161BA0">
        <w:rPr>
          <w:b/>
        </w:rPr>
        <w:t>Ohjaus, eriyttäminen ja tuki terveystiedon aikuisten perusopetuksen alkuvaiheessa</w:t>
      </w:r>
    </w:p>
    <w:p w:rsidR="00024EAD" w:rsidRPr="00161BA0" w:rsidRDefault="00024EAD" w:rsidP="00161BA0">
      <w:pPr>
        <w:autoSpaceDE w:val="0"/>
        <w:autoSpaceDN w:val="0"/>
        <w:adjustRightInd w:val="0"/>
        <w:rPr>
          <w:rFonts w:cs="Calibri"/>
        </w:rPr>
      </w:pPr>
      <w:r w:rsidRPr="00161BA0">
        <w:rPr>
          <w:rFonts w:cs="Calibri"/>
        </w:rPr>
        <w:t xml:space="preserve">Monet terveystiedon aihepiirit koskettavat </w:t>
      </w:r>
      <w:r w:rsidR="00CE4BAF" w:rsidRPr="00161BA0">
        <w:rPr>
          <w:rFonts w:cs="Calibri"/>
        </w:rPr>
        <w:t>opiskelijoiden</w:t>
      </w:r>
      <w:r w:rsidRPr="00161BA0">
        <w:rPr>
          <w:rFonts w:cs="Calibri"/>
        </w:rPr>
        <w:t xml:space="preserve"> kehitysvaihetta, yksilöllisiä kokemuksia ja elämäntilannetta. Opetuksessa ja työtapojen valinnassa otetaan huomioon </w:t>
      </w:r>
      <w:r w:rsidR="00CE4BAF" w:rsidRPr="00161BA0">
        <w:rPr>
          <w:rFonts w:cs="Calibri"/>
        </w:rPr>
        <w:t>opiskelijoiden</w:t>
      </w:r>
      <w:r w:rsidRPr="00161BA0">
        <w:rPr>
          <w:rFonts w:cs="Calibri"/>
        </w:rPr>
        <w:t xml:space="preserve"> kehitykseen, elämäntilanteeseen ja kulttuuriin liittyvät erityistarpeet. </w:t>
      </w:r>
      <w:r w:rsidR="00CE4BAF" w:rsidRPr="00161BA0">
        <w:rPr>
          <w:rFonts w:cs="Calibri"/>
        </w:rPr>
        <w:t>Opiskelijoita</w:t>
      </w:r>
      <w:r w:rsidRPr="00161BA0">
        <w:rPr>
          <w:rFonts w:cs="Calibri"/>
        </w:rPr>
        <w:t xml:space="preserve"> ohjataan ymmärtämään ja kunnioittamaan jokaisen oikeutta yksityisyyteen ja koskemattomuuteen itseään koskevissa terveyteen ja sairauteen liittyvissä kysymyksissä.</w:t>
      </w:r>
    </w:p>
    <w:p w:rsidR="00024EAD" w:rsidRPr="00161BA0" w:rsidRDefault="00024EAD" w:rsidP="00161BA0">
      <w:r w:rsidRPr="00161BA0">
        <w:rPr>
          <w:rFonts w:cs="Calibri"/>
        </w:rPr>
        <w:t>Opetus suunnitellaan siten, että se mahdollistaa yhteistyön eri oppiaineiden, kouluterveydenhuollon ja muun op</w:t>
      </w:r>
      <w:r w:rsidR="00CE4BAF" w:rsidRPr="00161BA0">
        <w:rPr>
          <w:rFonts w:cs="Calibri"/>
        </w:rPr>
        <w:t>iskelu</w:t>
      </w:r>
      <w:r w:rsidRPr="00161BA0">
        <w:rPr>
          <w:rFonts w:cs="Calibri"/>
        </w:rPr>
        <w:t>huollon kanssa ja tarjoaa mahdollisuuksia harjoitella ja soveltaa terveysosaamiseen eri osa-alueita osana yhteisöllistä op</w:t>
      </w:r>
      <w:r w:rsidR="00CE4BAF" w:rsidRPr="00161BA0">
        <w:rPr>
          <w:rFonts w:cs="Calibri"/>
        </w:rPr>
        <w:t>iskelu</w:t>
      </w:r>
      <w:r w:rsidRPr="00161BA0">
        <w:rPr>
          <w:rFonts w:cs="Calibri"/>
        </w:rPr>
        <w:t>huoltoa ja koulun toimintakulttuuria.</w:t>
      </w:r>
      <w:r w:rsidRPr="00161BA0">
        <w:t xml:space="preserve"> Yhteistyöllä varmistetaan myös </w:t>
      </w:r>
      <w:r w:rsidR="0096125A" w:rsidRPr="00161BA0">
        <w:t>opiskelijan</w:t>
      </w:r>
      <w:r w:rsidRPr="00161BA0">
        <w:t xml:space="preserve"> tarvitsema henkilökohtainen tuki oppimiseen ja elämäntilanteeseen liittyvissä kysymyksissä.</w:t>
      </w:r>
      <w:r w:rsidRPr="00161BA0">
        <w:tab/>
      </w:r>
    </w:p>
    <w:p w:rsidR="00024EAD" w:rsidRPr="00161BA0" w:rsidRDefault="00024EAD" w:rsidP="00161BA0">
      <w:pPr>
        <w:rPr>
          <w:b/>
        </w:rPr>
      </w:pPr>
      <w:r w:rsidRPr="00161BA0">
        <w:rPr>
          <w:b/>
        </w:rPr>
        <w:t>Opiskelijan oppimisen arviointi terveystiedon aikuisten perusopetuksen alkuvaiheessa</w:t>
      </w:r>
    </w:p>
    <w:p w:rsidR="00024EAD" w:rsidRPr="00161BA0" w:rsidRDefault="00024EAD" w:rsidP="00161BA0">
      <w:r w:rsidRPr="00161BA0">
        <w:t xml:space="preserve">Terveystiedon arvioinnin kohteena on terveysosaamisen eri osa-alueiden arviointi. Arvioinnin ja palautteen tehtävänä on tukea oppimista ja kannustaa </w:t>
      </w:r>
      <w:r w:rsidR="00CE4BAF" w:rsidRPr="00161BA0">
        <w:t>opiskelijoita</w:t>
      </w:r>
      <w:r w:rsidRPr="00161BA0">
        <w:t xml:space="preserve"> kehittämään terveysosaamistaan sekä soveltamaan sitä arjessa. </w:t>
      </w:r>
      <w:r w:rsidR="00CE4BAF" w:rsidRPr="00161BA0">
        <w:t>Opiskelijoilla</w:t>
      </w:r>
      <w:r w:rsidRPr="00161BA0">
        <w:t xml:space="preserve">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kohdistu </w:t>
      </w:r>
      <w:r w:rsidR="0096125A" w:rsidRPr="00161BA0">
        <w:t>opiskelijan</w:t>
      </w:r>
      <w:r w:rsidRPr="00161BA0">
        <w:t xml:space="preserve"> arvoihin, asenteisiin, terveyskäyttäytymiseen, sosiaalisuuteen, </w:t>
      </w:r>
      <w:r w:rsidRPr="00161BA0">
        <w:rPr>
          <w:color w:val="000000" w:themeColor="text1"/>
        </w:rPr>
        <w:t>temperamenttiin tai muihin henkilökohtaisiin ominaisuuksiin.</w:t>
      </w:r>
      <w:r w:rsidRPr="00161BA0">
        <w:t xml:space="preserve"> Eettistä pohdintaa ja itsetuntemusta koskevissa tavoitteissa kiinnitetään huomiota siihen, miten </w:t>
      </w:r>
      <w:r w:rsidR="00CE4BAF" w:rsidRPr="00161BA0">
        <w:t>opiskelija</w:t>
      </w:r>
      <w:r w:rsidRPr="00161BA0">
        <w:t xml:space="preserve"> pohtii ja perustelee käsiteltävää aihetta</w:t>
      </w:r>
      <w:r w:rsidR="007F65FC" w:rsidRPr="00161BA0">
        <w:t xml:space="preserve"> t</w:t>
      </w:r>
      <w:r w:rsidRPr="00161BA0">
        <w:t xml:space="preserve">erveyden näkökulmasta, tiedonalan käsitteitä ja erilaisia lähteitä käyttäen. </w:t>
      </w:r>
    </w:p>
    <w:p w:rsidR="00D06E09" w:rsidRPr="00161BA0" w:rsidRDefault="00E04EFA" w:rsidP="00161BA0">
      <w:r w:rsidRPr="00161BA0">
        <w:rPr>
          <w:rFonts w:eastAsia="Times New Roman"/>
        </w:rPr>
        <w:t xml:space="preserve">Aikuisten perusopetuksen alkuvaiheessa suoritettu </w:t>
      </w:r>
      <w:r w:rsidR="002B1867" w:rsidRPr="00161BA0">
        <w:rPr>
          <w:rFonts w:eastAsia="Times New Roman"/>
        </w:rPr>
        <w:t>terveystiedon kurssi arvioidaan numeroarvosanalla.</w:t>
      </w:r>
    </w:p>
    <w:p w:rsidR="00024EAD" w:rsidRPr="00161BA0" w:rsidRDefault="004A4FF0" w:rsidP="00161BA0">
      <w:r w:rsidRPr="00161BA0">
        <w:rPr>
          <w:color w:val="000000" w:themeColor="text1"/>
        </w:rPr>
        <w:t xml:space="preserve"> </w:t>
      </w:r>
      <w:r w:rsidR="00623EC6">
        <w:rPr>
          <w:b/>
        </w:rPr>
        <w:t>A</w:t>
      </w:r>
      <w:r w:rsidR="00024EAD" w:rsidRPr="00161BA0">
        <w:rPr>
          <w:b/>
        </w:rPr>
        <w:t xml:space="preserve">rvioinnin kohteet </w:t>
      </w:r>
      <w:r w:rsidR="00623EC6">
        <w:rPr>
          <w:b/>
        </w:rPr>
        <w:t xml:space="preserve">terveystiedossa </w:t>
      </w:r>
      <w:r w:rsidR="00623EC6" w:rsidRPr="00161BA0">
        <w:rPr>
          <w:b/>
        </w:rPr>
        <w:t>aikuisten perusopetuksen alkuvaiheen päättyessä</w:t>
      </w:r>
    </w:p>
    <w:tbl>
      <w:tblPr>
        <w:tblStyle w:val="TaulukkoRuudukko"/>
        <w:tblW w:w="5052" w:type="pct"/>
        <w:tblInd w:w="102" w:type="dxa"/>
        <w:tblLayout w:type="fixed"/>
        <w:tblCellMar>
          <w:top w:w="57" w:type="dxa"/>
          <w:left w:w="57" w:type="dxa"/>
          <w:bottom w:w="57" w:type="dxa"/>
          <w:right w:w="57" w:type="dxa"/>
        </w:tblCellMar>
        <w:tblLook w:val="04A0" w:firstRow="1" w:lastRow="0" w:firstColumn="1" w:lastColumn="0" w:noHBand="0" w:noVBand="1"/>
      </w:tblPr>
      <w:tblGrid>
        <w:gridCol w:w="6207"/>
        <w:gridCol w:w="1084"/>
        <w:gridCol w:w="2562"/>
      </w:tblGrid>
      <w:tr w:rsidR="007E0E70" w:rsidRPr="00161BA0" w:rsidTr="00D26373">
        <w:tc>
          <w:tcPr>
            <w:tcW w:w="6345" w:type="dxa"/>
          </w:tcPr>
          <w:p w:rsidR="007E0E70" w:rsidRPr="00161BA0" w:rsidRDefault="007E0E70" w:rsidP="00161BA0">
            <w:pPr>
              <w:pStyle w:val="AIPEtaulukot"/>
              <w:rPr>
                <w:b/>
              </w:rPr>
            </w:pPr>
            <w:r w:rsidRPr="00161BA0">
              <w:rPr>
                <w:b/>
              </w:rPr>
              <w:t>Opetuksen tavoite</w:t>
            </w:r>
          </w:p>
        </w:tc>
        <w:tc>
          <w:tcPr>
            <w:tcW w:w="550" w:type="pct"/>
          </w:tcPr>
          <w:p w:rsidR="007E0E70" w:rsidRPr="00161BA0" w:rsidRDefault="007E0E70" w:rsidP="00161BA0">
            <w:pPr>
              <w:pStyle w:val="AIPEtaulukot"/>
              <w:rPr>
                <w:b/>
              </w:rPr>
            </w:pPr>
            <w:r w:rsidRPr="00161BA0">
              <w:rPr>
                <w:b/>
              </w:rPr>
              <w:t>Kurssit</w:t>
            </w:r>
          </w:p>
        </w:tc>
        <w:tc>
          <w:tcPr>
            <w:tcW w:w="1300" w:type="pct"/>
          </w:tcPr>
          <w:p w:rsidR="007E0E70" w:rsidRPr="00161BA0" w:rsidRDefault="007E0E70" w:rsidP="00161BA0">
            <w:pPr>
              <w:pStyle w:val="AIPEtaulukot"/>
              <w:rPr>
                <w:b/>
              </w:rPr>
            </w:pPr>
            <w:r w:rsidRPr="00161BA0">
              <w:rPr>
                <w:b/>
              </w:rPr>
              <w:t>Arvioinnin kohteet oppiaineessa</w:t>
            </w:r>
          </w:p>
        </w:tc>
      </w:tr>
      <w:tr w:rsidR="007E0E70" w:rsidRPr="00161BA0" w:rsidTr="00D26373">
        <w:tc>
          <w:tcPr>
            <w:tcW w:w="6345" w:type="dxa"/>
          </w:tcPr>
          <w:p w:rsidR="007E0E70" w:rsidRPr="00161BA0" w:rsidRDefault="007E0E70" w:rsidP="00161BA0">
            <w:pPr>
              <w:pStyle w:val="AIPEtaulukot"/>
              <w:rPr>
                <w:b/>
              </w:rPr>
            </w:pPr>
            <w:r w:rsidRPr="00161BA0">
              <w:rPr>
                <w:b/>
              </w:rPr>
              <w:t>Terveyttä tukeva kasvu ja kehitys</w:t>
            </w:r>
          </w:p>
        </w:tc>
        <w:tc>
          <w:tcPr>
            <w:tcW w:w="550" w:type="pct"/>
          </w:tcPr>
          <w:p w:rsidR="007E0E70" w:rsidRPr="00161BA0" w:rsidRDefault="007E0E70" w:rsidP="00161BA0">
            <w:pPr>
              <w:pStyle w:val="AIPEtaulukot"/>
              <w:rPr>
                <w:b/>
              </w:rPr>
            </w:pPr>
          </w:p>
        </w:tc>
        <w:tc>
          <w:tcPr>
            <w:tcW w:w="1300" w:type="pct"/>
          </w:tcPr>
          <w:p w:rsidR="007E0E70" w:rsidRPr="00161BA0" w:rsidRDefault="007E0E70" w:rsidP="00161BA0">
            <w:pPr>
              <w:pStyle w:val="AIPEtaulukot"/>
              <w:rPr>
                <w:b/>
              </w:rPr>
            </w:pPr>
          </w:p>
        </w:tc>
      </w:tr>
      <w:tr w:rsidR="007E0E70" w:rsidRPr="00161BA0" w:rsidTr="00D26373">
        <w:tc>
          <w:tcPr>
            <w:tcW w:w="6345" w:type="dxa"/>
          </w:tcPr>
          <w:p w:rsidR="007E0E70" w:rsidRPr="00161BA0" w:rsidRDefault="007E0E70" w:rsidP="00161BA0">
            <w:pPr>
              <w:pStyle w:val="AIPEtaulukot"/>
            </w:pPr>
            <w:r w:rsidRPr="00161BA0">
              <w:t xml:space="preserve">T1 ohjata opiskelijaa ymmärtämään terveyden laaja-alaisuutta, terveyden edistämistä sekä elämänkulkua, kasvua ja kehitystä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r w:rsidRPr="00161BA0">
              <w:rPr>
                <w:color w:val="000000" w:themeColor="text1"/>
              </w:rPr>
              <w:t xml:space="preserve">Terveyteen liittyvät käsitykset </w:t>
            </w:r>
          </w:p>
        </w:tc>
      </w:tr>
      <w:tr w:rsidR="007E0E70" w:rsidRPr="00161BA0" w:rsidTr="00D26373">
        <w:tc>
          <w:tcPr>
            <w:tcW w:w="6345" w:type="dxa"/>
          </w:tcPr>
          <w:p w:rsidR="007E0E70" w:rsidRPr="00161BA0" w:rsidRDefault="007E0E70" w:rsidP="00161BA0">
            <w:pPr>
              <w:pStyle w:val="AIPEtaulukot"/>
            </w:pPr>
            <w:r w:rsidRPr="00161BA0">
              <w:t>T2 ohjata opiskelijaa kehittämään valmiuksiaan tunne- ja vuorovaikutustaidoissa ja kykyä toimia erilaisissa ristiriita- ja kriisitilanteissa</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r w:rsidRPr="00161BA0">
              <w:rPr>
                <w:color w:val="000000" w:themeColor="text1"/>
              </w:rPr>
              <w:t>Vuorovaikutus- ja tunnetaitojen sekä käyttäytymisen säätelyn analysointi</w:t>
            </w:r>
          </w:p>
        </w:tc>
      </w:tr>
      <w:tr w:rsidR="007E0E70" w:rsidRPr="00161BA0" w:rsidTr="00D26373">
        <w:tc>
          <w:tcPr>
            <w:tcW w:w="6345" w:type="dxa"/>
          </w:tcPr>
          <w:p w:rsidR="007E0E70" w:rsidRPr="00161BA0" w:rsidRDefault="007E0E70" w:rsidP="00161BA0">
            <w:pPr>
              <w:pStyle w:val="AIPEtaulukot"/>
            </w:pPr>
            <w:r w:rsidRPr="00161BA0">
              <w:lastRenderedPageBreak/>
              <w:t xml:space="preserve">T3 ohjata opiskelijaa kehittämään itsetuntemustaan, omien arvojen ja asenteiden sekä kehon ja mielen viestien tunnistamista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pPr>
          </w:p>
        </w:tc>
      </w:tr>
      <w:tr w:rsidR="007E0E70" w:rsidRPr="00161BA0" w:rsidTr="00D26373">
        <w:tc>
          <w:tcPr>
            <w:tcW w:w="6345" w:type="dxa"/>
          </w:tcPr>
          <w:p w:rsidR="007E0E70" w:rsidRPr="00161BA0" w:rsidRDefault="007E0E70" w:rsidP="00161BA0">
            <w:pPr>
              <w:pStyle w:val="AIPEtaulukot"/>
            </w:pPr>
            <w:r w:rsidRPr="00161BA0">
              <w:t xml:space="preserve">T4 ohjata opiskelijaa pohtimaan yksilöllisyyteen, yhteisöllisyyteen ja yhdenvertaisuuteen liittyviä kysymyksiä terveyden näkökulmasta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pPr>
            <w:r w:rsidRPr="00161BA0">
              <w:t xml:space="preserve">Terveydellisen kehityksen analysointi </w:t>
            </w:r>
          </w:p>
        </w:tc>
      </w:tr>
      <w:tr w:rsidR="007E0E70" w:rsidRPr="00161BA0" w:rsidTr="00D26373">
        <w:tc>
          <w:tcPr>
            <w:tcW w:w="6345" w:type="dxa"/>
          </w:tcPr>
          <w:p w:rsidR="007E0E70" w:rsidRPr="00161BA0" w:rsidRDefault="007E0E70" w:rsidP="00161BA0">
            <w:pPr>
              <w:pStyle w:val="AIPEtaulukot"/>
              <w:rPr>
                <w:b/>
              </w:rPr>
            </w:pPr>
            <w:r w:rsidRPr="00161BA0">
              <w:rPr>
                <w:b/>
              </w:rPr>
              <w:t>Terveyttä tukevat ja kuluttavat tekijät sekä sairauksien ehkäisy</w:t>
            </w:r>
          </w:p>
        </w:tc>
        <w:tc>
          <w:tcPr>
            <w:tcW w:w="550" w:type="pct"/>
          </w:tcPr>
          <w:p w:rsidR="007E0E70" w:rsidRPr="00161BA0" w:rsidRDefault="007E0E70" w:rsidP="00161BA0">
            <w:pPr>
              <w:pStyle w:val="AIPEtaulukot"/>
            </w:pPr>
          </w:p>
        </w:tc>
        <w:tc>
          <w:tcPr>
            <w:tcW w:w="1300" w:type="pct"/>
          </w:tcPr>
          <w:p w:rsidR="007E0E70" w:rsidRPr="00161BA0" w:rsidRDefault="007E0E70" w:rsidP="00161BA0">
            <w:pPr>
              <w:pStyle w:val="AIPEtaulukot"/>
            </w:pPr>
          </w:p>
        </w:tc>
      </w:tr>
      <w:tr w:rsidR="007E0E70" w:rsidRPr="00161BA0" w:rsidTr="00D26373">
        <w:tc>
          <w:tcPr>
            <w:tcW w:w="6345" w:type="dxa"/>
          </w:tcPr>
          <w:p w:rsidR="007E0E70" w:rsidRPr="00161BA0" w:rsidRDefault="007E0E70" w:rsidP="00161BA0">
            <w:pPr>
              <w:pStyle w:val="AIPEtaulukot"/>
            </w:pPr>
            <w:r w:rsidRPr="00161BA0">
              <w:t xml:space="preserve">T5 ohjata opiskelijaa syventämään ymmärrystään fyysisestä, psyykkisestä ja sosiaalisesta terveydestä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r w:rsidRPr="00161BA0">
              <w:rPr>
                <w:color w:val="000000" w:themeColor="text1"/>
              </w:rPr>
              <w:t>Terveyteen vaikuttavien tekijöiden tunnistaminen</w:t>
            </w:r>
          </w:p>
        </w:tc>
      </w:tr>
      <w:tr w:rsidR="007E0E70" w:rsidRPr="00161BA0" w:rsidTr="00D26373">
        <w:tc>
          <w:tcPr>
            <w:tcW w:w="6345" w:type="dxa"/>
          </w:tcPr>
          <w:p w:rsidR="007E0E70" w:rsidRPr="00161BA0" w:rsidRDefault="007E0E70" w:rsidP="00161BA0">
            <w:pPr>
              <w:pStyle w:val="AIPEtaulukot"/>
            </w:pPr>
            <w:r w:rsidRPr="00161BA0">
              <w:t>T6 tukea opiskelijan kehittymistä terveyteen ja sairauteen liittyvän tiedon hankkijana ja käyttäjänä sekä edistää valmiuksia toimia tarkoituksenmukaisesti terveyteen, turvallisuuteen ja sairauksiin liittyvissä tilanteissa</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r w:rsidRPr="00161BA0">
              <w:rPr>
                <w:color w:val="000000" w:themeColor="text1"/>
              </w:rPr>
              <w:t>Terveyteen, turvallisuuteen ja sairauteen liittyvien tietojen ja taitojen soveltaminen</w:t>
            </w:r>
          </w:p>
        </w:tc>
      </w:tr>
      <w:tr w:rsidR="007E0E70" w:rsidRPr="00161BA0" w:rsidTr="00D26373">
        <w:tc>
          <w:tcPr>
            <w:tcW w:w="6345" w:type="dxa"/>
          </w:tcPr>
          <w:p w:rsidR="007E0E70" w:rsidRPr="00161BA0" w:rsidRDefault="007E0E70" w:rsidP="00161BA0">
            <w:pPr>
              <w:pStyle w:val="AIPEtaulukot"/>
            </w:pPr>
            <w:r w:rsidRPr="00161BA0">
              <w:t xml:space="preserve">T7 ohjata opiskelijaa tunnistamaan ja arvioimaan omia terveyteen ja turvallisuuteen liittyviä tottumuksiaan, valintojaan ja niiden perusteluja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p>
        </w:tc>
      </w:tr>
      <w:tr w:rsidR="007E0E70" w:rsidRPr="00161BA0" w:rsidTr="00D26373">
        <w:tc>
          <w:tcPr>
            <w:tcW w:w="6345" w:type="dxa"/>
          </w:tcPr>
          <w:p w:rsidR="007E0E70" w:rsidRPr="00161BA0" w:rsidRDefault="007E0E70" w:rsidP="00161BA0">
            <w:pPr>
              <w:pStyle w:val="AIPEtaulukot"/>
              <w:rPr>
                <w:b/>
              </w:rPr>
            </w:pPr>
            <w:r w:rsidRPr="00161BA0">
              <w:rPr>
                <w:b/>
              </w:rPr>
              <w:t>Terveys, yhteisöt, yhteiskunta ja kulttuuri</w:t>
            </w:r>
          </w:p>
        </w:tc>
        <w:tc>
          <w:tcPr>
            <w:tcW w:w="550" w:type="pct"/>
          </w:tcPr>
          <w:p w:rsidR="007E0E70" w:rsidRPr="00161BA0" w:rsidRDefault="007E0E70" w:rsidP="00161BA0">
            <w:pPr>
              <w:pStyle w:val="AIPEtaulukot"/>
            </w:pPr>
          </w:p>
        </w:tc>
        <w:tc>
          <w:tcPr>
            <w:tcW w:w="1300" w:type="pct"/>
          </w:tcPr>
          <w:p w:rsidR="007E0E70" w:rsidRPr="00161BA0" w:rsidRDefault="007E0E70" w:rsidP="00161BA0">
            <w:pPr>
              <w:pStyle w:val="AIPEtaulukot"/>
              <w:rPr>
                <w:color w:val="000000" w:themeColor="text1"/>
              </w:rPr>
            </w:pPr>
          </w:p>
        </w:tc>
      </w:tr>
      <w:tr w:rsidR="007E0E70" w:rsidRPr="00161BA0" w:rsidTr="00D26373">
        <w:tc>
          <w:tcPr>
            <w:tcW w:w="6345" w:type="dxa"/>
          </w:tcPr>
          <w:p w:rsidR="007E0E70" w:rsidRPr="00161BA0" w:rsidRDefault="007E0E70" w:rsidP="00161BA0">
            <w:pPr>
              <w:pStyle w:val="AIPEtaulukot"/>
            </w:pPr>
            <w:r w:rsidRPr="00161BA0">
              <w:t>T8 ohjata opiskelijaa ymmärtämään ympäristön, yhteisöjen, kulttuurin ja tieto- ja viestintäteknologian merkitystä terveydelle ja hyvinvoinnille</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color w:val="000000" w:themeColor="text1"/>
              </w:rPr>
            </w:pPr>
            <w:r w:rsidRPr="00161BA0">
              <w:rPr>
                <w:color w:val="000000" w:themeColor="text1"/>
              </w:rPr>
              <w:t>Ympäristön terveysvaikutusten hahmottaminen</w:t>
            </w:r>
          </w:p>
        </w:tc>
      </w:tr>
      <w:tr w:rsidR="007E0E70" w:rsidRPr="00161BA0" w:rsidTr="00D26373">
        <w:tc>
          <w:tcPr>
            <w:tcW w:w="6345" w:type="dxa"/>
          </w:tcPr>
          <w:p w:rsidR="007E0E70" w:rsidRPr="00161BA0" w:rsidRDefault="007E0E70" w:rsidP="00161BA0">
            <w:pPr>
              <w:pStyle w:val="AIPEtaulukot"/>
            </w:pPr>
            <w:r w:rsidRPr="00161BA0">
              <w:t>T9 ohjata opiskelijaa luomaan perustaa opiskelu-, toiminta- ja työkyvylle ja sen ylläpitämiselle sekä käyttämään terveyspalveluja asianmukaisesti</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rFonts w:cstheme="minorHAnsi"/>
                <w:strike/>
              </w:rPr>
            </w:pPr>
            <w:r w:rsidRPr="00161BA0">
              <w:t xml:space="preserve">Työkyvyn edistämisen keinojen hahmottaminen </w:t>
            </w:r>
          </w:p>
          <w:p w:rsidR="007E0E70" w:rsidRPr="00161BA0" w:rsidRDefault="007E0E70" w:rsidP="00161BA0">
            <w:pPr>
              <w:pStyle w:val="AIPEtaulukot"/>
            </w:pPr>
          </w:p>
        </w:tc>
      </w:tr>
      <w:tr w:rsidR="007E0E70" w:rsidRPr="00161BA0" w:rsidTr="00D26373">
        <w:tc>
          <w:tcPr>
            <w:tcW w:w="6345" w:type="dxa"/>
          </w:tcPr>
          <w:p w:rsidR="007E0E70" w:rsidRPr="00161BA0" w:rsidRDefault="007E0E70" w:rsidP="00161BA0">
            <w:pPr>
              <w:pStyle w:val="AIPEtaulukot"/>
            </w:pPr>
            <w:r w:rsidRPr="00161BA0">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550" w:type="pct"/>
          </w:tcPr>
          <w:p w:rsidR="007E0E70" w:rsidRPr="00161BA0" w:rsidRDefault="007E0E70" w:rsidP="00161BA0">
            <w:pPr>
              <w:pStyle w:val="AIPEtaulukot"/>
            </w:pPr>
            <w:r w:rsidRPr="00161BA0">
              <w:t>Ate1</w:t>
            </w:r>
          </w:p>
        </w:tc>
        <w:tc>
          <w:tcPr>
            <w:tcW w:w="1300" w:type="pct"/>
          </w:tcPr>
          <w:p w:rsidR="007E0E70" w:rsidRPr="00161BA0" w:rsidRDefault="007E0E70" w:rsidP="00161BA0">
            <w:pPr>
              <w:pStyle w:val="AIPEtaulukot"/>
              <w:rPr>
                <w:rFonts w:cstheme="minorHAnsi"/>
              </w:rPr>
            </w:pPr>
            <w:r w:rsidRPr="00161BA0">
              <w:t>Terveyskäsitysten</w:t>
            </w:r>
            <w:r w:rsidR="00402898" w:rsidRPr="00161BA0">
              <w:t xml:space="preserve"> </w:t>
            </w:r>
            <w:r w:rsidRPr="00161BA0">
              <w:t>arviointi sekä oppimista edistävien tekijöiden hahmottaminen</w:t>
            </w:r>
          </w:p>
        </w:tc>
      </w:tr>
    </w:tbl>
    <w:p w:rsidR="003636F8" w:rsidRPr="00161BA0" w:rsidRDefault="003636F8" w:rsidP="00161BA0">
      <w:pPr>
        <w:ind w:left="1815"/>
        <w:rPr>
          <w:color w:val="FF0000"/>
        </w:rPr>
      </w:pPr>
    </w:p>
    <w:p w:rsidR="00EE1B74" w:rsidRPr="00161BA0" w:rsidRDefault="00EE1B74" w:rsidP="00161BA0">
      <w:pPr>
        <w:pStyle w:val="Otsikko3"/>
        <w:keepNext w:val="0"/>
        <w:keepLines w:val="0"/>
        <w:widowControl w:val="0"/>
        <w:ind w:left="851" w:hanging="851"/>
        <w:rPr>
          <w:sz w:val="26"/>
          <w:szCs w:val="26"/>
        </w:rPr>
      </w:pPr>
      <w:bookmarkStart w:id="73" w:name="_Toc485207355"/>
      <w:r w:rsidRPr="00161BA0">
        <w:rPr>
          <w:sz w:val="26"/>
          <w:szCs w:val="26"/>
        </w:rPr>
        <w:t>Opinto-ohjaus ja työelämätaidot</w:t>
      </w:r>
      <w:bookmarkEnd w:id="73"/>
    </w:p>
    <w:p w:rsidR="00101252" w:rsidRPr="00161BA0" w:rsidRDefault="00101252" w:rsidP="00161BA0">
      <w:pPr>
        <w:rPr>
          <w:b/>
        </w:rPr>
      </w:pPr>
      <w:r w:rsidRPr="00161BA0">
        <w:rPr>
          <w:b/>
        </w:rPr>
        <w:t>Oppiaineen tehtävä</w:t>
      </w:r>
    </w:p>
    <w:p w:rsidR="00101252" w:rsidRPr="00161BA0" w:rsidRDefault="00101252" w:rsidP="00161BA0">
      <w:pPr>
        <w:spacing w:after="0"/>
      </w:pPr>
      <w:r w:rsidRPr="00161BA0">
        <w:rPr>
          <w:rFonts w:eastAsia="Times New Roman"/>
        </w:rPr>
        <w:t xml:space="preserve">Opinto-ohjaus ja työelämätaidot -oppiaineen tehtävänä on </w:t>
      </w:r>
      <w:r w:rsidRPr="00161BA0">
        <w:rPr>
          <w:rFonts w:eastAsia="Times New Roman"/>
          <w:color w:val="000000"/>
        </w:rPr>
        <w:t>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 Oppiaine tukee opiskelijan taitoa arvioida realistisesti omia edellytyksiään ja mahdollisuuksiaan opintojen eri vaiheissa. Tehtävänä on myös lisätä hyvinvointia ja ehkäistä ennalta opintojen keskeyttämistä sekä e</w:t>
      </w:r>
      <w:r w:rsidRPr="00161BA0">
        <w:rPr>
          <w:rFonts w:eastAsia="Times New Roman"/>
        </w:rPr>
        <w:t>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w:t>
      </w:r>
    </w:p>
    <w:p w:rsidR="00101252" w:rsidRPr="00161BA0" w:rsidRDefault="00101252" w:rsidP="00161BA0">
      <w:pPr>
        <w:spacing w:after="0"/>
        <w:rPr>
          <w:color w:val="000000"/>
        </w:rPr>
      </w:pPr>
    </w:p>
    <w:p w:rsidR="00101252" w:rsidRPr="00161BA0" w:rsidRDefault="00101252" w:rsidP="00161BA0">
      <w:pPr>
        <w:spacing w:after="0"/>
        <w:rPr>
          <w:rFonts w:eastAsia="Times New Roman"/>
          <w:color w:val="000000"/>
        </w:rPr>
      </w:pPr>
      <w:r w:rsidRPr="00161BA0">
        <w:rPr>
          <w:rFonts w:eastAsia="Times New Roman"/>
        </w:rPr>
        <w:lastRenderedPageBreak/>
        <w:t xml:space="preserve">Opiskelija saa opintojen aloittamiseen ja suorittamiseen sekä jatko-opintoihin hakeutumiseen liittyvät keskeiset tiedot ja taidot. Lisäksi hän saa monipuolisen kuvan koulutusmahdollisuuksista, ammateista, yrittäjyydestä ja työelämästä jatkosuunnitelmiensa tueksi. Opiskelijaa ohjataan käyttämään erilaisia ohjaus-, neuvonta- ja tietopalveluita. </w:t>
      </w:r>
      <w:r w:rsidRPr="00161BA0">
        <w:rPr>
          <w:rFonts w:eastAsia="Times New Roman"/>
          <w:color w:val="000000"/>
        </w:rPr>
        <w:t xml:space="preserve">Opiskelija tekee jatko-opintosuunnitelman, jossa otetaan huomioon opiskelijan pitkän aikavälin tavoitteet. </w:t>
      </w:r>
    </w:p>
    <w:p w:rsidR="00101252" w:rsidRPr="00161BA0" w:rsidRDefault="00101252" w:rsidP="00161BA0">
      <w:pPr>
        <w:spacing w:after="0"/>
      </w:pPr>
      <w:r w:rsidRPr="00161BA0">
        <w:rPr>
          <w:rFonts w:eastAsia="Times New Roman"/>
        </w:rPr>
        <w:t> </w:t>
      </w:r>
    </w:p>
    <w:p w:rsidR="00101252" w:rsidRPr="00161BA0" w:rsidRDefault="00101252" w:rsidP="00161BA0">
      <w:pPr>
        <w:spacing w:after="0"/>
        <w:rPr>
          <w:rFonts w:eastAsia="Times New Roman"/>
          <w:color w:val="000000"/>
        </w:rPr>
      </w:pPr>
      <w:r w:rsidRPr="00161BA0">
        <w:t>Ammatillisen ohjauksen avulla opiskelija tekee itselleen sopivan urasuunnitelman. Urasuunnitelma sisältää pitkän aikavälin ammatilliset tavoitteet sekä niihin pääsemiseksi tarvittavat lähitulevaisuuden toimenpiteet. Opiskelija saa ohjauksen ja työelämään tutustumisen avulla tietoa ja palautetta ammattitaidostaan ja osaamisestaan sekä niiden soveltuvuudesta suomalaiseen työelämään.</w:t>
      </w:r>
    </w:p>
    <w:p w:rsidR="00101252" w:rsidRPr="00161BA0" w:rsidRDefault="00101252" w:rsidP="00161BA0">
      <w:pPr>
        <w:spacing w:after="0"/>
        <w:rPr>
          <w:rFonts w:eastAsia="Times New Roman"/>
          <w:color w:val="000000"/>
        </w:rPr>
      </w:pPr>
    </w:p>
    <w:p w:rsidR="00101252" w:rsidRPr="00161BA0" w:rsidRDefault="00101252" w:rsidP="00161BA0">
      <w:pPr>
        <w:spacing w:after="0"/>
      </w:pPr>
      <w:r w:rsidRPr="00161BA0">
        <w:t xml:space="preserve">Mahdollista ammatillista osaamista ja sen kehittymistarpeita käsitellään ohjauskeskusteluissa ja arvioidaan työelämään tutustumalla tai työelämäjaksoilla. Osaamisen selvittämisessä arvioidaan opiskelijan tietoja, taitoja ja pätevyyttä. </w:t>
      </w:r>
    </w:p>
    <w:p w:rsidR="00101252" w:rsidRPr="00161BA0" w:rsidRDefault="00101252" w:rsidP="00161BA0">
      <w:pPr>
        <w:spacing w:after="0"/>
      </w:pPr>
    </w:p>
    <w:p w:rsidR="00101252" w:rsidRPr="00161BA0" w:rsidRDefault="00101252" w:rsidP="00161BA0">
      <w:pPr>
        <w:spacing w:after="0"/>
        <w:rPr>
          <w:rFonts w:eastAsia="Times New Roman"/>
        </w:rPr>
      </w:pPr>
      <w:r w:rsidRPr="00161BA0">
        <w:t xml:space="preserve">Työelämätaidot ovat yleisiä tietoja ja taitoja, joita tarvitaan työelämässä. Työelämätaitoja kehittämällä helpotetaan opiskelijan siirtymistä työelämään ja selviytymistä työelämässä. </w:t>
      </w:r>
    </w:p>
    <w:p w:rsidR="00101252" w:rsidRPr="00161BA0" w:rsidRDefault="00101252" w:rsidP="00161BA0">
      <w:pPr>
        <w:spacing w:after="0"/>
      </w:pPr>
    </w:p>
    <w:p w:rsidR="00101252" w:rsidRPr="00161BA0" w:rsidRDefault="00101252" w:rsidP="00161BA0">
      <w:pPr>
        <w:spacing w:after="0"/>
      </w:pPr>
      <w:r w:rsidRPr="00161BA0">
        <w:t>Opintojen alkuvaiheessa opinto-ohjauksen ja työelämätaitojen keskeisenä tehtävänä on auttaa opiskelijaa motivoitumaan ja suuntautumaan opintoihin tavoitteellisesti. Tavoitteiden asettamista ja vastuun ottamista omista opinnoista edistetään opiskelu- ja oppimistaitoja sekä itsearviointitaitoja kehittämällä. Alkuvaiheessa opiskelija saa keskeiset tiedot ja taidot, jotka auttavat häntä tekemään elämänuraa, koulutusta ja työllistymistä koskevia ratkaisuja, valintoja ja suunnitelmia.</w:t>
      </w:r>
    </w:p>
    <w:p w:rsidR="00101252" w:rsidRPr="00161BA0" w:rsidRDefault="00101252" w:rsidP="00161BA0">
      <w:pPr>
        <w:spacing w:after="0"/>
        <w:rPr>
          <w:b/>
        </w:rPr>
      </w:pPr>
    </w:p>
    <w:p w:rsidR="00101252" w:rsidRPr="00161BA0" w:rsidRDefault="00101252" w:rsidP="00161BA0">
      <w:pPr>
        <w:pStyle w:val="Default"/>
        <w:spacing w:line="276" w:lineRule="auto"/>
        <w:jc w:val="both"/>
        <w:rPr>
          <w:rFonts w:asciiTheme="minorHAnsi" w:hAnsiTheme="minorHAnsi"/>
          <w:b/>
          <w:sz w:val="22"/>
          <w:szCs w:val="22"/>
        </w:rPr>
      </w:pPr>
      <w:r w:rsidRPr="00161BA0">
        <w:rPr>
          <w:rFonts w:asciiTheme="minorHAnsi" w:hAnsiTheme="minorHAnsi"/>
          <w:b/>
          <w:sz w:val="22"/>
          <w:szCs w:val="22"/>
        </w:rPr>
        <w:t>Opinto-ohjaus ja työelämätaidot -oppiaineen opetuksen tavoitteet aikuisten perusopetuksen alkuvaiheessa</w:t>
      </w:r>
    </w:p>
    <w:p w:rsidR="00101252" w:rsidRPr="00161BA0" w:rsidRDefault="00101252" w:rsidP="00161BA0">
      <w:pPr>
        <w:pStyle w:val="Default"/>
        <w:spacing w:line="276" w:lineRule="auto"/>
        <w:jc w:val="both"/>
        <w:rPr>
          <w:rFonts w:asciiTheme="minorHAnsi" w:hAnsiTheme="minorHAnsi"/>
          <w:b/>
          <w:sz w:val="22"/>
          <w:szCs w:val="22"/>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827"/>
        <w:gridCol w:w="1560"/>
        <w:gridCol w:w="1365"/>
      </w:tblGrid>
      <w:tr w:rsidR="00101252" w:rsidRPr="00161BA0" w:rsidTr="00D26373">
        <w:tc>
          <w:tcPr>
            <w:tcW w:w="3500" w:type="pct"/>
            <w:shd w:val="clear" w:color="auto" w:fill="auto"/>
          </w:tcPr>
          <w:p w:rsidR="00101252" w:rsidRPr="00161BA0" w:rsidRDefault="00101252" w:rsidP="00161BA0">
            <w:pPr>
              <w:pStyle w:val="AIPEtaulukot"/>
              <w:rPr>
                <w:b/>
              </w:rPr>
            </w:pPr>
            <w:r w:rsidRPr="00161BA0">
              <w:rPr>
                <w:b/>
              </w:rPr>
              <w:t>Opetuksen tavoitteet</w:t>
            </w:r>
          </w:p>
        </w:tc>
        <w:tc>
          <w:tcPr>
            <w:tcW w:w="800" w:type="pct"/>
            <w:shd w:val="clear" w:color="auto" w:fill="auto"/>
          </w:tcPr>
          <w:p w:rsidR="00101252" w:rsidRPr="00161BA0" w:rsidRDefault="00101252" w:rsidP="00161BA0">
            <w:pPr>
              <w:pStyle w:val="AIPEtaulukot"/>
              <w:rPr>
                <w:b/>
              </w:rPr>
            </w:pPr>
            <w:r w:rsidRPr="00161BA0">
              <w:rPr>
                <w:b/>
              </w:rPr>
              <w:t>Tavoitteisiin liittyvät kurssit</w:t>
            </w:r>
          </w:p>
        </w:tc>
        <w:tc>
          <w:tcPr>
            <w:tcW w:w="700" w:type="pct"/>
            <w:shd w:val="clear" w:color="auto" w:fill="auto"/>
          </w:tcPr>
          <w:p w:rsidR="00101252" w:rsidRPr="00161BA0" w:rsidRDefault="00101252" w:rsidP="00161BA0">
            <w:pPr>
              <w:pStyle w:val="AIPEtaulukot"/>
              <w:rPr>
                <w:b/>
              </w:rPr>
            </w:pPr>
            <w:r w:rsidRPr="00161BA0">
              <w:rPr>
                <w:b/>
              </w:rPr>
              <w:t>Laaja-alainen osaaminen</w:t>
            </w:r>
          </w:p>
        </w:tc>
      </w:tr>
      <w:tr w:rsidR="00101252" w:rsidRPr="00161BA0" w:rsidTr="00D26373">
        <w:tc>
          <w:tcPr>
            <w:tcW w:w="700" w:type="pct"/>
            <w:gridSpan w:val="3"/>
            <w:shd w:val="clear" w:color="auto" w:fill="auto"/>
          </w:tcPr>
          <w:p w:rsidR="00101252" w:rsidRPr="00161BA0" w:rsidRDefault="00101252" w:rsidP="00161BA0">
            <w:pPr>
              <w:pStyle w:val="AIPEtaulukot"/>
              <w:rPr>
                <w:b/>
              </w:rPr>
            </w:pPr>
            <w:r w:rsidRPr="00161BA0">
              <w:rPr>
                <w:b/>
              </w:rPr>
              <w:t>Opiskelu- ja elämänsuunnittelutaitojen kehittäminen</w:t>
            </w:r>
          </w:p>
        </w:tc>
      </w:tr>
      <w:tr w:rsidR="00101252" w:rsidRPr="00161BA0" w:rsidTr="00D26373">
        <w:trPr>
          <w:trHeight w:val="671"/>
        </w:trPr>
        <w:tc>
          <w:tcPr>
            <w:tcW w:w="3500" w:type="pct"/>
            <w:shd w:val="clear" w:color="auto" w:fill="auto"/>
          </w:tcPr>
          <w:p w:rsidR="00101252" w:rsidRPr="00161BA0" w:rsidRDefault="00101252" w:rsidP="00161BA0">
            <w:pPr>
              <w:pStyle w:val="AIPEtaulukot"/>
            </w:pPr>
            <w:r w:rsidRPr="00161BA0">
              <w:t>T1 ohjata opiskelijaa tekemään elämänuraa, koulutusta ja työllistymistä koskevia ratkaisuja ja valintoja</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L1, L6</w:t>
            </w:r>
          </w:p>
        </w:tc>
      </w:tr>
      <w:tr w:rsidR="00101252" w:rsidRPr="00161BA0" w:rsidTr="00D26373">
        <w:tc>
          <w:tcPr>
            <w:tcW w:w="3500" w:type="pct"/>
            <w:shd w:val="clear" w:color="auto" w:fill="auto"/>
          </w:tcPr>
          <w:p w:rsidR="00101252" w:rsidRPr="00161BA0" w:rsidRDefault="00101252" w:rsidP="00161BA0">
            <w:pPr>
              <w:pStyle w:val="AIPEtaulukot"/>
              <w:rPr>
                <w:color w:val="FF0000"/>
              </w:rPr>
            </w:pPr>
            <w:r w:rsidRPr="00161BA0">
              <w:t>T2 ohjata ymmärtämään keskeiset tiedot ja taidot, joita tarvitaan opintojen aloittamiseen, suorittamiseen ja jatko-opintoihin hakeutumiseen</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L4, L6</w:t>
            </w:r>
          </w:p>
        </w:tc>
      </w:tr>
      <w:tr w:rsidR="00101252" w:rsidRPr="00161BA0" w:rsidTr="00D26373">
        <w:tc>
          <w:tcPr>
            <w:tcW w:w="700" w:type="pct"/>
            <w:gridSpan w:val="3"/>
            <w:shd w:val="clear" w:color="auto" w:fill="auto"/>
          </w:tcPr>
          <w:p w:rsidR="00101252" w:rsidRPr="00161BA0" w:rsidRDefault="00101252" w:rsidP="00161BA0">
            <w:pPr>
              <w:pStyle w:val="AIPEtaulukot"/>
              <w:rPr>
                <w:b/>
              </w:rPr>
            </w:pPr>
            <w:r w:rsidRPr="00161BA0">
              <w:rPr>
                <w:b/>
              </w:rPr>
              <w:t>Oppimaan oppimisen taidot</w:t>
            </w:r>
          </w:p>
        </w:tc>
      </w:tr>
      <w:tr w:rsidR="00101252" w:rsidRPr="00161BA0" w:rsidTr="00D26373">
        <w:tc>
          <w:tcPr>
            <w:tcW w:w="3500" w:type="pct"/>
            <w:shd w:val="clear" w:color="auto" w:fill="auto"/>
          </w:tcPr>
          <w:p w:rsidR="00101252" w:rsidRPr="00161BA0" w:rsidRDefault="00101252" w:rsidP="00161BA0">
            <w:pPr>
              <w:pStyle w:val="AIPEtaulukot"/>
            </w:pPr>
            <w:r w:rsidRPr="00161BA0">
              <w:t>T3 kannustaa ja ohjata kehittämään opiskelutaitoja ja oppimaan oppimisen taitoja</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L1, L4, L5</w:t>
            </w:r>
          </w:p>
        </w:tc>
      </w:tr>
      <w:tr w:rsidR="00101252" w:rsidRPr="00161BA0" w:rsidTr="00D26373">
        <w:trPr>
          <w:trHeight w:val="117"/>
        </w:trPr>
        <w:tc>
          <w:tcPr>
            <w:tcW w:w="700" w:type="pct"/>
            <w:gridSpan w:val="3"/>
            <w:shd w:val="clear" w:color="auto" w:fill="auto"/>
          </w:tcPr>
          <w:p w:rsidR="00101252" w:rsidRPr="00161BA0" w:rsidRDefault="00101252" w:rsidP="00161BA0">
            <w:pPr>
              <w:pStyle w:val="AIPEtaulukot"/>
              <w:rPr>
                <w:b/>
              </w:rPr>
            </w:pPr>
            <w:r w:rsidRPr="00161BA0">
              <w:rPr>
                <w:b/>
                <w:color w:val="000000"/>
              </w:rPr>
              <w:t>Itsetuntemus</w:t>
            </w:r>
          </w:p>
        </w:tc>
      </w:tr>
      <w:tr w:rsidR="00101252" w:rsidRPr="00161BA0" w:rsidTr="00D26373">
        <w:tc>
          <w:tcPr>
            <w:tcW w:w="3500" w:type="pct"/>
            <w:shd w:val="clear" w:color="auto" w:fill="auto"/>
          </w:tcPr>
          <w:p w:rsidR="00101252" w:rsidRPr="00161BA0" w:rsidRDefault="00101252" w:rsidP="00161BA0">
            <w:pPr>
              <w:pStyle w:val="AIPEtaulukot"/>
            </w:pPr>
            <w:r w:rsidRPr="00161BA0">
              <w:rPr>
                <w:color w:val="000000"/>
              </w:rPr>
              <w:t>T4 kehittää itsearviointitaitoja</w:t>
            </w:r>
          </w:p>
        </w:tc>
        <w:tc>
          <w:tcPr>
            <w:tcW w:w="800" w:type="pct"/>
            <w:shd w:val="clear" w:color="auto" w:fill="auto"/>
          </w:tcPr>
          <w:p w:rsidR="00101252" w:rsidRPr="00161BA0" w:rsidRDefault="00101252" w:rsidP="00161BA0">
            <w:pPr>
              <w:pStyle w:val="AIPEtaulukot"/>
            </w:pPr>
            <w:r w:rsidRPr="00161BA0">
              <w:t>Aot1</w:t>
            </w:r>
          </w:p>
        </w:tc>
        <w:tc>
          <w:tcPr>
            <w:tcW w:w="700" w:type="pct"/>
            <w:shd w:val="clear" w:color="auto" w:fill="auto"/>
          </w:tcPr>
          <w:p w:rsidR="00101252" w:rsidRPr="00161BA0" w:rsidRDefault="00101252" w:rsidP="00161BA0">
            <w:pPr>
              <w:pStyle w:val="AIPEtaulukot"/>
            </w:pPr>
            <w:r w:rsidRPr="00161BA0">
              <w:t>L1, L6</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t>T5 kehittää valmiuksia toimia opiskeluympäristössä ja erilaisissa ryhmissä</w:t>
            </w:r>
          </w:p>
        </w:tc>
        <w:tc>
          <w:tcPr>
            <w:tcW w:w="800" w:type="pct"/>
            <w:shd w:val="clear" w:color="auto" w:fill="auto"/>
          </w:tcPr>
          <w:p w:rsidR="00101252" w:rsidRPr="00161BA0" w:rsidRDefault="00101252" w:rsidP="00161BA0">
            <w:pPr>
              <w:pStyle w:val="AIPEtaulukot"/>
            </w:pPr>
            <w:r w:rsidRPr="00161BA0">
              <w:t>Aot1</w:t>
            </w:r>
          </w:p>
        </w:tc>
        <w:tc>
          <w:tcPr>
            <w:tcW w:w="700" w:type="pct"/>
            <w:shd w:val="clear" w:color="auto" w:fill="auto"/>
          </w:tcPr>
          <w:p w:rsidR="00101252" w:rsidRPr="00161BA0" w:rsidRDefault="00101252" w:rsidP="00161BA0">
            <w:pPr>
              <w:pStyle w:val="AIPEtaulukot"/>
            </w:pPr>
            <w:r w:rsidRPr="00161BA0">
              <w:t>L2, L3, L7</w:t>
            </w:r>
          </w:p>
        </w:tc>
      </w:tr>
      <w:tr w:rsidR="00101252" w:rsidRPr="00161BA0" w:rsidTr="00D26373">
        <w:tc>
          <w:tcPr>
            <w:tcW w:w="3500" w:type="pct"/>
            <w:shd w:val="clear" w:color="auto" w:fill="auto"/>
          </w:tcPr>
          <w:p w:rsidR="00101252" w:rsidRPr="00161BA0" w:rsidRDefault="00101252" w:rsidP="00161BA0">
            <w:pPr>
              <w:pStyle w:val="AIPEtaulukot"/>
            </w:pPr>
            <w:r w:rsidRPr="00161BA0">
              <w:t>T6 tukea kykyä itsenäiseen toimimiseen ja vastuun ottamiseen omasta opiskelusta ja tekemistään valinnoista</w:t>
            </w:r>
          </w:p>
        </w:tc>
        <w:tc>
          <w:tcPr>
            <w:tcW w:w="800" w:type="pct"/>
            <w:shd w:val="clear" w:color="auto" w:fill="auto"/>
          </w:tcPr>
          <w:p w:rsidR="00101252" w:rsidRPr="00161BA0" w:rsidRDefault="00101252" w:rsidP="00161BA0">
            <w:pPr>
              <w:pStyle w:val="AIPEtaulukot"/>
            </w:pPr>
            <w:r w:rsidRPr="00161BA0">
              <w:t>Aot1</w:t>
            </w:r>
          </w:p>
        </w:tc>
        <w:tc>
          <w:tcPr>
            <w:tcW w:w="700" w:type="pct"/>
            <w:shd w:val="clear" w:color="auto" w:fill="auto"/>
          </w:tcPr>
          <w:p w:rsidR="00101252" w:rsidRPr="00161BA0" w:rsidRDefault="00101252" w:rsidP="00161BA0">
            <w:pPr>
              <w:pStyle w:val="AIPEtaulukot"/>
            </w:pPr>
            <w:r w:rsidRPr="00161BA0">
              <w:t>L1, L3</w:t>
            </w:r>
          </w:p>
        </w:tc>
      </w:tr>
      <w:tr w:rsidR="00101252" w:rsidRPr="00161BA0" w:rsidTr="00D26373">
        <w:tc>
          <w:tcPr>
            <w:tcW w:w="700" w:type="pct"/>
            <w:gridSpan w:val="3"/>
            <w:shd w:val="clear" w:color="auto" w:fill="auto"/>
          </w:tcPr>
          <w:p w:rsidR="00101252" w:rsidRPr="00161BA0" w:rsidRDefault="00101252" w:rsidP="00161BA0">
            <w:pPr>
              <w:pStyle w:val="AIPEtaulukot"/>
              <w:rPr>
                <w:b/>
              </w:rPr>
            </w:pPr>
            <w:r w:rsidRPr="00161BA0">
              <w:rPr>
                <w:b/>
                <w:color w:val="000000"/>
              </w:rPr>
              <w:lastRenderedPageBreak/>
              <w:t>Elinikäinen oppiminen</w:t>
            </w:r>
          </w:p>
        </w:tc>
      </w:tr>
      <w:tr w:rsidR="00101252" w:rsidRPr="00161BA0" w:rsidTr="00D26373">
        <w:tc>
          <w:tcPr>
            <w:tcW w:w="3500" w:type="pct"/>
            <w:shd w:val="clear" w:color="auto" w:fill="auto"/>
          </w:tcPr>
          <w:p w:rsidR="00101252" w:rsidRPr="00161BA0" w:rsidRDefault="00101252" w:rsidP="00161BA0">
            <w:pPr>
              <w:pStyle w:val="AIPEtaulukot"/>
            </w:pPr>
            <w:r w:rsidRPr="00161BA0">
              <w:rPr>
                <w:color w:val="000000"/>
              </w:rPr>
              <w:t>T7 luoda edellytyksiä halulle oppia, tunnistaa ja hyödyntää taitojaan ja vahvuuksiaan, kehittää kykyä tunnistaa oppimiskohteitaan sekä kehittää valmiuksia tarvittaessa muuttaa suunnitelmiaan ja toimintamallejaan</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L1, L3</w:t>
            </w:r>
          </w:p>
        </w:tc>
      </w:tr>
      <w:tr w:rsidR="00101252" w:rsidRPr="00161BA0" w:rsidTr="00D26373">
        <w:tc>
          <w:tcPr>
            <w:tcW w:w="700" w:type="pct"/>
            <w:gridSpan w:val="3"/>
            <w:shd w:val="clear" w:color="auto" w:fill="auto"/>
          </w:tcPr>
          <w:p w:rsidR="00101252" w:rsidRPr="00161BA0" w:rsidRDefault="00101252" w:rsidP="00161BA0">
            <w:pPr>
              <w:pStyle w:val="AIPEtaulukot"/>
              <w:rPr>
                <w:b/>
              </w:rPr>
            </w:pPr>
            <w:r w:rsidRPr="00161BA0">
              <w:rPr>
                <w:b/>
              </w:rPr>
              <w:t>Työelämätaitojen kehittäminen</w:t>
            </w:r>
          </w:p>
        </w:tc>
      </w:tr>
      <w:tr w:rsidR="00101252" w:rsidRPr="00161BA0" w:rsidTr="00D26373">
        <w:tc>
          <w:tcPr>
            <w:tcW w:w="3500" w:type="pct"/>
            <w:shd w:val="clear" w:color="auto" w:fill="auto"/>
          </w:tcPr>
          <w:p w:rsidR="00101252" w:rsidRPr="00161BA0" w:rsidRDefault="00101252" w:rsidP="00161BA0">
            <w:pPr>
              <w:pStyle w:val="AIPEtaulukot"/>
            </w:pPr>
            <w:r w:rsidRPr="00161BA0">
              <w:rPr>
                <w:color w:val="000000"/>
              </w:rPr>
              <w:t>T8 tutustuttaa työelämään, yrittäjyyteen, yrityksiin ja koulutusmahdollisuuksiin</w:t>
            </w:r>
          </w:p>
        </w:tc>
        <w:tc>
          <w:tcPr>
            <w:tcW w:w="800" w:type="pct"/>
            <w:shd w:val="clear" w:color="auto" w:fill="auto"/>
          </w:tcPr>
          <w:p w:rsidR="00101252" w:rsidRPr="00161BA0" w:rsidRDefault="00101252" w:rsidP="00161BA0">
            <w:pPr>
              <w:pStyle w:val="AIPEtaulukot"/>
            </w:pPr>
            <w:r w:rsidRPr="00161BA0">
              <w:t>Aot2</w:t>
            </w:r>
          </w:p>
        </w:tc>
        <w:tc>
          <w:tcPr>
            <w:tcW w:w="700" w:type="pct"/>
            <w:shd w:val="clear" w:color="auto" w:fill="auto"/>
          </w:tcPr>
          <w:p w:rsidR="00101252" w:rsidRPr="00161BA0" w:rsidRDefault="00101252" w:rsidP="00161BA0">
            <w:pPr>
              <w:pStyle w:val="AIPEtaulukot"/>
            </w:pPr>
            <w:r w:rsidRPr="00161BA0">
              <w:t>L2, L6</w:t>
            </w:r>
          </w:p>
        </w:tc>
      </w:tr>
      <w:tr w:rsidR="00101252" w:rsidRPr="00161BA0" w:rsidTr="00D26373">
        <w:tc>
          <w:tcPr>
            <w:tcW w:w="3500" w:type="pct"/>
            <w:shd w:val="clear" w:color="auto" w:fill="auto"/>
          </w:tcPr>
          <w:p w:rsidR="00101252" w:rsidRPr="00161BA0" w:rsidRDefault="00101252" w:rsidP="00161BA0">
            <w:pPr>
              <w:pStyle w:val="AIPEtaulukot"/>
            </w:pPr>
            <w:r w:rsidRPr="00161BA0">
              <w:rPr>
                <w:color w:val="000000"/>
              </w:rPr>
              <w:t>T9 kehittää työelämässä tarvittavia sosiaalisia, viestintä- ja vuorovaikutustaitoja</w:t>
            </w:r>
          </w:p>
        </w:tc>
        <w:tc>
          <w:tcPr>
            <w:tcW w:w="800" w:type="pct"/>
            <w:shd w:val="clear" w:color="auto" w:fill="auto"/>
          </w:tcPr>
          <w:p w:rsidR="00101252" w:rsidRPr="00161BA0" w:rsidRDefault="00101252" w:rsidP="00161BA0">
            <w:pPr>
              <w:pStyle w:val="AIPEtaulukot"/>
            </w:pPr>
            <w:r w:rsidRPr="00161BA0">
              <w:t>Aot2</w:t>
            </w:r>
          </w:p>
        </w:tc>
        <w:tc>
          <w:tcPr>
            <w:tcW w:w="700" w:type="pct"/>
            <w:shd w:val="clear" w:color="auto" w:fill="auto"/>
          </w:tcPr>
          <w:p w:rsidR="00101252" w:rsidRPr="00161BA0" w:rsidRDefault="00101252" w:rsidP="00161BA0">
            <w:pPr>
              <w:pStyle w:val="AIPEtaulukot"/>
            </w:pPr>
            <w:r w:rsidRPr="00161BA0">
              <w:t>L5, L6, L7</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rPr>
                <w:color w:val="000000"/>
              </w:rPr>
              <w:t>T10</w:t>
            </w:r>
            <w:r w:rsidRPr="00161BA0">
              <w:t xml:space="preserve"> ohjata ymmärtämään työn merkitys oman elämän ja yhteiskunnan kannalta</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L3, L6, L7</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rPr>
                <w:color w:val="000000"/>
              </w:rPr>
              <w:t xml:space="preserve">T11 ohjata </w:t>
            </w:r>
            <w:r w:rsidRPr="00161BA0">
              <w:t>tunnistamaan opiskeltavien oppiaineiden merkitys tulevien opintojen sekä työelämässä ja työllistymisessä tarvittavan osaamisen kannalta</w:t>
            </w:r>
          </w:p>
        </w:tc>
        <w:tc>
          <w:tcPr>
            <w:tcW w:w="800" w:type="pct"/>
            <w:shd w:val="clear" w:color="auto" w:fill="auto"/>
          </w:tcPr>
          <w:p w:rsidR="00101252" w:rsidRPr="00161BA0" w:rsidRDefault="00101252" w:rsidP="00161BA0">
            <w:pPr>
              <w:pStyle w:val="AIPEtaulukot"/>
            </w:pPr>
            <w:r w:rsidRPr="00161BA0">
              <w:t>Aot1, Aot2</w:t>
            </w:r>
          </w:p>
        </w:tc>
        <w:tc>
          <w:tcPr>
            <w:tcW w:w="700" w:type="pct"/>
            <w:shd w:val="clear" w:color="auto" w:fill="auto"/>
          </w:tcPr>
          <w:p w:rsidR="00101252" w:rsidRPr="00161BA0" w:rsidRDefault="00101252" w:rsidP="00161BA0">
            <w:pPr>
              <w:pStyle w:val="AIPEtaulukot"/>
            </w:pPr>
            <w:r w:rsidRPr="00161BA0">
              <w:t>L4, L5</w:t>
            </w:r>
          </w:p>
        </w:tc>
      </w:tr>
      <w:tr w:rsidR="00101252" w:rsidRPr="00161BA0" w:rsidTr="00D26373">
        <w:tc>
          <w:tcPr>
            <w:tcW w:w="700" w:type="pct"/>
            <w:gridSpan w:val="3"/>
            <w:shd w:val="clear" w:color="auto" w:fill="auto"/>
          </w:tcPr>
          <w:p w:rsidR="00101252" w:rsidRPr="00161BA0" w:rsidRDefault="00101252" w:rsidP="00161BA0">
            <w:pPr>
              <w:pStyle w:val="AIPEtaulukot"/>
              <w:rPr>
                <w:b/>
              </w:rPr>
            </w:pPr>
            <w:r w:rsidRPr="00161BA0">
              <w:rPr>
                <w:b/>
                <w:color w:val="000000"/>
              </w:rPr>
              <w:t>Koulutus- ja työelämätiedon hyödyntäminen omassa urasuunnittelussa</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rPr>
                <w:color w:val="000000"/>
              </w:rPr>
              <w:t>T12 ohjata löytämään itselle sopivia ammattialoja tai löytämään tietoa oman ammattialan päivittämiseksi työelämään</w:t>
            </w:r>
          </w:p>
        </w:tc>
        <w:tc>
          <w:tcPr>
            <w:tcW w:w="800" w:type="pct"/>
            <w:shd w:val="clear" w:color="auto" w:fill="auto"/>
          </w:tcPr>
          <w:p w:rsidR="00101252" w:rsidRPr="00161BA0" w:rsidRDefault="00101252" w:rsidP="00161BA0">
            <w:pPr>
              <w:pStyle w:val="AIPEtaulukot"/>
            </w:pPr>
            <w:r w:rsidRPr="00161BA0">
              <w:t>Aot2</w:t>
            </w:r>
          </w:p>
        </w:tc>
        <w:tc>
          <w:tcPr>
            <w:tcW w:w="700" w:type="pct"/>
            <w:shd w:val="clear" w:color="auto" w:fill="auto"/>
          </w:tcPr>
          <w:p w:rsidR="00101252" w:rsidRPr="00161BA0" w:rsidRDefault="00101252" w:rsidP="00161BA0">
            <w:pPr>
              <w:pStyle w:val="AIPEtaulukot"/>
            </w:pPr>
            <w:r w:rsidRPr="00161BA0">
              <w:t>L4, L5, L6</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rPr>
                <w:color w:val="000000"/>
              </w:rPr>
              <w:t>T13 ohjata tunnistamaan omaa ammattitaitoa ja sen soveltuvuutta työelämään</w:t>
            </w:r>
          </w:p>
        </w:tc>
        <w:tc>
          <w:tcPr>
            <w:tcW w:w="800" w:type="pct"/>
            <w:shd w:val="clear" w:color="auto" w:fill="auto"/>
          </w:tcPr>
          <w:p w:rsidR="00101252" w:rsidRPr="00161BA0" w:rsidRDefault="00101252" w:rsidP="00161BA0">
            <w:pPr>
              <w:pStyle w:val="AIPEtaulukot"/>
            </w:pPr>
            <w:r w:rsidRPr="00161BA0">
              <w:t>Aot2</w:t>
            </w:r>
          </w:p>
        </w:tc>
        <w:tc>
          <w:tcPr>
            <w:tcW w:w="700" w:type="pct"/>
            <w:shd w:val="clear" w:color="auto" w:fill="auto"/>
          </w:tcPr>
          <w:p w:rsidR="00101252" w:rsidRPr="00161BA0" w:rsidRDefault="00101252" w:rsidP="00161BA0">
            <w:pPr>
              <w:pStyle w:val="AIPEtaulukot"/>
            </w:pPr>
            <w:r w:rsidRPr="00161BA0">
              <w:t>L6</w:t>
            </w:r>
          </w:p>
        </w:tc>
      </w:tr>
      <w:tr w:rsidR="00101252" w:rsidRPr="00161BA0" w:rsidTr="00D26373">
        <w:tc>
          <w:tcPr>
            <w:tcW w:w="3500" w:type="pct"/>
            <w:shd w:val="clear" w:color="auto" w:fill="auto"/>
          </w:tcPr>
          <w:p w:rsidR="00101252" w:rsidRPr="00161BA0" w:rsidRDefault="00101252" w:rsidP="00161BA0">
            <w:pPr>
              <w:pStyle w:val="AIPEtaulukot"/>
              <w:rPr>
                <w:color w:val="000000"/>
              </w:rPr>
            </w:pPr>
            <w:r w:rsidRPr="00161BA0">
              <w:rPr>
                <w:color w:val="000000"/>
              </w:rPr>
              <w:t>T14 ohjata ymmärtämään työelämän käytäntöihin ja työlainsäädäntöön liittyviä perusasioita</w:t>
            </w:r>
          </w:p>
        </w:tc>
        <w:tc>
          <w:tcPr>
            <w:tcW w:w="800" w:type="pct"/>
            <w:shd w:val="clear" w:color="auto" w:fill="auto"/>
          </w:tcPr>
          <w:p w:rsidR="00101252" w:rsidRPr="00161BA0" w:rsidRDefault="00101252" w:rsidP="00161BA0">
            <w:pPr>
              <w:pStyle w:val="AIPEtaulukot"/>
            </w:pPr>
            <w:r w:rsidRPr="00161BA0">
              <w:t>Aot2</w:t>
            </w:r>
          </w:p>
        </w:tc>
        <w:tc>
          <w:tcPr>
            <w:tcW w:w="700" w:type="pct"/>
            <w:shd w:val="clear" w:color="auto" w:fill="auto"/>
          </w:tcPr>
          <w:p w:rsidR="00101252" w:rsidRPr="00161BA0" w:rsidRDefault="00101252" w:rsidP="00161BA0">
            <w:pPr>
              <w:pStyle w:val="AIPEtaulukot"/>
            </w:pPr>
            <w:r w:rsidRPr="00161BA0">
              <w:t>L5, L6, L7</w:t>
            </w:r>
          </w:p>
        </w:tc>
      </w:tr>
    </w:tbl>
    <w:p w:rsidR="00101252" w:rsidRPr="00161BA0" w:rsidRDefault="00101252" w:rsidP="00161BA0">
      <w:pPr>
        <w:pStyle w:val="Default"/>
        <w:spacing w:line="276" w:lineRule="auto"/>
        <w:jc w:val="both"/>
        <w:rPr>
          <w:rFonts w:asciiTheme="minorHAnsi" w:hAnsiTheme="minorHAnsi"/>
          <w:sz w:val="22"/>
          <w:szCs w:val="22"/>
        </w:rPr>
      </w:pPr>
    </w:p>
    <w:p w:rsidR="00101252" w:rsidRPr="00161BA0" w:rsidRDefault="00101252" w:rsidP="00161BA0">
      <w:pPr>
        <w:rPr>
          <w:b/>
        </w:rPr>
      </w:pPr>
      <w:r w:rsidRPr="00161BA0">
        <w:rPr>
          <w:b/>
        </w:rPr>
        <w:t>Opinto-ohjaus ja työelämätaidot -oppiaineen kurssit aikuisten perusopetuksen alkuvaiheessa</w:t>
      </w:r>
    </w:p>
    <w:p w:rsidR="00101252" w:rsidRPr="00161BA0" w:rsidRDefault="00101252" w:rsidP="00161BA0">
      <w:r w:rsidRPr="00161BA0">
        <w:t>Kurssien tarkoituksena on vahvistaa opiskelijan ura- ja elämänsuunnittelutaitoja ja työelämätaitoja sekä vahvistaa opiskelijan käsitystä omista mahdollisuuksistaan ja kyvyistään.</w:t>
      </w:r>
    </w:p>
    <w:p w:rsidR="00101252" w:rsidRPr="00161BA0" w:rsidRDefault="00101252" w:rsidP="00161BA0">
      <w:pPr>
        <w:rPr>
          <w:b/>
        </w:rPr>
      </w:pPr>
      <w:r w:rsidRPr="00161BA0">
        <w:rPr>
          <w:b/>
        </w:rPr>
        <w:t>Aot1 Ura- ja elämänsuunnittelutaidot</w:t>
      </w:r>
    </w:p>
    <w:p w:rsidR="00101252" w:rsidRPr="00161BA0" w:rsidRDefault="00101252" w:rsidP="006C0DF8">
      <w:pPr>
        <w:spacing w:after="0"/>
        <w:rPr>
          <w:i/>
        </w:rPr>
      </w:pPr>
      <w:r w:rsidRPr="00161BA0">
        <w:rPr>
          <w:i/>
        </w:rPr>
        <w:t>Tavoitteisiin liittyvät keskeiset sisältöalueet:</w:t>
      </w:r>
    </w:p>
    <w:p w:rsidR="00101252" w:rsidRPr="00161BA0" w:rsidRDefault="00101252" w:rsidP="00161BA0">
      <w:r w:rsidRPr="00161BA0">
        <w:t>Edistetään jatko-opinto-, ura- ja elämänsuunnittelutaitoja. Luodaan edellytyksiä arvioida omaa osaamistaan ja tunnistaa taitojaan ja vahvuuksiaan. Vahvistetaan opiskelutaitoja ja oppimaan oppimisen taitoja. Tehdään henkilökohtaista opiskelusuunnitelmaa.</w:t>
      </w:r>
    </w:p>
    <w:p w:rsidR="00101252" w:rsidRPr="00161BA0" w:rsidRDefault="00101252" w:rsidP="00161BA0">
      <w:pPr>
        <w:rPr>
          <w:b/>
        </w:rPr>
      </w:pPr>
      <w:r w:rsidRPr="00161BA0">
        <w:rPr>
          <w:b/>
        </w:rPr>
        <w:t>Aot2 Työelämään tutustuminen</w:t>
      </w:r>
    </w:p>
    <w:p w:rsidR="00101252" w:rsidRPr="00161BA0" w:rsidRDefault="00101252" w:rsidP="006C0DF8">
      <w:pPr>
        <w:spacing w:after="0"/>
        <w:rPr>
          <w:i/>
        </w:rPr>
      </w:pPr>
      <w:r w:rsidRPr="00161BA0">
        <w:rPr>
          <w:i/>
        </w:rPr>
        <w:t>Tavoitteisiin liittyvät keskeiset sisältöalueet:</w:t>
      </w:r>
    </w:p>
    <w:p w:rsidR="00101252" w:rsidRPr="00161BA0" w:rsidRDefault="00101252" w:rsidP="00161BA0">
      <w:r w:rsidRPr="00161BA0">
        <w:t>Vahvistetaan käsitystä omista mahdollisuuksista jatko-opinnoissa ja työelämässä. Tutustutaan työelämään, yrittäjyyteen ja koulutusmahdollisuuksiin. Vahvistetaan ymmärrystä työn ja opiskelun merkityksestä oman elämän ja yhteiskunnan kannalta. Tehdään henkilökohtaista opiskelusuunnitelmaa.</w:t>
      </w:r>
    </w:p>
    <w:p w:rsidR="00101252" w:rsidRPr="00161BA0" w:rsidRDefault="00101252" w:rsidP="00161BA0">
      <w:pPr>
        <w:rPr>
          <w:b/>
        </w:rPr>
      </w:pPr>
      <w:r w:rsidRPr="00161BA0">
        <w:rPr>
          <w:b/>
        </w:rPr>
        <w:t>Opinto-ohjaus ja työelämätaidot -oppiaineen oppimisympäristöihin ja työtapoihin liittyvät tavoitteet aikuisten perusopetuksen alkuvaiheessa</w:t>
      </w:r>
    </w:p>
    <w:p w:rsidR="00101252" w:rsidRPr="00161BA0" w:rsidRDefault="00101252" w:rsidP="00161BA0">
      <w:r w:rsidRPr="00161BA0">
        <w:t xml:space="preserve">Opetuksessa korostetaan toiminnallisia ja elämyksellisiä työtapoja, jotka tukevat opiskelijan aktiivisuuden ja oma-aloitteisuuden sekä itsearviointitaitojen kehittymistä. Oppimisympäristöinä hyödynnetään </w:t>
      </w:r>
      <w:r w:rsidRPr="00161BA0">
        <w:lastRenderedPageBreak/>
        <w:t xml:space="preserve">verkkoympäristöjä opiskelijan tieto- ja viestintäteknisten taitojen harjaannuttamiseksi. Lähiympäristöön, koulutusmahdollisuuksiin, työelämään ja yrityksiin tutustuminen edistää opiskelijan osallisuutta ja valmiutta jatko-opinto- ja urasuunnitelman tekemiseen. </w:t>
      </w:r>
      <w:r w:rsidR="00143458" w:rsidRPr="00161BA0">
        <w:t>Ohjausmuotoina ovat henkilökohtainen ja ryhmäohjaus.</w:t>
      </w:r>
    </w:p>
    <w:p w:rsidR="00101252" w:rsidRPr="00161BA0" w:rsidRDefault="00101252" w:rsidP="00161BA0">
      <w:pPr>
        <w:rPr>
          <w:b/>
        </w:rPr>
      </w:pPr>
      <w:r w:rsidRPr="00161BA0">
        <w:rPr>
          <w:b/>
        </w:rPr>
        <w:t>Ohjaus, eriyttäminen ja tuki opinto-ohjaus ja työelämätaidot -oppiaineessa aikuisten perusopetuksen alkuvaiheessa</w:t>
      </w:r>
    </w:p>
    <w:p w:rsidR="00101252" w:rsidRPr="00161BA0" w:rsidRDefault="00101252" w:rsidP="00161BA0">
      <w:r w:rsidRPr="00161BA0">
        <w:t xml:space="preserve">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w:t>
      </w:r>
      <w:r w:rsidRPr="00B41CB1">
        <w:t xml:space="preserve">esimerkiksi työvoimaviranomaisten, sosiaalitoimen </w:t>
      </w:r>
      <w:r w:rsidR="008530B3" w:rsidRPr="00B41CB1">
        <w:t xml:space="preserve">sekä </w:t>
      </w:r>
      <w:r w:rsidRPr="00B41CB1">
        <w:t xml:space="preserve">eri </w:t>
      </w:r>
      <w:r w:rsidR="008530B3" w:rsidRPr="00B41CB1">
        <w:rPr>
          <w:rFonts w:eastAsia="Times New Roman"/>
        </w:rPr>
        <w:t>opetuksen ja/tai</w:t>
      </w:r>
      <w:r w:rsidR="008530B3" w:rsidRPr="00B41CB1">
        <w:t xml:space="preserve"> </w:t>
      </w:r>
      <w:r w:rsidRPr="00B41CB1">
        <w:t>koulutuksen järjestäjien</w:t>
      </w:r>
      <w:r w:rsidRPr="00161BA0">
        <w:t xml:space="preserve"> kanssa. </w:t>
      </w:r>
    </w:p>
    <w:p w:rsidR="00101252" w:rsidRPr="00161BA0" w:rsidRDefault="00101252" w:rsidP="00161BA0">
      <w:pPr>
        <w:rPr>
          <w:b/>
        </w:rPr>
      </w:pPr>
      <w:r w:rsidRPr="00161BA0">
        <w:rPr>
          <w:b/>
        </w:rPr>
        <w:t>Opiskelijan oppimisen arviointi opinto-ohjaus ja työelämätaidot -oppiaineessa aikuisten perusopetuksen alkuvaiheessa</w:t>
      </w:r>
    </w:p>
    <w:p w:rsidR="00101252" w:rsidRPr="00161BA0" w:rsidRDefault="00101252" w:rsidP="00161BA0">
      <w:r w:rsidRPr="00161BA0">
        <w:t>Arviointi perustuu opiskelijoiden itsearviointiin sekä vuorovaikutteiseen, ohjaavaan ja kannustavaan palautteeseen eri ohjaustoimien yhteydessä. Arvioinnissa otetaan huomioon monimuotoisia toiminnan ja tuottamisen tapoja. Opiskelijat pohtivat valmiuksiaan, osaamistaan ja taitojaan, toimintakykyään ja voimavarojaan, tuen tarpeitaan, ryhmätyö- ja vuorovaikutustaitojaan sekä arvojen ja uskomusten vaikutuksia valintoihinsa ja päätöksiinsä. Arvioinnissa käytetään monipuolisia ja opiskelijoiden taustan ja osaamisen huomioon ottavia joustavia menetelmiä siten, että jokainen voi osoittaa osaamisensa. Samalla on varmistettava, että opiskelija ymmärtää arvioinnin periaatteet, merkityksen ja arviointitavan mahdollisista kielitaidon puutteista huolimatta.</w:t>
      </w:r>
    </w:p>
    <w:p w:rsidR="00101252" w:rsidRPr="00161BA0" w:rsidRDefault="00101252" w:rsidP="00161BA0">
      <w:pPr>
        <w:rPr>
          <w:b/>
        </w:rPr>
      </w:pPr>
      <w:r w:rsidRPr="00161BA0">
        <w:rPr>
          <w:b/>
        </w:rPr>
        <w:t xml:space="preserve">Arvioinnin kohteet opinto-ohjaus ja työelämätaidot -oppiaineessa </w:t>
      </w:r>
      <w:r w:rsidR="00FD7DC9" w:rsidRPr="00161BA0">
        <w:rPr>
          <w:b/>
        </w:rPr>
        <w:t>aikuisten perusopetuksen alkuvaiheen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101252" w:rsidRPr="00161BA0" w:rsidTr="00D26373">
        <w:trPr>
          <w:trHeight w:val="144"/>
        </w:trPr>
        <w:tc>
          <w:tcPr>
            <w:tcW w:w="3150" w:type="pct"/>
            <w:shd w:val="clear" w:color="auto" w:fill="auto"/>
          </w:tcPr>
          <w:p w:rsidR="00101252" w:rsidRPr="00161BA0" w:rsidRDefault="007172DF" w:rsidP="00161BA0">
            <w:pPr>
              <w:pStyle w:val="AIPEtaulukot"/>
              <w:rPr>
                <w:b/>
              </w:rPr>
            </w:pPr>
            <w:r>
              <w:rPr>
                <w:b/>
              </w:rPr>
              <w:t>Opetuksen tavoite</w:t>
            </w:r>
          </w:p>
        </w:tc>
        <w:tc>
          <w:tcPr>
            <w:tcW w:w="550" w:type="pct"/>
            <w:shd w:val="clear" w:color="auto" w:fill="auto"/>
          </w:tcPr>
          <w:p w:rsidR="00101252" w:rsidRPr="00161BA0" w:rsidRDefault="007172DF" w:rsidP="00161BA0">
            <w:pPr>
              <w:pStyle w:val="AIPEtaulukot"/>
              <w:rPr>
                <w:b/>
              </w:rPr>
            </w:pPr>
            <w:r>
              <w:rPr>
                <w:b/>
              </w:rPr>
              <w:t>K</w:t>
            </w:r>
            <w:r w:rsidR="00101252" w:rsidRPr="00161BA0">
              <w:rPr>
                <w:b/>
              </w:rPr>
              <w:t>urssit</w:t>
            </w:r>
          </w:p>
        </w:tc>
        <w:tc>
          <w:tcPr>
            <w:tcW w:w="1300" w:type="pct"/>
            <w:shd w:val="clear" w:color="auto" w:fill="auto"/>
          </w:tcPr>
          <w:p w:rsidR="00101252" w:rsidRPr="00161BA0" w:rsidRDefault="00101252" w:rsidP="00161BA0">
            <w:pPr>
              <w:pStyle w:val="AIPEtaulukot"/>
              <w:rPr>
                <w:b/>
              </w:rPr>
            </w:pPr>
            <w:r w:rsidRPr="00161BA0">
              <w:rPr>
                <w:b/>
              </w:rPr>
              <w:t>Arvioinnin kohteet</w:t>
            </w:r>
            <w:r w:rsidR="007172DF">
              <w:rPr>
                <w:b/>
              </w:rPr>
              <w:t xml:space="preserve"> oppiaineessa</w:t>
            </w:r>
          </w:p>
        </w:tc>
      </w:tr>
      <w:tr w:rsidR="00101252" w:rsidRPr="00161BA0" w:rsidTr="00FD7DC9">
        <w:trPr>
          <w:trHeight w:val="144"/>
        </w:trPr>
        <w:tc>
          <w:tcPr>
            <w:tcW w:w="5000" w:type="pct"/>
            <w:gridSpan w:val="3"/>
            <w:shd w:val="clear" w:color="auto" w:fill="auto"/>
          </w:tcPr>
          <w:p w:rsidR="00101252" w:rsidRPr="00161BA0" w:rsidRDefault="00101252" w:rsidP="00161BA0">
            <w:pPr>
              <w:pStyle w:val="AIPEtaulukot"/>
              <w:rPr>
                <w:b/>
              </w:rPr>
            </w:pPr>
            <w:r w:rsidRPr="00161BA0">
              <w:rPr>
                <w:b/>
              </w:rPr>
              <w:t>Opiskelu- ja elämänsuunnittelutaitojen kehittäminen</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t>T1 ohjata opiskelijaa tekemään elämänuraa, koulutusta ja työllistymistä koskevia ratkaisuja ja valintoja</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Jatko-opinto- ja urasuunnitelman laatiminen</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t>T2 ohjata ymmärtämään keskeiset tiedot ja taidot, joita tarvitaan opintojen aloittamiseen, suorittamiseen ja jatko-opintoihin hakeutumiseen</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Tiedonhankintataidot ja tietojen hyödyntäminen opinnoissa</w:t>
            </w:r>
          </w:p>
        </w:tc>
      </w:tr>
      <w:tr w:rsidR="00101252" w:rsidRPr="00161BA0" w:rsidTr="00FD7DC9">
        <w:trPr>
          <w:trHeight w:val="144"/>
        </w:trPr>
        <w:tc>
          <w:tcPr>
            <w:tcW w:w="5000" w:type="pct"/>
            <w:gridSpan w:val="3"/>
            <w:shd w:val="clear" w:color="auto" w:fill="auto"/>
          </w:tcPr>
          <w:p w:rsidR="00101252" w:rsidRPr="00161BA0" w:rsidRDefault="00101252" w:rsidP="00161BA0">
            <w:pPr>
              <w:pStyle w:val="AIPEtaulukot"/>
              <w:rPr>
                <w:b/>
              </w:rPr>
            </w:pPr>
            <w:r w:rsidRPr="00161BA0">
              <w:rPr>
                <w:b/>
              </w:rPr>
              <w:t>Oppimaan oppimisen taidot</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t>T3 kannustaa ja ohjata kehittämään opiskelutaitoja ja oppimaan oppimisen taitoja</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Opiskelutaitojen kehittyminen</w:t>
            </w:r>
          </w:p>
        </w:tc>
      </w:tr>
      <w:tr w:rsidR="00101252" w:rsidRPr="00161BA0" w:rsidTr="00FD7DC9">
        <w:trPr>
          <w:trHeight w:val="117"/>
        </w:trPr>
        <w:tc>
          <w:tcPr>
            <w:tcW w:w="5000" w:type="pct"/>
            <w:gridSpan w:val="3"/>
            <w:shd w:val="clear" w:color="auto" w:fill="auto"/>
          </w:tcPr>
          <w:p w:rsidR="00101252" w:rsidRPr="00161BA0" w:rsidRDefault="00101252" w:rsidP="00161BA0">
            <w:pPr>
              <w:pStyle w:val="AIPEtaulukot"/>
              <w:rPr>
                <w:b/>
              </w:rPr>
            </w:pPr>
            <w:r w:rsidRPr="00161BA0">
              <w:rPr>
                <w:b/>
              </w:rPr>
              <w:t>Itsetuntemus</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t>T4 kehittää itsearviointitaitoja</w:t>
            </w:r>
          </w:p>
        </w:tc>
        <w:tc>
          <w:tcPr>
            <w:tcW w:w="550" w:type="pct"/>
            <w:shd w:val="clear" w:color="auto" w:fill="auto"/>
          </w:tcPr>
          <w:p w:rsidR="00101252" w:rsidRPr="00161BA0" w:rsidRDefault="00101252" w:rsidP="00161BA0">
            <w:pPr>
              <w:pStyle w:val="AIPEtaulukot"/>
            </w:pPr>
            <w:r w:rsidRPr="00161BA0">
              <w:t>Aot1</w:t>
            </w:r>
          </w:p>
        </w:tc>
        <w:tc>
          <w:tcPr>
            <w:tcW w:w="1300" w:type="pct"/>
            <w:shd w:val="clear" w:color="auto" w:fill="auto"/>
          </w:tcPr>
          <w:p w:rsidR="00101252" w:rsidRPr="00161BA0" w:rsidRDefault="00101252" w:rsidP="00161BA0">
            <w:pPr>
              <w:pStyle w:val="AIPEtaulukot"/>
            </w:pPr>
            <w:r w:rsidRPr="00161BA0">
              <w:t>Itsearviointitaitojen kehittyminen</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lastRenderedPageBreak/>
              <w:t xml:space="preserve">T5 kehittää valmiuksia toimia opiskeluympäristössä ja erilaisissa ryhmissä </w:t>
            </w:r>
          </w:p>
        </w:tc>
        <w:tc>
          <w:tcPr>
            <w:tcW w:w="550" w:type="pct"/>
            <w:shd w:val="clear" w:color="auto" w:fill="auto"/>
          </w:tcPr>
          <w:p w:rsidR="00101252" w:rsidRPr="00161BA0" w:rsidRDefault="00101252" w:rsidP="00161BA0">
            <w:pPr>
              <w:pStyle w:val="AIPEtaulukot"/>
            </w:pPr>
            <w:r w:rsidRPr="00161BA0">
              <w:t>Aot1</w:t>
            </w:r>
          </w:p>
        </w:tc>
        <w:tc>
          <w:tcPr>
            <w:tcW w:w="1300" w:type="pct"/>
            <w:shd w:val="clear" w:color="auto" w:fill="auto"/>
          </w:tcPr>
          <w:p w:rsidR="00101252" w:rsidRPr="00161BA0" w:rsidRDefault="00101252" w:rsidP="00161BA0">
            <w:pPr>
              <w:pStyle w:val="AIPEtaulukot"/>
            </w:pPr>
            <w:r w:rsidRPr="00161BA0">
              <w:t>Sosiaalisten, viestintä- ja vuorovaikutustaitojen kehittyminen</w:t>
            </w:r>
          </w:p>
        </w:tc>
      </w:tr>
      <w:tr w:rsidR="00101252" w:rsidRPr="00161BA0" w:rsidTr="00D26373">
        <w:trPr>
          <w:trHeight w:val="144"/>
        </w:trPr>
        <w:tc>
          <w:tcPr>
            <w:tcW w:w="3150" w:type="pct"/>
            <w:shd w:val="clear" w:color="auto" w:fill="auto"/>
          </w:tcPr>
          <w:p w:rsidR="00101252" w:rsidRPr="00161BA0" w:rsidRDefault="00101252" w:rsidP="00161BA0">
            <w:pPr>
              <w:pStyle w:val="AIPEtaulukot"/>
            </w:pPr>
            <w:r w:rsidRPr="00161BA0">
              <w:t>T6 tukea kykyä itsenäiseen toimimiseen ja vastuun ottamiseen omasta opiskelusta ja tekemistään valinnoista</w:t>
            </w:r>
          </w:p>
        </w:tc>
        <w:tc>
          <w:tcPr>
            <w:tcW w:w="550" w:type="pct"/>
            <w:shd w:val="clear" w:color="auto" w:fill="auto"/>
          </w:tcPr>
          <w:p w:rsidR="00101252" w:rsidRPr="00161BA0" w:rsidRDefault="00101252" w:rsidP="00161BA0">
            <w:pPr>
              <w:pStyle w:val="AIPEtaulukot"/>
            </w:pPr>
            <w:r w:rsidRPr="00161BA0">
              <w:t>Aot1</w:t>
            </w:r>
          </w:p>
        </w:tc>
        <w:tc>
          <w:tcPr>
            <w:tcW w:w="1300" w:type="pct"/>
            <w:shd w:val="clear" w:color="auto" w:fill="auto"/>
          </w:tcPr>
          <w:p w:rsidR="00101252" w:rsidRPr="00161BA0" w:rsidRDefault="00101252" w:rsidP="00161BA0">
            <w:pPr>
              <w:pStyle w:val="AIPEtaulukot"/>
            </w:pPr>
            <w:r w:rsidRPr="00161BA0">
              <w:t>Tavoitteiden asettaminen</w:t>
            </w:r>
          </w:p>
        </w:tc>
      </w:tr>
      <w:tr w:rsidR="00101252" w:rsidRPr="00161BA0" w:rsidTr="00FD7DC9">
        <w:trPr>
          <w:trHeight w:val="144"/>
        </w:trPr>
        <w:tc>
          <w:tcPr>
            <w:tcW w:w="5000" w:type="pct"/>
            <w:gridSpan w:val="3"/>
            <w:shd w:val="clear" w:color="auto" w:fill="auto"/>
          </w:tcPr>
          <w:p w:rsidR="00101252" w:rsidRPr="00161BA0" w:rsidRDefault="00101252" w:rsidP="00161BA0">
            <w:pPr>
              <w:pStyle w:val="AIPEtaulukot"/>
              <w:rPr>
                <w:b/>
              </w:rPr>
            </w:pPr>
            <w:r w:rsidRPr="00161BA0">
              <w:rPr>
                <w:b/>
              </w:rPr>
              <w:t>Elinikäinen oppiminen</w:t>
            </w:r>
          </w:p>
        </w:tc>
      </w:tr>
      <w:tr w:rsidR="00101252" w:rsidRPr="00161BA0" w:rsidTr="00D26373">
        <w:trPr>
          <w:trHeight w:val="1440"/>
        </w:trPr>
        <w:tc>
          <w:tcPr>
            <w:tcW w:w="3150" w:type="pct"/>
            <w:shd w:val="clear" w:color="auto" w:fill="auto"/>
          </w:tcPr>
          <w:p w:rsidR="00101252" w:rsidRPr="00161BA0" w:rsidRDefault="00101252" w:rsidP="00161BA0">
            <w:pPr>
              <w:pStyle w:val="AIPEtaulukot"/>
            </w:pPr>
            <w:r w:rsidRPr="00161BA0">
              <w:t xml:space="preserve">T7 </w:t>
            </w:r>
            <w:r w:rsidRPr="00161BA0">
              <w:rPr>
                <w:color w:val="000000"/>
              </w:rPr>
              <w:t>luoda edellytyksiä halulle oppia, tunnistaa ja hyödyntää taitojaan ja vahvuuksiaan, kehittää kykyä tunnistaa oppimiskohteitaan sekä kehittää valmiuksia tarvittaessa muuttaa suunnitelmiaan ja toimintamallejaan</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Tavoitteellinen työskentely ja oppimaan oppiminen</w:t>
            </w:r>
          </w:p>
        </w:tc>
      </w:tr>
      <w:tr w:rsidR="00101252" w:rsidRPr="00161BA0" w:rsidTr="00FD7DC9">
        <w:trPr>
          <w:trHeight w:val="503"/>
        </w:trPr>
        <w:tc>
          <w:tcPr>
            <w:tcW w:w="5000" w:type="pct"/>
            <w:gridSpan w:val="3"/>
            <w:shd w:val="clear" w:color="auto" w:fill="auto"/>
          </w:tcPr>
          <w:p w:rsidR="00101252" w:rsidRPr="00161BA0" w:rsidRDefault="00101252" w:rsidP="00161BA0">
            <w:pPr>
              <w:pStyle w:val="AIPEtaulukot"/>
              <w:rPr>
                <w:b/>
              </w:rPr>
            </w:pPr>
            <w:r w:rsidRPr="00161BA0">
              <w:rPr>
                <w:b/>
              </w:rPr>
              <w:t>Työelämätaitojen kehittäminen</w:t>
            </w:r>
          </w:p>
        </w:tc>
      </w:tr>
      <w:tr w:rsidR="00101252" w:rsidRPr="00161BA0" w:rsidTr="00D26373">
        <w:trPr>
          <w:trHeight w:val="815"/>
        </w:trPr>
        <w:tc>
          <w:tcPr>
            <w:tcW w:w="3150" w:type="pct"/>
            <w:shd w:val="clear" w:color="auto" w:fill="auto"/>
          </w:tcPr>
          <w:p w:rsidR="00101252" w:rsidRPr="00161BA0" w:rsidRDefault="00101252" w:rsidP="00161BA0">
            <w:pPr>
              <w:pStyle w:val="AIPEtaulukot"/>
            </w:pPr>
            <w:r w:rsidRPr="00161BA0">
              <w:t xml:space="preserve">T8 </w:t>
            </w:r>
            <w:r w:rsidRPr="00161BA0">
              <w:rPr>
                <w:color w:val="000000"/>
              </w:rPr>
              <w:t>tutustuttaa työelämään, yrittäjyyteen, yrityksiin ja koulutusmahdollisuuksiin</w:t>
            </w:r>
          </w:p>
        </w:tc>
        <w:tc>
          <w:tcPr>
            <w:tcW w:w="550" w:type="pct"/>
            <w:shd w:val="clear" w:color="auto" w:fill="auto"/>
          </w:tcPr>
          <w:p w:rsidR="00101252" w:rsidRPr="00161BA0" w:rsidRDefault="00101252" w:rsidP="00161BA0">
            <w:pPr>
              <w:pStyle w:val="AIPEtaulukot"/>
            </w:pPr>
            <w:r w:rsidRPr="00161BA0">
              <w:t>Aot2</w:t>
            </w:r>
          </w:p>
        </w:tc>
        <w:tc>
          <w:tcPr>
            <w:tcW w:w="1300" w:type="pct"/>
            <w:shd w:val="clear" w:color="auto" w:fill="auto"/>
          </w:tcPr>
          <w:p w:rsidR="00101252" w:rsidRPr="00161BA0" w:rsidRDefault="00101252" w:rsidP="00161BA0">
            <w:pPr>
              <w:pStyle w:val="AIPEtaulukot"/>
            </w:pPr>
            <w:r w:rsidRPr="00161BA0">
              <w:t>Osallistuminen tutustumistilaisuuksiin</w:t>
            </w:r>
          </w:p>
        </w:tc>
      </w:tr>
      <w:tr w:rsidR="00101252" w:rsidRPr="00161BA0" w:rsidTr="00D26373">
        <w:trPr>
          <w:trHeight w:val="1128"/>
        </w:trPr>
        <w:tc>
          <w:tcPr>
            <w:tcW w:w="3150" w:type="pct"/>
            <w:shd w:val="clear" w:color="auto" w:fill="auto"/>
          </w:tcPr>
          <w:p w:rsidR="00101252" w:rsidRPr="00161BA0" w:rsidRDefault="00101252" w:rsidP="00161BA0">
            <w:pPr>
              <w:pStyle w:val="AIPEtaulukot"/>
            </w:pPr>
            <w:r w:rsidRPr="00161BA0">
              <w:t>T9 kehittää työelämässä tarvittavia sosiaalisia, viestintä- ja vuorovaikutustaitoja</w:t>
            </w:r>
          </w:p>
        </w:tc>
        <w:tc>
          <w:tcPr>
            <w:tcW w:w="550" w:type="pct"/>
            <w:shd w:val="clear" w:color="auto" w:fill="auto"/>
          </w:tcPr>
          <w:p w:rsidR="00101252" w:rsidRPr="00161BA0" w:rsidRDefault="00101252" w:rsidP="00161BA0">
            <w:pPr>
              <w:pStyle w:val="AIPEtaulukot"/>
            </w:pPr>
            <w:r w:rsidRPr="00161BA0">
              <w:t>Aot2</w:t>
            </w:r>
          </w:p>
        </w:tc>
        <w:tc>
          <w:tcPr>
            <w:tcW w:w="1300" w:type="pct"/>
            <w:shd w:val="clear" w:color="auto" w:fill="auto"/>
          </w:tcPr>
          <w:p w:rsidR="00101252" w:rsidRPr="00161BA0" w:rsidRDefault="00101252" w:rsidP="00161BA0">
            <w:pPr>
              <w:pStyle w:val="AIPEtaulukot"/>
            </w:pPr>
            <w:r w:rsidRPr="00161BA0">
              <w:t>Sosiaalisten, viestintä- ja vuorovaikutustaitojen kehittyminen</w:t>
            </w:r>
          </w:p>
        </w:tc>
      </w:tr>
      <w:tr w:rsidR="00101252" w:rsidRPr="00161BA0" w:rsidTr="00D26373">
        <w:trPr>
          <w:trHeight w:val="802"/>
        </w:trPr>
        <w:tc>
          <w:tcPr>
            <w:tcW w:w="3150" w:type="pct"/>
            <w:shd w:val="clear" w:color="auto" w:fill="auto"/>
          </w:tcPr>
          <w:p w:rsidR="00101252" w:rsidRPr="00161BA0" w:rsidRDefault="00101252" w:rsidP="00161BA0">
            <w:pPr>
              <w:pStyle w:val="AIPEtaulukot"/>
            </w:pPr>
            <w:r w:rsidRPr="00161BA0">
              <w:t>T10 ohjata ymmärtämään työn merkitys oman elämän ja yhteiskunnan kannalta</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Tavoitteellinen työskentely</w:t>
            </w:r>
          </w:p>
        </w:tc>
      </w:tr>
      <w:tr w:rsidR="00101252" w:rsidRPr="00161BA0" w:rsidTr="00D26373">
        <w:trPr>
          <w:trHeight w:val="1128"/>
        </w:trPr>
        <w:tc>
          <w:tcPr>
            <w:tcW w:w="3150" w:type="pct"/>
            <w:shd w:val="clear" w:color="auto" w:fill="auto"/>
          </w:tcPr>
          <w:p w:rsidR="00101252" w:rsidRPr="00161BA0" w:rsidRDefault="00101252" w:rsidP="00161BA0">
            <w:pPr>
              <w:pStyle w:val="AIPEtaulukot"/>
            </w:pPr>
            <w:r w:rsidRPr="00161BA0">
              <w:t>T11 ohjata tunnistamaan opiskeltavien oppiaineiden merkitys tulevien opintojen sekä työelämässä ja työllistymisessä tarvittavan osaamisen kannalta</w:t>
            </w:r>
          </w:p>
        </w:tc>
        <w:tc>
          <w:tcPr>
            <w:tcW w:w="550" w:type="pct"/>
            <w:shd w:val="clear" w:color="auto" w:fill="auto"/>
          </w:tcPr>
          <w:p w:rsidR="00101252" w:rsidRPr="00161BA0" w:rsidRDefault="00101252" w:rsidP="00161BA0">
            <w:pPr>
              <w:pStyle w:val="AIPEtaulukot"/>
            </w:pPr>
            <w:r w:rsidRPr="00161BA0">
              <w:t>Aot1, Aot2</w:t>
            </w:r>
          </w:p>
        </w:tc>
        <w:tc>
          <w:tcPr>
            <w:tcW w:w="1300" w:type="pct"/>
            <w:shd w:val="clear" w:color="auto" w:fill="auto"/>
          </w:tcPr>
          <w:p w:rsidR="00101252" w:rsidRPr="00161BA0" w:rsidRDefault="00101252" w:rsidP="00161BA0">
            <w:pPr>
              <w:pStyle w:val="AIPEtaulukot"/>
            </w:pPr>
            <w:r w:rsidRPr="00161BA0">
              <w:t>Tavoitteellinen työskentely</w:t>
            </w:r>
          </w:p>
        </w:tc>
      </w:tr>
      <w:tr w:rsidR="00101252" w:rsidRPr="00161BA0" w:rsidTr="00FD7DC9">
        <w:trPr>
          <w:trHeight w:val="503"/>
        </w:trPr>
        <w:tc>
          <w:tcPr>
            <w:tcW w:w="5000" w:type="pct"/>
            <w:gridSpan w:val="3"/>
            <w:shd w:val="clear" w:color="auto" w:fill="auto"/>
          </w:tcPr>
          <w:p w:rsidR="00101252" w:rsidRPr="00161BA0" w:rsidRDefault="00101252" w:rsidP="00161BA0">
            <w:pPr>
              <w:pStyle w:val="AIPEtaulukot"/>
              <w:rPr>
                <w:b/>
              </w:rPr>
            </w:pPr>
            <w:r w:rsidRPr="00161BA0">
              <w:rPr>
                <w:b/>
              </w:rPr>
              <w:t>Koulutus- ja työelämätiedon hyödyntäminen omassa urasuunnittelussa</w:t>
            </w:r>
          </w:p>
        </w:tc>
      </w:tr>
      <w:tr w:rsidR="00101252" w:rsidRPr="00161BA0" w:rsidTr="00D26373">
        <w:trPr>
          <w:trHeight w:val="1128"/>
        </w:trPr>
        <w:tc>
          <w:tcPr>
            <w:tcW w:w="3150" w:type="pct"/>
            <w:shd w:val="clear" w:color="auto" w:fill="auto"/>
          </w:tcPr>
          <w:p w:rsidR="00101252" w:rsidRPr="00161BA0" w:rsidRDefault="00101252" w:rsidP="00161BA0">
            <w:pPr>
              <w:pStyle w:val="AIPEtaulukot"/>
            </w:pPr>
            <w:r w:rsidRPr="00161BA0">
              <w:t>T12 ohjata löytämään itselleen sopivia ammattialoja tai saada tietoa oman ammattialan päivittämiseksi työelämään</w:t>
            </w:r>
          </w:p>
        </w:tc>
        <w:tc>
          <w:tcPr>
            <w:tcW w:w="550" w:type="pct"/>
            <w:shd w:val="clear" w:color="auto" w:fill="auto"/>
          </w:tcPr>
          <w:p w:rsidR="00101252" w:rsidRPr="00161BA0" w:rsidRDefault="00101252" w:rsidP="00161BA0">
            <w:pPr>
              <w:pStyle w:val="AIPEtaulukot"/>
            </w:pPr>
            <w:r w:rsidRPr="00161BA0">
              <w:t>Aot2</w:t>
            </w:r>
          </w:p>
        </w:tc>
        <w:tc>
          <w:tcPr>
            <w:tcW w:w="1300" w:type="pct"/>
            <w:shd w:val="clear" w:color="auto" w:fill="auto"/>
          </w:tcPr>
          <w:p w:rsidR="00101252" w:rsidRPr="00161BA0" w:rsidRDefault="00101252" w:rsidP="00161BA0">
            <w:pPr>
              <w:pStyle w:val="AIPEtaulukot"/>
            </w:pPr>
            <w:r w:rsidRPr="00161BA0">
              <w:t>Tiedonhankintataidot ja tietojen hyödyntäminen urasuunnittelussa</w:t>
            </w:r>
          </w:p>
        </w:tc>
      </w:tr>
      <w:tr w:rsidR="00101252" w:rsidRPr="00161BA0" w:rsidTr="00D26373">
        <w:trPr>
          <w:trHeight w:val="1128"/>
        </w:trPr>
        <w:tc>
          <w:tcPr>
            <w:tcW w:w="3150" w:type="pct"/>
            <w:shd w:val="clear" w:color="auto" w:fill="auto"/>
          </w:tcPr>
          <w:p w:rsidR="00101252" w:rsidRPr="00161BA0" w:rsidRDefault="00101252" w:rsidP="00161BA0">
            <w:pPr>
              <w:pStyle w:val="AIPEtaulukot"/>
            </w:pPr>
            <w:r w:rsidRPr="00161BA0">
              <w:t xml:space="preserve">T13 </w:t>
            </w:r>
            <w:r w:rsidRPr="00161BA0">
              <w:rPr>
                <w:color w:val="000000"/>
              </w:rPr>
              <w:t>ohjata tunnistamaan omaa ammattitaitoa ja sen soveltuvuutta työelämään</w:t>
            </w:r>
          </w:p>
        </w:tc>
        <w:tc>
          <w:tcPr>
            <w:tcW w:w="550" w:type="pct"/>
            <w:shd w:val="clear" w:color="auto" w:fill="auto"/>
          </w:tcPr>
          <w:p w:rsidR="00101252" w:rsidRPr="00161BA0" w:rsidRDefault="00101252" w:rsidP="00161BA0">
            <w:pPr>
              <w:pStyle w:val="AIPEtaulukot"/>
            </w:pPr>
            <w:r w:rsidRPr="00161BA0">
              <w:t>Aot2</w:t>
            </w:r>
          </w:p>
        </w:tc>
        <w:tc>
          <w:tcPr>
            <w:tcW w:w="1300" w:type="pct"/>
            <w:shd w:val="clear" w:color="auto" w:fill="auto"/>
          </w:tcPr>
          <w:p w:rsidR="00101252" w:rsidRPr="00161BA0" w:rsidRDefault="00101252" w:rsidP="00161BA0">
            <w:pPr>
              <w:pStyle w:val="AIPEtaulukot"/>
            </w:pPr>
            <w:r w:rsidRPr="00161BA0">
              <w:t>Palautteen hyödyntäminen urasuunnittelussa</w:t>
            </w:r>
          </w:p>
        </w:tc>
      </w:tr>
      <w:tr w:rsidR="00101252" w:rsidRPr="00161BA0" w:rsidTr="00D26373">
        <w:trPr>
          <w:trHeight w:val="815"/>
        </w:trPr>
        <w:tc>
          <w:tcPr>
            <w:tcW w:w="3150" w:type="pct"/>
            <w:shd w:val="clear" w:color="auto" w:fill="auto"/>
          </w:tcPr>
          <w:p w:rsidR="00101252" w:rsidRPr="00161BA0" w:rsidRDefault="00101252" w:rsidP="00161BA0">
            <w:pPr>
              <w:pStyle w:val="AIPEtaulukot"/>
            </w:pPr>
            <w:r w:rsidRPr="00161BA0">
              <w:t xml:space="preserve">T14 </w:t>
            </w:r>
            <w:r w:rsidRPr="00161BA0">
              <w:rPr>
                <w:color w:val="000000"/>
              </w:rPr>
              <w:t>ohjata ymmärtämään työelämän käytäntöihin ja työlainsäädäntöön liittyviä perusasioita</w:t>
            </w:r>
          </w:p>
        </w:tc>
        <w:tc>
          <w:tcPr>
            <w:tcW w:w="550" w:type="pct"/>
            <w:shd w:val="clear" w:color="auto" w:fill="auto"/>
          </w:tcPr>
          <w:p w:rsidR="00101252" w:rsidRPr="00161BA0" w:rsidRDefault="00101252" w:rsidP="00161BA0">
            <w:pPr>
              <w:pStyle w:val="AIPEtaulukot"/>
            </w:pPr>
            <w:r w:rsidRPr="00161BA0">
              <w:t>Aot2</w:t>
            </w:r>
          </w:p>
        </w:tc>
        <w:tc>
          <w:tcPr>
            <w:tcW w:w="1300" w:type="pct"/>
            <w:shd w:val="clear" w:color="auto" w:fill="auto"/>
          </w:tcPr>
          <w:p w:rsidR="00101252" w:rsidRPr="00161BA0" w:rsidRDefault="00101252" w:rsidP="00161BA0">
            <w:pPr>
              <w:pStyle w:val="AIPEtaulukot"/>
            </w:pPr>
            <w:r w:rsidRPr="00161BA0">
              <w:t>Termien ja perusasioiden ymmärtäminen</w:t>
            </w:r>
          </w:p>
        </w:tc>
      </w:tr>
    </w:tbl>
    <w:p w:rsidR="00101252" w:rsidRPr="00161BA0" w:rsidRDefault="00101252" w:rsidP="00161BA0">
      <w:pPr>
        <w:rPr>
          <w:b/>
        </w:rPr>
      </w:pPr>
    </w:p>
    <w:p w:rsidR="00B0215F" w:rsidRPr="00161BA0" w:rsidRDefault="00E2010F" w:rsidP="00161BA0">
      <w:pPr>
        <w:pStyle w:val="Otsikko3"/>
        <w:keepNext w:val="0"/>
        <w:keepLines w:val="0"/>
        <w:widowControl w:val="0"/>
        <w:ind w:left="851" w:hanging="851"/>
        <w:rPr>
          <w:sz w:val="26"/>
          <w:szCs w:val="26"/>
        </w:rPr>
      </w:pPr>
      <w:bookmarkStart w:id="74" w:name="_Toc485207356"/>
      <w:r w:rsidRPr="00161BA0">
        <w:rPr>
          <w:sz w:val="26"/>
          <w:szCs w:val="26"/>
        </w:rPr>
        <w:t>Muu perusopetukseen soveltuva aine tai aihealue</w:t>
      </w:r>
      <w:r w:rsidR="00EE1B74" w:rsidRPr="00161BA0">
        <w:rPr>
          <w:sz w:val="26"/>
          <w:szCs w:val="26"/>
        </w:rPr>
        <w:t xml:space="preserve"> </w:t>
      </w:r>
      <w:r w:rsidR="00FF6186" w:rsidRPr="00161BA0">
        <w:rPr>
          <w:sz w:val="26"/>
          <w:szCs w:val="26"/>
        </w:rPr>
        <w:t>sekä v</w:t>
      </w:r>
      <w:r w:rsidR="00EE1B74" w:rsidRPr="00161BA0">
        <w:rPr>
          <w:sz w:val="26"/>
          <w:szCs w:val="26"/>
        </w:rPr>
        <w:t>alinnaiset kurssit</w:t>
      </w:r>
      <w:bookmarkEnd w:id="74"/>
    </w:p>
    <w:p w:rsidR="00876780" w:rsidRPr="00161BA0" w:rsidRDefault="001E68F1" w:rsidP="00161BA0">
      <w:r>
        <w:lastRenderedPageBreak/>
        <w:t>Opetuksen</w:t>
      </w:r>
      <w:r w:rsidR="007B50BC" w:rsidRPr="00161BA0">
        <w:t xml:space="preserve"> järjestäjä voi sisällyttää paikallisen opetussuunnitelman alkuvaiheen opetustarjontaan myös muita aineita tai aihealueita edellyttäen, että ne tukevat aikuisten perusopetuksen tavoitteiden </w:t>
      </w:r>
      <w:r w:rsidR="007B50BC" w:rsidRPr="00246BC5">
        <w:t>saavuttamista.</w:t>
      </w:r>
      <w:r w:rsidR="00A67A37" w:rsidRPr="00246BC5">
        <w:t xml:space="preserve"> Tällaisia voivat olla esimerkiksi </w:t>
      </w:r>
      <w:r w:rsidR="00A720EF" w:rsidRPr="00246BC5">
        <w:t>tai</w:t>
      </w:r>
      <w:r w:rsidR="005A67DC" w:rsidRPr="00246BC5">
        <w:t>de</w:t>
      </w:r>
      <w:r w:rsidR="00A720EF" w:rsidRPr="00246BC5">
        <w:t>- ja tai</w:t>
      </w:r>
      <w:r w:rsidR="005A67DC" w:rsidRPr="00246BC5">
        <w:t>to</w:t>
      </w:r>
      <w:r w:rsidR="00A720EF" w:rsidRPr="00246BC5">
        <w:t xml:space="preserve">aineet, </w:t>
      </w:r>
      <w:r w:rsidR="00A67A37" w:rsidRPr="00246BC5">
        <w:t>toinen kotimainen kieli</w:t>
      </w:r>
      <w:r w:rsidR="00C14232" w:rsidRPr="00246BC5">
        <w:t>,</w:t>
      </w:r>
      <w:r w:rsidR="00A67A37" w:rsidRPr="00246BC5">
        <w:t xml:space="preserve"> </w:t>
      </w:r>
      <w:r w:rsidR="0084614D" w:rsidRPr="00246BC5">
        <w:t>vieraat kielet,</w:t>
      </w:r>
      <w:r w:rsidR="0084614D" w:rsidRPr="00161BA0">
        <w:t xml:space="preserve"> </w:t>
      </w:r>
      <w:r w:rsidR="00A67A37" w:rsidRPr="00161BA0">
        <w:t>tieto- ja viestintäteknologinen osaaminen</w:t>
      </w:r>
      <w:r w:rsidR="003B65C3" w:rsidRPr="00161BA0">
        <w:t>,</w:t>
      </w:r>
      <w:r w:rsidR="00C14232" w:rsidRPr="00161BA0">
        <w:t xml:space="preserve"> </w:t>
      </w:r>
      <w:r w:rsidR="0084614D" w:rsidRPr="00161BA0">
        <w:t xml:space="preserve">ammatilliset opinnot, </w:t>
      </w:r>
      <w:r w:rsidR="00C14232" w:rsidRPr="00161BA0">
        <w:t xml:space="preserve">työelämään </w:t>
      </w:r>
      <w:r w:rsidR="00207D6C" w:rsidRPr="00161BA0">
        <w:t xml:space="preserve">liittyvä osaaminen </w:t>
      </w:r>
      <w:r w:rsidR="003B65C3" w:rsidRPr="00161BA0">
        <w:t>tai</w:t>
      </w:r>
      <w:r w:rsidR="00207D6C" w:rsidRPr="00161BA0">
        <w:t xml:space="preserve"> työelämään </w:t>
      </w:r>
      <w:r w:rsidR="00C14232" w:rsidRPr="00161BA0">
        <w:t>tutustuminen</w:t>
      </w:r>
      <w:r w:rsidR="00A67A37" w:rsidRPr="00161BA0">
        <w:t>.</w:t>
      </w:r>
    </w:p>
    <w:p w:rsidR="00A67A37" w:rsidRPr="00161BA0" w:rsidRDefault="00A67A37" w:rsidP="00161BA0">
      <w:r w:rsidRPr="00161BA0">
        <w:t>Valinnaisia kursseja aikuisten perusopetuksen alkuvaiheessa voivat olla esimerkiksi eri oppiaineiden tavoitteiden saavuttamista edistävät tukikurssit.</w:t>
      </w:r>
    </w:p>
    <w:p w:rsidR="00280488" w:rsidRPr="00161BA0" w:rsidRDefault="00280488" w:rsidP="00161BA0"/>
    <w:p w:rsidR="00B0215F" w:rsidRPr="006C0DF8" w:rsidRDefault="005E6585" w:rsidP="00511959">
      <w:pPr>
        <w:pStyle w:val="Otsikko1"/>
        <w:keepNext w:val="0"/>
        <w:keepLines w:val="0"/>
        <w:widowControl w:val="0"/>
        <w:numPr>
          <w:ilvl w:val="0"/>
          <w:numId w:val="1"/>
        </w:numPr>
        <w:spacing w:before="200"/>
        <w:ind w:left="851" w:hanging="851"/>
        <w:rPr>
          <w:color w:val="1F497D" w:themeColor="text2"/>
        </w:rPr>
      </w:pPr>
      <w:bookmarkStart w:id="75" w:name="_Toc485207357"/>
      <w:r w:rsidRPr="006C0DF8">
        <w:rPr>
          <w:color w:val="1F497D" w:themeColor="text2"/>
        </w:rPr>
        <w:t>Aikuisten perusopetuksen päättövaiheen opetus</w:t>
      </w:r>
      <w:bookmarkEnd w:id="75"/>
    </w:p>
    <w:p w:rsidR="00D0508C" w:rsidRPr="00161BA0" w:rsidRDefault="005E6585" w:rsidP="00DA7CDA">
      <w:pPr>
        <w:pStyle w:val="Otsikko2"/>
        <w:keepNext w:val="0"/>
        <w:keepLines w:val="0"/>
        <w:widowControl w:val="0"/>
        <w:numPr>
          <w:ilvl w:val="1"/>
          <w:numId w:val="9"/>
        </w:numPr>
        <w:ind w:left="851" w:hanging="851"/>
      </w:pPr>
      <w:bookmarkStart w:id="76" w:name="_Toc485207358"/>
      <w:r w:rsidRPr="00161BA0">
        <w:t>Aikuisten perusopetuksen päättövaiheen</w:t>
      </w:r>
      <w:r w:rsidRPr="00161BA0">
        <w:rPr>
          <w:color w:val="FF0000"/>
        </w:rPr>
        <w:t xml:space="preserve"> </w:t>
      </w:r>
      <w:r w:rsidRPr="00161BA0">
        <w:t>opintojen aloittaminen</w:t>
      </w:r>
      <w:bookmarkEnd w:id="76"/>
    </w:p>
    <w:p w:rsidR="005A59B0" w:rsidRPr="00161BA0" w:rsidRDefault="005A59B0" w:rsidP="00161BA0">
      <w:pPr>
        <w:spacing w:after="0"/>
      </w:pPr>
      <w:r w:rsidRPr="00161BA0">
        <w:rPr>
          <w:rFonts w:eastAsia="Times New Roman"/>
        </w:rPr>
        <w:t>Aikuisten perusopetuksen opiskelijat tulevat perusopetukseen monia eri reittejä ja eri vaiheessa. Heillä voi olla myös hyvin rajattuja opiskelutavoitteita.   Tämän takia opiskelijan henkilökohtainen ohjaus aloitusvaiheessa on erittäin tärkeää. Jokaiselle opiskelijalle tehdään henkilökohtainen opiskelusuunnitelma, jossa otetaan huomioon hänen aikaisemmat opintonsa tai muulla tavoin hankitut tiedot ja taidot.</w:t>
      </w:r>
    </w:p>
    <w:p w:rsidR="005A59B0" w:rsidRPr="00161BA0" w:rsidRDefault="005A59B0" w:rsidP="00161BA0">
      <w:pPr>
        <w:spacing w:after="0"/>
        <w:ind w:left="153"/>
      </w:pPr>
      <w:r w:rsidRPr="00161BA0">
        <w:rPr>
          <w:rFonts w:eastAsia="Times New Roman"/>
        </w:rPr>
        <w:t> </w:t>
      </w:r>
    </w:p>
    <w:p w:rsidR="005A59B0" w:rsidRPr="00161BA0" w:rsidRDefault="005A59B0" w:rsidP="00161BA0">
      <w:pPr>
        <w:spacing w:after="0"/>
      </w:pPr>
      <w:r w:rsidRPr="00161BA0">
        <w:rPr>
          <w:rFonts w:eastAsia="Times New Roman"/>
        </w:rPr>
        <w:t xml:space="preserve">Opiskelijat ohjautuvat aikuisten perusopetukseen esimerkiksi perusopetuksen alkuvaiheesta, kesken perusopintojen toisesta koulusta, </w:t>
      </w:r>
      <w:r w:rsidR="00CC6635" w:rsidRPr="00161BA0">
        <w:rPr>
          <w:rFonts w:eastAsia="Times New Roman"/>
        </w:rPr>
        <w:t>kotoutumiskoulutuksesta</w:t>
      </w:r>
      <w:r w:rsidRPr="00161BA0">
        <w:rPr>
          <w:rFonts w:eastAsia="Times New Roman"/>
        </w:rPr>
        <w:t xml:space="preserve"> tai</w:t>
      </w:r>
      <w:r w:rsidR="00CC6635" w:rsidRPr="00161BA0">
        <w:rPr>
          <w:rFonts w:eastAsia="Times New Roman"/>
        </w:rPr>
        <w:t xml:space="preserve"> muusta suomen/ruotsin kielen koulutuksesta.</w:t>
      </w:r>
      <w:r w:rsidRPr="00161BA0">
        <w:rPr>
          <w:rFonts w:eastAsia="Times New Roman"/>
        </w:rPr>
        <w:t xml:space="preserve"> Perusopetuksen osittaisesta suorituksesta Suomessa voi olla kulunut pitkä aika. Opiskelijalla voi olla myös perusopetuksen opintoja jostain toisesta maasta. Opiskelijan tieto- ja taitotason arviointiin sekä osaamisen tunnistamiseen tulee opintojen alkuvaiheessa kiinnittää erityistä huomiota.  Mahdollisuuksien mukaan aloitusvaiheessa tehdään yhteistyötä opiskelijan ohjauksesta vastaavien tai vastanneiden tahojen kesken.</w:t>
      </w:r>
    </w:p>
    <w:p w:rsidR="005A59B0" w:rsidRPr="00161BA0" w:rsidRDefault="005A59B0" w:rsidP="00161BA0">
      <w:pPr>
        <w:spacing w:after="0"/>
        <w:ind w:left="720"/>
      </w:pPr>
      <w:r w:rsidRPr="00161BA0">
        <w:rPr>
          <w:rFonts w:eastAsia="Times New Roman"/>
        </w:rPr>
        <w:t> </w:t>
      </w:r>
    </w:p>
    <w:p w:rsidR="005A59B0" w:rsidRPr="00161BA0" w:rsidRDefault="005A59B0" w:rsidP="00161BA0">
      <w:r w:rsidRPr="00161BA0">
        <w:rPr>
          <w:rFonts w:eastAsia="Times New Roman"/>
        </w:rPr>
        <w:t>Aikuisten perusopetukse</w:t>
      </w:r>
      <w:r w:rsidR="00CC6635" w:rsidRPr="00161BA0">
        <w:rPr>
          <w:rFonts w:eastAsia="Times New Roman"/>
        </w:rPr>
        <w:t>n päättövaiheese</w:t>
      </w:r>
      <w:r w:rsidRPr="00161BA0">
        <w:rPr>
          <w:rFonts w:eastAsia="Times New Roman"/>
        </w:rPr>
        <w:t xml:space="preserve">en ohjaamisessa on kiinnitettävä huomiota siihen, että koulutukseen hakeutuvalla on riittävät opiskelutaidot sekä sellainen opetuskielen </w:t>
      </w:r>
      <w:r w:rsidR="00705D7F" w:rsidRPr="00161BA0">
        <w:rPr>
          <w:rFonts w:eastAsia="Times New Roman"/>
        </w:rPr>
        <w:t>hallinta</w:t>
      </w:r>
      <w:r w:rsidRPr="00161BA0">
        <w:rPr>
          <w:rFonts w:eastAsia="Times New Roman"/>
        </w:rPr>
        <w:t>, että hän selviytyy opinnoista. Siirtymävaiheessa opiskelijaa voidaan tukea myös näiden taitojen vahvistamisessa sekä tarvittaessa ohjata opiskelija opiskelemaan esimerkiksi perusopetuksen alkuvaiheen opintoja.</w:t>
      </w:r>
    </w:p>
    <w:p w:rsidR="00D0508C" w:rsidRPr="00161BA0" w:rsidRDefault="00B0215F" w:rsidP="00DA7CDA">
      <w:pPr>
        <w:pStyle w:val="Otsikko2"/>
        <w:keepNext w:val="0"/>
        <w:keepLines w:val="0"/>
        <w:widowControl w:val="0"/>
        <w:numPr>
          <w:ilvl w:val="1"/>
          <w:numId w:val="9"/>
        </w:numPr>
        <w:ind w:left="851" w:hanging="851"/>
      </w:pPr>
      <w:bookmarkStart w:id="77" w:name="_Toc485207359"/>
      <w:r w:rsidRPr="00161BA0">
        <w:t>Pa</w:t>
      </w:r>
      <w:r w:rsidR="00D0508C" w:rsidRPr="00161BA0">
        <w:t>ikallisesti päätettävät asiat</w:t>
      </w:r>
      <w:bookmarkEnd w:id="77"/>
    </w:p>
    <w:p w:rsidR="0093053A" w:rsidRPr="00161BA0" w:rsidRDefault="0093053A" w:rsidP="00161BA0">
      <w:pPr>
        <w:spacing w:after="0"/>
      </w:pPr>
      <w:r w:rsidRPr="00161BA0">
        <w:rPr>
          <w:rFonts w:eastAsia="Times New Roman"/>
        </w:rPr>
        <w:t>Opetuksen järjestäjä päättää ja kuvaa opetussuunnitelmassa</w:t>
      </w:r>
    </w:p>
    <w:p w:rsidR="0093053A" w:rsidRPr="00161BA0" w:rsidRDefault="0093053A" w:rsidP="00DA7CDA">
      <w:pPr>
        <w:pStyle w:val="Luettelokappale"/>
        <w:numPr>
          <w:ilvl w:val="0"/>
          <w:numId w:val="37"/>
        </w:numPr>
        <w:spacing w:after="0"/>
      </w:pPr>
      <w:r w:rsidRPr="00161BA0">
        <w:rPr>
          <w:rFonts w:eastAsia="Times New Roman"/>
        </w:rPr>
        <w:t>miten ja keiden kanssa opiskelijoita ohjataan aloittamaan aikuisten perusopetuksen päättövaihe ja miten heitä tuetaan siirtymävaiheessa (tarvittava yhteistyö, työnjako ja vastuut)</w:t>
      </w:r>
    </w:p>
    <w:p w:rsidR="0093053A" w:rsidRPr="00161BA0" w:rsidRDefault="0093053A" w:rsidP="00DA7CDA">
      <w:pPr>
        <w:pStyle w:val="Luettelokappale"/>
        <w:numPr>
          <w:ilvl w:val="0"/>
          <w:numId w:val="37"/>
        </w:numPr>
        <w:spacing w:after="0"/>
      </w:pPr>
      <w:r w:rsidRPr="00161BA0">
        <w:rPr>
          <w:rFonts w:eastAsia="Times New Roman"/>
        </w:rPr>
        <w:t xml:space="preserve">mitkä ovat laaja-alaisen osaamisen tavoitteet aikuisten perusopetuksen päättövaiheessa (perusteiden kuvauksia voidaan käyttää sellaisenaan) ja niiden mahdolliset paikalliset painotukset sekä miten opiskelijoiden laaja-alaisen osaamisen kehittymistä tuetaan </w:t>
      </w:r>
    </w:p>
    <w:p w:rsidR="0093053A" w:rsidRPr="00161BA0" w:rsidRDefault="0093053A" w:rsidP="00DA7CDA">
      <w:pPr>
        <w:numPr>
          <w:ilvl w:val="0"/>
          <w:numId w:val="35"/>
        </w:numPr>
        <w:spacing w:after="0"/>
        <w:rPr>
          <w:color w:val="000000"/>
        </w:rPr>
      </w:pPr>
      <w:r w:rsidRPr="00161BA0">
        <w:rPr>
          <w:rFonts w:eastAsia="Times New Roman"/>
          <w:color w:val="000000"/>
        </w:rPr>
        <w:t>mikä on aikuisten perusopetuksen päättövaiheen opetustarjonta</w:t>
      </w:r>
    </w:p>
    <w:p w:rsidR="0093053A" w:rsidRPr="00161BA0" w:rsidRDefault="0093053A" w:rsidP="00DA7CDA">
      <w:pPr>
        <w:pStyle w:val="Luettelokappale"/>
        <w:numPr>
          <w:ilvl w:val="0"/>
          <w:numId w:val="36"/>
        </w:numPr>
        <w:spacing w:after="0"/>
        <w:rPr>
          <w:color w:val="000000"/>
        </w:rPr>
      </w:pPr>
      <w:r w:rsidRPr="00161BA0">
        <w:rPr>
          <w:rFonts w:eastAsia="Times New Roman"/>
          <w:color w:val="000000"/>
        </w:rPr>
        <w:t>yhteisinä opetettavat oppiaineet ja niiden oppimäärät sekä kurssien nimet ja koodit</w:t>
      </w:r>
    </w:p>
    <w:p w:rsidR="003A62DF" w:rsidRPr="00161BA0" w:rsidRDefault="00AF5E9F" w:rsidP="00DA7CDA">
      <w:pPr>
        <w:pStyle w:val="Luettelokappale"/>
        <w:numPr>
          <w:ilvl w:val="0"/>
          <w:numId w:val="36"/>
        </w:numPr>
        <w:spacing w:after="0"/>
        <w:rPr>
          <w:color w:val="000000"/>
        </w:rPr>
      </w:pPr>
      <w:r w:rsidRPr="00161BA0">
        <w:rPr>
          <w:color w:val="000000"/>
        </w:rPr>
        <w:t>miten tuntijakoasetuksen määräämät äidinkielen ja kirjallisuuden, toisen kotimaisen kielen ja vieraiden kielten pakolliset kurssit (vähintään 20) jakautuvat siten, että äidinkielen ja kirjallisuuden kurssimäärä on vähintään neljä</w:t>
      </w:r>
    </w:p>
    <w:p w:rsidR="0093053A" w:rsidRPr="00161BA0" w:rsidRDefault="0093053A" w:rsidP="00DA7CDA">
      <w:pPr>
        <w:pStyle w:val="Luettelokappale"/>
        <w:numPr>
          <w:ilvl w:val="0"/>
          <w:numId w:val="36"/>
        </w:numPr>
        <w:spacing w:after="0"/>
        <w:rPr>
          <w:color w:val="000000"/>
        </w:rPr>
      </w:pPr>
      <w:r w:rsidRPr="00161BA0">
        <w:rPr>
          <w:rFonts w:eastAsia="Times New Roman"/>
          <w:color w:val="000000"/>
        </w:rPr>
        <w:lastRenderedPageBreak/>
        <w:t xml:space="preserve">valinnaisina opetettavat oppiaineet ja niiden oppimäärät sekä kurssien nimet ja </w:t>
      </w:r>
      <w:r w:rsidRPr="00161BA0">
        <w:rPr>
          <w:color w:val="000000"/>
        </w:rPr>
        <w:t>koodit</w:t>
      </w:r>
    </w:p>
    <w:p w:rsidR="0093053A" w:rsidRPr="00161BA0" w:rsidRDefault="0093053A" w:rsidP="00DA7CDA">
      <w:pPr>
        <w:pStyle w:val="Luettelokappale"/>
        <w:numPr>
          <w:ilvl w:val="0"/>
          <w:numId w:val="36"/>
        </w:numPr>
        <w:spacing w:after="0"/>
        <w:rPr>
          <w:color w:val="000000"/>
        </w:rPr>
      </w:pPr>
      <w:r w:rsidRPr="00161BA0">
        <w:rPr>
          <w:rFonts w:eastAsia="Times New Roman"/>
          <w:color w:val="000000"/>
        </w:rPr>
        <w:t>mahdolliset muut aineet ja aihealueet</w:t>
      </w:r>
    </w:p>
    <w:p w:rsidR="0093053A" w:rsidRPr="00161BA0" w:rsidRDefault="0093053A" w:rsidP="00DA7CDA">
      <w:pPr>
        <w:pStyle w:val="Luettelokappale"/>
        <w:numPr>
          <w:ilvl w:val="0"/>
          <w:numId w:val="37"/>
        </w:numPr>
        <w:spacing w:after="0"/>
      </w:pPr>
      <w:r w:rsidRPr="00161BA0">
        <w:rPr>
          <w:rFonts w:eastAsia="Times New Roman"/>
        </w:rPr>
        <w:t>mitkä ovat kunkin oppiaineen tavoitteet, keskeiset sisällöt kursseittain eriteltyinä sekä opiskelijan oppimisen arvioinnin käytänteet</w:t>
      </w:r>
    </w:p>
    <w:p w:rsidR="0093053A" w:rsidRPr="00161BA0" w:rsidRDefault="0093053A" w:rsidP="00DA7CDA">
      <w:pPr>
        <w:pStyle w:val="Luettelokappale"/>
        <w:numPr>
          <w:ilvl w:val="0"/>
          <w:numId w:val="37"/>
        </w:numPr>
        <w:spacing w:after="0"/>
      </w:pPr>
      <w:r w:rsidRPr="00161BA0">
        <w:rPr>
          <w:rFonts w:eastAsia="Times New Roman"/>
        </w:rPr>
        <w:t>mitkä ovat kunkin oppiaineen oppimisympäristöihin ja työtapoihin sekä ohjaukseen ja tukeen liittyvät mahdolliset erityispiirteet.</w:t>
      </w:r>
    </w:p>
    <w:p w:rsidR="00B0215F" w:rsidRPr="00161BA0" w:rsidRDefault="00B0215F" w:rsidP="00DA7CDA">
      <w:pPr>
        <w:pStyle w:val="Otsikko2"/>
        <w:keepNext w:val="0"/>
        <w:keepLines w:val="0"/>
        <w:widowControl w:val="0"/>
        <w:numPr>
          <w:ilvl w:val="1"/>
          <w:numId w:val="9"/>
        </w:numPr>
        <w:ind w:left="851" w:hanging="851"/>
      </w:pPr>
      <w:bookmarkStart w:id="78" w:name="_Toc485207360"/>
      <w:r w:rsidRPr="00161BA0">
        <w:t xml:space="preserve">Oppiaineet </w:t>
      </w:r>
      <w:r w:rsidR="00D0508C" w:rsidRPr="00161BA0">
        <w:t>aikuisten perusopetukse</w:t>
      </w:r>
      <w:r w:rsidR="005B525C" w:rsidRPr="00161BA0">
        <w:t>n päättövaiheessa</w:t>
      </w:r>
      <w:bookmarkEnd w:id="78"/>
    </w:p>
    <w:p w:rsidR="003A62DF" w:rsidRPr="00161BA0" w:rsidRDefault="003A62DF" w:rsidP="00161BA0">
      <w:pPr>
        <w:rPr>
          <w:b/>
        </w:rPr>
      </w:pPr>
      <w:r w:rsidRPr="00161BA0">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3A62DF" w:rsidRPr="00161BA0" w:rsidRDefault="003A62DF" w:rsidP="00161BA0">
      <w:pPr>
        <w:spacing w:after="0"/>
        <w:contextualSpacing/>
      </w:pPr>
      <w:r w:rsidRPr="00161BA0">
        <w:t>Oppiaineosuuksissa käytetään lyhenteitä. Tavoitteet on numeroitu T1, T2 jne. Tavoitteisiin liittyviin kursseihin viitataan oppiaineiden tavoitetaulukoissa. Laaja-alaiset osaamisalueet on numeroitu L1, L2 jne. ja niihin viitataan oppiaineiden tavoitetaulukoissa.</w:t>
      </w:r>
    </w:p>
    <w:p w:rsidR="003A62DF" w:rsidRPr="00161BA0" w:rsidRDefault="003A62DF" w:rsidP="00161BA0">
      <w:pPr>
        <w:spacing w:after="0"/>
        <w:ind w:left="737"/>
        <w:contextualSpacing/>
      </w:pPr>
    </w:p>
    <w:p w:rsidR="003A62DF" w:rsidRPr="00161BA0" w:rsidRDefault="003A62DF" w:rsidP="00161BA0">
      <w:pPr>
        <w:spacing w:after="0"/>
        <w:ind w:left="737"/>
        <w:contextualSpacing/>
      </w:pPr>
      <w:r w:rsidRPr="00161BA0">
        <w:t>L1 Ajattelu ja oppimaan oppiminen</w:t>
      </w:r>
    </w:p>
    <w:p w:rsidR="003A62DF" w:rsidRPr="00161BA0" w:rsidRDefault="003A62DF" w:rsidP="00161BA0">
      <w:pPr>
        <w:spacing w:after="0"/>
        <w:ind w:left="737"/>
        <w:contextualSpacing/>
      </w:pPr>
      <w:r w:rsidRPr="00161BA0">
        <w:t>L2 Kulttuurinen osaaminen ja vuorovaikutus</w:t>
      </w:r>
    </w:p>
    <w:p w:rsidR="003A62DF" w:rsidRPr="00161BA0" w:rsidRDefault="003A62DF" w:rsidP="00161BA0">
      <w:pPr>
        <w:spacing w:after="0"/>
        <w:ind w:left="737"/>
        <w:contextualSpacing/>
      </w:pPr>
      <w:r w:rsidRPr="00161BA0">
        <w:t>L3 Arjen taidot</w:t>
      </w:r>
    </w:p>
    <w:p w:rsidR="003A62DF" w:rsidRPr="00161BA0" w:rsidRDefault="003A62DF" w:rsidP="00161BA0">
      <w:pPr>
        <w:spacing w:after="0"/>
        <w:ind w:left="737"/>
        <w:contextualSpacing/>
      </w:pPr>
      <w:r w:rsidRPr="00161BA0">
        <w:t xml:space="preserve">L4 Monilukutaito  </w:t>
      </w:r>
    </w:p>
    <w:p w:rsidR="003A62DF" w:rsidRPr="00161BA0" w:rsidRDefault="003A62DF" w:rsidP="00161BA0">
      <w:pPr>
        <w:spacing w:after="0"/>
        <w:ind w:left="737"/>
        <w:contextualSpacing/>
      </w:pPr>
      <w:r w:rsidRPr="00161BA0">
        <w:t xml:space="preserve">L5 Tieto- ja viestintäteknologinen osaaminen </w:t>
      </w:r>
    </w:p>
    <w:p w:rsidR="003A62DF" w:rsidRPr="00161BA0" w:rsidRDefault="003A62DF" w:rsidP="00161BA0">
      <w:pPr>
        <w:spacing w:after="0"/>
        <w:ind w:left="737"/>
        <w:contextualSpacing/>
      </w:pPr>
      <w:r w:rsidRPr="00161BA0">
        <w:t xml:space="preserve">L6 Työelämätaidot ja yrittäjyys </w:t>
      </w:r>
    </w:p>
    <w:p w:rsidR="003A62DF" w:rsidRDefault="003A62DF" w:rsidP="00161BA0">
      <w:pPr>
        <w:ind w:firstLine="737"/>
      </w:pPr>
      <w:r w:rsidRPr="00161BA0">
        <w:t>L7 Osallistuminen, vaikuttaminen ja kestävän tulevaisuuden rakentaminen</w:t>
      </w:r>
    </w:p>
    <w:p w:rsidR="0009540C" w:rsidRPr="00161BA0" w:rsidRDefault="0009540C" w:rsidP="00161BA0">
      <w:pPr>
        <w:ind w:firstLine="737"/>
      </w:pPr>
    </w:p>
    <w:p w:rsidR="00B0215F" w:rsidRPr="00161BA0" w:rsidRDefault="00E2010F" w:rsidP="00DA7CDA">
      <w:pPr>
        <w:pStyle w:val="Otsikko3"/>
        <w:keepNext w:val="0"/>
        <w:keepLines w:val="0"/>
        <w:widowControl w:val="0"/>
        <w:numPr>
          <w:ilvl w:val="2"/>
          <w:numId w:val="9"/>
        </w:numPr>
        <w:ind w:left="851" w:hanging="851"/>
        <w:rPr>
          <w:sz w:val="26"/>
          <w:szCs w:val="26"/>
        </w:rPr>
      </w:pPr>
      <w:bookmarkStart w:id="79" w:name="_Toc485207361"/>
      <w:r w:rsidRPr="00161BA0">
        <w:rPr>
          <w:sz w:val="26"/>
          <w:szCs w:val="26"/>
        </w:rPr>
        <w:t>Äidinkieli ja kirjallisuus</w:t>
      </w:r>
      <w:bookmarkEnd w:id="79"/>
    </w:p>
    <w:p w:rsidR="00C20558" w:rsidRPr="00161BA0" w:rsidRDefault="00C20558" w:rsidP="00161BA0">
      <w:r w:rsidRPr="00161BA0">
        <w:rPr>
          <w:rFonts w:ascii="Calibri" w:eastAsia="Calibri" w:hAnsi="Calibri" w:cs="Calibri"/>
          <w:b/>
        </w:rPr>
        <w:t>KIELIKASVATUS</w:t>
      </w:r>
    </w:p>
    <w:p w:rsidR="00C20558" w:rsidRPr="00161BA0" w:rsidRDefault="00C20558" w:rsidP="00161BA0">
      <w:r w:rsidRPr="00161BA0">
        <w:rPr>
          <w:rFonts w:ascii="Calibri" w:eastAsia="Calibri" w:hAnsi="Calibri" w:cs="Calibri"/>
        </w:rPr>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p>
    <w:p w:rsidR="00C20558" w:rsidRPr="00161BA0" w:rsidRDefault="00C20558" w:rsidP="00161BA0">
      <w:r w:rsidRPr="00161BA0">
        <w:rPr>
          <w:rFonts w:ascii="Calibri" w:eastAsia="Calibri" w:hAnsi="Calibri" w:cs="Calibri"/>
        </w:rPr>
        <w:t>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w:t>
      </w:r>
    </w:p>
    <w:p w:rsidR="00C20558" w:rsidRPr="00161BA0" w:rsidRDefault="00C20558" w:rsidP="00161BA0">
      <w:r w:rsidRPr="00161BA0">
        <w:rPr>
          <w:rFonts w:ascii="Calibri" w:eastAsia="Calibri" w:hAnsi="Calibri" w:cs="Calibri"/>
          <w:b/>
          <w:i/>
        </w:rPr>
        <w:lastRenderedPageBreak/>
        <w:t>Oppiaineen tehtävä</w:t>
      </w:r>
    </w:p>
    <w:p w:rsidR="00C20558" w:rsidRPr="00161BA0" w:rsidRDefault="00C20558" w:rsidP="00161BA0">
      <w:r w:rsidRPr="00B41CB1">
        <w:rPr>
          <w:rFonts w:ascii="Calibri" w:eastAsia="Calibri" w:hAnsi="Calibri" w:cs="Calibri"/>
        </w:rPr>
        <w:t xml:space="preserve">Äidinkielen ja kirjallisuuden opetuksen tehtävänä on kehittää opiskelijoiden kieli-, vuorovaikutus- ja tekstitaitoja ja ohjata heitä kiinnostumaan kielestä, kirjallisuudesta ja muusta kulttuurista </w:t>
      </w:r>
      <w:r w:rsidR="00994A6D" w:rsidRPr="00B41CB1">
        <w:rPr>
          <w:rFonts w:ascii="Calibri" w:eastAsia="Calibri" w:hAnsi="Calibri" w:cs="Calibri"/>
        </w:rPr>
        <w:t>sekä</w:t>
      </w:r>
      <w:r w:rsidRPr="00B41CB1">
        <w:rPr>
          <w:rFonts w:ascii="Calibri" w:eastAsia="Calibri" w:hAnsi="Calibri" w:cs="Calibri"/>
        </w:rPr>
        <w:t xml:space="preserve"> tulemaan tietoiseksi itsestään viestijöinä ja kielenkäyttäjinä. Opiskelijoiden arje</w:t>
      </w:r>
      <w:r w:rsidR="00994A6D" w:rsidRPr="00B41CB1">
        <w:rPr>
          <w:rFonts w:ascii="Calibri" w:eastAsia="Calibri" w:hAnsi="Calibri" w:cs="Calibri"/>
        </w:rPr>
        <w:t>ssa</w:t>
      </w:r>
      <w:r w:rsidRPr="00B41CB1">
        <w:rPr>
          <w:rFonts w:ascii="Calibri" w:eastAsia="Calibri" w:hAnsi="Calibri" w:cs="Calibri"/>
        </w:rPr>
        <w:t xml:space="preserve"> </w:t>
      </w:r>
      <w:r w:rsidR="00994A6D" w:rsidRPr="00B41CB1">
        <w:rPr>
          <w:rFonts w:ascii="Calibri" w:eastAsia="Calibri" w:hAnsi="Calibri" w:cs="Calibri"/>
        </w:rPr>
        <w:t xml:space="preserve">ja työelämässä tarvittavia </w:t>
      </w:r>
      <w:r w:rsidRPr="00B41CB1">
        <w:rPr>
          <w:rFonts w:ascii="Calibri" w:eastAsia="Calibri" w:hAnsi="Calibri" w:cs="Calibri"/>
        </w:rPr>
        <w:t>kieli- ja tekstitaitoja laajennetaan niin, että he saavat valmiuksia havaintojen ja ilmiöiden käsitteellistämiseen, ajattelunsa kielentämiseen ja luovuutensa kehittämiseen.</w:t>
      </w:r>
    </w:p>
    <w:p w:rsidR="00C20558" w:rsidRPr="00161BA0" w:rsidRDefault="00C20558" w:rsidP="00161BA0">
      <w:r w:rsidRPr="00B41CB1">
        <w:rPr>
          <w:rFonts w:ascii="Calibri" w:eastAsia="Calibri" w:hAnsi="Calibri" w:cs="Calibri"/>
        </w:rPr>
        <w:t xml:space="preserve">Äidinkielen ja kirjallisuuden opetus vastaa yhteistyössä muiden oppiaineiden kanssa kielikasvatuksesta ja auttaa opiskelijoita rakentamaan kielellistä ja kulttuurista identiteettiä </w:t>
      </w:r>
      <w:r w:rsidR="00EB2F4B" w:rsidRPr="00B41CB1">
        <w:rPr>
          <w:rFonts w:ascii="Calibri" w:eastAsia="Calibri" w:hAnsi="Calibri" w:cs="Calibri"/>
        </w:rPr>
        <w:t>kulttuurisesti moninaisessa</w:t>
      </w:r>
      <w:r w:rsidRPr="00B41CB1">
        <w:rPr>
          <w:rFonts w:ascii="Calibri" w:eastAsia="Calibri" w:hAnsi="Calibri" w:cs="Calibri"/>
        </w:rPr>
        <w:t xml:space="preserve"> ja medioituneessa yhteiskunnassa. Äidinkieli ja kirjallisuus on monitieteinen taito-, tieto- ja kulttuuriaine. Opetus perustuu laajaan tekstikäsitykseen. Keskeisiä ovat monimuotoisten tekstien tulkitsemisen ja tuottamisen sekä tiedon hankinnan ja jakamisen taidot. Opiskelijoiden taitotasolle soveltuva kirjallisuus</w:t>
      </w:r>
      <w:r w:rsidR="00994A6D" w:rsidRPr="00B41CB1">
        <w:rPr>
          <w:rFonts w:ascii="Calibri" w:eastAsia="Calibri" w:hAnsi="Calibri" w:cs="Calibri"/>
        </w:rPr>
        <w:t>, monimuotoiset tekstit ja kulttuurituotteet</w:t>
      </w:r>
      <w:r w:rsidRPr="00B41CB1">
        <w:rPr>
          <w:rFonts w:ascii="Calibri" w:eastAsia="Calibri" w:hAnsi="Calibri" w:cs="Calibri"/>
        </w:rPr>
        <w:t xml:space="preserve"> vahvista</w:t>
      </w:r>
      <w:r w:rsidR="00994A6D" w:rsidRPr="00B41CB1">
        <w:rPr>
          <w:rFonts w:ascii="Calibri" w:eastAsia="Calibri" w:hAnsi="Calibri" w:cs="Calibri"/>
        </w:rPr>
        <w:t>vat</w:t>
      </w:r>
      <w:r w:rsidRPr="00B41CB1">
        <w:rPr>
          <w:rFonts w:ascii="Calibri" w:eastAsia="Calibri" w:hAnsi="Calibri" w:cs="Calibri"/>
        </w:rPr>
        <w:t xml:space="preserve"> luovuuden ja mielikuvituksen monipuolista kehittymistä </w:t>
      </w:r>
      <w:r w:rsidR="00994A6D" w:rsidRPr="00B41CB1">
        <w:rPr>
          <w:rFonts w:ascii="Calibri" w:eastAsia="Calibri" w:hAnsi="Calibri" w:cs="Calibri"/>
        </w:rPr>
        <w:t>sekä</w:t>
      </w:r>
      <w:r w:rsidRPr="00B41CB1">
        <w:rPr>
          <w:rFonts w:ascii="Calibri" w:eastAsia="Calibri" w:hAnsi="Calibri" w:cs="Calibri"/>
        </w:rPr>
        <w:t xml:space="preserve"> laajenta</w:t>
      </w:r>
      <w:r w:rsidR="00994A6D" w:rsidRPr="00B41CB1">
        <w:rPr>
          <w:rFonts w:ascii="Calibri" w:eastAsia="Calibri" w:hAnsi="Calibri" w:cs="Calibri"/>
        </w:rPr>
        <w:t>vat</w:t>
      </w:r>
      <w:r w:rsidRPr="00B41CB1">
        <w:rPr>
          <w:rFonts w:ascii="Calibri" w:eastAsia="Calibri" w:hAnsi="Calibri" w:cs="Calibri"/>
        </w:rPr>
        <w:t xml:space="preserve"> opiskelijoiden käsitystä oman kielellisen ilmaisunsa mahdollisuuksista. Kirjallisuus </w:t>
      </w:r>
      <w:r w:rsidR="00994A6D" w:rsidRPr="00B41CB1">
        <w:rPr>
          <w:rFonts w:ascii="Calibri" w:eastAsia="Calibri" w:hAnsi="Calibri" w:cs="Calibri"/>
        </w:rPr>
        <w:t xml:space="preserve">ja kulttuuriperinnön tuntemus </w:t>
      </w:r>
      <w:r w:rsidRPr="00B41CB1">
        <w:rPr>
          <w:rFonts w:ascii="Calibri" w:eastAsia="Calibri" w:hAnsi="Calibri" w:cs="Calibri"/>
        </w:rPr>
        <w:t>yhdistä</w:t>
      </w:r>
      <w:r w:rsidR="00994A6D" w:rsidRPr="00B41CB1">
        <w:rPr>
          <w:rFonts w:ascii="Calibri" w:eastAsia="Calibri" w:hAnsi="Calibri" w:cs="Calibri"/>
        </w:rPr>
        <w:t>vät</w:t>
      </w:r>
      <w:r w:rsidRPr="00B41CB1">
        <w:rPr>
          <w:rFonts w:ascii="Calibri" w:eastAsia="Calibri" w:hAnsi="Calibri" w:cs="Calibri"/>
        </w:rPr>
        <w:t xml:space="preserve"> opiskelijan kulttuuriinsa ja avarta</w:t>
      </w:r>
      <w:r w:rsidR="00994A6D" w:rsidRPr="00B41CB1">
        <w:rPr>
          <w:rFonts w:ascii="Calibri" w:eastAsia="Calibri" w:hAnsi="Calibri" w:cs="Calibri"/>
        </w:rPr>
        <w:t>vat</w:t>
      </w:r>
      <w:r w:rsidRPr="00B41CB1">
        <w:rPr>
          <w:rFonts w:ascii="Calibri" w:eastAsia="Calibri" w:hAnsi="Calibri" w:cs="Calibri"/>
        </w:rPr>
        <w:t xml:space="preserve"> käsitystä muista kulttuureista.</w:t>
      </w:r>
    </w:p>
    <w:p w:rsidR="00C20558" w:rsidRPr="00161BA0" w:rsidRDefault="00C20558" w:rsidP="00161BA0">
      <w:r w:rsidRPr="00B41CB1">
        <w:rPr>
          <w:rFonts w:ascii="Calibri" w:eastAsia="Calibri" w:hAnsi="Calibri" w:cs="Calibri"/>
        </w:rPr>
        <w:t xml:space="preserve">Opiskelijoita rohkaistaan rakentavaan ja vastuulliseen vuorovaikutukseen erilaisissa viestintäympäristöissä. Osana eettistä kasvatusta opiskelijoita ohjataan ymmärtämään omien kielellisten ja viestinnällisten valintojen vaikutuksia toisiin ihmisiin. Metakognitiivisista taidoista äidinkielen ja kirjallisuuden opetuksessa painottuvat tekstien tulkitsemisen ja tuottamisen strategiset taidot. Kielitiedon opetuksen tehtävänä on tukea ja kehittää kielitietoisuutta </w:t>
      </w:r>
      <w:r w:rsidR="00994A6D" w:rsidRPr="00B41CB1">
        <w:rPr>
          <w:rFonts w:ascii="Calibri" w:eastAsia="Calibri" w:hAnsi="Calibri" w:cs="Calibri"/>
        </w:rPr>
        <w:t>sekä</w:t>
      </w:r>
      <w:r w:rsidRPr="00B41CB1">
        <w:rPr>
          <w:rFonts w:ascii="Calibri" w:eastAsia="Calibri" w:hAnsi="Calibri" w:cs="Calibri"/>
        </w:rPr>
        <w:t xml:space="preserve"> kielen havainnoinnin taitoja.  Opetus perustuu yhteisölliseen ja funktionaaliseen näkemykseen kielestä: kielen rakenteita opiskellaan opiskelijoiden taitotasolle sopivien tai tyypillisten kielenkäyttötilanteiden ja tekstilajien yhteydessä. Jokaisen kurssin sisältöön tuodaan mukaan oppiaineen kulttuurisisältöjä, joista keskeisiä ovat sanataide, media, draama ja teatteritaide.  Kirjallisuuden opetuksen tehtävänä on lukemiseen innostamisen tukeminen ja kulttuurintuntemuksen syventäminen. Mediakasvatuksen tehtävänä on kriittisen medialukutaidon </w:t>
      </w:r>
      <w:r w:rsidR="00994A6D" w:rsidRPr="00B41CB1">
        <w:rPr>
          <w:rFonts w:ascii="Calibri" w:eastAsia="Calibri" w:hAnsi="Calibri" w:cs="Calibri"/>
        </w:rPr>
        <w:t>ja aktiivisen toimijuuden omaksuminen medioituneessa yhteiskunnassa</w:t>
      </w:r>
      <w:r w:rsidRPr="00B41CB1">
        <w:rPr>
          <w:rFonts w:ascii="Calibri" w:eastAsia="Calibri" w:hAnsi="Calibri" w:cs="Calibri"/>
        </w:rPr>
        <w:t>.</w:t>
      </w:r>
    </w:p>
    <w:p w:rsidR="00C20558" w:rsidRPr="00161BA0" w:rsidRDefault="00C20558" w:rsidP="00161BA0">
      <w:r w:rsidRPr="00B41CB1">
        <w:rPr>
          <w:rFonts w:ascii="Calibri" w:eastAsia="Calibri" w:hAnsi="Calibri" w:cs="Calibri"/>
        </w:rPr>
        <w:t xml:space="preserve">Keskeisiä motivaatiotekijöitä äidinkielen ja kirjallisuuden oppimisessa ovat opittavien asioiden merkityksellisyys opiskelijoille. Opiskelijoiden kiinnostusta vahvistetaan luomalla mahdollisuuksia aktiiviseen toimijuuteen ja omiin valintoihin sekä ottamalla huomioon aikuisten </w:t>
      </w:r>
      <w:r w:rsidR="00994A6D" w:rsidRPr="00B41CB1">
        <w:rPr>
          <w:rFonts w:ascii="Calibri" w:eastAsia="Calibri" w:hAnsi="Calibri" w:cs="Calibri"/>
        </w:rPr>
        <w:t xml:space="preserve">arjen ja työelämän </w:t>
      </w:r>
      <w:r w:rsidRPr="00B41CB1">
        <w:rPr>
          <w:rFonts w:ascii="Calibri" w:eastAsia="Calibri" w:hAnsi="Calibri" w:cs="Calibri"/>
        </w:rPr>
        <w:t xml:space="preserve">tekstimaailma ja kokemukset. Opetuksessa, oppimisympäristön luomisessa ja opetusmenetelmien valinnassa otetaan huomioon opiskelijoiden erilaisuus, yhdenvertaisuus ja sukupuolten tasa-arvo </w:t>
      </w:r>
      <w:r w:rsidR="00994A6D" w:rsidRPr="00B41CB1">
        <w:rPr>
          <w:rFonts w:ascii="Calibri" w:eastAsia="Calibri" w:hAnsi="Calibri" w:cs="Calibri"/>
        </w:rPr>
        <w:t>sekä</w:t>
      </w:r>
      <w:r w:rsidRPr="00B41CB1">
        <w:rPr>
          <w:rFonts w:ascii="Calibri" w:eastAsia="Calibri" w:hAnsi="Calibri" w:cs="Calibri"/>
        </w:rPr>
        <w:t xml:space="preserve"> tuetaan eritasoisia oppijoita.  Opetuksessa tehdään yhteistyötä äidinkielen ja kirjallisuuden eri oppimäärien ja oppiaineiden kanssa.</w:t>
      </w:r>
    </w:p>
    <w:p w:rsidR="00C35E3C" w:rsidRPr="00161BA0" w:rsidRDefault="00C35E3C" w:rsidP="00161BA0">
      <w:pPr>
        <w:rPr>
          <w:rFonts w:ascii="Calibri" w:eastAsia="Calibri" w:hAnsi="Calibri" w:cs="Calibri"/>
          <w:b/>
        </w:rPr>
      </w:pPr>
      <w:r w:rsidRPr="00161BA0">
        <w:rPr>
          <w:rFonts w:ascii="Calibri" w:eastAsia="Calibri" w:hAnsi="Calibri" w:cs="Calibri"/>
          <w:b/>
        </w:rPr>
        <w:t>Äidinkieli ja kirjallisuus -oppiaineen tehtävää täydentävät näkökulmat aikuisten perusopetuksen päättövaiheessa</w:t>
      </w:r>
    </w:p>
    <w:p w:rsidR="00C20558" w:rsidRPr="00161BA0" w:rsidRDefault="00C20558" w:rsidP="00161BA0">
      <w:r w:rsidRPr="00B41CB1">
        <w:rPr>
          <w:rFonts w:ascii="Calibri" w:eastAsia="Calibri" w:hAnsi="Calibri" w:cs="Calibri"/>
        </w:rPr>
        <w:t>Aikuisten perusopetuksen päättövaiheessa kehitetään opiskelijoiden erittelevää luku- ja kirjoitustaitoa. Opiskelijat tutustuvat erityyppisiin</w:t>
      </w:r>
      <w:r w:rsidR="00994A6D" w:rsidRPr="00B41CB1">
        <w:rPr>
          <w:rFonts w:ascii="Calibri" w:eastAsia="Calibri" w:hAnsi="Calibri" w:cs="Calibri"/>
        </w:rPr>
        <w:t>, myös monimuotoisiin</w:t>
      </w:r>
      <w:r w:rsidRPr="00B41CB1">
        <w:rPr>
          <w:rFonts w:ascii="Calibri" w:eastAsia="Calibri" w:hAnsi="Calibri" w:cs="Calibri"/>
        </w:rPr>
        <w:t xml:space="preserve"> teksteihin, jolloin myös heidän luku</w:t>
      </w:r>
      <w:r w:rsidR="00994A6D" w:rsidRPr="00B41CB1">
        <w:rPr>
          <w:rFonts w:ascii="Calibri" w:eastAsia="Calibri" w:hAnsi="Calibri" w:cs="Calibri"/>
        </w:rPr>
        <w:t>- ja tulkinta</w:t>
      </w:r>
      <w:r w:rsidRPr="00B41CB1">
        <w:rPr>
          <w:rFonts w:ascii="Calibri" w:eastAsia="Calibri" w:hAnsi="Calibri" w:cs="Calibri"/>
        </w:rPr>
        <w:t>taitonsa monipuolistu</w:t>
      </w:r>
      <w:r w:rsidR="00994A6D" w:rsidRPr="00B41CB1">
        <w:rPr>
          <w:rFonts w:ascii="Calibri" w:eastAsia="Calibri" w:hAnsi="Calibri" w:cs="Calibri"/>
        </w:rPr>
        <w:t>vat</w:t>
      </w:r>
      <w:r w:rsidRPr="00B41CB1">
        <w:rPr>
          <w:rFonts w:ascii="Calibri" w:eastAsia="Calibri" w:hAnsi="Calibri" w:cs="Calibri"/>
        </w:rPr>
        <w:t>. Samalla opiskelijat aktivoituvat sekä hakemaan erilaista tietoa että arvioimaan sitä. Lukutaidon lisäksi opiskelijat kehittävät omaa kirjoitustaitoaan niin, että he osaavat teksteissään hyödyntää kirjoitetun kielen mahdollisuuksia.</w:t>
      </w:r>
    </w:p>
    <w:p w:rsidR="00C20558" w:rsidRPr="00161BA0" w:rsidRDefault="00C20558" w:rsidP="00161BA0">
      <w:r w:rsidRPr="00161BA0">
        <w:rPr>
          <w:rFonts w:ascii="Calibri" w:eastAsia="Calibri" w:hAnsi="Calibri" w:cs="Calibri"/>
        </w:rPr>
        <w:lastRenderedPageBreak/>
        <w:t>Opiskelijoiden tietoisuus omasta kielestään ja kulttuuristaan syvenee. Samalla heidän kielellinen identiteettinsä vahvistuu niin, että he pystyvät toimimaan erilaisissa ympäristöissä erilaisten ihmisten kanssa.</w:t>
      </w:r>
    </w:p>
    <w:p w:rsidR="00C20558" w:rsidRPr="00161BA0" w:rsidRDefault="00C20558" w:rsidP="00161BA0">
      <w:pPr>
        <w:rPr>
          <w:rFonts w:ascii="Calibri" w:eastAsia="Calibri" w:hAnsi="Calibri" w:cs="Calibri"/>
          <w:b/>
        </w:rPr>
      </w:pPr>
      <w:r w:rsidRPr="00161BA0">
        <w:rPr>
          <w:rFonts w:ascii="Calibri" w:eastAsia="Calibri" w:hAnsi="Calibri" w:cs="Calibri"/>
          <w:b/>
        </w:rPr>
        <w:t>Äidinkieli ja kirjallisuus -oppiaineen oppimisympäristöihin ja työtapoihin liittyvät tavoitteet aikuisten perusopetuksen päättövaiheessa</w:t>
      </w:r>
    </w:p>
    <w:p w:rsidR="00C20558" w:rsidRPr="00161BA0" w:rsidRDefault="00C20558" w:rsidP="00161BA0">
      <w:r w:rsidRPr="00B41CB1">
        <w:rPr>
          <w:rFonts w:ascii="Calibri" w:eastAsia="Calibri" w:hAnsi="Calibri" w:cs="Calibri"/>
        </w:rPr>
        <w:t xml:space="preserve">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ja kirjallisuuden oppimisympäristöön kuuluu myös </w:t>
      </w:r>
      <w:r w:rsidR="00994A6D" w:rsidRPr="00B41CB1">
        <w:rPr>
          <w:rFonts w:ascii="Calibri" w:eastAsia="Calibri" w:hAnsi="Calibri" w:cs="Calibri"/>
        </w:rPr>
        <w:t>oppilaitoksen</w:t>
      </w:r>
      <w:r w:rsidRPr="00B41CB1">
        <w:rPr>
          <w:rFonts w:ascii="Calibri" w:eastAsia="Calibri" w:hAnsi="Calibri" w:cs="Calibri"/>
        </w:rPr>
        <w:t xml:space="preserve"> ulkopuolinen kulttuuri- ja mediatarjonta.  Työtavat valitaan niin, että luetun ymmärtämisen strategioiden hallinta vahvistuu ja tekstin tuottamisen prosessit sujuvoituvat. Tekstejä tuotetaan yksin ja yhdessä myös </w:t>
      </w:r>
      <w:r w:rsidR="00994A6D" w:rsidRPr="00B41CB1">
        <w:rPr>
          <w:rFonts w:ascii="Calibri" w:eastAsia="Calibri" w:hAnsi="Calibri" w:cs="Calibri"/>
        </w:rPr>
        <w:t xml:space="preserve">tieto- ja </w:t>
      </w:r>
      <w:r w:rsidRPr="00B41CB1">
        <w:rPr>
          <w:rFonts w:ascii="Calibri" w:eastAsia="Calibri" w:hAnsi="Calibri" w:cs="Calibri"/>
        </w:rPr>
        <w:t>viestintäteknologiaa hyödyntäen. Opetusta eheytetään prosessi- ja projektityöskentelyn avulla ja työtavat valitaan niin, että oppiaineen sisältöalueet integroituvat luontevasti toisiinsa. Draamaa integroidaan mahdollisuuksien mukaan eri sisältöalueiden, erityisesti kirjallisuuden, ja muiden oppiaineiden opetukseen. Kunkin opiskelijan viestijäkuvaa vahvistetaan vuorovaikutusharjoituksin.  Kirjallisuudenopetus integroituu luontevasti esimerkiksi vieraiden kielten, historian, maantiedon ja kuvataiteen opetukseen.</w:t>
      </w:r>
    </w:p>
    <w:p w:rsidR="00C20558" w:rsidRPr="00161BA0" w:rsidRDefault="00C20558" w:rsidP="00161BA0">
      <w:r w:rsidRPr="00161BA0">
        <w:rPr>
          <w:rFonts w:ascii="Calibri" w:eastAsia="Calibri" w:hAnsi="Calibri" w:cs="Calibri"/>
          <w:b/>
        </w:rPr>
        <w:t xml:space="preserve">Ohjaus, eriyttäminen ja tuki äidinkieli ja kirjallisuus -oppiaineessa aikuisten perusopetuksen päättövaiheessa </w:t>
      </w:r>
    </w:p>
    <w:p w:rsidR="00C20558" w:rsidRPr="00161BA0" w:rsidRDefault="00C20558" w:rsidP="00161BA0">
      <w:r w:rsidRPr="00161BA0">
        <w:rPr>
          <w:rFonts w:ascii="Calibri" w:eastAsia="Calibri" w:hAnsi="Calibri" w:cs="Calibri"/>
        </w:rPr>
        <w:t xml:space="preserve">Opetuksen tavoitteena on tukea opiskelijoiden koulussa ja koulun ulkopuolella tapahtuvaa oppimista auttamalla heitä löytämään ja käyttämään itselleen sopivia opiskelustrategioita sekä tunnistamaan omia vahvuuksiaan. Opiskelijoita ohjataan löytämään ja valitsemaan itseään kiinnostavaa ja omalle lukutavalle soveltuvia tekstejä monimuotoisten tekstien joukosta sekä kannustetaan kirjallisuuden ja muiden tekstien </w:t>
      </w:r>
      <w:r w:rsidRPr="00B41CB1">
        <w:rPr>
          <w:rFonts w:ascii="Calibri" w:eastAsia="Calibri" w:hAnsi="Calibri" w:cs="Calibri"/>
        </w:rPr>
        <w:t>omaehtoiseen lukemiseen</w:t>
      </w:r>
      <w:r w:rsidR="00994A6D" w:rsidRPr="00B41CB1">
        <w:rPr>
          <w:rFonts w:ascii="Calibri" w:eastAsia="Calibri" w:hAnsi="Calibri" w:cs="Calibri"/>
        </w:rPr>
        <w:t>, kuuntelemiseen ja katselemiseen</w:t>
      </w:r>
      <w:r w:rsidRPr="00B41CB1">
        <w:rPr>
          <w:rFonts w:ascii="Calibri" w:eastAsia="Calibri" w:hAnsi="Calibri" w:cs="Calibri"/>
        </w:rPr>
        <w:t>. Opiskelijoita ohjataan myös vastuulliseen</w:t>
      </w:r>
      <w:r w:rsidRPr="00161BA0">
        <w:rPr>
          <w:rFonts w:ascii="Calibri" w:eastAsia="Calibri" w:hAnsi="Calibri" w:cs="Calibri"/>
        </w:rPr>
        <w:t xml:space="preserve"> mediaympäristössä toimimiseen.  Vuorovaikutustaitojen ja tekstien tuottamistaitojen kehittämiseksi annetaan yksilöllistä ohjausta ja palautetta.  Opiskelijat saavat ohjausta ja tukea mahdollisissa kielellisissä oppimisvaikeuksissa, käsitteiden oppimisessa ja ajatusten kielentämisessä. Myös kielellisesti lahjakkaita tuetaan esimerkiksi lukuhaasteiden ottamisessa ja itselleen soveltuvien työtapojen löytämisessä ja tavoitteiden asettamisessa.</w:t>
      </w:r>
    </w:p>
    <w:p w:rsidR="00C20558" w:rsidRPr="00161BA0" w:rsidRDefault="00C20558" w:rsidP="00161BA0">
      <w:r w:rsidRPr="00161BA0">
        <w:rPr>
          <w:rFonts w:ascii="Calibri" w:eastAsia="Calibri" w:hAnsi="Calibri" w:cs="Calibri"/>
          <w:b/>
        </w:rPr>
        <w:t>Opiskelijan oppimisen arviointi äidinkieli ja kirjallisuus -oppiaineessa aikuisten perusopetuksen päättövaiheessa</w:t>
      </w:r>
    </w:p>
    <w:p w:rsidR="00C20558" w:rsidRPr="00161BA0" w:rsidRDefault="00C20558" w:rsidP="00161BA0">
      <w:r w:rsidRPr="00161BA0">
        <w:rPr>
          <w:rFonts w:ascii="Calibri" w:eastAsia="Calibri" w:hAnsi="Calibri" w:cs="Calibri"/>
        </w:rPr>
        <w:t>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sekä annetaan välineitä niiden kehittämiseen. Aikuisten perusopetuksen päättövaiheessa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w:t>
      </w:r>
    </w:p>
    <w:p w:rsidR="00840B39" w:rsidRPr="00161BA0" w:rsidRDefault="00840B39" w:rsidP="00161BA0">
      <w:pPr>
        <w:spacing w:after="0"/>
      </w:pPr>
      <w:r w:rsidRPr="00161BA0">
        <w:lastRenderedPageBreak/>
        <w:t xml:space="preserve">Opiskelijan opiskelema kurssi arvioidaan sen päätyttyä. Kurssin arvosanalla kuvataan, miten opiskelija on saavuttanut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840B39" w:rsidRPr="00161BA0" w:rsidRDefault="00840B39" w:rsidP="00161BA0">
      <w:pPr>
        <w:spacing w:after="0"/>
      </w:pPr>
    </w:p>
    <w:p w:rsidR="00840B39" w:rsidRPr="00161BA0" w:rsidRDefault="00840B39"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D0508C" w:rsidRPr="00161BA0" w:rsidRDefault="00E2010F" w:rsidP="001A32B6">
      <w:pPr>
        <w:pStyle w:val="Otsikko4"/>
        <w:numPr>
          <w:ilvl w:val="3"/>
          <w:numId w:val="9"/>
        </w:numPr>
      </w:pPr>
      <w:bookmarkStart w:id="80" w:name="_eeft50s2nzk6" w:colFirst="0" w:colLast="0"/>
      <w:bookmarkStart w:id="81" w:name="_Toc485207362"/>
      <w:bookmarkEnd w:id="80"/>
      <w:r w:rsidRPr="00161BA0">
        <w:t>Suomen kieli ja kirjallisuus</w:t>
      </w:r>
      <w:bookmarkEnd w:id="81"/>
    </w:p>
    <w:p w:rsidR="00767B13" w:rsidRPr="00161BA0" w:rsidRDefault="00767B13" w:rsidP="00161BA0">
      <w:r w:rsidRPr="00161BA0">
        <w:rPr>
          <w:rFonts w:ascii="Calibri" w:eastAsia="Calibri" w:hAnsi="Calibri" w:cs="Calibri"/>
          <w:b/>
        </w:rPr>
        <w:t>Oppimäärän erityinen tehtävä</w:t>
      </w:r>
    </w:p>
    <w:p w:rsidR="00767B13" w:rsidRPr="00161BA0" w:rsidRDefault="00767B13" w:rsidP="00161BA0">
      <w:r w:rsidRPr="00161BA0">
        <w:rPr>
          <w:rFonts w:ascii="Calibri" w:eastAsia="Calibri" w:hAnsi="Calibri" w:cs="Calibri"/>
        </w:rPr>
        <w:t xml:space="preserve">Suomen kieli ja kirjallisuus -oppimäärän erityisenä tehtävänä on kehittää opiskelijoiden suomen kielen, moniluku- sekä vuorovaikutustaitoja ja tutustuttaa kirjallisuuteen ja kulttuuriin. Opetus tukee opiskelijoiden kielitietoisuuden ja kielellisen identiteetin rakentumista. Opetuksessa ohjataan opiskelijoita ymmärtämään suomen kielen, kirjallisuuden ja muun kulttuurin merkitystä ja asemaa </w:t>
      </w:r>
      <w:r w:rsidR="00EB2F4B" w:rsidRPr="00161BA0">
        <w:rPr>
          <w:rFonts w:ascii="Calibri" w:eastAsia="Calibri" w:hAnsi="Calibri" w:cs="Calibri"/>
        </w:rPr>
        <w:t>kulttuurisesti moninaisessa</w:t>
      </w:r>
      <w:r w:rsidRPr="00161BA0">
        <w:rPr>
          <w:rFonts w:ascii="Calibri" w:eastAsia="Calibri" w:hAnsi="Calibri" w:cs="Calibri"/>
        </w:rPr>
        <w:t xml:space="preserve"> ja monikielisessä yhteiskunnassa. Opiskelijoita ohjataan huomaamaan koulun ulkopuolella opitun kieli-, media- ja kulttuuritietouden merkitys suomen kielen oppimisen tukena.</w:t>
      </w:r>
    </w:p>
    <w:p w:rsidR="00767B13" w:rsidRPr="00161BA0" w:rsidRDefault="00767B13" w:rsidP="00161BA0">
      <w:r w:rsidRPr="00161BA0">
        <w:rPr>
          <w:rFonts w:ascii="Calibri" w:eastAsia="Calibri" w:hAnsi="Calibri" w:cs="Calibri"/>
        </w:rPr>
        <w:t>Opetuksessa otetaan huomioon suomen ja ruotsin kielen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opetuksen kanssa.</w:t>
      </w:r>
    </w:p>
    <w:p w:rsidR="00767B13" w:rsidRPr="00161BA0" w:rsidRDefault="00767B13" w:rsidP="00161BA0">
      <w:pPr>
        <w:rPr>
          <w:rFonts w:ascii="Calibri" w:eastAsia="Calibri" w:hAnsi="Calibri" w:cs="Calibri"/>
          <w:b/>
        </w:rPr>
      </w:pPr>
      <w:r w:rsidRPr="00161BA0">
        <w:rPr>
          <w:rFonts w:ascii="Calibri" w:eastAsia="Calibri" w:hAnsi="Calibri" w:cs="Calibri"/>
          <w:b/>
        </w:rPr>
        <w:t>Suomen kielen ja kirjallisuuden opetuksen tavoitteet aikuisten perusopetuksen päättövaiheessa</w:t>
      </w:r>
      <w:r w:rsidRPr="00161BA0">
        <w:rPr>
          <w:rFonts w:ascii="Calibri" w:eastAsia="Calibri" w:hAnsi="Calibri" w:cs="Calibri"/>
        </w:rPr>
        <w:t xml:space="preserve">                                                                                                                                                                                        </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6857"/>
        <w:gridCol w:w="1567"/>
        <w:gridCol w:w="1371"/>
      </w:tblGrid>
      <w:tr w:rsidR="00767B13" w:rsidRPr="00161BA0" w:rsidTr="00522787">
        <w:tc>
          <w:tcPr>
            <w:tcW w:w="3500" w:type="pct"/>
            <w:tcBorders>
              <w:top w:val="single" w:sz="8" w:space="0" w:color="000000"/>
              <w:left w:val="single" w:sz="8" w:space="0" w:color="000000"/>
              <w:bottom w:val="single" w:sz="8" w:space="0" w:color="000000"/>
              <w:right w:val="single" w:sz="8" w:space="0" w:color="000000"/>
            </w:tcBorders>
          </w:tcPr>
          <w:p w:rsidR="00767B13" w:rsidRPr="00161BA0" w:rsidRDefault="00767B13" w:rsidP="00161BA0">
            <w:pPr>
              <w:pStyle w:val="AIPEtaulukot"/>
              <w:rPr>
                <w:b/>
              </w:rPr>
            </w:pPr>
            <w:r w:rsidRPr="00161BA0">
              <w:rPr>
                <w:rFonts w:eastAsia="Calibri"/>
                <w:b/>
              </w:rPr>
              <w:t>Opetuksen tavoitteet</w:t>
            </w:r>
          </w:p>
          <w:p w:rsidR="00767B13" w:rsidRPr="00161BA0" w:rsidRDefault="00767B13" w:rsidP="00161BA0">
            <w:pPr>
              <w:pStyle w:val="AIPEtaulukot"/>
              <w:rPr>
                <w:b/>
              </w:rPr>
            </w:pPr>
            <w:r w:rsidRPr="00161BA0">
              <w:rPr>
                <w:rFonts w:eastAsia="Calibri"/>
                <w:b/>
              </w:rPr>
              <w:t xml:space="preserve"> </w:t>
            </w:r>
          </w:p>
        </w:tc>
        <w:tc>
          <w:tcPr>
            <w:tcW w:w="8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b/>
              </w:rPr>
            </w:pPr>
            <w:r w:rsidRPr="00161BA0">
              <w:rPr>
                <w:rFonts w:eastAsia="Calibri"/>
                <w:b/>
              </w:rPr>
              <w:t>Tavoitteisiin liittyvät kurssit</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b/>
              </w:rPr>
            </w:pPr>
            <w:r w:rsidRPr="00161BA0">
              <w:rPr>
                <w:rFonts w:eastAsia="Calibri"/>
                <w:b/>
              </w:rPr>
              <w:t>Laaja-alainen osaaminen</w:t>
            </w:r>
          </w:p>
        </w:tc>
      </w:tr>
      <w:tr w:rsidR="00767B13" w:rsidRPr="00161BA0" w:rsidTr="00522787">
        <w:tc>
          <w:tcPr>
            <w:tcW w:w="700" w:type="pct"/>
            <w:gridSpan w:val="3"/>
            <w:tcBorders>
              <w:left w:val="single" w:sz="8" w:space="0" w:color="000000"/>
              <w:bottom w:val="single" w:sz="8" w:space="0" w:color="000000"/>
              <w:right w:val="single" w:sz="8" w:space="0" w:color="000000"/>
            </w:tcBorders>
          </w:tcPr>
          <w:p w:rsidR="00767B13" w:rsidRPr="00161BA0" w:rsidRDefault="00767B13" w:rsidP="00161BA0">
            <w:pPr>
              <w:pStyle w:val="AIPEtaulukot"/>
              <w:rPr>
                <w:b/>
              </w:rPr>
            </w:pPr>
            <w:r w:rsidRPr="00161BA0">
              <w:rPr>
                <w:rFonts w:eastAsia="Calibri"/>
                <w:b/>
              </w:rPr>
              <w:t>Vuorovaikutustilanteissa toimiminen</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pPr>
            <w:r w:rsidRPr="00161BA0">
              <w:rPr>
                <w:rFonts w:eastAsia="Calibri"/>
              </w:rPr>
              <w:t>T1 ohjata opiskelijaa laajentamaan taitoaan toimia tavoitteellisesti, motivoituneesti, eettisesti ja rakentavasti erilaisissa viestintäympäristöissä</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äi1–5, äi6</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L3, L6, L7</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T2 kannustaa opiskelijaa monipuolistamaan ryhmäviestintätaitojaan ja kehittämään taitoaan perustella näkemyksiään sekä kielellisiä ja viestinnällisiä valintojaan</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äi1–5</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L3, L7</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T3 ohjata opiskelijaa monipuolistamaan taitojaan ilmaista itseään erilaisissa viestintä- ja esitystilanteissa, myös draaman keinoin</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äi5, äi6, 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L3, L7</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T4 kannustaa opiskelijaa syventämään viestijäkuvaansa niin, että hän oppii havainnoimaan omaa viestintäänsä, tunnistamaan omia vuorovaikutuksellisia vahvuuksiaan sekä kehittämisalueitaan erilaisissa, myös monimediaisissa viestintäympäristöissä</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äi3, äi5, 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L6, L7</w:t>
            </w:r>
          </w:p>
        </w:tc>
      </w:tr>
      <w:tr w:rsidR="00767B13" w:rsidRPr="00161BA0" w:rsidTr="00522787">
        <w:tc>
          <w:tcPr>
            <w:tcW w:w="700" w:type="pct"/>
            <w:gridSpan w:val="3"/>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Tekstien tulkitseminen</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lastRenderedPageBreak/>
              <w:t>T5 ohjata opiskelijaa kehittämään tekstien ymmärtämisessä ja analysoimisessa tarvittavia strategioita ja metakognitiivisia taitoja ja taitoa arvioida oman lukemisensa kehittämistarpeita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 äi2, äi4, äi7</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L4</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T6 tarjota opiskelijalle monipuolisia mahdollisuuksia valita, käyttää, tulkita ja arvioida monimuotoisia kaunokirjallisia, asia- ja mediatekstejä</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äi1–4</w:t>
            </w:r>
            <w:r w:rsidR="00AC01B4" w:rsidRPr="00161BA0">
              <w:rPr>
                <w:rFonts w:eastAsia="Calibri"/>
              </w:rPr>
              <w:t>, äi6–8</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L4</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T7 ohjata opiskelijaa kehittämään erittelevää ja kriittistä lukutaitoa, harjaannuttaa opiskelijaa tekemään havaintoja teksteistä ja tulkitsemaan niitä tarkoituksenmukaisia käsitteitä käyttäen sekä vakiinnuttamaan ja laajentamaan sana- ja käsitevarantoa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äi2–4, äi6–8</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L4</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T8 kannustaa opiskelijaa kehittämään taitoaan arvioida erilaisista lähteistä hankkimaansa tietoa ja käyttämään sitä tarkoituksenmukaisella tavalla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 xml:space="preserve">äi1–2, äi6–8 </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L5, L6</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T9 kannustaa opiskelijaa laajentamaan kiinnostusta itselle uudenlaisia fiktiivisiä tekstejä ja kirjallisuudenlajeja kohtaan ja monipuolistamaan luku-, kuuntelu- ja katselukokemuksiaan ja niiden jakamisen keinoja sekä syventämään ymmärrystä fiktion keinoista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äi2, äi4,</w:t>
            </w:r>
            <w:r w:rsidR="00AC01B4" w:rsidRPr="00161BA0">
              <w:rPr>
                <w:rFonts w:eastAsia="Calibri"/>
              </w:rPr>
              <w:t xml:space="preserve"> </w:t>
            </w:r>
            <w:r w:rsidRPr="00161BA0">
              <w:rPr>
                <w:rFonts w:eastAsia="Calibri"/>
              </w:rPr>
              <w:t>äi6</w:t>
            </w:r>
            <w:r w:rsidR="00AC01B4" w:rsidRPr="00161BA0">
              <w:rPr>
                <w:rFonts w:eastAsia="Calibri"/>
              </w:rPr>
              <w:noBreakHyphen/>
            </w:r>
            <w:r w:rsidRPr="00161BA0">
              <w:rPr>
                <w:rFonts w:eastAsia="Calibri"/>
              </w:rPr>
              <w:t>8</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L4, L5</w:t>
            </w:r>
          </w:p>
        </w:tc>
      </w:tr>
      <w:tr w:rsidR="00767B13" w:rsidRPr="00161BA0" w:rsidTr="00522787">
        <w:tc>
          <w:tcPr>
            <w:tcW w:w="700" w:type="pct"/>
            <w:gridSpan w:val="3"/>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Tekstien tuottaminen</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T10 rohkaista opiskelijaa ilmaisemaan ajatuksiaan kirjoittamalla ja tuottamalla monimuotoisia tekstejä sekä auttaa opiskelijaa tunnistamaan omia vahvuuksiaan ja kehittämiskohteitaan tekstin tuottajana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äi2, äi4, äi6, 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L4. L5, L7</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T11 tarjota opiskelijalle tilaisuuksia tuottaa kertovia, kuvaavia, ohjaavia ja erityisesti kantaa ottavia ja pohtivia tekstejä, myös monimediaisissa ympäristöissä, ja auttaa opiskelijaa valitsemaan kuhunkin tekstilajiin ja tilanteeseen sopivia ilmaisutapoja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äi2–3, äi6,</w:t>
            </w:r>
            <w:r w:rsidR="00AC01B4" w:rsidRPr="00161BA0">
              <w:rPr>
                <w:rFonts w:eastAsia="Calibri"/>
              </w:rPr>
              <w:t xml:space="preserve"> </w:t>
            </w:r>
            <w:r w:rsidRPr="00161BA0">
              <w:rPr>
                <w:rFonts w:eastAsia="Calibri"/>
              </w:rPr>
              <w:t>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L5</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T12 ohjata opiskelijaa vahvistamaan tekstin tuottamisen prosesseja, tarjota opiskelijalle tilaisuuksia tuottaa tekstiä yhdessä muiden kanssa sekä rohkaista opiskelijaa vahvistamaan taitoa antaa ja ottaa vastaan palautetta sekä arvioida itseään tekstin tuottajana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äi2–3, äi6,</w:t>
            </w:r>
            <w:r w:rsidR="00AC01B4" w:rsidRPr="00161BA0">
              <w:rPr>
                <w:rFonts w:eastAsia="Calibri"/>
              </w:rPr>
              <w:t xml:space="preserve"> </w:t>
            </w:r>
            <w:r w:rsidRPr="00161BA0">
              <w:rPr>
                <w:rFonts w:eastAsia="Calibri"/>
              </w:rPr>
              <w:t>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L5, L6</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T13 ohjata opiskelijaa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 äi3–4,</w:t>
            </w:r>
            <w:r w:rsidR="00AC01B4" w:rsidRPr="00161BA0">
              <w:rPr>
                <w:rFonts w:eastAsia="Calibri"/>
              </w:rPr>
              <w:t xml:space="preserve"> </w:t>
            </w:r>
            <w:r w:rsidRPr="00161BA0">
              <w:rPr>
                <w:rFonts w:eastAsia="Calibri"/>
              </w:rPr>
              <w:t>äi6, 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L5, L6</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T14 harjaannuttaa opiskelijaa vahvistamaan tiedon hallinnan ja käyttämisen taitoja ja monipuolistamaan lähteiden käyttöä ja viittaustapojen hallintaa omassa tekstissään sekä opastaa opiskelijaa toimimaan eettisesti verkossa yksityisyyttä ja tekijänoikeuksia kunnioittaen</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äi1–4, äi6, äi9</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L5, L7</w:t>
            </w:r>
          </w:p>
        </w:tc>
      </w:tr>
      <w:tr w:rsidR="00767B13" w:rsidRPr="00161BA0" w:rsidTr="00522787">
        <w:tc>
          <w:tcPr>
            <w:tcW w:w="700" w:type="pct"/>
            <w:gridSpan w:val="3"/>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Kielen, kirjallisuuden ja kulttuurin ymmärtäminen</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T15 ohjata opiskelijaa syventämään kielitietoisuuttaan ja kiinnostumaan kielen ilmiöistä, auttaa opiskelijaa tunnistamaan kielen rakenteita, eri rekistereitä, tyylipiirteitä ja sävyjä ja ymmärtämään kielellisten valintojen merkityksiä ja seurauksia</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äi3–5, äi8</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L4</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lastRenderedPageBreak/>
              <w:t>T16 kannustaa opiskelijaa avartamaan kirjallisuus- ja kulttuurinäkemystään, tutustuttaa häntä kirjallisuuden historiaan ja nykykirjallisuuteen, kirjallisuuden eri lajeihin sekä auttaa häntä pohtimaan kirjallisuuden ja kulttuurin merkitystä omassa elämässään, tarjota opiskelijalle mahdollisuuksia luku- ja muiden kulttuurielämysten hankkimiseen ja jakamiseen</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äi4, äi7, äi10</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L1, L2, L4</w:t>
            </w:r>
          </w:p>
        </w:tc>
      </w:tr>
      <w:tr w:rsidR="00767B13" w:rsidRPr="00161BA0" w:rsidTr="00522787">
        <w:tc>
          <w:tcPr>
            <w:tcW w:w="3500" w:type="pct"/>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T17 ohjata opiskelija tutustumaan Suomen kielelliseen ja kulttuuriseen monimuotoisuuteen, suomen kielen taustaan ja piirteisiin ja auttaa opiskelijaa pohtimaan äidinkielen merkitystä sekä tiedostumaan omasta kielellisestä ja kulttuurisesta identiteetistään sekä innostaa opiskelijaa aktiiviseksi kulttuuritarjonnan käyttäjäksi ja tekijäksi</w:t>
            </w:r>
          </w:p>
        </w:tc>
        <w:tc>
          <w:tcPr>
            <w:tcW w:w="8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 xml:space="preserve">äi2, äi4, äi7, äi9–10 </w:t>
            </w:r>
          </w:p>
        </w:tc>
        <w:tc>
          <w:tcPr>
            <w:tcW w:w="7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pPr>
            <w:r w:rsidRPr="00161BA0">
              <w:rPr>
                <w:rFonts w:eastAsia="Calibri"/>
              </w:rPr>
              <w:t>L2, L4, L6, L7</w:t>
            </w:r>
          </w:p>
        </w:tc>
      </w:tr>
    </w:tbl>
    <w:p w:rsidR="00767B13" w:rsidRPr="00161BA0" w:rsidRDefault="00767B13" w:rsidP="00161BA0">
      <w:r w:rsidRPr="00161BA0">
        <w:rPr>
          <w:rFonts w:ascii="Calibri" w:eastAsia="Calibri" w:hAnsi="Calibri" w:cs="Calibri"/>
          <w:b/>
        </w:rPr>
        <w:t xml:space="preserve"> </w:t>
      </w:r>
    </w:p>
    <w:p w:rsidR="00767B13" w:rsidRPr="00161BA0" w:rsidRDefault="00767B13" w:rsidP="00161BA0">
      <w:r w:rsidRPr="00161BA0">
        <w:rPr>
          <w:rFonts w:ascii="Calibri" w:eastAsia="Calibri" w:hAnsi="Calibri" w:cs="Calibri"/>
          <w:b/>
        </w:rPr>
        <w:t>Suomen kieli ja kirjallisuus -oppimäärän kurssit aikuisten perusopetukse</w:t>
      </w:r>
      <w:r w:rsidR="000D7A60" w:rsidRPr="00161BA0">
        <w:rPr>
          <w:rFonts w:ascii="Calibri" w:eastAsia="Calibri" w:hAnsi="Calibri" w:cs="Calibri"/>
          <w:b/>
        </w:rPr>
        <w:t>n päättövaihee</w:t>
      </w:r>
      <w:r w:rsidRPr="00161BA0">
        <w:rPr>
          <w:rFonts w:ascii="Calibri" w:eastAsia="Calibri" w:hAnsi="Calibri" w:cs="Calibri"/>
          <w:b/>
        </w:rPr>
        <w:t>ssa</w:t>
      </w:r>
    </w:p>
    <w:p w:rsidR="00767B13" w:rsidRDefault="00767B13" w:rsidP="00161BA0">
      <w:pPr>
        <w:rPr>
          <w:rFonts w:ascii="Calibri" w:eastAsia="Calibri" w:hAnsi="Calibri" w:cs="Calibri"/>
        </w:rPr>
      </w:pPr>
      <w:r w:rsidRPr="00161BA0">
        <w:rPr>
          <w:rFonts w:ascii="Calibri" w:eastAsia="Calibri" w:hAnsi="Calibri" w:cs="Calibri"/>
        </w:rPr>
        <w:t>Aikuisten perusopetuksen päättövaiheessa suomen kielen ja kirjallisuuden oppimäärän eri tavoitealueet integroituvat oppimisessa toisiinsa. Kaikilla kursseilla opiskellaan monipuolisesti eri tavoite- ja sisältöalueita, vaikka kurssin näkökulmasta jokin oppimäärän osa-alue tai näkökulma painottuu. Kursseja voidaan paikallisesti yhdistää tai ryhmitellä laajemmiksi kursseiksi tai jaksoiksi.</w:t>
      </w:r>
    </w:p>
    <w:p w:rsidR="00B461FB" w:rsidRPr="00161BA0" w:rsidRDefault="00B461FB" w:rsidP="00161BA0">
      <w:pPr>
        <w:rPr>
          <w:rFonts w:ascii="Calibri" w:eastAsia="Calibri" w:hAnsi="Calibri" w:cs="Calibri"/>
        </w:rPr>
      </w:pPr>
      <w:r w:rsidRPr="00B41CB1">
        <w:t>Näissä opetussuunnitelman perusteissa on kuvattu 10 suomen kieli ja kirjallisuus -oppimäärän kurssia, joiden pakollisuus/valinnaisuus kuvataan paikallisessa opetussuunnitelmassa.</w:t>
      </w:r>
      <w:r w:rsidRPr="00B41CB1">
        <w:rPr>
          <w:rStyle w:val="Alaviitteenviite"/>
        </w:rPr>
        <w:footnoteReference w:id="51"/>
      </w:r>
    </w:p>
    <w:p w:rsidR="00767B13" w:rsidRPr="00161BA0" w:rsidRDefault="00767B13" w:rsidP="00161BA0">
      <w:r w:rsidRPr="00161BA0">
        <w:rPr>
          <w:rFonts w:eastAsia="Calibri" w:cs="Calibri"/>
          <w:b/>
        </w:rPr>
        <w:t>äi1 Suomen kielen ja kirjallisuuden perusteet</w:t>
      </w:r>
    </w:p>
    <w:p w:rsidR="00DA573E"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pPr>
        <w:rPr>
          <w:i/>
        </w:rPr>
      </w:pPr>
      <w:r w:rsidRPr="00B41CB1">
        <w:rPr>
          <w:rFonts w:eastAsia="Calibri" w:cs="Calibri"/>
        </w:rPr>
        <w:t xml:space="preserve">Kurssin sisällöissä keskitytään </w:t>
      </w:r>
      <w:r w:rsidR="003561A8" w:rsidRPr="00B41CB1">
        <w:rPr>
          <w:rFonts w:eastAsia="Calibri" w:cs="Calibri"/>
        </w:rPr>
        <w:t>vahvistamaan tekstien tuottamisen ja tulkitsemisen perustaitoja</w:t>
      </w:r>
      <w:r w:rsidRPr="00B41CB1">
        <w:rPr>
          <w:rFonts w:eastAsia="Calibri" w:cs="Calibri"/>
        </w:rPr>
        <w:t xml:space="preserve">. Kurssilla työskennellään erilaisissa viestintäympäristöissä ja samalla monipuolistetaan suullisia ja kirjallisia viestintätaitoja. Kurssin aikana opitaan oman tekstin rakentamiseen liittyvät perusasiat, harjoitellaan tekstin tuottamista vaiheittain sekä annetaan ja vastaanotetaan palautetta tekstien tuottamisen eri vaiheissa. Samalla paneudutaan erilaisten tekstien erittelyyn ja arviointiin sekä syvennetään tekstin ymmärtämisen strategioita: sisällön ennustaminen, ydinajatusten tiivistäminen, päätelmien ja kysymysten teko ja tiedon suhteuttaminen muuhun tietopohjaan. Perehdytään tiedonhaun vaiheisiin, erilaisiin tietolähteisiin ja niiden luotettavuuden arviointiin. </w:t>
      </w:r>
      <w:r w:rsidR="003561A8" w:rsidRPr="00B41CB1">
        <w:rPr>
          <w:rFonts w:eastAsia="Calibri" w:cs="Calibri"/>
        </w:rPr>
        <w:t xml:space="preserve">Keskeisenä sisältönä on myös yleiskielen hallinnan vahvistaminen. </w:t>
      </w:r>
      <w:r w:rsidRPr="00B41CB1">
        <w:rPr>
          <w:rFonts w:eastAsia="Calibri" w:cs="Calibri"/>
        </w:rPr>
        <w:t>Tutustutaan lyhyisiin kaunokirjallisiin teksteihin oman lukukokemuksen näkökulmasta.</w:t>
      </w:r>
    </w:p>
    <w:p w:rsidR="00767B13" w:rsidRPr="00161BA0" w:rsidRDefault="00767B13" w:rsidP="00161BA0">
      <w:r w:rsidRPr="00161BA0">
        <w:rPr>
          <w:rFonts w:eastAsia="Calibri" w:cs="Calibri"/>
          <w:b/>
        </w:rPr>
        <w:t xml:space="preserve">äi2 Monimuotoiset tekstit </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r w:rsidRPr="00B41CB1">
        <w:rPr>
          <w:rFonts w:eastAsia="Calibri" w:cs="Calibri"/>
        </w:rPr>
        <w:t>Kurssilla vahvist</w:t>
      </w:r>
      <w:r w:rsidR="003561A8" w:rsidRPr="00B41CB1">
        <w:rPr>
          <w:rFonts w:eastAsia="Calibri" w:cs="Calibri"/>
        </w:rPr>
        <w:t>etaan</w:t>
      </w:r>
      <w:r w:rsidRPr="00B41CB1">
        <w:rPr>
          <w:rFonts w:eastAsia="Calibri" w:cs="Calibri"/>
        </w:rPr>
        <w:t xml:space="preserve"> ja syven</w:t>
      </w:r>
      <w:r w:rsidR="003561A8" w:rsidRPr="00B41CB1">
        <w:rPr>
          <w:rFonts w:eastAsia="Calibri" w:cs="Calibri"/>
        </w:rPr>
        <w:t>netään</w:t>
      </w:r>
      <w:r w:rsidRPr="00B41CB1">
        <w:rPr>
          <w:rFonts w:eastAsia="Calibri" w:cs="Calibri"/>
        </w:rPr>
        <w:t xml:space="preserve"> </w:t>
      </w:r>
      <w:r w:rsidR="003561A8" w:rsidRPr="00B41CB1">
        <w:rPr>
          <w:rFonts w:eastAsia="Calibri" w:cs="Calibri"/>
        </w:rPr>
        <w:t xml:space="preserve">monimuotoisten tekstien tulkinnan taitoja </w:t>
      </w:r>
      <w:r w:rsidRPr="00B41CB1">
        <w:rPr>
          <w:rFonts w:eastAsia="Calibri" w:cs="Calibri"/>
        </w:rPr>
        <w:t>tutustu</w:t>
      </w:r>
      <w:r w:rsidR="003561A8" w:rsidRPr="00B41CB1">
        <w:rPr>
          <w:rFonts w:eastAsia="Calibri" w:cs="Calibri"/>
        </w:rPr>
        <w:t>malla</w:t>
      </w:r>
      <w:r w:rsidRPr="00B41CB1">
        <w:rPr>
          <w:rFonts w:eastAsia="Calibri" w:cs="Calibri"/>
        </w:rPr>
        <w:t xml:space="preserve"> eri tekstilajeihin. </w:t>
      </w:r>
      <w:r w:rsidR="003561A8" w:rsidRPr="00B41CB1">
        <w:rPr>
          <w:rFonts w:eastAsia="Calibri" w:cs="Calibri"/>
        </w:rPr>
        <w:t xml:space="preserve">Elämyksellisen </w:t>
      </w:r>
      <w:r w:rsidRPr="00B41CB1">
        <w:rPr>
          <w:rFonts w:eastAsia="Calibri" w:cs="Calibri"/>
        </w:rPr>
        <w:t>lukemisen</w:t>
      </w:r>
      <w:r w:rsidR="003561A8" w:rsidRPr="00B41CB1">
        <w:rPr>
          <w:rFonts w:eastAsia="Calibri" w:cs="Calibri"/>
        </w:rPr>
        <w:t>, kuuntelemisen ja katselemisen</w:t>
      </w:r>
      <w:r w:rsidRPr="00B41CB1">
        <w:rPr>
          <w:rFonts w:eastAsia="Calibri" w:cs="Calibri"/>
        </w:rPr>
        <w:t xml:space="preserve"> lisäksi tutustutaan erittelevään, tulkitsevaan ja kriittiseen lukutapaan. Samalla harjoitellaan erilaisia ja eri tilanteisiin sopivia ilmaisun keinoja. </w:t>
      </w:r>
      <w:r w:rsidR="003561A8" w:rsidRPr="00B41CB1">
        <w:rPr>
          <w:rFonts w:eastAsia="Calibri" w:cs="Calibri"/>
        </w:rPr>
        <w:t xml:space="preserve">Harjaannutaan </w:t>
      </w:r>
      <w:r w:rsidRPr="00B41CB1">
        <w:rPr>
          <w:rFonts w:eastAsia="Calibri" w:cs="Calibri"/>
        </w:rPr>
        <w:t>ottamaan kantaa ja perustelemaan ajatuks</w:t>
      </w:r>
      <w:r w:rsidR="003561A8" w:rsidRPr="00B41CB1">
        <w:rPr>
          <w:rFonts w:eastAsia="Calibri" w:cs="Calibri"/>
        </w:rPr>
        <w:t>ia</w:t>
      </w:r>
      <w:r w:rsidRPr="00B41CB1">
        <w:rPr>
          <w:rFonts w:eastAsia="Calibri" w:cs="Calibri"/>
        </w:rPr>
        <w:t xml:space="preserve"> niin suullisesti kuin kirjallisestikin. Erilaisten tekstien avulla harjoitellaan lähteiden käyttöä, arviointia </w:t>
      </w:r>
      <w:r w:rsidR="003561A8" w:rsidRPr="00B41CB1">
        <w:rPr>
          <w:rFonts w:eastAsia="Calibri" w:cs="Calibri"/>
        </w:rPr>
        <w:t>ja</w:t>
      </w:r>
      <w:r w:rsidRPr="00B41CB1">
        <w:rPr>
          <w:rFonts w:eastAsia="Calibri" w:cs="Calibri"/>
        </w:rPr>
        <w:t xml:space="preserve"> niihin viittaamista.</w:t>
      </w:r>
    </w:p>
    <w:p w:rsidR="00767B13" w:rsidRPr="00161BA0" w:rsidRDefault="00767B13" w:rsidP="00161BA0">
      <w:r w:rsidRPr="00B41CB1">
        <w:rPr>
          <w:rFonts w:eastAsia="Calibri" w:cs="Calibri"/>
          <w:b/>
        </w:rPr>
        <w:t>äi3 Tekstien tuottaminen ja tulki</w:t>
      </w:r>
      <w:r w:rsidR="003561A8" w:rsidRPr="00B41CB1">
        <w:rPr>
          <w:rFonts w:eastAsia="Calibri" w:cs="Calibri"/>
          <w:b/>
        </w:rPr>
        <w:t>tseminen</w:t>
      </w:r>
      <w:r w:rsidRPr="00161BA0">
        <w:rPr>
          <w:rFonts w:eastAsia="Calibri" w:cs="Calibri"/>
          <w:b/>
        </w:rPr>
        <w:t xml:space="preserve"> </w:t>
      </w:r>
    </w:p>
    <w:p w:rsidR="00767B13" w:rsidRPr="00161BA0" w:rsidRDefault="00767B13" w:rsidP="00161BA0">
      <w:pPr>
        <w:spacing w:after="0"/>
        <w:rPr>
          <w:i/>
        </w:rPr>
      </w:pPr>
      <w:r w:rsidRPr="00161BA0">
        <w:rPr>
          <w:rFonts w:eastAsia="Calibri" w:cs="Calibri"/>
          <w:i/>
        </w:rPr>
        <w:lastRenderedPageBreak/>
        <w:t>Tavoitteisiin liittyvät keskeiset sisältöalueet:</w:t>
      </w:r>
    </w:p>
    <w:p w:rsidR="00767B13" w:rsidRPr="00161BA0" w:rsidRDefault="00767B13" w:rsidP="00161BA0">
      <w:r w:rsidRPr="004B138A">
        <w:rPr>
          <w:rFonts w:eastAsia="Calibri" w:cs="Calibri"/>
        </w:rPr>
        <w:t xml:space="preserve">Opiskelijan lukutaitoa ja tekstien </w:t>
      </w:r>
      <w:r w:rsidR="003561A8" w:rsidRPr="004B138A">
        <w:rPr>
          <w:rFonts w:eastAsia="Calibri" w:cs="Calibri"/>
        </w:rPr>
        <w:t>tulkitsemisen</w:t>
      </w:r>
      <w:r w:rsidRPr="004B138A">
        <w:rPr>
          <w:rFonts w:eastAsia="Calibri" w:cs="Calibri"/>
        </w:rPr>
        <w:t xml:space="preserve"> taitoja syvennetään tutkimalla erilaisia tekstejä eri muodoissaan. Tekstien tulkinnassa tarvittavien käsitteiden käyttöä lisätään. Luettuun myös eläydytään ja jaetaan lukukokemuksia muille. Tutustutaan monimuotoisiin eritteleviin, pohtiviin, kantaa ottaviin ja ohjaaviin teksteihin ja niiden keskeisiin kielellisiin piirteisiin.</w:t>
      </w:r>
      <w:r w:rsidRPr="004B138A">
        <w:t xml:space="preserve"> </w:t>
      </w:r>
      <w:r w:rsidRPr="004B138A">
        <w:rPr>
          <w:rFonts w:eastAsia="Calibri" w:cs="Calibri"/>
        </w:rPr>
        <w:t>Tuotetaan tekstejä eri muodoissaan: kielellisinä, visuaalisina, audiovisuaalisina ja verkkoteksteinä. Samalla perehdytään tekstien tavoitteisiin ja arviointikriteereihin sekä harjaannutaan antamaan ja vastaanottamaan palautetta tekstin tuottamisen eri vaiheissa.</w:t>
      </w:r>
      <w:r w:rsidRPr="004B138A">
        <w:t xml:space="preserve"> </w:t>
      </w:r>
      <w:r w:rsidRPr="004B138A">
        <w:rPr>
          <w:rFonts w:eastAsia="Calibri" w:cs="Calibri"/>
        </w:rPr>
        <w:t xml:space="preserve">Kurssilla harjoitellaan myös puheen ja kokonaisilmaisun erilaisia keinoja esimerkiksi valmistelluissa puhe-esityksissä. </w:t>
      </w:r>
      <w:r w:rsidR="003561A8" w:rsidRPr="004B138A">
        <w:rPr>
          <w:rFonts w:eastAsia="Calibri" w:cs="Calibri"/>
        </w:rPr>
        <w:t xml:space="preserve">Harjoitellaan </w:t>
      </w:r>
      <w:r w:rsidRPr="004B138A">
        <w:rPr>
          <w:rFonts w:eastAsia="Calibri" w:cs="Calibri"/>
        </w:rPr>
        <w:t xml:space="preserve">arvioimaan omaa vuorovaikutustaitoa ja viestintätapaa sekä </w:t>
      </w:r>
      <w:r w:rsidR="0045736E" w:rsidRPr="004B138A">
        <w:rPr>
          <w:rFonts w:eastAsia="Calibri" w:cs="Calibri"/>
        </w:rPr>
        <w:t xml:space="preserve">havaitsemaan </w:t>
      </w:r>
      <w:r w:rsidRPr="004B138A">
        <w:rPr>
          <w:rFonts w:eastAsia="Calibri" w:cs="Calibri"/>
        </w:rPr>
        <w:t>kehittämiskohteita tällä osa-alueella.</w:t>
      </w:r>
    </w:p>
    <w:p w:rsidR="00767B13" w:rsidRPr="00161BA0" w:rsidRDefault="00767B13" w:rsidP="00161BA0">
      <w:r w:rsidRPr="00161BA0">
        <w:rPr>
          <w:rFonts w:eastAsia="Calibri" w:cs="Calibri"/>
          <w:b/>
        </w:rPr>
        <w:t>äi4 Kieli ja kulttuuri</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r w:rsidRPr="004B138A">
        <w:rPr>
          <w:rFonts w:eastAsia="Calibri" w:cs="Calibri"/>
        </w:rPr>
        <w:t>Kurssilla vahvistetaan edelleen erilaisten tekstilajien hallintaa. Kurssin aikana perehdytään erityisesti suomalaisen kirjallisuuden vaiheisiin ja teemoihin eri aikoina. Samalla opiskelija tutkii kirjallisuuden</w:t>
      </w:r>
      <w:r w:rsidR="00090D7A" w:rsidRPr="004B138A">
        <w:rPr>
          <w:rFonts w:eastAsia="Calibri" w:cs="Calibri"/>
        </w:rPr>
        <w:t>, kulttuuriperinnön</w:t>
      </w:r>
      <w:r w:rsidRPr="004B138A">
        <w:rPr>
          <w:rFonts w:eastAsia="Calibri" w:cs="Calibri"/>
        </w:rPr>
        <w:t xml:space="preserve"> ja taiteen yhteyttä ympäröivään yhteiskuntaan. Niin ikään </w:t>
      </w:r>
      <w:r w:rsidR="00090D7A" w:rsidRPr="004B138A">
        <w:rPr>
          <w:rFonts w:eastAsia="Calibri" w:cs="Calibri"/>
        </w:rPr>
        <w:t xml:space="preserve">tutustutaan </w:t>
      </w:r>
      <w:r w:rsidRPr="004B138A">
        <w:rPr>
          <w:rFonts w:eastAsia="Calibri" w:cs="Calibri"/>
        </w:rPr>
        <w:t xml:space="preserve">kielessä ja kulttuurissa tapahtuneisiin muutoksiin. Tutustumalla kotimaiseen kirjallisuuteen ja kulttuuriin, suomen kieleen ja sen sukukieliin ja toisaalta monikieliseen nyky-Suomeen vahvistetaan opiskelijan omaa kielellistä ja kulttuurista identiteettiä. Monipuolisten tekstien ja harjoitusten avulla </w:t>
      </w:r>
      <w:r w:rsidR="00090D7A" w:rsidRPr="004B138A">
        <w:rPr>
          <w:rFonts w:eastAsia="Calibri" w:cs="Calibri"/>
        </w:rPr>
        <w:t xml:space="preserve">lisätään tietoisuutta </w:t>
      </w:r>
      <w:r w:rsidRPr="004B138A">
        <w:rPr>
          <w:rFonts w:eastAsia="Calibri" w:cs="Calibri"/>
        </w:rPr>
        <w:t xml:space="preserve">tekstien tyylistä, sävyistä ja rakenteista. Samalla </w:t>
      </w:r>
      <w:r w:rsidR="00090D7A" w:rsidRPr="004B138A">
        <w:rPr>
          <w:rFonts w:eastAsia="Calibri" w:cs="Calibri"/>
        </w:rPr>
        <w:t xml:space="preserve">opitaan huomaamaan omat mahdollisuudet </w:t>
      </w:r>
      <w:r w:rsidRPr="004B138A">
        <w:rPr>
          <w:rFonts w:eastAsia="Calibri" w:cs="Calibri"/>
        </w:rPr>
        <w:t>viestijänä. Kirjalliset ja suulliset harjoitukset avaavat opiskelijan tietoisuutta viestinnän tehtävästä ja merkityksestä.</w:t>
      </w:r>
    </w:p>
    <w:p w:rsidR="00767B13" w:rsidRPr="00161BA0" w:rsidRDefault="00767B13" w:rsidP="00161BA0">
      <w:r w:rsidRPr="00161BA0">
        <w:rPr>
          <w:rFonts w:eastAsia="Calibri" w:cs="Calibri"/>
          <w:b/>
        </w:rPr>
        <w:t>äi5 Puhe- ja vuorovaikutustaidot</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r w:rsidRPr="00D905BE">
        <w:rPr>
          <w:rFonts w:eastAsia="Calibri" w:cs="Calibri"/>
        </w:rPr>
        <w:t xml:space="preserve">Kurssilla vahvistetaan opiskelijan viestintätaitoja. Harjoituksia tehdään niin yksin kuin ryhmässäkin. Tavoitteena on rohkaista opiskelijaa havainnoimaan omaa viestintäänsä ja kehittämään sitä. </w:t>
      </w:r>
      <w:r w:rsidR="00090D7A" w:rsidRPr="00D905BE">
        <w:rPr>
          <w:rFonts w:eastAsia="Calibri" w:cs="Calibri"/>
        </w:rPr>
        <w:t>Ryhmä</w:t>
      </w:r>
      <w:r w:rsidRPr="00D905BE">
        <w:rPr>
          <w:rFonts w:eastAsia="Calibri" w:cs="Calibri"/>
        </w:rPr>
        <w:t xml:space="preserve">harjoituksissa kehitetään kuuntelemisen, keskustelun, mielipiteiden perustelun ja vastavuoroisen viestinnän taitoja. Samalla vahvistetaan opiskelijan kykyä toimia ryhmässä. Yksilöllisissä esiintymistilanteissa opiskelijaa rohkaistaan olemaan yleisön edessä, nauttimaan esiintymisestä ja näkemään mahdollisuutensa monipuolisesti viestivänä aktiivisena kansalaisena.  </w:t>
      </w:r>
      <w:r w:rsidR="00090D7A" w:rsidRPr="00D905BE">
        <w:rPr>
          <w:rFonts w:eastAsia="Calibri" w:cs="Calibri"/>
        </w:rPr>
        <w:t xml:space="preserve">Harjaannutaan </w:t>
      </w:r>
      <w:r w:rsidRPr="00D905BE">
        <w:rPr>
          <w:rFonts w:eastAsia="Calibri" w:cs="Calibri"/>
        </w:rPr>
        <w:t>käyttämään kieltä eri tilanteiden vaatimalla tavalla ja soveltamaan puhutun kielen erilaisia tyylejä, sävyjä ja rakenteita.</w:t>
      </w:r>
    </w:p>
    <w:p w:rsidR="00767B13" w:rsidRPr="00161BA0" w:rsidRDefault="00767B13" w:rsidP="00161BA0">
      <w:r w:rsidRPr="00161BA0">
        <w:rPr>
          <w:rFonts w:eastAsia="Calibri" w:cs="Calibri"/>
          <w:b/>
        </w:rPr>
        <w:t>äi6 Median maailma</w:t>
      </w:r>
    </w:p>
    <w:p w:rsidR="00767B13" w:rsidRPr="00161BA0" w:rsidRDefault="00767B13" w:rsidP="00161BA0">
      <w:pPr>
        <w:spacing w:after="0"/>
        <w:rPr>
          <w:rFonts w:eastAsia="Calibri" w:cs="Calibri"/>
          <w:i/>
        </w:rPr>
      </w:pPr>
      <w:r w:rsidRPr="00161BA0">
        <w:rPr>
          <w:rFonts w:eastAsia="Calibri" w:cs="Calibri"/>
          <w:i/>
        </w:rPr>
        <w:t>Tavoitteisiin liittyvät keskeiset sisältöalueet:</w:t>
      </w:r>
    </w:p>
    <w:p w:rsidR="00767B13" w:rsidRPr="00161BA0" w:rsidRDefault="00767B13" w:rsidP="00161BA0">
      <w:r w:rsidRPr="00161BA0">
        <w:rPr>
          <w:rFonts w:eastAsia="Calibri" w:cs="Calibri"/>
        </w:rPr>
        <w:t>Kurssilla tutustutaan median ilmiöihin ja tekstilajeihin. Tutkitaan erilaisia mediatuotteita, ja osallistutaan median tekemiseen. Harjoitellaan tekstien luotettavuuden arviointia.</w:t>
      </w:r>
    </w:p>
    <w:p w:rsidR="00767B13" w:rsidRPr="00161BA0" w:rsidRDefault="00767B13" w:rsidP="00161BA0">
      <w:r w:rsidRPr="00161BA0">
        <w:rPr>
          <w:rFonts w:eastAsia="Calibri" w:cs="Calibri"/>
          <w:b/>
        </w:rPr>
        <w:t>äi7 Kauno- ja tietokirjallisuuden lukeminen</w:t>
      </w:r>
    </w:p>
    <w:p w:rsidR="00767B13" w:rsidRPr="00161BA0" w:rsidRDefault="00767B13" w:rsidP="00161BA0">
      <w:pPr>
        <w:spacing w:after="0"/>
        <w:rPr>
          <w:rFonts w:eastAsia="Calibri" w:cs="Calibri"/>
          <w:i/>
        </w:rPr>
      </w:pPr>
      <w:r w:rsidRPr="00161BA0">
        <w:rPr>
          <w:rFonts w:eastAsia="Calibri" w:cs="Calibri"/>
          <w:i/>
        </w:rPr>
        <w:t>Tavoitteisiin liittyvät keskeiset sisältöalueet:</w:t>
      </w:r>
    </w:p>
    <w:p w:rsidR="00767B13" w:rsidRPr="00161BA0" w:rsidRDefault="00767B13" w:rsidP="00161BA0">
      <w:r w:rsidRPr="00161BA0">
        <w:rPr>
          <w:rFonts w:eastAsia="Calibri" w:cs="Calibri"/>
        </w:rPr>
        <w:t>Kurssilla luetaan monipuolisesti sekä kauno- että tietokirjallisuutta. Luettua käsitellään ja lukukokemuksia jaetaan eri tavoin. Varmennetaan kaunokirjallisuuden analyysikäsiteiden käyttöä ja eläydytään luettuun esimerkiksi draaman keinoin. Tietokirjallisuuden lukemisen yhteydessä pohditaan tekstin luotettavuutta ja tietojen käytettävyyttä.</w:t>
      </w:r>
    </w:p>
    <w:p w:rsidR="00767B13" w:rsidRPr="00161BA0" w:rsidRDefault="00767B13" w:rsidP="00161BA0">
      <w:r w:rsidRPr="00161BA0">
        <w:rPr>
          <w:rFonts w:eastAsia="Calibri" w:cs="Calibri"/>
          <w:b/>
        </w:rPr>
        <w:lastRenderedPageBreak/>
        <w:t>äi8 Tekstien tulkinta</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r w:rsidRPr="00161BA0">
        <w:t>Kurssilla syvennetään t</w:t>
      </w:r>
      <w:r w:rsidRPr="00161BA0">
        <w:rPr>
          <w:rFonts w:eastAsia="Calibri" w:cs="Calibri"/>
        </w:rPr>
        <w:t>ekstien tulkinnan taitoja tutkimalla erilaisia tekstejä eri muodoissaan ja varmennetaan tekstien tulkinnassa tarvittavien käsitteiden käyttöä. Luettuun myös eläydytään ja jaetaan lukukokemuksia muille. Tutustutaan monimuotoisiin eritteleviin, pohtiviin, kantaa ottaviin ja ohjaaviin teksteihin ja niiden keskeisiin kielellisiin ja tekstuaalisiin piirteisiin.</w:t>
      </w:r>
    </w:p>
    <w:p w:rsidR="00767B13" w:rsidRPr="00161BA0" w:rsidRDefault="00767B13" w:rsidP="00161BA0">
      <w:r w:rsidRPr="00161BA0">
        <w:rPr>
          <w:rFonts w:eastAsia="Calibri" w:cs="Calibri"/>
          <w:b/>
        </w:rPr>
        <w:t>äi9 Tekstien tuottaminen</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pPr>
        <w:rPr>
          <w:rFonts w:eastAsia="Calibri" w:cs="Calibri"/>
        </w:rPr>
      </w:pPr>
      <w:r w:rsidRPr="00D905BE">
        <w:rPr>
          <w:rFonts w:eastAsia="Calibri" w:cs="Calibri"/>
        </w:rPr>
        <w:t xml:space="preserve">Kurssilla syvennetään erilaisten tekstien tuottamisen taitoja. Tuotetaan monimuotoisia tekstejä. Samalla perehdytään tekstien tavoitteisiin ja arviointiin sekä harjaannutaan antamaan ja vastaanottamaan palautetta tekstin tuottamisen eri vaiheissa. Varmennetaan oikeinkirjoitusta. Kurssilla harjoitellaan myös puheen ja kokonaisilmaisun erilaisia keinoja esimerkiksi valmistelluissa puhe-esityksissä. </w:t>
      </w:r>
      <w:r w:rsidR="00090D7A" w:rsidRPr="00D905BE">
        <w:rPr>
          <w:rFonts w:eastAsia="Calibri" w:cs="Calibri"/>
        </w:rPr>
        <w:t xml:space="preserve">Harjoitellaan </w:t>
      </w:r>
      <w:r w:rsidRPr="00D905BE">
        <w:rPr>
          <w:rFonts w:eastAsia="Calibri" w:cs="Calibri"/>
        </w:rPr>
        <w:t xml:space="preserve">arvioimaan omaa vuorovaikutustaitoa ja viestintätapaa sekä </w:t>
      </w:r>
      <w:r w:rsidR="00090D7A" w:rsidRPr="00D905BE">
        <w:rPr>
          <w:rFonts w:eastAsia="Calibri" w:cs="Calibri"/>
        </w:rPr>
        <w:t xml:space="preserve">havaitsemaan omia </w:t>
      </w:r>
      <w:r w:rsidRPr="00D905BE">
        <w:rPr>
          <w:rFonts w:eastAsia="Calibri" w:cs="Calibri"/>
        </w:rPr>
        <w:t>kehittämiskohteita tällä osa-alueella.</w:t>
      </w:r>
    </w:p>
    <w:p w:rsidR="00767B13" w:rsidRPr="00161BA0" w:rsidRDefault="00767B13" w:rsidP="00161BA0">
      <w:r w:rsidRPr="00161BA0">
        <w:rPr>
          <w:rFonts w:eastAsia="Calibri" w:cs="Calibri"/>
          <w:b/>
        </w:rPr>
        <w:t>äi10 Nykykulttuurin ilmiöitä ja kirjallisuutta</w:t>
      </w:r>
    </w:p>
    <w:p w:rsidR="00767B13" w:rsidRPr="00161BA0" w:rsidRDefault="00767B13" w:rsidP="00161BA0">
      <w:pPr>
        <w:spacing w:after="0"/>
        <w:rPr>
          <w:i/>
        </w:rPr>
      </w:pPr>
      <w:r w:rsidRPr="00161BA0">
        <w:rPr>
          <w:rFonts w:eastAsia="Calibri" w:cs="Calibri"/>
          <w:i/>
        </w:rPr>
        <w:t>Tavoitteisiin liittyvät keskeiset sisältöalueet:</w:t>
      </w:r>
    </w:p>
    <w:p w:rsidR="00767B13" w:rsidRPr="00161BA0" w:rsidRDefault="00767B13" w:rsidP="00161BA0">
      <w:r w:rsidRPr="00161BA0">
        <w:t>Kurssilla tutustutaan nykykulttuuriin, sen ilmiöihin ja monimuotoisiin teksteihin. Luetaan monipuolisesti nykykirjallisuutta. Keskustellaan ja tuotetaan monimuotoisia tekstejä nykykulttuurin ilmiöiden perusteella.</w:t>
      </w:r>
    </w:p>
    <w:p w:rsidR="00767B13" w:rsidRPr="00161BA0" w:rsidRDefault="00767B13" w:rsidP="00161BA0">
      <w:r w:rsidRPr="00161BA0">
        <w:rPr>
          <w:rFonts w:eastAsia="Calibri" w:cs="Calibri"/>
          <w:b/>
        </w:rPr>
        <w:t>Suomen kieli ja kirjallisuus -oppimäärän päättöarvioinnin kriteerit hyvälle osaamiselle (arvosanalle 8) oppimäärän päättyessä</w:t>
      </w:r>
    </w:p>
    <w:tbl>
      <w:tblPr>
        <w:tblW w:w="5000" w:type="pct"/>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600" w:firstRow="0" w:lastRow="0" w:firstColumn="0" w:lastColumn="0" w:noHBand="1" w:noVBand="1"/>
      </w:tblPr>
      <w:tblGrid>
        <w:gridCol w:w="3443"/>
        <w:gridCol w:w="984"/>
        <w:gridCol w:w="2460"/>
        <w:gridCol w:w="2951"/>
      </w:tblGrid>
      <w:tr w:rsidR="00767B13" w:rsidRPr="00161BA0" w:rsidTr="00522787">
        <w:tc>
          <w:tcPr>
            <w:tcW w:w="1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b/>
              </w:rPr>
            </w:pPr>
            <w:r w:rsidRPr="00161BA0">
              <w:rPr>
                <w:rFonts w:eastAsia="Calibri"/>
                <w:b/>
              </w:rPr>
              <w:t>Opetuksen tavoite</w:t>
            </w:r>
          </w:p>
        </w:tc>
        <w:tc>
          <w:tcPr>
            <w:tcW w:w="500" w:type="pct"/>
            <w:tcBorders>
              <w:top w:val="single" w:sz="8" w:space="0" w:color="000000"/>
              <w:bottom w:val="single" w:sz="8" w:space="0" w:color="000000"/>
              <w:right w:val="single" w:sz="8" w:space="0" w:color="000000"/>
            </w:tcBorders>
          </w:tcPr>
          <w:p w:rsidR="00767B13" w:rsidRPr="00161BA0" w:rsidRDefault="00767B13" w:rsidP="00161BA0">
            <w:pPr>
              <w:pStyle w:val="AIPEtaulukot"/>
              <w:rPr>
                <w:b/>
              </w:rPr>
            </w:pPr>
            <w:r w:rsidRPr="00161BA0">
              <w:rPr>
                <w:rFonts w:eastAsia="Calibri"/>
                <w:b/>
              </w:rPr>
              <w:t>Kurssit</w:t>
            </w:r>
          </w:p>
        </w:tc>
        <w:tc>
          <w:tcPr>
            <w:tcW w:w="125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b/>
              </w:rPr>
            </w:pPr>
            <w:r w:rsidRPr="00161BA0">
              <w:rPr>
                <w:rFonts w:eastAsia="Calibri"/>
                <w:b/>
              </w:rPr>
              <w:t>Arvioinnin kohteet oppiaineessa</w:t>
            </w:r>
          </w:p>
        </w:tc>
        <w:tc>
          <w:tcPr>
            <w:tcW w:w="15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b/>
              </w:rPr>
            </w:pPr>
            <w:r w:rsidRPr="00161BA0">
              <w:rPr>
                <w:rFonts w:eastAsia="Calibri"/>
                <w:b/>
              </w:rPr>
              <w:t>Arvosanan kahdeksan osaaminen</w:t>
            </w:r>
          </w:p>
        </w:tc>
      </w:tr>
      <w:tr w:rsidR="00767B13" w:rsidRPr="00161BA0" w:rsidTr="00522787">
        <w:tc>
          <w:tcPr>
            <w:tcW w:w="1750" w:type="pct"/>
            <w:gridSpan w:val="4"/>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Vuorovaikutustilante</w:t>
            </w:r>
            <w:r w:rsidR="00C35E3C" w:rsidRPr="00161BA0">
              <w:rPr>
                <w:rFonts w:eastAsia="Calibri"/>
                <w:b/>
              </w:rPr>
              <w:t>i</w:t>
            </w:r>
            <w:r w:rsidRPr="00161BA0">
              <w:rPr>
                <w:rFonts w:eastAsia="Calibri"/>
                <w:b/>
              </w:rPr>
              <w:t>ssa toimiminen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 ohjata opiskelijaa laajentamaan taitoaan toimia tavoitteellisesti, motivoituneesti, eettisesti ja rakentavasti erilaisissa viestintäympäristöissä</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äi1–5, äi6</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Vuorovaikutus erilaisissa viestintäympäristöissä</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toimia tavoitteen mukaisesti erilaisissa viestintäympäristöissä ja</w:t>
            </w:r>
            <w:r w:rsidR="00AC01B4" w:rsidRPr="00161BA0">
              <w:rPr>
                <w:rFonts w:eastAsia="Calibri"/>
              </w:rPr>
              <w:t xml:space="preserve"> </w:t>
            </w:r>
            <w:r w:rsidR="00AC01B4" w:rsidRPr="00161BA0">
              <w:rPr>
                <w:rFonts w:eastAsia="Calibri"/>
              </w:rPr>
              <w:noBreakHyphen/>
            </w:r>
            <w:r w:rsidRPr="00161BA0">
              <w:rPr>
                <w:rFonts w:eastAsia="Calibri"/>
              </w:rPr>
              <w:t>tilanteissa, osoittaa ymmärtävänsä muiden puheenvuoroja ja osaa tarkkailla oman viestintänsä vaikutuksia muihin.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T2 kannustaa opiskelijaa monipuolistamaan ryhmäviestintätaitojaan ja kehittämään taitoaan perustella näkemyksiään sekä kielellisiä ja viestinnällisiä valintojaan</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äi1–5</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Vuorovaikutus ryhmässä</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ilmaista mielipiteensä ja perustella sen uskottavasti. Opiskelija ottaa toisten näkemykset huomioon ja tekee yhteistyötä heidän kanssaan vuorovaikutustilanteissa.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T3 ohjata opiskelijaa </w:t>
            </w:r>
            <w:r w:rsidRPr="00161BA0">
              <w:rPr>
                <w:rFonts w:eastAsia="Calibri"/>
              </w:rPr>
              <w:lastRenderedPageBreak/>
              <w:t>monipuolistamaan taitojaan ilmaista itseään erilaisissa viestintä- ja esitystilanteissa, myös draaman keinoin</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lastRenderedPageBreak/>
              <w:t xml:space="preserve">äi5, äi6, </w:t>
            </w:r>
            <w:r w:rsidRPr="00161BA0">
              <w:rPr>
                <w:rFonts w:eastAsia="Calibri"/>
              </w:rPr>
              <w:lastRenderedPageBreak/>
              <w:t>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lastRenderedPageBreak/>
              <w:t xml:space="preserve">Kokonaisilmaisun ja </w:t>
            </w:r>
            <w:r w:rsidRPr="00161BA0">
              <w:rPr>
                <w:rFonts w:eastAsia="Calibri"/>
              </w:rPr>
              <w:lastRenderedPageBreak/>
              <w:t>esiintymisen taidot</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lastRenderedPageBreak/>
              <w:t xml:space="preserve">Opiskelija osaa ilmaista </w:t>
            </w:r>
            <w:r w:rsidRPr="00161BA0">
              <w:rPr>
                <w:rFonts w:eastAsia="Calibri"/>
              </w:rPr>
              <w:lastRenderedPageBreak/>
              <w:t>itseään ja käyttää tavoitteen ja tilanteen mukaisesti kokonaisilmaisun keinoja. Opiskelija osaa esittää sekä spontaanin että valmistellun puheenvuoron tai puhe-esityksen ja ottaa esittäessään yleisönsä huomioon ja käyttää joitakin havainnollistamisen keinoja.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lastRenderedPageBreak/>
              <w:t>T4 kannustaa opiskelijaa syventämään viestijäkuvaansa niin, että hän oppii havainnoimaan omaa viestintäänsä, tunnistamaan omia vuorovaikutuksellisia vahvuuksiaan sekä kehittämisalueitaan erilaisissa, myös monimediaisissa viestintäympäristöissä</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äi3, äi5,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Vuorovaikutustaitojen kehittäminen</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arvioida omia vuorovaikutustaitojaan saamansa palautteen pohjalta ja nimetä kehittämiskohteita. </w:t>
            </w:r>
          </w:p>
        </w:tc>
      </w:tr>
      <w:tr w:rsidR="00767B13" w:rsidRPr="00161BA0" w:rsidTr="00522787">
        <w:tc>
          <w:tcPr>
            <w:tcW w:w="1750" w:type="pct"/>
            <w:gridSpan w:val="4"/>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Tekstien tulkitseminen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T5 ohjata opiskelijaa kehittämään tekstien ymmärtämisessä ja analysoimisessa tarvittavia strategioita ja metakognitiivisia taitoja ja taitoa arvioida oman lukemisensa kehittämistarpeita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äi1, äi2,</w:t>
            </w:r>
            <w:r w:rsidR="00AC01B4" w:rsidRPr="00161BA0">
              <w:rPr>
                <w:rFonts w:eastAsia="Calibri"/>
              </w:rPr>
              <w:t xml:space="preserve"> </w:t>
            </w:r>
            <w:r w:rsidRPr="00161BA0">
              <w:rPr>
                <w:rFonts w:eastAsia="Calibri"/>
              </w:rPr>
              <w:t>äi4, äi7</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Tekstinymmärtämisen strategiat</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käyttää tekstinymmärtämisen strategioita itsenäisesti. Opiskelija osaa arvioida omaa lukutaitoaan ja nimetä kehittämiskohteita.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T6 tarjota opiskelijalle monipuolisia mahdollisuuksia valita, käyttää, tulkita ja arvioida monimuotoisia kaunokirjallisia, asia- ja mediatekstejä</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äi1–4, äi6–8</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Tekstimaailman monipuolistuminen ja monilukutaito</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käyttää ja tulkita ohjatusti erityyppisiä, monimuotoisia ja myös itselleen uudenlaisia tekstejä.</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T7 ohjata opiskelijaa kehittämään erittelevää ja kriittistä lukutaitoa, harjaannuttaa opiskelijaa tekemään havaintoja teksteistä ja tulkitsemaan niitä tarkoituksenmukaisia käsitteitä käyttäen sekä vakiinnuttamaan ja laajentamaan sana- ja käsitevarantoa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äi2–4, äi6–8</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Tekstien erittely ja tulkinta</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tarkastella tekstejä kriittisesti, tunnistaa tekstilajeja ja osaa kuvailla joitakin pohtivien, kantaa ottavien ja ohjaavien tekstien kielellisiä ja tekstuaalisia piirteitä tarkoituksenmukaisia käsitteitä käyttäen. Opiskelija ymmärtää, että teksteillä on erilaisia tavoitteita ja tarkoitusperiä. </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T8 kannustaa opiskelijaa kehittämään taitoaan arvioida erilaisista lähteistä hankkimaansa tietoa ja käyttämään sitä tarkoituksenmukaisella tavalla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 xml:space="preserve">äi1–2, äi6–8 </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Tiedonhankintataidot ja lähdekriittisyys</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nimetä tiedonhaun keskeiset vaiheet ja tietää, mistä ja miten tietoa voidaan hakea. Opiskelija osaa arvioida tietojen </w:t>
            </w:r>
            <w:r w:rsidRPr="00161BA0">
              <w:rPr>
                <w:rFonts w:eastAsia="Calibri"/>
              </w:rPr>
              <w:lastRenderedPageBreak/>
              <w:t>käytettävyyttä ja lähteiden luotettavuutta.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lastRenderedPageBreak/>
              <w:t>T9 kannustaa opiskelijaa laajentamaan kiinnostusta itselle uudenlaisia fiktiivisiä tekstejä ja kirjallisuudenlajeja kohtaan ja monipuolistamaan luku-, kuuntelu- ja katselukokemuksiaan ja niiden jakamisen keinoja sekä syventämään ymmärrystä fiktion keinoista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 äi4,</w:t>
            </w:r>
            <w:r w:rsidR="00AC01B4" w:rsidRPr="00161BA0">
              <w:rPr>
                <w:rFonts w:eastAsia="Calibri"/>
              </w:rPr>
              <w:t xml:space="preserve"> </w:t>
            </w:r>
            <w:r w:rsidRPr="00161BA0">
              <w:rPr>
                <w:rFonts w:eastAsia="Calibri"/>
              </w:rPr>
              <w:t xml:space="preserve">äi6–8 </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Fiktiivisten tekstien erittely ja tulkinta ja lukukokemusten jakaminen</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tulkita fiktiivisiä tekstejä, käyttää keskeisimpiä käsitteitä puhuessaan teksteistä ja osaa liittää tekstit johonkin kontekstiin.</w:t>
            </w:r>
            <w:r w:rsidR="002E504F" w:rsidRPr="00161BA0">
              <w:rPr>
                <w:rFonts w:eastAsia="Calibri"/>
              </w:rPr>
              <w:t xml:space="preserve"> </w:t>
            </w:r>
            <w:r w:rsidRPr="00161BA0">
              <w:rPr>
                <w:rFonts w:eastAsia="Calibri"/>
              </w:rPr>
              <w:t>Opiskelija löytää itsenäisesti itselleen ja tilanteeseen sopivaa luettavaa, kuunneltavaa ja katseltavaa. Opiskelija lukee useita kirjoja ja osaa jakaa lukukokemuksiaan.</w:t>
            </w:r>
          </w:p>
        </w:tc>
      </w:tr>
      <w:tr w:rsidR="00767B13" w:rsidRPr="00161BA0" w:rsidTr="00522787">
        <w:tc>
          <w:tcPr>
            <w:tcW w:w="1750" w:type="pct"/>
            <w:gridSpan w:val="4"/>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Tekstien tuottaminen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T10 rohkaista opiskelijaa ilmaisemaan ajatuksiaan kirjoittamalla ja tuottamalla monimuotoisia tekstejä sekä auttaa opiskelijaa tunnistamaan omia vahvuuksiaan ja kehittämiskohteitaan tekstin tuottajana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 äi4,</w:t>
            </w:r>
            <w:r w:rsidR="00AC01B4" w:rsidRPr="00161BA0">
              <w:rPr>
                <w:rFonts w:eastAsia="Calibri"/>
              </w:rPr>
              <w:t xml:space="preserve"> </w:t>
            </w:r>
            <w:r w:rsidRPr="00161BA0">
              <w:rPr>
                <w:rFonts w:eastAsia="Calibri"/>
              </w:rPr>
              <w:t>äi6,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Ajatusten ilmaiseminen, tekstimaailman monipuolistuminen ja monilukutaito</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tuottaa ohjatusti myös itselleen uudenlaisia tekstejä, kokeilee erilaisia tapoja ja keinoja tuottaa tekstiä ja ilmaista näkemyksiään. Opiskelija osaa kuvailla itseään tekstin tuottajana.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T11 tarjota opiskelijalle tilaisuuksia tuottaa kertovia, kuvaavia, ohjaavia ja erityisesti kantaa ottavia ja pohtivia tekstejä, myös monimediaisissa ympäristöissä, ja auttaa opiskelijaa valitsemaan kuhunkin tekstilajiin ja tilanteeseen sopivia ilmaisutapoja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äi2–3, äi6,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Tekstilajien hallinta</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ohjatusti tuottaa kertovia, kuvaavia, ohjaavia ja erityisesti pohtivia ja kantaa ottavia tekstejä ja käyttää niille tyypillisiä ilmaisutapoja. </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T12 ohjata opiskelijaa vahvistamaan tekstin tuottamisen prosesseja, tarjota opiskelijalle tilaisuuksia tuottaa tekstiä yhdessä muiden kanssa sekä rohkaista opiskelijaa vahvistamaan taitoa antaa ja ottaa vastaan palautetta sekä arvioida itseään tekstin tuottajana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äi2–3, äi6,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Tekstien tuottamisen prosessien hallinta</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nimetä tekstien tuottamisen prosessin vaiheita ja osaa työskennellä niiden mukaisesti sekä yksin että ryhmässä. Opiskelija antaa ja vastaanottaa palautetta teksteistä ja osaa arvioida omia tekstintuottamisen taitojaan ja nimetä niiden kehittämiskohteita.</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T13 ohjata opiskelijaa edistämään kirjoittamisen sujuvoittamista ja vahvistamaan tieto- ja viestintäteknologian käyttötaitoa </w:t>
            </w:r>
            <w:r w:rsidRPr="00161BA0">
              <w:rPr>
                <w:rFonts w:eastAsia="Calibri"/>
              </w:rPr>
              <w:lastRenderedPageBreak/>
              <w:t>tekstien tuottamisessa, syventämään ymmärrystään kirjoittamisesta viestintänä ja vahvistamaan yleiskielen hallintaa antamalla tietoa kirjoitetun kielen konventioista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lastRenderedPageBreak/>
              <w:t>äi1, äi3</w:t>
            </w:r>
            <w:r w:rsidR="00AC01B4" w:rsidRPr="00161BA0">
              <w:rPr>
                <w:rFonts w:eastAsia="Calibri"/>
              </w:rPr>
              <w:noBreakHyphen/>
            </w:r>
            <w:r w:rsidRPr="00161BA0">
              <w:rPr>
                <w:rFonts w:eastAsia="Calibri"/>
              </w:rPr>
              <w:t>4,</w:t>
            </w:r>
            <w:r w:rsidR="00AC01B4" w:rsidRPr="00161BA0">
              <w:rPr>
                <w:rFonts w:eastAsia="Calibri"/>
              </w:rPr>
              <w:t xml:space="preserve"> </w:t>
            </w:r>
            <w:r w:rsidRPr="00161BA0">
              <w:rPr>
                <w:rFonts w:eastAsia="Calibri"/>
              </w:rPr>
              <w:t>äi6,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Kirjoitetun kielen konventioiden hallinta ja kirjoitustaito</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tuntee kirjoitettujen tekstien perusrakenteita ja kirjoitetun yleiskielen piirteitä ja osaa hyödyntää tietoa </w:t>
            </w:r>
            <w:r w:rsidRPr="00161BA0">
              <w:rPr>
                <w:rFonts w:eastAsia="Calibri"/>
              </w:rPr>
              <w:lastRenderedPageBreak/>
              <w:t>tekstejä kirjoittaessaan ja muokatessaan. Opiskelija kirjoittaa sujuvasti käsin ja tieto- ja viestintäteknologiaa hyödyntäen.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lastRenderedPageBreak/>
              <w:t>T14 harjaannuttaa opiskelijaa vahvistamaan tiedon hallinnan ja käyttämisen taitoja ja monipuolistamaan lähteiden käyttöä ja viittaustapojen hallintaa omassa tekstissään sekä opastaa opiskelijaa toimimaan eettisesti verkossa yksityisyyttä ja tekijänoikeuksia kunnioittaen</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äi1–4, äi6, äi9</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Tiedon esittäminen, hallinta ja eettinen viestintä</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osaa käyttää omissa teksteissään muualta hankittua tietoa. Opiskelija osaa tehdä muistiinpanoja, tiivistää hankkimaansa tietoa ja käyttää lähteitä omassa tekstissään.</w:t>
            </w:r>
            <w:r w:rsidR="002E504F" w:rsidRPr="00161BA0">
              <w:rPr>
                <w:rFonts w:eastAsia="Calibri"/>
              </w:rPr>
              <w:t xml:space="preserve"> </w:t>
            </w:r>
            <w:r w:rsidRPr="00161BA0">
              <w:rPr>
                <w:rFonts w:eastAsia="Calibri"/>
              </w:rPr>
              <w:t>Opiskelija noudattaa tekijänoikeuksia ja osaa merkitä lähteet.</w:t>
            </w:r>
          </w:p>
        </w:tc>
      </w:tr>
      <w:tr w:rsidR="00767B13" w:rsidRPr="00161BA0" w:rsidTr="00522787">
        <w:tc>
          <w:tcPr>
            <w:tcW w:w="1750" w:type="pct"/>
            <w:gridSpan w:val="4"/>
            <w:tcBorders>
              <w:left w:val="single" w:sz="8" w:space="0" w:color="000000"/>
              <w:bottom w:val="single" w:sz="8" w:space="0" w:color="000000"/>
              <w:right w:val="single" w:sz="8" w:space="0" w:color="000000"/>
            </w:tcBorders>
          </w:tcPr>
          <w:p w:rsidR="00767B13" w:rsidRPr="00161BA0" w:rsidRDefault="00767B13" w:rsidP="00161BA0">
            <w:pPr>
              <w:pStyle w:val="AIPEtaulukot"/>
              <w:rPr>
                <w:rFonts w:eastAsia="Calibri"/>
                <w:b/>
              </w:rPr>
            </w:pPr>
            <w:r w:rsidRPr="00161BA0">
              <w:rPr>
                <w:rFonts w:eastAsia="Calibri"/>
                <w:b/>
              </w:rPr>
              <w:t>Kielen, kirjallisuuden ja kulttuurin ymmärtäminen</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T15 ohjata opiskelijaa syventämään kielitietoisuuttaan ja kiinnostumaan kielen ilmiöistä, auttaa opiskelijaa tunnistamaan kielen rakenteita, eri rekistereitä, tyylipiirteitä ja sävyjä ja ymmärtämään kielellisten valintojen merkityksiä ja seurauksia</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äi3–5, äi8</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Kielitietoisuuden kehittyminen</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kuvailla tekstien kielellisiä ja tekstuaalisia piirteitä, pohtia niiden merkityksiä ja kuvata eri rekisterien ja tyylien välisiä eroja. </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T16 kannustaa opiskelijaa avartamaan kirjallisuus- ja kulttuurinäkemystään, tutustuttaa häntä kirjallisuuden historiaan ja nykykirjallisuuteen, kirjallisuuden eri lajeihin sekä auttaa häntä pohtimaan kirjallisuuden ja kulttuurin merkitystä omassa elämässään, tarjota opiskelijalle mahdollisuuksia luku- ja muiden kulttuurielämysten hankkimiseen ja jakamiseen</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äi4, äi7, äi10</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Kirjallisuuden tuntemuksen, kulttuuritietoisuuden ja lukuharrastuksen kehittyminen</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Opiskelija tuntee ja ymmärtää kulttuurin monimuotoisuutta sekä osaa kuvata omia kulttuurikokemuksiaan.  Opiskelija tuntee kirjallisuuden vaiheita ja suomalaisen kulttuurin juuria. Opiskelija tuntee kirjallisuuden päälajit ja on lukenut sovitut kirjat.</w:t>
            </w:r>
          </w:p>
        </w:tc>
      </w:tr>
      <w:tr w:rsidR="00767B13" w:rsidRPr="00161BA0" w:rsidTr="00522787">
        <w:tc>
          <w:tcPr>
            <w:tcW w:w="175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T17 ohjata opiskelija tutustumaan Suomen kielelliseen ja kulttuuriseen monimuotoisuuteen, suomen kielen taustaan ja piirteisiin ja auttaa opiskelijaa pohtimaan äidinkielen merkitystä sekä tulemaan tietoiseksi omasta kielellisestä ja kulttuurisesta identiteetistään sekä innostaa opiskelijaa aktiiviseksi kulttuuritarjonnan käyttäjäksi ja tekijäksi</w:t>
            </w:r>
          </w:p>
        </w:tc>
        <w:tc>
          <w:tcPr>
            <w:tcW w:w="500" w:type="pct"/>
            <w:tcBorders>
              <w:bottom w:val="single" w:sz="8" w:space="0" w:color="000000"/>
              <w:right w:val="single" w:sz="8" w:space="0" w:color="000000"/>
            </w:tcBorders>
          </w:tcPr>
          <w:p w:rsidR="00767B13" w:rsidRPr="00161BA0" w:rsidRDefault="00767B13" w:rsidP="00161BA0">
            <w:pPr>
              <w:pStyle w:val="AIPEtaulukot"/>
              <w:rPr>
                <w:rFonts w:eastAsia="Calibri"/>
              </w:rPr>
            </w:pPr>
            <w:r w:rsidRPr="00161BA0">
              <w:rPr>
                <w:rFonts w:eastAsia="Calibri"/>
              </w:rPr>
              <w:t>äi2, äi4, äi7, äi9</w:t>
            </w:r>
            <w:r w:rsidR="00AC01B4" w:rsidRPr="00161BA0">
              <w:rPr>
                <w:rFonts w:eastAsia="Calibri"/>
              </w:rPr>
              <w:noBreakHyphen/>
            </w:r>
            <w:r w:rsidRPr="00161BA0">
              <w:rPr>
                <w:rFonts w:eastAsia="Calibri"/>
              </w:rPr>
              <w:t xml:space="preserve">10 </w:t>
            </w:r>
          </w:p>
        </w:tc>
        <w:tc>
          <w:tcPr>
            <w:tcW w:w="125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Kielen merkityksen ja aseman hahmottaminen</w:t>
            </w:r>
          </w:p>
        </w:tc>
        <w:tc>
          <w:tcPr>
            <w:tcW w:w="1500" w:type="pct"/>
            <w:tcBorders>
              <w:bottom w:val="single" w:sz="8" w:space="0" w:color="000000"/>
              <w:right w:val="single" w:sz="8" w:space="0" w:color="000000"/>
            </w:tcBorders>
            <w:tcMar>
              <w:top w:w="100" w:type="dxa"/>
              <w:left w:w="100" w:type="dxa"/>
              <w:bottom w:w="100" w:type="dxa"/>
              <w:right w:w="100" w:type="dxa"/>
            </w:tcMar>
          </w:tcPr>
          <w:p w:rsidR="00767B13" w:rsidRPr="00161BA0" w:rsidRDefault="00767B13" w:rsidP="00161BA0">
            <w:pPr>
              <w:pStyle w:val="AIPEtaulukot"/>
              <w:rPr>
                <w:rFonts w:eastAsia="Calibri"/>
              </w:rPr>
            </w:pPr>
            <w:r w:rsidRPr="00161BA0">
              <w:rPr>
                <w:rFonts w:eastAsia="Calibri"/>
              </w:rPr>
              <w:t xml:space="preserve">Opiskelija osaa kuvailla Suomen kielellistä ja kulttuurista monimuotoisuutta. Opiskelija osaa kuvailla äidinkielten merkitystä, suomen kielen piirteitä ja asemaa muiden kielten joukossa. </w:t>
            </w:r>
          </w:p>
        </w:tc>
      </w:tr>
    </w:tbl>
    <w:p w:rsidR="00767B13" w:rsidRPr="00161BA0" w:rsidRDefault="00767B13" w:rsidP="00161BA0"/>
    <w:p w:rsidR="00D0508C" w:rsidRPr="00161BA0" w:rsidRDefault="00E2010F" w:rsidP="001A32B6">
      <w:pPr>
        <w:pStyle w:val="Otsikko4"/>
        <w:numPr>
          <w:ilvl w:val="3"/>
          <w:numId w:val="9"/>
        </w:numPr>
      </w:pPr>
      <w:bookmarkStart w:id="82" w:name="_Toc485207363"/>
      <w:r w:rsidRPr="00161BA0">
        <w:lastRenderedPageBreak/>
        <w:t>Suomi toisena kielenä ja kirjallisuus</w:t>
      </w:r>
      <w:bookmarkEnd w:id="82"/>
    </w:p>
    <w:p w:rsidR="00CD3F0B" w:rsidRPr="00161BA0" w:rsidRDefault="00CD3F0B" w:rsidP="00161BA0">
      <w:pPr>
        <w:rPr>
          <w:b/>
        </w:rPr>
      </w:pPr>
      <w:r w:rsidRPr="00161BA0">
        <w:rPr>
          <w:b/>
        </w:rPr>
        <w:t>Suomi toisena kielenä ja kirjallisuus -oppimäärän tehtävä</w:t>
      </w:r>
    </w:p>
    <w:p w:rsidR="00CD3F0B" w:rsidRPr="00161BA0" w:rsidRDefault="00CD3F0B" w:rsidP="00161BA0">
      <w:pPr>
        <w:spacing w:before="100" w:beforeAutospacing="1" w:after="100" w:afterAutospacing="1"/>
        <w:rPr>
          <w:lang w:eastAsia="fi-FI"/>
        </w:rPr>
      </w:pPr>
      <w:r w:rsidRPr="00161BA0">
        <w:rPr>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161BA0">
        <w:rPr>
          <w:rStyle w:val="Alaviitteenviite"/>
          <w:lang w:eastAsia="fi-FI"/>
        </w:rPr>
        <w:footnoteReference w:id="52"/>
      </w:r>
      <w:r w:rsidRPr="00161BA0">
        <w:rPr>
          <w:lang w:eastAsia="fi-FI"/>
        </w:rPr>
        <w:t>. Tämän oppimäärän tehtävänä on tukea opiskelijan kasvua kieliyhteisön täysivaltaiseksi jäseneksi, jolla on kielelliset valmiudet jatko-opintoihin. Opetuksen avulla pyritään monilukutaitoon, jonka avulla opiskelija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CD3F0B" w:rsidRPr="00161BA0" w:rsidRDefault="00CD3F0B" w:rsidP="00161BA0">
      <w:pPr>
        <w:spacing w:before="100" w:beforeAutospacing="1" w:after="100" w:afterAutospacing="1"/>
      </w:pPr>
      <w:r w:rsidRPr="00161BA0">
        <w:t xml:space="preserve">Suomi toisena kielenä ja kirjallisuus -oppimäärän erityisenä tehtävänä on tukea opiskelijoiden monikielisyyden kehittymistä sekä herättää kiinnostus ja tarjota välineitä kielitaidon elinikäiseen kehittämiseen. Yhteistyössä muiden oppiaineiden kanssa suomi toisena kielenä ja kirjallisuus -opetus auttaa opiskelijoita rakentamaan kielellistä ja kulttuurista identiteettiään kulttuurisesti monimuotoisessa ja monimediaisessa yhteiskunnassa. </w:t>
      </w:r>
    </w:p>
    <w:p w:rsidR="00CD3F0B" w:rsidRPr="00161BA0" w:rsidRDefault="00CD3F0B" w:rsidP="00161BA0">
      <w:r w:rsidRPr="00161BA0">
        <w:t xml:space="preserve">Suomen kielen oppiminen tukee kotoutumista suomalaiseen yhteiskuntaan. </w:t>
      </w:r>
      <w:r w:rsidRPr="00161BA0">
        <w:rPr>
          <w:lang w:eastAsia="fi-FI"/>
        </w:rPr>
        <w:t>Suomi toisena kielenä ja kirjallisuus -oppimäärän opetuksen lähtökohtana ovat opiskelijoille merkitykselliset ja tarpeelliset tekstilajit ja kielenkäyttötilanteet, joiden avulla kielen muotoja, merkityksiä ja käyttöä tutkitaan ja opitaan analysoimaan. Kielitaitoa kehitetään kaikilla kielen käytön osa-alueilla, joita ovat</w:t>
      </w:r>
      <w:r w:rsidRPr="00161BA0">
        <w:t xml:space="preserve"> kuullun ymmärtäminen, puhuminen, luetun ymmärtäminen ja kirjoittaminen.</w:t>
      </w:r>
      <w:r w:rsidRPr="00161BA0">
        <w:rPr>
          <w:lang w:eastAsia="fi-FI"/>
        </w:rPr>
        <w:t xml:space="preserve"> Ymmärtämis- ja tuottamistaitojen kehittyminen nivoutuvat toisiinsa. Opiskelijoiden kielen osaaminen laajenee arkielämän konkreettisesta kielestä käsitteellisen ajattelun kieleen. He saavat valmiudet havaintojen ja ilmiöiden sekä oman ajattelunsa, tunteidensa ja mielipiteidensä ilmaisemiseen tilanteeseen sopivalla tavalla. Opetuksessa arvostetaan ja pyritään hyödyntämään opiskelijoiden osaamia kieliä.</w:t>
      </w:r>
    </w:p>
    <w:p w:rsidR="00CD3F0B" w:rsidRPr="00161BA0" w:rsidRDefault="00CD3F0B" w:rsidP="00161BA0">
      <w:pPr>
        <w:spacing w:before="100" w:beforeAutospacing="1" w:after="100" w:afterAutospacing="1"/>
        <w:rPr>
          <w:lang w:eastAsia="fi-FI"/>
        </w:rPr>
      </w:pPr>
      <w:r w:rsidRPr="00161BA0">
        <w:rPr>
          <w:lang w:eastAsia="fi-FI"/>
        </w:rPr>
        <w:t>Opiskelija voi opiskella suomi toisena kielenä ja kirjallisuus -oppimäärää, jos hänen äidinkielensä ei ole suomi, ruotsi tai saame tai hänellä on muutoin monikielinen tausta. Oppimäärän tarpeen selvittämisessä huomioidaan ensisijaisesti seuraavat näkökulmat:</w:t>
      </w:r>
    </w:p>
    <w:p w:rsidR="00CD3F0B" w:rsidRPr="00161BA0" w:rsidRDefault="00CD3F0B" w:rsidP="00DA7CDA">
      <w:pPr>
        <w:pStyle w:val="Luettelokappale"/>
        <w:numPr>
          <w:ilvl w:val="0"/>
          <w:numId w:val="38"/>
        </w:numPr>
        <w:spacing w:before="100" w:beforeAutospacing="1" w:after="100" w:afterAutospacing="1"/>
        <w:ind w:left="720"/>
        <w:rPr>
          <w:lang w:eastAsia="fi-FI"/>
        </w:rPr>
      </w:pPr>
      <w:r w:rsidRPr="00161BA0">
        <w:rPr>
          <w:lang w:eastAsia="fi-FI"/>
        </w:rPr>
        <w:t>opiskelijan suomen kielen peruskielitaidossa on puutteita jollakin/joillakin kielitaidon osa-alueella, jolloin hänen osaamisensa ei vielä anna edellytyksiä yhdenvertaiseen oppimisyhteisön jäsenenä toimimiseen päivittäisessä vuorovaikutuksessa ja työskentelyssä tai</w:t>
      </w:r>
    </w:p>
    <w:p w:rsidR="00CD3F0B" w:rsidRPr="00161BA0" w:rsidRDefault="00CD3F0B" w:rsidP="00DA7CDA">
      <w:pPr>
        <w:pStyle w:val="Luettelokappale"/>
        <w:numPr>
          <w:ilvl w:val="0"/>
          <w:numId w:val="38"/>
        </w:numPr>
        <w:spacing w:before="100" w:beforeAutospacing="1" w:after="100" w:afterAutospacing="1"/>
        <w:ind w:left="720"/>
        <w:rPr>
          <w:lang w:eastAsia="fi-FI"/>
        </w:rPr>
      </w:pPr>
      <w:r w:rsidRPr="00161BA0">
        <w:rPr>
          <w:lang w:eastAsia="fi-FI"/>
        </w:rPr>
        <w:t>opiskelijan suomen kielen taito ei vielä anna edellytyksiä suomen kieli ja kirjallisuus -oppimäärän opiskeluun.</w:t>
      </w:r>
      <w:r w:rsidRPr="00161BA0">
        <w:rPr>
          <w:i/>
          <w:lang w:eastAsia="fi-FI"/>
        </w:rPr>
        <w:t xml:space="preserve"> </w:t>
      </w:r>
    </w:p>
    <w:p w:rsidR="00CD3F0B" w:rsidRPr="00161BA0" w:rsidRDefault="00CD3F0B" w:rsidP="00161BA0">
      <w:pPr>
        <w:spacing w:before="100" w:beforeAutospacing="1" w:after="100" w:afterAutospacing="1"/>
        <w:rPr>
          <w:i/>
        </w:rPr>
      </w:pPr>
      <w:r w:rsidRPr="00161BA0">
        <w:rPr>
          <w:lang w:eastAsia="fi-FI"/>
        </w:rPr>
        <w:t xml:space="preserve">Kun opiskelija opiskelee suomi toisena kielenä ja kirjallisuus -oppimäärän mukaan, hänelle opetetaan suomea tai ruotsia toisena kielenä joko kokonaan tai osittain </w:t>
      </w:r>
      <w:r w:rsidRPr="00161BA0">
        <w:t xml:space="preserve">suomen kieli ja kirjallisuus -oppimäärän opetuksen sijaan. Opetusjärjestelyiden lähtökohtana ovat </w:t>
      </w:r>
      <w:r w:rsidRPr="00161BA0">
        <w:rPr>
          <w:lang w:eastAsia="fi-FI"/>
        </w:rPr>
        <w:t xml:space="preserve">opiskelijan oppimistarpeet ja kielenoppimisen vaihe. Mikäli opiskelijan oppimäärä on suomi toisena kielenä ja kirjallisuus, hänen edistymistään ja suoriutumistaan arvioidaan suhteessa tämän oppimäärän tavoitteisiin ja kriteereihin riippumatta siitä, </w:t>
      </w:r>
      <w:r w:rsidRPr="00161BA0">
        <w:rPr>
          <w:lang w:eastAsia="fi-FI"/>
        </w:rPr>
        <w:lastRenderedPageBreak/>
        <w:t xml:space="preserve">minkä opetusryhmän yhteydessä kyseinen opetus on järjestetty. Opetuksen tavoitteiden asettamisessa ja sisältöjen valinnassa otetaan huomioon opiskelijan kielitaito sekä aiemmin opitut tiedot ja taidot. </w:t>
      </w:r>
      <w:r w:rsidRPr="00161BA0">
        <w:t>Opiskelija voi siirtyä opiskelemaan suomen kieli ja kirjallisuus -oppimäärän mukaan, jos hänellä on riittävät edellytykset sen tavoitteiden mukaiseen opiskeluun.</w:t>
      </w:r>
    </w:p>
    <w:p w:rsidR="00CB179F" w:rsidRPr="00161BA0" w:rsidRDefault="00CD3F0B" w:rsidP="00161BA0">
      <w:r w:rsidRPr="00D905BE">
        <w:t xml:space="preserve">Päättövaiheen opetuksen erityisenä tehtävänä on vakiinnuttaa ja monipuolistaa suomen kielen taitoa, oppimaan oppimisen ja vuorovaikutuksen taitoja ja monilukutaitoa. </w:t>
      </w:r>
      <w:r w:rsidR="001938AA" w:rsidRPr="00D905BE">
        <w:t xml:space="preserve">Opiskelijan kehittyviä luku- ja kirjoitustaitoja tulee edelleen tukea. </w:t>
      </w:r>
      <w:r w:rsidRPr="00D905BE">
        <w:t xml:space="preserve">Opetuksessa otetaan huomioon </w:t>
      </w:r>
      <w:r w:rsidR="00CB179F" w:rsidRPr="00D905BE">
        <w:t xml:space="preserve">opiskelijan </w:t>
      </w:r>
      <w:r w:rsidRPr="00D905BE">
        <w:t xml:space="preserve">kielitaito ja vahvuudet. </w:t>
      </w:r>
      <w:r w:rsidR="00CB179F" w:rsidRPr="00D905BE">
        <w:t xml:space="preserve">Opiskelijan </w:t>
      </w:r>
      <w:r w:rsidRPr="00D905BE">
        <w:t xml:space="preserve">kielitietoutta, tekstimaailmaa ja </w:t>
      </w:r>
      <w:r w:rsidR="003F7A98" w:rsidRPr="00D905BE">
        <w:t>kulttuurin</w:t>
      </w:r>
      <w:r w:rsidR="00DC441B" w:rsidRPr="00D905BE">
        <w:t xml:space="preserve"> </w:t>
      </w:r>
      <w:r w:rsidR="003F7A98" w:rsidRPr="00D905BE">
        <w:t>tuntemus</w:t>
      </w:r>
      <w:r w:rsidRPr="00D905BE">
        <w:t>ta laajennetaan</w:t>
      </w:r>
      <w:r w:rsidR="00CB179F" w:rsidRPr="00D905BE">
        <w:t xml:space="preserve"> ja</w:t>
      </w:r>
      <w:r w:rsidRPr="00D905BE">
        <w:t xml:space="preserve"> </w:t>
      </w:r>
      <w:r w:rsidR="00CB179F" w:rsidRPr="00D905BE">
        <w:t>k</w:t>
      </w:r>
      <w:r w:rsidRPr="00D905BE">
        <w:t>ehitetään kielellisiä valmiuksia jatko-opintoja, yhteiskuntaa ja työelämää varten. Kirjallisuuden opetuksessa kannustetaan monipuoliseen, elämykselliseen ja erittelevään lukemiseen. Opetuksessa tuetaan opiskelijan kotoutumisprosessia ja osallisuutta yhteiskunnassa</w:t>
      </w:r>
      <w:r w:rsidR="00CB179F" w:rsidRPr="00D905BE">
        <w:t xml:space="preserve"> sekä</w:t>
      </w:r>
      <w:r w:rsidRPr="00D905BE">
        <w:t xml:space="preserve"> edistetään kielellisiä ja kulttuurisia taitoja erilaisissa</w:t>
      </w:r>
      <w:r w:rsidR="000B3CCA" w:rsidRPr="00D905BE">
        <w:t xml:space="preserve"> </w:t>
      </w:r>
      <w:r w:rsidRPr="00D905BE">
        <w:t>monimediaisissa, monikielisissä ja -kulttuurisissa, ympäristöissä. Opiskelijoita ohjataan toimimaan erilaisissa viestintäympäristöissä niin, että he hahmottavat oman viestijäkuvansa ja pystyvät osaltaan vaikuttamaan myönteiseen viestintäilmapiiriin.</w:t>
      </w:r>
    </w:p>
    <w:p w:rsidR="00CD3F0B" w:rsidRPr="00161BA0" w:rsidRDefault="00CB179F" w:rsidP="00161BA0">
      <w:pPr>
        <w:rPr>
          <w:strike/>
        </w:rPr>
      </w:pPr>
      <w:r w:rsidRPr="00161BA0">
        <w:t>Päättövaiheen o</w:t>
      </w:r>
      <w:r w:rsidR="00CD3F0B" w:rsidRPr="00161BA0">
        <w:t xml:space="preserve">petuksen tehtävänä on rohkaista opiskelijoita oma-aloitteisiksi ja osallistuviksi kansalaisiksi, jotka osaavat perustella näkemyksiään ja vaikuttaa omaan elämäänsä ja ympäröivään yhteiskuntaan eri viestintävälineitä hyödyntäen.  </w:t>
      </w:r>
      <w:r w:rsidRPr="00161BA0">
        <w:t xml:space="preserve">Opetuksessa tuetaan </w:t>
      </w:r>
      <w:r w:rsidR="00CD3F0B" w:rsidRPr="00161BA0">
        <w:t xml:space="preserve">kehittymistä aktiivisiksi lukijoiksi ja kirjoittajiksi, jotka arvioivat ja kehittävät tekstin tulkinnan ja tuottamisen taitojaan ja hankkivat ja jakavat kokemuksia erityyppisistä teksteistä.  Tekstien valikoima laajenee yhteiskunnallisten sekä opiskelu- ja työelämässä tarvittavien tekstien suuntaan. Opiskelijoita ohjataan hankkimaan ja hyödyntämään tietoa kielestä, kirjallisuudesta ja muusta kulttuurista. Kehitetään yleispuhekielen ja kirjakielen normien hallintaa ja taitoa käyttää tilanteeseen sopivaa kieltä. </w:t>
      </w:r>
    </w:p>
    <w:p w:rsidR="00CD3F0B" w:rsidRDefault="00CD3F0B" w:rsidP="00161BA0">
      <w:pPr>
        <w:autoSpaceDE w:val="0"/>
        <w:autoSpaceDN w:val="0"/>
        <w:adjustRightInd w:val="0"/>
        <w:spacing w:after="0"/>
        <w:rPr>
          <w:rFonts w:ascii="Calibri" w:eastAsia="Calibri" w:hAnsi="Calibri" w:cs="Calibri"/>
          <w:b/>
        </w:rPr>
      </w:pPr>
      <w:r w:rsidRPr="00161BA0">
        <w:rPr>
          <w:b/>
        </w:rPr>
        <w:t xml:space="preserve">Suomi toisena kielenä ja kirjallisuus -oppimäärän opetuksen </w:t>
      </w:r>
      <w:r w:rsidRPr="00161BA0">
        <w:rPr>
          <w:rFonts w:cs="Calibri"/>
          <w:b/>
        </w:rPr>
        <w:t xml:space="preserve">tavoitteet </w:t>
      </w:r>
      <w:r w:rsidR="00BB3720" w:rsidRPr="00161BA0">
        <w:rPr>
          <w:rFonts w:ascii="Calibri" w:eastAsia="Calibri" w:hAnsi="Calibri" w:cs="Calibri"/>
          <w:b/>
        </w:rPr>
        <w:t>aikuisten perusopetuksen päättövaiheessa</w:t>
      </w:r>
    </w:p>
    <w:p w:rsidR="00BB3720" w:rsidRPr="00161BA0" w:rsidRDefault="00BB3720" w:rsidP="00161BA0">
      <w:pPr>
        <w:autoSpaceDE w:val="0"/>
        <w:autoSpaceDN w:val="0"/>
        <w:adjustRightInd w:val="0"/>
        <w:spacing w:after="0"/>
        <w:rPr>
          <w:rFonts w:cs="Calibri"/>
          <w:b/>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CD3F0B" w:rsidRPr="00161BA0" w:rsidTr="0021348C">
        <w:tc>
          <w:tcPr>
            <w:tcW w:w="3500" w:type="pct"/>
            <w:shd w:val="clear" w:color="auto" w:fill="auto"/>
          </w:tcPr>
          <w:p w:rsidR="00CD3F0B" w:rsidRPr="00161BA0" w:rsidRDefault="00CD3F0B" w:rsidP="00161BA0">
            <w:pPr>
              <w:pStyle w:val="AIPEtaulukot"/>
              <w:rPr>
                <w:b/>
              </w:rPr>
            </w:pPr>
            <w:r w:rsidRPr="00161BA0">
              <w:rPr>
                <w:b/>
              </w:rPr>
              <w:t>Opetuksen tavoitteet</w:t>
            </w:r>
          </w:p>
        </w:tc>
        <w:tc>
          <w:tcPr>
            <w:tcW w:w="800" w:type="pct"/>
            <w:shd w:val="clear" w:color="auto" w:fill="auto"/>
          </w:tcPr>
          <w:p w:rsidR="00CD3F0B" w:rsidRPr="00161BA0" w:rsidRDefault="00DA2B12" w:rsidP="00161BA0">
            <w:pPr>
              <w:pStyle w:val="AIPEtaulukot"/>
              <w:rPr>
                <w:b/>
              </w:rPr>
            </w:pPr>
            <w:r>
              <w:rPr>
                <w:b/>
              </w:rPr>
              <w:t>Tavoitteisiin liittyvät k</w:t>
            </w:r>
            <w:r w:rsidR="00CD3F0B" w:rsidRPr="00161BA0">
              <w:rPr>
                <w:b/>
              </w:rPr>
              <w:t>urssit</w:t>
            </w:r>
          </w:p>
        </w:tc>
        <w:tc>
          <w:tcPr>
            <w:tcW w:w="700" w:type="pct"/>
            <w:shd w:val="clear" w:color="auto" w:fill="auto"/>
          </w:tcPr>
          <w:p w:rsidR="00CD3F0B" w:rsidRPr="00161BA0" w:rsidRDefault="00CD3F0B" w:rsidP="00161BA0">
            <w:pPr>
              <w:pStyle w:val="AIPEtaulukot"/>
              <w:rPr>
                <w:b/>
              </w:rPr>
            </w:pPr>
            <w:r w:rsidRPr="00161BA0">
              <w:rPr>
                <w:b/>
              </w:rPr>
              <w:t>Laaja-alainen osaaminen</w:t>
            </w:r>
          </w:p>
        </w:tc>
      </w:tr>
      <w:tr w:rsidR="00CD3F0B" w:rsidRPr="00161BA0" w:rsidTr="0021348C">
        <w:tc>
          <w:tcPr>
            <w:tcW w:w="700" w:type="pct"/>
            <w:gridSpan w:val="3"/>
            <w:shd w:val="clear" w:color="auto" w:fill="auto"/>
          </w:tcPr>
          <w:p w:rsidR="00CD3F0B" w:rsidRPr="00161BA0" w:rsidRDefault="00CD3F0B" w:rsidP="00161BA0">
            <w:pPr>
              <w:pStyle w:val="AIPEtaulukot"/>
              <w:rPr>
                <w:b/>
              </w:rPr>
            </w:pPr>
            <w:r w:rsidRPr="00161BA0">
              <w:rPr>
                <w:b/>
              </w:rPr>
              <w:t>Vuorovaikutustilanteissa toimiminen</w:t>
            </w:r>
          </w:p>
        </w:tc>
      </w:tr>
      <w:tr w:rsidR="00CD3F0B" w:rsidRPr="00161BA0" w:rsidTr="0021348C">
        <w:tc>
          <w:tcPr>
            <w:tcW w:w="3500" w:type="pct"/>
            <w:shd w:val="clear" w:color="auto" w:fill="auto"/>
          </w:tcPr>
          <w:p w:rsidR="00CD3F0B" w:rsidRPr="00161BA0" w:rsidRDefault="00CD3F0B" w:rsidP="00161BA0">
            <w:pPr>
              <w:pStyle w:val="AIPEtaulukot"/>
            </w:pPr>
            <w:r w:rsidRPr="00161BA0">
              <w:t>T1 auttaa opiskelijaa kehittämään vuorovaikutustaitojaan ja ilmaisukeinoja vuorovaikutustilanteissa ja vahvistamaan taitoaan työskennellä keskustellen erilaisten aiheiden ja tekstien parissa</w:t>
            </w:r>
          </w:p>
        </w:tc>
        <w:tc>
          <w:tcPr>
            <w:tcW w:w="800" w:type="pct"/>
            <w:shd w:val="clear" w:color="auto" w:fill="auto"/>
          </w:tcPr>
          <w:p w:rsidR="00CD3F0B" w:rsidRPr="00161BA0" w:rsidRDefault="00CB179F" w:rsidP="00161BA0">
            <w:pPr>
              <w:pStyle w:val="AIPEtaulukot"/>
            </w:pPr>
            <w:r w:rsidRPr="00161BA0">
              <w:t>s21, s23, s27, s210</w:t>
            </w:r>
          </w:p>
        </w:tc>
        <w:tc>
          <w:tcPr>
            <w:tcW w:w="700" w:type="pct"/>
            <w:shd w:val="clear" w:color="auto" w:fill="auto"/>
          </w:tcPr>
          <w:p w:rsidR="00CD3F0B" w:rsidRPr="00161BA0" w:rsidRDefault="00CD3F0B" w:rsidP="00161BA0">
            <w:pPr>
              <w:pStyle w:val="AIPEtaulukot"/>
            </w:pPr>
            <w:r w:rsidRPr="00161BA0">
              <w:t>L1, L2, L4</w:t>
            </w:r>
          </w:p>
        </w:tc>
      </w:tr>
      <w:tr w:rsidR="00CD3F0B" w:rsidRPr="00161BA0" w:rsidTr="0021348C">
        <w:trPr>
          <w:trHeight w:val="694"/>
        </w:trPr>
        <w:tc>
          <w:tcPr>
            <w:tcW w:w="3500" w:type="pct"/>
            <w:shd w:val="clear" w:color="auto" w:fill="auto"/>
          </w:tcPr>
          <w:p w:rsidR="00CD3F0B" w:rsidRPr="00161BA0" w:rsidRDefault="00CD3F0B" w:rsidP="00161BA0">
            <w:pPr>
              <w:pStyle w:val="AIPEtaulukot"/>
            </w:pPr>
            <w:r w:rsidRPr="00161BA0">
              <w:t>T2 ohjata opiskelijaa kehittämään muodollisten puhetilanteiden, opetuspuheen ja median puhuttujen tekstien kuuntelu- ja ymmärtämistaitoa</w:t>
            </w:r>
          </w:p>
        </w:tc>
        <w:tc>
          <w:tcPr>
            <w:tcW w:w="800" w:type="pct"/>
            <w:shd w:val="clear" w:color="auto" w:fill="auto"/>
          </w:tcPr>
          <w:p w:rsidR="00CD3F0B" w:rsidRPr="00161BA0" w:rsidRDefault="00CB179F" w:rsidP="00161BA0">
            <w:pPr>
              <w:pStyle w:val="AIPEtaulukot"/>
            </w:pPr>
            <w:r w:rsidRPr="00161BA0">
              <w:t>s21-s24, s27</w:t>
            </w:r>
          </w:p>
        </w:tc>
        <w:tc>
          <w:tcPr>
            <w:tcW w:w="700" w:type="pct"/>
            <w:shd w:val="clear" w:color="auto" w:fill="auto"/>
          </w:tcPr>
          <w:p w:rsidR="00CD3F0B" w:rsidRPr="00161BA0" w:rsidRDefault="00CD3F0B" w:rsidP="00161BA0">
            <w:pPr>
              <w:pStyle w:val="AIPEtaulukot"/>
            </w:pPr>
            <w:r w:rsidRPr="00161BA0">
              <w:t>L2, L4, L5</w:t>
            </w:r>
          </w:p>
        </w:tc>
      </w:tr>
      <w:tr w:rsidR="00CD3F0B" w:rsidRPr="00161BA0" w:rsidTr="0021348C">
        <w:trPr>
          <w:trHeight w:val="750"/>
        </w:trPr>
        <w:tc>
          <w:tcPr>
            <w:tcW w:w="3500" w:type="pct"/>
            <w:shd w:val="clear" w:color="auto" w:fill="auto"/>
          </w:tcPr>
          <w:p w:rsidR="00CD3F0B" w:rsidRPr="00161BA0" w:rsidRDefault="00CD3F0B" w:rsidP="00161BA0">
            <w:pPr>
              <w:pStyle w:val="AIPEtaulukot"/>
            </w:pPr>
            <w:r w:rsidRPr="00161BA0">
              <w:t>T3 rohkaista opiskelijaa esiintymään entistä monipuolisemmin erilaisissa tilanteissa ja kehittämään esiintymistaitoja</w:t>
            </w:r>
          </w:p>
        </w:tc>
        <w:tc>
          <w:tcPr>
            <w:tcW w:w="800" w:type="pct"/>
            <w:shd w:val="clear" w:color="auto" w:fill="auto"/>
          </w:tcPr>
          <w:p w:rsidR="00CD3F0B" w:rsidRPr="00161BA0" w:rsidRDefault="00CB179F" w:rsidP="00161BA0">
            <w:pPr>
              <w:pStyle w:val="AIPEtaulukot"/>
              <w:rPr>
                <w:color w:val="FF0000"/>
              </w:rPr>
            </w:pPr>
            <w:r w:rsidRPr="00161BA0">
              <w:t xml:space="preserve">s27, s28, </w:t>
            </w:r>
            <w:r w:rsidRPr="00AF464A">
              <w:t>s</w:t>
            </w:r>
            <w:r w:rsidR="008D1DA6" w:rsidRPr="00AF464A">
              <w:t>2</w:t>
            </w:r>
            <w:r w:rsidRPr="00AF464A">
              <w:t>10</w:t>
            </w:r>
          </w:p>
        </w:tc>
        <w:tc>
          <w:tcPr>
            <w:tcW w:w="700" w:type="pct"/>
            <w:shd w:val="clear" w:color="auto" w:fill="auto"/>
          </w:tcPr>
          <w:p w:rsidR="00CD3F0B" w:rsidRPr="00161BA0" w:rsidRDefault="00CD3F0B" w:rsidP="00161BA0">
            <w:pPr>
              <w:pStyle w:val="AIPEtaulukot"/>
            </w:pPr>
            <w:r w:rsidRPr="00161BA0">
              <w:t>L2</w:t>
            </w:r>
          </w:p>
        </w:tc>
      </w:tr>
      <w:tr w:rsidR="00CD3F0B" w:rsidRPr="00161BA0" w:rsidTr="0021348C">
        <w:trPr>
          <w:trHeight w:val="363"/>
        </w:trPr>
        <w:tc>
          <w:tcPr>
            <w:tcW w:w="700" w:type="pct"/>
            <w:gridSpan w:val="3"/>
            <w:shd w:val="clear" w:color="auto" w:fill="auto"/>
          </w:tcPr>
          <w:p w:rsidR="00CD3F0B" w:rsidRPr="00161BA0" w:rsidRDefault="00CD3F0B" w:rsidP="00161BA0">
            <w:pPr>
              <w:pStyle w:val="AIPEtaulukot"/>
              <w:rPr>
                <w:b/>
              </w:rPr>
            </w:pPr>
            <w:r w:rsidRPr="00161BA0">
              <w:rPr>
                <w:b/>
              </w:rPr>
              <w:t>Tekstien tulkitseminen</w:t>
            </w:r>
          </w:p>
        </w:tc>
      </w:tr>
      <w:tr w:rsidR="00CD3F0B" w:rsidRPr="00161BA0" w:rsidTr="0021348C">
        <w:tc>
          <w:tcPr>
            <w:tcW w:w="3500" w:type="pct"/>
            <w:shd w:val="clear" w:color="auto" w:fill="auto"/>
          </w:tcPr>
          <w:p w:rsidR="00CD3F0B" w:rsidRPr="00161BA0" w:rsidRDefault="00CD3F0B" w:rsidP="00161BA0">
            <w:pPr>
              <w:pStyle w:val="AIPEtaulukot"/>
            </w:pPr>
            <w:r w:rsidRPr="00161BA0">
              <w:t>T4 ohjata opiskelijaa hyödyntämään tekstilajitietoutta tekstien tulkinnassa</w:t>
            </w:r>
          </w:p>
        </w:tc>
        <w:tc>
          <w:tcPr>
            <w:tcW w:w="800" w:type="pct"/>
            <w:shd w:val="clear" w:color="auto" w:fill="auto"/>
          </w:tcPr>
          <w:p w:rsidR="00CD3F0B" w:rsidRPr="00161BA0" w:rsidRDefault="00CB179F" w:rsidP="00161BA0">
            <w:pPr>
              <w:pStyle w:val="AIPEtaulukot"/>
            </w:pPr>
            <w:r w:rsidRPr="00161BA0">
              <w:t>s21-s24, s28</w:t>
            </w:r>
          </w:p>
        </w:tc>
        <w:tc>
          <w:tcPr>
            <w:tcW w:w="700" w:type="pct"/>
            <w:shd w:val="clear" w:color="auto" w:fill="auto"/>
          </w:tcPr>
          <w:p w:rsidR="00CD3F0B" w:rsidRPr="00161BA0" w:rsidRDefault="00CD3F0B" w:rsidP="00161BA0">
            <w:pPr>
              <w:pStyle w:val="AIPEtaulukot"/>
            </w:pPr>
            <w:r w:rsidRPr="00161BA0">
              <w:t>L1, L2, L4</w:t>
            </w:r>
          </w:p>
        </w:tc>
      </w:tr>
      <w:tr w:rsidR="00CD3F0B" w:rsidRPr="00161BA0" w:rsidTr="0021348C">
        <w:tc>
          <w:tcPr>
            <w:tcW w:w="3500" w:type="pct"/>
            <w:shd w:val="clear" w:color="auto" w:fill="auto"/>
          </w:tcPr>
          <w:p w:rsidR="00CD3F0B" w:rsidRPr="00161BA0" w:rsidRDefault="00CD3F0B" w:rsidP="00161BA0">
            <w:pPr>
              <w:pStyle w:val="AIPEtaulukot"/>
            </w:pPr>
            <w:r w:rsidRPr="00161BA0">
              <w:t>T5 ohjata opiskelijaa kriittiseen tekstien tulkintaan</w:t>
            </w:r>
          </w:p>
        </w:tc>
        <w:tc>
          <w:tcPr>
            <w:tcW w:w="800" w:type="pct"/>
            <w:shd w:val="clear" w:color="auto" w:fill="auto"/>
          </w:tcPr>
          <w:p w:rsidR="00CD3F0B" w:rsidRPr="00161BA0" w:rsidRDefault="00CB179F" w:rsidP="00161BA0">
            <w:pPr>
              <w:pStyle w:val="AIPEtaulukot"/>
            </w:pPr>
            <w:r w:rsidRPr="00161BA0">
              <w:t>s24, s26, s27</w:t>
            </w:r>
          </w:p>
        </w:tc>
        <w:tc>
          <w:tcPr>
            <w:tcW w:w="700" w:type="pct"/>
            <w:shd w:val="clear" w:color="auto" w:fill="auto"/>
          </w:tcPr>
          <w:p w:rsidR="00CD3F0B" w:rsidRPr="00161BA0" w:rsidRDefault="00CB179F" w:rsidP="00161BA0">
            <w:pPr>
              <w:pStyle w:val="AIPEtaulukot"/>
            </w:pPr>
            <w:r w:rsidRPr="00161BA0">
              <w:t>L1, L2, L4</w:t>
            </w:r>
          </w:p>
        </w:tc>
      </w:tr>
      <w:tr w:rsidR="00CD3F0B" w:rsidRPr="00161BA0" w:rsidTr="0021348C">
        <w:tc>
          <w:tcPr>
            <w:tcW w:w="700" w:type="pct"/>
            <w:gridSpan w:val="3"/>
            <w:shd w:val="clear" w:color="auto" w:fill="auto"/>
          </w:tcPr>
          <w:p w:rsidR="00CD3F0B" w:rsidRPr="00161BA0" w:rsidRDefault="00CD3F0B" w:rsidP="00161BA0">
            <w:pPr>
              <w:pStyle w:val="AIPEtaulukot"/>
              <w:rPr>
                <w:b/>
              </w:rPr>
            </w:pPr>
            <w:r w:rsidRPr="00161BA0">
              <w:rPr>
                <w:b/>
              </w:rPr>
              <w:t>Tekstien tuottaminen</w:t>
            </w:r>
          </w:p>
        </w:tc>
      </w:tr>
      <w:tr w:rsidR="00CD3F0B" w:rsidRPr="00161BA0" w:rsidTr="0021348C">
        <w:tc>
          <w:tcPr>
            <w:tcW w:w="3500" w:type="pct"/>
            <w:shd w:val="clear" w:color="auto" w:fill="auto"/>
          </w:tcPr>
          <w:p w:rsidR="00CD3F0B" w:rsidRPr="00161BA0" w:rsidRDefault="00CD3F0B" w:rsidP="00161BA0">
            <w:pPr>
              <w:pStyle w:val="AIPEtaulukot"/>
            </w:pPr>
            <w:r w:rsidRPr="00161BA0">
              <w:lastRenderedPageBreak/>
              <w:t>T6 rohkaista opiskelijaa hyödyntämään eri tekstilajeja omien tekstien malleina ja lähteinä sekä vahvistamaan taitoa suunnitella, tuottaa ja muokata tekstejä itsenäisesti ja ryhmässä</w:t>
            </w:r>
          </w:p>
        </w:tc>
        <w:tc>
          <w:tcPr>
            <w:tcW w:w="800" w:type="pct"/>
            <w:shd w:val="clear" w:color="auto" w:fill="auto"/>
          </w:tcPr>
          <w:p w:rsidR="00CD3F0B" w:rsidRPr="00161BA0" w:rsidRDefault="00CB179F" w:rsidP="00161BA0">
            <w:pPr>
              <w:pStyle w:val="AIPEtaulukot"/>
            </w:pPr>
            <w:r w:rsidRPr="00161BA0">
              <w:t>s22, s23, s26-s28</w:t>
            </w:r>
          </w:p>
        </w:tc>
        <w:tc>
          <w:tcPr>
            <w:tcW w:w="700" w:type="pct"/>
            <w:shd w:val="clear" w:color="auto" w:fill="auto"/>
          </w:tcPr>
          <w:p w:rsidR="00CD3F0B" w:rsidRPr="00161BA0" w:rsidRDefault="00CD3F0B" w:rsidP="00161BA0">
            <w:pPr>
              <w:pStyle w:val="AIPEtaulukot"/>
            </w:pPr>
            <w:r w:rsidRPr="00161BA0">
              <w:t>L1, L2, L4</w:t>
            </w:r>
          </w:p>
        </w:tc>
      </w:tr>
      <w:tr w:rsidR="00CD3F0B" w:rsidRPr="00161BA0" w:rsidTr="0021348C">
        <w:tc>
          <w:tcPr>
            <w:tcW w:w="3500" w:type="pct"/>
            <w:shd w:val="clear" w:color="auto" w:fill="auto"/>
          </w:tcPr>
          <w:p w:rsidR="00CD3F0B" w:rsidRPr="00161BA0" w:rsidRDefault="00CD3F0B" w:rsidP="00161BA0">
            <w:pPr>
              <w:pStyle w:val="AIPEtaulukot"/>
            </w:pPr>
            <w:r w:rsidRPr="00161BA0">
              <w:t>T7 ohjata opiskelijaa vakiinnuttamaan kirjoitetun yleiskielen hallintaa</w:t>
            </w:r>
          </w:p>
        </w:tc>
        <w:tc>
          <w:tcPr>
            <w:tcW w:w="800" w:type="pct"/>
            <w:shd w:val="clear" w:color="auto" w:fill="auto"/>
          </w:tcPr>
          <w:p w:rsidR="00CD3F0B" w:rsidRPr="00161BA0" w:rsidRDefault="00CB179F" w:rsidP="00161BA0">
            <w:pPr>
              <w:pStyle w:val="AIPEtaulukot"/>
            </w:pPr>
            <w:r w:rsidRPr="00161BA0">
              <w:t>s22-s24, s28</w:t>
            </w:r>
          </w:p>
        </w:tc>
        <w:tc>
          <w:tcPr>
            <w:tcW w:w="700" w:type="pct"/>
            <w:shd w:val="clear" w:color="auto" w:fill="auto"/>
          </w:tcPr>
          <w:p w:rsidR="00CD3F0B" w:rsidRPr="00161BA0" w:rsidRDefault="00CD3F0B" w:rsidP="00161BA0">
            <w:pPr>
              <w:pStyle w:val="AIPEtaulukot"/>
            </w:pPr>
            <w:r w:rsidRPr="00161BA0">
              <w:t>L2, L3</w:t>
            </w:r>
          </w:p>
        </w:tc>
      </w:tr>
      <w:tr w:rsidR="00CD3F0B" w:rsidRPr="00161BA0" w:rsidTr="0021348C">
        <w:tc>
          <w:tcPr>
            <w:tcW w:w="700" w:type="pct"/>
            <w:gridSpan w:val="3"/>
            <w:shd w:val="clear" w:color="auto" w:fill="auto"/>
          </w:tcPr>
          <w:p w:rsidR="00CD3F0B" w:rsidRPr="00161BA0" w:rsidRDefault="00CD3F0B" w:rsidP="00161BA0">
            <w:pPr>
              <w:pStyle w:val="AIPEtaulukot"/>
              <w:rPr>
                <w:b/>
              </w:rPr>
            </w:pPr>
            <w:r w:rsidRPr="00161BA0">
              <w:rPr>
                <w:b/>
              </w:rPr>
              <w:t>Kielen, kirjallisuuden ja kulttuurin ymmärtäminen</w:t>
            </w:r>
          </w:p>
        </w:tc>
      </w:tr>
      <w:tr w:rsidR="00CD3F0B" w:rsidRPr="00161BA0" w:rsidTr="0021348C">
        <w:tc>
          <w:tcPr>
            <w:tcW w:w="3500" w:type="pct"/>
            <w:shd w:val="clear" w:color="auto" w:fill="auto"/>
          </w:tcPr>
          <w:p w:rsidR="00CD3F0B" w:rsidRPr="00161BA0" w:rsidRDefault="00CD3F0B" w:rsidP="00161BA0">
            <w:pPr>
              <w:pStyle w:val="AIPEtaulukot"/>
            </w:pPr>
            <w:r w:rsidRPr="00161BA0">
              <w:t>T8 auttaa opiskelijaa syventämään kielitietoisuuttaan ja vakiinnuttamaan taitoaan vastaanottaa tekstiä eri tavoilla eri tilanteissa</w:t>
            </w:r>
          </w:p>
        </w:tc>
        <w:tc>
          <w:tcPr>
            <w:tcW w:w="800" w:type="pct"/>
            <w:shd w:val="clear" w:color="auto" w:fill="auto"/>
          </w:tcPr>
          <w:p w:rsidR="00CD3F0B" w:rsidRPr="00161BA0" w:rsidRDefault="00CB179F" w:rsidP="00161BA0">
            <w:pPr>
              <w:pStyle w:val="AIPEtaulukot"/>
            </w:pPr>
            <w:r w:rsidRPr="00161BA0">
              <w:t>s22-s26</w:t>
            </w:r>
          </w:p>
        </w:tc>
        <w:tc>
          <w:tcPr>
            <w:tcW w:w="700" w:type="pct"/>
            <w:shd w:val="clear" w:color="auto" w:fill="auto"/>
          </w:tcPr>
          <w:p w:rsidR="00CD3F0B" w:rsidRPr="00161BA0" w:rsidRDefault="00CD3F0B" w:rsidP="00161BA0">
            <w:pPr>
              <w:pStyle w:val="AIPEtaulukot"/>
            </w:pPr>
            <w:r w:rsidRPr="00161BA0">
              <w:t>L4</w:t>
            </w:r>
          </w:p>
        </w:tc>
      </w:tr>
      <w:tr w:rsidR="00CD3F0B" w:rsidRPr="00161BA0" w:rsidTr="0021348C">
        <w:tc>
          <w:tcPr>
            <w:tcW w:w="3500" w:type="pct"/>
            <w:shd w:val="clear" w:color="auto" w:fill="auto"/>
          </w:tcPr>
          <w:p w:rsidR="00CD3F0B" w:rsidRPr="00161BA0" w:rsidRDefault="00CD3F0B" w:rsidP="00161BA0">
            <w:pPr>
              <w:pStyle w:val="AIPEtaulukot"/>
            </w:pPr>
            <w:r w:rsidRPr="00161BA0">
              <w:t>T9 rohkaista opiskelijaa avartamaan kulttuurinäkemystään ja erittelemään kulttuurista monimuotoisuutta sekä tunnistamaan kulttuurien samanlaisuuksia ja erilaisten ilmiöiden kulttuurisidonnaisuutta</w:t>
            </w:r>
          </w:p>
        </w:tc>
        <w:tc>
          <w:tcPr>
            <w:tcW w:w="800" w:type="pct"/>
            <w:shd w:val="clear" w:color="auto" w:fill="auto"/>
          </w:tcPr>
          <w:p w:rsidR="00CD3F0B" w:rsidRPr="00161BA0" w:rsidRDefault="00CB179F" w:rsidP="00161BA0">
            <w:pPr>
              <w:pStyle w:val="AIPEtaulukot"/>
            </w:pPr>
            <w:r w:rsidRPr="00161BA0">
              <w:t>s29, s210</w:t>
            </w:r>
          </w:p>
        </w:tc>
        <w:tc>
          <w:tcPr>
            <w:tcW w:w="700" w:type="pct"/>
            <w:shd w:val="clear" w:color="auto" w:fill="auto"/>
          </w:tcPr>
          <w:p w:rsidR="00CD3F0B" w:rsidRPr="00161BA0" w:rsidRDefault="00CD3F0B" w:rsidP="00161BA0">
            <w:pPr>
              <w:pStyle w:val="AIPEtaulukot"/>
            </w:pPr>
            <w:r w:rsidRPr="00161BA0">
              <w:t>L2</w:t>
            </w:r>
          </w:p>
        </w:tc>
      </w:tr>
      <w:tr w:rsidR="00CD3F0B" w:rsidRPr="00161BA0" w:rsidTr="0021348C">
        <w:tc>
          <w:tcPr>
            <w:tcW w:w="3500" w:type="pct"/>
            <w:shd w:val="clear" w:color="auto" w:fill="auto"/>
          </w:tcPr>
          <w:p w:rsidR="00CD3F0B" w:rsidRPr="00161BA0" w:rsidRDefault="00CD3F0B" w:rsidP="00161BA0">
            <w:pPr>
              <w:pStyle w:val="AIPEtaulukot"/>
            </w:pPr>
            <w:r w:rsidRPr="00161BA0">
              <w:t>T10 ohjata opiskelijaa tutustumaan suomalaiseen kulttuuriin ja kirjallisuuteen</w:t>
            </w:r>
          </w:p>
        </w:tc>
        <w:tc>
          <w:tcPr>
            <w:tcW w:w="800" w:type="pct"/>
            <w:shd w:val="clear" w:color="auto" w:fill="auto"/>
          </w:tcPr>
          <w:p w:rsidR="00CD3F0B" w:rsidRPr="00161BA0" w:rsidRDefault="00CB179F" w:rsidP="00161BA0">
            <w:pPr>
              <w:pStyle w:val="AIPEtaulukot"/>
            </w:pPr>
            <w:r w:rsidRPr="00161BA0">
              <w:t>s28-s210</w:t>
            </w:r>
          </w:p>
        </w:tc>
        <w:tc>
          <w:tcPr>
            <w:tcW w:w="700" w:type="pct"/>
            <w:shd w:val="clear" w:color="auto" w:fill="auto"/>
          </w:tcPr>
          <w:p w:rsidR="00CD3F0B" w:rsidRPr="00161BA0" w:rsidRDefault="00CD3F0B" w:rsidP="00161BA0">
            <w:pPr>
              <w:pStyle w:val="AIPEtaulukot"/>
            </w:pPr>
            <w:r w:rsidRPr="00161BA0">
              <w:t>L2</w:t>
            </w:r>
          </w:p>
        </w:tc>
      </w:tr>
      <w:tr w:rsidR="00CD3F0B" w:rsidRPr="00161BA0" w:rsidTr="0021348C">
        <w:tc>
          <w:tcPr>
            <w:tcW w:w="3500" w:type="pct"/>
            <w:shd w:val="clear" w:color="auto" w:fill="auto"/>
          </w:tcPr>
          <w:p w:rsidR="00CD3F0B" w:rsidRPr="00161BA0" w:rsidRDefault="00CD3F0B" w:rsidP="00161BA0">
            <w:pPr>
              <w:pStyle w:val="AIPEtaulukot"/>
            </w:pPr>
            <w:r w:rsidRPr="00161BA0">
              <w:t>T11 auttaa opiskelijaa vakiinnuttamaan myönteistä käsitystä itsestään viestijänä, lukijana, tekstien tuottajana sekä kielenoppijana, ohjata opiskelijaa näkemään ja vertaamaan erilaisia oppimistyylejä ja tapoja sekä oppimaan muilta</w:t>
            </w:r>
          </w:p>
        </w:tc>
        <w:tc>
          <w:tcPr>
            <w:tcW w:w="800" w:type="pct"/>
            <w:shd w:val="clear" w:color="auto" w:fill="auto"/>
          </w:tcPr>
          <w:p w:rsidR="00CD3F0B" w:rsidRPr="00161BA0" w:rsidRDefault="00CB179F" w:rsidP="00161BA0">
            <w:pPr>
              <w:pStyle w:val="AIPEtaulukot"/>
            </w:pPr>
            <w:r w:rsidRPr="00161BA0">
              <w:t>s26,</w:t>
            </w:r>
            <w:r w:rsidR="00246BC5">
              <w:t xml:space="preserve"> </w:t>
            </w:r>
            <w:r w:rsidRPr="00161BA0">
              <w:t>s28</w:t>
            </w:r>
          </w:p>
        </w:tc>
        <w:tc>
          <w:tcPr>
            <w:tcW w:w="700" w:type="pct"/>
            <w:shd w:val="clear" w:color="auto" w:fill="auto"/>
          </w:tcPr>
          <w:p w:rsidR="00CD3F0B" w:rsidRPr="00161BA0" w:rsidRDefault="00CD3F0B" w:rsidP="00161BA0">
            <w:pPr>
              <w:pStyle w:val="AIPEtaulukot"/>
            </w:pPr>
            <w:r w:rsidRPr="00161BA0">
              <w:t>L1, L2, L7</w:t>
            </w:r>
          </w:p>
        </w:tc>
      </w:tr>
      <w:tr w:rsidR="00CD3F0B" w:rsidRPr="00161BA0" w:rsidTr="0021348C">
        <w:tc>
          <w:tcPr>
            <w:tcW w:w="700" w:type="pct"/>
            <w:gridSpan w:val="3"/>
            <w:shd w:val="clear" w:color="auto" w:fill="auto"/>
          </w:tcPr>
          <w:p w:rsidR="00CD3F0B" w:rsidRPr="00161BA0" w:rsidRDefault="00CD3F0B" w:rsidP="00161BA0">
            <w:pPr>
              <w:pStyle w:val="AIPEtaulukot"/>
              <w:rPr>
                <w:b/>
              </w:rPr>
            </w:pPr>
            <w:r w:rsidRPr="00161BA0">
              <w:rPr>
                <w:b/>
              </w:rPr>
              <w:t>Kielen käyttö kaiken oppimisen tukena</w:t>
            </w:r>
          </w:p>
        </w:tc>
      </w:tr>
      <w:tr w:rsidR="00CD3F0B" w:rsidRPr="00161BA0" w:rsidTr="0021348C">
        <w:tc>
          <w:tcPr>
            <w:tcW w:w="3500" w:type="pct"/>
            <w:shd w:val="clear" w:color="auto" w:fill="auto"/>
          </w:tcPr>
          <w:p w:rsidR="00CD3F0B" w:rsidRPr="00161BA0" w:rsidRDefault="00CD3F0B" w:rsidP="00161BA0">
            <w:pPr>
              <w:pStyle w:val="AIPEtaulukot"/>
            </w:pPr>
            <w:r w:rsidRPr="00161BA0">
              <w:t>T12 ohjata opiskelijaa ymmärtämään, miten kieltä käytetään eri tiedonaloilla</w:t>
            </w:r>
          </w:p>
        </w:tc>
        <w:tc>
          <w:tcPr>
            <w:tcW w:w="800" w:type="pct"/>
            <w:shd w:val="clear" w:color="auto" w:fill="auto"/>
          </w:tcPr>
          <w:p w:rsidR="00CD3F0B" w:rsidRPr="00161BA0" w:rsidRDefault="00CB179F" w:rsidP="00161BA0">
            <w:pPr>
              <w:pStyle w:val="AIPEtaulukot"/>
            </w:pPr>
            <w:r w:rsidRPr="00161BA0">
              <w:t>s21-s26</w:t>
            </w:r>
          </w:p>
        </w:tc>
        <w:tc>
          <w:tcPr>
            <w:tcW w:w="700" w:type="pct"/>
            <w:shd w:val="clear" w:color="auto" w:fill="auto"/>
          </w:tcPr>
          <w:p w:rsidR="00CD3F0B" w:rsidRPr="00161BA0" w:rsidRDefault="00CD3F0B" w:rsidP="00161BA0">
            <w:pPr>
              <w:pStyle w:val="AIPEtaulukot"/>
            </w:pPr>
            <w:r w:rsidRPr="00161BA0">
              <w:t>L1, L4, L6</w:t>
            </w:r>
          </w:p>
        </w:tc>
      </w:tr>
      <w:tr w:rsidR="00CD3F0B" w:rsidRPr="00161BA0" w:rsidTr="0021348C">
        <w:tc>
          <w:tcPr>
            <w:tcW w:w="3500" w:type="pct"/>
            <w:shd w:val="clear" w:color="auto" w:fill="auto"/>
          </w:tcPr>
          <w:p w:rsidR="00CD3F0B" w:rsidRPr="00161BA0" w:rsidRDefault="00CD3F0B" w:rsidP="00161BA0">
            <w:pPr>
              <w:pStyle w:val="AIPEtaulukot"/>
            </w:pPr>
            <w:r w:rsidRPr="00161BA0">
              <w:t>T13 rohkaista opiskelijaa kehittämään tiedonhankintataitoja sekä oman työskentelyn suunnittelua ja arviointia itsenäisesti ja ryhmässä</w:t>
            </w:r>
          </w:p>
        </w:tc>
        <w:tc>
          <w:tcPr>
            <w:tcW w:w="800" w:type="pct"/>
            <w:shd w:val="clear" w:color="auto" w:fill="auto"/>
          </w:tcPr>
          <w:p w:rsidR="00CD3F0B" w:rsidRPr="00161BA0" w:rsidRDefault="00CB179F" w:rsidP="00161BA0">
            <w:pPr>
              <w:pStyle w:val="AIPEtaulukot"/>
            </w:pPr>
            <w:r w:rsidRPr="00161BA0">
              <w:t>s25</w:t>
            </w:r>
          </w:p>
        </w:tc>
        <w:tc>
          <w:tcPr>
            <w:tcW w:w="700" w:type="pct"/>
            <w:shd w:val="clear" w:color="auto" w:fill="auto"/>
          </w:tcPr>
          <w:p w:rsidR="00CD3F0B" w:rsidRPr="00161BA0" w:rsidRDefault="00CD3F0B" w:rsidP="00161BA0">
            <w:pPr>
              <w:pStyle w:val="AIPEtaulukot"/>
            </w:pPr>
            <w:r w:rsidRPr="00161BA0">
              <w:t>L1, L5, L6, L7</w:t>
            </w:r>
          </w:p>
        </w:tc>
      </w:tr>
    </w:tbl>
    <w:p w:rsidR="00CD3F0B" w:rsidRPr="00161BA0" w:rsidRDefault="00CD3F0B" w:rsidP="00161BA0">
      <w:pPr>
        <w:autoSpaceDE w:val="0"/>
        <w:autoSpaceDN w:val="0"/>
        <w:adjustRightInd w:val="0"/>
        <w:spacing w:after="0"/>
        <w:rPr>
          <w:rFonts w:cs="Calibri"/>
          <w:b/>
        </w:rPr>
      </w:pPr>
    </w:p>
    <w:p w:rsidR="00CD3F0B" w:rsidRPr="00161BA0" w:rsidRDefault="00CD3F0B" w:rsidP="00161BA0">
      <w:pPr>
        <w:autoSpaceDE w:val="0"/>
        <w:autoSpaceDN w:val="0"/>
        <w:adjustRightInd w:val="0"/>
        <w:spacing w:after="0"/>
        <w:rPr>
          <w:rFonts w:cs="Calibri"/>
          <w:b/>
        </w:rPr>
      </w:pPr>
    </w:p>
    <w:p w:rsidR="003D0A41" w:rsidRPr="00161BA0" w:rsidRDefault="003D0A41" w:rsidP="00161BA0">
      <w:pPr>
        <w:rPr>
          <w:b/>
        </w:rPr>
      </w:pPr>
      <w:r w:rsidRPr="00161BA0">
        <w:rPr>
          <w:b/>
        </w:rPr>
        <w:t xml:space="preserve">Suomi toisena kielenä ja kirjallisuus -oppimäärän kurssit </w:t>
      </w:r>
      <w:r w:rsidR="00156C35" w:rsidRPr="00161BA0">
        <w:rPr>
          <w:rFonts w:ascii="Calibri" w:eastAsia="Calibri" w:hAnsi="Calibri" w:cs="Calibri"/>
          <w:b/>
        </w:rPr>
        <w:t>aikuisten perusopetuksen päättövaiheessa</w:t>
      </w:r>
    </w:p>
    <w:p w:rsidR="003D0A41" w:rsidRDefault="003D0A41" w:rsidP="00161BA0">
      <w:r w:rsidRPr="00161BA0">
        <w:t xml:space="preserve">Kaikilla suomen kielen ja kirjallisuuden kursseilla opiskellaan monipuolisesti eri sisältöalueita. Eri kursseilla painotetaan enemmän toisia sisältöjä. </w:t>
      </w:r>
      <w:r w:rsidRPr="00161BA0">
        <w:rPr>
          <w:color w:val="000000"/>
        </w:rPr>
        <w:t>Opiskelijan 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xml:space="preserve">, kirjallisuuteen ja muuhun kulttuuriin liittyvää osaamistaan </w:t>
      </w:r>
      <w:r w:rsidRPr="00161BA0">
        <w:t>monipuolisesti. Sisällöt tukevat tavoitteiden saavuttamista ja hyödyntävät sekä opiskelijoiden kokemuksia että paikallisia mahdollisuuksia.</w:t>
      </w:r>
    </w:p>
    <w:p w:rsidR="00B461FB" w:rsidRPr="00161BA0" w:rsidRDefault="00B461FB" w:rsidP="00161BA0">
      <w:r w:rsidRPr="00D905BE">
        <w:t>Näissä opetussuunnitelman perusteissa on kuvattu 10 suomi toisena kielenä ja kirjallisuus -oppimäärän kurssia, joiden pakollisuus/valinnaisuus kuvataan paikallisessa opetussuunnitelmassa.</w:t>
      </w:r>
      <w:r w:rsidRPr="00D905BE">
        <w:rPr>
          <w:rStyle w:val="Alaviitteenviite"/>
        </w:rPr>
        <w:footnoteReference w:id="53"/>
      </w:r>
    </w:p>
    <w:p w:rsidR="003D0A41" w:rsidRPr="00161BA0" w:rsidRDefault="003D0A41" w:rsidP="00161BA0">
      <w:pPr>
        <w:autoSpaceDE w:val="0"/>
        <w:autoSpaceDN w:val="0"/>
        <w:adjustRightInd w:val="0"/>
        <w:spacing w:after="0"/>
        <w:rPr>
          <w:rFonts w:cs="Calibri"/>
          <w:b/>
        </w:rPr>
      </w:pPr>
      <w:r w:rsidRPr="00161BA0">
        <w:rPr>
          <w:rFonts w:cs="Calibri"/>
          <w:b/>
        </w:rPr>
        <w:t>s21 Opiskelutaitojen vahvistaminen</w:t>
      </w:r>
    </w:p>
    <w:p w:rsidR="003D0A41" w:rsidRPr="00161BA0" w:rsidRDefault="003D0A41" w:rsidP="00161BA0">
      <w:pPr>
        <w:autoSpaceDE w:val="0"/>
        <w:autoSpaceDN w:val="0"/>
        <w:adjustRightInd w:val="0"/>
        <w:spacing w:after="0"/>
        <w:rPr>
          <w:rFonts w:cs="Calibri"/>
          <w:i/>
        </w:rPr>
      </w:pPr>
    </w:p>
    <w:p w:rsidR="003D0A41" w:rsidRPr="00161BA0" w:rsidRDefault="003D0A41" w:rsidP="00161BA0">
      <w:pPr>
        <w:autoSpaceDE w:val="0"/>
        <w:autoSpaceDN w:val="0"/>
        <w:adjustRightInd w:val="0"/>
        <w:spacing w:after="0"/>
        <w:rPr>
          <w:rFonts w:cs="Calibri"/>
          <w:i/>
        </w:rPr>
      </w:pPr>
      <w:r w:rsidRPr="00161BA0">
        <w:rPr>
          <w:rFonts w:cs="Calibri"/>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 xml:space="preserve">Kurssilla vahvistetaan eri aineiden opiskelussa tarvittavia opiskelustrategioita. Tutustutaan oppikirjatekstin rakenteeseen, harjoitellaan etsimään tekstistä ydinasiat ja referoimaan niitä suullisesti ja kirjallisesti. Harjoitellaan muistiinpanojen tekemistä. Tutustutaan erilaisiin koetyyppeihin ja kysymysmalleihin ja harjoitellaan vastaamaan niihin. </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b/>
        </w:rPr>
      </w:pPr>
      <w:r w:rsidRPr="00161BA0">
        <w:rPr>
          <w:rFonts w:cs="Calibri"/>
          <w:b/>
        </w:rPr>
        <w:lastRenderedPageBreak/>
        <w:t>s22 Luonnontieteen tekstit tutummiksi</w:t>
      </w:r>
    </w:p>
    <w:p w:rsidR="003D0A41" w:rsidRPr="00161BA0" w:rsidRDefault="003D0A41" w:rsidP="00161BA0">
      <w:pPr>
        <w:autoSpaceDE w:val="0"/>
        <w:autoSpaceDN w:val="0"/>
        <w:adjustRightInd w:val="0"/>
        <w:spacing w:after="0"/>
        <w:rPr>
          <w:rFonts w:cs="Calibri"/>
          <w:i/>
        </w:rPr>
      </w:pPr>
    </w:p>
    <w:p w:rsidR="003D0A41" w:rsidRPr="00161BA0" w:rsidRDefault="003D0A41" w:rsidP="00161BA0">
      <w:pPr>
        <w:autoSpaceDE w:val="0"/>
        <w:autoSpaceDN w:val="0"/>
        <w:adjustRightInd w:val="0"/>
        <w:spacing w:after="0"/>
        <w:rPr>
          <w:rFonts w:cs="Calibri"/>
          <w:i/>
        </w:rPr>
      </w:pPr>
      <w:r w:rsidRPr="00161BA0">
        <w:rPr>
          <w:rFonts w:cs="Calibri"/>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Kurssilla tuetaan luonnontieteellisen alan kielen lukemisen, kirjoittamisen, kuuntelemisen ja puhumisen taitoja. Syvennetään opiskelun kannalta merkityksellisten tekstien monipuolista lukemista ja tulkintaa. Luetaan maantiedon, biologian, fysiikan ja kemian lyhyitä tekstejä ja tutustutaan niiden tiedonalojen kieleen. Laaditaan omia lyhyitä tietotekstejä kuten määritelmiä, selostuksia ja tiivistelmiä.</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b/>
        </w:rPr>
      </w:pPr>
      <w:r w:rsidRPr="00161BA0">
        <w:rPr>
          <w:rFonts w:cs="Calibri"/>
          <w:b/>
        </w:rPr>
        <w:t>s23 Yhteiskunnallisten aineiden tekstit tutummiksi</w:t>
      </w:r>
    </w:p>
    <w:p w:rsidR="003D0A41" w:rsidRPr="00161BA0" w:rsidRDefault="003D0A41" w:rsidP="00161BA0">
      <w:pPr>
        <w:autoSpaceDE w:val="0"/>
        <w:autoSpaceDN w:val="0"/>
        <w:adjustRightInd w:val="0"/>
        <w:spacing w:after="0"/>
        <w:rPr>
          <w:rFonts w:cs="Calibri"/>
          <w:i/>
        </w:rPr>
      </w:pPr>
    </w:p>
    <w:p w:rsidR="003D0A41" w:rsidRPr="00161BA0" w:rsidRDefault="003D0A41" w:rsidP="00161BA0">
      <w:pPr>
        <w:autoSpaceDE w:val="0"/>
        <w:autoSpaceDN w:val="0"/>
        <w:adjustRightInd w:val="0"/>
        <w:spacing w:after="0"/>
        <w:rPr>
          <w:rFonts w:cs="Calibri"/>
          <w:b/>
        </w:rPr>
      </w:pPr>
      <w:r w:rsidRPr="00161BA0">
        <w:rPr>
          <w:rFonts w:cs="Calibri"/>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Kurssilla tuetaan yhteiskunnallisen alan kielen lukemisen, kirjoittamisen, kuuntelemisen ja puhumisen taitoja. Syvennetään opiskelun kannalta merkityksellisten tekstien monipuolista lukemista ja tulkintaa. Luetaan historian ja yhteiskuntaopin tekstejä ja tutustutaan niiden tiedonalojen kieleen. Laaditaan omia lyhyitä tietotekstejä kuten lyhyitä esseevastauksia.</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line="240" w:lineRule="auto"/>
        <w:rPr>
          <w:rFonts w:cs="Calibri"/>
          <w:b/>
        </w:rPr>
      </w:pPr>
      <w:r w:rsidRPr="00161BA0">
        <w:rPr>
          <w:rFonts w:cs="Calibri"/>
          <w:b/>
        </w:rPr>
        <w:t>s24 Median tekstejä ja kuvia</w:t>
      </w:r>
    </w:p>
    <w:p w:rsidR="003D0A41" w:rsidRPr="00161BA0" w:rsidRDefault="003D0A41" w:rsidP="00161BA0">
      <w:pPr>
        <w:autoSpaceDE w:val="0"/>
        <w:autoSpaceDN w:val="0"/>
        <w:adjustRightInd w:val="0"/>
        <w:spacing w:after="0"/>
        <w:rPr>
          <w:rFonts w:cs="Calibri"/>
          <w:i/>
        </w:rPr>
      </w:pPr>
    </w:p>
    <w:p w:rsidR="003D0A41" w:rsidRPr="00161BA0" w:rsidRDefault="003D0A41" w:rsidP="00161BA0">
      <w:pPr>
        <w:autoSpaceDE w:val="0"/>
        <w:autoSpaceDN w:val="0"/>
        <w:adjustRightInd w:val="0"/>
        <w:spacing w:after="0"/>
        <w:rPr>
          <w:rFonts w:cs="Calibri"/>
          <w:i/>
        </w:rPr>
      </w:pPr>
      <w:r w:rsidRPr="00161BA0">
        <w:rPr>
          <w:rFonts w:cs="Calibri"/>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 xml:space="preserve">Tutustutaan digitaalisiin teksteihin ja arvioidaan niitä lähdekriittisesti. Pohditaan, millaiset tekstit ovat luotettavia lähteitä esimerkiksi esitelmään. Tutustutaan tekstien käyttämiseen oman tekstin pohjana ja opetellaan lainaamaan ja referoimaan muiden kirjoittamaa tekstiä. Harjoitellaan käyttämään lähteitä sekä kirjoittamaan lähdeviitteitä. Tarkastellaan erilaisia uutiskuvia ja mainoskuvia ja niiden tavoitteita. </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b/>
        </w:rPr>
      </w:pPr>
      <w:r w:rsidRPr="00161BA0">
        <w:rPr>
          <w:rFonts w:cs="Calibri"/>
          <w:b/>
        </w:rPr>
        <w:t>s25 Tiedonhankintataitojen syventäminen</w:t>
      </w:r>
      <w:r w:rsidRPr="00161BA0">
        <w:rPr>
          <w:rFonts w:cs="Calibri"/>
        </w:rPr>
        <w:t xml:space="preserve"> </w:t>
      </w:r>
    </w:p>
    <w:p w:rsidR="003D0A41" w:rsidRPr="00161BA0" w:rsidRDefault="003D0A41" w:rsidP="00161BA0">
      <w:pPr>
        <w:spacing w:after="0"/>
        <w:rPr>
          <w:i/>
        </w:rPr>
      </w:pPr>
    </w:p>
    <w:p w:rsidR="003D0A41" w:rsidRPr="00161BA0" w:rsidRDefault="003D0A41" w:rsidP="00161BA0">
      <w:pPr>
        <w:spacing w:after="0"/>
        <w:rPr>
          <w:i/>
        </w:rPr>
      </w:pPr>
      <w:r w:rsidRPr="00161BA0">
        <w:rPr>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Vahvistetaan tieto- ja viestintäteknologian käyttötaitoja tiedonhankinnassa, oppimisessa ja oman oppimisen arvioinnissa. Harjoitellaan graafien, karttojen, tilastojen ja simulaatioiden lukutaitoa ja tulkintaa. Tehdään tiedonhankintaa liittyviä harjoituksia ja hyödynnetään koulun oppimisympäristöjä.</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b/>
        </w:rPr>
      </w:pPr>
      <w:r w:rsidRPr="00161BA0">
        <w:rPr>
          <w:rFonts w:cs="Calibri"/>
          <w:b/>
        </w:rPr>
        <w:t>s26 Uutistekstit</w:t>
      </w:r>
    </w:p>
    <w:p w:rsidR="003D0A41" w:rsidRPr="00161BA0" w:rsidRDefault="003D0A41" w:rsidP="00161BA0">
      <w:pPr>
        <w:autoSpaceDE w:val="0"/>
        <w:autoSpaceDN w:val="0"/>
        <w:adjustRightInd w:val="0"/>
        <w:spacing w:after="0"/>
        <w:rPr>
          <w:rFonts w:cs="Calibri"/>
          <w:i/>
        </w:rPr>
      </w:pPr>
    </w:p>
    <w:p w:rsidR="003D0A41" w:rsidRPr="00161BA0" w:rsidRDefault="003D0A41" w:rsidP="00161BA0">
      <w:pPr>
        <w:autoSpaceDE w:val="0"/>
        <w:autoSpaceDN w:val="0"/>
        <w:adjustRightInd w:val="0"/>
        <w:spacing w:after="0"/>
        <w:rPr>
          <w:rFonts w:cs="Calibri"/>
          <w:i/>
        </w:rPr>
      </w:pPr>
      <w:r w:rsidRPr="00161BA0">
        <w:rPr>
          <w:rFonts w:cs="Calibri"/>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 xml:space="preserve">Kurssilla vahvistetaan taitoja työskennellä keskustellen uutistekstien parissa. Tarkastellaan eri medioiden uutisia ja niiden tekstilajipiirteitä.  Opitaan poimimaan uutisen sisällöstä ydinasiat. Vahvistetaan uutistekstien kuuntelu- ja ymmärtämistaitoa ja harjoitellaan tunnistamaan, millainen on luotettava uutislähde. Kirjoitetaan uutinen. </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rPr>
      </w:pPr>
      <w:r w:rsidRPr="00161BA0">
        <w:rPr>
          <w:rFonts w:cs="Calibri"/>
          <w:b/>
        </w:rPr>
        <w:t>s27</w:t>
      </w:r>
      <w:r w:rsidRPr="00161BA0">
        <w:rPr>
          <w:rFonts w:cs="Calibri"/>
        </w:rPr>
        <w:t xml:space="preserve"> </w:t>
      </w:r>
      <w:r w:rsidRPr="00161BA0">
        <w:rPr>
          <w:rFonts w:cs="Calibri"/>
          <w:b/>
        </w:rPr>
        <w:t xml:space="preserve">Mielipiteen ilmaiseminen ja perusteleminen </w:t>
      </w:r>
    </w:p>
    <w:p w:rsidR="003D0A41" w:rsidRPr="00161BA0" w:rsidRDefault="003D0A41" w:rsidP="00161BA0">
      <w:pPr>
        <w:spacing w:after="0"/>
        <w:rPr>
          <w:i/>
        </w:rPr>
      </w:pPr>
    </w:p>
    <w:p w:rsidR="003D0A41" w:rsidRPr="00161BA0" w:rsidRDefault="003D0A41" w:rsidP="00161BA0">
      <w:pPr>
        <w:spacing w:after="0"/>
        <w:rPr>
          <w:i/>
        </w:rPr>
      </w:pPr>
      <w:r w:rsidRPr="00161BA0">
        <w:rPr>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 xml:space="preserve">Kurssilla harjoitellaan mielipiteen ilmaisemista ja argumentointia erilaisissa vuorovaikutustilanteissa. Tutustutaan erilaisiin mielipideteksteihin ja opitaan niiden avulla käyttämään argumentointiin liittyviä fraaseja ja ilmauksia, tuttavallisuuden ja muodollisuuden ilmaisemista, modaalisuutta, mielipiteen </w:t>
      </w:r>
      <w:r w:rsidRPr="00161BA0">
        <w:rPr>
          <w:rFonts w:cs="Calibri"/>
        </w:rPr>
        <w:lastRenderedPageBreak/>
        <w:t xml:space="preserve">vahvistamisen ja pehmentämisen keinoja sekä argumentointia. Kirjoitetaan mielipideteksti ja laaditaan oma </w:t>
      </w:r>
      <w:r w:rsidRPr="00D905BE">
        <w:rPr>
          <w:rFonts w:cs="Calibri"/>
        </w:rPr>
        <w:t>puhe-esitys.</w:t>
      </w:r>
      <w:r w:rsidR="001938AA" w:rsidRPr="00D905BE">
        <w:rPr>
          <w:rFonts w:cs="Calibri"/>
        </w:rPr>
        <w:t xml:space="preserve"> </w:t>
      </w:r>
      <w:r w:rsidR="001938AA" w:rsidRPr="00D905BE">
        <w:t>Harjoitellaan prosessikirjoittamista.</w:t>
      </w:r>
    </w:p>
    <w:p w:rsidR="003D0A41" w:rsidRPr="00161BA0" w:rsidRDefault="003D0A41" w:rsidP="00161BA0">
      <w:pPr>
        <w:autoSpaceDE w:val="0"/>
        <w:autoSpaceDN w:val="0"/>
        <w:adjustRightInd w:val="0"/>
        <w:spacing w:after="0"/>
        <w:rPr>
          <w:rFonts w:cs="Calibri"/>
          <w:b/>
        </w:rPr>
      </w:pPr>
    </w:p>
    <w:p w:rsidR="003D0A41" w:rsidRPr="00161BA0" w:rsidRDefault="003D0A41" w:rsidP="00161BA0">
      <w:pPr>
        <w:autoSpaceDE w:val="0"/>
        <w:autoSpaceDN w:val="0"/>
        <w:adjustRightInd w:val="0"/>
        <w:spacing w:after="0"/>
        <w:rPr>
          <w:rFonts w:cs="Calibri"/>
        </w:rPr>
      </w:pPr>
      <w:r w:rsidRPr="00161BA0">
        <w:rPr>
          <w:rFonts w:cs="Calibri"/>
          <w:b/>
        </w:rPr>
        <w:t>s28 Kaunokirjalliset tekstit tutuiksi</w:t>
      </w:r>
      <w:r w:rsidRPr="00161BA0">
        <w:rPr>
          <w:rFonts w:cs="Calibri"/>
        </w:rPr>
        <w:t xml:space="preserve"> </w:t>
      </w:r>
    </w:p>
    <w:p w:rsidR="003D0A41" w:rsidRPr="00161BA0" w:rsidRDefault="003D0A41" w:rsidP="00161BA0">
      <w:pPr>
        <w:spacing w:after="0"/>
        <w:rPr>
          <w:i/>
        </w:rPr>
      </w:pPr>
    </w:p>
    <w:p w:rsidR="003D0A41" w:rsidRPr="00161BA0" w:rsidRDefault="003D0A41" w:rsidP="00161BA0">
      <w:pPr>
        <w:spacing w:after="0"/>
        <w:rPr>
          <w:i/>
        </w:rPr>
      </w:pPr>
      <w:r w:rsidRPr="00161BA0">
        <w:rPr>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 xml:space="preserve">Kurssilla tutustutaan kaunokirjallisuuden eri lajeihin sekä tekstien kielellisiin piirteisiin. Luetaan kaunokirjallisia tekstejä ja tutustutaan niiden tekstilajipiirteisiin. Käsitellään muutamia kaunokirjallisia </w:t>
      </w:r>
      <w:r w:rsidRPr="00D905BE">
        <w:rPr>
          <w:rFonts w:cs="Calibri"/>
        </w:rPr>
        <w:t xml:space="preserve">tekstejä syventäen, esim. </w:t>
      </w:r>
      <w:r w:rsidR="001938AA" w:rsidRPr="00D905BE">
        <w:rPr>
          <w:rFonts w:cs="Calibri"/>
        </w:rPr>
        <w:t>novelleja</w:t>
      </w:r>
      <w:r w:rsidRPr="00D905BE">
        <w:rPr>
          <w:rFonts w:cs="Calibri"/>
        </w:rPr>
        <w:t>, kertomuksia ja runoja. Opiskelijaa aktivoidaan omaehtoiseen</w:t>
      </w:r>
      <w:r w:rsidRPr="00161BA0">
        <w:rPr>
          <w:rFonts w:cs="Calibri"/>
        </w:rPr>
        <w:t xml:space="preserve"> lukemiseen ja kirjaston käyttöön. Kirjoitetaan oma satu tai kertomus ja oma runo. </w:t>
      </w:r>
    </w:p>
    <w:p w:rsidR="003D0A41" w:rsidRPr="00161BA0" w:rsidRDefault="003D0A41" w:rsidP="00161BA0">
      <w:pPr>
        <w:autoSpaceDE w:val="0"/>
        <w:autoSpaceDN w:val="0"/>
        <w:adjustRightInd w:val="0"/>
        <w:spacing w:after="0"/>
        <w:rPr>
          <w:rFonts w:cs="Calibri"/>
        </w:rPr>
      </w:pPr>
    </w:p>
    <w:p w:rsidR="003D0A41" w:rsidRPr="00161BA0" w:rsidRDefault="003D0A41" w:rsidP="00161BA0">
      <w:pPr>
        <w:autoSpaceDE w:val="0"/>
        <w:autoSpaceDN w:val="0"/>
        <w:adjustRightInd w:val="0"/>
        <w:spacing w:after="0"/>
        <w:rPr>
          <w:rFonts w:cs="Calibri"/>
        </w:rPr>
      </w:pPr>
      <w:r w:rsidRPr="00161BA0">
        <w:rPr>
          <w:rFonts w:cs="Calibri"/>
          <w:b/>
        </w:rPr>
        <w:t>s29 Kulttuurinen moninaisuus</w:t>
      </w:r>
      <w:r w:rsidR="006A03BF" w:rsidRPr="00161BA0">
        <w:rPr>
          <w:rFonts w:cs="Calibri"/>
          <w:b/>
        </w:rPr>
        <w:t xml:space="preserve"> </w:t>
      </w:r>
      <w:r w:rsidRPr="00161BA0">
        <w:rPr>
          <w:rFonts w:cs="Calibri"/>
          <w:b/>
        </w:rPr>
        <w:t>- moninainen kulttuuri</w:t>
      </w:r>
    </w:p>
    <w:p w:rsidR="003D0A41" w:rsidRPr="00161BA0" w:rsidRDefault="003D0A41" w:rsidP="00161BA0">
      <w:pPr>
        <w:spacing w:after="0"/>
        <w:rPr>
          <w:i/>
        </w:rPr>
      </w:pPr>
    </w:p>
    <w:p w:rsidR="003D0A41" w:rsidRPr="00161BA0" w:rsidRDefault="003D0A41" w:rsidP="00161BA0">
      <w:pPr>
        <w:spacing w:after="0"/>
        <w:rPr>
          <w:i/>
        </w:rPr>
      </w:pPr>
      <w:r w:rsidRPr="00161BA0">
        <w:rPr>
          <w:i/>
        </w:rPr>
        <w:t>Tavoitteisiin liittyvät keskeiset sisältöalueet:</w:t>
      </w:r>
    </w:p>
    <w:p w:rsidR="003D0A41" w:rsidRPr="00161BA0" w:rsidRDefault="003D0A41" w:rsidP="00161BA0">
      <w:pPr>
        <w:autoSpaceDE w:val="0"/>
        <w:autoSpaceDN w:val="0"/>
        <w:adjustRightInd w:val="0"/>
        <w:spacing w:after="0"/>
        <w:rPr>
          <w:rFonts w:cs="Calibri"/>
        </w:rPr>
      </w:pPr>
      <w:r w:rsidRPr="00161BA0">
        <w:rPr>
          <w:rFonts w:cs="Calibri"/>
        </w:rPr>
        <w:t>Kurssilla tutustutaan lisää kirjallisuuteen, teatteriin, kuvataiteeseen ja/tai muihin taidemuotoihin. Tarkastellaan yhtä taideteosta monipuolisesti ja kirjoitetaan oma arvostelu siitä. Vahvistetaan kulttuurisen monimuotoisuuden ymmärrystä vertailemalla opiskelijoiden kulttuurisia kokemuksia.</w:t>
      </w:r>
    </w:p>
    <w:p w:rsidR="003D0A41" w:rsidRPr="00161BA0" w:rsidRDefault="003D0A41" w:rsidP="00161BA0">
      <w:pPr>
        <w:autoSpaceDE w:val="0"/>
        <w:autoSpaceDN w:val="0"/>
        <w:adjustRightInd w:val="0"/>
        <w:spacing w:after="0"/>
        <w:rPr>
          <w:rFonts w:cs="Calibri"/>
        </w:rPr>
      </w:pPr>
    </w:p>
    <w:p w:rsidR="003D0A41" w:rsidRPr="00161BA0" w:rsidRDefault="003D0A41" w:rsidP="00161BA0">
      <w:pPr>
        <w:spacing w:after="0"/>
        <w:rPr>
          <w:b/>
        </w:rPr>
      </w:pPr>
      <w:r w:rsidRPr="00161BA0">
        <w:rPr>
          <w:b/>
        </w:rPr>
        <w:t>s210</w:t>
      </w:r>
      <w:r w:rsidRPr="00161BA0">
        <w:t xml:space="preserve"> </w:t>
      </w:r>
      <w:r w:rsidRPr="00161BA0">
        <w:rPr>
          <w:b/>
        </w:rPr>
        <w:t>Ajankohtaiset ilmiöt Suomessa ja maailmalla</w:t>
      </w:r>
    </w:p>
    <w:p w:rsidR="003D0A41" w:rsidRPr="00161BA0" w:rsidRDefault="003D0A41" w:rsidP="00161BA0">
      <w:pPr>
        <w:spacing w:after="0"/>
        <w:rPr>
          <w:i/>
        </w:rPr>
      </w:pPr>
    </w:p>
    <w:p w:rsidR="003D0A41" w:rsidRPr="00161BA0" w:rsidRDefault="003D0A41" w:rsidP="00161BA0">
      <w:pPr>
        <w:spacing w:after="0"/>
        <w:rPr>
          <w:i/>
        </w:rPr>
      </w:pPr>
      <w:r w:rsidRPr="00161BA0">
        <w:rPr>
          <w:i/>
        </w:rPr>
        <w:t>Tavoitteisiin liittyvät keskeiset sisältöalueet:</w:t>
      </w:r>
    </w:p>
    <w:p w:rsidR="003D0A41" w:rsidRPr="00161BA0" w:rsidRDefault="003D0A41" w:rsidP="00161BA0">
      <w:r w:rsidRPr="00161BA0">
        <w:t xml:space="preserve">Kurssilla keskustellaan ja kirjoitetaan ajankohtaisista ilmiöistä kulttuurissa ja yhteiskunnassa Suomen, Euroopan ja globaalista näkökulmasta. Hyödynnetään eri medioita ja muita lähteitä. Syvennetään tekstin tuottamisen taitoja. Kurssi toteutetaan yhteistyössä yhteiskuntaopin/historian/maantieteen oppiaineiden opiskelun kanssa. </w:t>
      </w:r>
    </w:p>
    <w:p w:rsidR="003D0A41" w:rsidRPr="00161BA0" w:rsidRDefault="003D0A41" w:rsidP="00161BA0">
      <w:pPr>
        <w:rPr>
          <w:b/>
        </w:rPr>
      </w:pPr>
      <w:r w:rsidRPr="00161BA0">
        <w:rPr>
          <w:b/>
        </w:rPr>
        <w:t xml:space="preserve">Oppimisen arviointi </w:t>
      </w:r>
    </w:p>
    <w:p w:rsidR="003D0A41" w:rsidRPr="00161BA0" w:rsidRDefault="003D0A41" w:rsidP="00161BA0">
      <w:r w:rsidRPr="00161BA0">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w:t>
      </w:r>
      <w:r w:rsidR="000D7A60" w:rsidRPr="00161BA0">
        <w:t>A</w:t>
      </w:r>
      <w:r w:rsidRPr="00161BA0">
        <w:t>ikuisten perusopetukse</w:t>
      </w:r>
      <w:r w:rsidR="000D7A60" w:rsidRPr="00161BA0">
        <w:t>n päättövaihee</w:t>
      </w:r>
      <w:r w:rsidRPr="00161BA0">
        <w:t xml:space="preserve">ssa kaikki tavoitealueet ovat opiskelijan oppimisen arvioinnissa yhtä tärkeitä. Niiden arviointi perustuu monipuolisiin suullisiin ja kirjallisiin näyttöihin sekä opettajan havaintoihin erilaisissa kielenkäyttö- ja tekstianalyysitilanteissa. Opiskelijoilla tulee olla mahdollisuus osoittaa osaamistaan monipuolisesti. Itsearvioinnin lisäksi harjoitellaan vertaisarviointia. </w:t>
      </w:r>
    </w:p>
    <w:p w:rsidR="003D0A41" w:rsidRPr="00161BA0" w:rsidRDefault="003D0A41"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3D0A41" w:rsidRPr="00161BA0" w:rsidRDefault="003D0A41" w:rsidP="00161BA0">
      <w:pPr>
        <w:spacing w:after="0"/>
      </w:pPr>
    </w:p>
    <w:p w:rsidR="003D0A41" w:rsidRPr="00161BA0" w:rsidRDefault="003D0A41"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w:t>
      </w:r>
      <w:r w:rsidRPr="00161BA0">
        <w:rPr>
          <w:rFonts w:eastAsia="Times New Roman"/>
        </w:rPr>
        <w:lastRenderedPageBreak/>
        <w:t xml:space="preserve">kriteereiden edellyttämää osaamista. </w:t>
      </w:r>
      <w:r w:rsidRPr="00161BA0">
        <w:t>Arvosanan kahdeksan tason ylittäminen joidenkin tavoitteiden osalta voi kompensoida tasoa heikomman suoriutumisen joidenkin muiden tavoitteiden osalta.</w:t>
      </w:r>
    </w:p>
    <w:p w:rsidR="003D0A41" w:rsidRPr="00161BA0" w:rsidRDefault="003D0A41" w:rsidP="00161BA0">
      <w:pPr>
        <w:rPr>
          <w:b/>
        </w:rPr>
      </w:pPr>
      <w:r w:rsidRPr="00161BA0">
        <w:rPr>
          <w:b/>
        </w:rPr>
        <w:t xml:space="preserve">Suomi toisena kielenä ja kirjallisuus -oppimäärän </w:t>
      </w:r>
      <w:r w:rsidR="00C34CDF" w:rsidRPr="00161BA0">
        <w:rPr>
          <w:rFonts w:eastAsia="Calibri" w:cs="Calibri"/>
          <w:b/>
        </w:rPr>
        <w:t>päättöarvioinnin kriteerit hyvälle osaamiselle (arvosanalle 8) oppimäärän päättyessä</w:t>
      </w:r>
      <w:r w:rsidRPr="00161BA0">
        <w:rPr>
          <w:b/>
        </w:rPr>
        <w:t xml:space="preserve">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413"/>
        <w:gridCol w:w="975"/>
        <w:gridCol w:w="2438"/>
        <w:gridCol w:w="2926"/>
      </w:tblGrid>
      <w:tr w:rsidR="003D0A41" w:rsidRPr="00161BA0" w:rsidTr="0021348C">
        <w:tc>
          <w:tcPr>
            <w:tcW w:w="1750" w:type="pct"/>
          </w:tcPr>
          <w:p w:rsidR="003D0A41" w:rsidRPr="00161BA0" w:rsidRDefault="003D0A41" w:rsidP="00161BA0">
            <w:pPr>
              <w:pStyle w:val="AIPEtaulukot"/>
              <w:rPr>
                <w:b/>
              </w:rPr>
            </w:pPr>
            <w:r w:rsidRPr="00161BA0">
              <w:rPr>
                <w:b/>
              </w:rPr>
              <w:t>Opetuksen tavoite</w:t>
            </w:r>
          </w:p>
        </w:tc>
        <w:tc>
          <w:tcPr>
            <w:tcW w:w="500" w:type="pct"/>
          </w:tcPr>
          <w:p w:rsidR="003D0A41" w:rsidRPr="00161BA0" w:rsidRDefault="003D0A41" w:rsidP="00161BA0">
            <w:pPr>
              <w:pStyle w:val="AIPEtaulukot"/>
              <w:rPr>
                <w:b/>
              </w:rPr>
            </w:pPr>
            <w:r w:rsidRPr="00161BA0">
              <w:rPr>
                <w:b/>
              </w:rPr>
              <w:t>Kurssit</w:t>
            </w:r>
          </w:p>
        </w:tc>
        <w:tc>
          <w:tcPr>
            <w:tcW w:w="1250" w:type="pct"/>
          </w:tcPr>
          <w:p w:rsidR="003D0A41" w:rsidRPr="00161BA0" w:rsidRDefault="003D0A41" w:rsidP="00161BA0">
            <w:pPr>
              <w:pStyle w:val="AIPEtaulukot"/>
              <w:rPr>
                <w:b/>
              </w:rPr>
            </w:pPr>
            <w:r w:rsidRPr="00161BA0">
              <w:rPr>
                <w:b/>
              </w:rPr>
              <w:t>Arvioinnin kohteet oppiaineessa</w:t>
            </w:r>
          </w:p>
        </w:tc>
        <w:tc>
          <w:tcPr>
            <w:tcW w:w="1500" w:type="pct"/>
          </w:tcPr>
          <w:p w:rsidR="003D0A41" w:rsidRPr="00161BA0" w:rsidRDefault="003D0A41" w:rsidP="00161BA0">
            <w:pPr>
              <w:pStyle w:val="AIPEtaulukot"/>
              <w:rPr>
                <w:b/>
              </w:rPr>
            </w:pPr>
            <w:r w:rsidRPr="00161BA0">
              <w:rPr>
                <w:b/>
              </w:rPr>
              <w:t>Arvosanan kahdeksan osaaminen</w:t>
            </w:r>
          </w:p>
        </w:tc>
      </w:tr>
      <w:tr w:rsidR="003D0A41" w:rsidRPr="00161BA0" w:rsidTr="0021348C">
        <w:tc>
          <w:tcPr>
            <w:tcW w:w="1500" w:type="pct"/>
            <w:gridSpan w:val="4"/>
          </w:tcPr>
          <w:p w:rsidR="003D0A41" w:rsidRPr="00161BA0" w:rsidRDefault="003D0A41" w:rsidP="00161BA0">
            <w:pPr>
              <w:pStyle w:val="AIPEtaulukot"/>
              <w:rPr>
                <w:b/>
              </w:rPr>
            </w:pPr>
            <w:r w:rsidRPr="00161BA0">
              <w:rPr>
                <w:b/>
              </w:rPr>
              <w:t>Vuorovaikutustilanteissa toimiminen</w:t>
            </w:r>
          </w:p>
        </w:tc>
      </w:tr>
      <w:tr w:rsidR="003D0A41" w:rsidRPr="00161BA0" w:rsidTr="0021348C">
        <w:tc>
          <w:tcPr>
            <w:tcW w:w="1750" w:type="pct"/>
          </w:tcPr>
          <w:p w:rsidR="003D0A41" w:rsidRPr="00161BA0" w:rsidRDefault="003D0A41" w:rsidP="00161BA0">
            <w:pPr>
              <w:pStyle w:val="AIPEtaulukot"/>
            </w:pPr>
            <w:r w:rsidRPr="00161BA0">
              <w:t>T1 auttaa opiskelijaa kehittämään vuorovaikutustaitojaan ja ilmaisukeinoja vuorovaikutustilanteissa ja vahvistamaan taitoaan työskennellä keskustellen erilaisten aiheiden ja tekstien parissa</w:t>
            </w:r>
          </w:p>
        </w:tc>
        <w:tc>
          <w:tcPr>
            <w:tcW w:w="500" w:type="pct"/>
          </w:tcPr>
          <w:p w:rsidR="003D0A41" w:rsidRPr="00161BA0" w:rsidRDefault="003D0A41" w:rsidP="00161BA0">
            <w:pPr>
              <w:pStyle w:val="AIPEtaulukot"/>
            </w:pPr>
            <w:r w:rsidRPr="00161BA0">
              <w:t>s21, s23, s27, s210</w:t>
            </w:r>
          </w:p>
        </w:tc>
        <w:tc>
          <w:tcPr>
            <w:tcW w:w="1250" w:type="pct"/>
          </w:tcPr>
          <w:p w:rsidR="003D0A41" w:rsidRPr="00161BA0" w:rsidRDefault="003D0A41" w:rsidP="00161BA0">
            <w:pPr>
              <w:pStyle w:val="AIPEtaulukot"/>
            </w:pPr>
            <w:r w:rsidRPr="00161BA0">
              <w:t>Vuorovaikutustaidot</w:t>
            </w:r>
          </w:p>
        </w:tc>
        <w:tc>
          <w:tcPr>
            <w:tcW w:w="1500" w:type="pct"/>
          </w:tcPr>
          <w:p w:rsidR="003D0A41" w:rsidRPr="00161BA0" w:rsidRDefault="003D0A41" w:rsidP="00161BA0">
            <w:pPr>
              <w:pStyle w:val="AIPEtaulukot"/>
            </w:pPr>
            <w:r w:rsidRPr="00161BA0">
              <w:t>Opiskelija osaa toimia vuorovaikutustilanteissa.</w:t>
            </w:r>
          </w:p>
        </w:tc>
      </w:tr>
      <w:tr w:rsidR="003D0A41" w:rsidRPr="00161BA0" w:rsidTr="0021348C">
        <w:tc>
          <w:tcPr>
            <w:tcW w:w="1750" w:type="pct"/>
          </w:tcPr>
          <w:p w:rsidR="003D0A41" w:rsidRPr="00161BA0" w:rsidRDefault="003D0A41" w:rsidP="00161BA0">
            <w:pPr>
              <w:pStyle w:val="AIPEtaulukot"/>
            </w:pPr>
            <w:r w:rsidRPr="00161BA0">
              <w:t>T2 ohjata opiskelijaa kehittämään muodollisten puhetilanteiden, opetuspuheen ja median puhuttujen tekstien kuuntelu- ja ymmärtämistaitoa</w:t>
            </w:r>
          </w:p>
        </w:tc>
        <w:tc>
          <w:tcPr>
            <w:tcW w:w="500" w:type="pct"/>
          </w:tcPr>
          <w:p w:rsidR="003D0A41" w:rsidRPr="00161BA0" w:rsidRDefault="003D0A41" w:rsidP="00161BA0">
            <w:pPr>
              <w:pStyle w:val="AIPEtaulukot"/>
            </w:pPr>
            <w:r w:rsidRPr="00161BA0">
              <w:t>s21-s24, s27</w:t>
            </w:r>
          </w:p>
        </w:tc>
        <w:tc>
          <w:tcPr>
            <w:tcW w:w="1250" w:type="pct"/>
          </w:tcPr>
          <w:p w:rsidR="003D0A41" w:rsidRPr="00161BA0" w:rsidRDefault="003D0A41" w:rsidP="00161BA0">
            <w:pPr>
              <w:pStyle w:val="AIPEtaulukot"/>
            </w:pPr>
            <w:r w:rsidRPr="00161BA0">
              <w:t>Ymmärtämistaidot vuorovaikutustilanteissa</w:t>
            </w:r>
          </w:p>
        </w:tc>
        <w:tc>
          <w:tcPr>
            <w:tcW w:w="1500" w:type="pct"/>
          </w:tcPr>
          <w:p w:rsidR="003D0A41" w:rsidRPr="00161BA0" w:rsidRDefault="003D0A41" w:rsidP="00161BA0">
            <w:pPr>
              <w:pStyle w:val="AIPEtaulukot"/>
            </w:pPr>
            <w:r w:rsidRPr="00161BA0">
              <w:t>Opiskelija ymmärtää muodollisia puhetilanteita, opetuspuhetta ja mediaa.</w:t>
            </w:r>
          </w:p>
        </w:tc>
      </w:tr>
      <w:tr w:rsidR="003D0A41" w:rsidRPr="00161BA0" w:rsidTr="0021348C">
        <w:tc>
          <w:tcPr>
            <w:tcW w:w="1750" w:type="pct"/>
          </w:tcPr>
          <w:p w:rsidR="003D0A41" w:rsidRPr="00161BA0" w:rsidRDefault="003D0A41" w:rsidP="00161BA0">
            <w:pPr>
              <w:pStyle w:val="AIPEtaulukot"/>
            </w:pPr>
            <w:r w:rsidRPr="00161BA0">
              <w:t>T3 rohkaista opiskelijaa esiintymään entistä monipuolisemmin erilaisissa tilanteissa ja kehittämään esiintymistaitoja</w:t>
            </w:r>
          </w:p>
        </w:tc>
        <w:tc>
          <w:tcPr>
            <w:tcW w:w="500" w:type="pct"/>
          </w:tcPr>
          <w:p w:rsidR="003D0A41" w:rsidRPr="00161BA0" w:rsidRDefault="003D0A41" w:rsidP="00161BA0">
            <w:pPr>
              <w:pStyle w:val="AIPEtaulukot"/>
            </w:pPr>
            <w:r w:rsidRPr="00161BA0">
              <w:t>s27, s28, s10</w:t>
            </w:r>
          </w:p>
        </w:tc>
        <w:tc>
          <w:tcPr>
            <w:tcW w:w="1250" w:type="pct"/>
          </w:tcPr>
          <w:p w:rsidR="003D0A41" w:rsidRPr="00161BA0" w:rsidRDefault="003D0A41" w:rsidP="00161BA0">
            <w:pPr>
              <w:pStyle w:val="AIPEtaulukot"/>
            </w:pPr>
            <w:r w:rsidRPr="00161BA0">
              <w:t>Esiintymistaidot</w:t>
            </w:r>
          </w:p>
        </w:tc>
        <w:tc>
          <w:tcPr>
            <w:tcW w:w="1500" w:type="pct"/>
          </w:tcPr>
          <w:p w:rsidR="003D0A41" w:rsidRPr="00161BA0" w:rsidRDefault="003D0A41" w:rsidP="00161BA0">
            <w:pPr>
              <w:pStyle w:val="AIPEtaulukot"/>
            </w:pPr>
            <w:r w:rsidRPr="00161BA0">
              <w:t>Opiskelija osaa valmistella itsenäisesti esityksen ja osaa esiintyä ja ilmaista itseään tilanteen mukaisesti.</w:t>
            </w:r>
          </w:p>
        </w:tc>
      </w:tr>
      <w:tr w:rsidR="003D0A41" w:rsidRPr="00161BA0" w:rsidTr="0021348C">
        <w:tc>
          <w:tcPr>
            <w:tcW w:w="1500" w:type="pct"/>
            <w:gridSpan w:val="4"/>
          </w:tcPr>
          <w:p w:rsidR="003D0A41" w:rsidRPr="00161BA0" w:rsidRDefault="003D0A41" w:rsidP="00161BA0">
            <w:pPr>
              <w:pStyle w:val="AIPEtaulukot"/>
              <w:rPr>
                <w:b/>
              </w:rPr>
            </w:pPr>
            <w:r w:rsidRPr="00161BA0">
              <w:rPr>
                <w:b/>
              </w:rPr>
              <w:t>Tekstien tulkitseminen</w:t>
            </w:r>
          </w:p>
        </w:tc>
      </w:tr>
      <w:tr w:rsidR="003D0A41" w:rsidRPr="00161BA0" w:rsidTr="0021348C">
        <w:tc>
          <w:tcPr>
            <w:tcW w:w="1750" w:type="pct"/>
          </w:tcPr>
          <w:p w:rsidR="003D0A41" w:rsidRPr="00161BA0" w:rsidRDefault="003D0A41" w:rsidP="00161BA0">
            <w:pPr>
              <w:pStyle w:val="AIPEtaulukot"/>
            </w:pPr>
            <w:r w:rsidRPr="00161BA0">
              <w:t xml:space="preserve">T4 ohjata opiskelijaa hyödyntämään tekstilajitietoutta tekstien tulkinnassa </w:t>
            </w:r>
          </w:p>
        </w:tc>
        <w:tc>
          <w:tcPr>
            <w:tcW w:w="500" w:type="pct"/>
          </w:tcPr>
          <w:p w:rsidR="003D0A41" w:rsidRPr="00161BA0" w:rsidRDefault="003D0A41" w:rsidP="00161BA0">
            <w:pPr>
              <w:pStyle w:val="AIPEtaulukot"/>
            </w:pPr>
            <w:r w:rsidRPr="00161BA0">
              <w:t>s21-s24, s28</w:t>
            </w:r>
          </w:p>
        </w:tc>
        <w:tc>
          <w:tcPr>
            <w:tcW w:w="1250" w:type="pct"/>
          </w:tcPr>
          <w:p w:rsidR="003D0A41" w:rsidRPr="00161BA0" w:rsidRDefault="003D0A41" w:rsidP="00161BA0">
            <w:pPr>
              <w:pStyle w:val="AIPEtaulukot"/>
              <w:rPr>
                <w:lang w:val="en-US"/>
              </w:rPr>
            </w:pPr>
            <w:r w:rsidRPr="00161BA0">
              <w:t>Tekstilajitaidot tekstien tulkinnassa</w:t>
            </w:r>
          </w:p>
        </w:tc>
        <w:tc>
          <w:tcPr>
            <w:tcW w:w="1500" w:type="pct"/>
          </w:tcPr>
          <w:p w:rsidR="003D0A41" w:rsidRPr="00161BA0" w:rsidRDefault="003D0A41" w:rsidP="00161BA0">
            <w:pPr>
              <w:pStyle w:val="AIPEtaulukot"/>
            </w:pPr>
            <w:r w:rsidRPr="00161BA0">
              <w:t>Opiskelija käyttää tietoa kertovan, kuvaavan, ohjaavan, kantaa ottavan ja pohtivan tekstin tekstilajipiirteistä tekstien tulkinnassa ja arvioinnissa.</w:t>
            </w:r>
          </w:p>
        </w:tc>
      </w:tr>
      <w:tr w:rsidR="003D0A41" w:rsidRPr="00161BA0" w:rsidTr="0021348C">
        <w:tc>
          <w:tcPr>
            <w:tcW w:w="1750" w:type="pct"/>
          </w:tcPr>
          <w:p w:rsidR="003D0A41" w:rsidRPr="00161BA0" w:rsidRDefault="003D0A41" w:rsidP="00161BA0">
            <w:pPr>
              <w:pStyle w:val="AIPEtaulukot"/>
            </w:pPr>
            <w:r w:rsidRPr="00161BA0">
              <w:t>T5 ohjata opiskelijaa kriittiseen tekstien tulkintaan</w:t>
            </w:r>
          </w:p>
        </w:tc>
        <w:tc>
          <w:tcPr>
            <w:tcW w:w="500" w:type="pct"/>
          </w:tcPr>
          <w:p w:rsidR="003D0A41" w:rsidRPr="00161BA0" w:rsidRDefault="003D0A41" w:rsidP="00161BA0">
            <w:pPr>
              <w:pStyle w:val="AIPEtaulukot"/>
            </w:pPr>
            <w:r w:rsidRPr="00161BA0">
              <w:t>s24, s26, s27</w:t>
            </w:r>
          </w:p>
        </w:tc>
        <w:tc>
          <w:tcPr>
            <w:tcW w:w="1250" w:type="pct"/>
          </w:tcPr>
          <w:p w:rsidR="003D0A41" w:rsidRPr="00161BA0" w:rsidRDefault="003D0A41" w:rsidP="00161BA0">
            <w:pPr>
              <w:pStyle w:val="AIPEtaulukot"/>
              <w:rPr>
                <w:lang w:val="en-US"/>
              </w:rPr>
            </w:pPr>
            <w:r w:rsidRPr="00161BA0">
              <w:t>Tekstien tulkinta</w:t>
            </w:r>
          </w:p>
        </w:tc>
        <w:tc>
          <w:tcPr>
            <w:tcW w:w="1500" w:type="pct"/>
          </w:tcPr>
          <w:p w:rsidR="003D0A41" w:rsidRPr="00161BA0" w:rsidRDefault="003D0A41" w:rsidP="00161BA0">
            <w:pPr>
              <w:pStyle w:val="AIPEtaulukot"/>
            </w:pPr>
            <w:r w:rsidRPr="00161BA0">
              <w:t>Opiskelija osaa tehdä tekstistä päätelmiä ja kriittisiä kysymyksiä.</w:t>
            </w:r>
          </w:p>
        </w:tc>
      </w:tr>
      <w:tr w:rsidR="003D0A41" w:rsidRPr="00161BA0" w:rsidTr="0021348C">
        <w:tc>
          <w:tcPr>
            <w:tcW w:w="1500" w:type="pct"/>
            <w:gridSpan w:val="4"/>
          </w:tcPr>
          <w:p w:rsidR="003D0A41" w:rsidRPr="00161BA0" w:rsidRDefault="003D0A41" w:rsidP="00161BA0">
            <w:pPr>
              <w:pStyle w:val="AIPEtaulukot"/>
              <w:rPr>
                <w:b/>
              </w:rPr>
            </w:pPr>
            <w:r w:rsidRPr="00161BA0">
              <w:rPr>
                <w:b/>
              </w:rPr>
              <w:t>Tekstien tuottaminen</w:t>
            </w:r>
          </w:p>
        </w:tc>
      </w:tr>
      <w:tr w:rsidR="003D0A41" w:rsidRPr="00161BA0" w:rsidTr="0021348C">
        <w:tc>
          <w:tcPr>
            <w:tcW w:w="1750" w:type="pct"/>
          </w:tcPr>
          <w:p w:rsidR="003D0A41" w:rsidRPr="00161BA0" w:rsidRDefault="003D0A41" w:rsidP="00161BA0">
            <w:pPr>
              <w:pStyle w:val="AIPEtaulukot"/>
            </w:pPr>
            <w:r w:rsidRPr="00161BA0">
              <w:t>T6 rohkaista opiskelijaa hyödyntämään eri tekstilajeja omien tekstien malleina ja lähteinä sekä vahvistamaan taitoa suunnitella, tuottaa ja muokata tekstejä itsenäisesti ja ryhmässä</w:t>
            </w:r>
          </w:p>
        </w:tc>
        <w:tc>
          <w:tcPr>
            <w:tcW w:w="500" w:type="pct"/>
          </w:tcPr>
          <w:p w:rsidR="003D0A41" w:rsidRPr="00161BA0" w:rsidRDefault="003D0A41" w:rsidP="00161BA0">
            <w:pPr>
              <w:pStyle w:val="AIPEtaulukot"/>
            </w:pPr>
            <w:r w:rsidRPr="00161BA0">
              <w:t>s22, s23, s26-s28</w:t>
            </w:r>
          </w:p>
        </w:tc>
        <w:tc>
          <w:tcPr>
            <w:tcW w:w="1250" w:type="pct"/>
          </w:tcPr>
          <w:p w:rsidR="003D0A41" w:rsidRPr="00161BA0" w:rsidRDefault="003D0A41" w:rsidP="00161BA0">
            <w:pPr>
              <w:pStyle w:val="AIPEtaulukot"/>
            </w:pPr>
            <w:r w:rsidRPr="00161BA0">
              <w:t>Tekstilajitaidot tekstien tuottamisessa</w:t>
            </w:r>
          </w:p>
        </w:tc>
        <w:tc>
          <w:tcPr>
            <w:tcW w:w="1500" w:type="pct"/>
          </w:tcPr>
          <w:p w:rsidR="003D0A41" w:rsidRPr="00161BA0" w:rsidRDefault="003D0A41" w:rsidP="00161BA0">
            <w:pPr>
              <w:pStyle w:val="AIPEtaulukot"/>
            </w:pPr>
            <w:r w:rsidRPr="00161BA0">
              <w:t xml:space="preserve">Opiskelija hyödyntää tekstien kirjallisessa ja suullisessa tuottamisessa tietoa kertovan, kuvaavan, ohjaavan, kantaa ottavan ja pohtivan tekstin tekstilajipiirteistä.  </w:t>
            </w:r>
          </w:p>
        </w:tc>
      </w:tr>
      <w:tr w:rsidR="003D0A41" w:rsidRPr="00161BA0" w:rsidTr="0021348C">
        <w:tc>
          <w:tcPr>
            <w:tcW w:w="1750" w:type="pct"/>
          </w:tcPr>
          <w:p w:rsidR="003D0A41" w:rsidRPr="00161BA0" w:rsidRDefault="003D0A41" w:rsidP="00161BA0">
            <w:pPr>
              <w:pStyle w:val="AIPEtaulukot"/>
            </w:pPr>
            <w:r w:rsidRPr="00161BA0">
              <w:t>T7 ohjata opiskelijaa vakiinnuttamaan kirjoitetun yleiskielen hallintaa</w:t>
            </w:r>
          </w:p>
        </w:tc>
        <w:tc>
          <w:tcPr>
            <w:tcW w:w="500" w:type="pct"/>
          </w:tcPr>
          <w:p w:rsidR="003D0A41" w:rsidRPr="00161BA0" w:rsidRDefault="003D0A41" w:rsidP="00161BA0">
            <w:pPr>
              <w:pStyle w:val="AIPEtaulukot"/>
            </w:pPr>
            <w:r w:rsidRPr="00161BA0">
              <w:t>s22-s24, s28</w:t>
            </w:r>
          </w:p>
        </w:tc>
        <w:tc>
          <w:tcPr>
            <w:tcW w:w="1250" w:type="pct"/>
          </w:tcPr>
          <w:p w:rsidR="003D0A41" w:rsidRPr="00161BA0" w:rsidRDefault="003D0A41" w:rsidP="00161BA0">
            <w:pPr>
              <w:pStyle w:val="AIPEtaulukot"/>
              <w:rPr>
                <w:lang w:val="en-US"/>
              </w:rPr>
            </w:pPr>
            <w:r w:rsidRPr="00161BA0">
              <w:t>Kirjoitetun kielen hallinta</w:t>
            </w:r>
          </w:p>
        </w:tc>
        <w:tc>
          <w:tcPr>
            <w:tcW w:w="1500" w:type="pct"/>
          </w:tcPr>
          <w:p w:rsidR="003D0A41" w:rsidRPr="00161BA0" w:rsidRDefault="003D0A41" w:rsidP="00161BA0">
            <w:pPr>
              <w:pStyle w:val="AIPEtaulukot"/>
            </w:pPr>
            <w:r w:rsidRPr="00161BA0">
              <w:t xml:space="preserve">Opiskelija tuottaa ymmärrettäviä ja koherentteja tekstejä, tuntee pääosin kirjoitetun kielen perussäännöt </w:t>
            </w:r>
            <w:r w:rsidRPr="00161BA0">
              <w:lastRenderedPageBreak/>
              <w:t>ja soveltaa niitä kirjoittaessaan.</w:t>
            </w:r>
          </w:p>
        </w:tc>
      </w:tr>
      <w:tr w:rsidR="003D0A41" w:rsidRPr="00161BA0" w:rsidTr="0021348C">
        <w:tc>
          <w:tcPr>
            <w:tcW w:w="1500" w:type="pct"/>
            <w:gridSpan w:val="4"/>
          </w:tcPr>
          <w:p w:rsidR="003D0A41" w:rsidRPr="00161BA0" w:rsidRDefault="003D0A41" w:rsidP="00161BA0">
            <w:pPr>
              <w:pStyle w:val="AIPEtaulukot"/>
              <w:rPr>
                <w:b/>
              </w:rPr>
            </w:pPr>
            <w:r w:rsidRPr="00161BA0">
              <w:rPr>
                <w:b/>
              </w:rPr>
              <w:lastRenderedPageBreak/>
              <w:t>Kielen, kirjallisuuden ja kulttuurin ymmärtäminen</w:t>
            </w:r>
          </w:p>
        </w:tc>
      </w:tr>
      <w:tr w:rsidR="003D0A41" w:rsidRPr="00161BA0" w:rsidTr="0021348C">
        <w:tc>
          <w:tcPr>
            <w:tcW w:w="1750" w:type="pct"/>
          </w:tcPr>
          <w:p w:rsidR="003D0A41" w:rsidRPr="00161BA0" w:rsidRDefault="003D0A41" w:rsidP="00161BA0">
            <w:pPr>
              <w:pStyle w:val="AIPEtaulukot"/>
            </w:pPr>
            <w:r w:rsidRPr="00161BA0">
              <w:t>T8 auttaa opiskelijaa syventämään kielitietoisuuttaan ja vakiinnuttamaan taitoaan vastaanottaa tekstiä eri tavoilla eri tilanteissa</w:t>
            </w:r>
          </w:p>
        </w:tc>
        <w:tc>
          <w:tcPr>
            <w:tcW w:w="500" w:type="pct"/>
          </w:tcPr>
          <w:p w:rsidR="003D0A41" w:rsidRPr="00161BA0" w:rsidRDefault="003D0A41" w:rsidP="00161BA0">
            <w:pPr>
              <w:pStyle w:val="AIPEtaulukot"/>
            </w:pPr>
            <w:r w:rsidRPr="00161BA0">
              <w:t>s22-s26</w:t>
            </w:r>
          </w:p>
        </w:tc>
        <w:tc>
          <w:tcPr>
            <w:tcW w:w="1250" w:type="pct"/>
          </w:tcPr>
          <w:p w:rsidR="003D0A41" w:rsidRPr="00161BA0" w:rsidRDefault="003D0A41" w:rsidP="00161BA0">
            <w:pPr>
              <w:pStyle w:val="AIPEtaulukot"/>
            </w:pPr>
            <w:r w:rsidRPr="00161BA0">
              <w:t>Kielitietoisuuden kehittyminen</w:t>
            </w:r>
          </w:p>
        </w:tc>
        <w:tc>
          <w:tcPr>
            <w:tcW w:w="1500" w:type="pct"/>
          </w:tcPr>
          <w:p w:rsidR="003D0A41" w:rsidRPr="00161BA0" w:rsidRDefault="003D0A41" w:rsidP="00161BA0">
            <w:pPr>
              <w:pStyle w:val="AIPEtaulukot"/>
            </w:pPr>
            <w:r w:rsidRPr="00161BA0">
              <w:t>Opiskelija osaa kuvailla tekstien kielellisiä piirteitä.</w:t>
            </w:r>
          </w:p>
        </w:tc>
      </w:tr>
      <w:tr w:rsidR="003D0A41" w:rsidRPr="00161BA0" w:rsidTr="0021348C">
        <w:tc>
          <w:tcPr>
            <w:tcW w:w="1750" w:type="pct"/>
          </w:tcPr>
          <w:p w:rsidR="003D0A41" w:rsidRPr="00161BA0" w:rsidRDefault="003D0A41" w:rsidP="00161BA0">
            <w:pPr>
              <w:pStyle w:val="AIPEtaulukot"/>
            </w:pPr>
            <w:r w:rsidRPr="00161BA0">
              <w:t>T9 rohkaista opiskelijaa avartamaan kulttuurinäkemystään ja erittelemään kulttuurista monimuotoisuutta sekä tunnistamaan kulttuurien samanlaisuuksia ja erilaisten ilmiöiden kulttuurisidonnaisuutta</w:t>
            </w:r>
          </w:p>
        </w:tc>
        <w:tc>
          <w:tcPr>
            <w:tcW w:w="500" w:type="pct"/>
          </w:tcPr>
          <w:p w:rsidR="003D0A41" w:rsidRPr="00161BA0" w:rsidRDefault="003D0A41" w:rsidP="00161BA0">
            <w:pPr>
              <w:pStyle w:val="AIPEtaulukot"/>
            </w:pPr>
            <w:r w:rsidRPr="00161BA0">
              <w:t>s29, s210</w:t>
            </w:r>
          </w:p>
        </w:tc>
        <w:tc>
          <w:tcPr>
            <w:tcW w:w="1250" w:type="pct"/>
          </w:tcPr>
          <w:p w:rsidR="003D0A41" w:rsidRPr="00161BA0" w:rsidRDefault="003D0A41" w:rsidP="00161BA0">
            <w:pPr>
              <w:pStyle w:val="AIPEtaulukot"/>
            </w:pPr>
            <w:r w:rsidRPr="00161BA0">
              <w:t>Kulttuuritietoisuuden kehittyminen</w:t>
            </w:r>
          </w:p>
        </w:tc>
        <w:tc>
          <w:tcPr>
            <w:tcW w:w="1500" w:type="pct"/>
          </w:tcPr>
          <w:p w:rsidR="003D0A41" w:rsidRPr="00161BA0" w:rsidRDefault="003D0A41" w:rsidP="00161BA0">
            <w:pPr>
              <w:pStyle w:val="AIPEtaulukot"/>
            </w:pPr>
            <w:r w:rsidRPr="00161BA0">
              <w:t>Opiskelija osaa kuvailla kulttuurin monimuotoisuutta ja ilmiöiden kulttuurisidonnaisuutta.</w:t>
            </w:r>
          </w:p>
        </w:tc>
      </w:tr>
      <w:tr w:rsidR="003D0A41" w:rsidRPr="00161BA0" w:rsidTr="0021348C">
        <w:tc>
          <w:tcPr>
            <w:tcW w:w="1750" w:type="pct"/>
          </w:tcPr>
          <w:p w:rsidR="003D0A41" w:rsidRPr="00161BA0" w:rsidRDefault="003D0A41" w:rsidP="00161BA0">
            <w:pPr>
              <w:pStyle w:val="AIPEtaulukot"/>
            </w:pPr>
            <w:r w:rsidRPr="00161BA0">
              <w:t>T10 ohjata opiskelijaa tutustumaan suomalaiseen kulttuuriin ja kirjallisuuteen</w:t>
            </w:r>
          </w:p>
        </w:tc>
        <w:tc>
          <w:tcPr>
            <w:tcW w:w="500" w:type="pct"/>
          </w:tcPr>
          <w:p w:rsidR="003D0A41" w:rsidRPr="00161BA0" w:rsidRDefault="003D0A41" w:rsidP="00161BA0">
            <w:pPr>
              <w:pStyle w:val="AIPEtaulukot"/>
            </w:pPr>
            <w:r w:rsidRPr="00161BA0">
              <w:t>s28-s210</w:t>
            </w:r>
          </w:p>
        </w:tc>
        <w:tc>
          <w:tcPr>
            <w:tcW w:w="1250" w:type="pct"/>
          </w:tcPr>
          <w:p w:rsidR="003D0A41" w:rsidRPr="00161BA0" w:rsidRDefault="003D0A41" w:rsidP="00161BA0">
            <w:pPr>
              <w:pStyle w:val="AIPEtaulukot"/>
            </w:pPr>
            <w:r w:rsidRPr="00161BA0">
              <w:t>Kirjallisuuden ja kulttuurin tuntemus</w:t>
            </w:r>
          </w:p>
        </w:tc>
        <w:tc>
          <w:tcPr>
            <w:tcW w:w="1500" w:type="pct"/>
          </w:tcPr>
          <w:p w:rsidR="003D0A41" w:rsidRPr="00161BA0" w:rsidRDefault="003D0A41" w:rsidP="00161BA0">
            <w:pPr>
              <w:pStyle w:val="AIPEtaulukot"/>
            </w:pPr>
            <w:r w:rsidRPr="00161BA0">
              <w:t xml:space="preserve">Opiskelija tuntee suomalaista kirjallisuutta ja muuta kulttuuria sekä arvioi niitä oman identiteetin ja suomalaisuuden näkökulmasta. </w:t>
            </w:r>
          </w:p>
        </w:tc>
      </w:tr>
      <w:tr w:rsidR="003D0A41" w:rsidRPr="00161BA0" w:rsidTr="0021348C">
        <w:tc>
          <w:tcPr>
            <w:tcW w:w="1750" w:type="pct"/>
          </w:tcPr>
          <w:p w:rsidR="003D0A41" w:rsidRPr="00161BA0" w:rsidRDefault="003D0A41" w:rsidP="00161BA0">
            <w:pPr>
              <w:pStyle w:val="AIPEtaulukot"/>
            </w:pPr>
            <w:r w:rsidRPr="00161BA0">
              <w:t>T11 auttaa opiskelijaa vakiinnuttamaan myönteistä käsitystä itsestään viestijänä, lukijana, tekstien tuottajana sekä kielenoppijana, ohjata opiskelijaa näkemään ja vertaamaan erilaisia oppimistyylejä ja tapoja sekä oppimaan muilta</w:t>
            </w:r>
          </w:p>
        </w:tc>
        <w:tc>
          <w:tcPr>
            <w:tcW w:w="500" w:type="pct"/>
          </w:tcPr>
          <w:p w:rsidR="003D0A41" w:rsidRPr="00161BA0" w:rsidRDefault="003D0A41" w:rsidP="00161BA0">
            <w:pPr>
              <w:pStyle w:val="AIPEtaulukot"/>
            </w:pPr>
            <w:r w:rsidRPr="00161BA0">
              <w:t>s26, s28</w:t>
            </w:r>
          </w:p>
        </w:tc>
        <w:tc>
          <w:tcPr>
            <w:tcW w:w="1250" w:type="pct"/>
          </w:tcPr>
          <w:p w:rsidR="003D0A41" w:rsidRPr="00161BA0" w:rsidRDefault="003D0A41" w:rsidP="00161BA0">
            <w:pPr>
              <w:pStyle w:val="AIPEtaulukot"/>
            </w:pPr>
            <w:r w:rsidRPr="00161BA0">
              <w:t>Viestijäkuvan kehittyminen ja oman kielenoppimisen reflektointi</w:t>
            </w:r>
          </w:p>
        </w:tc>
        <w:tc>
          <w:tcPr>
            <w:tcW w:w="1500" w:type="pct"/>
          </w:tcPr>
          <w:p w:rsidR="003D0A41" w:rsidRPr="00161BA0" w:rsidRDefault="003D0A41" w:rsidP="00161BA0">
            <w:pPr>
              <w:pStyle w:val="AIPEtaulukot"/>
            </w:pPr>
            <w:r w:rsidRPr="00161BA0">
              <w:t>Viestijäkuvan kehittymistä ei käytetä arvosanan muodostamisen perusteena.</w:t>
            </w:r>
            <w:r w:rsidR="0021348C" w:rsidRPr="00161BA0">
              <w:t xml:space="preserve"> </w:t>
            </w:r>
            <w:r w:rsidRPr="00161BA0">
              <w:t>Opiskelija tunnistaa omat vahvuutensa ja kehittämiskohteensa kielenoppijana ja osaa asettaa itselleen oppimistavoitteita.</w:t>
            </w:r>
          </w:p>
        </w:tc>
      </w:tr>
      <w:tr w:rsidR="003D0A41" w:rsidRPr="00161BA0" w:rsidTr="0021348C">
        <w:tc>
          <w:tcPr>
            <w:tcW w:w="1500" w:type="pct"/>
            <w:gridSpan w:val="4"/>
          </w:tcPr>
          <w:p w:rsidR="003D0A41" w:rsidRPr="00161BA0" w:rsidRDefault="003D0A41" w:rsidP="00161BA0">
            <w:pPr>
              <w:pStyle w:val="AIPEtaulukot"/>
              <w:rPr>
                <w:b/>
              </w:rPr>
            </w:pPr>
            <w:r w:rsidRPr="00161BA0">
              <w:rPr>
                <w:b/>
              </w:rPr>
              <w:t>Kielen käyttö kaiken oppimisen tukena</w:t>
            </w:r>
          </w:p>
        </w:tc>
      </w:tr>
      <w:tr w:rsidR="003D0A41" w:rsidRPr="00161BA0" w:rsidTr="0021348C">
        <w:tc>
          <w:tcPr>
            <w:tcW w:w="1750" w:type="pct"/>
          </w:tcPr>
          <w:p w:rsidR="003D0A41" w:rsidRPr="00161BA0" w:rsidRDefault="003D0A41" w:rsidP="00161BA0">
            <w:pPr>
              <w:pStyle w:val="AIPEtaulukot"/>
            </w:pPr>
            <w:r w:rsidRPr="00161BA0">
              <w:t>T 12 ohjata opiskelijaa ymmärtämään, miten kieltä käytetään eri tiedonaloilla</w:t>
            </w:r>
          </w:p>
        </w:tc>
        <w:tc>
          <w:tcPr>
            <w:tcW w:w="500" w:type="pct"/>
          </w:tcPr>
          <w:p w:rsidR="003D0A41" w:rsidRPr="00161BA0" w:rsidRDefault="003D0A41" w:rsidP="00161BA0">
            <w:pPr>
              <w:pStyle w:val="AIPEtaulukot"/>
            </w:pPr>
            <w:r w:rsidRPr="00161BA0">
              <w:t>s21-s26</w:t>
            </w:r>
          </w:p>
        </w:tc>
        <w:tc>
          <w:tcPr>
            <w:tcW w:w="1250" w:type="pct"/>
          </w:tcPr>
          <w:p w:rsidR="003D0A41" w:rsidRPr="00161BA0" w:rsidRDefault="003D0A41" w:rsidP="00161BA0">
            <w:pPr>
              <w:pStyle w:val="AIPEtaulukot"/>
            </w:pPr>
            <w:r w:rsidRPr="00161BA0">
              <w:t>Eri tiedonalojen kielen havainnointi</w:t>
            </w:r>
          </w:p>
        </w:tc>
        <w:tc>
          <w:tcPr>
            <w:tcW w:w="1500" w:type="pct"/>
          </w:tcPr>
          <w:p w:rsidR="003D0A41" w:rsidRPr="00161BA0" w:rsidRDefault="003D0A41" w:rsidP="00161BA0">
            <w:pPr>
              <w:pStyle w:val="AIPEtaulukot"/>
            </w:pPr>
            <w:r w:rsidRPr="00161BA0">
              <w:t>Opiskelija tunnistaa eri tiedonalojen tapoja käyttää kieltä.</w:t>
            </w:r>
          </w:p>
        </w:tc>
      </w:tr>
      <w:tr w:rsidR="003D0A41" w:rsidRPr="00161BA0" w:rsidTr="0021348C">
        <w:tc>
          <w:tcPr>
            <w:tcW w:w="1750" w:type="pct"/>
          </w:tcPr>
          <w:p w:rsidR="003D0A41" w:rsidRPr="00161BA0" w:rsidRDefault="003D0A41" w:rsidP="00161BA0">
            <w:pPr>
              <w:pStyle w:val="AIPEtaulukot"/>
            </w:pPr>
            <w:r w:rsidRPr="00161BA0">
              <w:t>T 13 rohkaista opiskelijaa kehittämään tiedonhankintataitoja sekä oman työskentelyn suunnittelua ja arviointia itsenäisesti ja ryhmässä</w:t>
            </w:r>
          </w:p>
        </w:tc>
        <w:tc>
          <w:tcPr>
            <w:tcW w:w="500" w:type="pct"/>
          </w:tcPr>
          <w:p w:rsidR="003D0A41" w:rsidRPr="00161BA0" w:rsidRDefault="003D0A41" w:rsidP="00161BA0">
            <w:pPr>
              <w:pStyle w:val="AIPEtaulukot"/>
            </w:pPr>
            <w:r w:rsidRPr="00161BA0">
              <w:t>s25</w:t>
            </w:r>
          </w:p>
        </w:tc>
        <w:tc>
          <w:tcPr>
            <w:tcW w:w="1250" w:type="pct"/>
          </w:tcPr>
          <w:p w:rsidR="003D0A41" w:rsidRPr="00161BA0" w:rsidRDefault="003D0A41" w:rsidP="00161BA0">
            <w:pPr>
              <w:pStyle w:val="AIPEtaulukot"/>
            </w:pPr>
            <w:r w:rsidRPr="00161BA0">
              <w:t>Tiedonhankinta sekä oman työskentelyn suunnittelu, jäsentäminen ja arvioiminen</w:t>
            </w:r>
          </w:p>
        </w:tc>
        <w:tc>
          <w:tcPr>
            <w:tcW w:w="1500" w:type="pct"/>
          </w:tcPr>
          <w:p w:rsidR="003D0A41" w:rsidRPr="00161BA0" w:rsidRDefault="003D0A41" w:rsidP="00161BA0">
            <w:pPr>
              <w:pStyle w:val="AIPEtaulukot"/>
            </w:pPr>
            <w:r w:rsidRPr="00161BA0">
              <w:t>Opiskelija osaa etsiä tietoa monipuolisesti eri lähteistä sekä pystyy suunnittelemaan, jäsentämään ja arvioimaan työskentelyään itsenäisesti ja ryhmän jäsenenä.</w:t>
            </w:r>
          </w:p>
        </w:tc>
      </w:tr>
    </w:tbl>
    <w:p w:rsidR="00CD3F0B" w:rsidRPr="00161BA0" w:rsidRDefault="00CD3F0B" w:rsidP="00161BA0"/>
    <w:p w:rsidR="00B0215F" w:rsidRPr="00161BA0" w:rsidRDefault="00E2010F" w:rsidP="001A32B6">
      <w:pPr>
        <w:pStyle w:val="Otsikko4"/>
        <w:numPr>
          <w:ilvl w:val="3"/>
          <w:numId w:val="9"/>
        </w:numPr>
      </w:pPr>
      <w:bookmarkStart w:id="83" w:name="_Toc485207364"/>
      <w:r w:rsidRPr="00161BA0">
        <w:t>Äidinkieli ja kirjallisuus</w:t>
      </w:r>
      <w:r w:rsidR="006D2A81" w:rsidRPr="00161BA0">
        <w:t>;</w:t>
      </w:r>
      <w:r w:rsidRPr="00161BA0">
        <w:t xml:space="preserve"> saame, romani, viittomakieli ja muu opiskelijan äidinkieli</w:t>
      </w:r>
      <w:bookmarkEnd w:id="83"/>
    </w:p>
    <w:p w:rsidR="006D2A81" w:rsidRPr="00161BA0" w:rsidRDefault="006D2A81" w:rsidP="00161BA0">
      <w:r w:rsidRPr="00161BA0">
        <w:t>Opetuksen järjestäjä laatii tarvittaessa aikuisten perusopetuksen saamen, romanikielen ja viittomakielen äidinkieli ja kirjallisuus -oppiaineen opetussuunnitelman oppivelvollisten perusteita (Opetushallituksen määräys 104/011/2014) aikuisille soveltaen. Sama koskee äidinkieli ja kirjallisuus -oppimääriä suomi tai ruotsi saamenkielisille sekä suomi tai ruotsi viittomakielisille.</w:t>
      </w:r>
    </w:p>
    <w:p w:rsidR="006D2A81" w:rsidRPr="00161BA0" w:rsidRDefault="006D2A81" w:rsidP="00161BA0">
      <w:r w:rsidRPr="00161BA0">
        <w:lastRenderedPageBreak/>
        <w:t>Perusopetuslain 12 §:n nojalla äidinkielenä voidaan opettaa suomen tai ruotsin lisäksi myös saamea, romanikieltä, viittomakieltä tai muuta opiskelijan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Opetussuunnitelman laadinnassa huomioidaan opiskelijoiden vaihteleva kielellinen ja kulttuurinen tausta sekä ympäristön tarjoaman tuen määrä opiskelijan äidinkielen kehittymiselle.</w:t>
      </w:r>
    </w:p>
    <w:p w:rsidR="00B0215F" w:rsidRPr="00161BA0" w:rsidRDefault="00E2010F" w:rsidP="00DA7CDA">
      <w:pPr>
        <w:pStyle w:val="Otsikko3"/>
        <w:keepNext w:val="0"/>
        <w:keepLines w:val="0"/>
        <w:widowControl w:val="0"/>
        <w:numPr>
          <w:ilvl w:val="2"/>
          <w:numId w:val="9"/>
        </w:numPr>
        <w:ind w:left="851" w:hanging="851"/>
        <w:rPr>
          <w:sz w:val="26"/>
          <w:szCs w:val="26"/>
        </w:rPr>
      </w:pPr>
      <w:bookmarkStart w:id="84" w:name="_Toc485207365"/>
      <w:r w:rsidRPr="00161BA0">
        <w:rPr>
          <w:sz w:val="26"/>
          <w:szCs w:val="26"/>
        </w:rPr>
        <w:t xml:space="preserve">Toinen kotimainen kieli ja </w:t>
      </w:r>
      <w:r w:rsidR="00DA0E6E" w:rsidRPr="00161BA0">
        <w:rPr>
          <w:sz w:val="26"/>
          <w:szCs w:val="26"/>
        </w:rPr>
        <w:t>viera</w:t>
      </w:r>
      <w:r w:rsidR="00DC6193" w:rsidRPr="00161BA0">
        <w:rPr>
          <w:sz w:val="26"/>
          <w:szCs w:val="26"/>
        </w:rPr>
        <w:t>at</w:t>
      </w:r>
      <w:r w:rsidRPr="00161BA0">
        <w:rPr>
          <w:sz w:val="26"/>
          <w:szCs w:val="26"/>
        </w:rPr>
        <w:t xml:space="preserve"> kiel</w:t>
      </w:r>
      <w:r w:rsidR="00DC6193" w:rsidRPr="00161BA0">
        <w:rPr>
          <w:sz w:val="26"/>
          <w:szCs w:val="26"/>
        </w:rPr>
        <w:t>et</w:t>
      </w:r>
      <w:bookmarkEnd w:id="84"/>
    </w:p>
    <w:p w:rsidR="0041297C" w:rsidRPr="00161BA0" w:rsidRDefault="0041297C" w:rsidP="00161BA0">
      <w:pPr>
        <w:rPr>
          <w:b/>
        </w:rPr>
      </w:pPr>
      <w:r w:rsidRPr="00161BA0">
        <w:rPr>
          <w:b/>
        </w:rPr>
        <w:t>KIELIKASVATUS</w:t>
      </w:r>
    </w:p>
    <w:p w:rsidR="0041297C" w:rsidRPr="00161BA0" w:rsidRDefault="0041297C" w:rsidP="00161BA0">
      <w:pPr>
        <w:rPr>
          <w:rFonts w:ascii="Cambria" w:eastAsia="Times New Roman" w:hAnsi="Cambria"/>
          <w:b/>
          <w:bCs/>
          <w:i/>
          <w:iCs/>
          <w:color w:val="4F81BD"/>
        </w:rPr>
      </w:pPr>
      <w:r w:rsidRPr="00161BA0">
        <w:t>Kielitaidon kehittyminen jatkuu elinikäisenä prosessina. Monikielinen kompetenssi kehittyy erilaisissa yhteyksissä kotona, opiskelun parissa, työelämässä ja vapaa-ajalla. Se koostuu äidinkielten ja muiden kielten sekä niiden murteiden eritasoisista taidoista. Koulun kieltenopetuksen lähtökohtana on kielen käyttö eri tilanteissa. Se vahvistaa opiskelijoiden kielitietoisuutta ja eri kielten rinnakkaista käyttöä. Opiskelijoita ohjataan tekemään havaintoja erikielisistä teksteistä ja vuorovaikutuksen käytänteistä, käyttämään kielitiedon käsitteitä tekstien tulkinnassa ja hyödyntämään erilaisia tapoja oppia kieliä. Opiskelijat käyttävät eri kielten taitoaan kaiken oppimisen tukena. Opiskelijoita ohjataan lukemaan kielitaidolleen sopivia tekstejä ja hankkimaan opiskelussa tarvittavaa tietoa eri kielillä.</w:t>
      </w:r>
    </w:p>
    <w:p w:rsidR="0041297C" w:rsidRPr="00161BA0" w:rsidRDefault="0041297C" w:rsidP="00161BA0">
      <w:r w:rsidRPr="00161BA0">
        <w:t>Opiskelijoita ohjataan tiedostamaan sekä omaa että muiden kielellisten ja kulttuuristen identiteettien monikerroksisuutta. Myös vähemmistökielten ja uhanalaisten kielten merkitys tuodaan esiin opetuksessa. Opetus tukee opiskelijoiden monikielisyyttä hyödyntämällä kaikkia opiskelijoiden käyttämiä kieliä mahdollisimman laajasti. Opetus vahvistaa opiskelijoiden luottamusta omiin kykyihinsä oppia kieliä ja käyttää vähäistäkin kielitaitoaan rohkeasti. Kielikasvatus edellyttää eri oppiaineiden yhteistyötä.</w:t>
      </w:r>
    </w:p>
    <w:p w:rsidR="0041297C" w:rsidRPr="00161BA0" w:rsidRDefault="0041297C" w:rsidP="00161BA0">
      <w:pPr>
        <w:rPr>
          <w:b/>
          <w:lang w:eastAsia="fi-FI"/>
        </w:rPr>
      </w:pPr>
      <w:bookmarkStart w:id="85" w:name="_Toc397517271"/>
      <w:r w:rsidRPr="00161BA0">
        <w:rPr>
          <w:b/>
        </w:rPr>
        <w:t>Toisen</w:t>
      </w:r>
      <w:r w:rsidRPr="00161BA0">
        <w:rPr>
          <w:b/>
          <w:lang w:eastAsia="fi-FI"/>
        </w:rPr>
        <w:t xml:space="preserve"> kotimaisen ja vieraiden kielten opiskelu</w:t>
      </w:r>
      <w:bookmarkEnd w:id="85"/>
      <w:r w:rsidR="005E1980" w:rsidRPr="00161BA0">
        <w:rPr>
          <w:b/>
          <w:lang w:eastAsia="fi-FI"/>
        </w:rPr>
        <w:t xml:space="preserve"> aikuisten perusopetuksen päättövaiheessa</w:t>
      </w:r>
    </w:p>
    <w:p w:rsidR="0041297C" w:rsidRPr="00161BA0" w:rsidRDefault="003F7A98" w:rsidP="00161BA0">
      <w:pPr>
        <w:rPr>
          <w:color w:val="4F81BD"/>
          <w:lang w:eastAsia="fi-FI"/>
        </w:rPr>
      </w:pPr>
      <w:r w:rsidRPr="00161BA0">
        <w:rPr>
          <w:lang w:eastAsia="fi-FI"/>
        </w:rPr>
        <w:t>Aikuisten perusopetuksen o</w:t>
      </w:r>
      <w:r w:rsidR="0041297C" w:rsidRPr="00161BA0">
        <w:rPr>
          <w:lang w:eastAsia="fi-FI"/>
        </w:rPr>
        <w:t xml:space="preserve">piskelijoiden </w:t>
      </w:r>
      <w:r w:rsidRPr="00161BA0">
        <w:rPr>
          <w:lang w:eastAsia="fi-FI"/>
        </w:rPr>
        <w:t xml:space="preserve">opintoihin </w:t>
      </w:r>
      <w:r w:rsidR="0041297C" w:rsidRPr="00161BA0">
        <w:rPr>
          <w:lang w:eastAsia="fi-FI"/>
        </w:rPr>
        <w:t xml:space="preserve">kuuluu vähintään yksi A-kielen oppimäärä. Näihin perusteisiin on laadittu A-oppimäärän perusteet englannille ja muulle vieraalle kielelle. Toiselle kotimaiselle kielelle on laadittu B1-oppimäärän perusteet. Muihin kieliin tai oppimääriin opetuksen järjestäjä tai koulu laatii opetussuunnitelman noudattaen näitä perusteita soveltuvin osin. Perusteissa määritelty kehittyvän kielitaidon taso soveltuu parhaiten indoeurooppalaisiin kieliin sekä eurooppalaisiin kieliin, joissa käytetään aakkosiin pohjautuvaa kirjoitusjärjestelmää. </w:t>
      </w:r>
    </w:p>
    <w:p w:rsidR="0041297C" w:rsidRPr="00161BA0" w:rsidRDefault="0041297C" w:rsidP="00161BA0">
      <w:r w:rsidRPr="00161BA0">
        <w:t>Kielistä käytetään seuraavia koodeja:</w:t>
      </w:r>
    </w:p>
    <w:p w:rsidR="0041297C" w:rsidRPr="00161BA0" w:rsidRDefault="0041297C" w:rsidP="00161BA0">
      <w:pPr>
        <w:spacing w:after="0"/>
      </w:pPr>
      <w:r w:rsidRPr="00161BA0">
        <w:t>ru = ruotsi</w:t>
      </w:r>
    </w:p>
    <w:p w:rsidR="0041297C" w:rsidRPr="00161BA0" w:rsidRDefault="0041297C" w:rsidP="00161BA0">
      <w:pPr>
        <w:spacing w:after="0"/>
      </w:pPr>
      <w:r w:rsidRPr="00161BA0">
        <w:t>fi = suomi</w:t>
      </w:r>
    </w:p>
    <w:p w:rsidR="0041297C" w:rsidRPr="00161BA0" w:rsidRDefault="0041297C" w:rsidP="00161BA0">
      <w:pPr>
        <w:spacing w:after="0"/>
      </w:pPr>
      <w:r w:rsidRPr="00161BA0">
        <w:t>en = englannin kieli</w:t>
      </w:r>
    </w:p>
    <w:p w:rsidR="0041297C" w:rsidRPr="00161BA0" w:rsidRDefault="0041297C" w:rsidP="00161BA0">
      <w:pPr>
        <w:spacing w:after="0"/>
      </w:pPr>
      <w:r w:rsidRPr="00161BA0">
        <w:t>la = latinan kieli</w:t>
      </w:r>
    </w:p>
    <w:p w:rsidR="0041297C" w:rsidRPr="00161BA0" w:rsidRDefault="0041297C" w:rsidP="00161BA0">
      <w:pPr>
        <w:spacing w:after="0"/>
      </w:pPr>
      <w:r w:rsidRPr="00161BA0">
        <w:t>sm = saamen kieli</w:t>
      </w:r>
    </w:p>
    <w:p w:rsidR="0041297C" w:rsidRPr="00161BA0" w:rsidRDefault="0041297C" w:rsidP="00161BA0">
      <w:pPr>
        <w:spacing w:after="0"/>
      </w:pPr>
      <w:r w:rsidRPr="00161BA0">
        <w:t>sa = saksan kieli</w:t>
      </w:r>
    </w:p>
    <w:p w:rsidR="0041297C" w:rsidRPr="00161BA0" w:rsidRDefault="0041297C" w:rsidP="00161BA0">
      <w:pPr>
        <w:spacing w:after="0"/>
      </w:pPr>
      <w:r w:rsidRPr="00161BA0">
        <w:t>ra = ranskan kieli</w:t>
      </w:r>
    </w:p>
    <w:p w:rsidR="0041297C" w:rsidRPr="00161BA0" w:rsidRDefault="0041297C" w:rsidP="00161BA0">
      <w:pPr>
        <w:spacing w:after="0"/>
      </w:pPr>
      <w:r w:rsidRPr="00161BA0">
        <w:t>ve = venäjän kieli</w:t>
      </w:r>
    </w:p>
    <w:p w:rsidR="0041297C" w:rsidRPr="00161BA0" w:rsidRDefault="0041297C" w:rsidP="00161BA0">
      <w:pPr>
        <w:spacing w:after="0"/>
      </w:pPr>
      <w:r w:rsidRPr="00161BA0">
        <w:t>ia = italian kieli</w:t>
      </w:r>
    </w:p>
    <w:p w:rsidR="0041297C" w:rsidRPr="00161BA0" w:rsidRDefault="0041297C" w:rsidP="00161BA0">
      <w:pPr>
        <w:spacing w:after="0"/>
      </w:pPr>
      <w:r w:rsidRPr="00161BA0">
        <w:t>ea = espanjan kieli</w:t>
      </w:r>
    </w:p>
    <w:p w:rsidR="0041297C" w:rsidRPr="00161BA0" w:rsidRDefault="0041297C" w:rsidP="00161BA0">
      <w:pPr>
        <w:spacing w:after="0"/>
      </w:pPr>
      <w:r w:rsidRPr="00161BA0">
        <w:lastRenderedPageBreak/>
        <w:t>po = portugalin kieli</w:t>
      </w:r>
    </w:p>
    <w:p w:rsidR="000E48EC" w:rsidRPr="00161BA0" w:rsidRDefault="0041297C" w:rsidP="00161BA0">
      <w:r w:rsidRPr="00161BA0">
        <w:t>kx = muu kieli</w:t>
      </w:r>
    </w:p>
    <w:p w:rsidR="0041297C" w:rsidRPr="00161BA0" w:rsidRDefault="0041297C" w:rsidP="00161BA0">
      <w:r w:rsidRPr="00161BA0">
        <w:t xml:space="preserve">Kielten kurssikoodit muodostuvat kielten kirjaintunnusten, oppimäärien tasotunnusten ja kurssinumeroiden mukaan. Esimerkiksi rub3 tarkoittaa ruotsin kielen B-oppimäärän kurssia numero 3 perusopetuksessa. </w:t>
      </w:r>
    </w:p>
    <w:p w:rsidR="0041297C" w:rsidRPr="00161BA0" w:rsidRDefault="0041297C" w:rsidP="00161BA0">
      <w:r w:rsidRPr="00161BA0">
        <w:rPr>
          <w:b/>
        </w:rPr>
        <w:t>Perusopetuksen päättöarvioinnin kriteerit arvosanalle 8 kielten eri oppimäärissä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6"/>
        <w:gridCol w:w="2692"/>
        <w:gridCol w:w="2942"/>
      </w:tblGrid>
      <w:tr w:rsidR="0041297C" w:rsidRPr="00161BA0" w:rsidTr="0083237B">
        <w:tc>
          <w:tcPr>
            <w:tcW w:w="702" w:type="pct"/>
            <w:shd w:val="clear" w:color="auto" w:fill="auto"/>
          </w:tcPr>
          <w:p w:rsidR="0041297C" w:rsidRPr="00161BA0" w:rsidRDefault="0041297C" w:rsidP="00161BA0">
            <w:pPr>
              <w:pStyle w:val="Eivli"/>
              <w:rPr>
                <w:b/>
              </w:rPr>
            </w:pPr>
            <w:r w:rsidRPr="00161BA0">
              <w:rPr>
                <w:b/>
              </w:rPr>
              <w:t>Kieli ja oppimäärä</w:t>
            </w:r>
          </w:p>
        </w:tc>
        <w:tc>
          <w:tcPr>
            <w:tcW w:w="1439" w:type="pct"/>
            <w:shd w:val="clear" w:color="auto" w:fill="auto"/>
          </w:tcPr>
          <w:p w:rsidR="0041297C" w:rsidRPr="00161BA0" w:rsidRDefault="0041297C" w:rsidP="00161BA0">
            <w:pPr>
              <w:pStyle w:val="Eivli"/>
              <w:rPr>
                <w:b/>
              </w:rPr>
            </w:pPr>
            <w:r w:rsidRPr="00161BA0">
              <w:rPr>
                <w:b/>
              </w:rPr>
              <w:t>Taito toimia vuorovaikutuksessa</w:t>
            </w:r>
          </w:p>
          <w:p w:rsidR="0041297C" w:rsidRPr="00161BA0" w:rsidRDefault="0041297C" w:rsidP="00161BA0">
            <w:pPr>
              <w:pStyle w:val="Eivli"/>
              <w:rPr>
                <w:b/>
              </w:rPr>
            </w:pPr>
            <w:r w:rsidRPr="00161BA0">
              <w:rPr>
                <w:b/>
              </w:rPr>
              <w:t>- vuorovaikutustaito erilaisissa tilanteissa</w:t>
            </w:r>
          </w:p>
          <w:p w:rsidR="0041297C" w:rsidRPr="00161BA0" w:rsidRDefault="0041297C" w:rsidP="00161BA0">
            <w:pPr>
              <w:pStyle w:val="Eivli"/>
              <w:rPr>
                <w:b/>
              </w:rPr>
            </w:pPr>
            <w:r w:rsidRPr="00161BA0">
              <w:rPr>
                <w:b/>
              </w:rPr>
              <w:t>- viestintästrategioiden käyttö</w:t>
            </w:r>
          </w:p>
          <w:p w:rsidR="0041297C" w:rsidRPr="00161BA0" w:rsidRDefault="0041297C" w:rsidP="00161BA0">
            <w:pPr>
              <w:pStyle w:val="Eivli"/>
              <w:rPr>
                <w:b/>
              </w:rPr>
            </w:pPr>
            <w:r w:rsidRPr="00161BA0">
              <w:rPr>
                <w:b/>
              </w:rPr>
              <w:t>- viestinnän kulttuurinen sopivuus</w:t>
            </w:r>
          </w:p>
        </w:tc>
        <w:tc>
          <w:tcPr>
            <w:tcW w:w="1366" w:type="pct"/>
            <w:shd w:val="clear" w:color="auto" w:fill="auto"/>
          </w:tcPr>
          <w:p w:rsidR="0041297C" w:rsidRPr="00161BA0" w:rsidRDefault="0041297C" w:rsidP="00161BA0">
            <w:pPr>
              <w:pStyle w:val="Eivli"/>
              <w:rPr>
                <w:b/>
              </w:rPr>
            </w:pPr>
            <w:r w:rsidRPr="00161BA0">
              <w:rPr>
                <w:b/>
              </w:rPr>
              <w:t>Taito tulkita tekstejä</w:t>
            </w:r>
          </w:p>
          <w:p w:rsidR="0041297C" w:rsidRPr="00161BA0" w:rsidRDefault="0041297C" w:rsidP="00161BA0">
            <w:pPr>
              <w:pStyle w:val="Eivli"/>
              <w:rPr>
                <w:b/>
              </w:rPr>
            </w:pPr>
            <w:r w:rsidRPr="00161BA0">
              <w:rPr>
                <w:b/>
              </w:rPr>
              <w:t>- kuullun ymmärtäminen</w:t>
            </w:r>
          </w:p>
          <w:p w:rsidR="0041297C" w:rsidRPr="00161BA0" w:rsidRDefault="0041297C" w:rsidP="00161BA0">
            <w:pPr>
              <w:pStyle w:val="Eivli"/>
              <w:rPr>
                <w:b/>
              </w:rPr>
            </w:pPr>
            <w:r w:rsidRPr="00161BA0">
              <w:rPr>
                <w:b/>
              </w:rPr>
              <w:t>- tekstin ymmärtäminen</w:t>
            </w:r>
          </w:p>
        </w:tc>
        <w:tc>
          <w:tcPr>
            <w:tcW w:w="1493" w:type="pct"/>
            <w:shd w:val="clear" w:color="auto" w:fill="auto"/>
          </w:tcPr>
          <w:p w:rsidR="0041297C" w:rsidRPr="00161BA0" w:rsidRDefault="0041297C" w:rsidP="00161BA0">
            <w:pPr>
              <w:pStyle w:val="Eivli"/>
              <w:rPr>
                <w:b/>
              </w:rPr>
            </w:pPr>
            <w:r w:rsidRPr="00161BA0">
              <w:rPr>
                <w:b/>
              </w:rPr>
              <w:t>Taito tuottaa tekstejä</w:t>
            </w:r>
          </w:p>
          <w:p w:rsidR="0041297C" w:rsidRPr="00161BA0" w:rsidRDefault="0041297C" w:rsidP="00161BA0">
            <w:pPr>
              <w:pStyle w:val="Eivli"/>
              <w:rPr>
                <w:b/>
              </w:rPr>
            </w:pPr>
            <w:r w:rsidRPr="00161BA0">
              <w:rPr>
                <w:b/>
              </w:rPr>
              <w:t>- puhuminen</w:t>
            </w:r>
          </w:p>
          <w:p w:rsidR="0041297C" w:rsidRPr="00161BA0" w:rsidRDefault="0041297C" w:rsidP="00161BA0">
            <w:pPr>
              <w:pStyle w:val="Eivli"/>
              <w:rPr>
                <w:b/>
              </w:rPr>
            </w:pPr>
            <w:r w:rsidRPr="00161BA0">
              <w:rPr>
                <w:b/>
              </w:rPr>
              <w:t>- kirjoittaminen</w:t>
            </w:r>
          </w:p>
        </w:tc>
      </w:tr>
      <w:tr w:rsidR="0041297C" w:rsidRPr="00161BA0" w:rsidTr="0083237B">
        <w:tc>
          <w:tcPr>
            <w:tcW w:w="702" w:type="pct"/>
            <w:shd w:val="clear" w:color="auto" w:fill="auto"/>
          </w:tcPr>
          <w:p w:rsidR="0041297C" w:rsidRPr="00161BA0" w:rsidRDefault="0041297C" w:rsidP="00161BA0">
            <w:pPr>
              <w:pStyle w:val="Eivli"/>
            </w:pPr>
            <w:r w:rsidRPr="00161BA0">
              <w:t>A-ruotsi</w:t>
            </w:r>
          </w:p>
        </w:tc>
        <w:tc>
          <w:tcPr>
            <w:tcW w:w="1439" w:type="pct"/>
            <w:shd w:val="clear" w:color="auto" w:fill="auto"/>
          </w:tcPr>
          <w:p w:rsidR="0041297C" w:rsidRPr="00161BA0" w:rsidRDefault="0041297C" w:rsidP="00161BA0">
            <w:pPr>
              <w:pStyle w:val="Eivli"/>
            </w:pPr>
            <w:r w:rsidRPr="00161BA0">
              <w:t>A2.2</w:t>
            </w:r>
          </w:p>
        </w:tc>
        <w:tc>
          <w:tcPr>
            <w:tcW w:w="1366" w:type="pct"/>
            <w:shd w:val="clear" w:color="auto" w:fill="auto"/>
          </w:tcPr>
          <w:p w:rsidR="0041297C" w:rsidRPr="00161BA0" w:rsidRDefault="0041297C" w:rsidP="00161BA0">
            <w:pPr>
              <w:pStyle w:val="Eivli"/>
            </w:pPr>
            <w:r w:rsidRPr="00161BA0">
              <w:t>A2.2</w:t>
            </w:r>
          </w:p>
        </w:tc>
        <w:tc>
          <w:tcPr>
            <w:tcW w:w="1493" w:type="pct"/>
            <w:shd w:val="clear" w:color="auto" w:fill="auto"/>
          </w:tcPr>
          <w:p w:rsidR="0041297C" w:rsidRPr="00161BA0" w:rsidRDefault="0041297C" w:rsidP="00161BA0">
            <w:pPr>
              <w:pStyle w:val="Eivli"/>
            </w:pPr>
            <w:r w:rsidRPr="00161BA0">
              <w:t>A2.1</w:t>
            </w:r>
          </w:p>
        </w:tc>
      </w:tr>
      <w:tr w:rsidR="0041297C" w:rsidRPr="00161BA0" w:rsidTr="0083237B">
        <w:tc>
          <w:tcPr>
            <w:tcW w:w="702" w:type="pct"/>
            <w:shd w:val="clear" w:color="auto" w:fill="auto"/>
          </w:tcPr>
          <w:p w:rsidR="0041297C" w:rsidRPr="00161BA0" w:rsidRDefault="0041297C" w:rsidP="00161BA0">
            <w:pPr>
              <w:pStyle w:val="Eivli"/>
            </w:pPr>
            <w:r w:rsidRPr="00161BA0">
              <w:t>A-suomi</w:t>
            </w:r>
          </w:p>
        </w:tc>
        <w:tc>
          <w:tcPr>
            <w:tcW w:w="1439" w:type="pct"/>
            <w:shd w:val="clear" w:color="auto" w:fill="auto"/>
          </w:tcPr>
          <w:p w:rsidR="0041297C" w:rsidRPr="00161BA0" w:rsidRDefault="0041297C" w:rsidP="00161BA0">
            <w:pPr>
              <w:pStyle w:val="Eivli"/>
            </w:pPr>
            <w:r w:rsidRPr="00161BA0">
              <w:t>B1.1</w:t>
            </w:r>
          </w:p>
        </w:tc>
        <w:tc>
          <w:tcPr>
            <w:tcW w:w="1366" w:type="pct"/>
            <w:shd w:val="clear" w:color="auto" w:fill="auto"/>
          </w:tcPr>
          <w:p w:rsidR="0041297C" w:rsidRPr="00161BA0" w:rsidRDefault="0041297C" w:rsidP="00161BA0">
            <w:pPr>
              <w:pStyle w:val="Eivli"/>
            </w:pPr>
            <w:r w:rsidRPr="00161BA0">
              <w:t>B1.1</w:t>
            </w:r>
          </w:p>
        </w:tc>
        <w:tc>
          <w:tcPr>
            <w:tcW w:w="1493" w:type="pct"/>
            <w:shd w:val="clear" w:color="auto" w:fill="auto"/>
          </w:tcPr>
          <w:p w:rsidR="0041297C" w:rsidRPr="00161BA0" w:rsidRDefault="0041297C" w:rsidP="00161BA0">
            <w:pPr>
              <w:pStyle w:val="Eivli"/>
            </w:pPr>
            <w:r w:rsidRPr="00161BA0">
              <w:t>A2.2</w:t>
            </w:r>
          </w:p>
        </w:tc>
      </w:tr>
      <w:tr w:rsidR="0041297C" w:rsidRPr="00161BA0" w:rsidTr="0083237B">
        <w:tc>
          <w:tcPr>
            <w:tcW w:w="702" w:type="pct"/>
            <w:shd w:val="clear" w:color="auto" w:fill="auto"/>
          </w:tcPr>
          <w:p w:rsidR="0041297C" w:rsidRPr="00161BA0" w:rsidRDefault="0041297C" w:rsidP="00161BA0">
            <w:pPr>
              <w:pStyle w:val="Eivli"/>
            </w:pPr>
            <w:r w:rsidRPr="00161BA0">
              <w:t>A-englanti</w:t>
            </w:r>
          </w:p>
        </w:tc>
        <w:tc>
          <w:tcPr>
            <w:tcW w:w="1439" w:type="pct"/>
            <w:shd w:val="clear" w:color="auto" w:fill="auto"/>
          </w:tcPr>
          <w:p w:rsidR="0041297C" w:rsidRPr="00161BA0" w:rsidRDefault="0041297C" w:rsidP="00161BA0">
            <w:pPr>
              <w:pStyle w:val="Eivli"/>
            </w:pPr>
            <w:r w:rsidRPr="00161BA0">
              <w:t>B1.1</w:t>
            </w:r>
          </w:p>
        </w:tc>
        <w:tc>
          <w:tcPr>
            <w:tcW w:w="1366" w:type="pct"/>
            <w:shd w:val="clear" w:color="auto" w:fill="auto"/>
          </w:tcPr>
          <w:p w:rsidR="0041297C" w:rsidRPr="00161BA0" w:rsidRDefault="0041297C" w:rsidP="00161BA0">
            <w:pPr>
              <w:pStyle w:val="Eivli"/>
            </w:pPr>
            <w:r w:rsidRPr="00161BA0">
              <w:t>B1.1</w:t>
            </w:r>
          </w:p>
        </w:tc>
        <w:tc>
          <w:tcPr>
            <w:tcW w:w="1493" w:type="pct"/>
            <w:shd w:val="clear" w:color="auto" w:fill="auto"/>
          </w:tcPr>
          <w:p w:rsidR="0041297C" w:rsidRPr="00161BA0" w:rsidRDefault="0041297C" w:rsidP="00161BA0">
            <w:pPr>
              <w:pStyle w:val="Eivli"/>
            </w:pPr>
            <w:r w:rsidRPr="00161BA0">
              <w:t>B1.1</w:t>
            </w:r>
          </w:p>
        </w:tc>
      </w:tr>
      <w:tr w:rsidR="0041297C" w:rsidRPr="00161BA0" w:rsidTr="0083237B">
        <w:tc>
          <w:tcPr>
            <w:tcW w:w="702" w:type="pct"/>
            <w:shd w:val="clear" w:color="auto" w:fill="auto"/>
          </w:tcPr>
          <w:p w:rsidR="0041297C" w:rsidRPr="00161BA0" w:rsidRDefault="0041297C" w:rsidP="00161BA0">
            <w:pPr>
              <w:pStyle w:val="Eivli"/>
            </w:pPr>
            <w:r w:rsidRPr="00161BA0">
              <w:t>A-saame</w:t>
            </w:r>
          </w:p>
        </w:tc>
        <w:tc>
          <w:tcPr>
            <w:tcW w:w="1439" w:type="pct"/>
            <w:shd w:val="clear" w:color="auto" w:fill="auto"/>
          </w:tcPr>
          <w:p w:rsidR="0041297C" w:rsidRPr="00161BA0" w:rsidRDefault="0041297C" w:rsidP="00161BA0">
            <w:pPr>
              <w:pStyle w:val="Eivli"/>
            </w:pPr>
            <w:r w:rsidRPr="00161BA0">
              <w:t>A2.2</w:t>
            </w:r>
          </w:p>
        </w:tc>
        <w:tc>
          <w:tcPr>
            <w:tcW w:w="1366" w:type="pct"/>
            <w:shd w:val="clear" w:color="auto" w:fill="auto"/>
          </w:tcPr>
          <w:p w:rsidR="0041297C" w:rsidRPr="00161BA0" w:rsidRDefault="0041297C" w:rsidP="00161BA0">
            <w:pPr>
              <w:pStyle w:val="Eivli"/>
            </w:pPr>
            <w:r w:rsidRPr="00161BA0">
              <w:t>A2.2</w:t>
            </w:r>
          </w:p>
        </w:tc>
        <w:tc>
          <w:tcPr>
            <w:tcW w:w="1493" w:type="pct"/>
            <w:shd w:val="clear" w:color="auto" w:fill="auto"/>
          </w:tcPr>
          <w:p w:rsidR="0041297C" w:rsidRPr="00161BA0" w:rsidRDefault="0041297C" w:rsidP="00161BA0">
            <w:pPr>
              <w:pStyle w:val="Eivli"/>
            </w:pPr>
            <w:r w:rsidRPr="00161BA0">
              <w:t>A2.1</w:t>
            </w:r>
          </w:p>
        </w:tc>
      </w:tr>
      <w:tr w:rsidR="0041297C" w:rsidRPr="00161BA0" w:rsidTr="0083237B">
        <w:tc>
          <w:tcPr>
            <w:tcW w:w="702" w:type="pct"/>
            <w:shd w:val="clear" w:color="auto" w:fill="auto"/>
          </w:tcPr>
          <w:p w:rsidR="0041297C" w:rsidRPr="00161BA0" w:rsidRDefault="0041297C" w:rsidP="00161BA0">
            <w:pPr>
              <w:pStyle w:val="Eivli"/>
            </w:pPr>
            <w:r w:rsidRPr="00161BA0">
              <w:t>muut A-kielet</w:t>
            </w:r>
          </w:p>
        </w:tc>
        <w:tc>
          <w:tcPr>
            <w:tcW w:w="1439" w:type="pct"/>
            <w:shd w:val="clear" w:color="auto" w:fill="auto"/>
          </w:tcPr>
          <w:p w:rsidR="0041297C" w:rsidRPr="00161BA0" w:rsidRDefault="0041297C" w:rsidP="00161BA0">
            <w:pPr>
              <w:pStyle w:val="Eivli"/>
            </w:pPr>
            <w:r w:rsidRPr="00161BA0">
              <w:t>A2.2</w:t>
            </w:r>
          </w:p>
        </w:tc>
        <w:tc>
          <w:tcPr>
            <w:tcW w:w="1366" w:type="pct"/>
            <w:shd w:val="clear" w:color="auto" w:fill="auto"/>
          </w:tcPr>
          <w:p w:rsidR="0041297C" w:rsidRPr="00161BA0" w:rsidRDefault="0041297C" w:rsidP="00161BA0">
            <w:pPr>
              <w:pStyle w:val="Eivli"/>
            </w:pPr>
            <w:r w:rsidRPr="00161BA0">
              <w:t>A2.2</w:t>
            </w:r>
          </w:p>
        </w:tc>
        <w:tc>
          <w:tcPr>
            <w:tcW w:w="1493" w:type="pct"/>
            <w:shd w:val="clear" w:color="auto" w:fill="auto"/>
          </w:tcPr>
          <w:p w:rsidR="0041297C" w:rsidRPr="00161BA0" w:rsidRDefault="0041297C" w:rsidP="00161BA0">
            <w:pPr>
              <w:pStyle w:val="Eivli"/>
            </w:pPr>
            <w:r w:rsidRPr="00161BA0">
              <w:t>A2.1</w:t>
            </w:r>
          </w:p>
        </w:tc>
      </w:tr>
      <w:tr w:rsidR="0041297C" w:rsidRPr="00161BA0" w:rsidTr="0083237B">
        <w:tc>
          <w:tcPr>
            <w:tcW w:w="702" w:type="pct"/>
            <w:shd w:val="clear" w:color="auto" w:fill="auto"/>
          </w:tcPr>
          <w:p w:rsidR="0041297C" w:rsidRPr="00161BA0" w:rsidRDefault="0041297C" w:rsidP="00161BA0">
            <w:pPr>
              <w:pStyle w:val="Eivli"/>
            </w:pPr>
            <w:r w:rsidRPr="00161BA0">
              <w:t>B1-ruotsi</w:t>
            </w:r>
          </w:p>
        </w:tc>
        <w:tc>
          <w:tcPr>
            <w:tcW w:w="1439" w:type="pct"/>
            <w:shd w:val="clear" w:color="auto" w:fill="auto"/>
          </w:tcPr>
          <w:p w:rsidR="0041297C" w:rsidRPr="00161BA0" w:rsidRDefault="0041297C" w:rsidP="00161BA0">
            <w:pPr>
              <w:pStyle w:val="Eivli"/>
            </w:pPr>
            <w:r w:rsidRPr="00161BA0">
              <w:t>A1.3</w:t>
            </w:r>
          </w:p>
        </w:tc>
        <w:tc>
          <w:tcPr>
            <w:tcW w:w="1366" w:type="pct"/>
            <w:shd w:val="clear" w:color="auto" w:fill="auto"/>
          </w:tcPr>
          <w:p w:rsidR="0041297C" w:rsidRPr="00161BA0" w:rsidRDefault="0041297C" w:rsidP="00161BA0">
            <w:pPr>
              <w:pStyle w:val="Eivli"/>
            </w:pPr>
            <w:r w:rsidRPr="00161BA0">
              <w:t>A1.3</w:t>
            </w:r>
          </w:p>
        </w:tc>
        <w:tc>
          <w:tcPr>
            <w:tcW w:w="1493" w:type="pct"/>
            <w:shd w:val="clear" w:color="auto" w:fill="auto"/>
          </w:tcPr>
          <w:p w:rsidR="0041297C" w:rsidRPr="00161BA0" w:rsidRDefault="0041297C" w:rsidP="00161BA0">
            <w:pPr>
              <w:pStyle w:val="Eivli"/>
            </w:pPr>
            <w:r w:rsidRPr="00161BA0">
              <w:t>A1.3</w:t>
            </w:r>
          </w:p>
        </w:tc>
      </w:tr>
      <w:tr w:rsidR="0041297C" w:rsidRPr="00161BA0" w:rsidTr="0083237B">
        <w:tc>
          <w:tcPr>
            <w:tcW w:w="702" w:type="pct"/>
            <w:shd w:val="clear" w:color="auto" w:fill="auto"/>
          </w:tcPr>
          <w:p w:rsidR="0041297C" w:rsidRPr="00161BA0" w:rsidRDefault="0041297C" w:rsidP="00161BA0">
            <w:pPr>
              <w:pStyle w:val="Eivli"/>
            </w:pPr>
            <w:r w:rsidRPr="00161BA0">
              <w:t>B1-suomi</w:t>
            </w:r>
          </w:p>
        </w:tc>
        <w:tc>
          <w:tcPr>
            <w:tcW w:w="1439" w:type="pct"/>
            <w:shd w:val="clear" w:color="auto" w:fill="auto"/>
          </w:tcPr>
          <w:p w:rsidR="0041297C" w:rsidRPr="00161BA0" w:rsidRDefault="0041297C" w:rsidP="00161BA0">
            <w:pPr>
              <w:pStyle w:val="Eivli"/>
            </w:pPr>
            <w:r w:rsidRPr="00161BA0">
              <w:t>A1.3</w:t>
            </w:r>
          </w:p>
        </w:tc>
        <w:tc>
          <w:tcPr>
            <w:tcW w:w="1366" w:type="pct"/>
            <w:shd w:val="clear" w:color="auto" w:fill="auto"/>
          </w:tcPr>
          <w:p w:rsidR="0041297C" w:rsidRPr="00161BA0" w:rsidRDefault="0041297C" w:rsidP="00161BA0">
            <w:pPr>
              <w:pStyle w:val="Eivli"/>
            </w:pPr>
            <w:r w:rsidRPr="00161BA0">
              <w:t>A1.3</w:t>
            </w:r>
          </w:p>
        </w:tc>
        <w:tc>
          <w:tcPr>
            <w:tcW w:w="1493" w:type="pct"/>
            <w:shd w:val="clear" w:color="auto" w:fill="auto"/>
          </w:tcPr>
          <w:p w:rsidR="0041297C" w:rsidRPr="00161BA0" w:rsidRDefault="0041297C" w:rsidP="00161BA0">
            <w:pPr>
              <w:pStyle w:val="Eivli"/>
            </w:pPr>
            <w:r w:rsidRPr="00161BA0">
              <w:t>A1.3</w:t>
            </w:r>
          </w:p>
        </w:tc>
      </w:tr>
      <w:tr w:rsidR="0041297C" w:rsidRPr="00161BA0" w:rsidTr="0083237B">
        <w:tc>
          <w:tcPr>
            <w:tcW w:w="702" w:type="pct"/>
            <w:shd w:val="clear" w:color="auto" w:fill="auto"/>
          </w:tcPr>
          <w:p w:rsidR="0041297C" w:rsidRPr="00161BA0" w:rsidRDefault="0041297C" w:rsidP="00161BA0">
            <w:pPr>
              <w:pStyle w:val="Eivli"/>
            </w:pPr>
            <w:r w:rsidRPr="00161BA0">
              <w:t>B1 vieras kieli</w:t>
            </w:r>
          </w:p>
        </w:tc>
        <w:tc>
          <w:tcPr>
            <w:tcW w:w="1439" w:type="pct"/>
            <w:shd w:val="clear" w:color="auto" w:fill="auto"/>
          </w:tcPr>
          <w:p w:rsidR="0041297C" w:rsidRPr="00161BA0" w:rsidRDefault="0041297C" w:rsidP="00161BA0">
            <w:pPr>
              <w:pStyle w:val="Eivli"/>
            </w:pPr>
            <w:r w:rsidRPr="00161BA0">
              <w:t>A2.1</w:t>
            </w:r>
          </w:p>
        </w:tc>
        <w:tc>
          <w:tcPr>
            <w:tcW w:w="1366" w:type="pct"/>
            <w:shd w:val="clear" w:color="auto" w:fill="auto"/>
          </w:tcPr>
          <w:p w:rsidR="0041297C" w:rsidRPr="00161BA0" w:rsidRDefault="0041297C" w:rsidP="00161BA0">
            <w:pPr>
              <w:pStyle w:val="Eivli"/>
            </w:pPr>
            <w:r w:rsidRPr="00161BA0">
              <w:t>A2.1</w:t>
            </w:r>
          </w:p>
        </w:tc>
        <w:tc>
          <w:tcPr>
            <w:tcW w:w="1493" w:type="pct"/>
            <w:shd w:val="clear" w:color="auto" w:fill="auto"/>
          </w:tcPr>
          <w:p w:rsidR="0041297C" w:rsidRPr="00161BA0" w:rsidRDefault="0041297C" w:rsidP="00161BA0">
            <w:pPr>
              <w:pStyle w:val="Eivli"/>
            </w:pPr>
            <w:r w:rsidRPr="00161BA0">
              <w:t>A1.3</w:t>
            </w:r>
          </w:p>
        </w:tc>
      </w:tr>
      <w:tr w:rsidR="0041297C" w:rsidRPr="00161BA0" w:rsidTr="0083237B">
        <w:tc>
          <w:tcPr>
            <w:tcW w:w="702" w:type="pct"/>
            <w:shd w:val="clear" w:color="auto" w:fill="auto"/>
          </w:tcPr>
          <w:p w:rsidR="0041297C" w:rsidRPr="00161BA0" w:rsidRDefault="0041297C" w:rsidP="00161BA0">
            <w:pPr>
              <w:pStyle w:val="Eivli"/>
            </w:pPr>
            <w:r w:rsidRPr="00161BA0">
              <w:t>B2-kielet</w:t>
            </w:r>
          </w:p>
        </w:tc>
        <w:tc>
          <w:tcPr>
            <w:tcW w:w="1439" w:type="pct"/>
            <w:shd w:val="clear" w:color="auto" w:fill="auto"/>
          </w:tcPr>
          <w:p w:rsidR="0041297C" w:rsidRPr="00161BA0" w:rsidRDefault="0041297C" w:rsidP="00161BA0">
            <w:pPr>
              <w:pStyle w:val="Eivli"/>
            </w:pPr>
            <w:r w:rsidRPr="00161BA0">
              <w:t>A1.3</w:t>
            </w:r>
          </w:p>
        </w:tc>
        <w:tc>
          <w:tcPr>
            <w:tcW w:w="1366" w:type="pct"/>
            <w:shd w:val="clear" w:color="auto" w:fill="auto"/>
          </w:tcPr>
          <w:p w:rsidR="0041297C" w:rsidRPr="00161BA0" w:rsidRDefault="0041297C" w:rsidP="00161BA0">
            <w:pPr>
              <w:pStyle w:val="Eivli"/>
            </w:pPr>
            <w:r w:rsidRPr="00161BA0">
              <w:t>A1.3</w:t>
            </w:r>
          </w:p>
        </w:tc>
        <w:tc>
          <w:tcPr>
            <w:tcW w:w="1493" w:type="pct"/>
            <w:shd w:val="clear" w:color="auto" w:fill="auto"/>
          </w:tcPr>
          <w:p w:rsidR="0041297C" w:rsidRPr="00161BA0" w:rsidRDefault="0041297C" w:rsidP="00161BA0">
            <w:pPr>
              <w:pStyle w:val="Eivli"/>
            </w:pPr>
            <w:r w:rsidRPr="00161BA0">
              <w:t>A1.2</w:t>
            </w:r>
          </w:p>
        </w:tc>
      </w:tr>
      <w:tr w:rsidR="0041297C" w:rsidRPr="00161BA0" w:rsidTr="0083237B">
        <w:tc>
          <w:tcPr>
            <w:tcW w:w="702" w:type="pct"/>
            <w:shd w:val="clear" w:color="auto" w:fill="auto"/>
          </w:tcPr>
          <w:p w:rsidR="0041297C" w:rsidRPr="00161BA0" w:rsidRDefault="0041297C" w:rsidP="00161BA0">
            <w:pPr>
              <w:pStyle w:val="Eivli"/>
            </w:pPr>
            <w:r w:rsidRPr="00161BA0">
              <w:t>B2-saame</w:t>
            </w:r>
          </w:p>
        </w:tc>
        <w:tc>
          <w:tcPr>
            <w:tcW w:w="1439" w:type="pct"/>
            <w:shd w:val="clear" w:color="auto" w:fill="auto"/>
          </w:tcPr>
          <w:p w:rsidR="0041297C" w:rsidRPr="00161BA0" w:rsidRDefault="0041297C" w:rsidP="00161BA0">
            <w:pPr>
              <w:pStyle w:val="Eivli"/>
            </w:pPr>
            <w:r w:rsidRPr="00161BA0">
              <w:t>A1.3</w:t>
            </w:r>
          </w:p>
        </w:tc>
        <w:tc>
          <w:tcPr>
            <w:tcW w:w="1366" w:type="pct"/>
            <w:shd w:val="clear" w:color="auto" w:fill="auto"/>
          </w:tcPr>
          <w:p w:rsidR="0041297C" w:rsidRPr="00161BA0" w:rsidRDefault="0041297C" w:rsidP="00161BA0">
            <w:pPr>
              <w:pStyle w:val="Eivli"/>
            </w:pPr>
            <w:r w:rsidRPr="00161BA0">
              <w:t>A1.3</w:t>
            </w:r>
          </w:p>
        </w:tc>
        <w:tc>
          <w:tcPr>
            <w:tcW w:w="1493" w:type="pct"/>
            <w:shd w:val="clear" w:color="auto" w:fill="auto"/>
          </w:tcPr>
          <w:p w:rsidR="0041297C" w:rsidRPr="00161BA0" w:rsidRDefault="0041297C" w:rsidP="00161BA0">
            <w:pPr>
              <w:pStyle w:val="Eivli"/>
            </w:pPr>
            <w:r w:rsidRPr="00161BA0">
              <w:t>A1.2</w:t>
            </w:r>
          </w:p>
        </w:tc>
      </w:tr>
      <w:tr w:rsidR="0041297C" w:rsidRPr="00161BA0" w:rsidTr="0083237B">
        <w:tc>
          <w:tcPr>
            <w:tcW w:w="702" w:type="pct"/>
            <w:shd w:val="clear" w:color="auto" w:fill="auto"/>
          </w:tcPr>
          <w:p w:rsidR="0041297C" w:rsidRPr="00161BA0" w:rsidRDefault="0041297C" w:rsidP="00161BA0">
            <w:pPr>
              <w:pStyle w:val="Eivli"/>
            </w:pPr>
            <w:r w:rsidRPr="00161BA0">
              <w:t>ÄKO-ruotsi</w:t>
            </w:r>
          </w:p>
        </w:tc>
        <w:tc>
          <w:tcPr>
            <w:tcW w:w="1439" w:type="pct"/>
            <w:shd w:val="clear" w:color="auto" w:fill="auto"/>
          </w:tcPr>
          <w:p w:rsidR="0041297C" w:rsidRPr="00161BA0" w:rsidRDefault="0041297C" w:rsidP="00161BA0">
            <w:pPr>
              <w:pStyle w:val="Eivli"/>
            </w:pPr>
            <w:r w:rsidRPr="00161BA0">
              <w:t>B1.2</w:t>
            </w:r>
          </w:p>
        </w:tc>
        <w:tc>
          <w:tcPr>
            <w:tcW w:w="1366" w:type="pct"/>
            <w:shd w:val="clear" w:color="auto" w:fill="auto"/>
          </w:tcPr>
          <w:p w:rsidR="0041297C" w:rsidRPr="00161BA0" w:rsidRDefault="0041297C" w:rsidP="00161BA0">
            <w:pPr>
              <w:pStyle w:val="Eivli"/>
            </w:pPr>
            <w:r w:rsidRPr="00161BA0">
              <w:t>B1.2</w:t>
            </w:r>
          </w:p>
        </w:tc>
        <w:tc>
          <w:tcPr>
            <w:tcW w:w="1493" w:type="pct"/>
            <w:shd w:val="clear" w:color="auto" w:fill="auto"/>
          </w:tcPr>
          <w:p w:rsidR="0041297C" w:rsidRPr="00161BA0" w:rsidRDefault="0041297C" w:rsidP="00161BA0">
            <w:pPr>
              <w:pStyle w:val="Eivli"/>
            </w:pPr>
            <w:r w:rsidRPr="00161BA0">
              <w:t>B1.2</w:t>
            </w:r>
          </w:p>
        </w:tc>
      </w:tr>
      <w:tr w:rsidR="0041297C" w:rsidRPr="00161BA0" w:rsidTr="0083237B">
        <w:tc>
          <w:tcPr>
            <w:tcW w:w="702" w:type="pct"/>
            <w:shd w:val="clear" w:color="auto" w:fill="auto"/>
          </w:tcPr>
          <w:p w:rsidR="0041297C" w:rsidRPr="00161BA0" w:rsidRDefault="0041297C" w:rsidP="00161BA0">
            <w:pPr>
              <w:pStyle w:val="Eivli"/>
            </w:pPr>
            <w:r w:rsidRPr="00161BA0">
              <w:t>ÄKO-suomi</w:t>
            </w:r>
          </w:p>
        </w:tc>
        <w:tc>
          <w:tcPr>
            <w:tcW w:w="1439" w:type="pct"/>
            <w:shd w:val="clear" w:color="auto" w:fill="auto"/>
          </w:tcPr>
          <w:p w:rsidR="0041297C" w:rsidRPr="00161BA0" w:rsidRDefault="0041297C" w:rsidP="00161BA0">
            <w:pPr>
              <w:pStyle w:val="Eivli"/>
            </w:pPr>
            <w:r w:rsidRPr="00161BA0">
              <w:t>B1.2</w:t>
            </w:r>
          </w:p>
        </w:tc>
        <w:tc>
          <w:tcPr>
            <w:tcW w:w="1366" w:type="pct"/>
            <w:shd w:val="clear" w:color="auto" w:fill="auto"/>
          </w:tcPr>
          <w:p w:rsidR="0041297C" w:rsidRPr="00161BA0" w:rsidRDefault="0041297C" w:rsidP="00161BA0">
            <w:pPr>
              <w:pStyle w:val="Eivli"/>
            </w:pPr>
            <w:r w:rsidRPr="00161BA0">
              <w:t>B1.2</w:t>
            </w:r>
          </w:p>
        </w:tc>
        <w:tc>
          <w:tcPr>
            <w:tcW w:w="1493" w:type="pct"/>
            <w:shd w:val="clear" w:color="auto" w:fill="auto"/>
          </w:tcPr>
          <w:p w:rsidR="0041297C" w:rsidRPr="00161BA0" w:rsidRDefault="0041297C" w:rsidP="00161BA0">
            <w:pPr>
              <w:pStyle w:val="Eivli"/>
            </w:pPr>
            <w:r w:rsidRPr="00161BA0">
              <w:t>B1.2</w:t>
            </w:r>
          </w:p>
        </w:tc>
      </w:tr>
    </w:tbl>
    <w:p w:rsidR="0041297C" w:rsidRPr="00161BA0" w:rsidRDefault="0041297C" w:rsidP="00161BA0"/>
    <w:p w:rsidR="00D529C8" w:rsidRPr="00161BA0" w:rsidRDefault="00E2010F" w:rsidP="001A32B6">
      <w:pPr>
        <w:pStyle w:val="Otsikko4"/>
        <w:numPr>
          <w:ilvl w:val="3"/>
          <w:numId w:val="9"/>
        </w:numPr>
      </w:pPr>
      <w:bookmarkStart w:id="86" w:name="_Toc485207366"/>
      <w:r w:rsidRPr="00161BA0">
        <w:t>Toinen kotimainen kieli, ruotsi B1-oppimäärä</w:t>
      </w:r>
      <w:bookmarkEnd w:id="86"/>
    </w:p>
    <w:p w:rsidR="0041297C" w:rsidRPr="00161BA0" w:rsidRDefault="0041297C" w:rsidP="00161BA0">
      <w:pPr>
        <w:rPr>
          <w:b/>
        </w:rPr>
      </w:pPr>
      <w:r w:rsidRPr="00161BA0">
        <w:rPr>
          <w:b/>
        </w:rPr>
        <w:t xml:space="preserve">Oppiaineen tehtävä </w:t>
      </w:r>
    </w:p>
    <w:p w:rsidR="0041297C" w:rsidRPr="00161BA0" w:rsidRDefault="0041297C" w:rsidP="00161BA0">
      <w:r w:rsidRPr="00161BA0">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w:t>
      </w:r>
    </w:p>
    <w:p w:rsidR="0041297C" w:rsidRPr="00161BA0" w:rsidRDefault="0041297C" w:rsidP="00161BA0">
      <w:r w:rsidRPr="00161BA0">
        <w:t>Ruotsin kielen opetus on osa kielikasvatusta. Opiskelijoissa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w:t>
      </w:r>
    </w:p>
    <w:p w:rsidR="0041297C" w:rsidRPr="00161BA0" w:rsidRDefault="0041297C" w:rsidP="00161BA0">
      <w:r w:rsidRPr="00161BA0">
        <w:lastRenderedPageBreak/>
        <w:t xml:space="preserve">Ruotsin 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rsidR="0041297C" w:rsidRPr="00161BA0" w:rsidRDefault="0041297C" w:rsidP="00161BA0">
      <w:r w:rsidRPr="00161BA0">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rsidR="0041297C" w:rsidRPr="00161BA0" w:rsidRDefault="0041297C" w:rsidP="00161BA0">
      <w:r w:rsidRPr="00161BA0">
        <w:t>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w:t>
      </w:r>
    </w:p>
    <w:p w:rsidR="0041297C" w:rsidRPr="00161BA0" w:rsidRDefault="0041297C" w:rsidP="00161BA0">
      <w:pPr>
        <w:rPr>
          <w:b/>
        </w:rPr>
      </w:pPr>
      <w:r w:rsidRPr="00161BA0">
        <w:rPr>
          <w:b/>
        </w:rPr>
        <w:t>Ruotsin kielen opiskelu aikuisten perusopetuksessa (B1-oppimäärä)</w:t>
      </w:r>
    </w:p>
    <w:p w:rsidR="0041297C" w:rsidRPr="00161BA0" w:rsidRDefault="0041297C" w:rsidP="00161BA0">
      <w:r w:rsidRPr="00D905BE">
        <w:t xml:space="preserve">Näissä opetussuunnitelman perusteissa on </w:t>
      </w:r>
      <w:r w:rsidR="00F52343" w:rsidRPr="00D905BE">
        <w:t xml:space="preserve">kuvattu </w:t>
      </w:r>
      <w:r w:rsidRPr="00D905BE">
        <w:t>8 ruotsin B1-oppimäärän kurssia</w:t>
      </w:r>
      <w:r w:rsidR="00BF1956" w:rsidRPr="00D905BE">
        <w:t>, joiden pakollisuus/valinnaisuus kuvataan paikallisessa opetussuunnitelmassa</w:t>
      </w:r>
      <w:r w:rsidR="00BF1956" w:rsidRPr="00D905BE">
        <w:rPr>
          <w:rStyle w:val="Alaviitteenviite"/>
        </w:rPr>
        <w:footnoteReference w:id="54"/>
      </w:r>
      <w:r w:rsidR="00F52343" w:rsidRPr="00D905BE">
        <w:t xml:space="preserve">. </w:t>
      </w:r>
      <w:r w:rsidRPr="00D905BE">
        <w:t>Opiskelija, jolla ei ole ruotsin kielessä aiempia opintoja tai muulla tavoin hankittua ruotsin taitoa, aloittaa opintonsa kurssista 1. Kaikki tavoitteet (T1-T9) ovat mukana kaikilla kursseilla, mutta niiden painotus voi vaihdella.</w:t>
      </w:r>
    </w:p>
    <w:p w:rsidR="0041297C" w:rsidRPr="00161BA0" w:rsidRDefault="0041297C" w:rsidP="00161BA0">
      <w:pPr>
        <w:rPr>
          <w:b/>
        </w:rPr>
      </w:pPr>
      <w:r w:rsidRPr="00161BA0">
        <w:rPr>
          <w:b/>
        </w:rPr>
        <w:t>Ruotsin kielen B1-oppimäärän opetuksen tavoitteet aikuisten perusopetuksen päättövaiheessa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41297C" w:rsidRPr="00161BA0" w:rsidTr="00364430">
        <w:trPr>
          <w:trHeight w:val="410"/>
        </w:trPr>
        <w:tc>
          <w:tcPr>
            <w:tcW w:w="3500" w:type="pct"/>
          </w:tcPr>
          <w:p w:rsidR="0041297C" w:rsidRPr="00161BA0" w:rsidRDefault="0041297C" w:rsidP="00161BA0">
            <w:pPr>
              <w:pStyle w:val="AIPEtaulukot"/>
              <w:rPr>
                <w:b/>
              </w:rPr>
            </w:pPr>
            <w:r w:rsidRPr="00161BA0">
              <w:rPr>
                <w:b/>
              </w:rPr>
              <w:t>Opetuksen tavoitteet</w:t>
            </w:r>
          </w:p>
        </w:tc>
        <w:tc>
          <w:tcPr>
            <w:tcW w:w="800" w:type="pct"/>
          </w:tcPr>
          <w:p w:rsidR="0041297C" w:rsidRPr="00161BA0" w:rsidRDefault="00DA2B12" w:rsidP="00161BA0">
            <w:pPr>
              <w:pStyle w:val="AIPEtaulukot"/>
              <w:rPr>
                <w:b/>
              </w:rPr>
            </w:pPr>
            <w:r>
              <w:rPr>
                <w:b/>
              </w:rPr>
              <w:t>Tavoitteisiin liittyvät k</w:t>
            </w:r>
            <w:r w:rsidR="0041297C" w:rsidRPr="00161BA0">
              <w:rPr>
                <w:b/>
              </w:rPr>
              <w:t>urssit</w:t>
            </w:r>
          </w:p>
        </w:tc>
        <w:tc>
          <w:tcPr>
            <w:tcW w:w="700" w:type="pct"/>
          </w:tcPr>
          <w:p w:rsidR="0041297C" w:rsidRPr="00161BA0" w:rsidRDefault="0041297C" w:rsidP="00161BA0">
            <w:pPr>
              <w:pStyle w:val="AIPEtaulukot"/>
              <w:rPr>
                <w:b/>
              </w:rPr>
            </w:pPr>
            <w:r w:rsidRPr="00161BA0">
              <w:rPr>
                <w:b/>
              </w:rPr>
              <w:t>Laaja-alainen osaaminen</w:t>
            </w:r>
          </w:p>
        </w:tc>
      </w:tr>
      <w:tr w:rsidR="0041297C" w:rsidRPr="00161BA0" w:rsidTr="00364430">
        <w:tc>
          <w:tcPr>
            <w:tcW w:w="5000" w:type="pct"/>
            <w:gridSpan w:val="3"/>
          </w:tcPr>
          <w:p w:rsidR="0041297C" w:rsidRPr="00161BA0" w:rsidRDefault="0041297C" w:rsidP="00161BA0">
            <w:pPr>
              <w:pStyle w:val="AIPEtaulukot"/>
              <w:rPr>
                <w:b/>
              </w:rPr>
            </w:pPr>
            <w:r w:rsidRPr="00161BA0">
              <w:rPr>
                <w:b/>
              </w:rPr>
              <w:t>Kielenopiskelutaidot</w:t>
            </w:r>
          </w:p>
        </w:tc>
      </w:tr>
      <w:tr w:rsidR="0041297C" w:rsidRPr="00161BA0" w:rsidTr="00364430">
        <w:tc>
          <w:tcPr>
            <w:tcW w:w="3500" w:type="pct"/>
          </w:tcPr>
          <w:p w:rsidR="0041297C" w:rsidRPr="00161BA0" w:rsidRDefault="0041297C" w:rsidP="00161BA0">
            <w:pPr>
              <w:pStyle w:val="AIPEtaulukot"/>
            </w:pPr>
            <w:r w:rsidRPr="00161BA0">
              <w:t>T1 rohkaista opiskelijaa asettamaan tavoitteita, hyödyntämään monipuolisia tapoja oppia kieliä ja arvioida oppimistaan itsenäisesti ja yhteistyössä sekä ohjata opiskelijaa myönteiseen vuorovaikutukseen, jossa tärkeintä on viestin välittyminen</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L1, L3, L5</w:t>
            </w:r>
          </w:p>
        </w:tc>
      </w:tr>
      <w:tr w:rsidR="0041297C" w:rsidRPr="00161BA0" w:rsidTr="00364430">
        <w:tc>
          <w:tcPr>
            <w:tcW w:w="3500" w:type="pct"/>
          </w:tcPr>
          <w:p w:rsidR="0041297C" w:rsidRPr="00161BA0" w:rsidRDefault="0041297C" w:rsidP="00161BA0">
            <w:pPr>
              <w:pStyle w:val="AIPEtaulukot"/>
            </w:pPr>
            <w:r w:rsidRPr="00161BA0">
              <w:t>T2 rohkaista opiskelijaa näkemään ruotsin taito tärkeänä osana elinikäistä oppimista ja oman kielivarannon karttumista ja rohkaista ruotsinkielisten oppimisympäristöjen löytämiseen ja hyödyntämiseen myös opiskelun ulkopuolella</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L2, L4, L5, L6, L7</w:t>
            </w:r>
          </w:p>
        </w:tc>
      </w:tr>
      <w:tr w:rsidR="0041297C" w:rsidRPr="00161BA0" w:rsidTr="00364430">
        <w:tc>
          <w:tcPr>
            <w:tcW w:w="5000" w:type="pct"/>
            <w:gridSpan w:val="3"/>
          </w:tcPr>
          <w:p w:rsidR="0041297C" w:rsidRPr="00161BA0" w:rsidRDefault="0041297C" w:rsidP="00161BA0">
            <w:pPr>
              <w:pStyle w:val="AIPEtaulukot"/>
              <w:rPr>
                <w:b/>
              </w:rPr>
            </w:pPr>
            <w:r w:rsidRPr="00161BA0">
              <w:rPr>
                <w:b/>
              </w:rPr>
              <w:t>Kehittyvä kielitaito, taito toimia vuorovaikutuksessa</w:t>
            </w:r>
          </w:p>
        </w:tc>
      </w:tr>
      <w:tr w:rsidR="0041297C" w:rsidRPr="00161BA0" w:rsidTr="00364430">
        <w:tc>
          <w:tcPr>
            <w:tcW w:w="3500" w:type="pct"/>
          </w:tcPr>
          <w:p w:rsidR="0041297C" w:rsidRPr="00161BA0" w:rsidRDefault="0041297C" w:rsidP="00161BA0">
            <w:pPr>
              <w:pStyle w:val="AIPEtaulukot"/>
            </w:pPr>
            <w:r w:rsidRPr="00161BA0">
              <w:t>T3 järjestää opiskelijoille tilaisuuksia harjoitella eri viestintäkanavia käyttäen suullista ja kirjallista viestintää ja vuorovaikutusta</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L4</w:t>
            </w:r>
          </w:p>
        </w:tc>
      </w:tr>
      <w:tr w:rsidR="0041297C" w:rsidRPr="00161BA0" w:rsidTr="00364430">
        <w:trPr>
          <w:trHeight w:val="445"/>
        </w:trPr>
        <w:tc>
          <w:tcPr>
            <w:tcW w:w="3500" w:type="pct"/>
          </w:tcPr>
          <w:p w:rsidR="0041297C" w:rsidRPr="00161BA0" w:rsidRDefault="0041297C" w:rsidP="00161BA0">
            <w:pPr>
              <w:pStyle w:val="AIPEtaulukot"/>
            </w:pPr>
            <w:r w:rsidRPr="00161BA0">
              <w:t>T4 tukea opiskelijaa kielellisten viestintästrategioiden käytössä</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L4</w:t>
            </w:r>
          </w:p>
        </w:tc>
      </w:tr>
      <w:tr w:rsidR="0041297C" w:rsidRPr="00161BA0" w:rsidTr="00364430">
        <w:tc>
          <w:tcPr>
            <w:tcW w:w="3500" w:type="pct"/>
          </w:tcPr>
          <w:p w:rsidR="0041297C" w:rsidRPr="00161BA0" w:rsidRDefault="0041297C" w:rsidP="00161BA0">
            <w:pPr>
              <w:pStyle w:val="AIPEtaulukot"/>
            </w:pPr>
            <w:r w:rsidRPr="00161BA0">
              <w:t>T5 auttaa opiskelijaa laajentamaan kohteliaaseen kielenkäyttöön kuuluvien ilmausten tuntemustaan</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L2</w:t>
            </w:r>
          </w:p>
        </w:tc>
      </w:tr>
      <w:tr w:rsidR="0041297C" w:rsidRPr="00161BA0" w:rsidTr="00364430">
        <w:tc>
          <w:tcPr>
            <w:tcW w:w="5000" w:type="pct"/>
            <w:gridSpan w:val="3"/>
          </w:tcPr>
          <w:p w:rsidR="0041297C" w:rsidRPr="005A0112" w:rsidRDefault="0041297C" w:rsidP="00161BA0">
            <w:pPr>
              <w:pStyle w:val="AIPEtaulukot"/>
              <w:rPr>
                <w:b/>
              </w:rPr>
            </w:pPr>
            <w:r w:rsidRPr="005A0112">
              <w:rPr>
                <w:b/>
              </w:rPr>
              <w:t>Kehittyvä kielitaito, taito tulkita tekstejä</w:t>
            </w:r>
          </w:p>
        </w:tc>
      </w:tr>
      <w:tr w:rsidR="0041297C" w:rsidRPr="00161BA0" w:rsidTr="00364430">
        <w:tc>
          <w:tcPr>
            <w:tcW w:w="3500" w:type="pct"/>
          </w:tcPr>
          <w:p w:rsidR="0041297C" w:rsidRPr="00161BA0" w:rsidRDefault="0041297C" w:rsidP="00161BA0">
            <w:pPr>
              <w:pStyle w:val="AIPEtaulukot"/>
            </w:pPr>
            <w:r w:rsidRPr="00161BA0">
              <w:lastRenderedPageBreak/>
              <w:t>T6 rohkaista opiskelijaa tulkitsemaan monentyyppisiä puhuttuja ja kirjoitettuja ruotsinkielisiä tekstejä oman edistymisen kannalta sopivimmalla vaikeustasolla</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L4</w:t>
            </w:r>
          </w:p>
        </w:tc>
      </w:tr>
      <w:tr w:rsidR="0041297C" w:rsidRPr="00161BA0" w:rsidTr="00364430">
        <w:tc>
          <w:tcPr>
            <w:tcW w:w="5000" w:type="pct"/>
            <w:gridSpan w:val="3"/>
          </w:tcPr>
          <w:p w:rsidR="0041297C" w:rsidRPr="00161BA0" w:rsidRDefault="0041297C" w:rsidP="00161BA0">
            <w:pPr>
              <w:pStyle w:val="AIPEtaulukot"/>
              <w:rPr>
                <w:b/>
              </w:rPr>
            </w:pPr>
            <w:r w:rsidRPr="00161BA0">
              <w:rPr>
                <w:b/>
              </w:rPr>
              <w:t>Kehittyvä kielitaito, taito tuottaa tekstejä</w:t>
            </w:r>
          </w:p>
        </w:tc>
      </w:tr>
      <w:tr w:rsidR="0041297C" w:rsidRPr="00161BA0" w:rsidTr="00364430">
        <w:trPr>
          <w:trHeight w:val="1105"/>
        </w:trPr>
        <w:tc>
          <w:tcPr>
            <w:tcW w:w="3500" w:type="pct"/>
          </w:tcPr>
          <w:p w:rsidR="0041297C" w:rsidRPr="00161BA0" w:rsidRDefault="0041297C" w:rsidP="00161BA0">
            <w:pPr>
              <w:pStyle w:val="AIPEtaulukot"/>
            </w:pPr>
            <w:r w:rsidRPr="00161BA0">
              <w:t>T7 tarjota opiskelijalle runsaasti tilaisuuksia harjoitella pienimuotoista puhumista ja kirjoittamista erilaisista aiheista kiinnittäen huomiota myös ääntämiseen ja tekstin sisällön kannalta oleellisimpiin rakenteisiin</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L5</w:t>
            </w:r>
          </w:p>
        </w:tc>
      </w:tr>
      <w:tr w:rsidR="0041297C" w:rsidRPr="00161BA0" w:rsidTr="00364430">
        <w:tc>
          <w:tcPr>
            <w:tcW w:w="5000" w:type="pct"/>
            <w:gridSpan w:val="3"/>
          </w:tcPr>
          <w:p w:rsidR="0041297C" w:rsidRPr="00161BA0" w:rsidRDefault="0041297C" w:rsidP="00161BA0">
            <w:pPr>
              <w:pStyle w:val="AIPEtaulukot"/>
              <w:rPr>
                <w:b/>
              </w:rPr>
            </w:pPr>
            <w:r w:rsidRPr="00161BA0">
              <w:rPr>
                <w:b/>
              </w:rPr>
              <w:t>Kasvu kulttuuriseen monimuotoisuuteen ja kielitietoisuuteen</w:t>
            </w:r>
          </w:p>
        </w:tc>
      </w:tr>
      <w:tr w:rsidR="0041297C" w:rsidRPr="00161BA0" w:rsidTr="00364430">
        <w:trPr>
          <w:trHeight w:val="576"/>
        </w:trPr>
        <w:tc>
          <w:tcPr>
            <w:tcW w:w="3500" w:type="pct"/>
          </w:tcPr>
          <w:p w:rsidR="0041297C" w:rsidRPr="00161BA0" w:rsidRDefault="0041297C" w:rsidP="00161BA0">
            <w:pPr>
              <w:pStyle w:val="AIPEtaulukot"/>
            </w:pPr>
            <w:r w:rsidRPr="00161BA0">
              <w:t>T8 ohjata opiskelijaa tutustumaan pohjoismaiseen kieliympäristöön sekä yhteisiin arvoihin</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L2, L5</w:t>
            </w:r>
          </w:p>
        </w:tc>
      </w:tr>
      <w:tr w:rsidR="0041297C" w:rsidRPr="00161BA0" w:rsidTr="00364430">
        <w:tc>
          <w:tcPr>
            <w:tcW w:w="3500" w:type="pct"/>
          </w:tcPr>
          <w:p w:rsidR="0041297C" w:rsidRPr="00161BA0" w:rsidRDefault="0041297C" w:rsidP="00161BA0">
            <w:pPr>
              <w:pStyle w:val="AIPEtaulukot"/>
            </w:pPr>
            <w:r w:rsidRPr="00161BA0">
              <w:t>T9 ohjata opiskelijaa havaitsemaan, millaisia säännönmukaisuuksia ruotsin kielessä on sekä käyttämään kielitiedon käsitteitä oppimisen tukena</w:t>
            </w:r>
          </w:p>
        </w:tc>
        <w:tc>
          <w:tcPr>
            <w:tcW w:w="800" w:type="pct"/>
          </w:tcPr>
          <w:p w:rsidR="0041297C" w:rsidRPr="00161BA0" w:rsidRDefault="00947042" w:rsidP="00161BA0">
            <w:pPr>
              <w:pStyle w:val="AIPEtaulukot"/>
            </w:pPr>
            <w:r w:rsidRPr="00161BA0">
              <w:t>rub1–rub8</w:t>
            </w:r>
          </w:p>
        </w:tc>
        <w:tc>
          <w:tcPr>
            <w:tcW w:w="700" w:type="pct"/>
          </w:tcPr>
          <w:p w:rsidR="0041297C" w:rsidRPr="00161BA0" w:rsidRDefault="0041297C" w:rsidP="00161BA0">
            <w:pPr>
              <w:pStyle w:val="AIPEtaulukot"/>
            </w:pPr>
            <w:r w:rsidRPr="00161BA0">
              <w:t>L1, L4</w:t>
            </w:r>
          </w:p>
        </w:tc>
      </w:tr>
    </w:tbl>
    <w:p w:rsidR="0041297C" w:rsidRPr="00161BA0" w:rsidRDefault="0041297C" w:rsidP="00161BA0">
      <w:pPr>
        <w:pStyle w:val="Default"/>
        <w:spacing w:line="276" w:lineRule="auto"/>
        <w:rPr>
          <w:rFonts w:asciiTheme="minorHAnsi" w:hAnsiTheme="minorHAnsi"/>
          <w:color w:val="auto"/>
          <w:sz w:val="22"/>
          <w:szCs w:val="22"/>
        </w:rPr>
      </w:pPr>
    </w:p>
    <w:p w:rsidR="0041297C" w:rsidRPr="00161BA0" w:rsidRDefault="0041297C" w:rsidP="00161BA0">
      <w:pPr>
        <w:rPr>
          <w:b/>
        </w:rPr>
      </w:pPr>
      <w:r w:rsidRPr="00161BA0">
        <w:rPr>
          <w:b/>
        </w:rPr>
        <w:t>Ruotsin kielen B1-oppimäärän kurssit aikuisten perusopetukse</w:t>
      </w:r>
      <w:r w:rsidR="000E48EC" w:rsidRPr="00161BA0">
        <w:rPr>
          <w:b/>
        </w:rPr>
        <w:t>n</w:t>
      </w:r>
      <w:r w:rsidRPr="00161BA0">
        <w:rPr>
          <w:b/>
        </w:rPr>
        <w:t xml:space="preserve"> päättövaiheessa</w:t>
      </w:r>
    </w:p>
    <w:p w:rsidR="0041297C" w:rsidRPr="00161BA0" w:rsidRDefault="0041297C" w:rsidP="00161BA0">
      <w:pPr>
        <w:rPr>
          <w:b/>
        </w:rPr>
      </w:pPr>
      <w:r w:rsidRPr="00161BA0">
        <w:rPr>
          <w:b/>
        </w:rPr>
        <w:t xml:space="preserve">rub1 Kielitaidon alkeet: Lähtökohtia ruotsin opiskelulle  </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 xml:space="preserve">Tutustutaan ruotsin opiskeluun. Harjoitellaan itseä koskevien tietojen kertomista ja vaihtamista. Painotetaan ruotsinkielisen puheen havainnointia ja ääntämistä. Opetellaan kielenopiskelutaitoja. Tutustutaan alustavasti ruotsin kielen asemaan Suomessa. Havainnoidaan ruotsin kielen näkymistä arkipäivässä. </w:t>
      </w:r>
    </w:p>
    <w:p w:rsidR="0041297C" w:rsidRPr="00161BA0" w:rsidRDefault="0041297C" w:rsidP="00161BA0">
      <w:pPr>
        <w:rPr>
          <w:b/>
        </w:rPr>
      </w:pPr>
      <w:r w:rsidRPr="00161BA0">
        <w:rPr>
          <w:b/>
        </w:rPr>
        <w:t>rub2 Kielitaidon alkeet: Perusviestintää arkipäivän sosiaalisissa tilanteissa</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 xml:space="preserve">Harjoitellaan toimintaa tavanomaisimmissa sosiaalisissa kohtaamistilanteissa (perhe, suku ja ystävät, vapaa-aika). Painotetaan edelleen puhumista ja ääntämistä. Opetellaan kielenopiskelutaitoja ja joidenkin kielitaidon alkuvaiheessa tarvittavien viestintästrategioiden käyttöä. </w:t>
      </w:r>
    </w:p>
    <w:p w:rsidR="0041297C" w:rsidRPr="00161BA0" w:rsidRDefault="0041297C" w:rsidP="00161BA0">
      <w:pPr>
        <w:rPr>
          <w:b/>
        </w:rPr>
      </w:pPr>
      <w:r w:rsidRPr="00161BA0">
        <w:rPr>
          <w:b/>
        </w:rPr>
        <w:t>rub3 Kielitaidon alkeet: Vuorovaikutus asiointitilanteissa</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Harjoitellaan arkipäivän asiointitilanteita ruotsiksi, esimerkiksi kaupassa käynti, matka- ja pääsylippujen osto, jne. Kiinnitetään huomiota tilanteeseen sopivaan kielenkäyttöön ja ruotsin kielen alueelliseen painottumiseen Suomessa.</w:t>
      </w:r>
    </w:p>
    <w:p w:rsidR="0041297C" w:rsidRPr="00161BA0" w:rsidRDefault="0041297C" w:rsidP="00161BA0">
      <w:pPr>
        <w:rPr>
          <w:b/>
        </w:rPr>
      </w:pPr>
      <w:r w:rsidRPr="00161BA0">
        <w:rPr>
          <w:b/>
        </w:rPr>
        <w:t xml:space="preserve">rub4 Kielitaidon alkeet: Selviytyminen muodollisemmista tilanteista </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 xml:space="preserve">Opetellaan käyttämään ruotsia työelämään liittyvissä yhteyksissä sekä erilaisissa muodollista kielenkäyttöä ja kulttuurista osaamista edellyttävissä tilanteissa. Tutustutaan myös kohteliaisiin tapoihin viestiä vaativammissa sosiaalisissa tilanteissa kuten ihmisen elinkaareen liittyvissä juhlissa ja tilaisuuksissa. </w:t>
      </w:r>
    </w:p>
    <w:p w:rsidR="0041297C" w:rsidRPr="00161BA0" w:rsidRDefault="0041297C" w:rsidP="00161BA0">
      <w:pPr>
        <w:rPr>
          <w:b/>
        </w:rPr>
      </w:pPr>
      <w:r w:rsidRPr="00161BA0">
        <w:rPr>
          <w:b/>
        </w:rPr>
        <w:t>rub5 Kielitaidon alkeet: Palvelu- ja viranomaistilanteet</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lastRenderedPageBreak/>
        <w:t>Harjoitellaan toimimista vaativammissa palvelutilanteissa, kuten terveydenhoito, työnhaku, koulutus, asiointi virastoissa, jne.</w:t>
      </w:r>
    </w:p>
    <w:p w:rsidR="0041297C" w:rsidRPr="00161BA0" w:rsidRDefault="0041297C" w:rsidP="00161BA0">
      <w:pPr>
        <w:rPr>
          <w:b/>
        </w:rPr>
      </w:pPr>
      <w:r w:rsidRPr="00161BA0">
        <w:rPr>
          <w:b/>
        </w:rPr>
        <w:t>rub6 Kielitaidon alkeet: Ajankohtaiset ilmiöt</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 xml:space="preserve">Hankitaan tietoa ja harjoitellaan vaihtamaan ajatuksia erilaisista ajankohtaisista asioista ja ilmiöistä. Hyödynnetään mahdollisuuksien mukaan ruotsinkielisiä vaikeustasoltaan sopivia medioita tai muita lähteitä. </w:t>
      </w:r>
    </w:p>
    <w:p w:rsidR="0041297C" w:rsidRPr="00161BA0" w:rsidRDefault="0041297C" w:rsidP="00161BA0">
      <w:pPr>
        <w:rPr>
          <w:b/>
        </w:rPr>
      </w:pPr>
      <w:r w:rsidRPr="00161BA0">
        <w:rPr>
          <w:b/>
        </w:rPr>
        <w:t>rub7 Kehittyvä kielitaito: Miksi Suomessa puhutaan ruotsia?</w:t>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Tutustutaan kielen näkökulmasta Suomen ja Ruotsin yhteiseen historiaan, suomen ja ruotsin asemaan Suomen kansalliskielinä sekä Pohjoismaita yhdistäviin arvoihin ja kulttuuriperintöön.</w:t>
      </w:r>
    </w:p>
    <w:p w:rsidR="0041297C" w:rsidRPr="00161BA0" w:rsidRDefault="0041297C" w:rsidP="00161BA0">
      <w:pPr>
        <w:rPr>
          <w:b/>
        </w:rPr>
      </w:pPr>
      <w:r w:rsidRPr="00161BA0">
        <w:rPr>
          <w:b/>
        </w:rPr>
        <w:t>rub8 Kehittyvä kielitaito: Avaimet elinikäiseen kieltenopiskeluun</w:t>
      </w:r>
      <w:r w:rsidRPr="00161BA0">
        <w:rPr>
          <w:b/>
        </w:rPr>
        <w:tab/>
      </w:r>
    </w:p>
    <w:p w:rsidR="006A1866" w:rsidRPr="00161BA0" w:rsidRDefault="006A1866" w:rsidP="006C0DF8">
      <w:pPr>
        <w:spacing w:after="0"/>
        <w:rPr>
          <w:i/>
        </w:rPr>
      </w:pPr>
      <w:r w:rsidRPr="00161BA0">
        <w:rPr>
          <w:i/>
        </w:rPr>
        <w:t>Tavoitteisiin liittyvät keskeiset sisältöalueet:</w:t>
      </w:r>
    </w:p>
    <w:p w:rsidR="0041297C" w:rsidRPr="00161BA0" w:rsidRDefault="0041297C" w:rsidP="00161BA0">
      <w:r w:rsidRPr="00161BA0">
        <w:t>Pohditaan ja tarkastellaan opiskelijoiden jatkosuunnitelmia ja tulevaisuudessa tarvittavia taitoja ja tietoa.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sidRPr="00161BA0">
        <w:rPr>
          <w:i/>
        </w:rPr>
        <w:t xml:space="preserve"> </w:t>
      </w:r>
    </w:p>
    <w:p w:rsidR="0041297C" w:rsidRPr="00161BA0" w:rsidRDefault="0041297C" w:rsidP="00161BA0">
      <w:pPr>
        <w:rPr>
          <w:b/>
        </w:rPr>
      </w:pPr>
      <w:r w:rsidRPr="00161BA0">
        <w:rPr>
          <w:b/>
        </w:rPr>
        <w:t>Ruotsin kielen B1-oppimäärän oppimisympäristöihin ja työtapoihin liittyvät tavoitteet</w:t>
      </w:r>
    </w:p>
    <w:p w:rsidR="0041297C" w:rsidRPr="00161BA0" w:rsidRDefault="0041297C" w:rsidP="00161BA0">
      <w:pPr>
        <w:rPr>
          <w:strike/>
        </w:rPr>
      </w:pPr>
      <w:r w:rsidRPr="00161BA0">
        <w:t>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w:t>
      </w:r>
    </w:p>
    <w:p w:rsidR="0041297C" w:rsidRPr="00161BA0" w:rsidRDefault="0041297C" w:rsidP="00161BA0">
      <w:pPr>
        <w:rPr>
          <w:b/>
        </w:rPr>
      </w:pPr>
      <w:r w:rsidRPr="00161BA0">
        <w:rPr>
          <w:b/>
        </w:rPr>
        <w:t>Ohjaus, tuki ja eriyttäminen ruotsin kielen B1-oppimäärässä</w:t>
      </w:r>
    </w:p>
    <w:p w:rsidR="0041297C" w:rsidRPr="00161BA0" w:rsidRDefault="0041297C" w:rsidP="00161BA0">
      <w:r w:rsidRPr="00161BA0">
        <w:t>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ruotsin kieltä entuudestaan osaaville opiskelijoille.</w:t>
      </w:r>
    </w:p>
    <w:p w:rsidR="0041297C" w:rsidRPr="00161BA0" w:rsidRDefault="0041297C" w:rsidP="00161BA0">
      <w:pPr>
        <w:rPr>
          <w:b/>
        </w:rPr>
      </w:pPr>
      <w:r w:rsidRPr="00161BA0">
        <w:rPr>
          <w:b/>
        </w:rPr>
        <w:t>Opiskelijan oppimisen arviointi ruotsin kielen B1-oppimäärässä aikuisten perusopetuksen päättövaiheessa</w:t>
      </w:r>
    </w:p>
    <w:p w:rsidR="0041297C" w:rsidRPr="00161BA0" w:rsidRDefault="0041297C" w:rsidP="00161BA0">
      <w:r w:rsidRPr="00161BA0">
        <w:t xml:space="preserve">Oppimista arvioidaan monin eri tavoin, myös itse- ja vertaisarvioinnin keinoin. Arviointi kohdistuu kaikkiin arvioitaviin tavoitekokonaisuuksiin. Arvioinnissa otetaan huomioon kaikki kielitaidon osa-alueet. Niiden arviointi perustuu Eurooppalaiseen viitekehykseen ja sen pohjalta laadittuun suomalaiseen sovellukseen. Arvioinnissa välineenä voidaan käyttää esimerkiksi Eurooppalaista kielisalkkua. Arviointi on luonteeltaan kannustavaa ja antaa opiskelijoille mahdollisuuden painottaa itselleen luontevia ilmaisumuotoja. </w:t>
      </w:r>
      <w:r w:rsidRPr="00161BA0">
        <w:lastRenderedPageBreak/>
        <w:t xml:space="preserve">Monipuolinen arviointi tarjoaa mahdollisuuksia osoittaa osaamistaan myös opiskelijoille, joilla on kieleen liittyviä oppimisvaikeuksia tai joilla on muulla tavoin kielellisesti erilaiset lähtökohdat. </w:t>
      </w:r>
    </w:p>
    <w:p w:rsidR="006A1866" w:rsidRPr="00161BA0" w:rsidRDefault="006A1866" w:rsidP="00161BA0">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41297C" w:rsidRPr="00161BA0" w:rsidRDefault="006A1866"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41297C" w:rsidRPr="00161BA0" w:rsidRDefault="0041297C" w:rsidP="00161BA0">
      <w:pPr>
        <w:rPr>
          <w:b/>
        </w:rPr>
      </w:pPr>
      <w:r w:rsidRPr="00161BA0">
        <w:rPr>
          <w:b/>
        </w:rPr>
        <w:t>Ruotsin kielen B1-oppimäärän päättöarvioinnin kriteerit hyvälle osaamiselle (arvosanalle 8) oppimäärän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41297C" w:rsidRPr="00161BA0" w:rsidTr="00CD45A6">
        <w:tc>
          <w:tcPr>
            <w:tcW w:w="1750" w:type="pct"/>
          </w:tcPr>
          <w:p w:rsidR="0041297C" w:rsidRPr="00161BA0" w:rsidRDefault="0041297C" w:rsidP="00161BA0">
            <w:pPr>
              <w:pStyle w:val="AIPEtaulukot"/>
              <w:rPr>
                <w:b/>
              </w:rPr>
            </w:pPr>
            <w:r w:rsidRPr="00161BA0">
              <w:rPr>
                <w:b/>
              </w:rPr>
              <w:t>Opetuksen tavoite</w:t>
            </w:r>
          </w:p>
        </w:tc>
        <w:tc>
          <w:tcPr>
            <w:tcW w:w="500" w:type="pct"/>
          </w:tcPr>
          <w:p w:rsidR="0041297C" w:rsidRPr="00161BA0" w:rsidRDefault="0041297C" w:rsidP="00161BA0">
            <w:pPr>
              <w:pStyle w:val="AIPEtaulukot"/>
              <w:rPr>
                <w:b/>
              </w:rPr>
            </w:pPr>
            <w:r w:rsidRPr="00161BA0">
              <w:rPr>
                <w:b/>
              </w:rPr>
              <w:t>Kurssit</w:t>
            </w:r>
          </w:p>
        </w:tc>
        <w:tc>
          <w:tcPr>
            <w:tcW w:w="1250" w:type="pct"/>
          </w:tcPr>
          <w:p w:rsidR="0041297C" w:rsidRPr="00161BA0" w:rsidRDefault="0041297C" w:rsidP="00161BA0">
            <w:pPr>
              <w:pStyle w:val="AIPEtaulukot"/>
              <w:rPr>
                <w:b/>
              </w:rPr>
            </w:pPr>
            <w:r w:rsidRPr="00161BA0">
              <w:rPr>
                <w:b/>
              </w:rPr>
              <w:t>Arvioinnin kohteet oppiaineessa</w:t>
            </w:r>
          </w:p>
        </w:tc>
        <w:tc>
          <w:tcPr>
            <w:tcW w:w="1500" w:type="pct"/>
          </w:tcPr>
          <w:p w:rsidR="0041297C" w:rsidRPr="00161BA0" w:rsidRDefault="0041297C" w:rsidP="00161BA0">
            <w:pPr>
              <w:pStyle w:val="AIPEtaulukot"/>
              <w:rPr>
                <w:b/>
              </w:rPr>
            </w:pPr>
            <w:r w:rsidRPr="00161BA0">
              <w:rPr>
                <w:b/>
              </w:rPr>
              <w:t>Arvosanan kahdeksan osaaminen</w:t>
            </w:r>
          </w:p>
        </w:tc>
      </w:tr>
      <w:tr w:rsidR="0041297C" w:rsidRPr="00161BA0" w:rsidTr="00CD45A6">
        <w:tc>
          <w:tcPr>
            <w:tcW w:w="1500" w:type="pct"/>
            <w:gridSpan w:val="4"/>
          </w:tcPr>
          <w:p w:rsidR="0041297C" w:rsidRPr="00161BA0" w:rsidRDefault="0041297C" w:rsidP="00161BA0">
            <w:pPr>
              <w:pStyle w:val="AIPEtaulukot"/>
              <w:rPr>
                <w:b/>
              </w:rPr>
            </w:pPr>
            <w:r w:rsidRPr="00161BA0">
              <w:rPr>
                <w:b/>
              </w:rPr>
              <w:t>Kielenopiskelutaidot</w:t>
            </w:r>
          </w:p>
        </w:tc>
      </w:tr>
      <w:tr w:rsidR="0041297C" w:rsidRPr="00161BA0" w:rsidTr="00CD45A6">
        <w:tc>
          <w:tcPr>
            <w:tcW w:w="1750" w:type="pct"/>
          </w:tcPr>
          <w:p w:rsidR="0041297C" w:rsidRPr="00161BA0" w:rsidRDefault="0041297C" w:rsidP="00161BA0">
            <w:pPr>
              <w:pStyle w:val="AIPEtaulukot"/>
            </w:pPr>
            <w:r w:rsidRPr="00161BA0">
              <w:t>T1 rohkaista opiskelijaa asettamaan tavoitteita, hyödyntämään monipuolisia tapoja oppia kieliä ja arvioida oppimistaan itsenäisesti ja yhteistyössä sekä ohjata opiskelijaa myönteiseen vuorovaikutukseen, jossa tärkeintä on viestin välittyminen</w:t>
            </w:r>
          </w:p>
        </w:tc>
        <w:tc>
          <w:tcPr>
            <w:tcW w:w="500" w:type="pct"/>
          </w:tcPr>
          <w:p w:rsidR="006A1866"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 xml:space="preserve">Tavoitteiden asettaminen, oppimisen reflektointi ja yhteistyö </w:t>
            </w:r>
          </w:p>
        </w:tc>
        <w:tc>
          <w:tcPr>
            <w:tcW w:w="1500" w:type="pct"/>
          </w:tcPr>
          <w:p w:rsidR="0041297C" w:rsidRPr="00161BA0" w:rsidRDefault="0041297C" w:rsidP="00161BA0">
            <w:pPr>
              <w:pStyle w:val="AIPEtaulukot"/>
            </w:pPr>
            <w:r w:rsidRPr="00161BA0">
              <w:t>Opiskelija osaa asettaa omia kielenopiskelutavoitteitaan ja arvioida opiskelutapojaan. Opiskelija osaa toimia vuorovaikutustilanteessa toisia kannustaen.</w:t>
            </w:r>
          </w:p>
        </w:tc>
      </w:tr>
      <w:tr w:rsidR="0041297C" w:rsidRPr="00161BA0" w:rsidTr="00CD45A6">
        <w:tc>
          <w:tcPr>
            <w:tcW w:w="1750" w:type="pct"/>
          </w:tcPr>
          <w:p w:rsidR="0041297C" w:rsidRPr="00161BA0" w:rsidRDefault="0041297C" w:rsidP="00161BA0">
            <w:pPr>
              <w:pStyle w:val="AIPEtaulukot"/>
            </w:pPr>
            <w:r w:rsidRPr="00161BA0">
              <w:t>T2 rohkaista opiskelijaa näkemään ruotsin taito tärkeänä osana elinikäistä oppimista ja oman kielivarannon karttumista ja rohkaista ruotsinkielisten oppimisympäristöjen löytämiseen ja hyödyntämiseen myös opiskelun ulkopuolella</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Ruotsin kielen käyttöalueiden ja -mahdollisuuksien tunnistaminen omassa elämässä</w:t>
            </w:r>
          </w:p>
        </w:tc>
        <w:tc>
          <w:tcPr>
            <w:tcW w:w="1500" w:type="pct"/>
          </w:tcPr>
          <w:p w:rsidR="0041297C" w:rsidRPr="00161BA0" w:rsidRDefault="0041297C" w:rsidP="00161BA0">
            <w:pPr>
              <w:pStyle w:val="AIPEtaulukot"/>
            </w:pPr>
            <w:r w:rsidRPr="00161BA0">
              <w:t>Opiskelija osaa maininta joitakin ruotsin kielen käyttöalueita ja -mahdollisuuksia.</w:t>
            </w:r>
            <w:r w:rsidR="00CD45A6" w:rsidRPr="00161BA0">
              <w:t xml:space="preserve"> </w:t>
            </w:r>
            <w:r w:rsidRPr="00161BA0">
              <w:t>Opiskelija huomaa, mihin hän voi käyttää ruotsin kielen taitoaan myös opintojen ulkopuolella ja osaa pohtia, miten hän voi käyttää taitoaan opintojen päätyttyä.</w:t>
            </w:r>
          </w:p>
        </w:tc>
      </w:tr>
      <w:tr w:rsidR="0041297C" w:rsidRPr="00161BA0" w:rsidTr="00CD45A6">
        <w:tc>
          <w:tcPr>
            <w:tcW w:w="1250" w:type="pct"/>
            <w:gridSpan w:val="3"/>
          </w:tcPr>
          <w:p w:rsidR="0041297C" w:rsidRPr="00161BA0" w:rsidRDefault="0041297C" w:rsidP="00161BA0">
            <w:pPr>
              <w:pStyle w:val="AIPEtaulukot"/>
              <w:rPr>
                <w:b/>
              </w:rPr>
            </w:pPr>
            <w:r w:rsidRPr="00161BA0">
              <w:rPr>
                <w:b/>
              </w:rPr>
              <w:t>Kehittyvä kielitaito, taito toimia vuorovaikutuksessa</w:t>
            </w:r>
          </w:p>
        </w:tc>
        <w:tc>
          <w:tcPr>
            <w:tcW w:w="1500" w:type="pct"/>
          </w:tcPr>
          <w:p w:rsidR="0041297C" w:rsidRPr="00161BA0" w:rsidRDefault="0041297C" w:rsidP="00161BA0">
            <w:pPr>
              <w:pStyle w:val="AIPEtaulukot"/>
              <w:rPr>
                <w:b/>
              </w:rPr>
            </w:pPr>
            <w:r w:rsidRPr="00161BA0">
              <w:rPr>
                <w:b/>
              </w:rPr>
              <w:t xml:space="preserve">Taitotaso A1.3 </w:t>
            </w:r>
          </w:p>
        </w:tc>
      </w:tr>
      <w:tr w:rsidR="0041297C" w:rsidRPr="00161BA0" w:rsidTr="00CD45A6">
        <w:tc>
          <w:tcPr>
            <w:tcW w:w="1750" w:type="pct"/>
          </w:tcPr>
          <w:p w:rsidR="0041297C" w:rsidRPr="00161BA0" w:rsidRDefault="0041297C" w:rsidP="00161BA0">
            <w:pPr>
              <w:pStyle w:val="AIPEtaulukot"/>
            </w:pPr>
            <w:r w:rsidRPr="00161BA0">
              <w:t>T3 järjestää opiskelijoille tilaisuuksia harjoitella eri viestintäkanavia käyttäen suullista ja kirjallista viestintää ja vuorovaikutusta</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rPr>
                <w:lang w:val="en-US"/>
              </w:rPr>
            </w:pPr>
            <w:r w:rsidRPr="00161BA0">
              <w:rPr>
                <w:lang w:val="en-US"/>
              </w:rPr>
              <w:t>Vuorovaikutustaito erilaisissa tilanteissa</w:t>
            </w:r>
          </w:p>
        </w:tc>
        <w:tc>
          <w:tcPr>
            <w:tcW w:w="1500" w:type="pct"/>
          </w:tcPr>
          <w:p w:rsidR="0041297C" w:rsidRPr="00161BA0" w:rsidRDefault="0041297C" w:rsidP="00161BA0">
            <w:pPr>
              <w:pStyle w:val="AIPEtaulukot"/>
            </w:pPr>
            <w:r w:rsidRPr="00161BA0">
              <w:t>Opiskelija selviytyy monista rutiininomaisista viestintätilanteista tukeutuen joskus viestintäkumppaniin.</w:t>
            </w:r>
          </w:p>
        </w:tc>
      </w:tr>
      <w:tr w:rsidR="0041297C" w:rsidRPr="00161BA0" w:rsidTr="00CD45A6">
        <w:tc>
          <w:tcPr>
            <w:tcW w:w="1750" w:type="pct"/>
          </w:tcPr>
          <w:p w:rsidR="0041297C" w:rsidRPr="00161BA0" w:rsidRDefault="0041297C" w:rsidP="00161BA0">
            <w:pPr>
              <w:pStyle w:val="AIPEtaulukot"/>
            </w:pPr>
            <w:r w:rsidRPr="00161BA0">
              <w:t>T4 tukea opiskelijaa kielellisten viestintästrategioiden käytössä</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Viestintästrategioiden käyttö</w:t>
            </w:r>
          </w:p>
        </w:tc>
        <w:tc>
          <w:tcPr>
            <w:tcW w:w="1500" w:type="pct"/>
          </w:tcPr>
          <w:p w:rsidR="0041297C" w:rsidRPr="00161BA0" w:rsidRDefault="0041297C" w:rsidP="00161BA0">
            <w:pPr>
              <w:pStyle w:val="AIPEtaulukot"/>
            </w:pPr>
            <w:r w:rsidRPr="00161BA0">
              <w:t xml:space="preserve">Opiskelija osallistuu viestintään, mutta tarvitsee vielä usein apukeinoja. Opiskelija osaa reagoida suppein sanallisin ilmauksin, pienin elein (esim. nyökkäämällä), äännähdyksin, </w:t>
            </w:r>
            <w:r w:rsidRPr="00161BA0">
              <w:lastRenderedPageBreak/>
              <w:t>tai muunlaisella minimipalautteella. Opiskelija joutuu pyytämään selvennystä tai toistoa hyvin usein.</w:t>
            </w:r>
          </w:p>
        </w:tc>
      </w:tr>
      <w:tr w:rsidR="0041297C" w:rsidRPr="00161BA0" w:rsidTr="00CD45A6">
        <w:tc>
          <w:tcPr>
            <w:tcW w:w="1750" w:type="pct"/>
          </w:tcPr>
          <w:p w:rsidR="0041297C" w:rsidRPr="00161BA0" w:rsidRDefault="0041297C" w:rsidP="00161BA0">
            <w:pPr>
              <w:pStyle w:val="AIPEtaulukot"/>
            </w:pPr>
            <w:r w:rsidRPr="00161BA0">
              <w:lastRenderedPageBreak/>
              <w:t>T5 auttaa opiskelijaa laajentamaan kohteliaaseen kielenkäyttöön kuuluvien ilmausten tuntemustaan</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Viestinnän kulttuurinen sopivuus</w:t>
            </w:r>
          </w:p>
        </w:tc>
        <w:tc>
          <w:tcPr>
            <w:tcW w:w="1500" w:type="pct"/>
          </w:tcPr>
          <w:p w:rsidR="0041297C" w:rsidRPr="00161BA0" w:rsidRDefault="0041297C" w:rsidP="00161BA0">
            <w:pPr>
              <w:pStyle w:val="AIPEtaulukot"/>
              <w:rPr>
                <w:strike/>
              </w:rPr>
            </w:pPr>
            <w:r w:rsidRPr="00161BA0">
              <w:t>Opiskelija osaa käyttää yleisimpiä kohteliaaseen kielenkäyttöön kuuluvia ilmauksia monissa rutiininomaisissa sosiaalisissa tilanteissa.</w:t>
            </w:r>
          </w:p>
        </w:tc>
      </w:tr>
      <w:tr w:rsidR="0041297C" w:rsidRPr="00161BA0" w:rsidTr="00CD45A6">
        <w:tc>
          <w:tcPr>
            <w:tcW w:w="1250" w:type="pct"/>
            <w:gridSpan w:val="3"/>
          </w:tcPr>
          <w:p w:rsidR="0041297C" w:rsidRPr="00161BA0" w:rsidRDefault="0041297C" w:rsidP="00161BA0">
            <w:pPr>
              <w:pStyle w:val="AIPEtaulukot"/>
              <w:rPr>
                <w:b/>
              </w:rPr>
            </w:pPr>
            <w:r w:rsidRPr="00161BA0">
              <w:rPr>
                <w:b/>
              </w:rPr>
              <w:t>Kehittyvä kielitaito, taito tulkita tekstejä</w:t>
            </w:r>
          </w:p>
        </w:tc>
        <w:tc>
          <w:tcPr>
            <w:tcW w:w="1500" w:type="pct"/>
          </w:tcPr>
          <w:p w:rsidR="0041297C" w:rsidRPr="00161BA0" w:rsidRDefault="0041297C" w:rsidP="00161BA0">
            <w:pPr>
              <w:pStyle w:val="AIPEtaulukot"/>
              <w:rPr>
                <w:b/>
              </w:rPr>
            </w:pPr>
            <w:r w:rsidRPr="00161BA0">
              <w:rPr>
                <w:b/>
              </w:rPr>
              <w:t>Taitotaso A1.3</w:t>
            </w:r>
          </w:p>
        </w:tc>
      </w:tr>
      <w:tr w:rsidR="0041297C" w:rsidRPr="00161BA0" w:rsidTr="00CD45A6">
        <w:tc>
          <w:tcPr>
            <w:tcW w:w="1750" w:type="pct"/>
          </w:tcPr>
          <w:p w:rsidR="0041297C" w:rsidRPr="00161BA0" w:rsidRDefault="0041297C" w:rsidP="00161BA0">
            <w:pPr>
              <w:pStyle w:val="AIPEtaulukot"/>
              <w:rPr>
                <w:strike/>
              </w:rPr>
            </w:pPr>
            <w:r w:rsidRPr="00161BA0">
              <w:t>T6 rohkaista opiskelijaa tulkitsemaan monentyyppisiä puhuttuja ja kirjoitettuja ruotsinkielisiä tekstejä oman edistymisen kannalta sopivimmalla vaikeustasolla</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rPr>
                <w:lang w:val="en-US"/>
              </w:rPr>
            </w:pPr>
            <w:r w:rsidRPr="00161BA0">
              <w:rPr>
                <w:lang w:val="en-US"/>
              </w:rPr>
              <w:t>Tekstien tulkintataidot</w:t>
            </w:r>
          </w:p>
        </w:tc>
        <w:tc>
          <w:tcPr>
            <w:tcW w:w="1500" w:type="pct"/>
          </w:tcPr>
          <w:p w:rsidR="0041297C" w:rsidRPr="00161BA0" w:rsidRDefault="0041297C" w:rsidP="00161BA0">
            <w:pPr>
              <w:pStyle w:val="AIPEtaulukot"/>
            </w:pPr>
            <w:r w:rsidRPr="00161BA0">
              <w:t>Opiskelija ymmärtää yksinkertaista, tuttua sanastoa ja ilmaisuja sisältävää kirjoitettua tekstiä ja hidasta puhetta asiayhteyden tukemana. Opiskelija pystyy löytämään tarvitsemansa yksinkertaisen tiedon lyhyestä tekstistä.</w:t>
            </w:r>
          </w:p>
        </w:tc>
      </w:tr>
      <w:tr w:rsidR="0041297C" w:rsidRPr="00161BA0" w:rsidTr="00CD45A6">
        <w:tc>
          <w:tcPr>
            <w:tcW w:w="1250" w:type="pct"/>
            <w:gridSpan w:val="3"/>
          </w:tcPr>
          <w:p w:rsidR="0041297C" w:rsidRPr="00161BA0" w:rsidRDefault="0041297C" w:rsidP="00161BA0">
            <w:pPr>
              <w:pStyle w:val="AIPEtaulukot"/>
              <w:rPr>
                <w:b/>
              </w:rPr>
            </w:pPr>
            <w:r w:rsidRPr="00161BA0">
              <w:rPr>
                <w:b/>
              </w:rPr>
              <w:t>Kehittyvä kielitaito, taito tuottaa tekstejä</w:t>
            </w:r>
          </w:p>
        </w:tc>
        <w:tc>
          <w:tcPr>
            <w:tcW w:w="1500" w:type="pct"/>
          </w:tcPr>
          <w:p w:rsidR="0041297C" w:rsidRPr="00161BA0" w:rsidRDefault="0041297C" w:rsidP="00161BA0">
            <w:pPr>
              <w:pStyle w:val="AIPEtaulukot"/>
              <w:rPr>
                <w:b/>
              </w:rPr>
            </w:pPr>
            <w:r w:rsidRPr="00161BA0">
              <w:rPr>
                <w:b/>
              </w:rPr>
              <w:t>Taitotaso A1.3</w:t>
            </w:r>
          </w:p>
        </w:tc>
      </w:tr>
      <w:tr w:rsidR="0041297C" w:rsidRPr="00161BA0" w:rsidTr="00CD45A6">
        <w:tc>
          <w:tcPr>
            <w:tcW w:w="1750" w:type="pct"/>
          </w:tcPr>
          <w:p w:rsidR="0041297C" w:rsidRPr="00161BA0" w:rsidRDefault="0041297C" w:rsidP="00161BA0">
            <w:pPr>
              <w:pStyle w:val="AIPEtaulukot"/>
            </w:pPr>
            <w:r w:rsidRPr="00161BA0">
              <w:t>T7 tarjota opiskelijalle runsaasti tilaisuuksia harjoitella pienimuotoista puhumista ja kirjoittamista erilaisista aiheista kiinnittäen huomiota myös ääntämiseen ja tekstin sisällön kannalta oleellisimpiin rakenteisiin</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Tekstien tuottamistaidot</w:t>
            </w:r>
          </w:p>
        </w:tc>
        <w:tc>
          <w:tcPr>
            <w:tcW w:w="1500" w:type="pct"/>
          </w:tcPr>
          <w:p w:rsidR="0041297C" w:rsidRPr="00161BA0" w:rsidRDefault="0041297C" w:rsidP="00161BA0">
            <w:pPr>
              <w:pStyle w:val="AIPEtaulukot"/>
            </w:pPr>
            <w:r w:rsidRPr="00161BA0">
              <w:t>Opiskelija osaa rajallisen määrän lyhyitä, ulkoa opeteltuja ilmauksia, keskeistä sanastoa ja perustason lauserakenteita. Opiskelija pystyy kertomaan arkisista ja itselleen tärkeistä asioista käyttäen suppeaa ilmaisuvarastoa ja kirjoittamaan yksinkertaisia viestejä. Opiskelija ääntää harjoitellut ilmaisut ymmärrettävästi.</w:t>
            </w:r>
          </w:p>
        </w:tc>
      </w:tr>
      <w:tr w:rsidR="0041297C" w:rsidRPr="00161BA0" w:rsidTr="00CD45A6">
        <w:tc>
          <w:tcPr>
            <w:tcW w:w="1500" w:type="pct"/>
            <w:gridSpan w:val="4"/>
          </w:tcPr>
          <w:p w:rsidR="0041297C" w:rsidRPr="00161BA0" w:rsidRDefault="0041297C" w:rsidP="00161BA0">
            <w:pPr>
              <w:pStyle w:val="AIPEtaulukot"/>
              <w:rPr>
                <w:b/>
              </w:rPr>
            </w:pPr>
            <w:r w:rsidRPr="00161BA0">
              <w:rPr>
                <w:b/>
              </w:rPr>
              <w:t>Kasvu kulttuuriseen monimuotoisuuteen ja kielitietoisuuteen</w:t>
            </w:r>
          </w:p>
        </w:tc>
      </w:tr>
      <w:tr w:rsidR="0041297C" w:rsidRPr="00161BA0" w:rsidTr="00CD45A6">
        <w:tc>
          <w:tcPr>
            <w:tcW w:w="1750" w:type="pct"/>
          </w:tcPr>
          <w:p w:rsidR="0041297C" w:rsidRPr="00161BA0" w:rsidRDefault="0041297C" w:rsidP="00161BA0">
            <w:pPr>
              <w:pStyle w:val="AIPEtaulukot"/>
            </w:pPr>
            <w:r w:rsidRPr="00161BA0">
              <w:t>T8 ohjata opiskelijaa tutustumaan pohjoismaiseen kieliympäristöön sekä Pohjoismaita yhdistäviin arvoihin</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pPr>
            <w:r w:rsidRPr="00161BA0">
              <w:t xml:space="preserve">Pohjoismaisen kieliympäristön ja arvojen hahmottaminen </w:t>
            </w:r>
          </w:p>
        </w:tc>
        <w:tc>
          <w:tcPr>
            <w:tcW w:w="1500" w:type="pct"/>
          </w:tcPr>
          <w:p w:rsidR="0041297C" w:rsidRPr="00161BA0" w:rsidRDefault="0041297C" w:rsidP="00161BA0">
            <w:pPr>
              <w:pStyle w:val="AIPEtaulukot"/>
            </w:pPr>
            <w:r w:rsidRPr="00161BA0">
              <w:t>Opiskelija osaa kertoa, mitä kieliä Pohjoismaissa puhutaan ja kuvailla Pohjoismaita yhdistäviä arvoja.</w:t>
            </w:r>
          </w:p>
        </w:tc>
      </w:tr>
      <w:tr w:rsidR="0041297C" w:rsidRPr="00161BA0" w:rsidTr="00CD45A6">
        <w:tc>
          <w:tcPr>
            <w:tcW w:w="1750" w:type="pct"/>
          </w:tcPr>
          <w:p w:rsidR="0041297C" w:rsidRPr="00161BA0" w:rsidRDefault="0041297C" w:rsidP="00161BA0">
            <w:pPr>
              <w:pStyle w:val="AIPEtaulukot"/>
            </w:pPr>
            <w:r w:rsidRPr="00161BA0">
              <w:t>T9 ohjata opiskelijaa havaitsemaan, millaisia säännönmukaisuuksia ruotsin kielessä on sekä käyttämään kielitiedon käsitteitä oppimisen tukena</w:t>
            </w:r>
          </w:p>
        </w:tc>
        <w:tc>
          <w:tcPr>
            <w:tcW w:w="500" w:type="pct"/>
          </w:tcPr>
          <w:p w:rsidR="0041297C" w:rsidRPr="00161BA0" w:rsidRDefault="00F4220B" w:rsidP="00161BA0">
            <w:pPr>
              <w:pStyle w:val="AIPEtaulukot"/>
            </w:pPr>
            <w:r w:rsidRPr="00161BA0">
              <w:t>rub1–rub8</w:t>
            </w:r>
          </w:p>
        </w:tc>
        <w:tc>
          <w:tcPr>
            <w:tcW w:w="1250" w:type="pct"/>
          </w:tcPr>
          <w:p w:rsidR="0041297C" w:rsidRPr="00161BA0" w:rsidRDefault="0041297C" w:rsidP="00161BA0">
            <w:pPr>
              <w:pStyle w:val="AIPEtaulukot"/>
              <w:rPr>
                <w:lang w:val="en-US"/>
              </w:rPr>
            </w:pPr>
            <w:r w:rsidRPr="00161BA0">
              <w:rPr>
                <w:lang w:val="en-US"/>
              </w:rPr>
              <w:t>Kielellinen päättely</w:t>
            </w:r>
          </w:p>
        </w:tc>
        <w:tc>
          <w:tcPr>
            <w:tcW w:w="1500" w:type="pct"/>
          </w:tcPr>
          <w:p w:rsidR="0041297C" w:rsidRPr="00161BA0" w:rsidRDefault="0041297C" w:rsidP="00161BA0">
            <w:pPr>
              <w:pStyle w:val="AIPEtaulukot"/>
            </w:pPr>
            <w:r w:rsidRPr="00161BA0">
              <w:t>Opiskelija osaa tehdä havaintojensa perusteella johtopäätöksiä ruotsin kielen säännönmukaisuuksista ja soveltaa niitä. Opiskelija tuntee ruotsin kielen keskeisiä kielitiedon käsitteitä.</w:t>
            </w:r>
          </w:p>
        </w:tc>
      </w:tr>
    </w:tbl>
    <w:p w:rsidR="0041297C" w:rsidRPr="00161BA0" w:rsidRDefault="0041297C" w:rsidP="00161BA0"/>
    <w:p w:rsidR="00D529C8" w:rsidRPr="00161BA0" w:rsidRDefault="00E2010F" w:rsidP="001A32B6">
      <w:pPr>
        <w:pStyle w:val="Otsikko4"/>
        <w:numPr>
          <w:ilvl w:val="3"/>
          <w:numId w:val="9"/>
        </w:numPr>
      </w:pPr>
      <w:bookmarkStart w:id="87" w:name="_Toc485207367"/>
      <w:r w:rsidRPr="00161BA0">
        <w:lastRenderedPageBreak/>
        <w:t>Vieras kieli, englanti, A-oppimäärä</w:t>
      </w:r>
      <w:bookmarkEnd w:id="87"/>
    </w:p>
    <w:p w:rsidR="00D56F77" w:rsidRPr="00161BA0" w:rsidRDefault="00D56F77" w:rsidP="00161BA0">
      <w:pPr>
        <w:rPr>
          <w:b/>
        </w:rPr>
      </w:pPr>
      <w:r w:rsidRPr="00161BA0">
        <w:rPr>
          <w:b/>
        </w:rPr>
        <w:t xml:space="preserve">Oppiaineen tehtävä </w:t>
      </w:r>
    </w:p>
    <w:p w:rsidR="00D56F77" w:rsidRPr="00161BA0" w:rsidRDefault="00D56F77" w:rsidP="00161BA0">
      <w:r w:rsidRPr="00161BA0">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w:t>
      </w:r>
    </w:p>
    <w:p w:rsidR="00D56F77" w:rsidRPr="00161BA0" w:rsidRDefault="00D56F77" w:rsidP="00161BA0">
      <w:r w:rsidRPr="00161BA0">
        <w:t>Englannin kielen opetus on osa kielikasvatusta. Opiskelijoissa herätetään kiinnostus kouluyhteisön ja ympäröivän maailman kielelliseen ja kulttuuriseen monimuotoisuuteen, ja heitä rohkaistaan viestimään autenttisissa englanninkielisissä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w:t>
      </w:r>
    </w:p>
    <w:p w:rsidR="00D56F77" w:rsidRPr="00161BA0" w:rsidRDefault="00D56F77" w:rsidP="00161BA0">
      <w:r w:rsidRPr="00161BA0">
        <w:t xml:space="preserve">Englannin kielen opiskelu valmistaa opiskelijoita suunnitelmalliseen ja luovaan työskentelyyn erilaisissa kokoonpanoissa. Tieto- ja viestintäteknologia tarjoaa luontevan mahdollisuuden toteuttaa kieltenopetusta autenttisista tilanteista ja opiskelijoiden viestintätarpeista lähtien. Opetus antaa myös valmiuksia osallisuuteen ja aktiiviseen vaikuttamiseen kansainvälisessä maailmassa. </w:t>
      </w:r>
    </w:p>
    <w:p w:rsidR="00D56F77" w:rsidRPr="00161BA0" w:rsidRDefault="00D56F77" w:rsidP="00161BA0">
      <w:r w:rsidRPr="00161BA0">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rsidR="00D56F77" w:rsidRPr="00161BA0" w:rsidRDefault="00D56F77" w:rsidP="00161BA0">
      <w:r w:rsidRPr="00161BA0">
        <w:t>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w:t>
      </w:r>
    </w:p>
    <w:p w:rsidR="00D56F77" w:rsidRPr="00161BA0" w:rsidRDefault="00D56F77" w:rsidP="00161BA0">
      <w:pPr>
        <w:rPr>
          <w:b/>
        </w:rPr>
      </w:pPr>
      <w:r w:rsidRPr="00161BA0">
        <w:rPr>
          <w:b/>
        </w:rPr>
        <w:t>Englannin kielen opiskelu aikuisten perusopetuksen päättövaiheessa (A-oppimäärä)</w:t>
      </w:r>
    </w:p>
    <w:p w:rsidR="00D56F77" w:rsidRPr="00161BA0" w:rsidRDefault="00D56F77" w:rsidP="00161BA0">
      <w:pPr>
        <w:rPr>
          <w:strike/>
        </w:rPr>
      </w:pPr>
      <w:r w:rsidRPr="00161BA0">
        <w:t>Näissä opetussuunnitelman perusteissa on</w:t>
      </w:r>
      <w:r w:rsidR="00F52343" w:rsidRPr="00161BA0">
        <w:t xml:space="preserve"> kuvattu</w:t>
      </w:r>
      <w:r w:rsidRPr="00161BA0">
        <w:t xml:space="preserve"> 8 englannin A-oppimäärän aikuisten perusopetuksen </w:t>
      </w:r>
      <w:r w:rsidRPr="00D905BE">
        <w:t>päättövaiheen kurssia</w:t>
      </w:r>
      <w:r w:rsidR="004B7CE2" w:rsidRPr="00D905BE">
        <w:t>, joiden pakollisuus/valinnaisuus kuvataan paikallisessa opetussuunnitelmassa</w:t>
      </w:r>
      <w:r w:rsidR="004B7CE2" w:rsidRPr="00D905BE">
        <w:rPr>
          <w:rStyle w:val="Alaviitteenviite"/>
        </w:rPr>
        <w:footnoteReference w:id="55"/>
      </w:r>
      <w:r w:rsidR="00F52343" w:rsidRPr="00D905BE">
        <w:t>.</w:t>
      </w:r>
      <w:r w:rsidR="00F52343" w:rsidRPr="00161BA0">
        <w:t xml:space="preserve"> </w:t>
      </w:r>
      <w:r w:rsidRPr="00161BA0">
        <w:t>Opiskelija, jolla on englannin kielessä aiempia opintoja tai muulla tavoin hankittua englannin taitoa, voi aloittaa opintonsa itselleen sopivan tasoisesta kurssista. Kaikki tavoitteet ovat mukana kaikilla kursseilla, mutta niiden painotus voi vaihdella.</w:t>
      </w:r>
      <w:r w:rsidRPr="00161BA0">
        <w:rPr>
          <w:strike/>
        </w:rPr>
        <w:t xml:space="preserve"> </w:t>
      </w:r>
    </w:p>
    <w:p w:rsidR="00D56F77" w:rsidRPr="00161BA0" w:rsidRDefault="00D56F77" w:rsidP="00161BA0">
      <w:pPr>
        <w:rPr>
          <w:b/>
        </w:rPr>
      </w:pPr>
      <w:r w:rsidRPr="00161BA0">
        <w:t xml:space="preserve"> </w:t>
      </w:r>
      <w:r w:rsidRPr="00161BA0">
        <w:rPr>
          <w:b/>
        </w:rPr>
        <w:t>Englannin kielen A-oppimäärän opetuksen tavoitteet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D56F77" w:rsidRPr="00161BA0" w:rsidTr="00CD45A6">
        <w:trPr>
          <w:trHeight w:val="841"/>
        </w:trPr>
        <w:tc>
          <w:tcPr>
            <w:tcW w:w="3500" w:type="pct"/>
          </w:tcPr>
          <w:p w:rsidR="00D56F77" w:rsidRPr="00161BA0" w:rsidRDefault="00D56F77" w:rsidP="00161BA0">
            <w:pPr>
              <w:pStyle w:val="AIPEtaulukot"/>
              <w:rPr>
                <w:b/>
              </w:rPr>
            </w:pPr>
            <w:r w:rsidRPr="00161BA0">
              <w:rPr>
                <w:b/>
              </w:rPr>
              <w:lastRenderedPageBreak/>
              <w:t>Opetuksen tavoitteet</w:t>
            </w:r>
          </w:p>
        </w:tc>
        <w:tc>
          <w:tcPr>
            <w:tcW w:w="800" w:type="pct"/>
          </w:tcPr>
          <w:p w:rsidR="00D56F77" w:rsidRPr="00161BA0" w:rsidRDefault="00DA2B12" w:rsidP="00161BA0">
            <w:pPr>
              <w:pStyle w:val="AIPEtaulukot"/>
              <w:rPr>
                <w:b/>
              </w:rPr>
            </w:pPr>
            <w:r>
              <w:rPr>
                <w:b/>
              </w:rPr>
              <w:t>Tavoitteisiin liittyvät k</w:t>
            </w:r>
            <w:r w:rsidR="00D56F77" w:rsidRPr="00161BA0">
              <w:rPr>
                <w:b/>
              </w:rPr>
              <w:t>urssit</w:t>
            </w:r>
          </w:p>
        </w:tc>
        <w:tc>
          <w:tcPr>
            <w:tcW w:w="875" w:type="pct"/>
          </w:tcPr>
          <w:p w:rsidR="00D56F77" w:rsidRPr="00161BA0" w:rsidRDefault="00D56F77" w:rsidP="00161BA0">
            <w:pPr>
              <w:pStyle w:val="AIPEtaulukot"/>
              <w:rPr>
                <w:b/>
              </w:rPr>
            </w:pPr>
            <w:r w:rsidRPr="00161BA0">
              <w:rPr>
                <w:b/>
              </w:rPr>
              <w:t>Laaja-alainen osaaminen</w:t>
            </w:r>
          </w:p>
        </w:tc>
      </w:tr>
      <w:tr w:rsidR="00D56F77" w:rsidRPr="00161BA0" w:rsidTr="00CD45A6">
        <w:tc>
          <w:tcPr>
            <w:tcW w:w="800" w:type="pct"/>
            <w:gridSpan w:val="3"/>
          </w:tcPr>
          <w:p w:rsidR="00D56F77" w:rsidRPr="00161BA0" w:rsidRDefault="00D56F77" w:rsidP="00161BA0">
            <w:pPr>
              <w:pStyle w:val="AIPEtaulukot"/>
              <w:rPr>
                <w:b/>
              </w:rPr>
            </w:pPr>
            <w:r w:rsidRPr="00161BA0">
              <w:rPr>
                <w:b/>
              </w:rPr>
              <w:t>Kielenopiskelutaidot</w:t>
            </w:r>
          </w:p>
        </w:tc>
      </w:tr>
      <w:tr w:rsidR="00D56F77" w:rsidRPr="00161BA0" w:rsidTr="00CD45A6">
        <w:tc>
          <w:tcPr>
            <w:tcW w:w="3500" w:type="pct"/>
          </w:tcPr>
          <w:p w:rsidR="00D56F77" w:rsidRPr="00161BA0" w:rsidRDefault="00D56F77" w:rsidP="00161BA0">
            <w:pPr>
              <w:pStyle w:val="AIPEtaulukot"/>
            </w:pPr>
            <w:r w:rsidRPr="00161BA0">
              <w:t>T1 rohkaista opiskelijaa elinikäiseen kielenopiskeluun, asettamaan tavoitteita, hyödyntämään monipuolisia tapoja oppia englantia ja arvioida oppimistaan itsenäisesti ja yhteistyössä sekä ohjata opiskelijaa myönteiseen vuorovaikutukseen, jossa tärkeintä on viestin välittyminen</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L1, L3, L5</w:t>
            </w:r>
          </w:p>
        </w:tc>
      </w:tr>
      <w:tr w:rsidR="00D56F77" w:rsidRPr="00161BA0" w:rsidTr="00CD45A6">
        <w:tc>
          <w:tcPr>
            <w:tcW w:w="3500" w:type="pct"/>
          </w:tcPr>
          <w:p w:rsidR="00D56F77" w:rsidRPr="00161BA0" w:rsidRDefault="00D56F77" w:rsidP="00161BA0">
            <w:pPr>
              <w:pStyle w:val="AIPEtaulukot"/>
            </w:pPr>
            <w:r w:rsidRPr="00161BA0">
              <w:t>T2 kannustaa löytämään kiinnostavia englanninkielisiä sisältöjä ja toimintaympäristöjä, jotka laajentavat käsitystä globalisoituvasta maailmasta ja siinä toimimisen mahdollisuuksista</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L2, L4, L5, L6, L7</w:t>
            </w:r>
          </w:p>
        </w:tc>
      </w:tr>
      <w:tr w:rsidR="00D56F77" w:rsidRPr="00161BA0" w:rsidTr="00CD45A6">
        <w:tc>
          <w:tcPr>
            <w:tcW w:w="800" w:type="pct"/>
            <w:gridSpan w:val="3"/>
          </w:tcPr>
          <w:p w:rsidR="00D56F77" w:rsidRPr="00161BA0" w:rsidRDefault="00D56F77" w:rsidP="00161BA0">
            <w:pPr>
              <w:pStyle w:val="AIPEtaulukot"/>
              <w:rPr>
                <w:b/>
              </w:rPr>
            </w:pPr>
            <w:r w:rsidRPr="00161BA0">
              <w:rPr>
                <w:b/>
              </w:rPr>
              <w:t>Kehittyvä kielitaito, taito toimia vuorovaikutuksessa</w:t>
            </w:r>
          </w:p>
        </w:tc>
      </w:tr>
      <w:tr w:rsidR="00D56F77" w:rsidRPr="00161BA0" w:rsidTr="00CD45A6">
        <w:tc>
          <w:tcPr>
            <w:tcW w:w="3500" w:type="pct"/>
          </w:tcPr>
          <w:p w:rsidR="00D56F77" w:rsidRPr="00161BA0" w:rsidRDefault="00D56F77" w:rsidP="00161BA0">
            <w:pPr>
              <w:pStyle w:val="AIPEtaulukot"/>
            </w:pPr>
            <w:r w:rsidRPr="00161BA0">
              <w:t>T3 rohkaista opiskelijaa osallistumaan keskusteluihin monenlaisista tämän elämänkokemukseen sopivista aiheista, joissa voidaan käsitellä myös mielipiteitä</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L4</w:t>
            </w:r>
          </w:p>
        </w:tc>
      </w:tr>
      <w:tr w:rsidR="00D56F77" w:rsidRPr="00161BA0" w:rsidTr="00CD45A6">
        <w:tc>
          <w:tcPr>
            <w:tcW w:w="3500" w:type="pct"/>
          </w:tcPr>
          <w:p w:rsidR="00D56F77" w:rsidRPr="00161BA0" w:rsidRDefault="00D56F77" w:rsidP="00161BA0">
            <w:pPr>
              <w:pStyle w:val="AIPEtaulukot"/>
            </w:pPr>
            <w:r w:rsidRPr="00161BA0">
              <w:t>T4 tukea opiskelijan aloitteellisuutta viestinnässä, kompensaatiokeinojen käytössä ja merkitysneuvottelun käymisessä</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L4</w:t>
            </w:r>
          </w:p>
        </w:tc>
      </w:tr>
      <w:tr w:rsidR="00D56F77" w:rsidRPr="00161BA0" w:rsidTr="00CD45A6">
        <w:tc>
          <w:tcPr>
            <w:tcW w:w="3500" w:type="pct"/>
          </w:tcPr>
          <w:p w:rsidR="00D56F77" w:rsidRPr="00161BA0" w:rsidRDefault="00D56F77" w:rsidP="00161BA0">
            <w:pPr>
              <w:pStyle w:val="AIPEtaulukot"/>
            </w:pPr>
            <w:r w:rsidRPr="00161BA0">
              <w:t>T5 auttaa opiskelijaa tunnistamaan viestinnän kulttuurisia piirteitä ja tukea opiskelijoiden rakentavaa kulttuurienvälistä viestintää</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L2</w:t>
            </w:r>
          </w:p>
        </w:tc>
      </w:tr>
      <w:tr w:rsidR="00D56F77" w:rsidRPr="00161BA0" w:rsidTr="00CD45A6">
        <w:tc>
          <w:tcPr>
            <w:tcW w:w="800" w:type="pct"/>
            <w:gridSpan w:val="3"/>
          </w:tcPr>
          <w:p w:rsidR="00D56F77" w:rsidRPr="00161BA0" w:rsidRDefault="00D56F77" w:rsidP="00161BA0">
            <w:pPr>
              <w:pStyle w:val="AIPEtaulukot"/>
              <w:rPr>
                <w:b/>
              </w:rPr>
            </w:pPr>
            <w:r w:rsidRPr="00161BA0">
              <w:rPr>
                <w:b/>
              </w:rPr>
              <w:t>Kehittyvä kielitaito, taito tulkita tekstejä</w:t>
            </w:r>
          </w:p>
        </w:tc>
      </w:tr>
      <w:tr w:rsidR="00D56F77" w:rsidRPr="00161BA0" w:rsidTr="00CD45A6">
        <w:tc>
          <w:tcPr>
            <w:tcW w:w="3500" w:type="pct"/>
          </w:tcPr>
          <w:p w:rsidR="00D56F77" w:rsidRPr="00161BA0" w:rsidRDefault="00D56F77" w:rsidP="00161BA0">
            <w:pPr>
              <w:pStyle w:val="AIPEtaulukot"/>
            </w:pPr>
            <w:r w:rsidRPr="00161BA0">
              <w:t>T6 tarjota opiskelijalle mahdollisuuksia kuulla ja lukea monenlaisia itselleen merkityksellisiä yleiskielisiä ja yleistajuisia tekstejä erilaisista lähteistä sekä tulkita niitä käyttäen erilaisia strategioita</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L4</w:t>
            </w:r>
          </w:p>
        </w:tc>
      </w:tr>
      <w:tr w:rsidR="00D56F77" w:rsidRPr="00161BA0" w:rsidTr="00CD45A6">
        <w:tc>
          <w:tcPr>
            <w:tcW w:w="800" w:type="pct"/>
            <w:gridSpan w:val="3"/>
          </w:tcPr>
          <w:p w:rsidR="00D56F77" w:rsidRPr="00161BA0" w:rsidRDefault="00D56F77" w:rsidP="00161BA0">
            <w:pPr>
              <w:pStyle w:val="AIPEtaulukot"/>
              <w:rPr>
                <w:b/>
              </w:rPr>
            </w:pPr>
            <w:r w:rsidRPr="00161BA0">
              <w:rPr>
                <w:b/>
              </w:rPr>
              <w:t>Kehittyvä kielitaito, taito tuottaa tekstejä</w:t>
            </w:r>
          </w:p>
        </w:tc>
      </w:tr>
      <w:tr w:rsidR="00D56F77" w:rsidRPr="00161BA0" w:rsidTr="00CD45A6">
        <w:tc>
          <w:tcPr>
            <w:tcW w:w="3500" w:type="pct"/>
          </w:tcPr>
          <w:p w:rsidR="00D56F77" w:rsidRPr="00161BA0" w:rsidRDefault="00D56F77" w:rsidP="00161BA0">
            <w:pPr>
              <w:pStyle w:val="AIPEtaulukot"/>
            </w:pPr>
            <w:r w:rsidRPr="00161BA0">
              <w:t>T7 ohjata opiskelijaa tuottamaan sekä puhuttua että kirjoitettua tekstiä erilaisiin tarkoituksiin yleisistä ja itselleen merkityksellisistä aiheista kiinnittäen huomiota rakenteiden monipuolisuuteen ja ohjaten hyvään ääntämiseen</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L5</w:t>
            </w:r>
          </w:p>
        </w:tc>
      </w:tr>
      <w:tr w:rsidR="00D56F77" w:rsidRPr="00161BA0" w:rsidTr="00CD45A6">
        <w:tc>
          <w:tcPr>
            <w:tcW w:w="800" w:type="pct"/>
            <w:gridSpan w:val="3"/>
          </w:tcPr>
          <w:p w:rsidR="00D56F77" w:rsidRPr="00161BA0" w:rsidRDefault="00D56F77" w:rsidP="00161BA0">
            <w:pPr>
              <w:pStyle w:val="AIPEtaulukot"/>
              <w:rPr>
                <w:b/>
              </w:rPr>
            </w:pPr>
            <w:r w:rsidRPr="00161BA0">
              <w:rPr>
                <w:b/>
              </w:rPr>
              <w:t>Kasvu kulttuuriseen moninaisuuteen ja kielitietoisuuteen</w:t>
            </w:r>
          </w:p>
        </w:tc>
      </w:tr>
      <w:tr w:rsidR="00D56F77" w:rsidRPr="00161BA0" w:rsidTr="00CD45A6">
        <w:tc>
          <w:tcPr>
            <w:tcW w:w="3500" w:type="pct"/>
          </w:tcPr>
          <w:p w:rsidR="00D56F77" w:rsidRPr="00161BA0" w:rsidRDefault="00D56F77" w:rsidP="00161BA0">
            <w:pPr>
              <w:pStyle w:val="AIPEtaulukot"/>
            </w:pPr>
            <w:r w:rsidRPr="00161BA0">
              <w:t>T8 motivoida opiskelijaa arvostamaan omaa kieli- ja kulttuuritaustaansa sekä Suomen ja maailman kielellistä ja kulttuurista moninaisuutta ja kohtaamaan ihmisiä ilman arvottavia ennakko-oletuksia</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L2, L5</w:t>
            </w:r>
          </w:p>
        </w:tc>
      </w:tr>
      <w:tr w:rsidR="00D56F77" w:rsidRPr="00161BA0" w:rsidTr="00CD45A6">
        <w:tc>
          <w:tcPr>
            <w:tcW w:w="3500" w:type="pct"/>
          </w:tcPr>
          <w:p w:rsidR="00D56F77" w:rsidRPr="00161BA0" w:rsidRDefault="00D56F77" w:rsidP="00161BA0">
            <w:pPr>
              <w:pStyle w:val="AIPEtaulukot"/>
            </w:pPr>
            <w:r w:rsidRPr="00161BA0">
              <w:t>T9 edistää opiskelijan taitoa pohtia englannin asemaan ja variantteihin liittyviä ilmiöitä ja arvoja</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L1, L2</w:t>
            </w:r>
          </w:p>
        </w:tc>
      </w:tr>
      <w:tr w:rsidR="00D56F77" w:rsidRPr="00161BA0" w:rsidTr="00CD45A6">
        <w:tc>
          <w:tcPr>
            <w:tcW w:w="3500" w:type="pct"/>
          </w:tcPr>
          <w:p w:rsidR="00D56F77" w:rsidRPr="00161BA0" w:rsidRDefault="00D56F77" w:rsidP="00161BA0">
            <w:pPr>
              <w:pStyle w:val="AIPEtaulukot"/>
            </w:pPr>
            <w:r w:rsidRPr="00161BA0">
              <w:t>T10 ohjata opiskelijaa havaitsemaan, millaisia säännönmukaisuuksia englannin kielessä on, miten samoja asioita ilmaistaan muissa kielissä sekä käyttämään kielitiedon käsitteitä oppimisen tukena</w:t>
            </w:r>
          </w:p>
        </w:tc>
        <w:tc>
          <w:tcPr>
            <w:tcW w:w="800" w:type="pct"/>
          </w:tcPr>
          <w:p w:rsidR="00D56F77" w:rsidRPr="00161BA0" w:rsidRDefault="00D56F77" w:rsidP="00161BA0">
            <w:pPr>
              <w:pStyle w:val="AIPEtaulukot"/>
            </w:pPr>
            <w:r w:rsidRPr="00161BA0">
              <w:t>ena1 – ena8</w:t>
            </w:r>
          </w:p>
        </w:tc>
        <w:tc>
          <w:tcPr>
            <w:tcW w:w="875" w:type="pct"/>
          </w:tcPr>
          <w:p w:rsidR="00D56F77" w:rsidRPr="00161BA0" w:rsidRDefault="00D56F77" w:rsidP="00161BA0">
            <w:pPr>
              <w:pStyle w:val="AIPEtaulukot"/>
            </w:pPr>
            <w:r w:rsidRPr="00161BA0">
              <w:t>L1, L4</w:t>
            </w:r>
          </w:p>
        </w:tc>
      </w:tr>
    </w:tbl>
    <w:p w:rsidR="00D56F77" w:rsidRPr="00161BA0" w:rsidRDefault="00D56F77" w:rsidP="00161BA0">
      <w:pPr>
        <w:pStyle w:val="Default"/>
        <w:spacing w:line="276" w:lineRule="auto"/>
        <w:rPr>
          <w:rFonts w:asciiTheme="minorHAnsi" w:hAnsiTheme="minorHAnsi"/>
          <w:color w:val="auto"/>
          <w:sz w:val="22"/>
          <w:szCs w:val="22"/>
        </w:rPr>
      </w:pPr>
    </w:p>
    <w:p w:rsidR="00D56F77" w:rsidRPr="00161BA0" w:rsidRDefault="00D56F77" w:rsidP="00161BA0">
      <w:pPr>
        <w:rPr>
          <w:b/>
        </w:rPr>
      </w:pPr>
      <w:r w:rsidRPr="00161BA0">
        <w:rPr>
          <w:b/>
        </w:rPr>
        <w:t>Englannin kielen A-oppimäärän kurssit aikuisten perusopetuksen päättövaiheessa</w:t>
      </w:r>
    </w:p>
    <w:p w:rsidR="00D56F77" w:rsidRPr="00161BA0" w:rsidRDefault="00D56F77" w:rsidP="00161BA0">
      <w:pPr>
        <w:rPr>
          <w:b/>
        </w:rPr>
      </w:pPr>
      <w:r w:rsidRPr="00161BA0">
        <w:rPr>
          <w:b/>
        </w:rPr>
        <w:t xml:space="preserve"> ena1 Kehittyvä kielitaito: Työelämässä toimi</w:t>
      </w:r>
      <w:r w:rsidR="006A03BF" w:rsidRPr="00161BA0">
        <w:rPr>
          <w:b/>
        </w:rPr>
        <w:t>mi</w:t>
      </w:r>
      <w:r w:rsidRPr="00161BA0">
        <w:rPr>
          <w:b/>
        </w:rPr>
        <w:t>nen ja muita muodollisia tilanteita</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r w:rsidRPr="00161BA0">
        <w:lastRenderedPageBreak/>
        <w:t xml:space="preserve">Opetellaan käyttämään englantia työelämään liittyvissä yhteyksissä sekä erilaisissa muodollista kielenkäyttöä edellyttävissä tilanteissa. Tutustutaan myös kohteliaisiin tapoihin viestiä vaativammissa sosiaalisissa tilanteissa kuten ihmisen elinkaareen liittyvissä juhlissa ja tilaisuuksissa. </w:t>
      </w:r>
    </w:p>
    <w:p w:rsidR="00D56F77" w:rsidRPr="00161BA0" w:rsidRDefault="00D56F77" w:rsidP="00161BA0">
      <w:pPr>
        <w:rPr>
          <w:b/>
        </w:rPr>
      </w:pPr>
      <w:r w:rsidRPr="00161BA0">
        <w:rPr>
          <w:b/>
        </w:rPr>
        <w:t>ena2 Kehittyvä kielitaito: Palvelu- ja viranomaistilanteet ja osallistuva kansalainen</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r w:rsidRPr="00161BA0">
        <w:t xml:space="preserve">Harjoitellaan toimimista vaativammissa palvelutilanteissa, kuten terveydenhoidossa ja viranomaisten kanssa asioimisessa. Tarkastellaan yhteiskunnallista osallistumista ja vaikuttamista sekä yhteisöissä toimimista. Harjoitellaan näissä yhteyksissä vaadittavaa kielitaitoa. </w:t>
      </w:r>
    </w:p>
    <w:p w:rsidR="00D56F77" w:rsidRPr="00161BA0" w:rsidRDefault="00D56F77" w:rsidP="00161BA0">
      <w:pPr>
        <w:rPr>
          <w:b/>
        </w:rPr>
      </w:pPr>
      <w:r w:rsidRPr="00161BA0">
        <w:rPr>
          <w:b/>
        </w:rPr>
        <w:t>ena3 Kehittyvä kielitaito: Kertomuksia minusta ja ympäristöstäni</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pPr>
        <w:rPr>
          <w:i/>
        </w:rPr>
      </w:pPr>
      <w:r w:rsidRPr="00161BA0">
        <w:t>Käsitellään asumista erilaisissa ympäristöissä ja tehdään havaintoja lähiympäristöstä ja sen ilmiöistä. Opetellaan viestimään omasta taustasta ja kertomaan omia tarinoita. Pohditaan arjesta nousevia kysymyksiä ja tilanteita. Opetuksessa painottuu suullinen vuorovaikutus.</w:t>
      </w:r>
      <w:r w:rsidRPr="00161BA0">
        <w:rPr>
          <w:i/>
        </w:rPr>
        <w:t xml:space="preserve"> </w:t>
      </w:r>
    </w:p>
    <w:p w:rsidR="00D56F77" w:rsidRPr="00161BA0" w:rsidRDefault="00D56F77" w:rsidP="00161BA0">
      <w:pPr>
        <w:rPr>
          <w:b/>
        </w:rPr>
      </w:pPr>
      <w:r w:rsidRPr="00161BA0">
        <w:rPr>
          <w:b/>
        </w:rPr>
        <w:t>ena4 Kehittyvä kielitaito: Ajankohtaiset ilmiöt</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pPr>
        <w:rPr>
          <w:i/>
        </w:rPr>
      </w:pPr>
      <w:r w:rsidRPr="00161BA0">
        <w:rPr>
          <w:rStyle w:val="Korostus"/>
          <w:rFonts w:eastAsia="Times New Roman"/>
          <w:i w:val="0"/>
        </w:rPr>
        <w:t>Käsitellään erilaisia ajankohtaisia asioita ja ilmiöitä, kuten yhteiskunnalliset tapahtumat ja muuttuva maailma ottaen huomioon opiskelijoiden erilaiset taustat. Opetuksessa painottuu kirjallinen vuorovaikutus. Kurssilla voidaan hyödyntää myös sopivantasoisia medioita ja muita lähteitä tiedon hakemisessa ja ilmiöistä keskustellessa.</w:t>
      </w:r>
    </w:p>
    <w:p w:rsidR="00D56F77" w:rsidRPr="00161BA0" w:rsidRDefault="00D56F77" w:rsidP="00161BA0">
      <w:pPr>
        <w:rPr>
          <w:b/>
        </w:rPr>
      </w:pPr>
      <w:r w:rsidRPr="00161BA0">
        <w:rPr>
          <w:b/>
        </w:rPr>
        <w:t>ena5 Kulttuurikohtaamisia</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r w:rsidRPr="00161BA0">
        <w:t>Tutustutaan erilaisiin kulttuuri-ilmiöihin ja vapaa-ajanviettotapoihin, esimerkiksi harrastuksiin, jaetaan kokemuksia ja pohditaan niitä.</w:t>
      </w:r>
    </w:p>
    <w:p w:rsidR="00D56F77" w:rsidRPr="00161BA0" w:rsidRDefault="00D56F77" w:rsidP="00161BA0">
      <w:pPr>
        <w:rPr>
          <w:b/>
        </w:rPr>
      </w:pPr>
      <w:r w:rsidRPr="00161BA0">
        <w:rPr>
          <w:b/>
        </w:rPr>
        <w:t>ena6 Globaalienglanti</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r w:rsidRPr="00161BA0">
        <w:t xml:space="preserve">Tutustutaan englannin asemaan lingua francana ja useiden maiden virallisena kielenä. Tarkastellaan englanninkielisten maiden elämäntyylejä ja kulttuureja. Pohditaan englannin kieleen, sen variantteihin ja asemaan liittyviä ilmiöitä sekä mahdollisuuksien mukaan arvoja suhteessa Suomen ja maailman monikielisyyteen. </w:t>
      </w:r>
    </w:p>
    <w:p w:rsidR="00D56F77" w:rsidRPr="00161BA0" w:rsidRDefault="00D56F77" w:rsidP="00161BA0">
      <w:pPr>
        <w:rPr>
          <w:b/>
        </w:rPr>
      </w:pPr>
      <w:r w:rsidRPr="00161BA0">
        <w:rPr>
          <w:b/>
        </w:rPr>
        <w:t>ena7 Liikkuvuus ja kansainvälisyys</w:t>
      </w:r>
    </w:p>
    <w:p w:rsidR="00D56F77" w:rsidRPr="00161BA0" w:rsidRDefault="00D56F77" w:rsidP="006C0DF8">
      <w:pPr>
        <w:spacing w:after="0"/>
        <w:rPr>
          <w:i/>
        </w:rPr>
      </w:pPr>
      <w:r w:rsidRPr="00161BA0">
        <w:rPr>
          <w:i/>
        </w:rPr>
        <w:t>Tavoitteisiin liittyvät keskeiset sisältöalueet:</w:t>
      </w:r>
    </w:p>
    <w:p w:rsidR="00D56F77" w:rsidRPr="00161BA0" w:rsidRDefault="00D56F77" w:rsidP="00161BA0">
      <w:r w:rsidRPr="00161BA0">
        <w:t>Opiskellaan liikkumisessa ja kansainvälisissä kontakteissa tarvittavaa kieltä ja tutustutaan niihin liittyviin toimintaympäristöihin. Harjoitellaan käyttämään englantia erilaisissa yhteyksissä, kuten yhteydenpidossa ulkomaille, maasta muutossa, matkailussa tai kansainvälisten järjestöjen toiminnassa.</w:t>
      </w:r>
    </w:p>
    <w:p w:rsidR="00D56F77" w:rsidRPr="00161BA0" w:rsidRDefault="00D56F77" w:rsidP="00161BA0">
      <w:pPr>
        <w:rPr>
          <w:b/>
        </w:rPr>
      </w:pPr>
      <w:r w:rsidRPr="00161BA0">
        <w:rPr>
          <w:b/>
        </w:rPr>
        <w:t>ena8 Avaimet elinikäiseen kieltenopiskeluun</w:t>
      </w:r>
    </w:p>
    <w:p w:rsidR="00D56F77" w:rsidRPr="00161BA0" w:rsidRDefault="00D56F77" w:rsidP="006F1E10">
      <w:pPr>
        <w:spacing w:after="0"/>
        <w:rPr>
          <w:i/>
        </w:rPr>
      </w:pPr>
      <w:r w:rsidRPr="00161BA0">
        <w:rPr>
          <w:i/>
        </w:rPr>
        <w:t>Tavoitteisiin liittyvät keskeiset sisältöalueet:</w:t>
      </w:r>
    </w:p>
    <w:p w:rsidR="00D56F77" w:rsidRPr="00161BA0" w:rsidRDefault="00D56F77" w:rsidP="00161BA0">
      <w:r w:rsidRPr="00161BA0">
        <w:lastRenderedPageBreak/>
        <w:t>Pohditaan ja tarkastellaan opiskelijoiden jatkosuunnitelmia ja tulevaisuudessa tarvittavia taitoja ja tietoa.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sidRPr="00161BA0">
        <w:rPr>
          <w:i/>
        </w:rPr>
        <w:t xml:space="preserve"> </w:t>
      </w:r>
    </w:p>
    <w:p w:rsidR="00D56F77" w:rsidRPr="00161BA0" w:rsidRDefault="00D56F77" w:rsidP="00161BA0">
      <w:pPr>
        <w:rPr>
          <w:b/>
        </w:rPr>
      </w:pPr>
      <w:r w:rsidRPr="00161BA0">
        <w:rPr>
          <w:b/>
        </w:rPr>
        <w:t>Englannin kielen A-oppimäärän oppimisympäristöihin ja työtapoihin liittyvät tavoitteet</w:t>
      </w:r>
    </w:p>
    <w:p w:rsidR="00D56F77" w:rsidRPr="00161BA0" w:rsidRDefault="00D56F77" w:rsidP="00161BA0">
      <w:r w:rsidRPr="00161BA0">
        <w:t>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w:t>
      </w:r>
    </w:p>
    <w:p w:rsidR="00D56F77" w:rsidRPr="00161BA0" w:rsidRDefault="00D56F77" w:rsidP="00161BA0">
      <w:pPr>
        <w:rPr>
          <w:b/>
        </w:rPr>
      </w:pPr>
      <w:r w:rsidRPr="00161BA0">
        <w:rPr>
          <w:b/>
        </w:rPr>
        <w:t xml:space="preserve">Ohjaus, eriyttäminen ja tuki englannin kielen A-oppimäärässä </w:t>
      </w:r>
    </w:p>
    <w:p w:rsidR="00D56F77" w:rsidRPr="00161BA0" w:rsidRDefault="00D56F77" w:rsidP="00161BA0">
      <w:r w:rsidRPr="00161BA0">
        <w:t>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englantia entuudestaan osaaville opiskelijoille.</w:t>
      </w:r>
    </w:p>
    <w:p w:rsidR="00D56F77" w:rsidRPr="00161BA0" w:rsidRDefault="00D56F77" w:rsidP="00161BA0">
      <w:pPr>
        <w:rPr>
          <w:b/>
        </w:rPr>
      </w:pPr>
      <w:r w:rsidRPr="00161BA0">
        <w:rPr>
          <w:b/>
        </w:rPr>
        <w:t>Opiskelijan oppimisen arviointi englannin kielen A-oppimäärässä aikuisten perusopetuksen päättövaiheessa</w:t>
      </w:r>
    </w:p>
    <w:p w:rsidR="00D56F77" w:rsidRPr="00161BA0" w:rsidRDefault="00D56F77" w:rsidP="00161BA0">
      <w:r w:rsidRPr="00161BA0">
        <w:t xml:space="preserve">Oppimista arvioidaan monin eri tavoin, myös itse- ja vertaisarvioinnin keinoin. Arviointi kohdistuu kaikkiin arvioitaviin tavoitekokonaisuuksiin. Arvioinnissa otetaan huomioon kaikki kielitaidon osa-alueet. Niiden arviointi perustuu Eurooppalaiseen viitekehykseen ja sen pohjalta laadittuun suomalaiseen sovellukseen. Arvioinnissa välineenä voidaan käyttää esimerkiksi Eurooppalaista kielisalkkua. Arviointi on luonteeltaan kannustavaa ja antaa opiskelijoille mahdollisuuden painottaa itselleen luontevia ilmaisumuotoja. Monipuolinen arviointi tarjoaa mahdollisuuksia osoittaa osaamistaan myös opiskelijoille, joilla on kieleen liittyviä oppimisvaikeuksia tai joilla on muulla tavoin kielellisesti erilaiset lähtökohdat. </w:t>
      </w:r>
    </w:p>
    <w:p w:rsidR="00D56F77" w:rsidRPr="00161BA0" w:rsidRDefault="00D56F77" w:rsidP="00161BA0">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D56F77" w:rsidRPr="00161BA0" w:rsidRDefault="00D56F77"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D56F77" w:rsidRPr="00161BA0" w:rsidRDefault="00D56F77" w:rsidP="00161BA0">
      <w:pPr>
        <w:rPr>
          <w:b/>
        </w:rPr>
      </w:pPr>
      <w:r w:rsidRPr="00161BA0">
        <w:rPr>
          <w:b/>
        </w:rPr>
        <w:t>Englannin kielen A-oppimäärän päättöarvioinnin kriteerit hyvälle osaamiselle (arvosanalle 8) oppimäärän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D56F77" w:rsidRPr="00161BA0" w:rsidTr="00CD45A6">
        <w:tc>
          <w:tcPr>
            <w:tcW w:w="1750" w:type="pct"/>
          </w:tcPr>
          <w:p w:rsidR="00D56F77" w:rsidRPr="00161BA0" w:rsidRDefault="00D56F77" w:rsidP="00161BA0">
            <w:pPr>
              <w:pStyle w:val="AIPEtaulukot"/>
              <w:rPr>
                <w:b/>
              </w:rPr>
            </w:pPr>
            <w:r w:rsidRPr="00161BA0">
              <w:rPr>
                <w:b/>
              </w:rPr>
              <w:t>Opetuksen tavoite</w:t>
            </w:r>
          </w:p>
        </w:tc>
        <w:tc>
          <w:tcPr>
            <w:tcW w:w="500" w:type="pct"/>
          </w:tcPr>
          <w:p w:rsidR="00D56F77" w:rsidRPr="00161BA0" w:rsidRDefault="00D56F77" w:rsidP="00161BA0">
            <w:pPr>
              <w:pStyle w:val="AIPEtaulukot"/>
              <w:rPr>
                <w:b/>
              </w:rPr>
            </w:pPr>
            <w:r w:rsidRPr="00161BA0">
              <w:rPr>
                <w:b/>
              </w:rPr>
              <w:t>Kurssit</w:t>
            </w:r>
          </w:p>
        </w:tc>
        <w:tc>
          <w:tcPr>
            <w:tcW w:w="1250" w:type="pct"/>
          </w:tcPr>
          <w:p w:rsidR="00D56F77" w:rsidRPr="00161BA0" w:rsidRDefault="00D56F77" w:rsidP="00161BA0">
            <w:pPr>
              <w:pStyle w:val="AIPEtaulukot"/>
              <w:rPr>
                <w:b/>
              </w:rPr>
            </w:pPr>
            <w:r w:rsidRPr="00161BA0">
              <w:rPr>
                <w:b/>
              </w:rPr>
              <w:t>Arvioinnin kohteet oppiaineessa</w:t>
            </w:r>
          </w:p>
        </w:tc>
        <w:tc>
          <w:tcPr>
            <w:tcW w:w="1631" w:type="pct"/>
          </w:tcPr>
          <w:p w:rsidR="00D56F77" w:rsidRPr="00161BA0" w:rsidRDefault="00D56F77" w:rsidP="00161BA0">
            <w:pPr>
              <w:pStyle w:val="AIPEtaulukot"/>
              <w:rPr>
                <w:b/>
              </w:rPr>
            </w:pPr>
            <w:r w:rsidRPr="00161BA0">
              <w:rPr>
                <w:b/>
              </w:rPr>
              <w:t>Arvosanan kahdeksan osaaminen</w:t>
            </w:r>
          </w:p>
        </w:tc>
      </w:tr>
      <w:tr w:rsidR="00D56F77" w:rsidRPr="00161BA0" w:rsidTr="00CD45A6">
        <w:tc>
          <w:tcPr>
            <w:tcW w:w="1250" w:type="pct"/>
            <w:gridSpan w:val="4"/>
          </w:tcPr>
          <w:p w:rsidR="00D56F77" w:rsidRPr="00161BA0" w:rsidRDefault="00D56F77" w:rsidP="00161BA0">
            <w:pPr>
              <w:pStyle w:val="AIPEtaulukot"/>
              <w:rPr>
                <w:b/>
              </w:rPr>
            </w:pPr>
            <w:r w:rsidRPr="00161BA0">
              <w:rPr>
                <w:b/>
              </w:rPr>
              <w:t>Kielenopiskelutaidot</w:t>
            </w:r>
          </w:p>
        </w:tc>
      </w:tr>
      <w:tr w:rsidR="00D56F77" w:rsidRPr="00161BA0" w:rsidTr="00CD45A6">
        <w:tc>
          <w:tcPr>
            <w:tcW w:w="1750" w:type="pct"/>
          </w:tcPr>
          <w:p w:rsidR="00D56F77" w:rsidRPr="00161BA0" w:rsidRDefault="00D56F77" w:rsidP="00161BA0">
            <w:pPr>
              <w:pStyle w:val="AIPEtaulukot"/>
            </w:pPr>
            <w:r w:rsidRPr="00161BA0">
              <w:lastRenderedPageBreak/>
              <w:t>T1 rohkaista opiskelijaa elinikäiseen kielenopiskeluun, asettamaan tavoitteita, hyödyntämään monipuolisia tapoja oppia englantia ja arvioida oppimistaan itsenäisesti ja yhteistyössä sekä ohjata opiskelijaa myönteiseen vuorovaikutukseen, jossa tärkeintä on viestin välittyminen</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Tavoitteiden asettaminen, oppimisen reflektointi ja yhteistyö sekä elinikäisen kielenopiskelun valmiuksien kehittyminen</w:t>
            </w:r>
          </w:p>
          <w:p w:rsidR="00D56F77" w:rsidRPr="00161BA0" w:rsidRDefault="00D56F77" w:rsidP="00161BA0">
            <w:pPr>
              <w:pStyle w:val="AIPEtaulukot"/>
            </w:pPr>
          </w:p>
        </w:tc>
        <w:tc>
          <w:tcPr>
            <w:tcW w:w="1631" w:type="pct"/>
          </w:tcPr>
          <w:p w:rsidR="00D56F77" w:rsidRPr="00161BA0" w:rsidRDefault="00D56F77" w:rsidP="00161BA0">
            <w:pPr>
              <w:pStyle w:val="AIPEtaulukot"/>
            </w:pPr>
            <w:r w:rsidRPr="00161BA0">
              <w:t>Opiskelija osaa toimia erilaisissa oppimisympäristöissä ja osaa hyödyntää opiskeluvälineitä kielen oppimista edistävällä tavalla. Opiskelija osaa arvioida omia kielenopiskelutavoitteitaan ja opiskelutapojaan.</w:t>
            </w:r>
            <w:r w:rsidR="00CD45A6" w:rsidRPr="00161BA0">
              <w:t xml:space="preserve"> </w:t>
            </w:r>
            <w:r w:rsidRPr="00161BA0">
              <w:t>Opiskelija huomaa, mihin hän voi käyttää englannin kielen taitoaan myös opintojen ulkopuolella ja osaa pohtia, miten hän voi käyttää taitoaan opintojen päätyttyä.</w:t>
            </w:r>
          </w:p>
        </w:tc>
      </w:tr>
      <w:tr w:rsidR="00D56F77" w:rsidRPr="00161BA0" w:rsidTr="00CD45A6">
        <w:tc>
          <w:tcPr>
            <w:tcW w:w="1750" w:type="pct"/>
          </w:tcPr>
          <w:p w:rsidR="00D56F77" w:rsidRPr="00161BA0" w:rsidRDefault="00D56F77" w:rsidP="00161BA0">
            <w:pPr>
              <w:pStyle w:val="AIPEtaulukot"/>
            </w:pPr>
            <w:r w:rsidRPr="00161BA0">
              <w:t xml:space="preserve">T2 kannustaa löytämään kiinnostavia englanninkielisiä sisältöjä ja toimintaympäristöjä, jotka laajentavat käsitystä globalisoituvasta maailmasta ja siinä toimimisen mahdollisuuksista </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Maailmankansalaisen taitojen kehittäminen englannin kieltä käyttämällä</w:t>
            </w:r>
          </w:p>
        </w:tc>
        <w:tc>
          <w:tcPr>
            <w:tcW w:w="1631" w:type="pct"/>
          </w:tcPr>
          <w:p w:rsidR="00D56F77" w:rsidRPr="00161BA0" w:rsidRDefault="00D56F77" w:rsidP="00161BA0">
            <w:pPr>
              <w:pStyle w:val="AIPEtaulukot"/>
            </w:pPr>
            <w:r w:rsidRPr="00161BA0">
              <w:t>Opiskelija osaa tehdä havaintoja mahdollisuuksista toimia englanninkielisessä toimintaympäristössä.</w:t>
            </w:r>
          </w:p>
        </w:tc>
      </w:tr>
      <w:tr w:rsidR="00D56F77" w:rsidRPr="00161BA0" w:rsidTr="00CD45A6">
        <w:tc>
          <w:tcPr>
            <w:tcW w:w="1250" w:type="pct"/>
            <w:gridSpan w:val="3"/>
          </w:tcPr>
          <w:p w:rsidR="00D56F77" w:rsidRPr="00161BA0" w:rsidRDefault="00D56F77" w:rsidP="00161BA0">
            <w:pPr>
              <w:pStyle w:val="AIPEtaulukot"/>
              <w:rPr>
                <w:b/>
              </w:rPr>
            </w:pPr>
            <w:r w:rsidRPr="00161BA0">
              <w:rPr>
                <w:b/>
              </w:rPr>
              <w:t>Kehittyvä kielitaito, taito toimia vuorovaikutuksessa</w:t>
            </w:r>
          </w:p>
        </w:tc>
        <w:tc>
          <w:tcPr>
            <w:tcW w:w="1631" w:type="pct"/>
          </w:tcPr>
          <w:p w:rsidR="00D56F77" w:rsidRPr="00161BA0" w:rsidRDefault="00D56F77" w:rsidP="00161BA0">
            <w:pPr>
              <w:pStyle w:val="AIPEtaulukot"/>
              <w:rPr>
                <w:b/>
              </w:rPr>
            </w:pPr>
            <w:r w:rsidRPr="00161BA0">
              <w:rPr>
                <w:b/>
              </w:rPr>
              <w:t xml:space="preserve">Taitotaso B1.1 </w:t>
            </w:r>
          </w:p>
        </w:tc>
      </w:tr>
      <w:tr w:rsidR="00D56F77" w:rsidRPr="00161BA0" w:rsidTr="00CD45A6">
        <w:tc>
          <w:tcPr>
            <w:tcW w:w="1750" w:type="pct"/>
          </w:tcPr>
          <w:p w:rsidR="00D56F77" w:rsidRPr="00161BA0" w:rsidRDefault="00D56F77" w:rsidP="00161BA0">
            <w:pPr>
              <w:pStyle w:val="AIPEtaulukot"/>
            </w:pPr>
            <w:r w:rsidRPr="00161BA0">
              <w:t>T3 rohkaista opiskelijaa osallistumaan keskusteluihin monenlaisista tämän elämänkokemukseen sopivista aiheista, joissa voidaan käsitellä myös mielipiteitä</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rPr>
                <w:lang w:val="en-US"/>
              </w:rPr>
            </w:pPr>
            <w:r w:rsidRPr="00161BA0">
              <w:rPr>
                <w:lang w:val="en-US"/>
              </w:rPr>
              <w:t>Vuorovaikutustaito erilaisissa tilanteissa</w:t>
            </w:r>
          </w:p>
        </w:tc>
        <w:tc>
          <w:tcPr>
            <w:tcW w:w="1631" w:type="pct"/>
          </w:tcPr>
          <w:p w:rsidR="00D56F77" w:rsidRPr="00161BA0" w:rsidRDefault="00D56F77" w:rsidP="00161BA0">
            <w:pPr>
              <w:pStyle w:val="AIPEtaulukot"/>
            </w:pPr>
            <w:r w:rsidRPr="00161BA0">
              <w:t>Opiskelija pystyy viestimään, osallistumaan keskusteluihin ja ilmaisemaan mielipiteitään melko vaivattomasti jokapäiväisissä viestintätilanteissa.</w:t>
            </w:r>
          </w:p>
        </w:tc>
      </w:tr>
      <w:tr w:rsidR="00D56F77" w:rsidRPr="00161BA0" w:rsidTr="00CD45A6">
        <w:tc>
          <w:tcPr>
            <w:tcW w:w="1750" w:type="pct"/>
          </w:tcPr>
          <w:p w:rsidR="00D56F77" w:rsidRPr="00161BA0" w:rsidRDefault="00D56F77" w:rsidP="00161BA0">
            <w:pPr>
              <w:pStyle w:val="AIPEtaulukot"/>
            </w:pPr>
            <w:r w:rsidRPr="00161BA0">
              <w:t>T4 tukea opiskelijan aloitteellisuutta viestinnässä, kompensaatiokeinojen käytössä ja merkitysneuvottelun käymisessä</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 xml:space="preserve">Viestintästrategioiden käyttö </w:t>
            </w:r>
          </w:p>
        </w:tc>
        <w:tc>
          <w:tcPr>
            <w:tcW w:w="1631" w:type="pct"/>
          </w:tcPr>
          <w:p w:rsidR="00D56F77" w:rsidRPr="00161BA0" w:rsidRDefault="00D56F77" w:rsidP="00161BA0">
            <w:pPr>
              <w:pStyle w:val="AIPEtaulukot"/>
            </w:pPr>
            <w:r w:rsidRPr="00161BA0">
              <w:t>Opiskelija pystyy jossain määrin olemaan aloitteellinen viestinnän eri vaiheissa ja osaa varmistaa, onko viestintäkumppani ymmärtänyt viestin. Opiskelija osaa kiertää tai korvata tuntemattoman sanan tai muotoilla viestinsä uudelleen sekä pystyy neuvottelemaan tuntemattomien ilmauksien merkityksistä.</w:t>
            </w:r>
          </w:p>
        </w:tc>
      </w:tr>
      <w:tr w:rsidR="00D56F77" w:rsidRPr="00161BA0" w:rsidTr="00CD45A6">
        <w:tc>
          <w:tcPr>
            <w:tcW w:w="1750" w:type="pct"/>
          </w:tcPr>
          <w:p w:rsidR="00D56F77" w:rsidRPr="00161BA0" w:rsidRDefault="00D56F77" w:rsidP="00161BA0">
            <w:pPr>
              <w:pStyle w:val="AIPEtaulukot"/>
            </w:pPr>
            <w:r w:rsidRPr="00161BA0">
              <w:t>T5 auttaa opiskelijaa tunnistamaan viestinnän kulttuurisia piirteitä ja tukea opiskelijoiden rakentavaa kulttuurienvälistä viestintää</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Viestinnän kulttuurinen sopivuus</w:t>
            </w:r>
          </w:p>
        </w:tc>
        <w:tc>
          <w:tcPr>
            <w:tcW w:w="1631" w:type="pct"/>
          </w:tcPr>
          <w:p w:rsidR="00D56F77" w:rsidRPr="00161BA0" w:rsidRDefault="00D56F77" w:rsidP="00161BA0">
            <w:pPr>
              <w:pStyle w:val="AIPEtaulukot"/>
            </w:pPr>
            <w:r w:rsidRPr="00161BA0">
              <w:t>Opiskelija osoittaa tuntevansa tärkeimmät kohteliaisuussäännöt. Opiskelija pystyy ottamaan vuorovaikutuksessaan huomioon joitakin tärkeimpiä kulttuurisiin käytänteisiin liittyviä näkökohtia.</w:t>
            </w:r>
          </w:p>
        </w:tc>
      </w:tr>
      <w:tr w:rsidR="00D56F77" w:rsidRPr="00161BA0" w:rsidTr="00CD45A6">
        <w:tc>
          <w:tcPr>
            <w:tcW w:w="1250" w:type="pct"/>
            <w:gridSpan w:val="3"/>
          </w:tcPr>
          <w:p w:rsidR="00D56F77" w:rsidRPr="00161BA0" w:rsidRDefault="00D56F77" w:rsidP="00161BA0">
            <w:pPr>
              <w:pStyle w:val="AIPEtaulukot"/>
              <w:rPr>
                <w:b/>
              </w:rPr>
            </w:pPr>
            <w:r w:rsidRPr="00161BA0">
              <w:rPr>
                <w:b/>
              </w:rPr>
              <w:t>Kehittyvä kielitaito, taito tulkita tekstejä</w:t>
            </w:r>
          </w:p>
        </w:tc>
        <w:tc>
          <w:tcPr>
            <w:tcW w:w="1631" w:type="pct"/>
          </w:tcPr>
          <w:p w:rsidR="00D56F77" w:rsidRPr="00161BA0" w:rsidRDefault="00D56F77" w:rsidP="00161BA0">
            <w:pPr>
              <w:pStyle w:val="AIPEtaulukot"/>
              <w:rPr>
                <w:b/>
              </w:rPr>
            </w:pPr>
            <w:r w:rsidRPr="00161BA0">
              <w:rPr>
                <w:b/>
              </w:rPr>
              <w:t>Taitotaso B1.1</w:t>
            </w:r>
          </w:p>
        </w:tc>
      </w:tr>
      <w:tr w:rsidR="00D56F77" w:rsidRPr="00161BA0" w:rsidTr="00CD45A6">
        <w:tc>
          <w:tcPr>
            <w:tcW w:w="1750" w:type="pct"/>
          </w:tcPr>
          <w:p w:rsidR="00D56F77" w:rsidRPr="00161BA0" w:rsidRDefault="00D56F77" w:rsidP="00161BA0">
            <w:pPr>
              <w:pStyle w:val="AIPEtaulukot"/>
            </w:pPr>
            <w:r w:rsidRPr="00161BA0">
              <w:lastRenderedPageBreak/>
              <w:t>T6 tarjota opiskelijalle mahdollisuuksia kuulla ja lukea monenlaisia itselleen merkityksellisiä yleiskielisiä ja yleistajuisia tekstejä erilaisista lähteistä sekä tulkita niitä käyttäen erilaisia strategioita</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rPr>
                <w:lang w:val="en-US"/>
              </w:rPr>
            </w:pPr>
            <w:r w:rsidRPr="00161BA0">
              <w:rPr>
                <w:lang w:val="en-US"/>
              </w:rPr>
              <w:t>Tekstien tulkintataidot</w:t>
            </w:r>
          </w:p>
        </w:tc>
        <w:tc>
          <w:tcPr>
            <w:tcW w:w="1631" w:type="pct"/>
          </w:tcPr>
          <w:p w:rsidR="00D56F77" w:rsidRPr="00161BA0" w:rsidRDefault="00D56F77" w:rsidP="00161BA0">
            <w:pPr>
              <w:pStyle w:val="AIPEtaulukot"/>
            </w:pPr>
            <w:r w:rsidRPr="00161BA0">
              <w:t xml:space="preserve">Opiskelija ymmärtää pääasiat ja joitakin yksityiskohtia selkeästä ja lähes normaalitempoisesta yleiskielisestä puheesta tai yleistajuisesta kirjoitetusta tekstistä. Opiskelija ymmärtää yhteiseen kokemukseen tai yleistietoon perustuvaa puhetta tai kirjoitettua tekstiä. Opiskelija löytää pääajatukset, avainsanat ja tärkeitä yksityiskohtia myös valmistautumatta. </w:t>
            </w:r>
          </w:p>
        </w:tc>
      </w:tr>
      <w:tr w:rsidR="00D56F77" w:rsidRPr="00161BA0" w:rsidTr="00CD45A6">
        <w:tc>
          <w:tcPr>
            <w:tcW w:w="1250" w:type="pct"/>
            <w:gridSpan w:val="3"/>
          </w:tcPr>
          <w:p w:rsidR="00D56F77" w:rsidRPr="00161BA0" w:rsidRDefault="00D56F77" w:rsidP="00161BA0">
            <w:pPr>
              <w:pStyle w:val="AIPEtaulukot"/>
              <w:rPr>
                <w:b/>
              </w:rPr>
            </w:pPr>
            <w:r w:rsidRPr="00161BA0">
              <w:rPr>
                <w:b/>
              </w:rPr>
              <w:t>Kehittyvä kielitaito, taito tuottaa tekstejä</w:t>
            </w:r>
          </w:p>
        </w:tc>
        <w:tc>
          <w:tcPr>
            <w:tcW w:w="1631" w:type="pct"/>
          </w:tcPr>
          <w:p w:rsidR="00D56F77" w:rsidRPr="00161BA0" w:rsidRDefault="00D56F77" w:rsidP="00161BA0">
            <w:pPr>
              <w:pStyle w:val="AIPEtaulukot"/>
              <w:rPr>
                <w:b/>
              </w:rPr>
            </w:pPr>
            <w:r w:rsidRPr="00161BA0">
              <w:rPr>
                <w:b/>
              </w:rPr>
              <w:t>Taitotaso B1.1</w:t>
            </w:r>
          </w:p>
        </w:tc>
      </w:tr>
      <w:tr w:rsidR="00D56F77" w:rsidRPr="00161BA0" w:rsidTr="00CD45A6">
        <w:tc>
          <w:tcPr>
            <w:tcW w:w="1750" w:type="pct"/>
          </w:tcPr>
          <w:p w:rsidR="00D56F77" w:rsidRPr="00161BA0" w:rsidRDefault="00D56F77" w:rsidP="00161BA0">
            <w:pPr>
              <w:pStyle w:val="AIPEtaulukot"/>
            </w:pPr>
            <w:r w:rsidRPr="00161BA0">
              <w:t>T7 ohjata opiskelijaa tuottamaan sekä puhuttua että kirjoitettua tekstiä erilaisiin tarkoituksiin yleisistä ja itselleen merkityksellisistä aiheista kiinnittäen huomiota rakenteiden monipuolisuuteen ja ohjaten hyvään ääntämiseen</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Tekstien tuottamistaidot</w:t>
            </w:r>
          </w:p>
        </w:tc>
        <w:tc>
          <w:tcPr>
            <w:tcW w:w="1631" w:type="pct"/>
          </w:tcPr>
          <w:p w:rsidR="00D56F77" w:rsidRPr="00161BA0" w:rsidRDefault="00D56F77" w:rsidP="00161BA0">
            <w:pPr>
              <w:pStyle w:val="AIPEtaulukot"/>
            </w:pPr>
            <w:r w:rsidRPr="00161BA0">
              <w:t xml:space="preserve">Opiskelija osaa kertoa ydinkohdat ja myös hiukan yksityiskohtia erilaisista jokapäiväiseen elämään liittyvistä itseään kiinnostavista todellisista tai kuvitteellisista aiheista. Opiskelija käyttää melko laajaa sanastoa ja rakennevalikoimaa sekä joitakin yleisiä fraaseja ja idiomeja. Opiskelija osaa soveltaa useita ääntämisen perussääntöjä muissakin kuin harjoitelluissa ilmauksissa.  </w:t>
            </w:r>
          </w:p>
        </w:tc>
      </w:tr>
      <w:tr w:rsidR="00D56F77" w:rsidRPr="00161BA0" w:rsidTr="00CD45A6">
        <w:tc>
          <w:tcPr>
            <w:tcW w:w="1250" w:type="pct"/>
            <w:gridSpan w:val="4"/>
          </w:tcPr>
          <w:p w:rsidR="00D56F77" w:rsidRPr="00161BA0" w:rsidRDefault="00D56F77" w:rsidP="00161BA0">
            <w:pPr>
              <w:pStyle w:val="AIPEtaulukot"/>
              <w:rPr>
                <w:b/>
              </w:rPr>
            </w:pPr>
            <w:r w:rsidRPr="00161BA0">
              <w:rPr>
                <w:b/>
              </w:rPr>
              <w:t>Kasvu kulttuuriseen monimuotoisuuteen ja kielitietoisuuteen</w:t>
            </w:r>
          </w:p>
        </w:tc>
      </w:tr>
      <w:tr w:rsidR="00D56F77" w:rsidRPr="00161BA0" w:rsidTr="00CD45A6">
        <w:tc>
          <w:tcPr>
            <w:tcW w:w="1750" w:type="pct"/>
          </w:tcPr>
          <w:p w:rsidR="00D56F77" w:rsidRPr="00161BA0" w:rsidRDefault="00D56F77" w:rsidP="00161BA0">
            <w:pPr>
              <w:pStyle w:val="AIPEtaulukot"/>
            </w:pPr>
            <w:r w:rsidRPr="00161BA0">
              <w:t xml:space="preserve">T8 motivoida opiskelijaa arvostamaan omaa kieli- ja kulttuuritaustaansa sekä Suomen ja maailman kielellistä ja kulttuurista monimuotoisuutta ja kohtaamaan ihmisiä ilman arvottavia ennakko-oletuksia </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p>
        </w:tc>
        <w:tc>
          <w:tcPr>
            <w:tcW w:w="1631" w:type="pct"/>
          </w:tcPr>
          <w:p w:rsidR="00D56F77" w:rsidRPr="00161BA0" w:rsidRDefault="00D56F77" w:rsidP="00161BA0">
            <w:pPr>
              <w:pStyle w:val="AIPEtaulukot"/>
            </w:pPr>
            <w:r w:rsidRPr="00161BA0">
              <w:t>Ei käytetä arvosanan muodostamisen perusteena. Opiskelijaa ohjataan pohtimaan kokemuksiaan osana itsearviointia.</w:t>
            </w:r>
          </w:p>
        </w:tc>
      </w:tr>
      <w:tr w:rsidR="00D56F77" w:rsidRPr="00161BA0" w:rsidTr="00CD45A6">
        <w:tc>
          <w:tcPr>
            <w:tcW w:w="1750" w:type="pct"/>
          </w:tcPr>
          <w:p w:rsidR="00D56F77" w:rsidRPr="00161BA0" w:rsidRDefault="00D56F77" w:rsidP="00161BA0">
            <w:pPr>
              <w:pStyle w:val="AIPEtaulukot"/>
            </w:pPr>
            <w:r w:rsidRPr="00161BA0">
              <w:t>T9 edistää opiskelijan taitoa pohtia englannin asemaan ja variantteihin liittyviä ilmiöitä ja arvoja</w:t>
            </w:r>
          </w:p>
        </w:tc>
        <w:tc>
          <w:tcPr>
            <w:tcW w:w="500" w:type="pct"/>
          </w:tcPr>
          <w:p w:rsidR="00D56F77" w:rsidRPr="00161BA0" w:rsidRDefault="00D56F77" w:rsidP="00161BA0">
            <w:pPr>
              <w:pStyle w:val="AIPEtaulukot"/>
            </w:pPr>
            <w:r w:rsidRPr="00161BA0">
              <w:t>ena1 – ena8</w:t>
            </w:r>
          </w:p>
        </w:tc>
        <w:tc>
          <w:tcPr>
            <w:tcW w:w="1250" w:type="pct"/>
          </w:tcPr>
          <w:p w:rsidR="00D56F77" w:rsidRPr="00161BA0" w:rsidRDefault="00D56F77" w:rsidP="00161BA0">
            <w:pPr>
              <w:pStyle w:val="AIPEtaulukot"/>
            </w:pPr>
            <w:r w:rsidRPr="00161BA0">
              <w:t>Kielten statuksiin liittyvien kysymysten hahmottaminen</w:t>
            </w:r>
          </w:p>
        </w:tc>
        <w:tc>
          <w:tcPr>
            <w:tcW w:w="1631" w:type="pct"/>
          </w:tcPr>
          <w:p w:rsidR="00D56F77" w:rsidRPr="00161BA0" w:rsidRDefault="00D56F77" w:rsidP="00161BA0">
            <w:pPr>
              <w:pStyle w:val="AIPEtaulukot"/>
            </w:pPr>
            <w:r w:rsidRPr="00161BA0">
              <w:t>Opiskelija osaa kuvata pääpiirteittäin, missä englantia puhutaan ja mainita englannin levinneisyyden syitä sekä pohtia englannin kielen asemaan, variantteihin ja arvostuksiin liittyviä ilmiöitä.</w:t>
            </w:r>
          </w:p>
        </w:tc>
      </w:tr>
      <w:tr w:rsidR="00D56F77" w:rsidRPr="00161BA0" w:rsidTr="00CD45A6">
        <w:tc>
          <w:tcPr>
            <w:tcW w:w="1750" w:type="pct"/>
          </w:tcPr>
          <w:p w:rsidR="00D56F77" w:rsidRPr="00161BA0" w:rsidRDefault="00D56F77" w:rsidP="00161BA0">
            <w:pPr>
              <w:pStyle w:val="AIPEtaulukot"/>
            </w:pPr>
            <w:r w:rsidRPr="00161BA0">
              <w:t xml:space="preserve">T10 ohjata opiskelijaa havaitsemaan, millaisia säännönmukaisuuksia englannin kielessä on, miten samoja asioita ilmaistaan muissa kielissä </w:t>
            </w:r>
            <w:r w:rsidRPr="00161BA0">
              <w:lastRenderedPageBreak/>
              <w:t>sekä käyttämään kielitiedon käsitteitä oppimisen tukena.</w:t>
            </w:r>
          </w:p>
        </w:tc>
        <w:tc>
          <w:tcPr>
            <w:tcW w:w="500" w:type="pct"/>
          </w:tcPr>
          <w:p w:rsidR="00D56F77" w:rsidRPr="00161BA0" w:rsidRDefault="00D56F77" w:rsidP="00161BA0">
            <w:pPr>
              <w:pStyle w:val="AIPEtaulukot"/>
            </w:pPr>
            <w:r w:rsidRPr="00161BA0">
              <w:lastRenderedPageBreak/>
              <w:t>ena1 – ena8</w:t>
            </w:r>
          </w:p>
        </w:tc>
        <w:tc>
          <w:tcPr>
            <w:tcW w:w="1250" w:type="pct"/>
          </w:tcPr>
          <w:p w:rsidR="00D56F77" w:rsidRPr="00161BA0" w:rsidRDefault="00D56F77" w:rsidP="00161BA0">
            <w:pPr>
              <w:pStyle w:val="AIPEtaulukot"/>
              <w:rPr>
                <w:lang w:val="en-US"/>
              </w:rPr>
            </w:pPr>
            <w:r w:rsidRPr="00161BA0">
              <w:rPr>
                <w:lang w:val="en-US"/>
              </w:rPr>
              <w:t>Kielellinen päättely</w:t>
            </w:r>
          </w:p>
        </w:tc>
        <w:tc>
          <w:tcPr>
            <w:tcW w:w="1631" w:type="pct"/>
          </w:tcPr>
          <w:p w:rsidR="00D56F77" w:rsidRPr="00161BA0" w:rsidRDefault="00D56F77" w:rsidP="00161BA0">
            <w:pPr>
              <w:pStyle w:val="AIPEtaulukot"/>
            </w:pPr>
            <w:r w:rsidRPr="00161BA0">
              <w:t xml:space="preserve">Opiskelija osaa tehdä havaintojensa perusteella johtopäätöksiä englannin kielen säännönmukaisuuksista </w:t>
            </w:r>
            <w:r w:rsidRPr="00161BA0">
              <w:lastRenderedPageBreak/>
              <w:t>ja soveltaa johtopäätöksiään sekä verrata sitä, miten sama asia ilmaistaan jossakin muussa kielessä. Opiskelija tuntee englannin kielen keskeisiä kielitiedon käsitteitä.</w:t>
            </w:r>
          </w:p>
        </w:tc>
      </w:tr>
    </w:tbl>
    <w:p w:rsidR="00D56F77" w:rsidRDefault="00D56F77" w:rsidP="00161BA0">
      <w:r w:rsidRPr="00161BA0">
        <w:lastRenderedPageBreak/>
        <w:t xml:space="preserve"> </w:t>
      </w:r>
    </w:p>
    <w:p w:rsidR="00843C48" w:rsidRPr="00843C48" w:rsidRDefault="00843C48" w:rsidP="001A32B6">
      <w:pPr>
        <w:pStyle w:val="Otsikko4"/>
      </w:pPr>
      <w:bookmarkStart w:id="88" w:name="_Toc485207368"/>
      <w:r w:rsidRPr="00843C48">
        <w:t>Muu vieras kieli, A-oppimäärä</w:t>
      </w:r>
      <w:bookmarkEnd w:id="88"/>
    </w:p>
    <w:p w:rsidR="00D56F77" w:rsidRPr="00161BA0" w:rsidRDefault="00D56F77" w:rsidP="00161BA0">
      <w:pPr>
        <w:rPr>
          <w:b/>
        </w:rPr>
      </w:pPr>
      <w:r w:rsidRPr="00161BA0">
        <w:rPr>
          <w:b/>
        </w:rPr>
        <w:t xml:space="preserve">Oppiaineen tehtävä </w:t>
      </w:r>
    </w:p>
    <w:p w:rsidR="00D56F77" w:rsidRPr="00161BA0" w:rsidRDefault="00D56F77" w:rsidP="00161BA0">
      <w:r w:rsidRPr="00161BA0">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oppimisen ilolle ja luovuudelle.</w:t>
      </w:r>
    </w:p>
    <w:p w:rsidR="00D56F77" w:rsidRPr="00161BA0" w:rsidRDefault="00D56F77" w:rsidP="00161BA0">
      <w:r w:rsidRPr="00161BA0">
        <w:t>Kielten opetus on osa kielikasvatusta. Opiskelijoissa herätetään kiinnostus kouluyhteisön ja ympäröivän maailman kielelliseen ja kulttuuriseen monimuotoisuuteen, ja heitä rohkaistaan viestimään autenttisissa ympäristöissä. Koulussa ohjataan arvostamaan eri kieliä, niiden puhujia ja erilaisia kulttuureita. Sukupuolten tasa-arvoa kielivalinnoissa ja kielten opiskelussa vahvistetaan erilaisia opiskelijoita kiinnostavalla kielivalintatiedotuksella, rohkaisemalla opiskelijoita tekemään aidosti itseään kiinnostavia valintoja sukupuolesta riippumatta, käsittelemällä opetuksessa monipuolisesti erilaisia aiheita sekä käyttämällä vaihtelevia ja toiminnallisia työtapoja.</w:t>
      </w:r>
    </w:p>
    <w:p w:rsidR="00D56F77" w:rsidRPr="00161BA0" w:rsidRDefault="00D56F77" w:rsidP="00161BA0">
      <w:r w:rsidRPr="00161BA0">
        <w:t xml:space="preserve">Kielten opiskelu valmistaa opiskelijoita suunnitelmalliseen ja luovaan työskentelyyn erilaisissa kokoonpanoissa. Tieto- ja viestintäteknologia tarjoaa luontevan mahdollisuuden toteuttaa kielten opetusta autenttisista tilanteista ja opiskelijoiden viestintätarpeista lähtien. Opetus antaa myös valmiuksia osallisuuteen ja aktiiviseen vaikuttamiseen kansainvälisessä maailmassa. </w:t>
      </w:r>
    </w:p>
    <w:p w:rsidR="00D56F77" w:rsidRPr="00161BA0" w:rsidRDefault="00D56F77" w:rsidP="00161BA0">
      <w:r w:rsidRPr="00161BA0">
        <w:t xml:space="preserve">Opetus vahvistaa opiskelijan luottamusta omiin kykyihinsä oppia kieliä ja käyttää niitä rohkeasti. Opiskelijoille annetaan mahdollisuus edetä yksilöllisesti ja saada tarpeen mukaan tukea oppimiselleen. Opetus pyritään järjestämään niin, että myös muita nopeammin etenevät tai kieltä entuudestaan osaavat voivat edistyä. </w:t>
      </w:r>
    </w:p>
    <w:p w:rsidR="00D56F77" w:rsidRPr="00161BA0" w:rsidRDefault="00D56F77" w:rsidP="00161BA0">
      <w:r w:rsidRPr="00161BA0">
        <w:t>Kielten opetuksessa kehitetään monilukutaitoa ja käsitellään erilaisia tekstejä. Opiskelijoiden erilaiset kiinnostuksen kohteet otetaan huomioon tekstien valinnassa. Opetuksessa luodaan siltoja eri kielten välille sekä opiskelijoiden vapaa-ajan kielenkäyttöön. Tavoitteena on, että opiskelija harjaantuu hakemaan osaamillaan kielillä tietoa. Myös työelämässä tarvittavaan kielitaitoon kiinnitetään huomiota tekstien ja tehtävien valinnassa.</w:t>
      </w:r>
    </w:p>
    <w:p w:rsidR="00D56F77" w:rsidRPr="00161BA0" w:rsidRDefault="00D56F77" w:rsidP="00161BA0">
      <w:pPr>
        <w:rPr>
          <w:b/>
        </w:rPr>
      </w:pPr>
      <w:r w:rsidRPr="00161BA0">
        <w:rPr>
          <w:b/>
        </w:rPr>
        <w:t>Muun vieraan kielen opiskelu aikuisten perusopetuksessa (A-oppimäärä)</w:t>
      </w:r>
    </w:p>
    <w:p w:rsidR="00D56F77" w:rsidRPr="00161BA0" w:rsidRDefault="00D56F77" w:rsidP="00161BA0">
      <w:r w:rsidRPr="00D905BE">
        <w:t>Näissä opetussuunnitelman perusteissa on</w:t>
      </w:r>
      <w:r w:rsidR="00F52343" w:rsidRPr="00D905BE">
        <w:t xml:space="preserve"> kuvattu</w:t>
      </w:r>
      <w:r w:rsidRPr="00D905BE">
        <w:t xml:space="preserve"> 8 muun vieraan kielen A-oppimäärän aikuisten perusopetuksen päättövaiheen kurssia</w:t>
      </w:r>
      <w:r w:rsidR="004B7CE2" w:rsidRPr="00D905BE">
        <w:t>, joiden pakollisuus/valinnaisuus kuvataan paikallisessa opetussuunnitelmassa</w:t>
      </w:r>
      <w:r w:rsidR="004B7CE2" w:rsidRPr="00D905BE">
        <w:rPr>
          <w:rStyle w:val="Alaviitteenviite"/>
        </w:rPr>
        <w:footnoteReference w:id="56"/>
      </w:r>
      <w:r w:rsidR="00F52343" w:rsidRPr="00D905BE">
        <w:t>.</w:t>
      </w:r>
      <w:r w:rsidRPr="00D905BE">
        <w:t xml:space="preserve"> Opiskelija, jolla ei ole kyseisessä kielessä aiempia opintoja tai muulla tavoin </w:t>
      </w:r>
      <w:r w:rsidRPr="00D905BE">
        <w:lastRenderedPageBreak/>
        <w:t>hankittua kyseisen kielen taitoa, aloittaa opintonsa kurssista 1. Kaikki tavoitteet (T1-T10) ovat mukana kaikilla kursseilla, mutta niiden painotus voi vaihdella.</w:t>
      </w:r>
    </w:p>
    <w:p w:rsidR="00D56F77" w:rsidRPr="00161BA0" w:rsidRDefault="00D56F77" w:rsidP="00161BA0">
      <w:r w:rsidRPr="00161BA0">
        <w:t>Muun vieraan kielen (A-oppimäärä) opetussuunnitelman perusteet on laadittu perusteiksi mille tahansa kielelle, jolle ei ole kielikohtaisia perusteita. Perusteissa kuvattu kehittyvän kielitaidon taso perusopetuksen päättövaiheessa soveltuu parhaiten eurooppalaisiin kieliin, joissa käytetään aakkosiin pohjautuvaa kirjoitusjärjestelmää. Muihin kieliin opetuksen järjestäjä laatii opetussuunnitelman noudattaen näitä perusteita soveltuvin osin. Kansainvälisesti hyväksyttyjä kielikohtaisia viitekehyksiä noudatetaan soveltuvin osin ei-eurooppalaisten kielten opetuksessa (esim. kirjoitusmerkit).</w:t>
      </w:r>
    </w:p>
    <w:p w:rsidR="00D56F77" w:rsidRPr="00161BA0" w:rsidRDefault="00D56F77" w:rsidP="00161BA0">
      <w:pPr>
        <w:rPr>
          <w:b/>
        </w:rPr>
      </w:pPr>
      <w:r w:rsidRPr="00161BA0">
        <w:rPr>
          <w:b/>
        </w:rPr>
        <w:t>Muun vieraan kielen A-oppimäärän opetuksen tavoitteet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D56F77" w:rsidRPr="00161BA0" w:rsidTr="0089012A">
        <w:tc>
          <w:tcPr>
            <w:tcW w:w="3500" w:type="pct"/>
          </w:tcPr>
          <w:p w:rsidR="00D56F77" w:rsidRPr="00161BA0" w:rsidRDefault="00D56F77" w:rsidP="00161BA0">
            <w:pPr>
              <w:pStyle w:val="AIPEtaulukot"/>
              <w:rPr>
                <w:b/>
              </w:rPr>
            </w:pPr>
            <w:r w:rsidRPr="00161BA0">
              <w:rPr>
                <w:b/>
              </w:rPr>
              <w:t>Opetuksen tavoitteet</w:t>
            </w:r>
          </w:p>
          <w:p w:rsidR="00D56F77" w:rsidRPr="00161BA0" w:rsidRDefault="00D56F77" w:rsidP="00161BA0">
            <w:pPr>
              <w:pStyle w:val="AIPEtaulukot"/>
              <w:rPr>
                <w:b/>
              </w:rPr>
            </w:pPr>
          </w:p>
        </w:tc>
        <w:tc>
          <w:tcPr>
            <w:tcW w:w="800" w:type="pct"/>
          </w:tcPr>
          <w:p w:rsidR="00D56F77" w:rsidRPr="00161BA0" w:rsidRDefault="00DA2B12" w:rsidP="00161BA0">
            <w:pPr>
              <w:pStyle w:val="AIPEtaulukot"/>
              <w:rPr>
                <w:b/>
              </w:rPr>
            </w:pPr>
            <w:r>
              <w:rPr>
                <w:b/>
              </w:rPr>
              <w:t>Tavoitteisiin liittyvät k</w:t>
            </w:r>
            <w:r w:rsidR="00D56F77" w:rsidRPr="00161BA0">
              <w:rPr>
                <w:b/>
              </w:rPr>
              <w:t>urssit</w:t>
            </w:r>
          </w:p>
        </w:tc>
        <w:tc>
          <w:tcPr>
            <w:tcW w:w="700" w:type="pct"/>
          </w:tcPr>
          <w:p w:rsidR="00D56F77" w:rsidRPr="00161BA0" w:rsidRDefault="00D56F77" w:rsidP="00161BA0">
            <w:pPr>
              <w:pStyle w:val="AIPEtaulukot"/>
              <w:rPr>
                <w:b/>
              </w:rPr>
            </w:pPr>
            <w:r w:rsidRPr="00161BA0">
              <w:rPr>
                <w:b/>
              </w:rPr>
              <w:t>Laaja-alainen osaaminen</w:t>
            </w:r>
          </w:p>
        </w:tc>
      </w:tr>
      <w:tr w:rsidR="00D56F77" w:rsidRPr="00161BA0" w:rsidTr="0089012A">
        <w:tc>
          <w:tcPr>
            <w:tcW w:w="5000" w:type="pct"/>
            <w:gridSpan w:val="3"/>
          </w:tcPr>
          <w:p w:rsidR="00D56F77" w:rsidRPr="00161BA0" w:rsidRDefault="00D56F77" w:rsidP="00161BA0">
            <w:pPr>
              <w:pStyle w:val="AIPEtaulukot"/>
              <w:rPr>
                <w:b/>
              </w:rPr>
            </w:pPr>
            <w:r w:rsidRPr="00161BA0">
              <w:rPr>
                <w:b/>
              </w:rPr>
              <w:t>Kielenopiskelutaidot</w:t>
            </w:r>
          </w:p>
        </w:tc>
      </w:tr>
      <w:tr w:rsidR="00D56F77" w:rsidRPr="00161BA0" w:rsidTr="0089012A">
        <w:tc>
          <w:tcPr>
            <w:tcW w:w="3500" w:type="pct"/>
          </w:tcPr>
          <w:p w:rsidR="00D56F77" w:rsidRPr="00161BA0" w:rsidRDefault="00D56F77" w:rsidP="00161BA0">
            <w:pPr>
              <w:pStyle w:val="AIPEtaulukot"/>
            </w:pPr>
            <w:r w:rsidRPr="00161BA0">
              <w:t>T1 rohkaista opiskelijaa elinikäiseen kielenopiskeluun, asettamaan tavoitteita, hyödyntämään monipuolisia tapoja oppia kieliä ja arvioida oppimistaan itsenäisesti ja yhteistyössä sekä ohjata opiskelijaa myönteiseen vuorovaikutukseen, jossa tärkeintä on viestin välittyminen</w:t>
            </w:r>
          </w:p>
        </w:tc>
        <w:tc>
          <w:tcPr>
            <w:tcW w:w="800" w:type="pct"/>
          </w:tcPr>
          <w:p w:rsidR="00D56F77" w:rsidRPr="00161BA0" w:rsidRDefault="00D56F77" w:rsidP="00161BA0">
            <w:pPr>
              <w:pStyle w:val="AIPEtaulukot"/>
            </w:pPr>
            <w:r w:rsidRPr="00161BA0">
              <w:t xml:space="preserve">(x)a1–(x)a8 </w:t>
            </w:r>
          </w:p>
        </w:tc>
        <w:tc>
          <w:tcPr>
            <w:tcW w:w="700" w:type="pct"/>
          </w:tcPr>
          <w:p w:rsidR="00D56F77" w:rsidRPr="00161BA0" w:rsidRDefault="00D56F77" w:rsidP="00161BA0">
            <w:pPr>
              <w:pStyle w:val="AIPEtaulukot"/>
            </w:pPr>
            <w:r w:rsidRPr="00161BA0">
              <w:t>L1, L3, L5</w:t>
            </w:r>
          </w:p>
        </w:tc>
      </w:tr>
      <w:tr w:rsidR="00D56F77" w:rsidRPr="00161BA0" w:rsidTr="0089012A">
        <w:tc>
          <w:tcPr>
            <w:tcW w:w="3500" w:type="pct"/>
          </w:tcPr>
          <w:p w:rsidR="00D56F77" w:rsidRPr="00161BA0" w:rsidRDefault="00D56F77" w:rsidP="00161BA0">
            <w:pPr>
              <w:pStyle w:val="AIPEtaulukot"/>
            </w:pPr>
            <w:r w:rsidRPr="00161BA0">
              <w:t>T2 kannustaa opiskelijaa löytämään hyödyllisiä kohdekielisiä sisältöjä ja toimintaympäristöjä, jotka laajentavat käsitystä maailmasta ja siinä toimimisen mahdollisuuksista</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L2, L4, L5, L6, L7</w:t>
            </w:r>
          </w:p>
        </w:tc>
      </w:tr>
      <w:tr w:rsidR="00D56F77" w:rsidRPr="00161BA0" w:rsidTr="0089012A">
        <w:tc>
          <w:tcPr>
            <w:tcW w:w="5000" w:type="pct"/>
            <w:gridSpan w:val="3"/>
          </w:tcPr>
          <w:p w:rsidR="00D56F77" w:rsidRPr="00161BA0" w:rsidRDefault="00D56F77" w:rsidP="00161BA0">
            <w:pPr>
              <w:pStyle w:val="AIPEtaulukot"/>
              <w:rPr>
                <w:b/>
              </w:rPr>
            </w:pPr>
            <w:r w:rsidRPr="00161BA0">
              <w:rPr>
                <w:b/>
              </w:rPr>
              <w:t>Kehittyvä kielitaito, taito toimia vuorovaikutustilanteissa</w:t>
            </w:r>
          </w:p>
        </w:tc>
      </w:tr>
      <w:tr w:rsidR="00D56F77" w:rsidRPr="00161BA0" w:rsidTr="0089012A">
        <w:tc>
          <w:tcPr>
            <w:tcW w:w="3500" w:type="pct"/>
          </w:tcPr>
          <w:p w:rsidR="00D56F77" w:rsidRPr="00161BA0" w:rsidRDefault="00D56F77" w:rsidP="00161BA0">
            <w:pPr>
              <w:pStyle w:val="AIPEtaulukot"/>
            </w:pPr>
            <w:r w:rsidRPr="00161BA0">
              <w:t>T3 rohkaista opiskelijaa harjoittelemaan monenlaisia jokapäiväisiä viestintätilanteita sekä toimimaan niissä aloitteellisesti</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L4</w:t>
            </w:r>
          </w:p>
        </w:tc>
      </w:tr>
      <w:tr w:rsidR="00D56F77" w:rsidRPr="00161BA0" w:rsidTr="0089012A">
        <w:tc>
          <w:tcPr>
            <w:tcW w:w="3500" w:type="pct"/>
          </w:tcPr>
          <w:p w:rsidR="00D56F77" w:rsidRPr="00161BA0" w:rsidRDefault="00D56F77" w:rsidP="00161BA0">
            <w:pPr>
              <w:pStyle w:val="AIPEtaulukot"/>
            </w:pPr>
            <w:r w:rsidRPr="00161BA0">
              <w:t>T4 ohjata opiskelijaa olemaan aktiivinen viestintätilanteessa sekä syventämään taitoaan käyttää kohdekielisiä viestinnän keinoja, vakiintuneita fraaseja, kierto- ja täyteilmauksia ja muuta kompensaatiota</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L4</w:t>
            </w:r>
          </w:p>
        </w:tc>
      </w:tr>
      <w:tr w:rsidR="00D56F77" w:rsidRPr="00161BA0" w:rsidTr="0089012A">
        <w:tc>
          <w:tcPr>
            <w:tcW w:w="3500" w:type="pct"/>
          </w:tcPr>
          <w:p w:rsidR="00D56F77" w:rsidRPr="00161BA0" w:rsidRDefault="00D56F77" w:rsidP="00161BA0">
            <w:pPr>
              <w:pStyle w:val="AIPEtaulukot"/>
            </w:pPr>
            <w:r w:rsidRPr="00161BA0">
              <w:t>T5 ohjata opiskelijaa kiinnittämään huomiota kulttuurisesti sopivaan kielenkäyttöön viestinnässä, johon liittyy mielipiteiden ja asenteiden esiin tuomista</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L2</w:t>
            </w:r>
          </w:p>
        </w:tc>
      </w:tr>
      <w:tr w:rsidR="00D56F77" w:rsidRPr="00161BA0" w:rsidTr="0089012A">
        <w:tc>
          <w:tcPr>
            <w:tcW w:w="5000" w:type="pct"/>
            <w:gridSpan w:val="3"/>
          </w:tcPr>
          <w:p w:rsidR="00D56F77" w:rsidRPr="00161BA0" w:rsidRDefault="00D56F77" w:rsidP="00161BA0">
            <w:pPr>
              <w:pStyle w:val="AIPEtaulukot"/>
              <w:rPr>
                <w:b/>
              </w:rPr>
            </w:pPr>
            <w:r w:rsidRPr="00161BA0">
              <w:rPr>
                <w:b/>
              </w:rPr>
              <w:t>Kehittyvä kielitaito, taito tulkita tekstejä</w:t>
            </w:r>
          </w:p>
        </w:tc>
      </w:tr>
      <w:tr w:rsidR="00D56F77" w:rsidRPr="00161BA0" w:rsidTr="0089012A">
        <w:tc>
          <w:tcPr>
            <w:tcW w:w="3500" w:type="pct"/>
          </w:tcPr>
          <w:p w:rsidR="00D56F77" w:rsidRPr="00161BA0" w:rsidRDefault="00D56F77" w:rsidP="00161BA0">
            <w:pPr>
              <w:pStyle w:val="AIPEtaulukot"/>
            </w:pPr>
            <w:r w:rsidRPr="00161BA0">
              <w:t>T6 tarjota opiskelijalle mahdollisuuksia tulkita erilaisia tekstejä, myös selväpiirteisiä asiatekstejä, joista hankitaan tietoa, ja ohjata käyttämään tulkinnassa päättelytaitoa ja keskeisen sisällön ymmärtämistä</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L4</w:t>
            </w:r>
          </w:p>
        </w:tc>
      </w:tr>
      <w:tr w:rsidR="00D56F77" w:rsidRPr="00161BA0" w:rsidTr="0089012A">
        <w:tc>
          <w:tcPr>
            <w:tcW w:w="5000" w:type="pct"/>
            <w:gridSpan w:val="3"/>
          </w:tcPr>
          <w:p w:rsidR="00D56F77" w:rsidRPr="00161BA0" w:rsidRDefault="00D56F77" w:rsidP="00161BA0">
            <w:pPr>
              <w:pStyle w:val="AIPEtaulukot"/>
              <w:rPr>
                <w:b/>
              </w:rPr>
            </w:pPr>
            <w:r w:rsidRPr="00161BA0">
              <w:rPr>
                <w:b/>
              </w:rPr>
              <w:t>Kehittyvä kielitaito, taito tuottaa tekstejä</w:t>
            </w:r>
          </w:p>
        </w:tc>
      </w:tr>
      <w:tr w:rsidR="00D56F77" w:rsidRPr="00161BA0" w:rsidTr="0089012A">
        <w:tc>
          <w:tcPr>
            <w:tcW w:w="3500" w:type="pct"/>
          </w:tcPr>
          <w:p w:rsidR="00D56F77" w:rsidRPr="00161BA0" w:rsidRDefault="00D56F77" w:rsidP="00161BA0">
            <w:pPr>
              <w:pStyle w:val="AIPEtaulukot"/>
            </w:pPr>
            <w:r w:rsidRPr="00161BA0">
              <w:t>T7 tarjota opiskelijalle mahdollisuuksia tuottaa puhetta ja kirjoitusta laajenevasta aihepiiristä kiinnittäen huomiota myös keskeisiin rakenteisiin ja ääntämisen perussääntöihin</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L5</w:t>
            </w:r>
          </w:p>
        </w:tc>
      </w:tr>
      <w:tr w:rsidR="00D56F77" w:rsidRPr="00161BA0" w:rsidTr="0089012A">
        <w:tc>
          <w:tcPr>
            <w:tcW w:w="5000" w:type="pct"/>
            <w:gridSpan w:val="3"/>
          </w:tcPr>
          <w:p w:rsidR="00D56F77" w:rsidRPr="00161BA0" w:rsidRDefault="00D56F77" w:rsidP="00161BA0">
            <w:pPr>
              <w:pStyle w:val="AIPEtaulukot"/>
              <w:rPr>
                <w:b/>
              </w:rPr>
            </w:pPr>
            <w:r w:rsidRPr="00161BA0">
              <w:rPr>
                <w:b/>
              </w:rPr>
              <w:t>Kasvu kulttuuriseen moninaisuuteen ja kielitietoisuuteen</w:t>
            </w:r>
          </w:p>
        </w:tc>
      </w:tr>
      <w:tr w:rsidR="00D56F77" w:rsidRPr="00161BA0" w:rsidTr="0089012A">
        <w:tc>
          <w:tcPr>
            <w:tcW w:w="3500" w:type="pct"/>
          </w:tcPr>
          <w:p w:rsidR="00D56F77" w:rsidRPr="00161BA0" w:rsidRDefault="00D56F77" w:rsidP="00161BA0">
            <w:pPr>
              <w:pStyle w:val="AIPEtaulukot"/>
            </w:pPr>
            <w:r w:rsidRPr="00161BA0">
              <w:t>T8 motivoida opiskelijaa arvostamaan omaa kieli- ja kulttuuritaustaansa sekä Suomen ja maailman kielellistä ja kulttuurista monimuotoisuutta ja kohtaamaan ihmisiä ilman arvottavia ennakko-oletuksia</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L2, L5</w:t>
            </w:r>
          </w:p>
        </w:tc>
      </w:tr>
      <w:tr w:rsidR="00D56F77" w:rsidRPr="00161BA0" w:rsidTr="0089012A">
        <w:tc>
          <w:tcPr>
            <w:tcW w:w="3500" w:type="pct"/>
          </w:tcPr>
          <w:p w:rsidR="00D56F77" w:rsidRPr="00161BA0" w:rsidRDefault="00D56F77" w:rsidP="00161BA0">
            <w:pPr>
              <w:pStyle w:val="AIPEtaulukot"/>
            </w:pPr>
            <w:r w:rsidRPr="00161BA0">
              <w:t xml:space="preserve">T9 edistää opiskelijan taitoa pohtia opiskeltavan kielen asemaan ja </w:t>
            </w:r>
            <w:r w:rsidRPr="00161BA0">
              <w:lastRenderedPageBreak/>
              <w:t>variantteihin liittyviä ilmiöitä ja arvoja</w:t>
            </w:r>
          </w:p>
        </w:tc>
        <w:tc>
          <w:tcPr>
            <w:tcW w:w="800" w:type="pct"/>
          </w:tcPr>
          <w:p w:rsidR="00D56F77" w:rsidRPr="00161BA0" w:rsidRDefault="00D56F77" w:rsidP="00161BA0">
            <w:pPr>
              <w:pStyle w:val="AIPEtaulukot"/>
            </w:pPr>
            <w:r w:rsidRPr="00161BA0">
              <w:lastRenderedPageBreak/>
              <w:t>(x)a1–(x)a8</w:t>
            </w:r>
          </w:p>
        </w:tc>
        <w:tc>
          <w:tcPr>
            <w:tcW w:w="700" w:type="pct"/>
          </w:tcPr>
          <w:p w:rsidR="00D56F77" w:rsidRPr="00161BA0" w:rsidRDefault="00D56F77" w:rsidP="00161BA0">
            <w:pPr>
              <w:pStyle w:val="AIPEtaulukot"/>
            </w:pPr>
            <w:r w:rsidRPr="00161BA0">
              <w:t>L1, L2</w:t>
            </w:r>
          </w:p>
        </w:tc>
      </w:tr>
      <w:tr w:rsidR="00D56F77" w:rsidRPr="00161BA0" w:rsidTr="0089012A">
        <w:tc>
          <w:tcPr>
            <w:tcW w:w="3500" w:type="pct"/>
          </w:tcPr>
          <w:p w:rsidR="00D56F77" w:rsidRPr="00161BA0" w:rsidRDefault="00D56F77" w:rsidP="00161BA0">
            <w:pPr>
              <w:pStyle w:val="AIPEtaulukot"/>
            </w:pPr>
            <w:r w:rsidRPr="00161BA0">
              <w:t>T10 ohjata opiskelijaa havaitsemaan, millaisia säännönmukaisuuksia opiskeltavassa kielessä on, miten samoja asioita ilmaistaan muissa kielissä sekä käyttämään kielitiedon käsitteitä oppimisen tukena</w:t>
            </w:r>
          </w:p>
        </w:tc>
        <w:tc>
          <w:tcPr>
            <w:tcW w:w="800" w:type="pct"/>
          </w:tcPr>
          <w:p w:rsidR="00D56F77" w:rsidRPr="00161BA0" w:rsidRDefault="00D56F77" w:rsidP="00161BA0">
            <w:pPr>
              <w:pStyle w:val="AIPEtaulukot"/>
            </w:pPr>
            <w:r w:rsidRPr="00161BA0">
              <w:t>(x)a1–(x)a8</w:t>
            </w:r>
          </w:p>
        </w:tc>
        <w:tc>
          <w:tcPr>
            <w:tcW w:w="700" w:type="pct"/>
          </w:tcPr>
          <w:p w:rsidR="00D56F77" w:rsidRPr="00161BA0" w:rsidRDefault="00D56F77" w:rsidP="00161BA0">
            <w:pPr>
              <w:pStyle w:val="AIPEtaulukot"/>
            </w:pPr>
            <w:r w:rsidRPr="00161BA0">
              <w:t>L1, L4</w:t>
            </w:r>
          </w:p>
        </w:tc>
      </w:tr>
    </w:tbl>
    <w:p w:rsidR="00D56F77" w:rsidRPr="00161BA0" w:rsidRDefault="00D56F77" w:rsidP="00161BA0">
      <w:pPr>
        <w:pStyle w:val="Default"/>
        <w:spacing w:line="276" w:lineRule="auto"/>
        <w:rPr>
          <w:rFonts w:asciiTheme="minorHAnsi" w:hAnsiTheme="minorHAnsi"/>
          <w:color w:val="auto"/>
          <w:sz w:val="22"/>
          <w:szCs w:val="22"/>
        </w:rPr>
      </w:pPr>
    </w:p>
    <w:p w:rsidR="00D56F77" w:rsidRPr="00161BA0" w:rsidRDefault="00D56F77" w:rsidP="00161BA0">
      <w:pPr>
        <w:rPr>
          <w:b/>
        </w:rPr>
      </w:pPr>
      <w:r w:rsidRPr="00161BA0">
        <w:rPr>
          <w:b/>
        </w:rPr>
        <w:t>Muun vieraan kielen A-oppimäärän kurssit aikuisten perusopetuksen päättövaiheessa</w:t>
      </w:r>
    </w:p>
    <w:p w:rsidR="00D56F77" w:rsidRPr="00161BA0" w:rsidRDefault="00D56F77" w:rsidP="00161BA0">
      <w:pPr>
        <w:pStyle w:val="Default"/>
        <w:spacing w:line="276" w:lineRule="auto"/>
        <w:jc w:val="both"/>
        <w:rPr>
          <w:rFonts w:asciiTheme="minorHAnsi" w:hAnsiTheme="minorHAnsi"/>
          <w:strike/>
          <w:color w:val="auto"/>
          <w:sz w:val="22"/>
          <w:szCs w:val="22"/>
        </w:rPr>
      </w:pPr>
      <w:r w:rsidRPr="00161BA0">
        <w:rPr>
          <w:rFonts w:asciiTheme="minorHAnsi" w:hAnsiTheme="minorHAnsi"/>
          <w:strike/>
          <w:color w:val="auto"/>
          <w:sz w:val="22"/>
          <w:szCs w:val="22"/>
        </w:rPr>
        <w:t xml:space="preserve"> </w:t>
      </w:r>
    </w:p>
    <w:p w:rsidR="00D56F77" w:rsidRPr="00161BA0" w:rsidRDefault="00D56F77" w:rsidP="00161BA0">
      <w:pPr>
        <w:rPr>
          <w:b/>
        </w:rPr>
      </w:pPr>
      <w:r w:rsidRPr="00161BA0">
        <w:rPr>
          <w:b/>
        </w:rPr>
        <w:t>(x)a1 Kehittyvä kielitaito: Työelämässä toimi</w:t>
      </w:r>
      <w:r w:rsidR="006A03BF" w:rsidRPr="00161BA0">
        <w:rPr>
          <w:b/>
        </w:rPr>
        <w:t>mi</w:t>
      </w:r>
      <w:r w:rsidRPr="00161BA0">
        <w:rPr>
          <w:b/>
        </w:rPr>
        <w:t>nen ja muita muodollisia tilanteita</w:t>
      </w:r>
    </w:p>
    <w:p w:rsidR="00D56F77" w:rsidRPr="00161BA0" w:rsidRDefault="00D56F77" w:rsidP="00FC2960">
      <w:pPr>
        <w:spacing w:after="0"/>
        <w:rPr>
          <w:i/>
        </w:rPr>
      </w:pPr>
      <w:r w:rsidRPr="00161BA0">
        <w:rPr>
          <w:i/>
        </w:rPr>
        <w:t>Tavoitteisiin liittyvät keskeiset sisältöalueet:</w:t>
      </w:r>
    </w:p>
    <w:p w:rsidR="00D56F77" w:rsidRPr="00161BA0" w:rsidRDefault="00D56F77" w:rsidP="00161BA0">
      <w:r w:rsidRPr="00161BA0">
        <w:t xml:space="preserve">Opetellaan käyttämään opiskeltavaa kieltä työelämään liittyvissä yhteyksissä sekä erilaisissa muodollisempaa kielenkäyttöä edellyttävissä tilanteissa. Tutustutaan myös kohteliaisiin tapoihin viestiä vaativammissa sosiaalisissa tilanteissa kuten ihmisen elinkaareen liittyvissä juhlissa ja tilaisuuksissa. </w:t>
      </w:r>
    </w:p>
    <w:p w:rsidR="00D56F77" w:rsidRPr="00161BA0" w:rsidRDefault="00D56F77" w:rsidP="00161BA0">
      <w:pPr>
        <w:rPr>
          <w:b/>
        </w:rPr>
      </w:pPr>
      <w:r w:rsidRPr="00161BA0">
        <w:rPr>
          <w:b/>
        </w:rPr>
        <w:t xml:space="preserve">(x)a2 Kehittyvä kielitaito: Palvelu- ja viranomaistilanteet </w:t>
      </w:r>
      <w:r w:rsidR="00BC2B32" w:rsidRPr="00161BA0">
        <w:rPr>
          <w:b/>
        </w:rPr>
        <w:t>ja osallistuva kansalainen</w:t>
      </w:r>
    </w:p>
    <w:p w:rsidR="00D56F77" w:rsidRPr="00161BA0" w:rsidRDefault="00D56F77" w:rsidP="00FC2960">
      <w:pPr>
        <w:spacing w:after="0"/>
        <w:rPr>
          <w:i/>
        </w:rPr>
      </w:pPr>
      <w:r w:rsidRPr="00161BA0">
        <w:rPr>
          <w:i/>
        </w:rPr>
        <w:t>Tavoitteisiin liittyvät keskeiset sisältöalueet:</w:t>
      </w:r>
    </w:p>
    <w:p w:rsidR="00D56F77" w:rsidRPr="00161BA0" w:rsidRDefault="00D56F77" w:rsidP="00161BA0">
      <w:r w:rsidRPr="00161BA0">
        <w:t xml:space="preserve">Harjoitellaan toimimista vaativammissa palvelutilanteissa, kuten terveydenhoidossa ja viranomaisten kanssa asioimisessa. Harjoitellaan näissä yhteyksissä vaadittavaa kielitaitoa. </w:t>
      </w:r>
    </w:p>
    <w:p w:rsidR="00D56F77" w:rsidRPr="00161BA0" w:rsidRDefault="00D56F77" w:rsidP="00161BA0">
      <w:pPr>
        <w:rPr>
          <w:b/>
        </w:rPr>
      </w:pPr>
      <w:r w:rsidRPr="00161BA0">
        <w:rPr>
          <w:b/>
        </w:rPr>
        <w:t>(x)a3 Kehittyvä kielitaito: Kertomuksia minusta ja ympäristöstäni</w:t>
      </w:r>
    </w:p>
    <w:p w:rsidR="00D56F77" w:rsidRPr="00161BA0" w:rsidRDefault="00D56F77" w:rsidP="00FC2960">
      <w:pPr>
        <w:spacing w:after="0"/>
        <w:rPr>
          <w:i/>
        </w:rPr>
      </w:pPr>
      <w:r w:rsidRPr="00161BA0">
        <w:rPr>
          <w:i/>
        </w:rPr>
        <w:t>Tavoitteisiin liittyvät keskeiset sisältöalueet:</w:t>
      </w:r>
    </w:p>
    <w:p w:rsidR="00D56F77" w:rsidRPr="00161BA0" w:rsidRDefault="00D56F77" w:rsidP="00161BA0">
      <w:pPr>
        <w:rPr>
          <w:i/>
        </w:rPr>
      </w:pPr>
      <w:r w:rsidRPr="00161BA0">
        <w:t>Käsitellään opiskelijoiden henkilöhistoriaa ja omia tarinoita. Tehdään havaintoja lähiympäristöstä ja sen ilmiöistä, kuten tapahtumista ja sattumista. Pohditaan arjesta nousevia kysymyksiä ja tilanteita. Opetuksessa painottuu suullinen vuorovaikutus.</w:t>
      </w:r>
      <w:r w:rsidRPr="00161BA0">
        <w:rPr>
          <w:i/>
        </w:rPr>
        <w:t xml:space="preserve"> </w:t>
      </w:r>
    </w:p>
    <w:p w:rsidR="00D56F77" w:rsidRPr="00161BA0" w:rsidRDefault="00D56F77" w:rsidP="00161BA0">
      <w:pPr>
        <w:rPr>
          <w:b/>
        </w:rPr>
      </w:pPr>
      <w:r w:rsidRPr="00161BA0">
        <w:rPr>
          <w:b/>
        </w:rPr>
        <w:t>(x)a4 Kehittyvä kielitaito: Ajankohtaiset ilmiöt</w:t>
      </w:r>
    </w:p>
    <w:p w:rsidR="00D56F77" w:rsidRPr="00161BA0" w:rsidRDefault="00D56F77" w:rsidP="00FC2960">
      <w:pPr>
        <w:spacing w:after="0"/>
        <w:rPr>
          <w:i/>
        </w:rPr>
      </w:pPr>
      <w:r w:rsidRPr="00161BA0">
        <w:rPr>
          <w:i/>
        </w:rPr>
        <w:t>Tavoitteisiin liittyvät keskeiset sisältöalueet:</w:t>
      </w:r>
    </w:p>
    <w:p w:rsidR="00D56F77" w:rsidRPr="00161BA0" w:rsidRDefault="00D56F77" w:rsidP="00161BA0">
      <w:pPr>
        <w:rPr>
          <w:i/>
        </w:rPr>
      </w:pPr>
      <w:r w:rsidRPr="00161BA0">
        <w:rPr>
          <w:rStyle w:val="Korostus"/>
          <w:rFonts w:eastAsia="Times New Roman"/>
          <w:i w:val="0"/>
        </w:rPr>
        <w:t>Käsitellään erilaisia ajankohtaisia asioita ja ilmiöitä, kuten yhteiskunnalliset tapahtumat ja muuttuva maailma. Opetuksessa painottuu kirjallinen vuorovaikutus. Kurssilla voidaan hyödyntää myös sopivantasoisia medioita ja muita lähteitä tiedon hakemisessa ja ilmiöistä keskustellessa.</w:t>
      </w:r>
    </w:p>
    <w:p w:rsidR="00D56F77" w:rsidRPr="00161BA0" w:rsidRDefault="00D56F77" w:rsidP="00161BA0">
      <w:pPr>
        <w:rPr>
          <w:b/>
        </w:rPr>
      </w:pPr>
      <w:r w:rsidRPr="00161BA0">
        <w:rPr>
          <w:b/>
        </w:rPr>
        <w:t>(x)a5 Kulttuurikohtaamisia</w:t>
      </w:r>
    </w:p>
    <w:p w:rsidR="00FC2960" w:rsidRPr="00161BA0" w:rsidRDefault="00FC2960" w:rsidP="00FC2960">
      <w:pPr>
        <w:spacing w:after="0"/>
        <w:rPr>
          <w:i/>
        </w:rPr>
      </w:pPr>
      <w:r w:rsidRPr="00161BA0">
        <w:rPr>
          <w:i/>
        </w:rPr>
        <w:t>Tavoitteisiin liittyvät keskeiset sisältöalueet:</w:t>
      </w:r>
    </w:p>
    <w:p w:rsidR="00D56F77" w:rsidRPr="00161BA0" w:rsidRDefault="00D56F77" w:rsidP="00161BA0">
      <w:r w:rsidRPr="00161BA0">
        <w:t>Tutustutaan erilaisiin kulttuuri-ilmiöihin ja vapaa-ajanviettotapoihin (esimerkiksi harrastuksiin), jaetaan kokemuksia ja pohditaan niitä.</w:t>
      </w:r>
    </w:p>
    <w:p w:rsidR="00D56F77" w:rsidRPr="00161BA0" w:rsidRDefault="00D56F77" w:rsidP="00161BA0">
      <w:pPr>
        <w:rPr>
          <w:b/>
        </w:rPr>
      </w:pPr>
      <w:r w:rsidRPr="00161BA0">
        <w:t xml:space="preserve"> </w:t>
      </w:r>
      <w:r w:rsidRPr="00161BA0">
        <w:rPr>
          <w:b/>
        </w:rPr>
        <w:t>(x)a6 Kieli maailmassa</w:t>
      </w:r>
    </w:p>
    <w:p w:rsidR="00FC2960" w:rsidRPr="00161BA0" w:rsidRDefault="00FC2960" w:rsidP="00FC2960">
      <w:pPr>
        <w:spacing w:after="0"/>
        <w:rPr>
          <w:i/>
        </w:rPr>
      </w:pPr>
      <w:r w:rsidRPr="00161BA0">
        <w:rPr>
          <w:i/>
        </w:rPr>
        <w:t>Tavoitteisiin liittyvät keskeiset sisältöalueet:</w:t>
      </w:r>
    </w:p>
    <w:p w:rsidR="00D56F77" w:rsidRPr="00161BA0" w:rsidRDefault="00D56F77" w:rsidP="00161BA0">
      <w:r w:rsidRPr="00161BA0">
        <w:t xml:space="preserve">Tutustutaan opiskeltavan kielen asemaan maissa, joissa sitä puhutaan. Tarkastellaan kyseisten maiden elämäntyylejä ja kulttuureja. Pohditaan opiskeltavan kieleen, sen variantteihin ja sen asemaan liittyviä ilmiöitä sekä mahdollisuuksien mukaan arvoja suhteessa Suomen ja maailman monikielisyyteen. </w:t>
      </w:r>
    </w:p>
    <w:p w:rsidR="00D56F77" w:rsidRPr="00161BA0" w:rsidRDefault="00D56F77" w:rsidP="00161BA0">
      <w:pPr>
        <w:rPr>
          <w:b/>
        </w:rPr>
      </w:pPr>
      <w:r w:rsidRPr="00161BA0">
        <w:rPr>
          <w:b/>
        </w:rPr>
        <w:t>(x)a7 Liikkuvuus ja kansainvälisyys</w:t>
      </w:r>
    </w:p>
    <w:p w:rsidR="00FC2960" w:rsidRPr="00161BA0" w:rsidRDefault="00FC2960" w:rsidP="00FC2960">
      <w:pPr>
        <w:spacing w:after="0"/>
        <w:rPr>
          <w:i/>
        </w:rPr>
      </w:pPr>
      <w:r w:rsidRPr="00161BA0">
        <w:rPr>
          <w:i/>
        </w:rPr>
        <w:lastRenderedPageBreak/>
        <w:t>Tavoitteisiin liittyvät keskeiset sisältöalueet:</w:t>
      </w:r>
    </w:p>
    <w:p w:rsidR="00D56F77" w:rsidRPr="00161BA0" w:rsidRDefault="00D56F77" w:rsidP="00161BA0">
      <w:r w:rsidRPr="00161BA0">
        <w:t>Opiskellaan liikkumisessa ja kansainvälisissä kontakteissa tarvittavaa kieltä ja tutustutaan niihin liittyviin toimintaympäristöihin. Harjoitellaan käyttämään opiskeltavaa kieltä erilaisissa yhteyksissä kuten yhteydenpidossa ulkomaille tai matkailussa.</w:t>
      </w:r>
    </w:p>
    <w:p w:rsidR="00D56F77" w:rsidRPr="00161BA0" w:rsidRDefault="00D56F77" w:rsidP="00161BA0">
      <w:pPr>
        <w:rPr>
          <w:b/>
        </w:rPr>
      </w:pPr>
      <w:r w:rsidRPr="00161BA0">
        <w:rPr>
          <w:b/>
        </w:rPr>
        <w:t>(x)a8 Avaimet elinikäiseen kieltenopiskeluun</w:t>
      </w:r>
    </w:p>
    <w:p w:rsidR="00FC2960" w:rsidRPr="00161BA0" w:rsidRDefault="00FC2960" w:rsidP="00FC2960">
      <w:pPr>
        <w:spacing w:after="0"/>
        <w:rPr>
          <w:i/>
        </w:rPr>
      </w:pPr>
      <w:r w:rsidRPr="00161BA0">
        <w:rPr>
          <w:i/>
        </w:rPr>
        <w:t>Tavoitteisiin liittyvät keskeiset sisältöalueet:</w:t>
      </w:r>
    </w:p>
    <w:p w:rsidR="00D56F77" w:rsidRPr="00161BA0" w:rsidRDefault="00D56F77" w:rsidP="00161BA0">
      <w:r w:rsidRPr="00161BA0">
        <w:t>Tarkastellaan opiskelijoiden jatko-opintosuunnitelmia. Lisäksi opiskelija voi laatia oman kielitaidon portfolion, jonka avulla kehittää kielitaitoaan, kartoittaa oman kielitaitonsa tasoa sekä arvioi kielenopiskelu- ja vuorovaikutustaitojaan. Vaihtoehtoisesti portfoliota voidaan ryhtyä kokoamaan aiempien kurssien kuluessa.</w:t>
      </w:r>
      <w:r w:rsidRPr="00161BA0">
        <w:rPr>
          <w:i/>
        </w:rPr>
        <w:t xml:space="preserve"> </w:t>
      </w:r>
    </w:p>
    <w:p w:rsidR="00D56F77" w:rsidRPr="00161BA0" w:rsidRDefault="00D56F77" w:rsidP="00161BA0">
      <w:pPr>
        <w:rPr>
          <w:b/>
        </w:rPr>
      </w:pPr>
      <w:r w:rsidRPr="00161BA0">
        <w:rPr>
          <w:b/>
        </w:rPr>
        <w:t>Muun vieraan kielen A-oppimäärän oppimisympäristöihin ja työtapoihin liittyvät tavoitteet aikuisten perusopetuksen päättövaiheessa</w:t>
      </w:r>
    </w:p>
    <w:p w:rsidR="00D56F77" w:rsidRPr="00161BA0" w:rsidRDefault="00D56F77" w:rsidP="00161BA0">
      <w:pPr>
        <w:rPr>
          <w:strike/>
        </w:rPr>
      </w:pPr>
      <w:r w:rsidRPr="00161BA0">
        <w:t xml:space="preserve">Tavoitteena on, että kielenkäyttö olisi luonnollista ja opiskelijalle merkityksellistä. Opiskelijoita ohjataan aktiiviseen toimijuuteen ja itsenäiseen vastuunottoon omasta oppimisestaan Eurooppalaisen kielisalkun tai vastaavan työvälineen avulla. Toiminnallisuuden ja yhdessä oppimisen avulla opiskelijat saavat mahdollisuuden kokeilla kasvavaa kielitaitoaan. Opetuksessa käytetään monipuolisesti eri oppimisympäristöjä, viestintäkanavia ja -välineitä. Teksteistä hankitaan tietoa, niitä jaetaan ja julkaistaan. </w:t>
      </w:r>
    </w:p>
    <w:p w:rsidR="00D56F77" w:rsidRPr="00161BA0" w:rsidRDefault="00D56F77" w:rsidP="00161BA0">
      <w:pPr>
        <w:rPr>
          <w:b/>
        </w:rPr>
      </w:pPr>
      <w:r w:rsidRPr="00161BA0">
        <w:rPr>
          <w:b/>
        </w:rPr>
        <w:t>Ohjaus, eriyttäminen ja tuki muun vieraan kielen A-oppimäärässä aikuisten perusopetuksen päättövaiheessa</w:t>
      </w:r>
    </w:p>
    <w:p w:rsidR="00D56F77" w:rsidRPr="00161BA0" w:rsidRDefault="00D56F77" w:rsidP="00161BA0">
      <w:r w:rsidRPr="00161BA0">
        <w:t>Opiskelijoita ohjataan käyttämään kielitaitoaan rohkeasti. Runsas viestinnällinen harjoittelu tukee opiskelijoiden kielitaidon kehittymistä. Opiskelijoita kannustetaan opiskelemaan myös muita tarjolla olevia kieliä. Opiskelijoille, joilla on kieliin liittyviä oppimisvaikeuksia, tarjotaan tukea. Opetus suunnitellaan niin, että se tarjoaa haasteita myös muita nopeammin edistyville tai opiskeltavaa kieltä entuudestaan osaaville opiskelijoille.</w:t>
      </w:r>
    </w:p>
    <w:p w:rsidR="00D56F77" w:rsidRPr="00161BA0" w:rsidRDefault="00D56F77" w:rsidP="00161BA0">
      <w:pPr>
        <w:rPr>
          <w:b/>
        </w:rPr>
      </w:pPr>
      <w:r w:rsidRPr="00161BA0">
        <w:rPr>
          <w:b/>
        </w:rPr>
        <w:t>Opiskelijan oppimisen arviointi muun vieraan kielen A-oppimäärässä aikuisten perusopetuksen päättövaiheessa</w:t>
      </w:r>
    </w:p>
    <w:p w:rsidR="00D56F77" w:rsidRPr="00161BA0" w:rsidRDefault="00D56F77" w:rsidP="00161BA0">
      <w:r w:rsidRPr="00161BA0">
        <w:t xml:space="preserve">Oppimista arvioidaan monin eri tavoin, myös itse- ja vertaisarvioinnin keinoin. Arviointi kohdistuu kaikkiin arvioitaviin tavoitekokonaisuuksiin. Arvioinnissa otetaan huomioon kaikki kielitaidon osa-alueet. Niiden arviointi perustuu Eurooppalaiseen viitekehykseen ja sen pohjalta laadittuun suomalaiseen sovellukseen. Arvioinnissa välineenä voidaan käyttää esimerkiksi Eurooppalaista kielisalkkua. Arviointi on luonteeltaan kannustavaa ja antaa opiskelijoille mahdollisuuden painottaa itselleen luontevia ilmaisumuotoja. Monipuolinen arviointi tarjoaa mahdollisuuksia osoittaa osaamistaan myös opiskelijoille, joilla on kieleen liittyviä oppimisvaikeuksia tai joilla on muulla tavoin kielellisesti erilaiset lähtökohdat. </w:t>
      </w:r>
    </w:p>
    <w:p w:rsidR="00D56F77" w:rsidRPr="00161BA0" w:rsidRDefault="00D56F77" w:rsidP="00161BA0">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D56F77" w:rsidRPr="00161BA0" w:rsidRDefault="00D56F77"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w:t>
      </w:r>
      <w:r w:rsidRPr="00161BA0">
        <w:rPr>
          <w:rFonts w:eastAsia="Times New Roman"/>
        </w:rPr>
        <w:lastRenderedPageBreak/>
        <w:t xml:space="preserve">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D56F77" w:rsidRPr="00161BA0" w:rsidRDefault="00D56F77" w:rsidP="00161BA0">
      <w:pPr>
        <w:rPr>
          <w:b/>
        </w:rPr>
      </w:pPr>
      <w:r w:rsidRPr="00161BA0">
        <w:rPr>
          <w:b/>
        </w:rPr>
        <w:t xml:space="preserve">Muun vieraan kielen A-oppimäärän päättöarvioinnin kriteerit hyvälle osaamiselle (arvosanalle 8) oppimäärän päättyessä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D56F77" w:rsidRPr="00161BA0" w:rsidTr="00D11973">
        <w:tc>
          <w:tcPr>
            <w:tcW w:w="1750" w:type="pct"/>
          </w:tcPr>
          <w:p w:rsidR="00D56F77" w:rsidRPr="00161BA0" w:rsidRDefault="00D56F77" w:rsidP="00161BA0">
            <w:pPr>
              <w:pStyle w:val="AIPEtaulukot"/>
              <w:rPr>
                <w:b/>
              </w:rPr>
            </w:pPr>
            <w:r w:rsidRPr="00161BA0">
              <w:rPr>
                <w:b/>
              </w:rPr>
              <w:t>Opetuksen tavoite</w:t>
            </w:r>
          </w:p>
        </w:tc>
        <w:tc>
          <w:tcPr>
            <w:tcW w:w="500" w:type="pct"/>
          </w:tcPr>
          <w:p w:rsidR="00D56F77" w:rsidRPr="00161BA0" w:rsidRDefault="00D56F77" w:rsidP="00161BA0">
            <w:pPr>
              <w:pStyle w:val="AIPEtaulukot"/>
              <w:rPr>
                <w:b/>
              </w:rPr>
            </w:pPr>
            <w:r w:rsidRPr="00161BA0">
              <w:rPr>
                <w:b/>
              </w:rPr>
              <w:t>Kurssit</w:t>
            </w:r>
          </w:p>
        </w:tc>
        <w:tc>
          <w:tcPr>
            <w:tcW w:w="1250" w:type="pct"/>
          </w:tcPr>
          <w:p w:rsidR="00D56F77" w:rsidRPr="00161BA0" w:rsidRDefault="00D56F77" w:rsidP="00161BA0">
            <w:pPr>
              <w:pStyle w:val="AIPEtaulukot"/>
              <w:rPr>
                <w:b/>
              </w:rPr>
            </w:pPr>
            <w:r w:rsidRPr="00161BA0">
              <w:rPr>
                <w:b/>
              </w:rPr>
              <w:t>Arvioinnin kohteet oppiaineessa</w:t>
            </w:r>
          </w:p>
        </w:tc>
        <w:tc>
          <w:tcPr>
            <w:tcW w:w="1631" w:type="pct"/>
          </w:tcPr>
          <w:p w:rsidR="00D56F77" w:rsidRPr="00161BA0" w:rsidRDefault="00D56F77" w:rsidP="00161BA0">
            <w:pPr>
              <w:pStyle w:val="AIPEtaulukot"/>
              <w:rPr>
                <w:b/>
              </w:rPr>
            </w:pPr>
            <w:r w:rsidRPr="00161BA0">
              <w:rPr>
                <w:b/>
              </w:rPr>
              <w:t>Arvosanan kahdeksan osaaminen</w:t>
            </w:r>
          </w:p>
        </w:tc>
      </w:tr>
      <w:tr w:rsidR="00D56F77" w:rsidRPr="00161BA0" w:rsidTr="00D11973">
        <w:tc>
          <w:tcPr>
            <w:tcW w:w="1250" w:type="pct"/>
            <w:gridSpan w:val="4"/>
          </w:tcPr>
          <w:p w:rsidR="00D56F77" w:rsidRPr="00161BA0" w:rsidRDefault="00D56F77" w:rsidP="00161BA0">
            <w:pPr>
              <w:pStyle w:val="AIPEtaulukot"/>
              <w:rPr>
                <w:b/>
              </w:rPr>
            </w:pPr>
            <w:r w:rsidRPr="00161BA0">
              <w:rPr>
                <w:b/>
              </w:rPr>
              <w:t>Kielenopiskelutaidot</w:t>
            </w:r>
          </w:p>
        </w:tc>
      </w:tr>
      <w:tr w:rsidR="00D56F77" w:rsidRPr="00161BA0" w:rsidTr="00D11973">
        <w:tc>
          <w:tcPr>
            <w:tcW w:w="1750" w:type="pct"/>
          </w:tcPr>
          <w:p w:rsidR="00D56F77" w:rsidRPr="00161BA0" w:rsidRDefault="00D56F77" w:rsidP="00161BA0">
            <w:pPr>
              <w:pStyle w:val="AIPEtaulukot"/>
            </w:pPr>
            <w:r w:rsidRPr="00161BA0">
              <w:t>T1 rohkaista opiskelijaa elinikäiseen kielenopiskeluun, asettamaan tavoitteita, hyödyntämään monipuolisia tapoja oppia kieliä ja arvioida oppimistaan itsenäisesti ja yhteistyössä sekä ohjata opiskelijaa myönteiseen vuorovaikutukseen, jossa tärkeintä on viestin välittyminen</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Tavoitteiden asettaminen, oppimisen reflektointi ja yhteistyö sekä elinikäisen kielenopiskelun valmiuksien kehittyminen</w:t>
            </w:r>
          </w:p>
          <w:p w:rsidR="00D56F77" w:rsidRPr="00161BA0" w:rsidRDefault="00D56F77" w:rsidP="00161BA0">
            <w:pPr>
              <w:pStyle w:val="AIPEtaulukot"/>
            </w:pPr>
          </w:p>
        </w:tc>
        <w:tc>
          <w:tcPr>
            <w:tcW w:w="1631" w:type="pct"/>
          </w:tcPr>
          <w:p w:rsidR="00D56F77" w:rsidRPr="00161BA0" w:rsidRDefault="00D56F77" w:rsidP="00161BA0">
            <w:pPr>
              <w:pStyle w:val="AIPEtaulukot"/>
            </w:pPr>
            <w:r w:rsidRPr="00161BA0">
              <w:t>Opiskelija osaa toimia erilaisissa oppimisympäristöissä ja osaa hyödyntää opiskeluvälineitä kielen oppimista edistävällä tavalla. Opiskelija osaa arvioida omia kielenopiskelutavoitteitaan ja opiskelutapojaan.</w:t>
            </w:r>
            <w:r w:rsidR="00D11973" w:rsidRPr="00161BA0">
              <w:t xml:space="preserve"> </w:t>
            </w:r>
            <w:r w:rsidRPr="00161BA0">
              <w:t>Opiskelija huomaa, mihin hän voi käyttää opiskelemansa kielen taitoaan myös opintojen ulkopuolella ja osaa pohtia, miten hän voi käyttää taitoaan opintojen päätyttyä.</w:t>
            </w:r>
          </w:p>
        </w:tc>
      </w:tr>
      <w:tr w:rsidR="00D56F77" w:rsidRPr="00161BA0" w:rsidTr="00D11973">
        <w:tc>
          <w:tcPr>
            <w:tcW w:w="1750" w:type="pct"/>
          </w:tcPr>
          <w:p w:rsidR="00D56F77" w:rsidRPr="00161BA0" w:rsidRDefault="00D56F77" w:rsidP="00161BA0">
            <w:pPr>
              <w:pStyle w:val="AIPEtaulukot"/>
            </w:pPr>
            <w:r w:rsidRPr="00161BA0">
              <w:t xml:space="preserve">T2 kannustaa opiskelijaa löytämään hyödyllisiä kohdekielisiä sisältöjä ja toimintaympäristöjä, jotka laajentavat käsitystä maailmasta ja siinä toimimisen mahdollisuuksista </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Maailmankansalaisen taitojen kehittäminen opiskeltavaa kieltä käyttämällä</w:t>
            </w:r>
          </w:p>
        </w:tc>
        <w:tc>
          <w:tcPr>
            <w:tcW w:w="1631" w:type="pct"/>
          </w:tcPr>
          <w:p w:rsidR="00D56F77" w:rsidRPr="00161BA0" w:rsidRDefault="00D56F77" w:rsidP="00161BA0">
            <w:pPr>
              <w:pStyle w:val="AIPEtaulukot"/>
            </w:pPr>
            <w:r w:rsidRPr="00161BA0">
              <w:t>Opiskelija osaa tehdä havaintoja mahdollisuuksista toimia kohdekielisessä toimintaympäristössä.</w:t>
            </w:r>
          </w:p>
        </w:tc>
      </w:tr>
      <w:tr w:rsidR="00D56F77" w:rsidRPr="00161BA0" w:rsidTr="00D11973">
        <w:tc>
          <w:tcPr>
            <w:tcW w:w="1250" w:type="pct"/>
            <w:gridSpan w:val="3"/>
          </w:tcPr>
          <w:p w:rsidR="00D56F77" w:rsidRPr="00161BA0" w:rsidRDefault="00D56F77" w:rsidP="00161BA0">
            <w:pPr>
              <w:pStyle w:val="AIPEtaulukot"/>
              <w:rPr>
                <w:b/>
              </w:rPr>
            </w:pPr>
            <w:r w:rsidRPr="00161BA0">
              <w:rPr>
                <w:b/>
              </w:rPr>
              <w:t>Kehittyvä kielitaito, taito toimia vuorovaikutuksessa</w:t>
            </w:r>
          </w:p>
        </w:tc>
        <w:tc>
          <w:tcPr>
            <w:tcW w:w="1631" w:type="pct"/>
          </w:tcPr>
          <w:p w:rsidR="00D56F77" w:rsidRPr="00161BA0" w:rsidRDefault="00D56F77" w:rsidP="00161BA0">
            <w:pPr>
              <w:pStyle w:val="AIPEtaulukot"/>
              <w:rPr>
                <w:b/>
              </w:rPr>
            </w:pPr>
            <w:r w:rsidRPr="00161BA0">
              <w:rPr>
                <w:b/>
              </w:rPr>
              <w:t xml:space="preserve">Taitotaso A2.2 </w:t>
            </w:r>
          </w:p>
        </w:tc>
      </w:tr>
      <w:tr w:rsidR="00D56F77" w:rsidRPr="00161BA0" w:rsidTr="00D11973">
        <w:tc>
          <w:tcPr>
            <w:tcW w:w="1750" w:type="pct"/>
          </w:tcPr>
          <w:p w:rsidR="00D56F77" w:rsidRPr="00161BA0" w:rsidRDefault="00D56F77" w:rsidP="00161BA0">
            <w:pPr>
              <w:pStyle w:val="AIPEtaulukot"/>
            </w:pPr>
            <w:r w:rsidRPr="00161BA0">
              <w:t>T3 rohkaista opiskelijaa harjoittelemaan monenlaisia jokapäiväisiä viestintätilanteita sekä toimimaan niissä aloitteellisesti</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rPr>
                <w:lang w:val="en-US"/>
              </w:rPr>
            </w:pPr>
            <w:r w:rsidRPr="00161BA0">
              <w:rPr>
                <w:lang w:val="en-US"/>
              </w:rPr>
              <w:t>Vuorovaikutustaito erilaisissa tilanteissa</w:t>
            </w:r>
          </w:p>
        </w:tc>
        <w:tc>
          <w:tcPr>
            <w:tcW w:w="1631" w:type="pct"/>
          </w:tcPr>
          <w:p w:rsidR="00D56F77" w:rsidRPr="00161BA0" w:rsidRDefault="00D56F77" w:rsidP="00161BA0">
            <w:pPr>
              <w:pStyle w:val="AIPEtaulukot"/>
              <w:rPr>
                <w:strike/>
              </w:rPr>
            </w:pPr>
            <w:r w:rsidRPr="00161BA0">
              <w:t>Opiskelija selviää jo kohtalaisesti monenlaisista jokapäiväisistä viestintätilanteista. Opiskelija pystyy enenevässä määrin olemaan aloitteellinen viestintätilanteessa.</w:t>
            </w:r>
          </w:p>
        </w:tc>
      </w:tr>
      <w:tr w:rsidR="00D56F77" w:rsidRPr="00161BA0" w:rsidTr="00D11973">
        <w:tc>
          <w:tcPr>
            <w:tcW w:w="1750" w:type="pct"/>
          </w:tcPr>
          <w:p w:rsidR="00D56F77" w:rsidRPr="00161BA0" w:rsidRDefault="00D56F77" w:rsidP="00161BA0">
            <w:pPr>
              <w:pStyle w:val="AIPEtaulukot"/>
            </w:pPr>
            <w:r w:rsidRPr="00161BA0">
              <w:t>T4 ohjata opiskelijaa olemaan aktiivinen viestintätilanteessa sekä syventämään taitoaan käyttää kohdekielisiä viestinnän keinoja, vakiintuneita fraaseja, kierto- ja täyteilmauksia ja muuta kompensaatiota</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Viestintästrategioiden käyttö</w:t>
            </w:r>
          </w:p>
        </w:tc>
        <w:tc>
          <w:tcPr>
            <w:tcW w:w="1631" w:type="pct"/>
          </w:tcPr>
          <w:p w:rsidR="00D56F77" w:rsidRPr="00161BA0" w:rsidRDefault="00D56F77" w:rsidP="00161BA0">
            <w:pPr>
              <w:pStyle w:val="AIPEtaulukot"/>
            </w:pPr>
            <w:r w:rsidRPr="00161BA0">
              <w:t xml:space="preserve">Opiskelija osallistuu enenevässä määrin viestintään. Opiskelija käyttää tarvittaessa vakiosanontoja pyytäessään tarkennusta avainsanoista. Opiskelija joutuu pyytämään toistoa tai selvennystä silloin tällöin ja käyttää esim. lähikäsitettä tai yleisempää käsitettä, kun ei tiedä </w:t>
            </w:r>
            <w:r w:rsidRPr="00161BA0">
              <w:lastRenderedPageBreak/>
              <w:t>täsmällistä (koira/eläin tai talo/mökki).</w:t>
            </w:r>
          </w:p>
        </w:tc>
      </w:tr>
      <w:tr w:rsidR="00D56F77" w:rsidRPr="00161BA0" w:rsidTr="00D11973">
        <w:tc>
          <w:tcPr>
            <w:tcW w:w="1750" w:type="pct"/>
          </w:tcPr>
          <w:p w:rsidR="00D56F77" w:rsidRPr="00161BA0" w:rsidRDefault="00D56F77" w:rsidP="00161BA0">
            <w:pPr>
              <w:pStyle w:val="AIPEtaulukot"/>
            </w:pPr>
            <w:r w:rsidRPr="00161BA0">
              <w:lastRenderedPageBreak/>
              <w:t>T5 ohjata opiskelijaa kiinnittämään huomiota kulttuurisesti sopivaan kielenkäyttöön viestinnässä, johon liittyy mielipiteiden ja asenteiden esiin tuomista</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Viestinnän kulttuurinen sopivuus</w:t>
            </w:r>
          </w:p>
        </w:tc>
        <w:tc>
          <w:tcPr>
            <w:tcW w:w="1631" w:type="pct"/>
          </w:tcPr>
          <w:p w:rsidR="00D56F77" w:rsidRPr="00161BA0" w:rsidRDefault="00D56F77" w:rsidP="00161BA0">
            <w:pPr>
              <w:pStyle w:val="AIPEtaulukot"/>
            </w:pPr>
            <w:r w:rsidRPr="00161BA0">
              <w:t>Opiskelija osaa käyttää kieltä yksinkertaisella tavalla kaikkein keskeisimpiin tarkoituksiin, kuten tiedonvaihtoon sekä mielipiteiden ja asenteiden asianmukaiseen ilmaisemiseen. Opiskelija pystyy keskustelemaan kohteliaasti käyttäen tavanomaisia ilmauksia ja perustason viestintärutiineja.</w:t>
            </w:r>
          </w:p>
        </w:tc>
      </w:tr>
      <w:tr w:rsidR="00D56F77" w:rsidRPr="00161BA0" w:rsidTr="00D11973">
        <w:tc>
          <w:tcPr>
            <w:tcW w:w="1250" w:type="pct"/>
            <w:gridSpan w:val="3"/>
          </w:tcPr>
          <w:p w:rsidR="00D56F77" w:rsidRPr="00161BA0" w:rsidRDefault="00D56F77" w:rsidP="00161BA0">
            <w:pPr>
              <w:pStyle w:val="AIPEtaulukot"/>
              <w:rPr>
                <w:b/>
              </w:rPr>
            </w:pPr>
            <w:r w:rsidRPr="00161BA0">
              <w:rPr>
                <w:b/>
              </w:rPr>
              <w:t>Kehittyvä kielitaito, taito tulkita tekstejä</w:t>
            </w:r>
          </w:p>
        </w:tc>
        <w:tc>
          <w:tcPr>
            <w:tcW w:w="1631" w:type="pct"/>
          </w:tcPr>
          <w:p w:rsidR="00D56F77" w:rsidRPr="00161BA0" w:rsidRDefault="00D56F77" w:rsidP="00161BA0">
            <w:pPr>
              <w:pStyle w:val="AIPEtaulukot"/>
              <w:rPr>
                <w:b/>
              </w:rPr>
            </w:pPr>
            <w:r w:rsidRPr="00161BA0">
              <w:rPr>
                <w:b/>
              </w:rPr>
              <w:t>Taitotaso A2.2</w:t>
            </w:r>
          </w:p>
        </w:tc>
      </w:tr>
      <w:tr w:rsidR="00D56F77" w:rsidRPr="00161BA0" w:rsidTr="00D11973">
        <w:tc>
          <w:tcPr>
            <w:tcW w:w="1750" w:type="pct"/>
          </w:tcPr>
          <w:p w:rsidR="00D56F77" w:rsidRPr="00161BA0" w:rsidRDefault="00D56F77" w:rsidP="00161BA0">
            <w:pPr>
              <w:pStyle w:val="AIPEtaulukot"/>
            </w:pPr>
            <w:r w:rsidRPr="00161BA0">
              <w:t>T6 tarjota opiskelijalle mahdollisuuksia tulkita erilaisia tekstejä, myös selväpiirteisiä asiatekstejä, joista hankitaan tietoa, ja ohjata käyttämään tulkinnassa päättelytaitoa ja keskeisen sisällön ymmärtämistä</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rPr>
                <w:lang w:val="en-US"/>
              </w:rPr>
            </w:pPr>
            <w:r w:rsidRPr="00161BA0">
              <w:rPr>
                <w:lang w:val="en-US"/>
              </w:rPr>
              <w:t>Tekstien tulkintataidot</w:t>
            </w:r>
          </w:p>
        </w:tc>
        <w:tc>
          <w:tcPr>
            <w:tcW w:w="1631" w:type="pct"/>
          </w:tcPr>
          <w:p w:rsidR="00D56F77" w:rsidRPr="00161BA0" w:rsidRDefault="00D56F77" w:rsidP="00161BA0">
            <w:pPr>
              <w:pStyle w:val="AIPEtaulukot"/>
            </w:pPr>
            <w:r w:rsidRPr="00161BA0">
              <w:t>Opiskelija pystyy seuraamaan hyvin summittaisesti selväpiirteisen asiapuheen pääkohtia, tunnistaa usein ympärillään käytävän keskustelun aiheen, ymmärtää pääasiat tuttua sanastoa sisältävästä yleiskielisestä tekstistä tai hitaasta puheesta. Opiskelija osaa päätellä tuntemattomien sanojen merkityksiä asiayhteydestä.</w:t>
            </w:r>
          </w:p>
        </w:tc>
      </w:tr>
      <w:tr w:rsidR="00D56F77" w:rsidRPr="00161BA0" w:rsidTr="00D11973">
        <w:tc>
          <w:tcPr>
            <w:tcW w:w="1250" w:type="pct"/>
            <w:gridSpan w:val="3"/>
          </w:tcPr>
          <w:p w:rsidR="00D56F77" w:rsidRPr="00161BA0" w:rsidRDefault="00D56F77" w:rsidP="00161BA0">
            <w:pPr>
              <w:pStyle w:val="AIPEtaulukot"/>
              <w:rPr>
                <w:b/>
              </w:rPr>
            </w:pPr>
            <w:r w:rsidRPr="00161BA0">
              <w:rPr>
                <w:b/>
              </w:rPr>
              <w:t>Kehittyvä kielitaito, taito tuottaa tekstejä</w:t>
            </w:r>
          </w:p>
        </w:tc>
        <w:tc>
          <w:tcPr>
            <w:tcW w:w="1631" w:type="pct"/>
          </w:tcPr>
          <w:p w:rsidR="00D56F77" w:rsidRPr="00161BA0" w:rsidRDefault="00D56F77" w:rsidP="00161BA0">
            <w:pPr>
              <w:pStyle w:val="AIPEtaulukot"/>
              <w:rPr>
                <w:b/>
              </w:rPr>
            </w:pPr>
            <w:r w:rsidRPr="00161BA0">
              <w:rPr>
                <w:b/>
              </w:rPr>
              <w:t>Taitotaso A2.1</w:t>
            </w:r>
          </w:p>
        </w:tc>
      </w:tr>
      <w:tr w:rsidR="00D56F77" w:rsidRPr="00161BA0" w:rsidTr="00D11973">
        <w:tc>
          <w:tcPr>
            <w:tcW w:w="1750" w:type="pct"/>
          </w:tcPr>
          <w:p w:rsidR="00D56F77" w:rsidRPr="00161BA0" w:rsidRDefault="00D56F77" w:rsidP="00161BA0">
            <w:pPr>
              <w:pStyle w:val="AIPEtaulukot"/>
            </w:pPr>
            <w:r w:rsidRPr="00161BA0">
              <w:t>T7 tarjota opiskelijalle mahdollisuuksia tuottaa puhetta ja kirjoitusta laajenevasta aihepiiristä kiinnittäen huomiota myös keskeisiin rakenteisiin ja ääntämisen perussääntöihin</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Tekstien tuottamistaidot</w:t>
            </w:r>
          </w:p>
        </w:tc>
        <w:tc>
          <w:tcPr>
            <w:tcW w:w="1631" w:type="pct"/>
          </w:tcPr>
          <w:p w:rsidR="00D56F77" w:rsidRPr="00161BA0" w:rsidRDefault="00D56F77" w:rsidP="00161BA0">
            <w:pPr>
              <w:pStyle w:val="AIPEtaulukot"/>
            </w:pPr>
            <w:r w:rsidRPr="00161BA0">
              <w:t>Opiskelija pystyy kertomaan jokapäiväisistä ja konkreettisista sekä itselleen tärkeistä asioista käyttäen yksinkertaisia lauseita ja konkreettista sanastoa. Opiskelija osaa helposti ennakoitavan perussanaston ja monia keskeisimpiä rakenteita. Opiskelija osaa soveltaa joitakin ääntämisen perussääntöjä muissakin kuin harjoitelluissa ilmauksissa.</w:t>
            </w:r>
          </w:p>
        </w:tc>
      </w:tr>
      <w:tr w:rsidR="00D56F77" w:rsidRPr="00161BA0" w:rsidTr="00D11973">
        <w:tc>
          <w:tcPr>
            <w:tcW w:w="1250" w:type="pct"/>
            <w:gridSpan w:val="4"/>
          </w:tcPr>
          <w:p w:rsidR="00D56F77" w:rsidRPr="00161BA0" w:rsidRDefault="00D56F77" w:rsidP="00161BA0">
            <w:pPr>
              <w:pStyle w:val="AIPEtaulukot"/>
              <w:rPr>
                <w:b/>
              </w:rPr>
            </w:pPr>
            <w:r w:rsidRPr="00161BA0">
              <w:rPr>
                <w:b/>
              </w:rPr>
              <w:t>Kasvu kulttuuriseen moninaisuuteen ja kielitietoisuuteen</w:t>
            </w:r>
          </w:p>
        </w:tc>
      </w:tr>
      <w:tr w:rsidR="00D56F77" w:rsidRPr="00161BA0" w:rsidTr="00D11973">
        <w:tc>
          <w:tcPr>
            <w:tcW w:w="1750" w:type="pct"/>
          </w:tcPr>
          <w:p w:rsidR="00D56F77" w:rsidRPr="00161BA0" w:rsidRDefault="00D56F77" w:rsidP="00161BA0">
            <w:pPr>
              <w:pStyle w:val="AIPEtaulukot"/>
            </w:pPr>
            <w:r w:rsidRPr="00161BA0">
              <w:t xml:space="preserve">T8 motivoida opiskelijaa arvostamaan omaa kieli- ja kulttuuritaustaansa sekä Suomen ja maailman kielellistä ja kulttuurista monimuotoisuutta ja kohtaamaan ihmisiä ilman arvottavia ennakko-oletuksia </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p>
        </w:tc>
        <w:tc>
          <w:tcPr>
            <w:tcW w:w="1631" w:type="pct"/>
          </w:tcPr>
          <w:p w:rsidR="00D56F77" w:rsidRPr="00161BA0" w:rsidRDefault="00D56F77" w:rsidP="00161BA0">
            <w:pPr>
              <w:pStyle w:val="AIPEtaulukot"/>
            </w:pPr>
            <w:r w:rsidRPr="00161BA0">
              <w:t>Ei käytetä arvosanan muodostamisen perusteena. Opiskelijaa ohjataan pohtimaan kokemuksiaan osana itsearviointia.</w:t>
            </w:r>
          </w:p>
        </w:tc>
      </w:tr>
      <w:tr w:rsidR="00D56F77" w:rsidRPr="00161BA0" w:rsidTr="00D11973">
        <w:tc>
          <w:tcPr>
            <w:tcW w:w="1750" w:type="pct"/>
          </w:tcPr>
          <w:p w:rsidR="00D56F77" w:rsidRPr="00161BA0" w:rsidRDefault="00D56F77" w:rsidP="00161BA0">
            <w:pPr>
              <w:pStyle w:val="AIPEtaulukot"/>
            </w:pPr>
            <w:r w:rsidRPr="00161BA0">
              <w:lastRenderedPageBreak/>
              <w:t>T9 edistää opiskelijan taitoa pohtia opiskeltavan kielen asemaan ja variantteihin liittyviä ilmiöitä ja arvoja</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pPr>
            <w:r w:rsidRPr="00161BA0">
              <w:t>Kielten statuksiin liittyvien kysymysten hahmottaminen</w:t>
            </w:r>
          </w:p>
        </w:tc>
        <w:tc>
          <w:tcPr>
            <w:tcW w:w="1631" w:type="pct"/>
          </w:tcPr>
          <w:p w:rsidR="00D56F77" w:rsidRPr="00161BA0" w:rsidRDefault="00D56F77" w:rsidP="00161BA0">
            <w:pPr>
              <w:pStyle w:val="AIPEtaulukot"/>
            </w:pPr>
            <w:r w:rsidRPr="00161BA0">
              <w:t>Opiskelija osaa pohtia opiskeltavan kielen asemaan liittyviä ilmiöitä.</w:t>
            </w:r>
          </w:p>
        </w:tc>
      </w:tr>
      <w:tr w:rsidR="00D56F77" w:rsidRPr="00161BA0" w:rsidTr="00D11973">
        <w:tc>
          <w:tcPr>
            <w:tcW w:w="1750" w:type="pct"/>
          </w:tcPr>
          <w:p w:rsidR="00D56F77" w:rsidRPr="00161BA0" w:rsidRDefault="00D56F77" w:rsidP="00161BA0">
            <w:pPr>
              <w:pStyle w:val="AIPEtaulukot"/>
            </w:pPr>
            <w:r w:rsidRPr="00161BA0">
              <w:t>T10 ohjata opiskelijaa havaitsemaan, millaisia säännönmukaisuuksia opiskeltavassa kielessä on, miten samoja asioita ilmaistaan muissa kielissä sekä käyttämään kielitiedon käsitteitä oppimisen tukena</w:t>
            </w:r>
          </w:p>
        </w:tc>
        <w:tc>
          <w:tcPr>
            <w:tcW w:w="500" w:type="pct"/>
          </w:tcPr>
          <w:p w:rsidR="00D56F77" w:rsidRPr="00161BA0" w:rsidRDefault="00D56F77" w:rsidP="00161BA0">
            <w:pPr>
              <w:pStyle w:val="AIPEtaulukot"/>
            </w:pPr>
            <w:r w:rsidRPr="00161BA0">
              <w:t>(x)a1–(x)a8</w:t>
            </w:r>
          </w:p>
        </w:tc>
        <w:tc>
          <w:tcPr>
            <w:tcW w:w="1250" w:type="pct"/>
          </w:tcPr>
          <w:p w:rsidR="00D56F77" w:rsidRPr="00161BA0" w:rsidRDefault="00D56F77" w:rsidP="00161BA0">
            <w:pPr>
              <w:pStyle w:val="AIPEtaulukot"/>
              <w:rPr>
                <w:lang w:val="en-US"/>
              </w:rPr>
            </w:pPr>
            <w:r w:rsidRPr="00161BA0">
              <w:rPr>
                <w:lang w:val="en-US"/>
              </w:rPr>
              <w:t>Kielellinen päättely</w:t>
            </w:r>
          </w:p>
        </w:tc>
        <w:tc>
          <w:tcPr>
            <w:tcW w:w="1631" w:type="pct"/>
          </w:tcPr>
          <w:p w:rsidR="00D56F77" w:rsidRPr="00161BA0" w:rsidRDefault="00D56F77" w:rsidP="00161BA0">
            <w:pPr>
              <w:pStyle w:val="AIPEtaulukot"/>
            </w:pPr>
            <w:r w:rsidRPr="00161BA0">
              <w:t>Opiskelija osaa tehdä havaintojensa perusteella johtopäätöksiä opiskeltavan kielen säännönmukaisuuksista ja soveltaa johtopäätöksiään sekä verrata sitä, miten sama asia ilmaistaan jossakin muussa kielessä. Opiskelija tuntee opiskeltavan kielen kielitiedon käsitteitä</w:t>
            </w:r>
          </w:p>
        </w:tc>
      </w:tr>
    </w:tbl>
    <w:p w:rsidR="00D56F77" w:rsidRPr="00161BA0" w:rsidRDefault="00D56F77" w:rsidP="00161BA0">
      <w:r w:rsidRPr="00161BA0">
        <w:t xml:space="preserve"> </w:t>
      </w:r>
    </w:p>
    <w:p w:rsidR="00D529C8" w:rsidRPr="00161BA0" w:rsidRDefault="00E2010F" w:rsidP="00DA7CDA">
      <w:pPr>
        <w:pStyle w:val="Otsikko3"/>
        <w:keepNext w:val="0"/>
        <w:keepLines w:val="0"/>
        <w:widowControl w:val="0"/>
        <w:numPr>
          <w:ilvl w:val="2"/>
          <w:numId w:val="9"/>
        </w:numPr>
        <w:ind w:left="851" w:hanging="851"/>
        <w:rPr>
          <w:sz w:val="26"/>
          <w:szCs w:val="26"/>
        </w:rPr>
      </w:pPr>
      <w:bookmarkStart w:id="89" w:name="_Toc485207369"/>
      <w:r w:rsidRPr="00161BA0">
        <w:rPr>
          <w:sz w:val="26"/>
          <w:szCs w:val="26"/>
        </w:rPr>
        <w:t>Matematiikka</w:t>
      </w:r>
      <w:bookmarkEnd w:id="89"/>
    </w:p>
    <w:p w:rsidR="0042486C" w:rsidRPr="00161BA0" w:rsidRDefault="0042486C" w:rsidP="00161BA0">
      <w:pPr>
        <w:spacing w:before="100" w:beforeAutospacing="1" w:after="100" w:afterAutospacing="1"/>
        <w:rPr>
          <w:rFonts w:eastAsia="Times New Roman"/>
          <w:b/>
          <w:bCs/>
        </w:rPr>
      </w:pPr>
      <w:r w:rsidRPr="00161BA0">
        <w:rPr>
          <w:rFonts w:eastAsia="Times New Roman"/>
          <w:b/>
          <w:bCs/>
        </w:rPr>
        <w:t>Oppiaineen tehtävä</w:t>
      </w:r>
    </w:p>
    <w:p w:rsidR="0042486C" w:rsidRPr="00161BA0" w:rsidRDefault="0042486C" w:rsidP="00161BA0">
      <w:pPr>
        <w:spacing w:before="100" w:beforeAutospacing="1" w:after="100" w:afterAutospacing="1"/>
        <w:rPr>
          <w:rFonts w:eastAsia="Times New Roman"/>
          <w:color w:val="FF0000"/>
        </w:rPr>
      </w:pPr>
      <w:r w:rsidRPr="00161BA0">
        <w:rPr>
          <w:rFonts w:eastAsia="Times New Roman"/>
          <w:color w:val="000000"/>
        </w:rPr>
        <w:t>Matematiikan opetuksen tehtävänä on kehittää opiskelijoiden loogista, täsmällistä ja luovaa matemaattista ajattelua.</w:t>
      </w:r>
      <w:r w:rsidRPr="00161BA0">
        <w:rPr>
          <w:rFonts w:eastAsia="Times New Roman"/>
        </w:rPr>
        <w:t xml:space="preserve"> </w:t>
      </w:r>
      <w:r w:rsidRPr="00161BA0">
        <w:rPr>
          <w:rFonts w:eastAsia="Times New Roman"/>
          <w:color w:val="000000"/>
        </w:rPr>
        <w:t>Opetus luo pohjan matemaattisten käsitteiden ja rakenteiden ymmärtämiselle sekä kehittää opiskelijoiden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rsidR="0042486C" w:rsidRPr="00161BA0" w:rsidRDefault="0042486C" w:rsidP="00161BA0">
      <w:pPr>
        <w:spacing w:before="100" w:beforeAutospacing="1" w:after="100" w:afterAutospacing="1"/>
        <w:rPr>
          <w:rFonts w:eastAsia="Times New Roman"/>
        </w:rPr>
      </w:pPr>
      <w:r w:rsidRPr="00161BA0">
        <w:rPr>
          <w:rFonts w:eastAsia="Times New Roman"/>
        </w:rPr>
        <w:t xml:space="preserve">Matematiikan opetus tukee opiskelijoiden myönteistä asennetta matematiikkaa kohtaan ja positiivista minäkuvaa matematiikan oppijoina. Se kehittää myös viestintä-, vuorovaikutus- ja yhteistyötaitoja. Matematiikan opiskelu on tavoitteellista ja pitkäjänteistä toimintaa, jossa opiskelijat ottavat vastuuta omasta oppimisestaan. </w:t>
      </w:r>
    </w:p>
    <w:p w:rsidR="0042486C" w:rsidRPr="00161BA0" w:rsidRDefault="0042486C" w:rsidP="00161BA0">
      <w:pPr>
        <w:spacing w:before="100" w:beforeAutospacing="1" w:after="100" w:afterAutospacing="1"/>
        <w:rPr>
          <w:rFonts w:eastAsia="Times New Roman"/>
        </w:rPr>
      </w:pPr>
      <w:r w:rsidRPr="00161BA0">
        <w:rPr>
          <w:rFonts w:eastAsia="Times New Roman"/>
        </w:rPr>
        <w:t xml:space="preserve">Opetus ohjaa opiskelijoita ymmärtämään matematiikan hyödyllisyyden omassa elämässään ja laajemmin yhteiskunnassa. Opetus kehittää opiskelijoiden kykyä käyttää ja soveltaa matematiikkaa monipuolisesti. </w:t>
      </w:r>
    </w:p>
    <w:p w:rsidR="0042486C" w:rsidRPr="005A0112" w:rsidRDefault="0042486C" w:rsidP="00161BA0">
      <w:pPr>
        <w:rPr>
          <w:b/>
        </w:rPr>
      </w:pPr>
      <w:r w:rsidRPr="005A0112">
        <w:rPr>
          <w:b/>
        </w:rPr>
        <w:t>Matematiikan opetuksen tavoitteet aikuisten perusopetukse</w:t>
      </w:r>
      <w:r w:rsidR="000D7A60" w:rsidRPr="005A0112">
        <w:rPr>
          <w:b/>
        </w:rPr>
        <w:t>n päättövaihee</w:t>
      </w:r>
      <w:r w:rsidRPr="005A0112">
        <w:rPr>
          <w:b/>
        </w:rPr>
        <w:t>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42486C" w:rsidRPr="00161BA0" w:rsidTr="00330185">
        <w:tc>
          <w:tcPr>
            <w:tcW w:w="3500" w:type="pct"/>
            <w:shd w:val="clear" w:color="auto" w:fill="auto"/>
          </w:tcPr>
          <w:p w:rsidR="0042486C" w:rsidRPr="00161BA0" w:rsidRDefault="0042486C" w:rsidP="00161BA0">
            <w:pPr>
              <w:pStyle w:val="AIPEtaulukot"/>
              <w:rPr>
                <w:b/>
              </w:rPr>
            </w:pPr>
            <w:r w:rsidRPr="00161BA0">
              <w:rPr>
                <w:b/>
              </w:rPr>
              <w:t>Opetuksen tavoitteet</w:t>
            </w:r>
          </w:p>
        </w:tc>
        <w:tc>
          <w:tcPr>
            <w:tcW w:w="800" w:type="pct"/>
            <w:shd w:val="clear" w:color="auto" w:fill="auto"/>
          </w:tcPr>
          <w:p w:rsidR="0042486C" w:rsidRPr="00161BA0" w:rsidRDefault="0042486C" w:rsidP="00161BA0">
            <w:pPr>
              <w:pStyle w:val="AIPEtaulukot"/>
              <w:rPr>
                <w:b/>
              </w:rPr>
            </w:pPr>
            <w:r w:rsidRPr="00161BA0">
              <w:rPr>
                <w:b/>
              </w:rPr>
              <w:t>Tavoitteisiin liittyvät kurssit</w:t>
            </w:r>
          </w:p>
        </w:tc>
        <w:tc>
          <w:tcPr>
            <w:tcW w:w="700" w:type="pct"/>
            <w:shd w:val="clear" w:color="auto" w:fill="auto"/>
          </w:tcPr>
          <w:p w:rsidR="0042486C" w:rsidRPr="00161BA0" w:rsidRDefault="0042486C" w:rsidP="00161BA0">
            <w:pPr>
              <w:pStyle w:val="AIPEtaulukot"/>
              <w:rPr>
                <w:b/>
              </w:rPr>
            </w:pPr>
            <w:r w:rsidRPr="00161BA0">
              <w:rPr>
                <w:b/>
              </w:rPr>
              <w:t>Laaja-alainen osaaminen</w:t>
            </w:r>
          </w:p>
        </w:tc>
      </w:tr>
      <w:tr w:rsidR="0042486C" w:rsidRPr="00161BA0" w:rsidTr="00330185">
        <w:tc>
          <w:tcPr>
            <w:tcW w:w="5000" w:type="pct"/>
            <w:gridSpan w:val="3"/>
            <w:shd w:val="clear" w:color="auto" w:fill="auto"/>
          </w:tcPr>
          <w:p w:rsidR="0042486C" w:rsidRPr="00161BA0" w:rsidRDefault="0042486C" w:rsidP="00161BA0">
            <w:pPr>
              <w:pStyle w:val="AIPEtaulukot"/>
              <w:rPr>
                <w:b/>
              </w:rPr>
            </w:pPr>
            <w:r w:rsidRPr="00161BA0">
              <w:rPr>
                <w:b/>
              </w:rPr>
              <w:t>Merkitys, arvot ja asenteet</w:t>
            </w:r>
          </w:p>
        </w:tc>
      </w:tr>
      <w:tr w:rsidR="0042486C" w:rsidRPr="00161BA0" w:rsidTr="00330185">
        <w:tc>
          <w:tcPr>
            <w:tcW w:w="3500" w:type="pct"/>
            <w:shd w:val="clear" w:color="auto" w:fill="auto"/>
          </w:tcPr>
          <w:p w:rsidR="0042486C" w:rsidRPr="00161BA0" w:rsidRDefault="0042486C" w:rsidP="00161BA0">
            <w:pPr>
              <w:pStyle w:val="AIPEtaulukot"/>
            </w:pPr>
            <w:r w:rsidRPr="00161BA0">
              <w:t>T1 vahvistaa opiskelijan motivaatiota, positiivista minäkuvaa ja itseluottamusta matematiikan oppijana</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L3, L5</w:t>
            </w:r>
          </w:p>
        </w:tc>
      </w:tr>
      <w:tr w:rsidR="0042486C" w:rsidRPr="00161BA0" w:rsidTr="00330185">
        <w:tc>
          <w:tcPr>
            <w:tcW w:w="3500" w:type="pct"/>
            <w:shd w:val="clear" w:color="auto" w:fill="auto"/>
          </w:tcPr>
          <w:p w:rsidR="0042486C" w:rsidRPr="00161BA0" w:rsidRDefault="0042486C" w:rsidP="00161BA0">
            <w:pPr>
              <w:pStyle w:val="AIPEtaulukot"/>
            </w:pPr>
            <w:r w:rsidRPr="00161BA0">
              <w:t>T2 kannustaa opiskelijaa ottamaan vastuuta matematiikan oppimisesta sekä yksin että yhdessä toimien</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L3, L7</w:t>
            </w:r>
          </w:p>
        </w:tc>
      </w:tr>
      <w:tr w:rsidR="0042486C" w:rsidRPr="00161BA0" w:rsidTr="00330185">
        <w:tc>
          <w:tcPr>
            <w:tcW w:w="5000" w:type="pct"/>
            <w:gridSpan w:val="3"/>
            <w:shd w:val="clear" w:color="auto" w:fill="auto"/>
          </w:tcPr>
          <w:p w:rsidR="0042486C" w:rsidRPr="00161BA0" w:rsidRDefault="0042486C" w:rsidP="00161BA0">
            <w:pPr>
              <w:pStyle w:val="AIPEtaulukot"/>
              <w:rPr>
                <w:b/>
              </w:rPr>
            </w:pPr>
            <w:r w:rsidRPr="00161BA0">
              <w:rPr>
                <w:b/>
              </w:rPr>
              <w:t>Työskentelyn taidot</w:t>
            </w:r>
          </w:p>
        </w:tc>
      </w:tr>
      <w:tr w:rsidR="0042486C" w:rsidRPr="00161BA0" w:rsidTr="00330185">
        <w:tc>
          <w:tcPr>
            <w:tcW w:w="3500" w:type="pct"/>
            <w:shd w:val="clear" w:color="auto" w:fill="auto"/>
          </w:tcPr>
          <w:p w:rsidR="0042486C" w:rsidRPr="00161BA0" w:rsidRDefault="0042486C" w:rsidP="00161BA0">
            <w:pPr>
              <w:pStyle w:val="AIPEtaulukot"/>
            </w:pPr>
            <w:r w:rsidRPr="00161BA0">
              <w:t>T3 ohjata opiskelijaa havaitsemaan ja ymmärtämään oppimiensa asioiden välisiä yhteyksiä</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L4</w:t>
            </w:r>
          </w:p>
        </w:tc>
      </w:tr>
      <w:tr w:rsidR="0042486C" w:rsidRPr="00161BA0" w:rsidTr="00330185">
        <w:tc>
          <w:tcPr>
            <w:tcW w:w="3500" w:type="pct"/>
            <w:shd w:val="clear" w:color="auto" w:fill="auto"/>
          </w:tcPr>
          <w:p w:rsidR="0042486C" w:rsidRPr="00161BA0" w:rsidRDefault="0042486C" w:rsidP="00161BA0">
            <w:pPr>
              <w:pStyle w:val="AIPEtaulukot"/>
            </w:pPr>
            <w:r w:rsidRPr="00161BA0">
              <w:lastRenderedPageBreak/>
              <w:t>T4 harjaannuttaa opiskelijaa täsmälliseen matemaattiseen ilmaisuun suullisesti ja kirjallisesti</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L2, L4, L5</w:t>
            </w:r>
          </w:p>
        </w:tc>
      </w:tr>
      <w:tr w:rsidR="0042486C" w:rsidRPr="00161BA0" w:rsidTr="00330185">
        <w:tc>
          <w:tcPr>
            <w:tcW w:w="3500" w:type="pct"/>
            <w:shd w:val="clear" w:color="auto" w:fill="auto"/>
          </w:tcPr>
          <w:p w:rsidR="0042486C" w:rsidRPr="00161BA0" w:rsidRDefault="0042486C" w:rsidP="00161BA0">
            <w:pPr>
              <w:pStyle w:val="AIPEtaulukot"/>
            </w:pPr>
            <w:r w:rsidRPr="00161BA0">
              <w:t>T5 tukea opiskelijaa loogista ja luovaa ajattelua vaativien matemaattisten tehtävien ratkaisemisessa ja siinä tarvittavien taitojen kehittymisessä</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L3, L4, L5, L6</w:t>
            </w:r>
          </w:p>
        </w:tc>
      </w:tr>
      <w:tr w:rsidR="0042486C" w:rsidRPr="00161BA0" w:rsidTr="00330185">
        <w:tc>
          <w:tcPr>
            <w:tcW w:w="3500" w:type="pct"/>
            <w:shd w:val="clear" w:color="auto" w:fill="auto"/>
          </w:tcPr>
          <w:p w:rsidR="0042486C" w:rsidRPr="00161BA0" w:rsidRDefault="0042486C" w:rsidP="00161BA0">
            <w:pPr>
              <w:pStyle w:val="AIPEtaulukot"/>
            </w:pPr>
            <w:r w:rsidRPr="00161BA0">
              <w:t>T6 ohjata opiskelijaa arvioimaan ja kehittämään matemaattisia ratkaisujaan sekä tarkastelemaan kriittisesti tuloksen mielekkyyttä</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L3, L4, L6</w:t>
            </w:r>
          </w:p>
        </w:tc>
      </w:tr>
      <w:tr w:rsidR="0042486C" w:rsidRPr="00161BA0" w:rsidTr="00330185">
        <w:tc>
          <w:tcPr>
            <w:tcW w:w="3500" w:type="pct"/>
            <w:shd w:val="clear" w:color="auto" w:fill="auto"/>
          </w:tcPr>
          <w:p w:rsidR="0042486C" w:rsidRPr="00161BA0" w:rsidRDefault="0042486C" w:rsidP="00161BA0">
            <w:pPr>
              <w:pStyle w:val="AIPEtaulukot"/>
            </w:pPr>
            <w:r w:rsidRPr="00161BA0">
              <w:t>T7 rohkaista opiskelijaa soveltamaan matematiikkaa muissakin oppiaineissa ja ympäröivässä yhteiskunnassa</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 L7</w:t>
            </w:r>
          </w:p>
        </w:tc>
      </w:tr>
      <w:tr w:rsidR="0042486C" w:rsidRPr="00161BA0" w:rsidTr="00330185">
        <w:tc>
          <w:tcPr>
            <w:tcW w:w="3500" w:type="pct"/>
            <w:shd w:val="clear" w:color="auto" w:fill="auto"/>
          </w:tcPr>
          <w:p w:rsidR="0042486C" w:rsidRPr="00161BA0" w:rsidRDefault="0042486C" w:rsidP="00161BA0">
            <w:pPr>
              <w:pStyle w:val="AIPEtaulukot"/>
              <w:rPr>
                <w:color w:val="FF0000"/>
              </w:rPr>
            </w:pPr>
            <w:r w:rsidRPr="00161BA0">
              <w:t>T8 ohjata opiskelijaa kehittämään tiedonhallinta- ja analysointitaitoja sekä opastaa opiskelijaa tiedon kriittiseen tarkasteluun</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L4, L5</w:t>
            </w:r>
          </w:p>
        </w:tc>
      </w:tr>
      <w:tr w:rsidR="0042486C" w:rsidRPr="00161BA0" w:rsidTr="00330185">
        <w:tc>
          <w:tcPr>
            <w:tcW w:w="3500" w:type="pct"/>
            <w:shd w:val="clear" w:color="auto" w:fill="auto"/>
          </w:tcPr>
          <w:p w:rsidR="0042486C" w:rsidRPr="00161BA0" w:rsidRDefault="0042486C" w:rsidP="00161BA0">
            <w:pPr>
              <w:pStyle w:val="AIPEtaulukot"/>
            </w:pPr>
            <w:r w:rsidRPr="00161BA0">
              <w:t>T9 opastaa opiskelijaa soveltamaan tieto- ja viestintäteknologiaa matematiikan opiskelussa sekä ongelmien ratkaisemisessa</w:t>
            </w:r>
          </w:p>
        </w:tc>
        <w:tc>
          <w:tcPr>
            <w:tcW w:w="800" w:type="pct"/>
            <w:shd w:val="clear" w:color="auto" w:fill="auto"/>
          </w:tcPr>
          <w:p w:rsidR="0042486C" w:rsidRPr="00161BA0" w:rsidRDefault="0042486C" w:rsidP="00161BA0">
            <w:pPr>
              <w:pStyle w:val="AIPEtaulukot"/>
              <w:rPr>
                <w:strike/>
              </w:rPr>
            </w:pPr>
            <w:r w:rsidRPr="00161BA0">
              <w:t>ma1-ma8</w:t>
            </w:r>
          </w:p>
        </w:tc>
        <w:tc>
          <w:tcPr>
            <w:tcW w:w="700" w:type="pct"/>
            <w:shd w:val="clear" w:color="auto" w:fill="auto"/>
          </w:tcPr>
          <w:p w:rsidR="0042486C" w:rsidRPr="00161BA0" w:rsidRDefault="0042486C" w:rsidP="00161BA0">
            <w:pPr>
              <w:pStyle w:val="AIPEtaulukot"/>
            </w:pPr>
            <w:r w:rsidRPr="00161BA0">
              <w:t>L5</w:t>
            </w:r>
          </w:p>
        </w:tc>
      </w:tr>
      <w:tr w:rsidR="0042486C" w:rsidRPr="00161BA0" w:rsidTr="00330185">
        <w:tc>
          <w:tcPr>
            <w:tcW w:w="5000" w:type="pct"/>
            <w:gridSpan w:val="3"/>
            <w:shd w:val="clear" w:color="auto" w:fill="auto"/>
          </w:tcPr>
          <w:p w:rsidR="0042486C" w:rsidRPr="00161BA0" w:rsidRDefault="0042486C" w:rsidP="00161BA0">
            <w:pPr>
              <w:pStyle w:val="AIPEtaulukot"/>
              <w:rPr>
                <w:b/>
              </w:rPr>
            </w:pPr>
            <w:r w:rsidRPr="00161BA0">
              <w:rPr>
                <w:b/>
              </w:rPr>
              <w:t>Käsitteelliset ja tiedonalakohtaiset tavoitteet</w:t>
            </w:r>
          </w:p>
        </w:tc>
      </w:tr>
      <w:tr w:rsidR="0042486C" w:rsidRPr="00161BA0" w:rsidTr="00330185">
        <w:tc>
          <w:tcPr>
            <w:tcW w:w="3500" w:type="pct"/>
            <w:shd w:val="clear" w:color="auto" w:fill="auto"/>
          </w:tcPr>
          <w:p w:rsidR="0042486C" w:rsidRPr="00161BA0" w:rsidRDefault="0042486C" w:rsidP="00161BA0">
            <w:pPr>
              <w:pStyle w:val="AIPEtaulukot"/>
              <w:rPr>
                <w:color w:val="FF0000"/>
              </w:rPr>
            </w:pPr>
            <w:r w:rsidRPr="00161BA0">
              <w:t>T10 vahvistaa päättely- ja päässälaskutaitoa sekä kannustaa opiskelijaa käyttämään laskutaitoaan eri tilanteissa</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L3, L4</w:t>
            </w:r>
          </w:p>
        </w:tc>
      </w:tr>
      <w:tr w:rsidR="0042486C" w:rsidRPr="00161BA0" w:rsidTr="00330185">
        <w:tc>
          <w:tcPr>
            <w:tcW w:w="3500" w:type="pct"/>
            <w:shd w:val="clear" w:color="auto" w:fill="auto"/>
          </w:tcPr>
          <w:p w:rsidR="0042486C" w:rsidRPr="00161BA0" w:rsidRDefault="0042486C" w:rsidP="00161BA0">
            <w:pPr>
              <w:pStyle w:val="AIPEtaulukot"/>
            </w:pPr>
            <w:r w:rsidRPr="00161BA0">
              <w:t>T11 ohjata opiskelijaa kehittämään kykyään laskea peruslaskutoimituksia rationaaliluvuilla</w:t>
            </w:r>
          </w:p>
        </w:tc>
        <w:tc>
          <w:tcPr>
            <w:tcW w:w="800" w:type="pct"/>
            <w:shd w:val="clear" w:color="auto" w:fill="auto"/>
          </w:tcPr>
          <w:p w:rsidR="0042486C" w:rsidRPr="00161BA0" w:rsidRDefault="0042486C" w:rsidP="00161BA0">
            <w:pPr>
              <w:pStyle w:val="AIPEtaulukot"/>
            </w:pPr>
            <w:r w:rsidRPr="00161BA0">
              <w:t>ma1, ma2</w:t>
            </w:r>
          </w:p>
        </w:tc>
        <w:tc>
          <w:tcPr>
            <w:tcW w:w="700" w:type="pct"/>
            <w:shd w:val="clear" w:color="auto" w:fill="auto"/>
          </w:tcPr>
          <w:p w:rsidR="0042486C" w:rsidRPr="00161BA0" w:rsidRDefault="0042486C" w:rsidP="00161BA0">
            <w:pPr>
              <w:pStyle w:val="AIPEtaulukot"/>
            </w:pPr>
            <w:r w:rsidRPr="00161BA0">
              <w:t>L1, L4</w:t>
            </w:r>
          </w:p>
        </w:tc>
      </w:tr>
      <w:tr w:rsidR="0042486C" w:rsidRPr="00161BA0" w:rsidTr="00330185">
        <w:tc>
          <w:tcPr>
            <w:tcW w:w="3500" w:type="pct"/>
            <w:shd w:val="clear" w:color="auto" w:fill="auto"/>
          </w:tcPr>
          <w:p w:rsidR="0042486C" w:rsidRPr="00161BA0" w:rsidRDefault="0042486C" w:rsidP="00161BA0">
            <w:pPr>
              <w:pStyle w:val="AIPEtaulukot"/>
            </w:pPr>
            <w:r w:rsidRPr="00161BA0">
              <w:t>T12 tukea opiskelijaa laajentamaan lukukäsitteen ymmärtämistä reaalilukuihin</w:t>
            </w:r>
          </w:p>
        </w:tc>
        <w:tc>
          <w:tcPr>
            <w:tcW w:w="800" w:type="pct"/>
            <w:shd w:val="clear" w:color="auto" w:fill="auto"/>
          </w:tcPr>
          <w:p w:rsidR="0042486C" w:rsidRPr="00161BA0" w:rsidRDefault="0042486C" w:rsidP="00161BA0">
            <w:pPr>
              <w:pStyle w:val="AIPEtaulukot"/>
              <w:rPr>
                <w:strike/>
              </w:rPr>
            </w:pPr>
            <w:r w:rsidRPr="00161BA0">
              <w:t>ma1, ma2</w:t>
            </w:r>
          </w:p>
        </w:tc>
        <w:tc>
          <w:tcPr>
            <w:tcW w:w="700" w:type="pct"/>
            <w:shd w:val="clear" w:color="auto" w:fill="auto"/>
          </w:tcPr>
          <w:p w:rsidR="0042486C" w:rsidRPr="00161BA0" w:rsidRDefault="0042486C" w:rsidP="00161BA0">
            <w:pPr>
              <w:pStyle w:val="AIPEtaulukot"/>
            </w:pPr>
            <w:r w:rsidRPr="00161BA0">
              <w:t>L1, L4</w:t>
            </w:r>
          </w:p>
        </w:tc>
      </w:tr>
      <w:tr w:rsidR="0042486C" w:rsidRPr="00161BA0" w:rsidTr="00330185">
        <w:tc>
          <w:tcPr>
            <w:tcW w:w="3500" w:type="pct"/>
            <w:shd w:val="clear" w:color="auto" w:fill="auto"/>
          </w:tcPr>
          <w:p w:rsidR="0042486C" w:rsidRPr="00161BA0" w:rsidRDefault="0042486C" w:rsidP="00161BA0">
            <w:pPr>
              <w:pStyle w:val="AIPEtaulukot"/>
            </w:pPr>
            <w:r w:rsidRPr="00161BA0">
              <w:t>T13 tukea opiskelijaa laajentamaan ymmärrystään prosenttilaskennasta</w:t>
            </w:r>
          </w:p>
        </w:tc>
        <w:tc>
          <w:tcPr>
            <w:tcW w:w="800" w:type="pct"/>
            <w:shd w:val="clear" w:color="auto" w:fill="auto"/>
          </w:tcPr>
          <w:p w:rsidR="0042486C" w:rsidRPr="00161BA0" w:rsidRDefault="0042486C" w:rsidP="00161BA0">
            <w:pPr>
              <w:pStyle w:val="AIPEtaulukot"/>
            </w:pPr>
            <w:r w:rsidRPr="00161BA0">
              <w:t>ma6</w:t>
            </w:r>
          </w:p>
        </w:tc>
        <w:tc>
          <w:tcPr>
            <w:tcW w:w="700" w:type="pct"/>
            <w:shd w:val="clear" w:color="auto" w:fill="auto"/>
          </w:tcPr>
          <w:p w:rsidR="0042486C" w:rsidRPr="00161BA0" w:rsidRDefault="0042486C" w:rsidP="00161BA0">
            <w:pPr>
              <w:pStyle w:val="AIPEtaulukot"/>
            </w:pPr>
            <w:r w:rsidRPr="00161BA0">
              <w:t>L1, L3, L6</w:t>
            </w:r>
          </w:p>
        </w:tc>
      </w:tr>
      <w:tr w:rsidR="0042486C" w:rsidRPr="00161BA0" w:rsidTr="00330185">
        <w:tc>
          <w:tcPr>
            <w:tcW w:w="3500" w:type="pct"/>
            <w:shd w:val="clear" w:color="auto" w:fill="auto"/>
          </w:tcPr>
          <w:p w:rsidR="0042486C" w:rsidRPr="00161BA0" w:rsidRDefault="0042486C" w:rsidP="00161BA0">
            <w:pPr>
              <w:pStyle w:val="AIPEtaulukot"/>
            </w:pPr>
            <w:r w:rsidRPr="00161BA0">
              <w:t>T14 ohjata opiskelijaa ymmärtämään tuntemattoman käsitteen ja kehittämään yhtälönratkaisutaitojaan</w:t>
            </w:r>
          </w:p>
        </w:tc>
        <w:tc>
          <w:tcPr>
            <w:tcW w:w="800" w:type="pct"/>
            <w:shd w:val="clear" w:color="auto" w:fill="auto"/>
          </w:tcPr>
          <w:p w:rsidR="0042486C" w:rsidRPr="00161BA0" w:rsidRDefault="0042486C" w:rsidP="00161BA0">
            <w:pPr>
              <w:pStyle w:val="AIPEtaulukot"/>
            </w:pPr>
            <w:r w:rsidRPr="00161BA0">
              <w:t>ma3, ma4</w:t>
            </w:r>
          </w:p>
        </w:tc>
        <w:tc>
          <w:tcPr>
            <w:tcW w:w="700" w:type="pct"/>
            <w:shd w:val="clear" w:color="auto" w:fill="auto"/>
          </w:tcPr>
          <w:p w:rsidR="0042486C" w:rsidRPr="00161BA0" w:rsidRDefault="0042486C" w:rsidP="00161BA0">
            <w:pPr>
              <w:pStyle w:val="AIPEtaulukot"/>
            </w:pPr>
            <w:r w:rsidRPr="00161BA0">
              <w:t>L1, L4</w:t>
            </w:r>
          </w:p>
        </w:tc>
      </w:tr>
      <w:tr w:rsidR="0042486C" w:rsidRPr="00161BA0" w:rsidTr="00330185">
        <w:tc>
          <w:tcPr>
            <w:tcW w:w="3500" w:type="pct"/>
            <w:shd w:val="clear" w:color="auto" w:fill="auto"/>
          </w:tcPr>
          <w:p w:rsidR="0042486C" w:rsidRPr="00161BA0" w:rsidRDefault="0042486C" w:rsidP="00161BA0">
            <w:pPr>
              <w:pStyle w:val="AIPEtaulukot"/>
            </w:pPr>
            <w:r w:rsidRPr="00161BA0">
              <w:t>T15 ohjata opiskelijaa ymmärtämään muuttujan käsite ja tutustuttaa funktion käsitteeseen sekä ohjata opiskelijaa harjoittelemaan funktion kuvaajan tulkitsemista ja tuottamista</w:t>
            </w:r>
          </w:p>
        </w:tc>
        <w:tc>
          <w:tcPr>
            <w:tcW w:w="800" w:type="pct"/>
            <w:shd w:val="clear" w:color="auto" w:fill="auto"/>
          </w:tcPr>
          <w:p w:rsidR="0042486C" w:rsidRPr="00161BA0" w:rsidRDefault="0042486C" w:rsidP="00161BA0">
            <w:pPr>
              <w:pStyle w:val="AIPEtaulukot"/>
            </w:pPr>
            <w:r w:rsidRPr="00161BA0">
              <w:t>ma3, ma4, ma7</w:t>
            </w:r>
          </w:p>
        </w:tc>
        <w:tc>
          <w:tcPr>
            <w:tcW w:w="700" w:type="pct"/>
            <w:shd w:val="clear" w:color="auto" w:fill="auto"/>
          </w:tcPr>
          <w:p w:rsidR="0042486C" w:rsidRPr="00161BA0" w:rsidRDefault="0042486C" w:rsidP="00161BA0">
            <w:pPr>
              <w:pStyle w:val="AIPEtaulukot"/>
            </w:pPr>
            <w:r w:rsidRPr="00161BA0">
              <w:t>L1, L4, L5</w:t>
            </w:r>
          </w:p>
        </w:tc>
      </w:tr>
      <w:tr w:rsidR="0042486C" w:rsidRPr="00161BA0" w:rsidTr="00330185">
        <w:tc>
          <w:tcPr>
            <w:tcW w:w="3500" w:type="pct"/>
            <w:shd w:val="clear" w:color="auto" w:fill="auto"/>
          </w:tcPr>
          <w:p w:rsidR="0042486C" w:rsidRPr="00161BA0" w:rsidRDefault="0042486C" w:rsidP="00161BA0">
            <w:pPr>
              <w:pStyle w:val="AIPEtaulukot"/>
            </w:pPr>
            <w:r w:rsidRPr="00161BA0">
              <w:t>T16 tukea opiskelijaa ymmärtämään geometrian käsitteitä ja niiden välisiä yhteyksiä</w:t>
            </w:r>
          </w:p>
        </w:tc>
        <w:tc>
          <w:tcPr>
            <w:tcW w:w="800" w:type="pct"/>
            <w:shd w:val="clear" w:color="auto" w:fill="auto"/>
          </w:tcPr>
          <w:p w:rsidR="0042486C" w:rsidRPr="00161BA0" w:rsidRDefault="0042486C" w:rsidP="00161BA0">
            <w:pPr>
              <w:pStyle w:val="AIPEtaulukot"/>
            </w:pPr>
            <w:r w:rsidRPr="00161BA0">
              <w:t>ma5</w:t>
            </w:r>
          </w:p>
        </w:tc>
        <w:tc>
          <w:tcPr>
            <w:tcW w:w="700" w:type="pct"/>
            <w:shd w:val="clear" w:color="auto" w:fill="auto"/>
          </w:tcPr>
          <w:p w:rsidR="0042486C" w:rsidRPr="00161BA0" w:rsidRDefault="0042486C" w:rsidP="00161BA0">
            <w:pPr>
              <w:pStyle w:val="AIPEtaulukot"/>
            </w:pPr>
            <w:r w:rsidRPr="00161BA0">
              <w:t>L1, L4, L5</w:t>
            </w:r>
          </w:p>
        </w:tc>
      </w:tr>
      <w:tr w:rsidR="0042486C" w:rsidRPr="00161BA0" w:rsidTr="00330185">
        <w:tc>
          <w:tcPr>
            <w:tcW w:w="3500" w:type="pct"/>
            <w:shd w:val="clear" w:color="auto" w:fill="auto"/>
          </w:tcPr>
          <w:p w:rsidR="0042486C" w:rsidRPr="00161BA0" w:rsidRDefault="0042486C" w:rsidP="00161BA0">
            <w:pPr>
              <w:pStyle w:val="AIPEtaulukot"/>
            </w:pPr>
            <w:r w:rsidRPr="00161BA0">
              <w:t>T17 ohjata opiskelijaa ymmärtämään ja hyödyntämään suorakulmaiseen kolmioon ja ympyrään liittyviä ominaisuuksia</w:t>
            </w:r>
          </w:p>
        </w:tc>
        <w:tc>
          <w:tcPr>
            <w:tcW w:w="800" w:type="pct"/>
            <w:shd w:val="clear" w:color="auto" w:fill="auto"/>
          </w:tcPr>
          <w:p w:rsidR="0042486C" w:rsidRPr="00161BA0" w:rsidRDefault="0042486C" w:rsidP="00161BA0">
            <w:pPr>
              <w:pStyle w:val="AIPEtaulukot"/>
            </w:pPr>
            <w:r w:rsidRPr="00161BA0">
              <w:t>ma5,ma8</w:t>
            </w:r>
          </w:p>
        </w:tc>
        <w:tc>
          <w:tcPr>
            <w:tcW w:w="700" w:type="pct"/>
            <w:shd w:val="clear" w:color="auto" w:fill="auto"/>
          </w:tcPr>
          <w:p w:rsidR="0042486C" w:rsidRPr="00161BA0" w:rsidRDefault="0042486C" w:rsidP="00161BA0">
            <w:pPr>
              <w:pStyle w:val="AIPEtaulukot"/>
            </w:pPr>
            <w:r w:rsidRPr="00161BA0">
              <w:t>L1, L4, L5</w:t>
            </w:r>
          </w:p>
        </w:tc>
      </w:tr>
      <w:tr w:rsidR="0042486C" w:rsidRPr="00161BA0" w:rsidTr="00330185">
        <w:tc>
          <w:tcPr>
            <w:tcW w:w="3500" w:type="pct"/>
            <w:shd w:val="clear" w:color="auto" w:fill="auto"/>
          </w:tcPr>
          <w:p w:rsidR="0042486C" w:rsidRPr="00161BA0" w:rsidRDefault="0042486C" w:rsidP="00161BA0">
            <w:pPr>
              <w:pStyle w:val="AIPEtaulukot"/>
            </w:pPr>
            <w:r w:rsidRPr="00161BA0">
              <w:t>T18 kannustaa opiskelijaa kehittämään taitoaan laskea pinta-aloja ja tilavuuksia</w:t>
            </w:r>
          </w:p>
        </w:tc>
        <w:tc>
          <w:tcPr>
            <w:tcW w:w="800" w:type="pct"/>
            <w:shd w:val="clear" w:color="auto" w:fill="auto"/>
          </w:tcPr>
          <w:p w:rsidR="0042486C" w:rsidRPr="00161BA0" w:rsidRDefault="0042486C" w:rsidP="00161BA0">
            <w:pPr>
              <w:pStyle w:val="AIPEtaulukot"/>
              <w:rPr>
                <w:strike/>
              </w:rPr>
            </w:pPr>
            <w:r w:rsidRPr="00161BA0">
              <w:t>ma5, ma8</w:t>
            </w:r>
          </w:p>
        </w:tc>
        <w:tc>
          <w:tcPr>
            <w:tcW w:w="700" w:type="pct"/>
            <w:shd w:val="clear" w:color="auto" w:fill="auto"/>
          </w:tcPr>
          <w:p w:rsidR="0042486C" w:rsidRPr="00161BA0" w:rsidRDefault="0042486C" w:rsidP="00161BA0">
            <w:pPr>
              <w:pStyle w:val="AIPEtaulukot"/>
            </w:pPr>
            <w:r w:rsidRPr="00161BA0">
              <w:t>L1, L4</w:t>
            </w:r>
          </w:p>
        </w:tc>
      </w:tr>
      <w:tr w:rsidR="0042486C" w:rsidRPr="00161BA0" w:rsidTr="00330185">
        <w:tc>
          <w:tcPr>
            <w:tcW w:w="3500" w:type="pct"/>
            <w:shd w:val="clear" w:color="auto" w:fill="auto"/>
          </w:tcPr>
          <w:p w:rsidR="0042486C" w:rsidRPr="00161BA0" w:rsidRDefault="0042486C" w:rsidP="00161BA0">
            <w:pPr>
              <w:pStyle w:val="AIPEtaulukot"/>
            </w:pPr>
            <w:r w:rsidRPr="00161BA0">
              <w:t>T19 ohjata opiskelijaa määrittämään tilastollisia tunnuslukuja ja laskemaan todennäköisyyksiä</w:t>
            </w:r>
          </w:p>
        </w:tc>
        <w:tc>
          <w:tcPr>
            <w:tcW w:w="800" w:type="pct"/>
            <w:shd w:val="clear" w:color="auto" w:fill="auto"/>
          </w:tcPr>
          <w:p w:rsidR="0042486C" w:rsidRPr="00161BA0" w:rsidRDefault="0042486C" w:rsidP="00161BA0">
            <w:pPr>
              <w:pStyle w:val="AIPEtaulukot"/>
            </w:pPr>
            <w:r w:rsidRPr="00161BA0">
              <w:t>ma6,ma7</w:t>
            </w:r>
          </w:p>
        </w:tc>
        <w:tc>
          <w:tcPr>
            <w:tcW w:w="700" w:type="pct"/>
            <w:shd w:val="clear" w:color="auto" w:fill="auto"/>
          </w:tcPr>
          <w:p w:rsidR="0042486C" w:rsidRPr="00161BA0" w:rsidRDefault="0042486C" w:rsidP="00161BA0">
            <w:pPr>
              <w:pStyle w:val="AIPEtaulukot"/>
            </w:pPr>
            <w:r w:rsidRPr="00161BA0">
              <w:t>L3, L4, L5</w:t>
            </w:r>
          </w:p>
          <w:p w:rsidR="0042486C" w:rsidRPr="00161BA0" w:rsidRDefault="0042486C" w:rsidP="00161BA0">
            <w:pPr>
              <w:pStyle w:val="AIPEtaulukot"/>
            </w:pPr>
          </w:p>
        </w:tc>
      </w:tr>
      <w:tr w:rsidR="0042486C" w:rsidRPr="00161BA0" w:rsidTr="00330185">
        <w:tc>
          <w:tcPr>
            <w:tcW w:w="3500" w:type="pct"/>
            <w:shd w:val="clear" w:color="auto" w:fill="auto"/>
          </w:tcPr>
          <w:p w:rsidR="0042486C" w:rsidRPr="00161BA0" w:rsidRDefault="0042486C" w:rsidP="00161BA0">
            <w:pPr>
              <w:pStyle w:val="AIPEtaulukot"/>
            </w:pPr>
            <w:r w:rsidRPr="00161BA0">
              <w:t>T20 ohjata opiskelijaa kehittämään algoritmista ajatteluaan sekä taitoaan soveltaa matematiikkaa ja ohjelmointia ongelmien ratkaisemiseen</w:t>
            </w:r>
          </w:p>
        </w:tc>
        <w:tc>
          <w:tcPr>
            <w:tcW w:w="800" w:type="pct"/>
            <w:shd w:val="clear" w:color="auto" w:fill="auto"/>
          </w:tcPr>
          <w:p w:rsidR="0042486C" w:rsidRPr="00161BA0" w:rsidRDefault="0042486C" w:rsidP="00161BA0">
            <w:pPr>
              <w:pStyle w:val="AIPEtaulukot"/>
            </w:pPr>
            <w:r w:rsidRPr="00161BA0">
              <w:t>ma1-ma8</w:t>
            </w:r>
          </w:p>
        </w:tc>
        <w:tc>
          <w:tcPr>
            <w:tcW w:w="700" w:type="pct"/>
            <w:shd w:val="clear" w:color="auto" w:fill="auto"/>
          </w:tcPr>
          <w:p w:rsidR="0042486C" w:rsidRPr="00161BA0" w:rsidRDefault="0042486C" w:rsidP="00161BA0">
            <w:pPr>
              <w:pStyle w:val="AIPEtaulukot"/>
            </w:pPr>
            <w:r w:rsidRPr="00161BA0">
              <w:t>L1, L4, L5, L6</w:t>
            </w:r>
          </w:p>
        </w:tc>
      </w:tr>
    </w:tbl>
    <w:p w:rsidR="0042486C" w:rsidRPr="00161BA0" w:rsidRDefault="0042486C" w:rsidP="00161BA0">
      <w:pPr>
        <w:keepLines/>
        <w:tabs>
          <w:tab w:val="left" w:pos="0"/>
          <w:tab w:val="left" w:pos="720"/>
          <w:tab w:val="left" w:pos="1302"/>
          <w:tab w:val="left" w:pos="2605"/>
          <w:tab w:val="left" w:pos="3908"/>
          <w:tab w:val="left" w:pos="5211"/>
          <w:tab w:val="left" w:pos="6516"/>
          <w:tab w:val="left" w:pos="7818"/>
          <w:tab w:val="left" w:pos="9121"/>
          <w:tab w:val="left" w:pos="9360"/>
        </w:tabs>
        <w:suppressAutoHyphens/>
      </w:pPr>
    </w:p>
    <w:p w:rsidR="0042486C" w:rsidRPr="00161BA0" w:rsidRDefault="0042486C" w:rsidP="00161BA0">
      <w:pPr>
        <w:rPr>
          <w:b/>
        </w:rPr>
      </w:pPr>
      <w:r w:rsidRPr="00161BA0">
        <w:rPr>
          <w:b/>
        </w:rPr>
        <w:t xml:space="preserve">Matematiikan </w:t>
      </w:r>
      <w:r w:rsidR="004C254C" w:rsidRPr="00161BA0">
        <w:rPr>
          <w:b/>
        </w:rPr>
        <w:t xml:space="preserve">pakolliset </w:t>
      </w:r>
      <w:r w:rsidRPr="00161BA0">
        <w:rPr>
          <w:b/>
        </w:rPr>
        <w:t>kurssit aikuisten perusopetukse</w:t>
      </w:r>
      <w:r w:rsidR="002F46BF" w:rsidRPr="00161BA0">
        <w:rPr>
          <w:b/>
        </w:rPr>
        <w:t>n päättövaihee</w:t>
      </w:r>
      <w:r w:rsidRPr="00161BA0">
        <w:rPr>
          <w:b/>
        </w:rPr>
        <w:t>ssa</w:t>
      </w:r>
    </w:p>
    <w:p w:rsidR="0042486C" w:rsidRPr="00161BA0" w:rsidRDefault="0042486C" w:rsidP="00161BA0">
      <w:pPr>
        <w:rPr>
          <w:rFonts w:cs="Arial"/>
        </w:rPr>
      </w:pPr>
      <w:r w:rsidRPr="00161BA0">
        <w:rPr>
          <w:bCs/>
        </w:rPr>
        <w:t xml:space="preserve">Kaikilla kursseilla: </w:t>
      </w:r>
      <w:r w:rsidRPr="00161BA0">
        <w:t xml:space="preserve">Harjoitellaan loogista ajattelua vaativia toimintoja kuten sääntöjen ja riippuvuuksien etsimistä ja esittämistä täsmällisesti. Rohkaistaan opiskelijoita käyttämään ajattelua tukevia piirroksia ja välineitä.  Vahvistetaan opiskelijoiden päättelykykyä ja taitoa perustella. Harjoitellaan matemaattisen tekstin tulkitsemista ja tuottamista. Tutustutaan todistamisen perusteisiin. </w:t>
      </w:r>
      <w:r w:rsidRPr="00161BA0">
        <w:rPr>
          <w:rFonts w:cs="Arial"/>
        </w:rPr>
        <w:t xml:space="preserve">Syvennetään algoritmista </w:t>
      </w:r>
      <w:r w:rsidRPr="00161BA0">
        <w:rPr>
          <w:rFonts w:cs="Arial"/>
        </w:rPr>
        <w:lastRenderedPageBreak/>
        <w:t>ajattelua. Ohjelmoidaan ja samalla harjoitellaan hyviä ohjelmointikäytäntöjä. Sovelletaan itse tehtyjä tai valmiita tietokoneohjelmia osana matematiikan opiskelua.</w:t>
      </w:r>
    </w:p>
    <w:p w:rsidR="0042486C" w:rsidRPr="00161BA0" w:rsidRDefault="0042486C" w:rsidP="00161BA0">
      <w:pPr>
        <w:rPr>
          <w:b/>
          <w:bCs/>
        </w:rPr>
      </w:pPr>
      <w:r w:rsidRPr="00161BA0">
        <w:rPr>
          <w:b/>
          <w:bCs/>
        </w:rPr>
        <w:t>ma1 Luvut ja laskutoimitukset I</w:t>
      </w:r>
    </w:p>
    <w:p w:rsidR="0042486C" w:rsidRPr="00161BA0" w:rsidRDefault="0042486C" w:rsidP="00FC2960">
      <w:pPr>
        <w:spacing w:after="0"/>
        <w:rPr>
          <w:i/>
        </w:rPr>
      </w:pPr>
      <w:r w:rsidRPr="00161BA0">
        <w:rPr>
          <w:i/>
        </w:rPr>
        <w:t>Tavoitteisiin liittyvät keskeiset sisäl</w:t>
      </w:r>
      <w:r w:rsidR="002A01D8" w:rsidRPr="00161BA0">
        <w:rPr>
          <w:i/>
        </w:rPr>
        <w:t>töalueet</w:t>
      </w:r>
      <w:r w:rsidRPr="00161BA0">
        <w:rPr>
          <w:i/>
        </w:rPr>
        <w:t>:</w:t>
      </w:r>
    </w:p>
    <w:p w:rsidR="0042486C" w:rsidRPr="00161BA0" w:rsidRDefault="0042486C" w:rsidP="00161BA0">
      <w:r w:rsidRPr="00161BA0">
        <w:t>Lukualuetta laajennetaan ja harjoitellaan laskutoimituksia reaalilukujen joukossa. Vahvistetaan opiskelijoiden kokonaislukujen peruslaskutoimitusten ymmärtämistä. Syvennetään vastaluvun käsitettä ja opitaan käänteisluku. Perehdytään lukujen jaollisuuteen ja jaetaan luku</w:t>
      </w:r>
      <w:r w:rsidR="00D905BE">
        <w:t>ja alkutekijöihin.</w:t>
      </w:r>
    </w:p>
    <w:p w:rsidR="0042486C" w:rsidRPr="00161BA0" w:rsidRDefault="0042486C" w:rsidP="00161BA0">
      <w:pPr>
        <w:rPr>
          <w:b/>
          <w:bCs/>
        </w:rPr>
      </w:pPr>
      <w:r w:rsidRPr="00161BA0">
        <w:rPr>
          <w:b/>
          <w:bCs/>
        </w:rPr>
        <w:t>ma2</w:t>
      </w:r>
      <w:r w:rsidRPr="00161BA0">
        <w:rPr>
          <w:b/>
        </w:rPr>
        <w:t xml:space="preserve"> </w:t>
      </w:r>
      <w:r w:rsidRPr="00161BA0">
        <w:rPr>
          <w:b/>
          <w:bCs/>
        </w:rPr>
        <w:t>Luvut ja laskutoimitukset II</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r w:rsidRPr="00D905BE">
        <w:t xml:space="preserve">Syvennetään desimaalilukujen laskutoimituksien osaamista. Vahvistetaan ymmärrys tarkan arvon ja likiarvon erosta sekä perehdytään pyöristämissääntöihin. </w:t>
      </w:r>
      <w:r w:rsidR="006166E8" w:rsidRPr="00D905BE">
        <w:t xml:space="preserve">Vahvistetaan laskutaitoa murtoluvuilla ja opitaan murtoluvun kertominen ja jakaminen murtoluvulla. </w:t>
      </w:r>
      <w:r w:rsidRPr="00D905BE">
        <w:t>Harjoitellaan potenssilaskentaa eksponenttina kokonaisluvut. Opitaan neliöjuuren käsite ja käytetään neliöjuurta laskutoimituksissa. Varmistetaan prosentin käsitteen ymmärrys.</w:t>
      </w:r>
    </w:p>
    <w:p w:rsidR="0042486C" w:rsidRPr="00161BA0" w:rsidRDefault="0042486C" w:rsidP="00161BA0">
      <w:pPr>
        <w:rPr>
          <w:b/>
          <w:bCs/>
          <w:strike/>
        </w:rPr>
      </w:pPr>
      <w:r w:rsidRPr="00161BA0">
        <w:rPr>
          <w:b/>
          <w:bCs/>
        </w:rPr>
        <w:t>ma3 Lausekkeet</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r w:rsidRPr="00161BA0">
        <w:t xml:space="preserve">Harjoitellaan muodostamaan lausekkeita ja sieventämään niitä. Perehdytään muuttujan käsitteeseen ja lausekkeen arvon laskemiseen. Harjoitellaan potenssilausekkeiden sieventämistä. Tutustutaan polynomin käsitteeseen sekä harjoitellaan polynomien yhteen-, vähennys- ja kertolaskua. </w:t>
      </w:r>
    </w:p>
    <w:p w:rsidR="0042486C" w:rsidRPr="00161BA0" w:rsidRDefault="0042486C" w:rsidP="00161BA0">
      <w:pPr>
        <w:rPr>
          <w:b/>
          <w:bCs/>
        </w:rPr>
      </w:pPr>
      <w:r w:rsidRPr="00161BA0">
        <w:rPr>
          <w:b/>
          <w:bCs/>
        </w:rPr>
        <w:t>ma4 Yhtälöt</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pPr>
        <w:rPr>
          <w:bCs/>
        </w:rPr>
      </w:pPr>
      <w:r w:rsidRPr="00161BA0">
        <w:t>Perehdytään tuntemattoman käsitteeseen. Muodostetaan ja ratkaistaan ensimmäisen asteen yhtälöitä. Yhtälöpareja ratkaistaan algebrallisesti. Tutustutaan suoraan ja kääntäen verrannollisuuksiin. Verrantoa käytetään tehtävien ratkaisussa. Tutustutaan epäyhtälöihin ja ratkaistaan niitä. Muodostetaan ja ratkaistaan vaillinaisia toisen asteen yhtälöitä.</w:t>
      </w:r>
    </w:p>
    <w:p w:rsidR="0042486C" w:rsidRPr="00161BA0" w:rsidRDefault="0042486C" w:rsidP="00161BA0">
      <w:pPr>
        <w:rPr>
          <w:b/>
          <w:bCs/>
        </w:rPr>
      </w:pPr>
      <w:r w:rsidRPr="00161BA0">
        <w:rPr>
          <w:b/>
          <w:bCs/>
        </w:rPr>
        <w:t>ma5 Geometria</w:t>
      </w:r>
    </w:p>
    <w:p w:rsidR="0042486C" w:rsidRPr="00161BA0" w:rsidRDefault="0042486C" w:rsidP="00FC2960">
      <w:pPr>
        <w:spacing w:after="0"/>
        <w:rPr>
          <w:i/>
        </w:rPr>
      </w:pPr>
      <w:r w:rsidRPr="00161BA0">
        <w:rPr>
          <w:i/>
        </w:rPr>
        <w:t>Tavoitteisiin liittyvät keskeiset sisältöalueet:</w:t>
      </w:r>
    </w:p>
    <w:p w:rsidR="0042486C" w:rsidRPr="00161BA0" w:rsidRDefault="006166E8" w:rsidP="00161BA0">
      <w:r w:rsidRPr="00D905BE">
        <w:t xml:space="preserve">Vahvistetaan peruskäsitteiden osaaminen. </w:t>
      </w:r>
      <w:r w:rsidR="0042486C" w:rsidRPr="00D905BE">
        <w:t>Tutkitaan suoriin, kulmiin ja monikulmioihin liittyviä ominaisuuksia. Vahvistetaan yhdenmuotoisuuden ja yhtenevyyden käsitteiden ymmärtämistä. Harjoitellaan geometrista konstruointia. Opitaan kehä- ja keskuskulma sekä tutustutaan Thaleen lauseeseen. Lasketaan monikulmioiden piirejä ja pinta-aloja. Harjoitellaan laskemaan ympyrän pinta-ala, kehän ja kaaren pituus sekä sektorin pinta-ala. Varmennetaan ja laajennetaan mittayksiköiden ja yksikkömuunnosten hallintaa.</w:t>
      </w:r>
    </w:p>
    <w:p w:rsidR="00202967" w:rsidRPr="00161BA0" w:rsidRDefault="0042486C" w:rsidP="00161BA0">
      <w:pPr>
        <w:rPr>
          <w:b/>
          <w:bCs/>
          <w:strike/>
        </w:rPr>
      </w:pPr>
      <w:r w:rsidRPr="00161BA0">
        <w:rPr>
          <w:b/>
          <w:bCs/>
        </w:rPr>
        <w:t>ma6 Prosentit</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r w:rsidRPr="00161BA0">
        <w:t>Lasketaan prosenttiosuuksia ja prosenttiluvun osoittamia määriä kokonaisuuksista. Lisäksi opitaan laskemaan muuttunut arvo, perusarvo sekä muutos- ja vertailuprosentti. Tutustutaan klassiseen ja tilastolliseen todennäköisyyslaskentaan sekä syvennetään taitoa laskea erilaisten vaihtoehtojen lukumääriä.</w:t>
      </w:r>
    </w:p>
    <w:p w:rsidR="0042486C" w:rsidRPr="00161BA0" w:rsidRDefault="0042486C" w:rsidP="00161BA0">
      <w:pPr>
        <w:rPr>
          <w:b/>
        </w:rPr>
      </w:pPr>
      <w:r w:rsidRPr="00161BA0">
        <w:rPr>
          <w:b/>
          <w:bCs/>
        </w:rPr>
        <w:lastRenderedPageBreak/>
        <w:t>ma7</w:t>
      </w:r>
      <w:r w:rsidRPr="00161BA0">
        <w:rPr>
          <w:b/>
        </w:rPr>
        <w:t xml:space="preserve"> Funktiot ja tilastot</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r w:rsidRPr="00D905BE">
        <w:t>Perehdytään funktion käsitteeseen. Piirretään suoria ja paraabeleja koordinaatistoon</w:t>
      </w:r>
      <w:r w:rsidR="006166E8" w:rsidRPr="00D905BE">
        <w:t xml:space="preserve"> sekä tutkitaan niitä</w:t>
      </w:r>
      <w:r w:rsidRPr="00D905BE">
        <w:t>. Opitaan suoran kulmakertoimen ja vakiotermin käsitteet. Määritetään funktioiden nollakohtia. Yhtälöpareja ratkaistaan graafisesti. Vahvistetaan keskiarvon ja tyyppiarvon ymmärtäminen sekä määritetään frekvenssejä ja suhteellisia frekvenssejä sekä mediaaneja. Tutustutaan hajonnan käsitteeseen. Harjoitellaan aineiston keräämistä, jäsentämistä</w:t>
      </w:r>
      <w:r w:rsidR="006166E8" w:rsidRPr="00D905BE">
        <w:t>, esittämistä</w:t>
      </w:r>
      <w:r w:rsidR="00D905BE" w:rsidRPr="00D905BE">
        <w:t xml:space="preserve"> ja analysointia.</w:t>
      </w:r>
    </w:p>
    <w:p w:rsidR="0042486C" w:rsidRPr="00161BA0" w:rsidRDefault="0042486C" w:rsidP="00161BA0">
      <w:pPr>
        <w:rPr>
          <w:b/>
          <w:bCs/>
          <w:strike/>
        </w:rPr>
      </w:pPr>
      <w:r w:rsidRPr="00161BA0">
        <w:rPr>
          <w:b/>
          <w:bCs/>
        </w:rPr>
        <w:t>ma8 Geometria ja trigonometria</w:t>
      </w:r>
    </w:p>
    <w:p w:rsidR="0042486C" w:rsidRPr="00161BA0" w:rsidRDefault="0042486C" w:rsidP="00FC2960">
      <w:pPr>
        <w:spacing w:after="0"/>
        <w:rPr>
          <w:i/>
        </w:rPr>
      </w:pPr>
      <w:r w:rsidRPr="00161BA0">
        <w:rPr>
          <w:i/>
        </w:rPr>
        <w:t>Tavoitteisiin liittyvät keskeiset sisältöalueet:</w:t>
      </w:r>
    </w:p>
    <w:p w:rsidR="0042486C" w:rsidRPr="00161BA0" w:rsidRDefault="0042486C" w:rsidP="00161BA0">
      <w:r w:rsidRPr="00161BA0">
        <w:t>Sovelletaan Pythagoraan lausetta, Pythagoraan lauseen käänteislausetta ja trigonometrisia funktioita suorakulmaiseen kolmioon. Tutkitaan kolmiulotteisia kappaleita konkreettien mallien ja tieto- ja viestintäteknologian avulla. Lasketaan pallojen, lieriöiden ja kartioi</w:t>
      </w:r>
      <w:r w:rsidR="00D905BE">
        <w:t>den pinta-aloja ja tilavuuksia.</w:t>
      </w:r>
    </w:p>
    <w:p w:rsidR="0042486C" w:rsidRPr="00161BA0" w:rsidRDefault="0042486C" w:rsidP="00161BA0">
      <w:pPr>
        <w:spacing w:before="100" w:beforeAutospacing="1" w:after="100" w:afterAutospacing="1"/>
        <w:rPr>
          <w:rFonts w:eastAsia="Times New Roman"/>
        </w:rPr>
      </w:pPr>
      <w:r w:rsidRPr="00161BA0">
        <w:rPr>
          <w:b/>
          <w:color w:val="000000"/>
        </w:rPr>
        <w:t>Matematiikan oppimisympäristöihin ja työtapoihin liittyvät tavoitteet aikuisten perusopetukse</w:t>
      </w:r>
      <w:r w:rsidR="000D7A60" w:rsidRPr="00161BA0">
        <w:rPr>
          <w:b/>
          <w:color w:val="000000"/>
        </w:rPr>
        <w:t>n päättövaihee</w:t>
      </w:r>
      <w:r w:rsidRPr="00161BA0">
        <w:rPr>
          <w:b/>
          <w:color w:val="000000"/>
        </w:rPr>
        <w:t xml:space="preserve">ssa  </w:t>
      </w:r>
    </w:p>
    <w:p w:rsidR="0042486C" w:rsidRPr="00161BA0" w:rsidRDefault="0042486C" w:rsidP="00161BA0">
      <w:pPr>
        <w:spacing w:after="0"/>
      </w:pPr>
      <w:r w:rsidRPr="00161BA0">
        <w:t xml:space="preserve">Opetuksen lähtökohdat valitaan opiskelijoita kiinnostavista aiheista, ilmiöistä ja niihin liittyvistä ongelmista. Konkretia toimii tärkeänä osana matematiikan opiskelua. </w:t>
      </w:r>
      <w:r w:rsidRPr="00161BA0">
        <w:rPr>
          <w:rFonts w:cs="Arial"/>
        </w:rPr>
        <w:t xml:space="preserve">Rohkaistaan opiskelijoita käyttämään ajattelua tukevia piirroksia ja välineitä. </w:t>
      </w:r>
      <w:r w:rsidRPr="00161BA0">
        <w:t>Opetuksessa käytetään vaihtelevia työtapoja, joiden valintaan o</w:t>
      </w:r>
      <w:r w:rsidRPr="00161BA0">
        <w:rPr>
          <w:rFonts w:eastAsia="Times New Roman"/>
        </w:rPr>
        <w:t>piskelijoilla on mahdollisuus vaikuttaa.</w:t>
      </w:r>
      <w:r w:rsidRPr="00161BA0">
        <w:t xml:space="preserve"> Ongelmia matematisoidaan, ratkaistaan ja tulkitaan yksin ja yhdessä. Yhdessä työskennellessä jokainen toimii sekä itsensä että ryhmän hyväksi. Tieto- ja viestintäteknologiaa, kuten taulukkolaskentaa ja dynaamista geometriaohjelmistoa, hyödynnetään opetuksen, oppimisen, tuottamisen, arvioinnin sekä luovuuden välineenä.</w:t>
      </w:r>
    </w:p>
    <w:p w:rsidR="0042486C" w:rsidRPr="00161BA0" w:rsidRDefault="0042486C" w:rsidP="00161BA0">
      <w:pPr>
        <w:spacing w:before="100" w:beforeAutospacing="1" w:after="100" w:afterAutospacing="1"/>
        <w:rPr>
          <w:rFonts w:eastAsia="Times New Roman"/>
        </w:rPr>
      </w:pPr>
      <w:r w:rsidRPr="00161BA0">
        <w:rPr>
          <w:b/>
          <w:color w:val="000000"/>
        </w:rPr>
        <w:t>Ohjaus, eriyttäminen ja tuki matematiikassa aikuisten perusopetukse</w:t>
      </w:r>
      <w:r w:rsidR="000D7A60" w:rsidRPr="00161BA0">
        <w:rPr>
          <w:b/>
          <w:color w:val="000000"/>
        </w:rPr>
        <w:t>n päättövaihee</w:t>
      </w:r>
      <w:r w:rsidRPr="00161BA0">
        <w:rPr>
          <w:b/>
          <w:color w:val="000000"/>
        </w:rPr>
        <w:t xml:space="preserve">ssa  </w:t>
      </w:r>
    </w:p>
    <w:p w:rsidR="0042486C" w:rsidRPr="00161BA0" w:rsidRDefault="0042486C" w:rsidP="00161BA0">
      <w:pPr>
        <w:spacing w:after="0"/>
      </w:pPr>
      <w:r w:rsidRPr="00161BA0">
        <w:t>Jokaisella opiskelijalla on mahdollisuus saada opetusta myös aiempien vuosiluokkien keskeisimmistä sisällöistä, jos hän ei hallitse niitä riittävästi. Lisäksi annetaan ennakoivaa tukea tarvittaessa uusien sisältöjen oppimiseksi. Opiskelijoiden matematiikan osaamista ja taitojen kehittymistä seurataan jatkuvasti yhdessä opiskelijan kanssa. Opiskelijoille korostetaan asioiden ymmärtämisen tärkeyttä. Opiskelijoita tuetaan suurempien asiakokonaisuuksien hahmottamisessa ja yhteyksien löytämisessä. Eriyttämisessä otetaan huomioon opiskelijoiden osaaminen ja annetaan mahdollisuus onnistumisen elämyksiin.</w:t>
      </w:r>
    </w:p>
    <w:p w:rsidR="0042486C" w:rsidRPr="00161BA0" w:rsidRDefault="0042486C" w:rsidP="00161BA0">
      <w:pPr>
        <w:spacing w:after="0"/>
      </w:pPr>
    </w:p>
    <w:p w:rsidR="0042486C" w:rsidRDefault="0042486C" w:rsidP="00161BA0">
      <w:pPr>
        <w:spacing w:after="0"/>
      </w:pPr>
      <w:r w:rsidRPr="00161BA0">
        <w:t>Sisältöjä voidaan rikastuttaa syventämällä yhteisesti käsiteltävää aihetta opiskelijoiden kiinnostuksen ja taitotason mukaan. Taitavia opiskelijoita tuetaan tarjoamalla heille vaihtoehtoisia työskentelymuotoja, kuten esimerkiksi erilaisia projekteja ja ongelmalähtöisiä tutkimustehtäviä opiskelijoita kiinnostavista matemaattisista aiheista.</w:t>
      </w:r>
    </w:p>
    <w:p w:rsidR="00FC2960" w:rsidRPr="00161BA0" w:rsidRDefault="00FC2960" w:rsidP="00161BA0">
      <w:pPr>
        <w:spacing w:after="0"/>
      </w:pPr>
    </w:p>
    <w:p w:rsidR="0042486C" w:rsidRPr="00161BA0" w:rsidRDefault="0042486C" w:rsidP="00161BA0">
      <w:pPr>
        <w:rPr>
          <w:b/>
        </w:rPr>
      </w:pPr>
      <w:r w:rsidRPr="00161BA0">
        <w:rPr>
          <w:b/>
        </w:rPr>
        <w:t>Opiskelijan oppimisen arviointi matematiikassa aikuisten perusopetukse</w:t>
      </w:r>
      <w:r w:rsidR="000D7A60" w:rsidRPr="00161BA0">
        <w:rPr>
          <w:b/>
        </w:rPr>
        <w:t>n päättövaihee</w:t>
      </w:r>
      <w:r w:rsidRPr="00161BA0">
        <w:rPr>
          <w:b/>
        </w:rPr>
        <w:t xml:space="preserve">ssa  </w:t>
      </w:r>
    </w:p>
    <w:p w:rsidR="0042486C" w:rsidRPr="00161BA0" w:rsidRDefault="0042486C" w:rsidP="00161BA0">
      <w:pPr>
        <w:spacing w:after="0"/>
      </w:pPr>
      <w:r w:rsidRPr="00161BA0">
        <w:t>Arviointi on rakentavaa. Arviointi ohjaa opiskelijoita kehittämään matematiikan osaamistaan ja ymmärtämistään sekä työskentelemään pitkäjänteisesti. Palaute auttaa opiskelijoita ymmärtämään, mitä tietoja ja taitoja tulisi edelleen kehittää ja miten. Lisäksi palaute tukee opiskelijoiden positiivista minäkuvaa matematiikan oppijana.</w:t>
      </w:r>
    </w:p>
    <w:p w:rsidR="0042486C" w:rsidRPr="00161BA0" w:rsidRDefault="0042486C" w:rsidP="00161BA0">
      <w:pPr>
        <w:spacing w:after="0"/>
      </w:pPr>
    </w:p>
    <w:p w:rsidR="0042486C" w:rsidRPr="00161BA0" w:rsidRDefault="0042486C" w:rsidP="00161BA0">
      <w:pPr>
        <w:spacing w:after="0"/>
      </w:pPr>
      <w:r w:rsidRPr="00161BA0">
        <w:t>Opiskelijoilla on aktiivinen rooli arvioinnissa. Itsearvioinnissa opiskelijat oppivat asettamaan tavoitteita oppimiselleen. Lisäksi opiskelijoita ohjataan kiinnittämään huomiota tapaan työskennellä sekä tiedostamaan asennettaan matematiikan opiskelua kohtaan.</w:t>
      </w:r>
    </w:p>
    <w:p w:rsidR="0042486C" w:rsidRPr="00161BA0" w:rsidRDefault="0042486C" w:rsidP="00161BA0">
      <w:pPr>
        <w:spacing w:after="0"/>
      </w:pPr>
    </w:p>
    <w:p w:rsidR="0042486C" w:rsidRPr="00161BA0" w:rsidRDefault="0042486C" w:rsidP="00161BA0">
      <w:pPr>
        <w:spacing w:after="0"/>
      </w:pPr>
      <w:r w:rsidRPr="00161BA0">
        <w:t>Opiskelijoille annetaan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p>
    <w:p w:rsidR="0042486C" w:rsidRPr="00161BA0" w:rsidRDefault="0042486C" w:rsidP="00161BA0">
      <w:pPr>
        <w:spacing w:after="0"/>
      </w:pPr>
      <w:r w:rsidRPr="00161BA0">
        <w:t>Yhdessä työskenneltäessä arvioidaan sekä ryhmän jäsenten että koko ryhmän toimintaa ja tuotosta. Tuotoksen arvioinnissa kiinnitetään huomiota tuotoksen matemaattiseen sisältöön ja esitystapaan. Palautteella ohjataan opiskelijoita ymmärtämään jokaisen ryhmän jäsenen työskentelyn ja kehittymisen merkitys. Opiskelijoita ohjataan tuotosten ja toiminnan arvioimiseen.</w:t>
      </w:r>
    </w:p>
    <w:p w:rsidR="002A01D8" w:rsidRPr="00161BA0" w:rsidRDefault="002A01D8" w:rsidP="00161BA0">
      <w:pPr>
        <w:spacing w:after="0"/>
      </w:pPr>
    </w:p>
    <w:p w:rsidR="002A01D8" w:rsidRPr="00161BA0" w:rsidRDefault="002A01D8"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2A01D8" w:rsidRPr="00161BA0" w:rsidRDefault="002A01D8" w:rsidP="00161BA0">
      <w:pPr>
        <w:spacing w:after="0"/>
      </w:pPr>
    </w:p>
    <w:p w:rsidR="002A01D8" w:rsidRPr="00161BA0" w:rsidRDefault="002A01D8" w:rsidP="00161BA0">
      <w:pPr>
        <w:spacing w:after="0"/>
      </w:pPr>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0D76D5" w:rsidRPr="00161BA0" w:rsidRDefault="000D76D5" w:rsidP="00161BA0">
      <w:pPr>
        <w:spacing w:after="0"/>
        <w:rPr>
          <w:b/>
          <w:color w:val="000000"/>
        </w:rPr>
      </w:pPr>
    </w:p>
    <w:p w:rsidR="0042486C" w:rsidRPr="00161BA0" w:rsidRDefault="0042486C" w:rsidP="00161BA0">
      <w:pPr>
        <w:spacing w:after="0"/>
        <w:rPr>
          <w:b/>
          <w:color w:val="000000"/>
        </w:rPr>
      </w:pPr>
      <w:r w:rsidRPr="00161BA0">
        <w:rPr>
          <w:b/>
          <w:color w:val="000000"/>
        </w:rPr>
        <w:t>Matematiikan päättöarvioinnin kriteerit hyvälle osaamiselle (arvosanalle 8) oppimäärän päättyessä</w:t>
      </w:r>
    </w:p>
    <w:p w:rsidR="0042486C" w:rsidRPr="00161BA0" w:rsidRDefault="0042486C" w:rsidP="00161BA0">
      <w:pPr>
        <w:spacing w:after="0"/>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704"/>
        <w:gridCol w:w="1059"/>
        <w:gridCol w:w="2647"/>
        <w:gridCol w:w="2342"/>
      </w:tblGrid>
      <w:tr w:rsidR="0042486C" w:rsidRPr="00161BA0" w:rsidTr="00522408">
        <w:tc>
          <w:tcPr>
            <w:tcW w:w="1750" w:type="pct"/>
            <w:shd w:val="clear" w:color="auto" w:fill="auto"/>
          </w:tcPr>
          <w:p w:rsidR="0042486C" w:rsidRPr="00161BA0" w:rsidRDefault="0042486C" w:rsidP="00161BA0">
            <w:pPr>
              <w:pStyle w:val="AIPEtaulukot"/>
              <w:rPr>
                <w:b/>
              </w:rPr>
            </w:pPr>
            <w:r w:rsidRPr="00161BA0">
              <w:rPr>
                <w:b/>
              </w:rPr>
              <w:t>Opetuksen tavoite</w:t>
            </w:r>
          </w:p>
        </w:tc>
        <w:tc>
          <w:tcPr>
            <w:tcW w:w="500" w:type="pct"/>
            <w:shd w:val="clear" w:color="auto" w:fill="auto"/>
          </w:tcPr>
          <w:p w:rsidR="0042486C" w:rsidRPr="00161BA0" w:rsidRDefault="0042486C" w:rsidP="00161BA0">
            <w:pPr>
              <w:pStyle w:val="AIPEtaulukot"/>
              <w:rPr>
                <w:b/>
              </w:rPr>
            </w:pPr>
            <w:r w:rsidRPr="00161BA0">
              <w:rPr>
                <w:b/>
              </w:rPr>
              <w:t>Kurssit</w:t>
            </w:r>
          </w:p>
        </w:tc>
        <w:tc>
          <w:tcPr>
            <w:tcW w:w="1250" w:type="pct"/>
            <w:shd w:val="clear" w:color="auto" w:fill="auto"/>
          </w:tcPr>
          <w:p w:rsidR="0042486C" w:rsidRPr="00161BA0" w:rsidRDefault="0042486C" w:rsidP="00980FE2">
            <w:pPr>
              <w:pStyle w:val="AIPEtaulukot"/>
              <w:rPr>
                <w:b/>
                <w:color w:val="E36C0A"/>
              </w:rPr>
            </w:pPr>
            <w:r w:rsidRPr="00161BA0">
              <w:rPr>
                <w:b/>
              </w:rPr>
              <w:t xml:space="preserve">Arvioinnin kohteet </w:t>
            </w:r>
            <w:r w:rsidR="00980FE2">
              <w:rPr>
                <w:b/>
              </w:rPr>
              <w:t>oppiaineessa</w:t>
            </w:r>
          </w:p>
        </w:tc>
        <w:tc>
          <w:tcPr>
            <w:tcW w:w="1107" w:type="pct"/>
            <w:shd w:val="clear" w:color="auto" w:fill="auto"/>
          </w:tcPr>
          <w:p w:rsidR="0042486C" w:rsidRPr="00161BA0" w:rsidRDefault="0042486C" w:rsidP="00161BA0">
            <w:pPr>
              <w:pStyle w:val="AIPEtaulukot"/>
              <w:rPr>
                <w:b/>
              </w:rPr>
            </w:pPr>
            <w:r w:rsidRPr="00161BA0">
              <w:rPr>
                <w:b/>
              </w:rPr>
              <w:t>Arvosanan kahdeksan osaaminen</w:t>
            </w:r>
          </w:p>
        </w:tc>
      </w:tr>
      <w:tr w:rsidR="0042486C" w:rsidRPr="00161BA0" w:rsidTr="00522408">
        <w:tc>
          <w:tcPr>
            <w:tcW w:w="1250" w:type="pct"/>
            <w:gridSpan w:val="4"/>
            <w:shd w:val="clear" w:color="auto" w:fill="auto"/>
          </w:tcPr>
          <w:p w:rsidR="0042486C" w:rsidRPr="00161BA0" w:rsidRDefault="0042486C" w:rsidP="00161BA0">
            <w:pPr>
              <w:pStyle w:val="AIPEtaulukot"/>
              <w:rPr>
                <w:b/>
              </w:rPr>
            </w:pPr>
            <w:r w:rsidRPr="00161BA0">
              <w:rPr>
                <w:b/>
              </w:rPr>
              <w:t xml:space="preserve">Merkitys, arvot ja asenteet </w:t>
            </w:r>
          </w:p>
        </w:tc>
      </w:tr>
      <w:tr w:rsidR="0042486C" w:rsidRPr="00161BA0" w:rsidTr="00522408">
        <w:tc>
          <w:tcPr>
            <w:tcW w:w="1750" w:type="pct"/>
            <w:shd w:val="clear" w:color="auto" w:fill="auto"/>
          </w:tcPr>
          <w:p w:rsidR="0042486C" w:rsidRPr="00161BA0" w:rsidRDefault="0042486C" w:rsidP="00161BA0">
            <w:pPr>
              <w:pStyle w:val="AIPEtaulukot"/>
            </w:pPr>
            <w:r w:rsidRPr="00161BA0">
              <w:t>T1 vahvistaa opiskelijan motivaatiota, positiivista minäkuvaa ja itseluottamusta matematiikan oppijana</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rPr>
                <w:color w:val="E36C0A"/>
              </w:rPr>
            </w:pPr>
          </w:p>
        </w:tc>
        <w:tc>
          <w:tcPr>
            <w:tcW w:w="1107" w:type="pct"/>
            <w:shd w:val="clear" w:color="auto" w:fill="auto"/>
          </w:tcPr>
          <w:p w:rsidR="0042486C" w:rsidRPr="00161BA0" w:rsidRDefault="0042486C" w:rsidP="00161BA0">
            <w:pPr>
              <w:pStyle w:val="AIPEtaulukot"/>
            </w:pPr>
            <w:r w:rsidRPr="00161BA0">
              <w:t>Ei vaikuta arvosanan muodostamiseen.</w:t>
            </w:r>
          </w:p>
        </w:tc>
      </w:tr>
      <w:tr w:rsidR="0042486C" w:rsidRPr="00161BA0" w:rsidTr="00522408">
        <w:tc>
          <w:tcPr>
            <w:tcW w:w="1750" w:type="pct"/>
            <w:shd w:val="clear" w:color="auto" w:fill="auto"/>
          </w:tcPr>
          <w:p w:rsidR="0042486C" w:rsidRPr="00161BA0" w:rsidRDefault="0042486C" w:rsidP="00161BA0">
            <w:pPr>
              <w:pStyle w:val="AIPEtaulukot"/>
            </w:pPr>
            <w:r w:rsidRPr="00161BA0">
              <w:t>T2 kannustaa opiskelijaa ottamaan vastuuta matematiikan oppimisesta sekä yksin että yhdessä toimien</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pPr>
            <w:r w:rsidRPr="00161BA0">
              <w:t>Vastuunottaminen opiskelusta</w:t>
            </w:r>
          </w:p>
        </w:tc>
        <w:tc>
          <w:tcPr>
            <w:tcW w:w="1107" w:type="pct"/>
            <w:shd w:val="clear" w:color="auto" w:fill="auto"/>
          </w:tcPr>
          <w:p w:rsidR="0042486C" w:rsidRPr="00161BA0" w:rsidRDefault="0042486C" w:rsidP="00161BA0">
            <w:pPr>
              <w:pStyle w:val="AIPEtaulukot"/>
            </w:pPr>
            <w:r w:rsidRPr="00161BA0">
              <w:t>Opiskelija ottaa vastuun omasta oppimisestaan ja osallistuu ryhmän toimintaan.</w:t>
            </w:r>
          </w:p>
        </w:tc>
      </w:tr>
      <w:tr w:rsidR="0042486C" w:rsidRPr="00161BA0" w:rsidTr="00522408">
        <w:tc>
          <w:tcPr>
            <w:tcW w:w="1250" w:type="pct"/>
            <w:gridSpan w:val="4"/>
            <w:shd w:val="clear" w:color="auto" w:fill="auto"/>
          </w:tcPr>
          <w:p w:rsidR="0042486C" w:rsidRPr="00161BA0" w:rsidRDefault="0042486C" w:rsidP="00161BA0">
            <w:pPr>
              <w:pStyle w:val="AIPEtaulukot"/>
              <w:rPr>
                <w:b/>
              </w:rPr>
            </w:pPr>
            <w:r w:rsidRPr="00161BA0">
              <w:rPr>
                <w:b/>
              </w:rPr>
              <w:t>Työskentelyn taidot</w:t>
            </w:r>
          </w:p>
        </w:tc>
      </w:tr>
      <w:tr w:rsidR="0042486C" w:rsidRPr="00161BA0" w:rsidTr="00522408">
        <w:tc>
          <w:tcPr>
            <w:tcW w:w="1750" w:type="pct"/>
            <w:shd w:val="clear" w:color="auto" w:fill="auto"/>
          </w:tcPr>
          <w:p w:rsidR="0042486C" w:rsidRPr="00161BA0" w:rsidRDefault="0042486C" w:rsidP="00161BA0">
            <w:pPr>
              <w:pStyle w:val="AIPEtaulukot"/>
            </w:pPr>
            <w:r w:rsidRPr="00161BA0">
              <w:t>T3 ohjata opiskelijaa havaitsemaan ja ymmärtämään oppimiensa asioiden välisiä yhteyksiä</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pPr>
            <w:r w:rsidRPr="00161BA0">
              <w:t>Opittujen asioiden yhteydet</w:t>
            </w:r>
          </w:p>
        </w:tc>
        <w:tc>
          <w:tcPr>
            <w:tcW w:w="1107" w:type="pct"/>
            <w:shd w:val="clear" w:color="auto" w:fill="auto"/>
          </w:tcPr>
          <w:p w:rsidR="0042486C" w:rsidRPr="00161BA0" w:rsidRDefault="0042486C" w:rsidP="00161BA0">
            <w:pPr>
              <w:pStyle w:val="AIPEtaulukot"/>
            </w:pPr>
            <w:r w:rsidRPr="00161BA0">
              <w:t>Opiskelija havaitsee ja selittää oppimiensa asioiden välisiä yhteyksiä</w:t>
            </w:r>
            <w:r w:rsidR="008D1DA6">
              <w:t>.</w:t>
            </w:r>
          </w:p>
        </w:tc>
      </w:tr>
      <w:tr w:rsidR="0042486C" w:rsidRPr="00161BA0" w:rsidTr="00522408">
        <w:tc>
          <w:tcPr>
            <w:tcW w:w="1750" w:type="pct"/>
            <w:shd w:val="clear" w:color="auto" w:fill="auto"/>
          </w:tcPr>
          <w:p w:rsidR="0042486C" w:rsidRPr="00161BA0" w:rsidRDefault="0042486C" w:rsidP="00161BA0">
            <w:pPr>
              <w:pStyle w:val="AIPEtaulukot"/>
            </w:pPr>
            <w:r w:rsidRPr="00161BA0">
              <w:t>T4 harjaannuttaa opiskelijaa täsmälliseen matemaattiseen ilmaisuun suullisesti ja kirjallisesti</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pPr>
            <w:r w:rsidRPr="00161BA0">
              <w:t>Ilmaisu</w:t>
            </w:r>
          </w:p>
        </w:tc>
        <w:tc>
          <w:tcPr>
            <w:tcW w:w="1107" w:type="pct"/>
            <w:shd w:val="clear" w:color="auto" w:fill="auto"/>
          </w:tcPr>
          <w:p w:rsidR="0042486C" w:rsidRPr="00161BA0" w:rsidRDefault="0042486C" w:rsidP="00161BA0">
            <w:pPr>
              <w:pStyle w:val="AIPEtaulukot"/>
            </w:pPr>
            <w:r w:rsidRPr="00161BA0">
              <w:t xml:space="preserve">Opiskelija osaa ilmaista matemaattista ajatteluaan sekä </w:t>
            </w:r>
            <w:r w:rsidRPr="00161BA0">
              <w:lastRenderedPageBreak/>
              <w:t>suullisesti että kirjallisesti.</w:t>
            </w:r>
          </w:p>
        </w:tc>
      </w:tr>
      <w:tr w:rsidR="0042486C" w:rsidRPr="00161BA0" w:rsidTr="00522408">
        <w:tc>
          <w:tcPr>
            <w:tcW w:w="1750" w:type="pct"/>
            <w:shd w:val="clear" w:color="auto" w:fill="auto"/>
          </w:tcPr>
          <w:p w:rsidR="0042486C" w:rsidRPr="00161BA0" w:rsidRDefault="0042486C" w:rsidP="00161BA0">
            <w:pPr>
              <w:pStyle w:val="AIPEtaulukot"/>
            </w:pPr>
            <w:r w:rsidRPr="00161BA0">
              <w:lastRenderedPageBreak/>
              <w:t>T5 tukea opiskelijaa loogista ja luovaa ajattelua vaativien matemaattisten tehtävien ratkaisemisessa ja siinä tarvittavien taitojen kehittymisessä</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pPr>
            <w:r w:rsidRPr="00161BA0">
              <w:t>Ongelmanratkaisutaidot</w:t>
            </w:r>
          </w:p>
        </w:tc>
        <w:tc>
          <w:tcPr>
            <w:tcW w:w="1107" w:type="pct"/>
            <w:shd w:val="clear" w:color="auto" w:fill="auto"/>
          </w:tcPr>
          <w:p w:rsidR="0042486C" w:rsidRPr="00161BA0" w:rsidRDefault="0042486C" w:rsidP="00161BA0">
            <w:pPr>
              <w:pStyle w:val="AIPEtaulukot"/>
            </w:pPr>
            <w:r w:rsidRPr="00161BA0">
              <w:t>Opiskelija osaa jäsentää ongelmia ja ratkaista niitä hyödyntäen matematiikkaa.</w:t>
            </w:r>
          </w:p>
        </w:tc>
      </w:tr>
      <w:tr w:rsidR="0042486C" w:rsidRPr="00161BA0" w:rsidTr="00522408">
        <w:tc>
          <w:tcPr>
            <w:tcW w:w="1750" w:type="pct"/>
            <w:shd w:val="clear" w:color="auto" w:fill="auto"/>
          </w:tcPr>
          <w:p w:rsidR="0042486C" w:rsidRPr="00161BA0" w:rsidRDefault="0042486C" w:rsidP="00161BA0">
            <w:pPr>
              <w:pStyle w:val="AIPEtaulukot"/>
            </w:pPr>
            <w:r w:rsidRPr="00161BA0">
              <w:br w:type="page"/>
              <w:t>T6 ohjata opiskelijaa arvioimaan ja kehittämään matemaattisia ratkaisujaan sekä tarkastelemaan kriittisesti tuloksen mielekkyyttä</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rPr>
                <w:color w:val="4F81BD"/>
              </w:rPr>
            </w:pPr>
            <w:r w:rsidRPr="00161BA0">
              <w:t>Taito arvioida ja kehittää matemaattisia ratkaisuja</w:t>
            </w:r>
          </w:p>
        </w:tc>
        <w:tc>
          <w:tcPr>
            <w:tcW w:w="1107" w:type="pct"/>
            <w:shd w:val="clear" w:color="auto" w:fill="auto"/>
          </w:tcPr>
          <w:p w:rsidR="0042486C" w:rsidRPr="00161BA0" w:rsidRDefault="0042486C" w:rsidP="00161BA0">
            <w:pPr>
              <w:pStyle w:val="AIPEtaulukot"/>
              <w:rPr>
                <w:color w:val="4F81BD"/>
              </w:rPr>
            </w:pPr>
            <w:r w:rsidRPr="00161BA0">
              <w:t>Opiskelija osaa arvioida matemaattista ratkaisuaan ja tarkastelee kriittisesti tuloksen mielekkyyttä</w:t>
            </w:r>
            <w:r w:rsidRPr="00161BA0">
              <w:rPr>
                <w:color w:val="4F81BD"/>
              </w:rPr>
              <w:t>.</w:t>
            </w:r>
          </w:p>
        </w:tc>
      </w:tr>
      <w:tr w:rsidR="0042486C" w:rsidRPr="00161BA0" w:rsidTr="00522408">
        <w:tc>
          <w:tcPr>
            <w:tcW w:w="1750" w:type="pct"/>
            <w:shd w:val="clear" w:color="auto" w:fill="auto"/>
          </w:tcPr>
          <w:p w:rsidR="0042486C" w:rsidRPr="00161BA0" w:rsidRDefault="0042486C" w:rsidP="00161BA0">
            <w:pPr>
              <w:pStyle w:val="AIPEtaulukot"/>
            </w:pPr>
            <w:r w:rsidRPr="00161BA0">
              <w:t>T7 rohkaista opiskelijaa soveltamaan matematiikkaa muissakin oppiaineissa ja ympäröivässä yhteiskunnassa</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rPr>
                <w:color w:val="4F81BD"/>
              </w:rPr>
            </w:pPr>
            <w:r w:rsidRPr="00161BA0">
              <w:t>Matematiikan soveltaminen</w:t>
            </w:r>
          </w:p>
        </w:tc>
        <w:tc>
          <w:tcPr>
            <w:tcW w:w="1107" w:type="pct"/>
            <w:shd w:val="clear" w:color="auto" w:fill="auto"/>
          </w:tcPr>
          <w:p w:rsidR="0042486C" w:rsidRPr="00161BA0" w:rsidRDefault="0042486C" w:rsidP="00161BA0">
            <w:pPr>
              <w:pStyle w:val="AIPEtaulukot"/>
              <w:rPr>
                <w:color w:val="4F81BD"/>
              </w:rPr>
            </w:pPr>
            <w:r w:rsidRPr="00161BA0">
              <w:t>Opiskelija soveltaa matematiikkaa eri ympäristöissä.</w:t>
            </w:r>
          </w:p>
        </w:tc>
      </w:tr>
      <w:tr w:rsidR="0042486C" w:rsidRPr="00161BA0" w:rsidTr="00522408">
        <w:tc>
          <w:tcPr>
            <w:tcW w:w="1750" w:type="pct"/>
            <w:shd w:val="clear" w:color="auto" w:fill="auto"/>
          </w:tcPr>
          <w:p w:rsidR="0042486C" w:rsidRPr="00161BA0" w:rsidRDefault="0042486C" w:rsidP="00161BA0">
            <w:pPr>
              <w:pStyle w:val="AIPEtaulukot"/>
            </w:pPr>
            <w:r w:rsidRPr="00161BA0">
              <w:t>T8 ohjata opiskelijaa tiedonhallinta- ja analysointitaitoja sekä opastaa opiskelijaa tiedon kriittiseen tarkasteluun</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rPr>
                <w:color w:val="4F81BD"/>
              </w:rPr>
            </w:pPr>
            <w:r w:rsidRPr="00161BA0">
              <w:t>Tiedon analysointi ja kriittinen tarkastelu</w:t>
            </w:r>
          </w:p>
        </w:tc>
        <w:tc>
          <w:tcPr>
            <w:tcW w:w="1107" w:type="pct"/>
            <w:shd w:val="clear" w:color="auto" w:fill="auto"/>
          </w:tcPr>
          <w:p w:rsidR="0042486C" w:rsidRPr="00161BA0" w:rsidRDefault="0042486C" w:rsidP="00161BA0">
            <w:pPr>
              <w:pStyle w:val="AIPEtaulukot"/>
              <w:rPr>
                <w:color w:val="4F81BD"/>
              </w:rPr>
            </w:pPr>
            <w:r w:rsidRPr="00161BA0">
              <w:t>Opiskelija osaa itse hankkia, käsitellä ja esittää tilastotietoa.</w:t>
            </w:r>
          </w:p>
        </w:tc>
      </w:tr>
      <w:tr w:rsidR="0042486C" w:rsidRPr="00161BA0" w:rsidTr="00522408">
        <w:tc>
          <w:tcPr>
            <w:tcW w:w="1750" w:type="pct"/>
            <w:shd w:val="clear" w:color="auto" w:fill="auto"/>
          </w:tcPr>
          <w:p w:rsidR="0042486C" w:rsidRPr="00161BA0" w:rsidRDefault="0042486C" w:rsidP="00161BA0">
            <w:pPr>
              <w:pStyle w:val="AIPEtaulukot"/>
            </w:pPr>
            <w:r w:rsidRPr="00161BA0">
              <w:t>T9 opastaa opiskelijaa soveltamaan tieto- ja viestintäteknologiaa matematiikan opiskelussa sekä ongelmien ratkaisemisessa</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rPr>
                <w:color w:val="4F81BD"/>
              </w:rPr>
            </w:pPr>
            <w:r w:rsidRPr="00161BA0">
              <w:t>Tieto- ja viestintä-teknologian käyttö</w:t>
            </w:r>
          </w:p>
        </w:tc>
        <w:tc>
          <w:tcPr>
            <w:tcW w:w="1107" w:type="pct"/>
            <w:shd w:val="clear" w:color="auto" w:fill="auto"/>
          </w:tcPr>
          <w:p w:rsidR="0042486C" w:rsidRPr="00161BA0" w:rsidRDefault="0042486C" w:rsidP="00161BA0">
            <w:pPr>
              <w:pStyle w:val="AIPEtaulukot"/>
              <w:rPr>
                <w:color w:val="4F81BD"/>
              </w:rPr>
            </w:pPr>
            <w:r w:rsidRPr="00161BA0">
              <w:t>Opiskelija soveltaa tieto- ja viestintäteknologiaa matematiikan opiskelussa.</w:t>
            </w:r>
          </w:p>
        </w:tc>
      </w:tr>
      <w:tr w:rsidR="0042486C" w:rsidRPr="00161BA0" w:rsidTr="00522408">
        <w:tc>
          <w:tcPr>
            <w:tcW w:w="1250" w:type="pct"/>
            <w:gridSpan w:val="4"/>
            <w:shd w:val="clear" w:color="auto" w:fill="auto"/>
          </w:tcPr>
          <w:p w:rsidR="0042486C" w:rsidRPr="00161BA0" w:rsidRDefault="0042486C" w:rsidP="00161BA0">
            <w:pPr>
              <w:pStyle w:val="AIPEtaulukot"/>
              <w:rPr>
                <w:b/>
              </w:rPr>
            </w:pPr>
            <w:r w:rsidRPr="00161BA0">
              <w:rPr>
                <w:b/>
              </w:rPr>
              <w:t>Käsitteelliset ja tiedonalakohtaiset tavoitteet</w:t>
            </w:r>
          </w:p>
        </w:tc>
      </w:tr>
      <w:tr w:rsidR="0042486C" w:rsidRPr="00161BA0" w:rsidTr="00522408">
        <w:tc>
          <w:tcPr>
            <w:tcW w:w="1750" w:type="pct"/>
            <w:shd w:val="clear" w:color="auto" w:fill="auto"/>
          </w:tcPr>
          <w:p w:rsidR="0042486C" w:rsidRPr="00161BA0" w:rsidRDefault="0042486C" w:rsidP="00161BA0">
            <w:pPr>
              <w:pStyle w:val="AIPEtaulukot"/>
            </w:pPr>
            <w:r w:rsidRPr="00161BA0">
              <w:t xml:space="preserve">T10 vahvistaa päättely- ja päässälaskutaitoa sekä kannustaa opiskelijaa käyttämään laskutaitoaan eri tilanteissa </w:t>
            </w:r>
          </w:p>
        </w:tc>
        <w:tc>
          <w:tcPr>
            <w:tcW w:w="500" w:type="pct"/>
            <w:shd w:val="clear" w:color="auto" w:fill="auto"/>
          </w:tcPr>
          <w:p w:rsidR="0042486C" w:rsidRPr="00161BA0" w:rsidRDefault="0042486C" w:rsidP="00161BA0">
            <w:pPr>
              <w:pStyle w:val="AIPEtaulukot"/>
            </w:pPr>
            <w:r w:rsidRPr="00161BA0">
              <w:t>ma1-ma8</w:t>
            </w:r>
          </w:p>
        </w:tc>
        <w:tc>
          <w:tcPr>
            <w:tcW w:w="1250" w:type="pct"/>
            <w:shd w:val="clear" w:color="auto" w:fill="auto"/>
          </w:tcPr>
          <w:p w:rsidR="0042486C" w:rsidRPr="00161BA0" w:rsidRDefault="0042486C" w:rsidP="00161BA0">
            <w:pPr>
              <w:pStyle w:val="AIPEtaulukot"/>
            </w:pPr>
            <w:r w:rsidRPr="00161BA0">
              <w:t>Päättely- ja laskutaito</w:t>
            </w:r>
          </w:p>
        </w:tc>
        <w:tc>
          <w:tcPr>
            <w:tcW w:w="1107" w:type="pct"/>
            <w:shd w:val="clear" w:color="auto" w:fill="auto"/>
          </w:tcPr>
          <w:p w:rsidR="0042486C" w:rsidRPr="00161BA0" w:rsidRDefault="0042486C" w:rsidP="00161BA0">
            <w:pPr>
              <w:pStyle w:val="AIPEtaulukot"/>
            </w:pPr>
            <w:r w:rsidRPr="00161BA0">
              <w:t>Opiskelija käyttää aktiivisesti päättely- ja päässälaskutaitoa eri tilanteissa</w:t>
            </w:r>
            <w:r w:rsidR="008D1DA6">
              <w:t>.</w:t>
            </w:r>
          </w:p>
        </w:tc>
      </w:tr>
      <w:tr w:rsidR="0042486C" w:rsidRPr="00161BA0" w:rsidTr="00522408">
        <w:tc>
          <w:tcPr>
            <w:tcW w:w="1750" w:type="pct"/>
            <w:shd w:val="clear" w:color="auto" w:fill="auto"/>
          </w:tcPr>
          <w:p w:rsidR="0042486C" w:rsidRPr="00161BA0" w:rsidRDefault="0042486C" w:rsidP="00161BA0">
            <w:pPr>
              <w:pStyle w:val="AIPEtaulukot"/>
            </w:pPr>
            <w:r w:rsidRPr="00161BA0">
              <w:t>T11 ohjata opiskelijaa kehittämään kykyään laskea peruslaskutoimituksia rationaaliluvuilla</w:t>
            </w:r>
          </w:p>
        </w:tc>
        <w:tc>
          <w:tcPr>
            <w:tcW w:w="500" w:type="pct"/>
            <w:shd w:val="clear" w:color="auto" w:fill="auto"/>
          </w:tcPr>
          <w:p w:rsidR="0042486C" w:rsidRPr="00161BA0" w:rsidRDefault="0042486C" w:rsidP="00161BA0">
            <w:pPr>
              <w:pStyle w:val="AIPEtaulukot"/>
            </w:pPr>
            <w:r w:rsidRPr="00161BA0">
              <w:t>ma1, ma2</w:t>
            </w:r>
          </w:p>
        </w:tc>
        <w:tc>
          <w:tcPr>
            <w:tcW w:w="1250" w:type="pct"/>
            <w:shd w:val="clear" w:color="auto" w:fill="auto"/>
          </w:tcPr>
          <w:p w:rsidR="0042486C" w:rsidRPr="00161BA0" w:rsidRDefault="0042486C" w:rsidP="00161BA0">
            <w:pPr>
              <w:pStyle w:val="AIPEtaulukot"/>
            </w:pPr>
            <w:r w:rsidRPr="00161BA0">
              <w:t>Peruslaskutoimitukset rationaaliluvuilla</w:t>
            </w:r>
          </w:p>
        </w:tc>
        <w:tc>
          <w:tcPr>
            <w:tcW w:w="1107" w:type="pct"/>
            <w:shd w:val="clear" w:color="auto" w:fill="auto"/>
          </w:tcPr>
          <w:p w:rsidR="0042486C" w:rsidRPr="00161BA0" w:rsidRDefault="0042486C" w:rsidP="00161BA0">
            <w:pPr>
              <w:pStyle w:val="AIPEtaulukot"/>
            </w:pPr>
            <w:r w:rsidRPr="00161BA0">
              <w:t>Opiskelija osaa</w:t>
            </w:r>
            <w:r w:rsidR="008D1DA6">
              <w:t xml:space="preserve"> </w:t>
            </w:r>
            <w:r w:rsidRPr="00161BA0">
              <w:t>sujuvasti peruslaskutoimitukset rationaaliluvuilla</w:t>
            </w:r>
            <w:r w:rsidR="008D1DA6">
              <w:t>.</w:t>
            </w:r>
          </w:p>
        </w:tc>
      </w:tr>
      <w:tr w:rsidR="0042486C" w:rsidRPr="00161BA0" w:rsidTr="00522408">
        <w:tc>
          <w:tcPr>
            <w:tcW w:w="1750" w:type="pct"/>
            <w:shd w:val="clear" w:color="auto" w:fill="auto"/>
          </w:tcPr>
          <w:p w:rsidR="0042486C" w:rsidRPr="00161BA0" w:rsidRDefault="0042486C" w:rsidP="00161BA0">
            <w:pPr>
              <w:pStyle w:val="AIPEtaulukot"/>
            </w:pPr>
            <w:r w:rsidRPr="00161BA0">
              <w:t>T12 tukea opiskelijaa laajentamaan lukukäsitteen ymmärtämistä reaalilukuihin</w:t>
            </w:r>
          </w:p>
        </w:tc>
        <w:tc>
          <w:tcPr>
            <w:tcW w:w="500" w:type="pct"/>
            <w:shd w:val="clear" w:color="auto" w:fill="auto"/>
          </w:tcPr>
          <w:p w:rsidR="0042486C" w:rsidRPr="00161BA0" w:rsidRDefault="0042486C" w:rsidP="00161BA0">
            <w:pPr>
              <w:pStyle w:val="AIPEtaulukot"/>
            </w:pPr>
            <w:r w:rsidRPr="00161BA0">
              <w:t>ma1, ma2</w:t>
            </w:r>
          </w:p>
        </w:tc>
        <w:tc>
          <w:tcPr>
            <w:tcW w:w="1250" w:type="pct"/>
            <w:shd w:val="clear" w:color="auto" w:fill="auto"/>
          </w:tcPr>
          <w:p w:rsidR="0042486C" w:rsidRPr="00161BA0" w:rsidRDefault="0042486C" w:rsidP="00161BA0">
            <w:pPr>
              <w:pStyle w:val="AIPEtaulukot"/>
            </w:pPr>
            <w:r w:rsidRPr="00161BA0">
              <w:t>Lukukäsite</w:t>
            </w:r>
          </w:p>
        </w:tc>
        <w:tc>
          <w:tcPr>
            <w:tcW w:w="1107" w:type="pct"/>
            <w:shd w:val="clear" w:color="auto" w:fill="auto"/>
          </w:tcPr>
          <w:p w:rsidR="0042486C" w:rsidRPr="00161BA0" w:rsidRDefault="0042486C" w:rsidP="00161BA0">
            <w:pPr>
              <w:pStyle w:val="AIPEtaulukot"/>
            </w:pPr>
            <w:r w:rsidRPr="00161BA0">
              <w:t>Opiskelija tunnistaa reaaliluvut ja osaa kuvailla niiden ominaisuuksia</w:t>
            </w:r>
            <w:r w:rsidR="008D1DA6">
              <w:t>.</w:t>
            </w:r>
          </w:p>
        </w:tc>
      </w:tr>
      <w:tr w:rsidR="0042486C" w:rsidRPr="00161BA0" w:rsidTr="00522408">
        <w:tc>
          <w:tcPr>
            <w:tcW w:w="1750" w:type="pct"/>
            <w:shd w:val="clear" w:color="auto" w:fill="auto"/>
          </w:tcPr>
          <w:p w:rsidR="0042486C" w:rsidRPr="00161BA0" w:rsidRDefault="0042486C" w:rsidP="00161BA0">
            <w:pPr>
              <w:pStyle w:val="AIPEtaulukot"/>
            </w:pPr>
            <w:r w:rsidRPr="00161BA0">
              <w:t>T13 tukea opiskelijaa laajentamaan ymmärrystään prosenttilaskennasta</w:t>
            </w:r>
          </w:p>
        </w:tc>
        <w:tc>
          <w:tcPr>
            <w:tcW w:w="500" w:type="pct"/>
            <w:shd w:val="clear" w:color="auto" w:fill="auto"/>
          </w:tcPr>
          <w:p w:rsidR="0042486C" w:rsidRPr="00161BA0" w:rsidRDefault="0042486C" w:rsidP="00161BA0">
            <w:pPr>
              <w:pStyle w:val="AIPEtaulukot"/>
            </w:pPr>
            <w:r w:rsidRPr="00161BA0">
              <w:t>ma6</w:t>
            </w:r>
          </w:p>
        </w:tc>
        <w:tc>
          <w:tcPr>
            <w:tcW w:w="1250" w:type="pct"/>
            <w:shd w:val="clear" w:color="auto" w:fill="auto"/>
          </w:tcPr>
          <w:p w:rsidR="0042486C" w:rsidRPr="00161BA0" w:rsidRDefault="0042486C" w:rsidP="00161BA0">
            <w:pPr>
              <w:pStyle w:val="AIPEtaulukot"/>
            </w:pPr>
            <w:r w:rsidRPr="00161BA0">
              <w:t>Prosentin käsite ja prosenttilaskenta</w:t>
            </w:r>
          </w:p>
        </w:tc>
        <w:tc>
          <w:tcPr>
            <w:tcW w:w="1107" w:type="pct"/>
            <w:shd w:val="clear" w:color="auto" w:fill="auto"/>
          </w:tcPr>
          <w:p w:rsidR="0042486C" w:rsidRPr="00161BA0" w:rsidRDefault="0042486C" w:rsidP="00161BA0">
            <w:pPr>
              <w:pStyle w:val="AIPEtaulukot"/>
            </w:pPr>
            <w:r w:rsidRPr="00161BA0">
              <w:t>Opiskelija osaa kertoa prosentin käsitteen käytöstä. Opiskelija osaa laskea prosenttiosuuden, prosenttiluvun osoittaman määrän kokonaisuudesta sekä muutos- ja vertailuprosentin. Opiskelija osaa käyttää tietojaan eri tilanteissa.</w:t>
            </w:r>
          </w:p>
        </w:tc>
      </w:tr>
      <w:tr w:rsidR="0042486C" w:rsidRPr="00161BA0" w:rsidTr="00522408">
        <w:tc>
          <w:tcPr>
            <w:tcW w:w="1750" w:type="pct"/>
            <w:shd w:val="clear" w:color="auto" w:fill="auto"/>
          </w:tcPr>
          <w:p w:rsidR="0042486C" w:rsidRPr="00161BA0" w:rsidRDefault="0042486C" w:rsidP="00161BA0">
            <w:pPr>
              <w:pStyle w:val="AIPEtaulukot"/>
            </w:pPr>
            <w:r w:rsidRPr="00161BA0">
              <w:lastRenderedPageBreak/>
              <w:t>T14 ohjata opiskelijaa ymmärtämään tuntemattoman käsitteen ja kehittämään yhtälönratkaisutaitojaan</w:t>
            </w:r>
          </w:p>
        </w:tc>
        <w:tc>
          <w:tcPr>
            <w:tcW w:w="500" w:type="pct"/>
            <w:shd w:val="clear" w:color="auto" w:fill="auto"/>
          </w:tcPr>
          <w:p w:rsidR="0042486C" w:rsidRPr="00161BA0" w:rsidRDefault="0042486C" w:rsidP="00161BA0">
            <w:pPr>
              <w:pStyle w:val="AIPEtaulukot"/>
            </w:pPr>
            <w:r w:rsidRPr="00161BA0">
              <w:t>ma3, ma4</w:t>
            </w:r>
          </w:p>
        </w:tc>
        <w:tc>
          <w:tcPr>
            <w:tcW w:w="1250" w:type="pct"/>
            <w:shd w:val="clear" w:color="auto" w:fill="auto"/>
          </w:tcPr>
          <w:p w:rsidR="0042486C" w:rsidRPr="00161BA0" w:rsidRDefault="0042486C" w:rsidP="00161BA0">
            <w:pPr>
              <w:pStyle w:val="AIPEtaulukot"/>
            </w:pPr>
            <w:r w:rsidRPr="00161BA0">
              <w:t>Tuntemattoman käsite ja yhtälönratkaisutaidot</w:t>
            </w:r>
          </w:p>
        </w:tc>
        <w:tc>
          <w:tcPr>
            <w:tcW w:w="1107" w:type="pct"/>
            <w:shd w:val="clear" w:color="auto" w:fill="auto"/>
          </w:tcPr>
          <w:p w:rsidR="0042486C" w:rsidRPr="00161BA0" w:rsidRDefault="0042486C" w:rsidP="00161BA0">
            <w:pPr>
              <w:pStyle w:val="AIPEtaulukot"/>
            </w:pPr>
            <w:r w:rsidRPr="00161BA0">
              <w:t>Opiskelija osaa ratkaista ensimmäisen asteen yhtälön symbolisesti. Opiskelija osaa ratkaista vaillinaisen toisen asteen yhtälön esimerkiksi päättelemällä tai symbolisesti.</w:t>
            </w:r>
          </w:p>
        </w:tc>
      </w:tr>
      <w:tr w:rsidR="0042486C" w:rsidRPr="00161BA0" w:rsidTr="00522408">
        <w:tc>
          <w:tcPr>
            <w:tcW w:w="1750" w:type="pct"/>
            <w:shd w:val="clear" w:color="auto" w:fill="auto"/>
          </w:tcPr>
          <w:p w:rsidR="0042486C" w:rsidRPr="00161BA0" w:rsidRDefault="0042486C" w:rsidP="00161BA0">
            <w:pPr>
              <w:pStyle w:val="AIPEtaulukot"/>
            </w:pPr>
            <w:r w:rsidRPr="00161BA0">
              <w:t>T15 ohjata opiskelijaa ymmärtämään muuttujan käsite ja tutustuttaa funktion käsitteeseen. Ohjata opiskelijaa harjoittelemaan funktion kuvaajan tulkitsemista ja tuottamista</w:t>
            </w:r>
          </w:p>
        </w:tc>
        <w:tc>
          <w:tcPr>
            <w:tcW w:w="500" w:type="pct"/>
            <w:shd w:val="clear" w:color="auto" w:fill="auto"/>
          </w:tcPr>
          <w:p w:rsidR="0042486C" w:rsidRPr="00161BA0" w:rsidRDefault="0042486C" w:rsidP="00161BA0">
            <w:pPr>
              <w:pStyle w:val="AIPEtaulukot"/>
            </w:pPr>
            <w:r w:rsidRPr="00161BA0">
              <w:t>ma3, ma4, ma7</w:t>
            </w:r>
          </w:p>
        </w:tc>
        <w:tc>
          <w:tcPr>
            <w:tcW w:w="1250" w:type="pct"/>
            <w:shd w:val="clear" w:color="auto" w:fill="auto"/>
          </w:tcPr>
          <w:p w:rsidR="0042486C" w:rsidRPr="00161BA0" w:rsidRDefault="0042486C" w:rsidP="00161BA0">
            <w:pPr>
              <w:pStyle w:val="AIPEtaulukot"/>
            </w:pPr>
            <w:r w:rsidRPr="00161BA0">
              <w:t>Muuttujan ja funktion käsitteet sekä kuvaajien tulkitseminen ja tuottaminen</w:t>
            </w:r>
          </w:p>
        </w:tc>
        <w:tc>
          <w:tcPr>
            <w:tcW w:w="1107" w:type="pct"/>
            <w:shd w:val="clear" w:color="auto" w:fill="auto"/>
          </w:tcPr>
          <w:p w:rsidR="0042486C" w:rsidRPr="00161BA0" w:rsidRDefault="0042486C" w:rsidP="00161BA0">
            <w:pPr>
              <w:pStyle w:val="AIPEtaulukot"/>
            </w:pPr>
            <w:r w:rsidRPr="00161BA0">
              <w:t>Opiskelija ymmärtää muuttujan ja funktion käsitteen sekä osaa piirtää ensimmäisen ja toisen asteen funktion kuvaajan. Opiskelija osaa tulkita kuvaajia monipuolisesti.</w:t>
            </w:r>
          </w:p>
        </w:tc>
      </w:tr>
      <w:tr w:rsidR="0042486C" w:rsidRPr="00161BA0" w:rsidTr="00522408">
        <w:tc>
          <w:tcPr>
            <w:tcW w:w="1750" w:type="pct"/>
            <w:shd w:val="clear" w:color="auto" w:fill="auto"/>
          </w:tcPr>
          <w:p w:rsidR="0042486C" w:rsidRPr="00161BA0" w:rsidRDefault="0042486C" w:rsidP="00161BA0">
            <w:pPr>
              <w:pStyle w:val="AIPEtaulukot"/>
            </w:pPr>
            <w:r w:rsidRPr="00161BA0">
              <w:t>T16 tukea opiskelijaa ymmärtämään geometrian käsitteitä ja niiden välisiä yhteyksiä</w:t>
            </w:r>
          </w:p>
        </w:tc>
        <w:tc>
          <w:tcPr>
            <w:tcW w:w="500" w:type="pct"/>
            <w:shd w:val="clear" w:color="auto" w:fill="auto"/>
          </w:tcPr>
          <w:p w:rsidR="0042486C" w:rsidRPr="00161BA0" w:rsidRDefault="0042486C" w:rsidP="00161BA0">
            <w:pPr>
              <w:pStyle w:val="AIPEtaulukot"/>
            </w:pPr>
            <w:r w:rsidRPr="00161BA0">
              <w:t>ma5</w:t>
            </w:r>
          </w:p>
        </w:tc>
        <w:tc>
          <w:tcPr>
            <w:tcW w:w="1250" w:type="pct"/>
            <w:shd w:val="clear" w:color="auto" w:fill="auto"/>
          </w:tcPr>
          <w:p w:rsidR="0042486C" w:rsidRPr="00161BA0" w:rsidRDefault="0042486C" w:rsidP="00161BA0">
            <w:pPr>
              <w:pStyle w:val="AIPEtaulukot"/>
              <w:rPr>
                <w:color w:val="E36C0A"/>
              </w:rPr>
            </w:pPr>
            <w:r w:rsidRPr="00161BA0">
              <w:t>Geometrian käsitteet ja niiden väliset yhteydet</w:t>
            </w:r>
          </w:p>
        </w:tc>
        <w:tc>
          <w:tcPr>
            <w:tcW w:w="1107" w:type="pct"/>
            <w:shd w:val="clear" w:color="auto" w:fill="auto"/>
          </w:tcPr>
          <w:p w:rsidR="0042486C" w:rsidRPr="00161BA0" w:rsidRDefault="0042486C" w:rsidP="00161BA0">
            <w:pPr>
              <w:pStyle w:val="AIPEtaulukot"/>
            </w:pPr>
            <w:r w:rsidRPr="00161BA0">
              <w:t>Opiskelija osaa nimetä ja kuvailla suoriin, kulmiin ja monikulmioihin liittyviä ominaisuuksia sekä niiden välisiä yhteyksiä</w:t>
            </w:r>
          </w:p>
        </w:tc>
      </w:tr>
      <w:tr w:rsidR="0042486C" w:rsidRPr="00161BA0" w:rsidTr="00522408">
        <w:tc>
          <w:tcPr>
            <w:tcW w:w="1750" w:type="pct"/>
            <w:shd w:val="clear" w:color="auto" w:fill="auto"/>
          </w:tcPr>
          <w:p w:rsidR="0042486C" w:rsidRPr="00161BA0" w:rsidRDefault="0042486C" w:rsidP="00161BA0">
            <w:pPr>
              <w:pStyle w:val="AIPEtaulukot"/>
            </w:pPr>
            <w:r w:rsidRPr="00161BA0">
              <w:t>T17 ohjata opiskelijaa ymmärtämään ja hyödyntämään suorakulmaiseen kolmioon ja ympyrään liittyviä ominaisuuksia</w:t>
            </w:r>
          </w:p>
        </w:tc>
        <w:tc>
          <w:tcPr>
            <w:tcW w:w="500" w:type="pct"/>
            <w:shd w:val="clear" w:color="auto" w:fill="auto"/>
          </w:tcPr>
          <w:p w:rsidR="0042486C" w:rsidRPr="00161BA0" w:rsidRDefault="0042486C" w:rsidP="00161BA0">
            <w:pPr>
              <w:pStyle w:val="AIPEtaulukot"/>
            </w:pPr>
            <w:r w:rsidRPr="00161BA0">
              <w:t>ma5, ma8</w:t>
            </w:r>
          </w:p>
        </w:tc>
        <w:tc>
          <w:tcPr>
            <w:tcW w:w="1250" w:type="pct"/>
            <w:shd w:val="clear" w:color="auto" w:fill="auto"/>
          </w:tcPr>
          <w:p w:rsidR="0042486C" w:rsidRPr="00161BA0" w:rsidRDefault="0042486C" w:rsidP="00161BA0">
            <w:pPr>
              <w:pStyle w:val="AIPEtaulukot"/>
              <w:rPr>
                <w:color w:val="E36C0A"/>
              </w:rPr>
            </w:pPr>
            <w:r w:rsidRPr="00161BA0">
              <w:t>Suorakulmaisen kolmion ja ympyrän ominaisuudet</w:t>
            </w:r>
          </w:p>
        </w:tc>
        <w:tc>
          <w:tcPr>
            <w:tcW w:w="1107" w:type="pct"/>
            <w:shd w:val="clear" w:color="auto" w:fill="auto"/>
          </w:tcPr>
          <w:p w:rsidR="0042486C" w:rsidRPr="00161BA0" w:rsidRDefault="0042486C" w:rsidP="00161BA0">
            <w:pPr>
              <w:pStyle w:val="AIPEtaulukot"/>
            </w:pPr>
            <w:r w:rsidRPr="00161BA0">
              <w:t>Opiskelija osaa käyttää Pythagoraan lausetta ja trigonometrisia funktioita. Opiskelija ymmärtää kehäkulman ja keskuskulman käsitteet.</w:t>
            </w:r>
          </w:p>
          <w:p w:rsidR="0042486C" w:rsidRPr="00161BA0" w:rsidRDefault="0042486C" w:rsidP="00161BA0">
            <w:pPr>
              <w:pStyle w:val="AIPEtaulukot"/>
            </w:pPr>
          </w:p>
        </w:tc>
      </w:tr>
      <w:tr w:rsidR="0042486C" w:rsidRPr="00161BA0" w:rsidTr="00522408">
        <w:tc>
          <w:tcPr>
            <w:tcW w:w="1750" w:type="pct"/>
            <w:shd w:val="clear" w:color="auto" w:fill="auto"/>
          </w:tcPr>
          <w:p w:rsidR="0042486C" w:rsidRPr="00161BA0" w:rsidRDefault="0042486C" w:rsidP="00161BA0">
            <w:pPr>
              <w:pStyle w:val="AIPEtaulukot"/>
            </w:pPr>
            <w:r w:rsidRPr="00161BA0">
              <w:t>T18 kannustaa opiskelijaa kehittämään taitoaan laskea pinta-aloja ja tilavuuksia</w:t>
            </w:r>
          </w:p>
        </w:tc>
        <w:tc>
          <w:tcPr>
            <w:tcW w:w="500" w:type="pct"/>
            <w:shd w:val="clear" w:color="auto" w:fill="auto"/>
          </w:tcPr>
          <w:p w:rsidR="0042486C" w:rsidRPr="00161BA0" w:rsidRDefault="0042486C" w:rsidP="00161BA0">
            <w:pPr>
              <w:pStyle w:val="AIPEtaulukot"/>
            </w:pPr>
            <w:r w:rsidRPr="00161BA0">
              <w:t>ma5, ma8</w:t>
            </w:r>
          </w:p>
        </w:tc>
        <w:tc>
          <w:tcPr>
            <w:tcW w:w="1250" w:type="pct"/>
            <w:shd w:val="clear" w:color="auto" w:fill="auto"/>
          </w:tcPr>
          <w:p w:rsidR="0042486C" w:rsidRPr="00161BA0" w:rsidRDefault="0042486C" w:rsidP="00161BA0">
            <w:pPr>
              <w:pStyle w:val="AIPEtaulukot"/>
              <w:rPr>
                <w:color w:val="E36C0A"/>
              </w:rPr>
            </w:pPr>
            <w:r w:rsidRPr="00161BA0">
              <w:t>Pinta-alojen ja tilavuuksien laskutaito</w:t>
            </w:r>
          </w:p>
        </w:tc>
        <w:tc>
          <w:tcPr>
            <w:tcW w:w="1107" w:type="pct"/>
            <w:shd w:val="clear" w:color="auto" w:fill="auto"/>
          </w:tcPr>
          <w:p w:rsidR="0042486C" w:rsidRPr="00161BA0" w:rsidRDefault="0042486C" w:rsidP="00161BA0">
            <w:pPr>
              <w:pStyle w:val="AIPEtaulukot"/>
            </w:pPr>
            <w:r w:rsidRPr="00161BA0">
              <w:t>Opiskelija osaa laskea tasokuvioiden pinta-aloja ja kappaleiden tilavuuksia. Opiskelija osaa pinta-ala- ja tilavuusyksiköiden muunnoksia.</w:t>
            </w:r>
          </w:p>
        </w:tc>
      </w:tr>
      <w:tr w:rsidR="0042486C" w:rsidRPr="00161BA0" w:rsidTr="00522408">
        <w:tc>
          <w:tcPr>
            <w:tcW w:w="1750" w:type="pct"/>
            <w:shd w:val="clear" w:color="auto" w:fill="auto"/>
          </w:tcPr>
          <w:p w:rsidR="0042486C" w:rsidRPr="00161BA0" w:rsidRDefault="0042486C" w:rsidP="00161BA0">
            <w:pPr>
              <w:pStyle w:val="AIPEtaulukot"/>
            </w:pPr>
            <w:r w:rsidRPr="00161BA0">
              <w:t>T19 ohjata opiskelijaa määrittämään tilastollisia tunnuslukuja ja laskemaan todennäköisyyksiä</w:t>
            </w:r>
          </w:p>
        </w:tc>
        <w:tc>
          <w:tcPr>
            <w:tcW w:w="500" w:type="pct"/>
            <w:shd w:val="clear" w:color="auto" w:fill="auto"/>
          </w:tcPr>
          <w:p w:rsidR="0042486C" w:rsidRPr="00161BA0" w:rsidRDefault="0042486C" w:rsidP="00161BA0">
            <w:pPr>
              <w:pStyle w:val="AIPEtaulukot"/>
            </w:pPr>
            <w:r w:rsidRPr="00161BA0">
              <w:t>ma6, ma7</w:t>
            </w:r>
          </w:p>
        </w:tc>
        <w:tc>
          <w:tcPr>
            <w:tcW w:w="1250" w:type="pct"/>
            <w:shd w:val="clear" w:color="auto" w:fill="auto"/>
          </w:tcPr>
          <w:p w:rsidR="0042486C" w:rsidRPr="00161BA0" w:rsidRDefault="0042486C" w:rsidP="00161BA0">
            <w:pPr>
              <w:pStyle w:val="AIPEtaulukot"/>
            </w:pPr>
            <w:r w:rsidRPr="00161BA0">
              <w:t>Tilastolliset tunnusluvut ja todennäköisyyslaskenta</w:t>
            </w:r>
          </w:p>
        </w:tc>
        <w:tc>
          <w:tcPr>
            <w:tcW w:w="1107" w:type="pct"/>
            <w:shd w:val="clear" w:color="auto" w:fill="auto"/>
          </w:tcPr>
          <w:p w:rsidR="0042486C" w:rsidRPr="00161BA0" w:rsidRDefault="0042486C" w:rsidP="00161BA0">
            <w:pPr>
              <w:pStyle w:val="AIPEtaulukot"/>
            </w:pPr>
            <w:r w:rsidRPr="00161BA0">
              <w:t>Opiskelija hallitsee keskeiset tilastolliset tunnusluvut ja osaa antaa niistä esimerkkejä.  Opiskelija osaa määrittää sekä klassisia että tilastollisia todennäköisyyksiä.</w:t>
            </w:r>
          </w:p>
        </w:tc>
      </w:tr>
      <w:tr w:rsidR="0042486C" w:rsidRPr="00161BA0" w:rsidTr="00522408">
        <w:tc>
          <w:tcPr>
            <w:tcW w:w="1750" w:type="pct"/>
            <w:shd w:val="clear" w:color="auto" w:fill="auto"/>
          </w:tcPr>
          <w:p w:rsidR="0042486C" w:rsidRPr="00161BA0" w:rsidRDefault="0042486C" w:rsidP="00161BA0">
            <w:pPr>
              <w:pStyle w:val="AIPEtaulukot"/>
            </w:pPr>
            <w:r w:rsidRPr="00161BA0">
              <w:t xml:space="preserve">T20 ohjata opiskelijaa kehittämään algoritmista ajatteluaan sekä taitoaan </w:t>
            </w:r>
            <w:r w:rsidRPr="00161BA0">
              <w:lastRenderedPageBreak/>
              <w:t>soveltaa matematiikkaa ja ohjelmointia ongelmien ratkaisemiseen</w:t>
            </w:r>
          </w:p>
        </w:tc>
        <w:tc>
          <w:tcPr>
            <w:tcW w:w="500" w:type="pct"/>
            <w:shd w:val="clear" w:color="auto" w:fill="auto"/>
          </w:tcPr>
          <w:p w:rsidR="0042486C" w:rsidRPr="00161BA0" w:rsidRDefault="0042486C" w:rsidP="00161BA0">
            <w:pPr>
              <w:pStyle w:val="AIPEtaulukot"/>
            </w:pPr>
            <w:r w:rsidRPr="00161BA0">
              <w:lastRenderedPageBreak/>
              <w:t>ma1-ma8</w:t>
            </w:r>
          </w:p>
        </w:tc>
        <w:tc>
          <w:tcPr>
            <w:tcW w:w="1250" w:type="pct"/>
            <w:shd w:val="clear" w:color="auto" w:fill="auto"/>
          </w:tcPr>
          <w:p w:rsidR="0042486C" w:rsidRPr="00161BA0" w:rsidRDefault="0042486C" w:rsidP="00161BA0">
            <w:pPr>
              <w:pStyle w:val="AIPEtaulukot"/>
            </w:pPr>
            <w:r w:rsidRPr="00161BA0">
              <w:t>Algoritminen ajattelu ja ohjelmointitaidot</w:t>
            </w:r>
          </w:p>
        </w:tc>
        <w:tc>
          <w:tcPr>
            <w:tcW w:w="1107" w:type="pct"/>
            <w:shd w:val="clear" w:color="auto" w:fill="auto"/>
          </w:tcPr>
          <w:p w:rsidR="0042486C" w:rsidRPr="00161BA0" w:rsidRDefault="0042486C" w:rsidP="00161BA0">
            <w:pPr>
              <w:pStyle w:val="AIPEtaulukot"/>
            </w:pPr>
            <w:r w:rsidRPr="00161BA0">
              <w:t xml:space="preserve">Opiskelija osaa soveltaa algoritmisen ajattelun </w:t>
            </w:r>
            <w:r w:rsidRPr="00161BA0">
              <w:lastRenderedPageBreak/>
              <w:t>periaatteita ja osaa ohjelmoida yksinkertaisia ohjelmia.</w:t>
            </w:r>
          </w:p>
        </w:tc>
      </w:tr>
    </w:tbl>
    <w:p w:rsidR="0042486C" w:rsidRPr="00161BA0" w:rsidRDefault="0042486C" w:rsidP="00161BA0">
      <w:pPr>
        <w:rPr>
          <w:rFonts w:eastAsia="Times New Roman"/>
          <w:b/>
          <w:bCs/>
          <w:color w:val="4F81BD"/>
        </w:rPr>
      </w:pPr>
    </w:p>
    <w:p w:rsidR="00D529C8" w:rsidRPr="00161BA0" w:rsidRDefault="00E2010F" w:rsidP="00DA7CDA">
      <w:pPr>
        <w:pStyle w:val="Otsikko3"/>
        <w:keepNext w:val="0"/>
        <w:keepLines w:val="0"/>
        <w:widowControl w:val="0"/>
        <w:numPr>
          <w:ilvl w:val="2"/>
          <w:numId w:val="9"/>
        </w:numPr>
        <w:ind w:left="851" w:hanging="851"/>
        <w:rPr>
          <w:sz w:val="26"/>
          <w:szCs w:val="26"/>
        </w:rPr>
      </w:pPr>
      <w:bookmarkStart w:id="90" w:name="_Toc485207370"/>
      <w:r w:rsidRPr="00161BA0">
        <w:rPr>
          <w:sz w:val="26"/>
          <w:szCs w:val="26"/>
        </w:rPr>
        <w:t>Uskonto</w:t>
      </w:r>
      <w:bookmarkEnd w:id="90"/>
    </w:p>
    <w:p w:rsidR="00B07F50" w:rsidRPr="00161BA0" w:rsidRDefault="00B07F50" w:rsidP="00161BA0">
      <w:pPr>
        <w:rPr>
          <w:color w:val="000000"/>
        </w:rPr>
      </w:pPr>
      <w:r w:rsidRPr="00161BA0">
        <w:rPr>
          <w:color w:val="000000"/>
        </w:rPr>
        <w:t xml:space="preserve">Uskonnon oppimääränä voi olla evankelisluterilainen uskonto, ortodoksinen uskonto, islam tai minkä tahansa muun Suomessa rekisteröidyn uskonnollisen yhdyskunnan uskonto. </w:t>
      </w:r>
    </w:p>
    <w:p w:rsidR="00B07F50" w:rsidRPr="00161BA0" w:rsidRDefault="00B07F50" w:rsidP="00161BA0">
      <w:r w:rsidRPr="00161BA0">
        <w:rPr>
          <w:b/>
          <w:color w:val="000000"/>
        </w:rPr>
        <w:t xml:space="preserve">Oppiaineen tehtävä </w:t>
      </w:r>
    </w:p>
    <w:p w:rsidR="00B07F50" w:rsidRPr="00161BA0" w:rsidRDefault="00B07F50" w:rsidP="00161BA0">
      <w:r w:rsidRPr="00161BA0">
        <w:t>Uskonnon opetuksen tehtävänä aikuisten perusopetuksessa on antaa opiskelijalle uskonnollinen ja katsomuksellinen yleissivistys. Opiskelijaa ohjataan perehtymään omaan uskontoperinteeseen, opiskeltavan uskonnon perusteisiin ja sen monimuotoisuuteen, uskonto- ja katsomusperinteisiin Suomessa sekä uskontoihin ja katsomuksiin muualla maailmassa.</w:t>
      </w:r>
    </w:p>
    <w:p w:rsidR="00B07F50" w:rsidRPr="00161BA0" w:rsidRDefault="00B07F50" w:rsidP="00161BA0">
      <w:r w:rsidRPr="00161BA0">
        <w:t xml:space="preserve">Oppiaine edistää uskonnon ja kulttuurin välisen suhteen ymmärtämistä sekä uskontojen ja katsomusten monilukutaitoa. Opetuksessa annetaan monipuolista tietoa uskonnosta sekä autetaan opiskelijaa ymmärtämään siitä käytävää keskustelua. Opiskelijaa ohjataan tarkastelemaan uskontoja eri näkökulmista sekä kriittiseen ajatteluun. Opetuksessa pohditaan uskon ja tiedon suhdetta sekä uskonnoille ominaista kieltä, symboliikkaa ja käsitteistöä. Uskonnon opetus antaa valmiuksia uskontojen ja katsomusten dialogiin, jota käydään sekä katsomusten sisällä että niiden välillä. Opetus kannustaa opiskelijaa kunnioittamaan elämää, ihmisarvoa sekä omaa ja toisen pyhää. </w:t>
      </w:r>
    </w:p>
    <w:p w:rsidR="00B07F50" w:rsidRPr="00161BA0" w:rsidRDefault="00B07F50" w:rsidP="00161BA0">
      <w:pPr>
        <w:spacing w:before="100" w:after="100"/>
      </w:pPr>
      <w:r w:rsidRPr="00161BA0">
        <w:rPr>
          <w:b/>
          <w:color w:val="000000"/>
        </w:rPr>
        <w:t>Uskonnon opetuksen tavoitteet aikuisten perusopetukse</w:t>
      </w:r>
      <w:r w:rsidR="000D7A60" w:rsidRPr="00161BA0">
        <w:rPr>
          <w:b/>
          <w:color w:val="000000"/>
        </w:rPr>
        <w:t>n päättövaihee</w:t>
      </w:r>
      <w:r w:rsidRPr="00161BA0">
        <w:rPr>
          <w:b/>
          <w:color w:val="000000"/>
        </w:rPr>
        <w:t>ssa</w:t>
      </w:r>
    </w:p>
    <w:tbl>
      <w:tblPr>
        <w:tblW w:w="5000" w:type="pct"/>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861"/>
        <w:gridCol w:w="1561"/>
        <w:gridCol w:w="1333"/>
      </w:tblGrid>
      <w:tr w:rsidR="00B07F50" w:rsidRPr="00161BA0" w:rsidTr="00202967">
        <w:trPr>
          <w:trHeight w:val="675"/>
        </w:trPr>
        <w:tc>
          <w:tcPr>
            <w:tcW w:w="3517" w:type="pct"/>
            <w:tcBorders>
              <w:top w:val="single" w:sz="4" w:space="0" w:color="auto"/>
              <w:left w:val="single" w:sz="4" w:space="0" w:color="auto"/>
              <w:bottom w:val="single" w:sz="6" w:space="0" w:color="auto"/>
              <w:right w:val="single" w:sz="6" w:space="0" w:color="auto"/>
            </w:tcBorders>
            <w:tcMar>
              <w:top w:w="60" w:type="dxa"/>
              <w:left w:w="60" w:type="dxa"/>
              <w:bottom w:w="60" w:type="dxa"/>
              <w:right w:w="60" w:type="dxa"/>
            </w:tcMar>
          </w:tcPr>
          <w:p w:rsidR="00B07F50" w:rsidRPr="00161BA0" w:rsidRDefault="00B07F50" w:rsidP="00161BA0">
            <w:pPr>
              <w:pStyle w:val="AIPEtaulukot"/>
              <w:rPr>
                <w:b/>
              </w:rPr>
            </w:pPr>
            <w:r w:rsidRPr="00161BA0">
              <w:rPr>
                <w:b/>
              </w:rPr>
              <w:t>Opetuksen</w:t>
            </w:r>
            <w:r w:rsidRPr="00161BA0">
              <w:rPr>
                <w:b/>
                <w:lang w:val="en-US"/>
              </w:rPr>
              <w:t xml:space="preserve"> </w:t>
            </w:r>
            <w:r w:rsidRPr="00161BA0">
              <w:rPr>
                <w:b/>
              </w:rPr>
              <w:t>tavoitteet</w:t>
            </w:r>
          </w:p>
        </w:tc>
        <w:tc>
          <w:tcPr>
            <w:tcW w:w="80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DA2B12" w:rsidP="00DA2B12">
            <w:pPr>
              <w:pStyle w:val="AIPEtaulukot"/>
              <w:rPr>
                <w:b/>
              </w:rPr>
            </w:pPr>
            <w:r>
              <w:rPr>
                <w:b/>
              </w:rPr>
              <w:t>Tavoitteisiin liittyvä k</w:t>
            </w:r>
            <w:r w:rsidR="00B07F50" w:rsidRPr="00161BA0">
              <w:rPr>
                <w:b/>
              </w:rPr>
              <w:t>urssi</w:t>
            </w:r>
          </w:p>
        </w:tc>
        <w:tc>
          <w:tcPr>
            <w:tcW w:w="683" w:type="pct"/>
            <w:tcBorders>
              <w:top w:val="single" w:sz="4" w:space="0" w:color="auto"/>
              <w:left w:val="single" w:sz="6" w:space="0" w:color="auto"/>
              <w:bottom w:val="single" w:sz="6" w:space="0" w:color="auto"/>
              <w:right w:val="single" w:sz="4" w:space="0" w:color="auto"/>
            </w:tcBorders>
            <w:hideMark/>
          </w:tcPr>
          <w:p w:rsidR="00B07F50" w:rsidRPr="00161BA0" w:rsidRDefault="00B07F50" w:rsidP="00161BA0">
            <w:pPr>
              <w:pStyle w:val="AIPEtaulukot"/>
              <w:rPr>
                <w:b/>
              </w:rPr>
            </w:pPr>
            <w:r w:rsidRPr="00161BA0">
              <w:rPr>
                <w:b/>
              </w:rPr>
              <w:t>Laaja-alainen osaaminen</w:t>
            </w:r>
          </w:p>
        </w:tc>
      </w:tr>
      <w:tr w:rsidR="00B07F50" w:rsidRPr="00161BA0" w:rsidTr="0020296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T1 ohjata opiskelija havaitsemaan uskonnon ja kulttuurin monimuotoinen vuorovaikutus sekä uskontoon liittyvä monimuotoisuus</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L1, L2</w:t>
            </w:r>
          </w:p>
        </w:tc>
      </w:tr>
      <w:tr w:rsidR="00B07F50" w:rsidRPr="00161BA0" w:rsidTr="00202967">
        <w:trPr>
          <w:trHeight w:val="949"/>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T2 auttaa opiskelijaa syventymään opiskeltavan uskonnon juuriin, lähteisiin, oppiin ja opetuksiin sekä levinneisyyteen ja vaikutukseen eri puolilla maailmaa</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L2</w:t>
            </w:r>
          </w:p>
        </w:tc>
      </w:tr>
      <w:tr w:rsidR="00B07F50" w:rsidRPr="00161BA0" w:rsidTr="00202967">
        <w:trPr>
          <w:trHeight w:val="487"/>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T3 ohjata opiskelija perehtymään uskontoihin ja katsomuksiin eri puolilla maailmaa ja Suomessa siten, että opiskelija ymmärtää uskonnon ja kulttuurin vuorovaikutussuhteen, tuntee maailman suurten uskontoperinteiden erityispiirteitä ja yhdistäviä tekijöitä sekä tutustuu uskonnottomuuteen</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L2, L6</w:t>
            </w:r>
          </w:p>
        </w:tc>
      </w:tr>
      <w:tr w:rsidR="00B07F50" w:rsidRPr="00161BA0" w:rsidTr="0020296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 xml:space="preserve">T4 ohjata opiskelija tuntemaan eri uskontoperinteiden tapoja ja symboleita </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L2, L4, L6</w:t>
            </w:r>
          </w:p>
        </w:tc>
      </w:tr>
      <w:tr w:rsidR="00B07F50" w:rsidRPr="00161BA0" w:rsidTr="00202967">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T5 auttaa opiskelijaa havaitsemaan ja arvioimaan erilaisia argumentaation tapoja ja hahmottamaan uskonnon ja tieteen kielen välisiä eroja</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BE3B85">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L1, L2, L4, L5, L7</w:t>
            </w:r>
          </w:p>
        </w:tc>
      </w:tr>
      <w:tr w:rsidR="00B07F50" w:rsidRPr="00161BA0" w:rsidTr="00202967">
        <w:trPr>
          <w:trHeight w:val="691"/>
        </w:trPr>
        <w:tc>
          <w:tcPr>
            <w:tcW w:w="3517"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T6 auttaa opiskelijaa arvioimaan uskontojen ja katsomusten maailmanlaajuista merkitystä ihmisten valintojen perusteina ja ohjaajina</w:t>
            </w:r>
          </w:p>
        </w:tc>
        <w:tc>
          <w:tcPr>
            <w:tcW w:w="8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BE3B85">
            <w:pPr>
              <w:pStyle w:val="AIPEtaulukot"/>
            </w:pPr>
            <w:r w:rsidRPr="00161BA0">
              <w:t>u1</w:t>
            </w:r>
          </w:p>
        </w:tc>
        <w:tc>
          <w:tcPr>
            <w:tcW w:w="683"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rPr>
                <w:lang w:val="en-US"/>
              </w:rPr>
              <w:t>L5, L6</w:t>
            </w:r>
          </w:p>
        </w:tc>
      </w:tr>
      <w:tr w:rsidR="00B07F50" w:rsidRPr="00161BA0" w:rsidTr="00202967">
        <w:tc>
          <w:tcPr>
            <w:tcW w:w="3517" w:type="pct"/>
            <w:tcBorders>
              <w:top w:val="single" w:sz="6" w:space="0" w:color="auto"/>
              <w:left w:val="single" w:sz="4" w:space="0" w:color="auto"/>
              <w:bottom w:val="single" w:sz="4"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 xml:space="preserve">T7 rohkaista opiskelijaa kohtaamaan erilaisia ihmisiä myönteisen </w:t>
            </w:r>
            <w:r w:rsidRPr="00161BA0">
              <w:lastRenderedPageBreak/>
              <w:t>vuorovaikutuksen hengessä jatko-opinnoissa, työelämässä ja vapaa-ajalla</w:t>
            </w:r>
          </w:p>
        </w:tc>
        <w:tc>
          <w:tcPr>
            <w:tcW w:w="80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rsidR="00B07F50" w:rsidRPr="00161BA0" w:rsidRDefault="00B07F50" w:rsidP="00BE3B85">
            <w:pPr>
              <w:pStyle w:val="AIPEtaulukot"/>
            </w:pPr>
            <w:r w:rsidRPr="00161BA0">
              <w:lastRenderedPageBreak/>
              <w:t>u1</w:t>
            </w:r>
          </w:p>
        </w:tc>
        <w:tc>
          <w:tcPr>
            <w:tcW w:w="683" w:type="pct"/>
            <w:tcBorders>
              <w:top w:val="single" w:sz="6" w:space="0" w:color="auto"/>
              <w:left w:val="single" w:sz="6" w:space="0" w:color="auto"/>
              <w:bottom w:val="single" w:sz="4" w:space="0" w:color="auto"/>
              <w:right w:val="single" w:sz="4" w:space="0" w:color="auto"/>
            </w:tcBorders>
            <w:hideMark/>
          </w:tcPr>
          <w:p w:rsidR="00B07F50" w:rsidRPr="00161BA0" w:rsidRDefault="00B07F50" w:rsidP="00161BA0">
            <w:pPr>
              <w:pStyle w:val="AIPEtaulukot"/>
            </w:pPr>
            <w:r w:rsidRPr="00161BA0">
              <w:rPr>
                <w:lang w:val="en-US"/>
              </w:rPr>
              <w:t>L6</w:t>
            </w:r>
          </w:p>
        </w:tc>
      </w:tr>
    </w:tbl>
    <w:p w:rsidR="00B07F50" w:rsidRPr="00161BA0" w:rsidRDefault="00B07F50" w:rsidP="00161BA0"/>
    <w:p w:rsidR="00B07F50" w:rsidRPr="00161BA0" w:rsidRDefault="00B07F50" w:rsidP="00161BA0">
      <w:pPr>
        <w:rPr>
          <w:b/>
        </w:rPr>
      </w:pPr>
      <w:r w:rsidRPr="00161BA0">
        <w:rPr>
          <w:b/>
        </w:rPr>
        <w:t xml:space="preserve">Uskonnon </w:t>
      </w:r>
      <w:r w:rsidR="004C254C" w:rsidRPr="00161BA0">
        <w:rPr>
          <w:b/>
        </w:rPr>
        <w:t xml:space="preserve">pakollinen </w:t>
      </w:r>
      <w:r w:rsidRPr="00161BA0">
        <w:rPr>
          <w:b/>
        </w:rPr>
        <w:t>kurssi aikuisten perusopetuksen päättövaiheessa</w:t>
      </w:r>
    </w:p>
    <w:p w:rsidR="00B07F50" w:rsidRPr="00161BA0" w:rsidRDefault="00B07F50" w:rsidP="00161BA0">
      <w:pPr>
        <w:rPr>
          <w:b/>
        </w:rPr>
      </w:pPr>
      <w:r w:rsidRPr="00161BA0">
        <w:rPr>
          <w:b/>
        </w:rPr>
        <w:t>u1 Uskonnot maailmassa</w:t>
      </w:r>
    </w:p>
    <w:p w:rsidR="00B07F50" w:rsidRPr="00161BA0" w:rsidRDefault="00B07F50" w:rsidP="00161BA0">
      <w:pPr>
        <w:spacing w:after="0"/>
        <w:rPr>
          <w:i/>
        </w:rPr>
      </w:pPr>
      <w:r w:rsidRPr="00161BA0">
        <w:rPr>
          <w:i/>
        </w:rPr>
        <w:t>Tavoitteisiin liittyvät keskeiset sisältöalueet:</w:t>
      </w:r>
    </w:p>
    <w:p w:rsidR="00B07F50" w:rsidRPr="00161BA0" w:rsidRDefault="00B07F50" w:rsidP="00161BA0">
      <w:r w:rsidRPr="00161BA0">
        <w:t xml:space="preserve">Opetuksessa käsiteltäviä teemoja ovat uskonnon synty, monimuotoisuus ja suhde muihin uskontoihin. Opetuksessa perehdytään keskeisiin opiskeltavan uskonnon juuriin, lähteisiin, oppiin, opetuksiin, levinneisyyteen ja vaikutuksiin sekä eri uskontoihin, katsomuksiin ja uskonnottomuuteen Suomessa ja maailmalla sekä uskontojen kriittiseen tarkasteluun.  </w:t>
      </w:r>
      <w:r w:rsidRPr="00161BA0">
        <w:rPr>
          <w:color w:val="000000"/>
        </w:rPr>
        <w:t xml:space="preserve">Kurssin sisällöissä tulee olla maailmankatsomuksia yhdistävää eettisten elementtien käsittelyä. </w:t>
      </w:r>
      <w:r w:rsidRPr="00161BA0">
        <w:t>Tärkeitä sisältöjä ovat opiskeltavan uskonnon kulttuurivaikutukseen liittyvät aiheet. Sisällöissä tulee näkyä opiskeltavan uskonnon ja muiden uskontojen ja katsomusten keskeiset eettiset periaatteet sekä YK:n Ihmisoikeuksien yleismaailmallinen julistus ja ihmisoikeuksien toteutuminen maailmassa. Valittavien sisältöjen tulee auttaa opiskelijaa ymmärtämään uskontojen näkymistä mediassa ja sen kriittistä arviointia ja uskontojen välistä vuorovaikutusta ja dialogia.</w:t>
      </w:r>
    </w:p>
    <w:p w:rsidR="00B07F50" w:rsidRPr="00161BA0" w:rsidRDefault="00B07F50" w:rsidP="00161BA0">
      <w:pPr>
        <w:rPr>
          <w:b/>
          <w:color w:val="000000"/>
        </w:rPr>
      </w:pPr>
      <w:r w:rsidRPr="00161BA0">
        <w:rPr>
          <w:b/>
          <w:color w:val="000000"/>
        </w:rPr>
        <w:t>Uskonnon oppimisympäristöihin ja työtapoihin liittyvät tavoitteet aikuisten perusopetuksen päättövaiheessa</w:t>
      </w:r>
    </w:p>
    <w:p w:rsidR="00B07F50" w:rsidRPr="00161BA0" w:rsidRDefault="00B07F50" w:rsidP="00161BA0">
      <w:r w:rsidRPr="00161BA0">
        <w:t xml:space="preserve">Tavoitteena on ilmentää uskontojen ja katsomusten moninaisuutta kunnioittavasti ja arvostavasti. Asioita tarkastellaan kokemuksellisuuden, toiminnallisuuden ja yhteisöllisen oppimisen kautta. Keskeistä on opittavien asioiden konkretisointi ja ymmärtäminen. Tavoitteena on kehittää dialogitaitoja, mediataitoja ja uskonnon keskeisiin toimintoihin liittyviä tietoteknisiä taitoja. Opetuksessa kiireettömyyttä, pysähtymistä ja keskustelua korostetaan sekä toteutetaan mahdollisuuksien mukaan vierailuiden ja vierailijoiden kautta.  Opetuksessa toteutetaan erilaisia yhteisiä tai omia projekteja. </w:t>
      </w:r>
    </w:p>
    <w:p w:rsidR="00B07F50" w:rsidRPr="00161BA0" w:rsidRDefault="00B07F50" w:rsidP="00161BA0">
      <w:pPr>
        <w:rPr>
          <w:b/>
          <w:color w:val="000000"/>
        </w:rPr>
      </w:pPr>
      <w:r w:rsidRPr="00161BA0">
        <w:rPr>
          <w:b/>
          <w:color w:val="000000"/>
        </w:rPr>
        <w:t>Ohjaus, eriyttäminen ja tuki uskonnossa aikuisten perusopetuksen päättövaiheessa</w:t>
      </w:r>
    </w:p>
    <w:p w:rsidR="00B07F50" w:rsidRPr="00161BA0" w:rsidRDefault="00B07F50" w:rsidP="00161BA0">
      <w:r w:rsidRPr="00161BA0">
        <w:t>Uskonnon opetuksessa huomioidaan opiskelijoiden erilaiset taustat ja edellytykset sekä tarpeet. Opetuksen toteutuksessa tehdään toimintaan ja opetukseen liittyvät ratkaisut huomioiden opiskelijoiden erilaiset uskonnolliset ja katsomukselliset taustat ja käytettävät työtavat sovitetaan oppimisen edellytyksiin.  Opetuksessa luodaan oppimista ja osallisuutta edistäviä yhteisiä tilanteita sekä ohjataan ja vahvistetaan opiskelijan opiskelutaitoja ja oma-aloitteisuutta.</w:t>
      </w:r>
    </w:p>
    <w:p w:rsidR="00B07F50" w:rsidRPr="00161BA0" w:rsidRDefault="00B07F50" w:rsidP="00161BA0">
      <w:pPr>
        <w:pStyle w:val="Default"/>
        <w:spacing w:line="276" w:lineRule="auto"/>
        <w:jc w:val="both"/>
        <w:rPr>
          <w:rFonts w:asciiTheme="minorHAnsi" w:hAnsiTheme="minorHAnsi"/>
          <w:b/>
          <w:sz w:val="22"/>
          <w:szCs w:val="22"/>
        </w:rPr>
      </w:pPr>
      <w:r w:rsidRPr="00161BA0">
        <w:rPr>
          <w:rFonts w:asciiTheme="minorHAnsi" w:hAnsiTheme="minorHAnsi"/>
          <w:b/>
          <w:sz w:val="22"/>
          <w:szCs w:val="22"/>
        </w:rPr>
        <w:t xml:space="preserve">Opiskelijan oppimisen arviointi uskonnon oppiaineessa aikuisten perusopetuksen päättövaiheessa </w:t>
      </w:r>
    </w:p>
    <w:p w:rsidR="00B07F50" w:rsidRPr="00161BA0" w:rsidRDefault="00B07F50" w:rsidP="00161BA0">
      <w:pPr>
        <w:pStyle w:val="Default"/>
        <w:spacing w:line="276" w:lineRule="auto"/>
        <w:jc w:val="both"/>
        <w:rPr>
          <w:rFonts w:asciiTheme="minorHAnsi" w:hAnsiTheme="minorHAnsi"/>
          <w:sz w:val="22"/>
          <w:szCs w:val="22"/>
        </w:rPr>
      </w:pPr>
    </w:p>
    <w:p w:rsidR="00B07F50" w:rsidRPr="00161BA0" w:rsidRDefault="00B07F50" w:rsidP="00161BA0">
      <w:pPr>
        <w:spacing w:after="0"/>
        <w:rPr>
          <w:strike/>
        </w:rPr>
      </w:pPr>
      <w:r w:rsidRPr="00161BA0">
        <w:t>Arviointi perustuu työskentelyn havainnointiin ja keskusteluihin sekä opiskelijoiden monimuotoisten tuotosten tarkasteluun. Tuotosten sisällön lisäksi arvioidaan opiskeluprosessia ja työn eri vaiheita kuten kysymysten muodostamista, aiheen rajaamista, tiedonhakua, näkökulmien perustelemista, käsitteiden käyttöä, ilmaisun selkeyttä ja työn loppuun saattamista.</w:t>
      </w:r>
    </w:p>
    <w:p w:rsidR="00B07F50" w:rsidRPr="00161BA0" w:rsidRDefault="00B07F50" w:rsidP="00161BA0">
      <w:pPr>
        <w:spacing w:after="0"/>
      </w:pPr>
    </w:p>
    <w:p w:rsidR="002A01D8" w:rsidRPr="00161BA0" w:rsidRDefault="002A01D8"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2A01D8" w:rsidRPr="00161BA0" w:rsidRDefault="002A01D8" w:rsidP="00161BA0">
      <w:pPr>
        <w:spacing w:after="0"/>
      </w:pPr>
    </w:p>
    <w:p w:rsidR="00B07F50" w:rsidRPr="00161BA0" w:rsidRDefault="002A01D8" w:rsidP="00161BA0">
      <w:pPr>
        <w:spacing w:after="0"/>
      </w:pPr>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r w:rsidR="00B07F50" w:rsidRPr="00161BA0">
        <w:t xml:space="preserve"> </w:t>
      </w:r>
    </w:p>
    <w:p w:rsidR="00B07F50" w:rsidRPr="00161BA0" w:rsidRDefault="00B07F50" w:rsidP="00161BA0">
      <w:pPr>
        <w:pStyle w:val="Default"/>
        <w:spacing w:line="276" w:lineRule="auto"/>
        <w:jc w:val="both"/>
        <w:rPr>
          <w:b/>
          <w:sz w:val="22"/>
          <w:szCs w:val="22"/>
        </w:rPr>
      </w:pPr>
    </w:p>
    <w:p w:rsidR="00B07F50" w:rsidRPr="00161BA0" w:rsidRDefault="00B07F50" w:rsidP="00161BA0">
      <w:pPr>
        <w:rPr>
          <w:strike/>
          <w:color w:val="FF0000"/>
        </w:rPr>
      </w:pPr>
      <w:r w:rsidRPr="00161BA0">
        <w:rPr>
          <w:b/>
          <w:color w:val="000000"/>
        </w:rPr>
        <w:t xml:space="preserve">Uskonnon </w:t>
      </w:r>
      <w:r w:rsidRPr="00161BA0">
        <w:rPr>
          <w:b/>
        </w:rPr>
        <w:t>päättöarvioinnin kriteerit hyvälle osaamiselle (arvosanalle 8) oppimäärän</w:t>
      </w:r>
      <w:r w:rsidRPr="00161BA0">
        <w:rPr>
          <w:b/>
          <w:color w:val="000000"/>
        </w:rPr>
        <w:t xml:space="preserve"> päättyessä </w:t>
      </w:r>
    </w:p>
    <w:tbl>
      <w:tblPr>
        <w:tblW w:w="5000" w:type="pct"/>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6"/>
        <w:gridCol w:w="2439"/>
        <w:gridCol w:w="2927"/>
      </w:tblGrid>
      <w:tr w:rsidR="00B07F50" w:rsidRPr="00161BA0" w:rsidTr="00202967">
        <w:tc>
          <w:tcPr>
            <w:tcW w:w="1749" w:type="pct"/>
            <w:tcBorders>
              <w:top w:val="single" w:sz="4"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rPr>
                <w:b/>
              </w:rPr>
            </w:pPr>
            <w:r w:rsidRPr="00161BA0">
              <w:rPr>
                <w:b/>
              </w:rPr>
              <w:t>Opetuksen tavoite</w:t>
            </w:r>
          </w:p>
        </w:tc>
        <w:tc>
          <w:tcPr>
            <w:tcW w:w="50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980FE2">
            <w:pPr>
              <w:pStyle w:val="AIPEtaulukot"/>
              <w:rPr>
                <w:b/>
              </w:rPr>
            </w:pPr>
            <w:r w:rsidRPr="00161BA0">
              <w:rPr>
                <w:b/>
              </w:rPr>
              <w:t>Kurssi</w:t>
            </w:r>
          </w:p>
        </w:tc>
        <w:tc>
          <w:tcPr>
            <w:tcW w:w="1250" w:type="pct"/>
            <w:tcBorders>
              <w:top w:val="single" w:sz="4"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rPr>
                <w:b/>
              </w:rPr>
            </w:pPr>
            <w:r w:rsidRPr="00161BA0">
              <w:rPr>
                <w:b/>
              </w:rPr>
              <w:t>Arvioinnin kohteet oppiaineessa</w:t>
            </w:r>
          </w:p>
        </w:tc>
        <w:tc>
          <w:tcPr>
            <w:tcW w:w="1500" w:type="pct"/>
            <w:tcBorders>
              <w:top w:val="single" w:sz="4" w:space="0" w:color="auto"/>
              <w:left w:val="single" w:sz="6" w:space="0" w:color="auto"/>
              <w:bottom w:val="single" w:sz="6" w:space="0" w:color="auto"/>
              <w:right w:val="single" w:sz="4" w:space="0" w:color="auto"/>
            </w:tcBorders>
            <w:hideMark/>
          </w:tcPr>
          <w:p w:rsidR="00B07F50" w:rsidRPr="00161BA0" w:rsidRDefault="00B07F50" w:rsidP="00161BA0">
            <w:pPr>
              <w:pStyle w:val="AIPEtaulukot"/>
              <w:rPr>
                <w:b/>
              </w:rPr>
            </w:pPr>
            <w:r w:rsidRPr="00161BA0">
              <w:rPr>
                <w:b/>
              </w:rPr>
              <w:t>Arvosanan kahdeksan osaaminen</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T1 ohjata opiskelija havaitsemaan uskonnon ja kulttuurin monimuotoinen vuorovaikutus sekä uskontoon liittyvä monimuotoisuus</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Uskontojen merkityksen ymmärtäminen kulttuurissa ja yhteiskunnassa</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t>Opiskelija osaa nimetä</w:t>
            </w:r>
            <w:r w:rsidR="008D1DA6">
              <w:t xml:space="preserve">, </w:t>
            </w:r>
            <w:r w:rsidRPr="00161BA0">
              <w:t>luokitella ja analysoida uskonnollisia elementtejä kulttuuri-ilmiöissä.</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T2 auttaa opiskelijaa syventymään opiskeltavan uskonnon juuriin, lähteisiin, oppiin ja opetuksiin sekä levinneisyyteen ja vaikutukseen eri puolilla maailmaa</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Uskontoa koskevan tiedon hallitseminen</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t>Opiskelija osoittaa tuntevansa opiskelemansa uskonnon syntyhistorian. Hän tuntee uskonnon perusopetukset sekä osaa luetella merkittävimmät lähteet. Hän tuntee uskonnon maailmanlaajuisen merkityksen.</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T3 ohjata opiskelija perehtymään uskontoihin ja katsomuksiin eri puolilla maailmaa ja Suomessa siten, että opiskelija ymmärtää uskonnon ja kulttuurin vuorovaikutussuhteen, tuntee maailman suurten uskontoperinteiden erityispiirteitä ja yhdistäviä tekijöitä sekä tutustuu uskonnottomuuteen</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Maailmanuskontojen ja erilaisten katsomusten ymmärtäminen</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t>Opiskelija osoittaa hallitsevansa perustiedot maailmanuskonnoista ja erilaisista katsomusperinteistä. Hän tunnistaa uskonnoissa ja katsomuksissa vallitsevaa moninaisuutta.</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T4 ohjata opiskelija tuntemaan eri uskontoperinteiden tapoja ja symboleita</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Uskonnon ja kulttuurin lukutaito</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t>Opiskelija tietää eri uskontoperinteiden tapoja ja symboleja. Hän osaa erotella ja luokitella uskonnollisia teemoja mediassa, taiteessa ja populaarikulttuurissa.</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T5 auttaa opiskelijaa havaitsemaan ja arvioimaan erilaisia argumentaation tapoja ja hahmottamaan uskonnon ja tieteen kielen välisiä eroja</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Ajattelun ja vuorovaikutuksen taidot</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t>Opiskelija osaa esittää perusteltuja mielipiteitä ja osallistuu keskusteluun. Hän osaa tunnistaa erilaisia argumentaation tapoja ja argumentteja keskustelussa.</w:t>
            </w:r>
          </w:p>
        </w:tc>
      </w:tr>
      <w:tr w:rsidR="00B07F50" w:rsidRPr="00161BA0" w:rsidTr="00202967">
        <w:tc>
          <w:tcPr>
            <w:tcW w:w="1749" w:type="pct"/>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 xml:space="preserve">T6 auttaa opiskelijaa arvioimaan uskontojen ja katsomusten maailmanlaajuista merkitystä </w:t>
            </w:r>
            <w:r w:rsidRPr="00161BA0">
              <w:lastRenderedPageBreak/>
              <w:t>ihmisten valintojen perusteina ja ohjaajina</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lastRenderedPageBreak/>
              <w:t>u1</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 xml:space="preserve">Uskontojen ja katsomusten merkityksen ymmärtäminen </w:t>
            </w:r>
            <w:r w:rsidRPr="00161BA0">
              <w:lastRenderedPageBreak/>
              <w:t>globaalisti</w:t>
            </w:r>
          </w:p>
        </w:tc>
        <w:tc>
          <w:tcPr>
            <w:tcW w:w="1500" w:type="pct"/>
            <w:tcBorders>
              <w:top w:val="single" w:sz="6" w:space="0" w:color="auto"/>
              <w:left w:val="single" w:sz="6" w:space="0" w:color="auto"/>
              <w:bottom w:val="single" w:sz="6" w:space="0" w:color="auto"/>
              <w:right w:val="single" w:sz="4" w:space="0" w:color="auto"/>
            </w:tcBorders>
            <w:hideMark/>
          </w:tcPr>
          <w:p w:rsidR="00B07F50" w:rsidRPr="00161BA0" w:rsidRDefault="00B07F50" w:rsidP="00161BA0">
            <w:pPr>
              <w:pStyle w:val="AIPEtaulukot"/>
            </w:pPr>
            <w:r w:rsidRPr="00161BA0">
              <w:lastRenderedPageBreak/>
              <w:t xml:space="preserve">Opiskelija osaa arvioida uskontojen ja katsomusten maailmanlaajuista merkitystä </w:t>
            </w:r>
            <w:r w:rsidRPr="00161BA0">
              <w:lastRenderedPageBreak/>
              <w:t>ihmisten valintojen perusteina ja ohjaajina.</w:t>
            </w:r>
          </w:p>
        </w:tc>
      </w:tr>
      <w:tr w:rsidR="00B07F50" w:rsidRPr="00161BA0" w:rsidTr="00202967">
        <w:tc>
          <w:tcPr>
            <w:tcW w:w="1749" w:type="pct"/>
            <w:tcBorders>
              <w:top w:val="single" w:sz="6" w:space="0" w:color="auto"/>
              <w:left w:val="single" w:sz="4" w:space="0" w:color="auto"/>
              <w:bottom w:val="single" w:sz="4"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lastRenderedPageBreak/>
              <w:t>T7 rohkaista opiskelijaa kohtaamaan erilaisia ihmisiä myönteisen vuorovaikutuksen hengessä jatko-opinnoissa, työelämässä ja vapaa-ajalla</w:t>
            </w:r>
          </w:p>
        </w:tc>
        <w:tc>
          <w:tcPr>
            <w:tcW w:w="50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u1</w:t>
            </w:r>
          </w:p>
        </w:tc>
        <w:tc>
          <w:tcPr>
            <w:tcW w:w="1250" w:type="pct"/>
            <w:tcBorders>
              <w:top w:val="single" w:sz="6" w:space="0" w:color="auto"/>
              <w:left w:val="single" w:sz="6" w:space="0" w:color="auto"/>
              <w:bottom w:val="single" w:sz="4" w:space="0" w:color="auto"/>
              <w:right w:val="single" w:sz="6" w:space="0" w:color="auto"/>
            </w:tcBorders>
            <w:tcMar>
              <w:top w:w="60" w:type="dxa"/>
              <w:left w:w="60" w:type="dxa"/>
              <w:bottom w:w="60" w:type="dxa"/>
              <w:right w:w="60" w:type="dxa"/>
            </w:tcMar>
            <w:hideMark/>
          </w:tcPr>
          <w:p w:rsidR="00B07F50" w:rsidRPr="00161BA0" w:rsidRDefault="00B07F50" w:rsidP="00161BA0">
            <w:pPr>
              <w:pStyle w:val="AIPEtaulukot"/>
            </w:pPr>
            <w:r w:rsidRPr="00161BA0">
              <w:t>Elämäntaidot ja kehittyminen eettisessä ajattelussa</w:t>
            </w:r>
          </w:p>
        </w:tc>
        <w:tc>
          <w:tcPr>
            <w:tcW w:w="1500" w:type="pct"/>
            <w:tcBorders>
              <w:top w:val="single" w:sz="6" w:space="0" w:color="auto"/>
              <w:left w:val="single" w:sz="6" w:space="0" w:color="auto"/>
              <w:bottom w:val="single" w:sz="4" w:space="0" w:color="auto"/>
              <w:right w:val="single" w:sz="4" w:space="0" w:color="auto"/>
            </w:tcBorders>
            <w:hideMark/>
          </w:tcPr>
          <w:p w:rsidR="00B07F50" w:rsidRPr="00161BA0" w:rsidRDefault="00B07F50" w:rsidP="00161BA0">
            <w:pPr>
              <w:pStyle w:val="AIPEtaulukot"/>
            </w:pPr>
            <w:r w:rsidRPr="00161BA0">
              <w:t>Ei vaikuta arvosanan muodostamisessa.</w:t>
            </w:r>
          </w:p>
        </w:tc>
      </w:tr>
    </w:tbl>
    <w:p w:rsidR="00B07F50" w:rsidRPr="00161BA0" w:rsidRDefault="00B07F50" w:rsidP="00161BA0">
      <w:pPr>
        <w:rPr>
          <w:rFonts w:ascii="Cambria" w:eastAsia="Times New Roman" w:hAnsi="Cambria"/>
          <w:b/>
          <w:bCs/>
          <w:color w:val="4F81BD"/>
        </w:rPr>
      </w:pPr>
    </w:p>
    <w:p w:rsidR="00D529C8" w:rsidRPr="00161BA0" w:rsidRDefault="00E2010F" w:rsidP="00DA7CDA">
      <w:pPr>
        <w:pStyle w:val="Otsikko3"/>
        <w:keepNext w:val="0"/>
        <w:keepLines w:val="0"/>
        <w:widowControl w:val="0"/>
        <w:numPr>
          <w:ilvl w:val="2"/>
          <w:numId w:val="9"/>
        </w:numPr>
        <w:ind w:left="851" w:hanging="851"/>
        <w:rPr>
          <w:sz w:val="26"/>
          <w:szCs w:val="26"/>
        </w:rPr>
      </w:pPr>
      <w:bookmarkStart w:id="91" w:name="_Toc485207371"/>
      <w:r w:rsidRPr="00161BA0">
        <w:rPr>
          <w:sz w:val="26"/>
          <w:szCs w:val="26"/>
        </w:rPr>
        <w:t>Elämänkatsomustieto</w:t>
      </w:r>
      <w:bookmarkEnd w:id="91"/>
    </w:p>
    <w:p w:rsidR="00B90C4C" w:rsidRPr="00161BA0" w:rsidRDefault="00B90C4C" w:rsidP="00161BA0">
      <w:pPr>
        <w:rPr>
          <w:b/>
        </w:rPr>
      </w:pPr>
      <w:r w:rsidRPr="00161BA0">
        <w:rPr>
          <w:b/>
        </w:rPr>
        <w:t xml:space="preserve">Oppiaineen tehtävä </w:t>
      </w:r>
    </w:p>
    <w:p w:rsidR="00B90C4C" w:rsidRPr="00161BA0" w:rsidRDefault="00B90C4C" w:rsidP="00161BA0">
      <w:pPr>
        <w:ind w:right="-56"/>
        <w:rPr>
          <w:rFonts w:cs="Arial"/>
        </w:rPr>
      </w:pPr>
      <w:r w:rsidRPr="00161BA0">
        <w:rPr>
          <w:rFonts w:cs="Arial"/>
        </w:rPr>
        <w:t xml:space="preserve">Elämänkatsomustiedon opetuksen tehtävänä aikuisten perusopetuksessa on edistää opiskelijoiden taitoa etsiä hyvää elämää.  Elämänkatsomustiedossa ihmiset ymmärretään kulttuuriaan uudistavina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mahdollisuuksia vaikuttaa aktiivisesti omaan ajatteluunsa ja toimintaansa. Tämä koskee myös opiskelijoiden opiskelua ja oppimista. Siksi on keskeistä sovittaa opetukseen ja opiskeluun opiskelijan oma ajattelu- ja kokemusmaailma. </w:t>
      </w:r>
    </w:p>
    <w:p w:rsidR="00B90C4C" w:rsidRPr="00161BA0" w:rsidRDefault="00B90C4C" w:rsidP="00161BA0">
      <w:r w:rsidRPr="00161BA0">
        <w:t>Elämänkatsomustiedon opetuksen tehtävänä on kehittää opiskelijan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B90C4C" w:rsidRPr="00161BA0" w:rsidRDefault="00B90C4C" w:rsidP="00161BA0">
      <w:pPr>
        <w:ind w:right="-56"/>
        <w:rPr>
          <w:rFonts w:cs="Arial"/>
          <w:color w:val="000000"/>
        </w:rPr>
      </w:pPr>
      <w:r w:rsidRPr="00161BA0">
        <w:rPr>
          <w:rFonts w:cs="Arial"/>
          <w:color w:val="000000"/>
        </w:rPr>
        <w:t>Elämänkatsomustieto tukee erityisesti seuraavia laaja-alaisen osaamisen alueita: ajattelu ja oppimaan oppiminen (L1), kulttuurinen osaaminen ja vuorovaikutus (L2), arjen taidot (L3) sekä osallistuminen, vaikuttaminen ja kestävän tulevaisuuden rakentaminen (L7).</w:t>
      </w:r>
    </w:p>
    <w:p w:rsidR="00B90C4C" w:rsidRPr="00161BA0" w:rsidRDefault="00B90C4C" w:rsidP="00161BA0">
      <w:pPr>
        <w:tabs>
          <w:tab w:val="left" w:pos="9300"/>
        </w:tabs>
        <w:ind w:right="-56"/>
        <w:rPr>
          <w:b/>
          <w:color w:val="000000"/>
        </w:rPr>
      </w:pPr>
      <w:r w:rsidRPr="00161BA0">
        <w:rPr>
          <w:rFonts w:cs="Arial"/>
          <w:b/>
        </w:rPr>
        <w:t>Elämänkatsomustiedon opetuksen tavoitteet</w:t>
      </w:r>
      <w:r w:rsidR="00BB3720">
        <w:rPr>
          <w:rFonts w:cs="Arial"/>
          <w:b/>
        </w:rPr>
        <w:t xml:space="preserve"> </w:t>
      </w:r>
      <w:r w:rsidR="00BB3720" w:rsidRPr="00161BA0">
        <w:rPr>
          <w:rFonts w:ascii="Calibri" w:eastAsia="Calibri" w:hAnsi="Calibri" w:cs="Calibri"/>
          <w:b/>
        </w:rPr>
        <w:t>aikuisten perusopetuksen päättövaiheessa</w:t>
      </w:r>
    </w:p>
    <w:p w:rsidR="00B90C4C" w:rsidRPr="00161BA0" w:rsidRDefault="00B90C4C" w:rsidP="00161BA0">
      <w:pPr>
        <w:pStyle w:val="Eivli"/>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56"/>
        <w:gridCol w:w="1560"/>
        <w:gridCol w:w="1336"/>
      </w:tblGrid>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tcPr>
          <w:p w:rsidR="00B90C4C" w:rsidRPr="00161BA0" w:rsidRDefault="00B90C4C" w:rsidP="00161BA0">
            <w:pPr>
              <w:pStyle w:val="AIPEtaulukot"/>
              <w:rPr>
                <w:b/>
              </w:rPr>
            </w:pPr>
            <w:r w:rsidRPr="00161BA0">
              <w:rPr>
                <w:b/>
              </w:rPr>
              <w:t>Opetuksen tavoitteet</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DA2B12" w:rsidP="00DA2B12">
            <w:pPr>
              <w:pStyle w:val="AIPEtaulukot"/>
              <w:rPr>
                <w:b/>
              </w:rPr>
            </w:pPr>
            <w:r>
              <w:rPr>
                <w:b/>
              </w:rPr>
              <w:t>Tavoitteisiin liittyvä k</w:t>
            </w:r>
            <w:r w:rsidR="00B90C4C" w:rsidRPr="00161BA0">
              <w:rPr>
                <w:b/>
              </w:rPr>
              <w:t>urssi</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b/>
              </w:rPr>
            </w:pPr>
            <w:r w:rsidRPr="00161BA0">
              <w:rPr>
                <w:b/>
              </w:rPr>
              <w:t>Laaja-alainen osaaminen</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rPr>
            </w:pPr>
            <w:r w:rsidRPr="00161BA0">
              <w:t>T1 ohjata opiskelijaa tunnistamaan, ymmärtämään ja käyttäm</w:t>
            </w:r>
            <w:r w:rsidR="006A5951">
              <w:t>ään katsomuksellisia käsitteitä</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L1, L2, L4</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T2 vahvistaa opiskelijan katsomuksellista ja kulttuurista yleissivistystä muun muassa perehtymällä Unescon maailmanperintöohjelmaan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L2, L7</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bCs/>
              </w:rPr>
            </w:pPr>
            <w:r w:rsidRPr="00161BA0">
              <w:t>T3 ohjata opiskelijaa tuntemaan erilaisia uskonnottomia ja uskonnollisia katsomuksia</w:t>
            </w:r>
            <w:r w:rsidR="001B5C9C" w:rsidRPr="00161BA0">
              <w:t>,</w:t>
            </w:r>
            <w:r w:rsidRPr="00161BA0">
              <w:t xml:space="preserve"> niiden keskinäistä vuorovaikutusta sekä </w:t>
            </w:r>
            <w:r w:rsidRPr="00161BA0">
              <w:rPr>
                <w:rFonts w:cs="Arial"/>
                <w:bCs/>
              </w:rPr>
              <w:t xml:space="preserve">tiedon ja tutkimuksen roolia katsomusten arvioinnissa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L1, L2</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rPr>
            </w:pPr>
            <w:r w:rsidRPr="00161BA0">
              <w:rPr>
                <w:rFonts w:cs="Arial"/>
              </w:rPr>
              <w:t xml:space="preserve">T4 ohjata opiskelijaa tuntemaan uskonnollisen ajattelun ja uskontokritiikin </w:t>
            </w:r>
            <w:r w:rsidRPr="00161BA0">
              <w:rPr>
                <w:rFonts w:cs="Arial"/>
              </w:rPr>
              <w:lastRenderedPageBreak/>
              <w:t>perusteita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lastRenderedPageBreak/>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L3</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T5 ohjata opiskelija tuntemaan katsomusvapaus ihmisoikeutena sekä katsomusvapauden turvaamisen kansallisia ja kansainvälisiä keinoja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L2, L3, L6, L7</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T6 ohjata opiskelija analysoimaan erilaisia katsomuksellisia ratkaisuja sekä niiden taustalla olevia yksilöllisiä ja yhteisöllisiä perusteita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L1, L4</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T7 kannustaa opiskelijaa maailman moninaisuuden ja kaikkien yhdenvertaisen kohtelun hyväksymiseen ja ymmärtämiseen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L2, L7</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T8 ohjata opiskelija huomaamaan eettisiä ulottuvuuksia elämästään ja ympäristöstään sekä kehittämään eettistä ajatteluaan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strike/>
              </w:rPr>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L1, L5, L6, L7</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rPr>
                <w:rFonts w:cs="Arial"/>
                <w:bCs/>
              </w:rPr>
              <w:t xml:space="preserve">T9 </w:t>
            </w:r>
            <w:r w:rsidRPr="00161BA0">
              <w:t xml:space="preserve">rohkaista opiskelijaa </w:t>
            </w:r>
            <w:r w:rsidRPr="00161BA0">
              <w:rPr>
                <w:rFonts w:cs="Arial"/>
                <w:bCs/>
              </w:rPr>
              <w:t xml:space="preserve">pohtimaan omien valintojensa vaikutusta kestävään tulevaisuuteen paikallisesti ja globaalisti </w:t>
            </w:r>
            <w:r w:rsidR="00C12878" w:rsidRPr="00161BA0">
              <w:rPr>
                <w:rFonts w:cs="Arial"/>
                <w:bCs/>
              </w:rPr>
              <w:t xml:space="preserve">sekä </w:t>
            </w:r>
            <w:r w:rsidR="00C12878" w:rsidRPr="00161BA0">
              <w:t>toimimaan</w:t>
            </w:r>
            <w:r w:rsidRPr="00161BA0">
              <w:t xml:space="preserve"> </w:t>
            </w:r>
            <w:r w:rsidRPr="00161BA0">
              <w:rPr>
                <w:rFonts w:cs="Arial"/>
                <w:bCs/>
              </w:rPr>
              <w:t xml:space="preserve">vastuullisesti kestävän tulevaisuuden hyväksi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L6, L7</w:t>
            </w:r>
          </w:p>
        </w:tc>
      </w:tr>
      <w:tr w:rsidR="00B90C4C" w:rsidRPr="00161BA0" w:rsidTr="001B5C9C">
        <w:tc>
          <w:tcPr>
            <w:tcW w:w="351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bCs/>
              </w:rPr>
            </w:pPr>
            <w:r w:rsidRPr="00161BA0">
              <w:t xml:space="preserve">T10 ohjata opiskelija ymmärtämään </w:t>
            </w:r>
            <w:r w:rsidRPr="00161BA0">
              <w:rPr>
                <w:rFonts w:cs="Arial"/>
                <w:bCs/>
              </w:rPr>
              <w:t>ihmisarvon, ihmisoikeuksien ja ihmisten yhdenvertaisuuden merkitys ja eettinen perusta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L1, L7</w:t>
            </w:r>
          </w:p>
        </w:tc>
      </w:tr>
    </w:tbl>
    <w:p w:rsidR="00B90C4C" w:rsidRPr="00161BA0" w:rsidRDefault="00B90C4C" w:rsidP="00161BA0">
      <w:pPr>
        <w:pStyle w:val="Default"/>
        <w:spacing w:line="276" w:lineRule="auto"/>
        <w:rPr>
          <w:sz w:val="22"/>
          <w:szCs w:val="22"/>
        </w:rPr>
      </w:pPr>
    </w:p>
    <w:p w:rsidR="00B90C4C" w:rsidRPr="00161BA0" w:rsidRDefault="00B90C4C" w:rsidP="00161BA0">
      <w:pPr>
        <w:pStyle w:val="Default"/>
        <w:spacing w:line="276" w:lineRule="auto"/>
        <w:rPr>
          <w:sz w:val="22"/>
          <w:szCs w:val="22"/>
        </w:rPr>
      </w:pPr>
    </w:p>
    <w:p w:rsidR="00B90C4C" w:rsidRPr="00161BA0" w:rsidRDefault="00B90C4C" w:rsidP="00161BA0">
      <w:pPr>
        <w:rPr>
          <w:b/>
          <w:strike/>
        </w:rPr>
      </w:pPr>
      <w:r w:rsidRPr="00161BA0">
        <w:rPr>
          <w:b/>
        </w:rPr>
        <w:t xml:space="preserve">Elämänkatsomustiedon </w:t>
      </w:r>
      <w:r w:rsidR="004C254C" w:rsidRPr="00161BA0">
        <w:rPr>
          <w:b/>
        </w:rPr>
        <w:t xml:space="preserve">pakollinen </w:t>
      </w:r>
      <w:r w:rsidRPr="00161BA0">
        <w:rPr>
          <w:b/>
        </w:rPr>
        <w:t>kurssi</w:t>
      </w:r>
      <w:r w:rsidR="001B5C9C" w:rsidRPr="00161BA0">
        <w:rPr>
          <w:b/>
        </w:rPr>
        <w:t xml:space="preserve"> </w:t>
      </w:r>
      <w:r w:rsidRPr="00161BA0">
        <w:rPr>
          <w:b/>
        </w:rPr>
        <w:t>aikuisten perusopetukse</w:t>
      </w:r>
      <w:r w:rsidR="00134BFA" w:rsidRPr="00161BA0">
        <w:rPr>
          <w:b/>
        </w:rPr>
        <w:t>n päätt</w:t>
      </w:r>
      <w:r w:rsidR="002A01D8" w:rsidRPr="00161BA0">
        <w:rPr>
          <w:b/>
        </w:rPr>
        <w:t>ö</w:t>
      </w:r>
      <w:r w:rsidR="00134BFA" w:rsidRPr="00161BA0">
        <w:rPr>
          <w:b/>
        </w:rPr>
        <w:t>vaihee</w:t>
      </w:r>
      <w:r w:rsidRPr="00161BA0">
        <w:rPr>
          <w:b/>
        </w:rPr>
        <w:t>ssa</w:t>
      </w:r>
    </w:p>
    <w:p w:rsidR="00B90C4C" w:rsidRPr="00161BA0" w:rsidRDefault="00B90C4C" w:rsidP="00161BA0">
      <w:pPr>
        <w:rPr>
          <w:b/>
        </w:rPr>
      </w:pPr>
      <w:r w:rsidRPr="00161BA0">
        <w:rPr>
          <w:b/>
        </w:rPr>
        <w:t>et1 Katsomukset ja ihmisoikeudet</w:t>
      </w:r>
    </w:p>
    <w:p w:rsidR="00B90C4C" w:rsidRPr="00161BA0" w:rsidRDefault="00B90C4C" w:rsidP="00161BA0">
      <w:pPr>
        <w:spacing w:after="0"/>
        <w:rPr>
          <w:i/>
        </w:rPr>
      </w:pPr>
      <w:r w:rsidRPr="00161BA0">
        <w:rPr>
          <w:i/>
        </w:rPr>
        <w:t>Tavoitteisiin liittyvät keskeiset sisältöalueet:</w:t>
      </w:r>
    </w:p>
    <w:p w:rsidR="00B90C4C" w:rsidRPr="00161BA0" w:rsidRDefault="00B90C4C" w:rsidP="00161BA0">
      <w:r w:rsidRPr="00161BA0">
        <w:t xml:space="preserve">Kurssille valitaan opiskelijoiden kokemusmaailmaan pohjaavia eettisen ajattelun taitoja sekä </w:t>
      </w:r>
      <w:r w:rsidRPr="00D905BE">
        <w:t xml:space="preserve">katsomuksellista yleissivistystä </w:t>
      </w:r>
      <w:r w:rsidR="006A7014" w:rsidRPr="00D905BE">
        <w:t xml:space="preserve">ja </w:t>
      </w:r>
      <w:r w:rsidRPr="00D905BE">
        <w:t>arvostelukykyä lisääviä sisältöjä. Kurssin sisältöjen avulla käydään</w:t>
      </w:r>
      <w:r w:rsidRPr="00161BA0">
        <w:t xml:space="preserve"> opiskelijoiden maailmankuvan, elämänkatsomuksen ja identiteetin rakentumista tukevia keskusteluja. Perehdytään ihmisarvoon, ihmisoikeuksiin ja yhdenvertaisuuteen. Tutustutaan ihmisoikeuksien kehitykseen ja ihmisoikeusloukkauksiin kuten holokaustiin.  Kurssin sisällöiksi otetaan teistisiin ja ateistisiin katsomuksiin nykymaailmassa, esimerkiksi sekulaariin humanismiin, kristinuskoon ja islamiin liittyviä teemoja. Pohditaan katsomusvapauden ja yhdenvertaisuuden toteutumista erilaisissa yhteiskunnissa. Kurssin sisällöt auttavat opiskelijaa ymmärtämään Unescon suojelemaa maailman kulttuuri- ja luonnonperintöä sekä kulttuurin ilmenemistä muun muassa mediassa ja taiteessa. Tarkastellaan kulttuurista moninaisuutta rikkautena, oikeutena ja eettisenä kysymyksenä.</w:t>
      </w:r>
    </w:p>
    <w:p w:rsidR="00B90C4C" w:rsidRPr="00161BA0" w:rsidRDefault="00B90C4C" w:rsidP="00161BA0">
      <w:pPr>
        <w:rPr>
          <w:b/>
          <w:strike/>
        </w:rPr>
      </w:pPr>
      <w:r w:rsidRPr="00161BA0">
        <w:rPr>
          <w:b/>
        </w:rPr>
        <w:t>Elämänkatsomustiedon oppimisympäristöihin ja työtapoihin liittyvät tavoitteet aikuisten perusopetukse</w:t>
      </w:r>
      <w:r w:rsidR="006D0D40" w:rsidRPr="00161BA0">
        <w:rPr>
          <w:b/>
        </w:rPr>
        <w:t>n päättövaihee</w:t>
      </w:r>
      <w:r w:rsidRPr="00161BA0">
        <w:rPr>
          <w:b/>
        </w:rPr>
        <w:t>ssa</w:t>
      </w:r>
    </w:p>
    <w:p w:rsidR="00B90C4C" w:rsidRPr="00161BA0" w:rsidRDefault="00B90C4C" w:rsidP="00161BA0">
      <w:r w:rsidRPr="00161BA0">
        <w:t>Työtapojen valinnassa on oppiaineen tavoitteiden kannalta keskeistä taata turvallinen ja avoin oppimis- ja keskusteluympäristö, jossa opiskelija kokee tulevansa kuulluksi ja arvostetuksi. Erityisesti kunkin uuden ryhmän aloittaessa ryhmäytyminen on olennainen osa oppimisympäristön rakentumista. Työskentelyssä tuetaan oppimisen itsesäätelytaitojen kehittymistä. Opiskelijat elävät globalisoituneessa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B90C4C" w:rsidRPr="00161BA0" w:rsidRDefault="00B90C4C" w:rsidP="00161BA0">
      <w:pPr>
        <w:rPr>
          <w:b/>
        </w:rPr>
      </w:pPr>
      <w:r w:rsidRPr="00161BA0">
        <w:rPr>
          <w:b/>
        </w:rPr>
        <w:t>Ohjaus, eriyttäminen ja tuki elämänkatsomustiedossa aikuisten perusopetukse</w:t>
      </w:r>
      <w:r w:rsidR="006D0D40" w:rsidRPr="00161BA0">
        <w:rPr>
          <w:b/>
        </w:rPr>
        <w:t>n päättövaihee</w:t>
      </w:r>
      <w:r w:rsidRPr="00161BA0">
        <w:rPr>
          <w:b/>
        </w:rPr>
        <w:t>ssa</w:t>
      </w:r>
    </w:p>
    <w:p w:rsidR="00B90C4C" w:rsidRPr="00161BA0" w:rsidRDefault="00B90C4C" w:rsidP="00161BA0">
      <w:r w:rsidRPr="00161BA0">
        <w:lastRenderedPageBreak/>
        <w:t>Oppiaineen tavoitteiden kannalta keskeistä ohjauksen ja tuen järjestämisessä on vahvistaa opiskelijan osallisuuden ja minäpystyvyyden kokemusta.  Elämänkatsomustieto oppiaineena tukee opiskelijan hyvinvointia, kehitystä ja oppimista tarjoamalla mahdollisuuksia ja käsitteellisiä välineitä tutkia, jäsentää ja arvioida sekä rakentaa omaa identiteettiä vuorovaikutuksessa muiden kanssa.  Ohjausta ja tukea tarvitaan oppiaineen käsitteellisen sisällön hahmottamiseen erityisesti eettisissä kysymyksissä sekä vuorovaikutus- ja ajattelutaitojen kehittymiseen.  Opiskelijoiden yksilöllisen tuen tarpeet sekä mahdollisuus syventymiseen ja yksilölliseen etenemiseen otetaan huomioon työtapojen ja sisältöjen valinnassa. Elämänkatsomustiedon opiskelu ja sisällöt sopivat hyvin oppiainerajat ylittäviin projekteihin ja integroitaviksi muiden oppiaineiden, kuten äidinkielen ja yhteiskuntaopin opintojen kanssa.</w:t>
      </w:r>
    </w:p>
    <w:p w:rsidR="00B90C4C" w:rsidRPr="00161BA0" w:rsidRDefault="00B90C4C" w:rsidP="00161BA0">
      <w:pPr>
        <w:rPr>
          <w:b/>
        </w:rPr>
      </w:pPr>
      <w:r w:rsidRPr="00161BA0">
        <w:rPr>
          <w:b/>
        </w:rPr>
        <w:t>Opiskelijan oppimisen arviointi elämänkatsomustiedossa aikuisten perusopetukse</w:t>
      </w:r>
      <w:r w:rsidR="00B205E2" w:rsidRPr="00161BA0">
        <w:rPr>
          <w:b/>
        </w:rPr>
        <w:t>n päättövaiheess</w:t>
      </w:r>
      <w:r w:rsidRPr="00161BA0">
        <w:rPr>
          <w:b/>
        </w:rPr>
        <w:t>a</w:t>
      </w:r>
    </w:p>
    <w:p w:rsidR="00B90C4C" w:rsidRPr="00161BA0" w:rsidRDefault="00B90C4C" w:rsidP="00161BA0">
      <w:r w:rsidRPr="00161BA0">
        <w:t>Elämänkatsomustiedon arviointi perustuu työskentelyn havainnointiin ja keskusteluihin ja argumentaatioon sekä opiskelijoiden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Opiskelijoiden itsearviointia ja vertaispalautetta voi</w:t>
      </w:r>
      <w:r w:rsidR="002A01D8" w:rsidRPr="00161BA0">
        <w:t>daan käyttää arvioinnin tukena.</w:t>
      </w:r>
    </w:p>
    <w:p w:rsidR="002A01D8" w:rsidRPr="00161BA0" w:rsidRDefault="002A01D8" w:rsidP="00161BA0">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2A01D8" w:rsidRPr="00161BA0" w:rsidRDefault="002A01D8"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B90C4C" w:rsidRPr="00161BA0" w:rsidRDefault="00B90C4C" w:rsidP="00161BA0">
      <w:r w:rsidRPr="00161BA0">
        <w:rPr>
          <w:b/>
        </w:rPr>
        <w:t>Elämänkatsomustiedon päättöarvioinnin kriteerit hyvälle osaamiselle (arvosanalle 8) oppimäärän päättyessä</w:t>
      </w:r>
      <w:r w:rsidRPr="00161BA0">
        <w:t xml:space="preserve">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tcPr>
          <w:p w:rsidR="00B90C4C" w:rsidRPr="00161BA0" w:rsidRDefault="00B90C4C" w:rsidP="00161BA0">
            <w:pPr>
              <w:pStyle w:val="AIPEtaulukot"/>
              <w:rPr>
                <w:b/>
              </w:rPr>
            </w:pPr>
            <w:r w:rsidRPr="00161BA0">
              <w:rPr>
                <w:b/>
              </w:rPr>
              <w:t>Opetuksen tavoite</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980FE2">
            <w:pPr>
              <w:pStyle w:val="AIPEtaulukot"/>
              <w:rPr>
                <w:b/>
              </w:rPr>
            </w:pPr>
            <w:r w:rsidRPr="00161BA0">
              <w:rPr>
                <w:b/>
              </w:rPr>
              <w:t>Kurssi</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b/>
              </w:rPr>
            </w:pPr>
            <w:r w:rsidRPr="00161BA0">
              <w:rPr>
                <w:b/>
              </w:rPr>
              <w:t>Arvioinnin kohteet oppiaineessa</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b/>
              </w:rPr>
            </w:pPr>
            <w:r w:rsidRPr="00161BA0">
              <w:rPr>
                <w:b/>
              </w:rPr>
              <w:t>Arvosanan kahdeksan osaaminen</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rPr>
            </w:pPr>
            <w:r w:rsidRPr="00161BA0">
              <w:rPr>
                <w:color w:val="000000"/>
              </w:rPr>
              <w:t>T1 ohjata opiskelijaa tunnistamaan, ymmärtämään ja käyttämään katsomuksellisia käsitteitä</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8D1DA6" w:rsidP="00161BA0">
            <w:pPr>
              <w:pStyle w:val="AIPEtaulukot"/>
            </w:pPr>
            <w:r>
              <w:rPr>
                <w:rFonts w:cs="Arial"/>
              </w:rPr>
              <w:t>K</w:t>
            </w:r>
            <w:r w:rsidR="00B90C4C" w:rsidRPr="00161BA0">
              <w:rPr>
                <w:rFonts w:cs="Arial"/>
              </w:rPr>
              <w:t>äsitteiden hallinta ja soveltaminen</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B90C4C" w:rsidRPr="00161BA0" w:rsidRDefault="00B90C4C" w:rsidP="00161BA0">
            <w:pPr>
              <w:pStyle w:val="AIPEtaulukot"/>
            </w:pPr>
            <w:r w:rsidRPr="00161BA0">
              <w:t>Opiskelija osaa käyttää katsomuksellisia käsitteitä ja tunnistaa niiden välisiä suhteita.</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T2 vahvistaa opiskelijan katsomuksellista ja kulttuurista yleissivistystä muun muassa perehtymällä Unescon maailmanperintöohjelmaan</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8D1DA6" w:rsidP="00161BA0">
            <w:pPr>
              <w:pStyle w:val="AIPEtaulukot"/>
            </w:pPr>
            <w:r>
              <w:rPr>
                <w:rFonts w:cs="Arial"/>
              </w:rPr>
              <w:t>T</w:t>
            </w:r>
            <w:r w:rsidR="00B90C4C" w:rsidRPr="00161BA0">
              <w:rPr>
                <w:rFonts w:cs="Arial"/>
              </w:rPr>
              <w:t>iedollinen yleissivistys</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Opiskelija osaa hankkia tietoa erilaisista kulttuureista ja katsomuksista.</w:t>
            </w:r>
            <w:r w:rsidR="001B5C9C" w:rsidRPr="00161BA0">
              <w:t xml:space="preserve"> </w:t>
            </w:r>
            <w:r w:rsidRPr="00161BA0">
              <w:t>Opiskelija osaa kertoa Unescon maailmanperintöohjelman lähtökohdista ja nimetä joitain maailmanperintökohteita.</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 xml:space="preserve">T3 ohjata opiskelijaa tuntemaan erilaisia uskonnottomia ja </w:t>
            </w:r>
            <w:r w:rsidRPr="00161BA0">
              <w:lastRenderedPageBreak/>
              <w:t>uskonnollisia katsomuksia</w:t>
            </w:r>
            <w:r w:rsidR="001B5C9C" w:rsidRPr="00161BA0">
              <w:t>,</w:t>
            </w:r>
            <w:r w:rsidRPr="00161BA0">
              <w:t xml:space="preserve"> niiden keskinäistä vuorovaikutusta sekä </w:t>
            </w:r>
            <w:r w:rsidRPr="00161BA0">
              <w:rPr>
                <w:rFonts w:cs="Arial"/>
                <w:bCs/>
              </w:rPr>
              <w:t>tiedon ja tutkimuksen roolia katsomusten arvioinnissa</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lastRenderedPageBreak/>
              <w:t>et1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90C4C" w:rsidRPr="00161BA0" w:rsidRDefault="008D1DA6" w:rsidP="00161BA0">
            <w:pPr>
              <w:pStyle w:val="AIPEtaulukot"/>
            </w:pPr>
            <w:r>
              <w:rPr>
                <w:rFonts w:cs="Arial"/>
              </w:rPr>
              <w:t>T</w:t>
            </w:r>
            <w:r w:rsidR="00B90C4C" w:rsidRPr="00161BA0">
              <w:rPr>
                <w:rFonts w:cs="Arial"/>
              </w:rPr>
              <w:t xml:space="preserve">iedollinen yleissivistys ja taito soveltaa sitä </w:t>
            </w:r>
            <w:r w:rsidR="00B90C4C" w:rsidRPr="00161BA0">
              <w:rPr>
                <w:rFonts w:cs="Arial"/>
              </w:rPr>
              <w:lastRenderedPageBreak/>
              <w:t>arvostelukykyisesti</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lastRenderedPageBreak/>
              <w:t xml:space="preserve">Opiskelija tunnistaa ja osaa nimetä keskeisten </w:t>
            </w:r>
            <w:r w:rsidRPr="00161BA0">
              <w:lastRenderedPageBreak/>
              <w:t>maailmankatsomusten ja kulttuurien olennaisia piirteitä ja kehityskulkuja, erityisesti seemiläisen monoteismin ja sekulaarin humanismin historiallisia, kulttuurisia ja yhteiskunnallisia vaiheita. Opiskelija osaa kertoa, miten katsomuksia voi tarkastella tutkivasti ja tieteellisesti.</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rPr>
            </w:pPr>
            <w:r w:rsidRPr="00161BA0">
              <w:rPr>
                <w:rFonts w:cs="Arial"/>
              </w:rPr>
              <w:lastRenderedPageBreak/>
              <w:t>T4 ohjata opiskelijaa tuntemaan uskonnollisen ajattelun ja uskontokritiikin perusteita</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8D1DA6" w:rsidP="00161BA0">
            <w:pPr>
              <w:pStyle w:val="AIPEtaulukot"/>
            </w:pPr>
            <w:r>
              <w:t>Y</w:t>
            </w:r>
            <w:r w:rsidR="00B90C4C" w:rsidRPr="00161BA0">
              <w:t>mmärtäminen</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strike/>
              </w:rPr>
            </w:pPr>
            <w:r w:rsidRPr="00161BA0">
              <w:t>Opiskelija osaa selittää uskonnollisen ajattelun luonnetta ja antaa esimerkkejä uskontokritiikin pääpiirteistä.</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T5 ohjata opiskelija tuntemaan katsomusvapaus ihmisoikeutena sekä katsomusvapauden turvaamisen kansallisia ja kansainvälisiä keinoja</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8D1DA6" w:rsidP="00161BA0">
            <w:pPr>
              <w:pStyle w:val="AIPEtaulukot"/>
            </w:pPr>
            <w:r>
              <w:rPr>
                <w:rFonts w:cs="Arial"/>
              </w:rPr>
              <w:t>K</w:t>
            </w:r>
            <w:r w:rsidR="00B90C4C" w:rsidRPr="00161BA0">
              <w:rPr>
                <w:rFonts w:cs="Arial"/>
              </w:rPr>
              <w:t>äsitteiden hallinta ja tiedollinen yleissivistys</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Opiskelija osaa antaa esimerkkejä katsomusvapaudesta ihmisoikeutena ja osaa antaa esimerkkejä joistakin katsomusvapauden turvaamisen mekanismeista ja niiden puutteista erilaisissa tilanteissa.</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T6 ohjata opiskelija analysoimaan erilaisia katsomuksellisia ratkaisuja sekä niiden taustalla olevia yksilöllisiä ja yhteisöllisiä perusteita</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8D1DA6" w:rsidP="00161BA0">
            <w:pPr>
              <w:pStyle w:val="AIPEtaulukot"/>
            </w:pPr>
            <w:r>
              <w:t>Y</w:t>
            </w:r>
            <w:r w:rsidR="00B90C4C" w:rsidRPr="00161BA0">
              <w:t xml:space="preserve">mmärtäminen </w:t>
            </w:r>
            <w:r w:rsidR="00B90C4C" w:rsidRPr="00161BA0">
              <w:rPr>
                <w:rFonts w:cs="Arial"/>
              </w:rPr>
              <w:t>ja arvostelukyky</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 xml:space="preserve">Opiskelija osaa kuvata erilaisten ihmisten katsomuksellisten valintojen taustalla olevia yksilöllisiä ja yhteisöllisiä perusteluja. </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i/>
              </w:rPr>
            </w:pPr>
            <w:r w:rsidRPr="00161BA0">
              <w:t>T7 kannustaa opiskelijaa maailman moninaisuuden ja kaikkien yhdenvertaisen kohtelun hyväksymiseen ja ymmärtämiseen</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90C4C" w:rsidRPr="00161BA0" w:rsidRDefault="008D1DA6" w:rsidP="00161BA0">
            <w:pPr>
              <w:pStyle w:val="AIPEtaulukot"/>
              <w:rPr>
                <w:i/>
              </w:rPr>
            </w:pPr>
            <w:r>
              <w:t>Y</w:t>
            </w:r>
            <w:r w:rsidR="00B90C4C" w:rsidRPr="00161BA0">
              <w:t xml:space="preserve">mmärtäminen, </w:t>
            </w:r>
            <w:r w:rsidR="00B90C4C" w:rsidRPr="00161BA0">
              <w:rPr>
                <w:rFonts w:cs="Arial"/>
              </w:rPr>
              <w:t>arvostelukyky, vuorovaikutustaidot ja toimintavalmiudet</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Opiskelija osaa kuvata monimuotoisuutta ja antaa esimerkkejä ihmisten yhdenvertaisesta kohtelusta</w:t>
            </w:r>
            <w:r w:rsidR="008D1DA6">
              <w:t>.</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T8 ohjata opiskelija huomaamaan eettisiä ulottuvuuksia elämästään ja ympäristöstään sekä kehittämään eettistä ajatteluaan</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065E7F" w:rsidP="00161BA0">
            <w:pPr>
              <w:pStyle w:val="AIPEtaulukot"/>
            </w:pPr>
            <w:r>
              <w:rPr>
                <w:rFonts w:cs="Arial"/>
              </w:rPr>
              <w:t>K</w:t>
            </w:r>
            <w:r w:rsidR="00B90C4C" w:rsidRPr="00161BA0">
              <w:rPr>
                <w:rFonts w:cs="Arial"/>
              </w:rPr>
              <w:t>äsitteiden hallinta ja soveltaminen</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Calibri"/>
              </w:rPr>
            </w:pPr>
            <w:r w:rsidRPr="00161BA0">
              <w:t>Opiskelija osaa käyttää eettistä käsitteistöä sekä osaa tulkita ja soveltaa sitä</w:t>
            </w:r>
            <w:r w:rsidR="001B5C9C" w:rsidRPr="00161BA0">
              <w:t>.</w:t>
            </w:r>
          </w:p>
        </w:tc>
      </w:tr>
      <w:tr w:rsidR="00B90C4C" w:rsidRPr="00161BA0" w:rsidTr="00541CE9">
        <w:trPr>
          <w:trHeight w:val="1592"/>
        </w:trPr>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bCs/>
                <w:strike/>
              </w:rPr>
            </w:pPr>
            <w:r w:rsidRPr="00161BA0">
              <w:rPr>
                <w:rFonts w:cs="Arial"/>
                <w:bCs/>
              </w:rPr>
              <w:t xml:space="preserve">T9  </w:t>
            </w:r>
            <w:r w:rsidRPr="00161BA0">
              <w:t xml:space="preserve">rohkaista opiskelijaa </w:t>
            </w:r>
            <w:r w:rsidRPr="00161BA0">
              <w:rPr>
                <w:rFonts w:cs="Arial"/>
                <w:bCs/>
              </w:rPr>
              <w:t xml:space="preserve">pohtimaan omien valintojensa vaikutusta kestävään tulevaisuuteen paikallisesti ja globaalisti sekä </w:t>
            </w:r>
            <w:r w:rsidRPr="00161BA0">
              <w:t xml:space="preserve"> toimimaan </w:t>
            </w:r>
            <w:r w:rsidRPr="00161BA0">
              <w:rPr>
                <w:rFonts w:cs="Arial"/>
                <w:bCs/>
              </w:rPr>
              <w:t>vastuullisesti kestävän tulevaisuuden hyväksi</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065E7F" w:rsidP="00161BA0">
            <w:pPr>
              <w:pStyle w:val="AIPEtaulukot"/>
              <w:rPr>
                <w:rFonts w:cs="Arial"/>
              </w:rPr>
            </w:pPr>
            <w:r>
              <w:rPr>
                <w:rFonts w:cs="Arial"/>
              </w:rPr>
              <w:t>K</w:t>
            </w:r>
            <w:r w:rsidR="00B90C4C" w:rsidRPr="00161BA0">
              <w:rPr>
                <w:rFonts w:cs="Arial"/>
              </w:rPr>
              <w:t>äsitteiden hallinta, arvostelukyky ja toimintavalmiudet</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Opiskelija osaa nimetä keskeisiä luonnon ja yhteiskunnan kestävään tulevaisuuteen liittyviä piirteitä ja tarkastella kestävän elämäntavan merkitystä tulevaisuudelle. Opiskelija tuntee keinoja vaikuttaa paikallisesti ja globaalisti.</w:t>
            </w:r>
          </w:p>
        </w:tc>
      </w:tr>
      <w:tr w:rsidR="00B90C4C" w:rsidRPr="00161BA0" w:rsidTr="00541CE9">
        <w:tc>
          <w:tcPr>
            <w:tcW w:w="17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rPr>
                <w:rFonts w:cs="Arial"/>
                <w:bCs/>
              </w:rPr>
            </w:pPr>
            <w:r w:rsidRPr="00161BA0">
              <w:t xml:space="preserve">T10 ohjata opiskelija ymmärtämään </w:t>
            </w:r>
            <w:r w:rsidRPr="00161BA0">
              <w:rPr>
                <w:rFonts w:cs="Arial"/>
                <w:bCs/>
              </w:rPr>
              <w:t xml:space="preserve">ihmisarvon, ihmisoikeuksien ja ihmisten yhdenvertaisuuden </w:t>
            </w:r>
            <w:r w:rsidRPr="00161BA0">
              <w:rPr>
                <w:rFonts w:cs="Arial"/>
                <w:bCs/>
              </w:rPr>
              <w:lastRenderedPageBreak/>
              <w:t>merkitys ja eettinen perusta</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lastRenderedPageBreak/>
              <w:t>et1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065E7F" w:rsidP="00161BA0">
            <w:pPr>
              <w:pStyle w:val="AIPEtaulukot"/>
            </w:pPr>
            <w:r>
              <w:t>Y</w:t>
            </w:r>
            <w:r w:rsidR="00B90C4C" w:rsidRPr="00161BA0">
              <w:t xml:space="preserve">mmärtäminen </w:t>
            </w:r>
            <w:r w:rsidR="00B90C4C" w:rsidRPr="00161BA0">
              <w:rPr>
                <w:rFonts w:cs="Arial"/>
              </w:rPr>
              <w:t>ja arvostelukyky</w:t>
            </w:r>
          </w:p>
        </w:tc>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B90C4C" w:rsidRPr="00161BA0" w:rsidRDefault="00B90C4C" w:rsidP="00161BA0">
            <w:pPr>
              <w:pStyle w:val="AIPEtaulukot"/>
            </w:pPr>
            <w:r w:rsidRPr="00161BA0">
              <w:t>Opiskelija tietää tärkeimmät ihmisoikeuksiin, yhdenvertaisuuteen ja tasa-</w:t>
            </w:r>
            <w:r w:rsidRPr="00161BA0">
              <w:lastRenderedPageBreak/>
              <w:t>arvoon liittyvät käsitteet</w:t>
            </w:r>
            <w:r w:rsidR="00541CE9" w:rsidRPr="00161BA0">
              <w:t xml:space="preserve"> </w:t>
            </w:r>
            <w:r w:rsidRPr="00161BA0">
              <w:t>ja osaa perustella ihmisoikeuksien merkitystä.</w:t>
            </w:r>
          </w:p>
        </w:tc>
      </w:tr>
    </w:tbl>
    <w:p w:rsidR="003C4FCE" w:rsidRPr="00161BA0" w:rsidRDefault="003C4FCE" w:rsidP="00161BA0">
      <w:pPr>
        <w:ind w:left="1815"/>
      </w:pPr>
    </w:p>
    <w:p w:rsidR="00D529C8" w:rsidRPr="00161BA0" w:rsidRDefault="00E2010F" w:rsidP="00DA7CDA">
      <w:pPr>
        <w:pStyle w:val="Otsikko3"/>
        <w:keepNext w:val="0"/>
        <w:keepLines w:val="0"/>
        <w:widowControl w:val="0"/>
        <w:numPr>
          <w:ilvl w:val="2"/>
          <w:numId w:val="9"/>
        </w:numPr>
        <w:ind w:left="851" w:hanging="851"/>
        <w:rPr>
          <w:sz w:val="26"/>
          <w:szCs w:val="26"/>
        </w:rPr>
      </w:pPr>
      <w:bookmarkStart w:id="92" w:name="_Toc485207372"/>
      <w:r w:rsidRPr="00161BA0">
        <w:rPr>
          <w:sz w:val="26"/>
          <w:szCs w:val="26"/>
        </w:rPr>
        <w:t>Historia</w:t>
      </w:r>
      <w:bookmarkEnd w:id="92"/>
    </w:p>
    <w:p w:rsidR="00E80121" w:rsidRPr="00161BA0" w:rsidRDefault="00380D47" w:rsidP="00161BA0">
      <w:pPr>
        <w:rPr>
          <w:rFonts w:eastAsia="Calibri" w:cs="Calibri"/>
          <w:b/>
          <w:bCs/>
        </w:rPr>
      </w:pPr>
      <w:r w:rsidRPr="00161BA0">
        <w:rPr>
          <w:rFonts w:eastAsia="Calibri" w:cs="Calibri"/>
          <w:b/>
          <w:bCs/>
        </w:rPr>
        <w:t>Oppiaineen tehtävä</w:t>
      </w:r>
    </w:p>
    <w:p w:rsidR="00380D47" w:rsidRPr="00161BA0" w:rsidRDefault="00380D47" w:rsidP="00161BA0">
      <w:r w:rsidRPr="00161BA0">
        <w:rPr>
          <w:rFonts w:eastAsia="Calibri" w:cs="Calibri"/>
        </w:rPr>
        <w:t>Historian opetuksen tehtävänä on kehittää opiskelijan historiatietoisuutta sekä ymmärrystä omista juuristaan. Historian opiskelu auttaa opiskelijaa ymmärtämään ympäröivää yhteiskuntaa ja kulttuuria. Menneisyyttä koskevan tiedon avulla opiskelijaa autetaan hahmottamaan nykyisyyteen johtanutta kehitystä. Historian opiskelu kehittää erityisesti opiskelijan ajattelua, monilukutaitoa sekä kulttuurien tuntemusta. Tarkoituksena on edistää opiskelijan kehittymistä oma-aloitteiseksi ja erilaisuutta ymmärtäväksi demokraattisen yhteiskunnan jäseneksi, joka kykenee suunnittelemaan tavoitteellisesti omaa tulevaisuuttaan.</w:t>
      </w:r>
    </w:p>
    <w:p w:rsidR="00380D47" w:rsidRPr="00161BA0" w:rsidRDefault="00380D47" w:rsidP="00161BA0">
      <w:r w:rsidRPr="00161BA0">
        <w:rPr>
          <w:rFonts w:eastAsia="Calibri" w:cs="Calibri"/>
        </w:rPr>
        <w:t xml:space="preserve">Historian opetuksessa opiskelija perehtyy yhteiskunnan kehityksen päälinjoihin. Häntä ohjataan ymmärtämään historiatiedon tulkinnallisuutta, moniperspektiivisyyttä ja historiallisessa kehityksessä ilmenevää muutosta ja jatkuvuutta. Opiskelijaa ohjataan näkemään yksilön merkitys historiallisena toimijana sekä oivaltamaan toiminnan taustalla esiintyviä tekijöitä ja ihmisten motiiveja. Historian opiskelun kautta opiskelija oppii tunnistamaan yhteiskunnassa olevia arvoja ja niissä tapahtuneita muutoksia sekä ymmärtämään yhteiskunnan tapakulttuuria ja toimintatapoja. Opiskelija tutustuu lisäksi historiantutkimuksen lähtökohtaan, jonka mukaan menneestä pyritään muodostamaan mahdollisimman luotettava kuva saatavilla olevan todistusaineiston perusteella ja että tämä kuva voi ajan kuluessa muokkaantua. </w:t>
      </w:r>
    </w:p>
    <w:p w:rsidR="00380D47" w:rsidRPr="00161BA0" w:rsidRDefault="00380D47" w:rsidP="00161BA0">
      <w:r w:rsidRPr="00161BA0">
        <w:rPr>
          <w:rFonts w:eastAsia="Calibri" w:cs="Calibri"/>
          <w:b/>
          <w:bCs/>
        </w:rPr>
        <w:t>Historian opetuksen tavoitteet aikuisten perusopetuksen päättövaiheessa</w:t>
      </w:r>
    </w:p>
    <w:tbl>
      <w:tblPr>
        <w:tblStyle w:val="Vaalearuudukkotaulukko1-korostus11"/>
        <w:tblW w:w="5000" w:type="pct"/>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6437"/>
        <w:gridCol w:w="1560"/>
        <w:gridCol w:w="1755"/>
      </w:tblGrid>
      <w:tr w:rsidR="00380D47" w:rsidRPr="00161BA0" w:rsidTr="00331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tcBorders>
              <w:bottom w:val="none" w:sz="0" w:space="0" w:color="auto"/>
            </w:tcBorders>
          </w:tcPr>
          <w:p w:rsidR="00380D47" w:rsidRPr="00161BA0" w:rsidRDefault="00380D47" w:rsidP="00161BA0">
            <w:pPr>
              <w:pStyle w:val="AIPEtaulukot"/>
              <w:rPr>
                <w:rFonts w:eastAsia="Calibri"/>
              </w:rPr>
            </w:pPr>
            <w:r w:rsidRPr="00161BA0">
              <w:rPr>
                <w:rFonts w:eastAsia="Calibri"/>
              </w:rPr>
              <w:t xml:space="preserve">Opetuksen tavoitteet </w:t>
            </w:r>
          </w:p>
        </w:tc>
        <w:tc>
          <w:tcPr>
            <w:tcW w:w="800" w:type="pct"/>
            <w:tcBorders>
              <w:bottom w:val="none" w:sz="0" w:space="0" w:color="auto"/>
            </w:tcBorders>
          </w:tcPr>
          <w:p w:rsidR="00380D47" w:rsidRPr="00161BA0" w:rsidRDefault="00380D47" w:rsidP="00DA2B12">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Tavoitteisiin liittyvä kurssi</w:t>
            </w:r>
          </w:p>
        </w:tc>
        <w:tc>
          <w:tcPr>
            <w:tcW w:w="900" w:type="pct"/>
            <w:tcBorders>
              <w:bottom w:val="none" w:sz="0" w:space="0" w:color="auto"/>
            </w:tcBorders>
          </w:tcPr>
          <w:p w:rsidR="00380D47" w:rsidRPr="00161BA0" w:rsidRDefault="00380D47"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Laaja-alainen osaaminen</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rPr>
            </w:pPr>
            <w:r w:rsidRPr="00161BA0">
              <w:rPr>
                <w:rFonts w:eastAsia="Calibri"/>
              </w:rPr>
              <w:t>Historian ilmiöiden ymmärtäminen</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b w:val="0"/>
                <w:bCs w:val="0"/>
              </w:rPr>
              <w:t>T1 tukea opiskelijaa vahvistamaan taitoaan hahmottaa historian käsitteitä ja aikaa sekä kronologiaa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L4</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b w:val="0"/>
                <w:bCs w:val="0"/>
              </w:rPr>
              <w:t>T2 ohjata opiskelijaa ymmärtämään ihmisen toimintaan ja päätöksentekoon vaikuttaneita asioita</w:t>
            </w:r>
            <w:r w:rsidR="00E67CA3">
              <w:rPr>
                <w:rFonts w:eastAsia="Calibri"/>
                <w:b w:val="0"/>
                <w:bCs w:val="0"/>
              </w:rPr>
              <w:t xml:space="preserve"> </w:t>
            </w:r>
            <w:r w:rsidR="00E67CA3" w:rsidRPr="00E67CA3">
              <w:rPr>
                <w:rFonts w:eastAsia="Calibri"/>
                <w:b w:val="0"/>
                <w:bCs w:val="0"/>
              </w:rPr>
              <w:t>erilaisissa historiallisissa konteksteissa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L4, L6</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b w:val="0"/>
                <w:bCs w:val="0"/>
              </w:rPr>
              <w:t>T3 rohkaista opiskelijaa arvioimaan erilaisia syitä historiallisille</w:t>
            </w:r>
            <w:r w:rsidR="00C0156D" w:rsidRPr="00161BA0">
              <w:rPr>
                <w:rFonts w:eastAsia="Calibri"/>
                <w:b w:val="0"/>
                <w:bCs w:val="0"/>
              </w:rPr>
              <w:t xml:space="preserve"> </w:t>
            </w:r>
            <w:r w:rsidRPr="00161BA0">
              <w:rPr>
                <w:rFonts w:eastAsia="Calibri"/>
                <w:b w:val="0"/>
                <w:bCs w:val="0"/>
              </w:rPr>
              <w:t xml:space="preserve">tapahtumille ja ilmiöille </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L3, L4, L7</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b w:val="0"/>
                <w:bCs w:val="0"/>
              </w:rPr>
              <w:t xml:space="preserve">T4 tukea opiskelijaa vahvistamaan taitojaan arvioida tietolähteiden luotettavuutta sekä ymmärtää niiden monitulkintaisuutta </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L4, L7</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rPr>
              <w:t>Historiallisen tiedon käyttäminen</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pPr>
            <w:r w:rsidRPr="00161BA0">
              <w:rPr>
                <w:rFonts w:eastAsia="Calibri"/>
                <w:b w:val="0"/>
                <w:bCs w:val="0"/>
              </w:rPr>
              <w:t>T5 harjaannuttaa opiskelijaa selittämään, miksi historiallista tietoa voidaan tulkita eri tavoin ja arvioimaan kriittisesti tulkintojen luotettavuutta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L4</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lastRenderedPageBreak/>
              <w:t>T6 auttaa opiskelijaa käyttämään erilaisia lähteitä, vertailemaan niitä sekä muodostamaan oman perustellun tulkintansa niiden pohjalta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L1-L7</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t>T7 ohjata opiskelija tunnistamaan keskeisiä ihmisen elämään ja yhteiskuntaan vaikuttaneita muutoksia sekä esittämään muutoksille syitä</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t xml:space="preserve">T8 ohjata opiskelijaa perehtymään </w:t>
            </w:r>
            <w:r w:rsidR="00E67CA3">
              <w:rPr>
                <w:rFonts w:eastAsia="Calibri"/>
                <w:b w:val="0"/>
                <w:bCs w:val="0"/>
              </w:rPr>
              <w:t xml:space="preserve">eri </w:t>
            </w:r>
            <w:r w:rsidRPr="00161BA0">
              <w:rPr>
                <w:rFonts w:eastAsia="Calibri"/>
                <w:b w:val="0"/>
                <w:bCs w:val="0"/>
              </w:rPr>
              <w:t>kulttuureissa ja ihmisten ajattelussa tapahtuneisiin muutoksiin</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t>T9 auttaa opiskelijaa oivaltamaan nykyisyyteen johtanutta kehitystä sekä ihmisten toiminnan motiiveja</w:t>
            </w:r>
            <w:r w:rsidR="00E67CA3">
              <w:rPr>
                <w:rFonts w:eastAsia="Calibri"/>
                <w:b w:val="0"/>
                <w:bCs w:val="0"/>
              </w:rPr>
              <w:t xml:space="preserve"> </w:t>
            </w:r>
            <w:r w:rsidR="00E67CA3" w:rsidRPr="00E67CA3">
              <w:rPr>
                <w:rFonts w:eastAsia="Calibri"/>
                <w:b w:val="0"/>
                <w:bCs w:val="0"/>
              </w:rPr>
              <w:t>historian eri viitekehyksissä</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t>T10 ohjata opiskelija tunnistamaan yhteiskunnassa olevia arvoja ja arvojännitteitä ja näissä tapahtuneita muutoksia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6090" w:type="dxa"/>
          </w:tcPr>
          <w:p w:rsidR="00380D47" w:rsidRPr="00161BA0" w:rsidRDefault="00380D47" w:rsidP="00161BA0">
            <w:pPr>
              <w:pStyle w:val="AIPEtaulukot"/>
              <w:rPr>
                <w:rFonts w:eastAsia="Calibri"/>
                <w:b w:val="0"/>
                <w:bCs w:val="0"/>
              </w:rPr>
            </w:pPr>
            <w:r w:rsidRPr="00161BA0">
              <w:rPr>
                <w:rFonts w:eastAsia="Calibri"/>
                <w:b w:val="0"/>
                <w:bCs w:val="0"/>
              </w:rPr>
              <w:t>T11 ohjata opiskelijaa ymmärtämään ja selittämään suomalaista kulttuuria, identiteettiä ja yhteiskuntaa sen historiallisen kehityksen kautta</w:t>
            </w:r>
            <w:r w:rsidR="00E67CA3">
              <w:rPr>
                <w:rFonts w:eastAsia="Calibri"/>
                <w:b w:val="0"/>
                <w:bCs w:val="0"/>
              </w:rPr>
              <w:t xml:space="preserve"> </w:t>
            </w:r>
            <w:r w:rsidR="00E67CA3" w:rsidRPr="00E67CA3">
              <w:rPr>
                <w:rFonts w:eastAsia="Calibri"/>
                <w:b w:val="0"/>
                <w:bCs w:val="0"/>
              </w:rPr>
              <w:t>sekä arvioimaan tulevaisuuden vaihtoehtoja historiatietämyksensä avulla</w:t>
            </w:r>
          </w:p>
        </w:tc>
        <w:tc>
          <w:tcPr>
            <w:tcW w:w="8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9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w:t>
            </w:r>
          </w:p>
        </w:tc>
      </w:tr>
    </w:tbl>
    <w:p w:rsidR="00380D47" w:rsidRPr="00161BA0" w:rsidRDefault="00380D47" w:rsidP="00161BA0">
      <w:pPr>
        <w:rPr>
          <w:rFonts w:eastAsia="Calibri" w:cs="Calibri"/>
          <w:b/>
          <w:bCs/>
        </w:rPr>
      </w:pPr>
    </w:p>
    <w:p w:rsidR="006D0D40" w:rsidRPr="00161BA0" w:rsidRDefault="006D0D40" w:rsidP="00161BA0">
      <w:pPr>
        <w:rPr>
          <w:b/>
        </w:rPr>
      </w:pPr>
      <w:r w:rsidRPr="00161BA0">
        <w:rPr>
          <w:b/>
        </w:rPr>
        <w:t xml:space="preserve">Historian </w:t>
      </w:r>
      <w:r w:rsidR="004C254C" w:rsidRPr="00161BA0">
        <w:rPr>
          <w:b/>
        </w:rPr>
        <w:t xml:space="preserve">pakollinen </w:t>
      </w:r>
      <w:r w:rsidRPr="00161BA0">
        <w:rPr>
          <w:b/>
        </w:rPr>
        <w:t>kurssi aikuisten perusopetuksen päättövaiheessa</w:t>
      </w:r>
    </w:p>
    <w:p w:rsidR="00380D47" w:rsidRPr="00161BA0" w:rsidRDefault="00380D47" w:rsidP="00161BA0">
      <w:pPr>
        <w:rPr>
          <w:rFonts w:eastAsia="Calibri" w:cs="Calibri"/>
          <w:b/>
          <w:bCs/>
        </w:rPr>
      </w:pPr>
      <w:r w:rsidRPr="00161BA0">
        <w:rPr>
          <w:rFonts w:eastAsia="Calibri" w:cs="Calibri"/>
          <w:b/>
          <w:bCs/>
        </w:rPr>
        <w:t>hi1 Suomen historian käännekohdat</w:t>
      </w:r>
    </w:p>
    <w:p w:rsidR="00E80121" w:rsidRPr="00161BA0" w:rsidRDefault="00380D47" w:rsidP="00161BA0">
      <w:pPr>
        <w:spacing w:after="0"/>
        <w:rPr>
          <w:rFonts w:eastAsia="Calibri" w:cs="Calibri"/>
          <w:i/>
        </w:rPr>
      </w:pPr>
      <w:r w:rsidRPr="00161BA0">
        <w:rPr>
          <w:rFonts w:eastAsia="Calibri" w:cs="Calibri"/>
          <w:i/>
        </w:rPr>
        <w:t>Tavoitteisiin liittyvät keskeiset sisältöalueet:</w:t>
      </w:r>
    </w:p>
    <w:p w:rsidR="00380D47" w:rsidRPr="00161BA0" w:rsidRDefault="00380D47" w:rsidP="00161BA0">
      <w:r w:rsidRPr="00161BA0">
        <w:rPr>
          <w:rFonts w:eastAsia="Calibri" w:cs="Calibri"/>
        </w:rPr>
        <w:t xml:space="preserve">Tuodaan esiin suomalaisen yhteiskunnan pohjoismaiset juuret. Paneudutaan kulttuurin merkitykseen identiteetin rakentamisessa autonomian aikana. Perehdytään Suomen itsenäistymisprosessiin ja valtiolliseen kehitykseen. Hyvinvointiyhteiskunnan rakentamisen ja elinkeinorakenteen muutoksen kautta käydään läpi arkielämän historiaa ja tämän päivän juuria. </w:t>
      </w:r>
      <w:r w:rsidR="00E67CA3" w:rsidRPr="00E67CA3">
        <w:rPr>
          <w:rFonts w:eastAsia="Calibri" w:cs="Calibri"/>
        </w:rPr>
        <w:t>Linkitetään sisältöjä yleisen historian viitekehykseen sopivissa yhteyksissä.</w:t>
      </w:r>
    </w:p>
    <w:p w:rsidR="00E80121" w:rsidRPr="00161BA0" w:rsidRDefault="00380D47" w:rsidP="00161BA0">
      <w:pPr>
        <w:rPr>
          <w:rFonts w:eastAsia="Calibri" w:cs="Calibri"/>
          <w:b/>
          <w:bCs/>
        </w:rPr>
      </w:pPr>
      <w:r w:rsidRPr="00161BA0">
        <w:rPr>
          <w:rFonts w:eastAsia="Calibri" w:cs="Calibri"/>
          <w:b/>
          <w:bCs/>
        </w:rPr>
        <w:t>Historian oppimisympäristöihin ja työtapoihin liittyvät tavoitteet aikuisten perusopetuksen päättövaiheessa</w:t>
      </w:r>
    </w:p>
    <w:p w:rsidR="00380D47" w:rsidRPr="00161BA0" w:rsidRDefault="00380D47" w:rsidP="00161BA0">
      <w:pPr>
        <w:rPr>
          <w:rFonts w:eastAsia="Calibri" w:cs="Calibri"/>
          <w:b/>
          <w:bCs/>
        </w:rPr>
      </w:pPr>
      <w:r w:rsidRPr="00161BA0">
        <w:rPr>
          <w:rFonts w:eastAsia="Calibri" w:cs="Calibri"/>
        </w:rPr>
        <w:t>Perusteissa määriteltyjen sisältöjen opetuksessa korostetaan toiminnallisia ja elämyksellisiä työtapoja. Tavoitteena on vahvistaa opiskelijan historian tekstien ja ympäristön lukutaitoa sekä harjoitella tulkintojen tekemistä. Historian opetus tarjoaa mahdollisuuden monipuoliseen kommunikointiin sekä draaman ja kuvallisen ilmaisun käyttöön. Opiskelussa rohkaistaan tietojen hankkimiseen ja käyttämiseen yksin ja yhdessä muiden kanssa myös mediaa hyödyntäen. Oppiaineen tavoitteiden kannalta keskeistä on korostaa vuorovaikutuksellisia työtapoja. Opiskelijaa rohkaistaan tekemään tulkintoja, vertailemaan ja tekemään johtopäätöksiä suullisesti, kirjallisesti sekä muita viestinnän muotoja käyttäen. Historia oppiaineena sopii hyvin integroitavaksi muiden oppiaineiden, erityisesti suomen kielen S2-opetuksen kanssa.</w:t>
      </w:r>
    </w:p>
    <w:p w:rsidR="00E80121" w:rsidRPr="00161BA0" w:rsidRDefault="00380D47" w:rsidP="00161BA0">
      <w:pPr>
        <w:rPr>
          <w:rFonts w:eastAsia="Calibri" w:cs="Calibri"/>
          <w:b/>
          <w:bCs/>
        </w:rPr>
      </w:pPr>
      <w:r w:rsidRPr="00161BA0">
        <w:rPr>
          <w:rFonts w:eastAsia="Calibri" w:cs="Calibri"/>
          <w:b/>
          <w:bCs/>
        </w:rPr>
        <w:t>Ohjaus, eriyttäminen ja tuki historiassa aikuisten perusopetuksen päättövaiheessa</w:t>
      </w:r>
    </w:p>
    <w:p w:rsidR="00380D47" w:rsidRPr="00161BA0" w:rsidRDefault="00380D47" w:rsidP="00161BA0">
      <w:r w:rsidRPr="00161BA0">
        <w:rPr>
          <w:rFonts w:eastAsia="Calibri" w:cs="Calibri"/>
        </w:rPr>
        <w:t>Oppiaineen tavoitteiden kannalta keskeistä ohjauksessa on tarjota riittävä tuki käsitteiden ja siten tekstien ja lähteiden ymmärtämiseen. Ymmärtämistä edesautetaan keskittymällä tekstien pääkohtiin ja avaamalla kerronnassa käytettyjä käsitteitä. Ilmiöihin perehdytään elämyksellisesti esimerkiksi visualisoinnin, draaman ja keskustelun avulla sekä monipuolisia tekstejä hyödyntäen.</w:t>
      </w:r>
    </w:p>
    <w:p w:rsidR="00380D47" w:rsidRPr="00161BA0" w:rsidRDefault="00380D47" w:rsidP="00161BA0">
      <w:r w:rsidRPr="00161BA0">
        <w:rPr>
          <w:rFonts w:eastAsia="Calibri" w:cs="Calibri"/>
        </w:rPr>
        <w:lastRenderedPageBreak/>
        <w:t xml:space="preserve">Historian opiskelussa opiskelijaa autetaan ymmärtämään lähteiden mahdollinen monitulkintaisuus. Vastaavasti opetuksessa pyritään ottamaan huomioon opiskelijan tiedot omasta kulttuuristaan ja kannustetaan häntä esittämään vertailuja esimerkiksi lähtömaan ja Suomen kulttuurien välillä. </w:t>
      </w:r>
    </w:p>
    <w:p w:rsidR="00E80121" w:rsidRPr="00161BA0" w:rsidRDefault="00380D47" w:rsidP="00161BA0">
      <w:pPr>
        <w:rPr>
          <w:rFonts w:eastAsia="Calibri" w:cs="Calibri"/>
          <w:b/>
          <w:bCs/>
        </w:rPr>
      </w:pPr>
      <w:r w:rsidRPr="00161BA0">
        <w:rPr>
          <w:rFonts w:eastAsia="Calibri" w:cs="Calibri"/>
          <w:b/>
          <w:bCs/>
        </w:rPr>
        <w:t>Opiskelijan oppimisen arviointi historiassa aikuisten perusopetuksen päättövaiheessa</w:t>
      </w:r>
    </w:p>
    <w:p w:rsidR="006D0D40" w:rsidRPr="00161BA0" w:rsidRDefault="00380D47" w:rsidP="00161BA0">
      <w:pPr>
        <w:rPr>
          <w:rFonts w:eastAsia="Calibri" w:cs="Calibri"/>
        </w:rPr>
      </w:pPr>
      <w:r w:rsidRPr="00161BA0">
        <w:rPr>
          <w:rFonts w:eastAsia="Calibri" w:cs="Calibri"/>
        </w:rPr>
        <w:t>Historian opetuksessa palautteella pyritään rohkaisemaan opiskelijaa omiin tulkintoihin ja näkemystensä argumentointiin. Kirjallisten tehtävien ohella arvioinnissa on otettava huomioon opiskelijan monimuotoiset työskentelyn ja tuottamisen tavat. Sisältöjen muistamisen sijasta arvioinnissa kiinnitetään huomiota tiedon soveltamiseen ja historialliseen ajatteluun.</w:t>
      </w:r>
    </w:p>
    <w:p w:rsidR="006D0D40" w:rsidRPr="00161BA0" w:rsidRDefault="006D0D40"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6D0D40" w:rsidRPr="00161BA0" w:rsidRDefault="006D0D40" w:rsidP="00161BA0">
      <w:pPr>
        <w:spacing w:after="0"/>
      </w:pPr>
    </w:p>
    <w:p w:rsidR="006D0D40" w:rsidRPr="00161BA0" w:rsidRDefault="006D0D40" w:rsidP="00161BA0">
      <w:pPr>
        <w:rPr>
          <w:rFonts w:eastAsia="Calibri" w:cs="Calibri"/>
        </w:rPr>
      </w:pPr>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380D47" w:rsidRPr="00161BA0" w:rsidRDefault="00380D47" w:rsidP="00161BA0">
      <w:pPr>
        <w:rPr>
          <w:rFonts w:eastAsia="Calibri" w:cs="Calibri"/>
          <w:b/>
          <w:bCs/>
        </w:rPr>
      </w:pPr>
      <w:r w:rsidRPr="00161BA0">
        <w:rPr>
          <w:rFonts w:eastAsia="Calibri" w:cs="Calibri"/>
          <w:b/>
          <w:bCs/>
        </w:rPr>
        <w:t>Historian päättöarvioinnin kriteerit hyvälle osaamiselle (arvosanalle 8) oppimäärän päättyessä</w:t>
      </w:r>
    </w:p>
    <w:tbl>
      <w:tblPr>
        <w:tblStyle w:val="Vaalearuudukkotaulukko1-korostus11"/>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380D47" w:rsidRPr="00161BA0" w:rsidTr="00331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bottom w:val="none" w:sz="0" w:space="0" w:color="auto"/>
            </w:tcBorders>
          </w:tcPr>
          <w:p w:rsidR="00380D47" w:rsidRPr="00161BA0" w:rsidRDefault="00380D47" w:rsidP="00161BA0">
            <w:pPr>
              <w:pStyle w:val="AIPEtaulukot"/>
              <w:rPr>
                <w:rFonts w:eastAsia="Calibri"/>
              </w:rPr>
            </w:pPr>
            <w:r w:rsidRPr="00161BA0">
              <w:rPr>
                <w:rFonts w:eastAsia="Calibri"/>
              </w:rPr>
              <w:t>Opetuksen tavoite</w:t>
            </w:r>
          </w:p>
        </w:tc>
        <w:tc>
          <w:tcPr>
            <w:tcW w:w="500" w:type="pct"/>
            <w:tcBorders>
              <w:bottom w:val="none" w:sz="0" w:space="0" w:color="auto"/>
            </w:tcBorders>
          </w:tcPr>
          <w:p w:rsidR="00380D47" w:rsidRPr="00161BA0" w:rsidRDefault="00380D47" w:rsidP="00980FE2">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Kurssi</w:t>
            </w:r>
          </w:p>
        </w:tc>
        <w:tc>
          <w:tcPr>
            <w:tcW w:w="1250" w:type="pct"/>
            <w:tcBorders>
              <w:bottom w:val="none" w:sz="0" w:space="0" w:color="auto"/>
            </w:tcBorders>
          </w:tcPr>
          <w:p w:rsidR="00380D47" w:rsidRPr="00161BA0" w:rsidRDefault="00380D47"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Arvioinnin kohteet oppiaineessa</w:t>
            </w:r>
          </w:p>
        </w:tc>
        <w:tc>
          <w:tcPr>
            <w:tcW w:w="1500" w:type="pct"/>
            <w:tcBorders>
              <w:bottom w:val="none" w:sz="0" w:space="0" w:color="auto"/>
            </w:tcBorders>
          </w:tcPr>
          <w:p w:rsidR="00380D47" w:rsidRPr="00161BA0" w:rsidRDefault="00380D47"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Arvosanan kahdeksan</w:t>
            </w:r>
          </w:p>
          <w:p w:rsidR="00380D47" w:rsidRPr="00161BA0" w:rsidRDefault="00380D47"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osaaminen</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rPr>
            </w:pPr>
            <w:r w:rsidRPr="00161BA0">
              <w:rPr>
                <w:rFonts w:eastAsia="Calibri"/>
              </w:rPr>
              <w:t>Historian ilmiöiden ymmärtäminen</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T1 tukea opiskelijaa vahvistamaan taitoaan hahmottaa historian käsitteitä ja aikaa sekä kronologiaa </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Käsitteiden ja kronologian hahmottaminen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 ymmärtää historian käsitteitä ja kykenee sijoittamaan opiskelemansa asiat ajallisiin yhteyksiinsä.</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T2 ohjata opiskelijaa ymmärtämään ihmisen toimintaan ja päätöksentekoon vaikuttaneita asioita</w:t>
            </w:r>
            <w:r w:rsidR="00E67CA3">
              <w:rPr>
                <w:rFonts w:eastAsia="Calibri"/>
                <w:b w:val="0"/>
                <w:bCs w:val="0"/>
              </w:rPr>
              <w:t xml:space="preserve"> </w:t>
            </w:r>
            <w:r w:rsidR="00E67CA3" w:rsidRPr="00E67CA3">
              <w:rPr>
                <w:rFonts w:eastAsia="Calibri"/>
                <w:b w:val="0"/>
                <w:bCs w:val="0"/>
              </w:rPr>
              <w:t>erilaisissa historiallisissa konteksteissa</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Historiallisen empatian hallitseminen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 kykenee eläytymään menneen ajan ihmisen asemaan ja kuvailemaan tämän toiminnan motiiveja.</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T3 rohkaista opiskelijaa arvioimaan erilaisia syitä historiallisille tapahtumille ja ilmiöille</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h1</w:t>
            </w:r>
          </w:p>
        </w:tc>
        <w:tc>
          <w:tcPr>
            <w:tcW w:w="1250" w:type="pct"/>
          </w:tcPr>
          <w:p w:rsidR="00380D47" w:rsidRPr="00161BA0" w:rsidRDefault="00092F26"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Syy-</w:t>
            </w:r>
            <w:r w:rsidR="00380D47" w:rsidRPr="00161BA0">
              <w:rPr>
                <w:rFonts w:eastAsia="Calibri"/>
              </w:rPr>
              <w:t>seuraussuhteen ymmärtäminen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osaa erotella historiallisia tapahtumia tai ilmiöitä selittävät tekijät vähemmän tärkeistä. </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T4 tukea opiskelijaa vahvistamaan taitojaan arvioida tietolähteiden luotettavuutta </w:t>
            </w:r>
            <w:r w:rsidR="001743BF" w:rsidRPr="00161BA0">
              <w:rPr>
                <w:rFonts w:eastAsia="Calibri"/>
                <w:b w:val="0"/>
                <w:bCs w:val="0"/>
              </w:rPr>
              <w:t>sekä ymmärtää niiden mo</w:t>
            </w:r>
            <w:r w:rsidRPr="00161BA0">
              <w:rPr>
                <w:rFonts w:eastAsia="Calibri"/>
                <w:b w:val="0"/>
                <w:bCs w:val="0"/>
              </w:rPr>
              <w:t xml:space="preserve">nitulkintaisuutta </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Lähteiden käyttö</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 osaa lukea erilaisia lähteitä, tuntee niiden tulkinnan ja luotettavuuden arvioinnin periaatteita sekä osaa soveltaa näitä arviointiperiaatteita Joihinkin lähdemateriaaleihin.</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pPr>
            <w:r w:rsidRPr="00161BA0">
              <w:rPr>
                <w:rFonts w:eastAsia="Calibri"/>
              </w:rPr>
              <w:t>Historiallisen tiedon käyttäminen</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lastRenderedPageBreak/>
              <w:t xml:space="preserve">T5 harjaannuttaa opiskelijaa selittämään, miksi historiallista tietoa voidaan tulkita eri tavoin ja arvioimaan </w:t>
            </w:r>
            <w:r w:rsidR="001743BF" w:rsidRPr="00161BA0">
              <w:rPr>
                <w:rFonts w:eastAsia="Calibri"/>
                <w:b w:val="0"/>
                <w:bCs w:val="0"/>
              </w:rPr>
              <w:t>kriittisesti tulkintojen luotet</w:t>
            </w:r>
            <w:r w:rsidRPr="00161BA0">
              <w:rPr>
                <w:rFonts w:eastAsia="Calibri"/>
                <w:b w:val="0"/>
                <w:bCs w:val="0"/>
              </w:rPr>
              <w:t>tavuutta</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Historian</w:t>
            </w:r>
            <w:r w:rsidR="001743BF" w:rsidRPr="00161BA0">
              <w:rPr>
                <w:rFonts w:eastAsia="Calibri"/>
              </w:rPr>
              <w:t xml:space="preserve"> </w:t>
            </w:r>
            <w:r w:rsidRPr="00161BA0">
              <w:rPr>
                <w:rFonts w:eastAsia="Calibri"/>
              </w:rPr>
              <w:t>tulkitseminen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osaa arvioida historian tapahtumista tai ilmiöistä tehtyjen tulkintojen luotettavuutta. </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T6 auttaa opiskelijaa käyttämään erilaisia lähteitä, vertailemaan niitä sekä </w:t>
            </w:r>
            <w:r w:rsidR="001743BF" w:rsidRPr="00161BA0">
              <w:rPr>
                <w:rFonts w:eastAsia="Calibri"/>
                <w:b w:val="0"/>
                <w:bCs w:val="0"/>
              </w:rPr>
              <w:t>muodostamaan oman pe</w:t>
            </w:r>
            <w:r w:rsidRPr="00161BA0">
              <w:rPr>
                <w:rFonts w:eastAsia="Calibri"/>
                <w:b w:val="0"/>
                <w:bCs w:val="0"/>
              </w:rPr>
              <w:t>rustellun tulkintansa niiden pohjalta</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Historiallisten tulkintojen selittäminen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osaa vastata menneisyyttä koskeviin kysymyksiin käyttämällä eri lähteistä saamaansa informaatiota. </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T7 ohjata opiskelija tunnistamaan keskeisiä ihmisen elämään ja yhteiskuntaan vaikuttaneita muutoksia </w:t>
            </w:r>
            <w:r w:rsidR="001743BF" w:rsidRPr="00161BA0">
              <w:rPr>
                <w:rFonts w:eastAsia="Calibri"/>
                <w:b w:val="0"/>
                <w:bCs w:val="0"/>
              </w:rPr>
              <w:t>sekä esittämään muutoksil</w:t>
            </w:r>
            <w:r w:rsidRPr="00161BA0">
              <w:rPr>
                <w:rFonts w:eastAsia="Calibri"/>
                <w:b w:val="0"/>
                <w:bCs w:val="0"/>
              </w:rPr>
              <w:t>le syitä</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092F26"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Syy-seuraus</w:t>
            </w:r>
            <w:r w:rsidR="00380D47" w:rsidRPr="00161BA0">
              <w:rPr>
                <w:rFonts w:eastAsia="Calibri"/>
              </w:rPr>
              <w:t>suhteen ja muutoksen selittäminen</w:t>
            </w:r>
          </w:p>
        </w:tc>
        <w:tc>
          <w:tcPr>
            <w:tcW w:w="1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osaa kuvailla tärkeitä ihmisen elämään ja yhteiskuntaan vaikuttaneita muutoksia sekä niiden syitä historiallisessa kontekstissa. </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T8 ohjata opiskelijaa perehtymään </w:t>
            </w:r>
            <w:r w:rsidR="00E67CA3">
              <w:rPr>
                <w:rFonts w:eastAsia="Calibri"/>
                <w:b w:val="0"/>
                <w:bCs w:val="0"/>
              </w:rPr>
              <w:t xml:space="preserve">eri </w:t>
            </w:r>
            <w:r w:rsidRPr="00161BA0">
              <w:rPr>
                <w:rFonts w:eastAsia="Calibri"/>
                <w:b w:val="0"/>
                <w:bCs w:val="0"/>
              </w:rPr>
              <w:t xml:space="preserve">kulttuureissa ja </w:t>
            </w:r>
            <w:r w:rsidR="001743BF" w:rsidRPr="00161BA0">
              <w:rPr>
                <w:rFonts w:eastAsia="Calibri"/>
                <w:b w:val="0"/>
                <w:bCs w:val="0"/>
              </w:rPr>
              <w:t>ihmisten ajattelussa tapah</w:t>
            </w:r>
            <w:r w:rsidRPr="00161BA0">
              <w:rPr>
                <w:rFonts w:eastAsia="Calibri"/>
                <w:b w:val="0"/>
                <w:bCs w:val="0"/>
              </w:rPr>
              <w:t xml:space="preserve">tuneisiin muutoksiin </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Muutoksen ja jatkuvuuden selittäminen</w:t>
            </w:r>
          </w:p>
        </w:tc>
        <w:tc>
          <w:tcPr>
            <w:tcW w:w="1500" w:type="pct"/>
          </w:tcPr>
          <w:p w:rsidR="00380D47" w:rsidRPr="00597414"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597414">
              <w:rPr>
                <w:rFonts w:eastAsia="Calibri"/>
              </w:rPr>
              <w:t xml:space="preserve">Opiskelija kykenee arvioimaan </w:t>
            </w:r>
            <w:r w:rsidR="000C36BE" w:rsidRPr="00597414">
              <w:rPr>
                <w:rFonts w:eastAsia="Calibri"/>
              </w:rPr>
              <w:t xml:space="preserve">eri </w:t>
            </w:r>
            <w:r w:rsidRPr="00597414">
              <w:rPr>
                <w:rFonts w:eastAsia="Calibri"/>
              </w:rPr>
              <w:t>kulttuurien ja ihmisten ajattelussa tapahtuneiden muutosten syitä ja merkitystä.</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T9 auttaa opiskelijaa oivaltamaan nykyisyyteen johtanutta kehitystä sekä ihmisten motiiveja</w:t>
            </w:r>
            <w:r w:rsidR="00E67CA3">
              <w:rPr>
                <w:rFonts w:eastAsia="Calibri"/>
                <w:b w:val="0"/>
                <w:bCs w:val="0"/>
              </w:rPr>
              <w:t xml:space="preserve"> </w:t>
            </w:r>
            <w:r w:rsidR="00E67CA3" w:rsidRPr="00E67CA3">
              <w:rPr>
                <w:rFonts w:eastAsia="Calibri"/>
                <w:b w:val="0"/>
                <w:bCs w:val="0"/>
              </w:rPr>
              <w:t>historian eri viitekehyksissä</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Kehityksen ja Ihmisen toiminnan perusteleminen</w:t>
            </w:r>
          </w:p>
        </w:tc>
        <w:tc>
          <w:tcPr>
            <w:tcW w:w="1500" w:type="pct"/>
          </w:tcPr>
          <w:p w:rsidR="00380D47" w:rsidRPr="00597414" w:rsidRDefault="00380D47" w:rsidP="00E67CA3">
            <w:pPr>
              <w:pStyle w:val="AIPEtaulukot"/>
              <w:cnfStyle w:val="000000000000" w:firstRow="0" w:lastRow="0" w:firstColumn="0" w:lastColumn="0" w:oddVBand="0" w:evenVBand="0" w:oddHBand="0" w:evenHBand="0" w:firstRowFirstColumn="0" w:firstRowLastColumn="0" w:lastRowFirstColumn="0" w:lastRowLastColumn="0"/>
            </w:pPr>
            <w:r w:rsidRPr="00597414">
              <w:rPr>
                <w:rFonts w:eastAsia="Calibri"/>
              </w:rPr>
              <w:t>Opiskelija osaa kuvailla nykyisyyteen johtanutta kehitystä ja ihmisen toiminnan tarkoitusperiä</w:t>
            </w:r>
            <w:r w:rsidR="000C36BE" w:rsidRPr="00597414">
              <w:rPr>
                <w:rFonts w:eastAsia="Calibri"/>
              </w:rPr>
              <w:t xml:space="preserve"> historiallisessa viitekehyksessä.</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 xml:space="preserve">T10 ohjata opiskelija tunnistamaan yhteiskunnassa olevia arvoja ja arvojännitteitä ja näissä tapahtuneita </w:t>
            </w:r>
          </w:p>
          <w:p w:rsidR="00380D47" w:rsidRPr="00161BA0" w:rsidRDefault="00380D47" w:rsidP="00161BA0">
            <w:pPr>
              <w:pStyle w:val="AIPEtaulukot"/>
              <w:rPr>
                <w:rFonts w:eastAsia="Calibri"/>
                <w:b w:val="0"/>
                <w:bCs w:val="0"/>
              </w:rPr>
            </w:pPr>
            <w:r w:rsidRPr="00161BA0">
              <w:rPr>
                <w:rFonts w:eastAsia="Calibri"/>
                <w:b w:val="0"/>
                <w:bCs w:val="0"/>
              </w:rPr>
              <w:t>muutoksia</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Yhteiskunnan arvojen muutokset</w:t>
            </w:r>
          </w:p>
        </w:tc>
        <w:tc>
          <w:tcPr>
            <w:tcW w:w="1500" w:type="pct"/>
          </w:tcPr>
          <w:p w:rsidR="00380D47" w:rsidRPr="00597414"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597414">
              <w:rPr>
                <w:rFonts w:eastAsia="Calibri"/>
              </w:rPr>
              <w:t xml:space="preserve">Opiskelija osaa kuvailla yhteiskunnassa olevia erilaisia arvoja ja niissä tapahtuneita muutoksia. </w:t>
            </w:r>
          </w:p>
        </w:tc>
      </w:tr>
      <w:tr w:rsidR="00380D47" w:rsidRPr="00161BA0" w:rsidTr="00331CA7">
        <w:tc>
          <w:tcPr>
            <w:cnfStyle w:val="001000000000" w:firstRow="0" w:lastRow="0" w:firstColumn="1" w:lastColumn="0" w:oddVBand="0" w:evenVBand="0" w:oddHBand="0" w:evenHBand="0" w:firstRowFirstColumn="0" w:firstRowLastColumn="0" w:lastRowFirstColumn="0" w:lastRowLastColumn="0"/>
            <w:tcW w:w="1750" w:type="pct"/>
          </w:tcPr>
          <w:p w:rsidR="00380D47" w:rsidRPr="00161BA0" w:rsidRDefault="00380D47" w:rsidP="00161BA0">
            <w:pPr>
              <w:pStyle w:val="AIPEtaulukot"/>
              <w:rPr>
                <w:rFonts w:eastAsia="Calibri"/>
                <w:b w:val="0"/>
                <w:bCs w:val="0"/>
              </w:rPr>
            </w:pPr>
            <w:r w:rsidRPr="00161BA0">
              <w:rPr>
                <w:rFonts w:eastAsia="Calibri"/>
                <w:b w:val="0"/>
                <w:bCs w:val="0"/>
              </w:rPr>
              <w:t>T11 ohjata opiskelijaa ymmärtämään ja selittämään suomalaista kulttuuria, identiteettiä ja yhteiskuntaa</w:t>
            </w:r>
            <w:r w:rsidR="00E67CA3">
              <w:rPr>
                <w:rFonts w:eastAsia="Calibri"/>
                <w:b w:val="0"/>
                <w:bCs w:val="0"/>
              </w:rPr>
              <w:t xml:space="preserve"> </w:t>
            </w:r>
            <w:r w:rsidR="00E67CA3" w:rsidRPr="00161BA0">
              <w:rPr>
                <w:rFonts w:eastAsia="Calibri"/>
                <w:b w:val="0"/>
                <w:bCs w:val="0"/>
              </w:rPr>
              <w:t>sen historiallisen kehityksen kautta</w:t>
            </w:r>
            <w:r w:rsidR="00E67CA3">
              <w:rPr>
                <w:rFonts w:eastAsia="Calibri"/>
                <w:b w:val="0"/>
                <w:bCs w:val="0"/>
              </w:rPr>
              <w:t xml:space="preserve"> </w:t>
            </w:r>
            <w:r w:rsidR="00E67CA3" w:rsidRPr="00E67CA3">
              <w:rPr>
                <w:rFonts w:eastAsia="Calibri"/>
                <w:b w:val="0"/>
                <w:bCs w:val="0"/>
              </w:rPr>
              <w:t>sekä arvioimaan tulevaisuuden vaihtoehtoja historiatietämyksensä avulla</w:t>
            </w:r>
          </w:p>
        </w:tc>
        <w:tc>
          <w:tcPr>
            <w:tcW w:w="50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hi1</w:t>
            </w:r>
          </w:p>
        </w:tc>
        <w:tc>
          <w:tcPr>
            <w:tcW w:w="1250" w:type="pct"/>
          </w:tcPr>
          <w:p w:rsidR="00380D47" w:rsidRPr="00161BA0" w:rsidRDefault="00380D47"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Suomalaisen yhteiskunnan ymmärrys</w:t>
            </w:r>
          </w:p>
        </w:tc>
        <w:tc>
          <w:tcPr>
            <w:tcW w:w="1500" w:type="pct"/>
          </w:tcPr>
          <w:p w:rsidR="00380D47" w:rsidRPr="00597414" w:rsidRDefault="00380D47" w:rsidP="00161BA0">
            <w:pPr>
              <w:pStyle w:val="AIPEtaulukot"/>
              <w:cnfStyle w:val="000000000000" w:firstRow="0" w:lastRow="0" w:firstColumn="0" w:lastColumn="0" w:oddVBand="0" w:evenVBand="0" w:oddHBand="0" w:evenHBand="0" w:firstRowFirstColumn="0" w:firstRowLastColumn="0" w:lastRowFirstColumn="0" w:lastRowLastColumn="0"/>
            </w:pPr>
            <w:r w:rsidRPr="00597414">
              <w:rPr>
                <w:rFonts w:eastAsia="Calibri"/>
              </w:rPr>
              <w:t>Opiskelija osaa kuvailla suomalaista kulttuuria ja identiteettiä sekä selittää</w:t>
            </w:r>
            <w:r w:rsidR="00CC4B69" w:rsidRPr="00597414">
              <w:rPr>
                <w:rFonts w:eastAsia="Calibri"/>
              </w:rPr>
              <w:t xml:space="preserve"> </w:t>
            </w:r>
            <w:r w:rsidRPr="00597414">
              <w:rPr>
                <w:rFonts w:eastAsia="Calibri"/>
              </w:rPr>
              <w:t>yhteiskunnan toimintaa</w:t>
            </w:r>
            <w:r w:rsidR="000C36BE" w:rsidRPr="00597414">
              <w:rPr>
                <w:rFonts w:eastAsia="Calibri"/>
              </w:rPr>
              <w:t xml:space="preserve"> ja arvioida tulevaisuutta</w:t>
            </w:r>
            <w:r w:rsidRPr="00597414">
              <w:rPr>
                <w:rFonts w:eastAsia="Calibri"/>
              </w:rPr>
              <w:t>.</w:t>
            </w:r>
          </w:p>
        </w:tc>
      </w:tr>
    </w:tbl>
    <w:p w:rsidR="00380D47" w:rsidRPr="00161BA0" w:rsidRDefault="00380D47" w:rsidP="00161BA0">
      <w:pPr>
        <w:rPr>
          <w:rFonts w:eastAsia="Calibri" w:cs="Calibri"/>
        </w:rPr>
      </w:pPr>
    </w:p>
    <w:p w:rsidR="00D529C8" w:rsidRPr="00161BA0" w:rsidRDefault="00E2010F" w:rsidP="00DA7CDA">
      <w:pPr>
        <w:pStyle w:val="Otsikko3"/>
        <w:keepNext w:val="0"/>
        <w:keepLines w:val="0"/>
        <w:widowControl w:val="0"/>
        <w:numPr>
          <w:ilvl w:val="2"/>
          <w:numId w:val="9"/>
        </w:numPr>
        <w:ind w:left="851" w:hanging="851"/>
        <w:rPr>
          <w:sz w:val="26"/>
          <w:szCs w:val="26"/>
        </w:rPr>
      </w:pPr>
      <w:bookmarkStart w:id="93" w:name="_Toc485207373"/>
      <w:r w:rsidRPr="00161BA0">
        <w:rPr>
          <w:sz w:val="26"/>
          <w:szCs w:val="26"/>
        </w:rPr>
        <w:t>Yhteiskuntaoppi</w:t>
      </w:r>
      <w:bookmarkEnd w:id="93"/>
    </w:p>
    <w:p w:rsidR="007470CA" w:rsidRPr="00161BA0" w:rsidRDefault="002760F1" w:rsidP="00161BA0">
      <w:pPr>
        <w:rPr>
          <w:rFonts w:ascii="Calibri" w:eastAsia="Calibri" w:hAnsi="Calibri" w:cs="Calibri"/>
          <w:b/>
          <w:bCs/>
        </w:rPr>
      </w:pPr>
      <w:r w:rsidRPr="00161BA0">
        <w:rPr>
          <w:rFonts w:ascii="Calibri" w:eastAsia="Calibri" w:hAnsi="Calibri" w:cs="Calibri"/>
          <w:b/>
          <w:bCs/>
        </w:rPr>
        <w:t>Oppiaineen tehtävä</w:t>
      </w:r>
    </w:p>
    <w:p w:rsidR="002760F1" w:rsidRPr="00161BA0" w:rsidRDefault="002760F1" w:rsidP="00161BA0">
      <w:r w:rsidRPr="00161BA0">
        <w:rPr>
          <w:rFonts w:ascii="Calibri" w:eastAsia="Calibri" w:hAnsi="Calibri" w:cs="Calibri"/>
        </w:rPr>
        <w:t xml:space="preserve">Yhteiskuntaopin oppiaineen tarkoitus on vahvistaa opiskelijan ymmärrystä yhteiskunnan toiminnasta, kehittää yhteiskuntataitoja ja edistää opiskelijan valmiuksia toimia vastuuntuntoisena ja aktiivisena kansalaisena. Opiskelija ohjataan arvioimaan ja ymmärtämään suomalaisen yhteiskunnan demokraattisia arvoja ja toimintatapoja sekä toimimaan erilaisuutta ymmärtävänä, ihmisoikeuksia ja tasa-arvoa kunnioittavana yhteiskunnan jäsenenä. Oppiaineen tehtävänä on antaa tiedollinen perusta yhteiskunnan </w:t>
      </w:r>
      <w:r w:rsidRPr="00161BA0">
        <w:rPr>
          <w:rFonts w:ascii="Calibri" w:eastAsia="Calibri" w:hAnsi="Calibri" w:cs="Calibri"/>
        </w:rPr>
        <w:lastRenderedPageBreak/>
        <w:t xml:space="preserve">toiminnasta ja erilaisista rakenteista sekä vahvistaa opiskelijan omia tietoja ja taitoja, joita tarvitaan yhteiskunnassa toimimisessa ja vaikuttamisessa sekä oman tulevaisuuden tavoitteellisessa suunnittelussa. </w:t>
      </w:r>
    </w:p>
    <w:p w:rsidR="002760F1" w:rsidRPr="00161BA0" w:rsidRDefault="002760F1" w:rsidP="00161BA0">
      <w:pPr>
        <w:rPr>
          <w:rFonts w:ascii="Calibri" w:eastAsia="Calibri" w:hAnsi="Calibri" w:cs="Calibri"/>
        </w:rPr>
      </w:pPr>
      <w:r w:rsidRPr="00161BA0">
        <w:rPr>
          <w:rFonts w:ascii="Calibri" w:eastAsia="Calibri" w:hAnsi="Calibri" w:cs="Calibri"/>
        </w:rPr>
        <w:t>Oppisisällöissä otetaan huomioon ne käytännön tarpeet, joita opiskelijalla on eri elämätilanteissa. Yhteiskuntataitojen kehittyminen alkaa yhteiskunnan perusrakenteiden ja palveluiden tuntemisesta. Opinnoissa edetään arkielämän tilanteista kohti laajempia taitoja ja syvempää yhteiskunnan tuntemusta. Opetuksessa harjaannutetaan opiskelijan tieto- ja viestintäteknisiä taitoja sekä seurataan median vä</w:t>
      </w:r>
      <w:r w:rsidR="00E67CA3">
        <w:rPr>
          <w:rFonts w:ascii="Calibri" w:eastAsia="Calibri" w:hAnsi="Calibri" w:cs="Calibri"/>
        </w:rPr>
        <w:t xml:space="preserve">littämiä ajankohtaisia aiheita </w:t>
      </w:r>
      <w:r w:rsidR="00E67CA3" w:rsidRPr="00E67CA3">
        <w:rPr>
          <w:rFonts w:ascii="Calibri" w:eastAsia="Calibri" w:hAnsi="Calibri" w:cs="Calibri"/>
        </w:rPr>
        <w:t>ja opetellaan arvioimaan välitettyä informaatiota kriittisen medialukutaidon hengessä</w:t>
      </w:r>
      <w:r w:rsidR="00E67CA3">
        <w:rPr>
          <w:rFonts w:ascii="Calibri" w:eastAsia="Calibri" w:hAnsi="Calibri" w:cs="Calibri"/>
        </w:rPr>
        <w:t>.</w:t>
      </w:r>
    </w:p>
    <w:p w:rsidR="002760F1" w:rsidRPr="00161BA0" w:rsidRDefault="002760F1" w:rsidP="00161BA0">
      <w:r w:rsidRPr="00161BA0">
        <w:rPr>
          <w:rFonts w:ascii="Calibri" w:eastAsia="Calibri" w:hAnsi="Calibri" w:cs="Calibri"/>
          <w:b/>
          <w:bCs/>
        </w:rPr>
        <w:t>Yhteiskuntaopin opetuksen tavoitteet aikuisten perusopetuksen päättövaiheessa</w:t>
      </w:r>
    </w:p>
    <w:tbl>
      <w:tblPr>
        <w:tblStyle w:val="Vaalearuudukkotaulukko1-korostu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534"/>
        <w:gridCol w:w="1560"/>
        <w:gridCol w:w="1658"/>
      </w:tblGrid>
      <w:tr w:rsidR="002760F1" w:rsidRPr="00161BA0" w:rsidTr="006A3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Borders>
              <w:bottom w:val="none" w:sz="0" w:space="0" w:color="auto"/>
            </w:tcBorders>
          </w:tcPr>
          <w:p w:rsidR="002760F1" w:rsidRPr="00161BA0" w:rsidRDefault="002760F1" w:rsidP="00161BA0">
            <w:pPr>
              <w:pStyle w:val="AIPEtaulukot"/>
              <w:rPr>
                <w:rFonts w:eastAsia="Calibri"/>
              </w:rPr>
            </w:pPr>
            <w:r w:rsidRPr="00161BA0">
              <w:rPr>
                <w:rFonts w:eastAsia="Calibri"/>
              </w:rPr>
              <w:t>Opetuksen tavoitteet</w:t>
            </w:r>
          </w:p>
        </w:tc>
        <w:tc>
          <w:tcPr>
            <w:tcW w:w="1560" w:type="dxa"/>
            <w:tcBorders>
              <w:bottom w:val="none" w:sz="0" w:space="0" w:color="auto"/>
            </w:tcBorders>
          </w:tcPr>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 xml:space="preserve">Tavoitteisiin </w:t>
            </w:r>
          </w:p>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liittyvät</w:t>
            </w:r>
          </w:p>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kurssit</w:t>
            </w:r>
          </w:p>
        </w:tc>
        <w:tc>
          <w:tcPr>
            <w:tcW w:w="1658" w:type="dxa"/>
            <w:tcBorders>
              <w:bottom w:val="none" w:sz="0" w:space="0" w:color="auto"/>
            </w:tcBorders>
          </w:tcPr>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Laaja-alainen</w:t>
            </w:r>
          </w:p>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osaaminen</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rPr>
            </w:pPr>
            <w:r w:rsidRPr="00161BA0">
              <w:rPr>
                <w:rFonts w:eastAsia="Calibri"/>
              </w:rPr>
              <w:t>Yhteiskuntataidot</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T1 perehdyttää opiskelija demokraattisiin arvoihin ja toimintatapoihin sekä kannustaa häntä kehittämään vaikuttamistaitojaan</w:t>
            </w:r>
            <w:r w:rsidR="00E67CA3">
              <w:rPr>
                <w:rFonts w:eastAsia="Calibri"/>
                <w:b w:val="0"/>
                <w:bCs w:val="0"/>
              </w:rPr>
              <w:t xml:space="preserve"> </w:t>
            </w:r>
            <w:r w:rsidR="00E67CA3" w:rsidRPr="00E67CA3">
              <w:rPr>
                <w:rFonts w:eastAsia="Calibri"/>
                <w:b w:val="0"/>
                <w:bCs w:val="0"/>
              </w:rPr>
              <w:t>eettisesti kestävällä tavalla</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L2</w:t>
            </w:r>
            <w:r w:rsidR="00E67CA3">
              <w:rPr>
                <w:rFonts w:eastAsia="Calibri"/>
              </w:rPr>
              <w:t>, 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 xml:space="preserve">T2 antaa opiskelijalle valmiuksia seurata ajankohtaisia asioita ja tapahtumia </w:t>
            </w:r>
            <w:r w:rsidRPr="00597414">
              <w:rPr>
                <w:rFonts w:eastAsia="Calibri"/>
                <w:b w:val="0"/>
                <w:bCs w:val="0"/>
              </w:rPr>
              <w:t>mediasta</w:t>
            </w:r>
            <w:r w:rsidR="00E67CA3" w:rsidRPr="00597414">
              <w:rPr>
                <w:rFonts w:eastAsia="Calibri"/>
                <w:b w:val="0"/>
                <w:bCs w:val="0"/>
              </w:rPr>
              <w:t xml:space="preserve"> </w:t>
            </w:r>
            <w:r w:rsidR="000C36BE" w:rsidRPr="00597414">
              <w:rPr>
                <w:rFonts w:eastAsia="Calibri"/>
                <w:b w:val="0"/>
                <w:bCs w:val="0"/>
              </w:rPr>
              <w:t xml:space="preserve">ja muualta </w:t>
            </w:r>
            <w:r w:rsidR="00E67CA3" w:rsidRPr="00597414">
              <w:rPr>
                <w:rFonts w:eastAsia="Calibri"/>
                <w:b w:val="0"/>
                <w:bCs w:val="0"/>
              </w:rPr>
              <w:t>sekä</w:t>
            </w:r>
            <w:r w:rsidR="00E67CA3" w:rsidRPr="00E67CA3">
              <w:rPr>
                <w:rFonts w:eastAsia="Calibri"/>
                <w:b w:val="0"/>
                <w:bCs w:val="0"/>
              </w:rPr>
              <w:t xml:space="preserve"> harjaannuttaa hänen kriittistä medialukutaitoaan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 xml:space="preserve">L2, </w:t>
            </w:r>
            <w:r w:rsidR="00E67CA3">
              <w:rPr>
                <w:rFonts w:eastAsia="Calibri"/>
              </w:rPr>
              <w:t xml:space="preserve">L4, </w:t>
            </w:r>
            <w:r w:rsidRPr="00161BA0">
              <w:rPr>
                <w:rFonts w:eastAsia="Calibri"/>
              </w:rPr>
              <w:t>L5, 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T3 harjaannuttaa opiskelijan taitoja lukea ja ymmärtää erilaisia yhteiskunnallista tietoa sisältäviä aineistoja ja muita tekstejä, kuvia, graafeja, lomakkeita ja esitteitä</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L4, L5</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T4 antaa opiskelijalle riittävät tiedot ja taidot kansalaisen oikeuksista ja velvollisuuksista Suomessa sekä perehdyttää hänet oikeusjärjestelmän perusteisiin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 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T5 tutustuttaa opiskelija yhteiskunnan erilaisiin yhteisöihin ja vähemmistöryhmiin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L2, L4, 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T6 perehdyttää opiskelija työelämässä vaadittaviin tietoihin, taitoihin, oikeuks</w:t>
            </w:r>
            <w:r w:rsidR="00EC0F3C" w:rsidRPr="00161BA0">
              <w:rPr>
                <w:rFonts w:eastAsia="Calibri"/>
                <w:b w:val="0"/>
                <w:bCs w:val="0"/>
              </w:rPr>
              <w:t>iin ja velvollisuuksiin sekä an</w:t>
            </w:r>
            <w:r w:rsidRPr="00161BA0">
              <w:rPr>
                <w:rFonts w:eastAsia="Calibri"/>
                <w:b w:val="0"/>
                <w:bCs w:val="0"/>
              </w:rPr>
              <w:t>taa hänelle välineitä suunnitella omaa tulevaisuuttaan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L3, L6</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4E1919">
            <w:pPr>
              <w:pStyle w:val="AIPEtaulukot"/>
              <w:rPr>
                <w:rFonts w:eastAsia="Calibri"/>
              </w:rPr>
            </w:pPr>
            <w:r w:rsidRPr="00161BA0">
              <w:rPr>
                <w:rFonts w:eastAsia="Calibri"/>
              </w:rPr>
              <w:t>Osallistuminen</w:t>
            </w:r>
            <w:r w:rsidR="004E1919">
              <w:rPr>
                <w:rFonts w:eastAsia="Calibri"/>
              </w:rPr>
              <w:t xml:space="preserve">, </w:t>
            </w:r>
            <w:r w:rsidRPr="00161BA0">
              <w:rPr>
                <w:rFonts w:eastAsia="Calibri"/>
              </w:rPr>
              <w:t>vaikuttaminen</w:t>
            </w:r>
            <w:r w:rsidR="004E1919">
              <w:rPr>
                <w:rFonts w:eastAsia="Calibri"/>
              </w:rPr>
              <w:t xml:space="preserve"> </w:t>
            </w:r>
            <w:r w:rsidR="004E1919" w:rsidRPr="004E1919">
              <w:rPr>
                <w:rFonts w:eastAsia="Calibri"/>
              </w:rPr>
              <w:t>ja yhteiskunnallisen tiedon soveltaminen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T7 ohjata opiskelijaa ymmärtämään oman talouden ja kulutusvalintojen perusteita sekä julkisen talouden perusteita kestävän kehityksen periaatteiden mukaan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L3</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161BA0">
            <w:pPr>
              <w:pStyle w:val="AIPEtaulukot"/>
              <w:rPr>
                <w:rFonts w:eastAsia="Calibri"/>
                <w:b w:val="0"/>
                <w:bCs w:val="0"/>
              </w:rPr>
            </w:pPr>
            <w:r w:rsidRPr="00161BA0">
              <w:rPr>
                <w:rFonts w:eastAsia="Calibri"/>
                <w:b w:val="0"/>
                <w:bCs w:val="0"/>
              </w:rPr>
              <w:t xml:space="preserve">T8 </w:t>
            </w:r>
            <w:r w:rsidR="004E1919" w:rsidRPr="004E1919">
              <w:rPr>
                <w:rFonts w:eastAsia="Calibri"/>
                <w:b w:val="0"/>
                <w:bCs w:val="0"/>
              </w:rPr>
              <w:t>tutustuttaa opiskelija yhteiskunnan tarjoamiin osallistumisen ja vaikuttamisen mahdollisuuksiin sekä kolmannen sektorin toimintaan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 xml:space="preserve">L2, </w:t>
            </w:r>
            <w:r w:rsidR="004E1919">
              <w:rPr>
                <w:rFonts w:eastAsia="Calibri"/>
              </w:rPr>
              <w:t xml:space="preserve">L4, L5, </w:t>
            </w:r>
            <w:r w:rsidRPr="00161BA0">
              <w:rPr>
                <w:rFonts w:eastAsia="Calibri"/>
              </w:rPr>
              <w:t>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6A3EB5">
            <w:pPr>
              <w:pStyle w:val="AIPEtaulukot"/>
              <w:rPr>
                <w:rFonts w:eastAsia="Calibri"/>
                <w:b w:val="0"/>
                <w:bCs w:val="0"/>
              </w:rPr>
            </w:pPr>
            <w:r w:rsidRPr="00161BA0">
              <w:rPr>
                <w:rFonts w:eastAsia="Calibri"/>
                <w:b w:val="0"/>
                <w:bCs w:val="0"/>
              </w:rPr>
              <w:t>T</w:t>
            </w:r>
            <w:r w:rsidR="006A3EB5">
              <w:rPr>
                <w:rFonts w:eastAsia="Calibri"/>
                <w:b w:val="0"/>
                <w:bCs w:val="0"/>
              </w:rPr>
              <w:t>9</w:t>
            </w:r>
            <w:r w:rsidRPr="00161BA0">
              <w:rPr>
                <w:rFonts w:eastAsia="Calibri"/>
                <w:b w:val="0"/>
                <w:bCs w:val="0"/>
              </w:rPr>
              <w:t xml:space="preserve"> perehdyttää opiskelija oikeusvaltion toimintaan</w:t>
            </w:r>
            <w:r w:rsidR="006A3EB5">
              <w:rPr>
                <w:rFonts w:eastAsia="Calibri"/>
                <w:b w:val="0"/>
                <w:bCs w:val="0"/>
              </w:rPr>
              <w:t xml:space="preserve">, </w:t>
            </w:r>
            <w:r w:rsidRPr="00161BA0">
              <w:rPr>
                <w:rFonts w:eastAsia="Calibri"/>
                <w:b w:val="0"/>
                <w:bCs w:val="0"/>
              </w:rPr>
              <w:t xml:space="preserve">vallan käyttöön </w:t>
            </w:r>
            <w:r w:rsidR="006A3EB5">
              <w:rPr>
                <w:rFonts w:eastAsia="Calibri"/>
                <w:b w:val="0"/>
                <w:bCs w:val="0"/>
              </w:rPr>
              <w:t>ja</w:t>
            </w:r>
            <w:r w:rsidRPr="00161BA0">
              <w:rPr>
                <w:rFonts w:eastAsia="Calibri"/>
                <w:b w:val="0"/>
                <w:bCs w:val="0"/>
              </w:rPr>
              <w:t xml:space="preserve"> peruslainsäädäntöön</w:t>
            </w:r>
            <w:r w:rsidR="006A3EB5">
              <w:rPr>
                <w:rFonts w:eastAsia="Calibri"/>
                <w:b w:val="0"/>
                <w:bCs w:val="0"/>
              </w:rPr>
              <w:t xml:space="preserve"> </w:t>
            </w:r>
            <w:r w:rsidR="006A3EB5" w:rsidRPr="006A3EB5">
              <w:rPr>
                <w:rFonts w:eastAsia="Calibri"/>
                <w:b w:val="0"/>
                <w:bCs w:val="0"/>
              </w:rPr>
              <w:t>sekä julkisiin ja yksityisiin palveluihin</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L1, L2</w:t>
            </w:r>
            <w:r w:rsidR="006A3EB5">
              <w:rPr>
                <w:rFonts w:eastAsia="Calibri"/>
              </w:rPr>
              <w:t>, L6, L7</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DC19CC">
            <w:pPr>
              <w:pStyle w:val="AIPEtaulukot"/>
              <w:rPr>
                <w:rFonts w:eastAsia="Calibri"/>
                <w:b w:val="0"/>
                <w:bCs w:val="0"/>
              </w:rPr>
            </w:pPr>
            <w:r w:rsidRPr="00161BA0">
              <w:rPr>
                <w:rFonts w:eastAsia="Calibri"/>
                <w:b w:val="0"/>
                <w:bCs w:val="0"/>
              </w:rPr>
              <w:t>T1</w:t>
            </w:r>
            <w:r w:rsidR="00DC19CC">
              <w:rPr>
                <w:rFonts w:eastAsia="Calibri"/>
                <w:b w:val="0"/>
                <w:bCs w:val="0"/>
              </w:rPr>
              <w:t>0</w:t>
            </w:r>
            <w:r w:rsidRPr="00161BA0">
              <w:rPr>
                <w:rFonts w:eastAsia="Calibri"/>
                <w:b w:val="0"/>
                <w:bCs w:val="0"/>
              </w:rPr>
              <w:t xml:space="preserve"> auttaa opiskelijaa hahmottamaan työelämää ja sen vaatimia valmiuksia kuten koulutus, työkokemus ja kielitaito sekä ohjat</w:t>
            </w:r>
            <w:r w:rsidR="00EC0F3C" w:rsidRPr="00161BA0">
              <w:rPr>
                <w:rFonts w:eastAsia="Calibri"/>
                <w:b w:val="0"/>
                <w:bCs w:val="0"/>
              </w:rPr>
              <w:t xml:space="preserve">a häntä tiedostamaan omat </w:t>
            </w:r>
            <w:r w:rsidR="00DC19CC" w:rsidRPr="00DC19CC">
              <w:rPr>
                <w:rFonts w:eastAsia="Calibri"/>
                <w:b w:val="0"/>
                <w:bCs w:val="0"/>
              </w:rPr>
              <w:t>mahdollisuutensa</w:t>
            </w:r>
            <w:r w:rsidR="00DC19CC">
              <w:rPr>
                <w:rFonts w:eastAsia="Calibri"/>
                <w:b w:val="0"/>
                <w:bCs w:val="0"/>
              </w:rPr>
              <w:t>,</w:t>
            </w:r>
            <w:r w:rsidR="00DC19CC" w:rsidRPr="00DC19CC">
              <w:rPr>
                <w:rFonts w:eastAsia="Calibri"/>
                <w:b w:val="0"/>
                <w:bCs w:val="0"/>
              </w:rPr>
              <w:t xml:space="preserve"> </w:t>
            </w:r>
            <w:r w:rsidR="00EC0F3C" w:rsidRPr="00161BA0">
              <w:rPr>
                <w:rFonts w:eastAsia="Calibri"/>
                <w:b w:val="0"/>
                <w:bCs w:val="0"/>
              </w:rPr>
              <w:t>oikeu</w:t>
            </w:r>
            <w:r w:rsidRPr="00161BA0">
              <w:rPr>
                <w:rFonts w:eastAsia="Calibri"/>
                <w:b w:val="0"/>
                <w:bCs w:val="0"/>
              </w:rPr>
              <w:t>tensa ja velvollisuutensa työelämässä</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L6</w:t>
            </w:r>
          </w:p>
        </w:tc>
      </w:tr>
      <w:tr w:rsidR="002760F1" w:rsidRPr="00161BA0" w:rsidTr="006A3EB5">
        <w:tc>
          <w:tcPr>
            <w:cnfStyle w:val="001000000000" w:firstRow="0" w:lastRow="0" w:firstColumn="1" w:lastColumn="0" w:oddVBand="0" w:evenVBand="0" w:oddHBand="0" w:evenHBand="0" w:firstRowFirstColumn="0" w:firstRowLastColumn="0" w:lastRowFirstColumn="0" w:lastRowLastColumn="0"/>
            <w:tcW w:w="6534" w:type="dxa"/>
          </w:tcPr>
          <w:p w:rsidR="002760F1" w:rsidRPr="00161BA0" w:rsidRDefault="002760F1" w:rsidP="00DC19CC">
            <w:pPr>
              <w:pStyle w:val="AIPEtaulukot"/>
              <w:rPr>
                <w:rFonts w:eastAsia="Calibri"/>
                <w:b w:val="0"/>
                <w:bCs w:val="0"/>
              </w:rPr>
            </w:pPr>
            <w:r w:rsidRPr="00161BA0">
              <w:rPr>
                <w:rFonts w:eastAsia="Calibri"/>
                <w:b w:val="0"/>
                <w:bCs w:val="0"/>
              </w:rPr>
              <w:lastRenderedPageBreak/>
              <w:t>T1</w:t>
            </w:r>
            <w:r w:rsidR="00DC19CC">
              <w:rPr>
                <w:rFonts w:eastAsia="Calibri"/>
                <w:b w:val="0"/>
                <w:bCs w:val="0"/>
              </w:rPr>
              <w:t>1</w:t>
            </w:r>
            <w:r w:rsidRPr="00161BA0">
              <w:rPr>
                <w:rFonts w:eastAsia="Calibri"/>
                <w:b w:val="0"/>
                <w:bCs w:val="0"/>
              </w:rPr>
              <w:t xml:space="preserve"> tarjota opiskelijalle välineitä oman talouden ja elämän suunnitteluun sekä lisätä tietämystä kuluttajan oikeuksista ja velvollisuuksista</w:t>
            </w:r>
          </w:p>
        </w:tc>
        <w:tc>
          <w:tcPr>
            <w:tcW w:w="1560"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yh2</w:t>
            </w:r>
          </w:p>
        </w:tc>
        <w:tc>
          <w:tcPr>
            <w:tcW w:w="1658" w:type="dxa"/>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L3</w:t>
            </w:r>
          </w:p>
        </w:tc>
      </w:tr>
    </w:tbl>
    <w:p w:rsidR="002760F1" w:rsidRPr="00161BA0" w:rsidRDefault="002760F1" w:rsidP="00161BA0"/>
    <w:p w:rsidR="00EC0F3C" w:rsidRPr="00161BA0" w:rsidRDefault="00EC0F3C" w:rsidP="00161BA0">
      <w:pPr>
        <w:rPr>
          <w:b/>
        </w:rPr>
      </w:pPr>
      <w:r w:rsidRPr="00161BA0">
        <w:rPr>
          <w:b/>
        </w:rPr>
        <w:t xml:space="preserve">Yhteiskuntaopin </w:t>
      </w:r>
      <w:r w:rsidR="004C254C" w:rsidRPr="00161BA0">
        <w:rPr>
          <w:b/>
        </w:rPr>
        <w:t xml:space="preserve">pakolliset </w:t>
      </w:r>
      <w:r w:rsidRPr="00161BA0">
        <w:rPr>
          <w:b/>
        </w:rPr>
        <w:t>kurssit aikuisten perusopetuksen päättövaiheessa</w:t>
      </w:r>
    </w:p>
    <w:p w:rsidR="002760F1" w:rsidRPr="00161BA0" w:rsidRDefault="002760F1" w:rsidP="00161BA0">
      <w:r w:rsidRPr="00161BA0">
        <w:rPr>
          <w:rFonts w:ascii="Calibri" w:eastAsia="Calibri" w:hAnsi="Calibri" w:cs="Calibri"/>
          <w:b/>
          <w:bCs/>
        </w:rPr>
        <w:t>yh1 Yhteiskuntajärjestelmä sekä julkiset palvelut</w:t>
      </w:r>
    </w:p>
    <w:p w:rsidR="002760F1" w:rsidRPr="00161BA0" w:rsidRDefault="002760F1" w:rsidP="00161BA0">
      <w:pPr>
        <w:spacing w:after="0"/>
        <w:rPr>
          <w:rFonts w:ascii="Calibri" w:eastAsia="Calibri" w:hAnsi="Calibri" w:cs="Calibri"/>
          <w:i/>
        </w:rPr>
      </w:pPr>
      <w:r w:rsidRPr="00161BA0">
        <w:rPr>
          <w:rFonts w:ascii="Calibri" w:eastAsia="Calibri" w:hAnsi="Calibri" w:cs="Calibri"/>
          <w:i/>
        </w:rPr>
        <w:t>Tavoitteisiin liittyvät keskeiset sisältöalueet:</w:t>
      </w:r>
    </w:p>
    <w:p w:rsidR="002760F1" w:rsidRPr="00161BA0" w:rsidRDefault="002760F1" w:rsidP="00161BA0">
      <w:r w:rsidRPr="00161BA0">
        <w:rPr>
          <w:rFonts w:ascii="Calibri" w:eastAsia="Calibri" w:hAnsi="Calibri" w:cs="Calibri"/>
        </w:rPr>
        <w:t>Paneudutaan tärkeimpiin julkisiin palveluihin (kuten Kela, terveyspalvelut, koulutuspalvelut ja TE-toimisto) sekä viranomaisten toimintaan niin, että opiskelija osaa käyttää itselleen tarkoituksenmukaisia palveluita.</w:t>
      </w:r>
      <w:r w:rsidR="00FC2960">
        <w:rPr>
          <w:rFonts w:ascii="Calibri" w:eastAsia="Calibri" w:hAnsi="Calibri" w:cs="Calibri"/>
        </w:rPr>
        <w:t xml:space="preserve"> </w:t>
      </w:r>
      <w:r w:rsidRPr="00161BA0">
        <w:rPr>
          <w:rFonts w:ascii="Calibri" w:eastAsia="Calibri" w:hAnsi="Calibri" w:cs="Calibri"/>
        </w:rPr>
        <w:t>Perehdytään Suomen yhteiskuntajärjestelmään ja poliittiseen järjestelmään. Tutustutaan talouden peruskäsitteisiin ja ilmiöihin sekä käydään läpi esimerkkejä peruslainsäädännöstä, kuten perustuslaki, tasa-arvolaki, yhdenvertaisuuslaki, lastensuojelulaki sekä yksilön oikeudet ja velvollisuudet.</w:t>
      </w:r>
    </w:p>
    <w:p w:rsidR="002760F1" w:rsidRPr="00161BA0" w:rsidRDefault="002760F1" w:rsidP="00161BA0">
      <w:r w:rsidRPr="00161BA0">
        <w:rPr>
          <w:rFonts w:ascii="Calibri" w:eastAsia="Calibri" w:hAnsi="Calibri" w:cs="Calibri"/>
          <w:b/>
          <w:bCs/>
        </w:rPr>
        <w:t xml:space="preserve">yh2 Työelämän tuntemus ja oma talous </w:t>
      </w:r>
    </w:p>
    <w:p w:rsidR="002760F1" w:rsidRPr="00161BA0" w:rsidRDefault="002760F1" w:rsidP="00161BA0">
      <w:pPr>
        <w:spacing w:after="0"/>
        <w:rPr>
          <w:rFonts w:ascii="Calibri" w:eastAsia="Calibri" w:hAnsi="Calibri" w:cs="Calibri"/>
          <w:i/>
        </w:rPr>
      </w:pPr>
      <w:r w:rsidRPr="00161BA0">
        <w:rPr>
          <w:rFonts w:ascii="Calibri" w:eastAsia="Calibri" w:hAnsi="Calibri" w:cs="Calibri"/>
          <w:i/>
        </w:rPr>
        <w:t>Tavoitteisiin liittyvät keskeiset sisältöalueet:</w:t>
      </w:r>
    </w:p>
    <w:p w:rsidR="002760F1" w:rsidRPr="00161BA0" w:rsidRDefault="002760F1" w:rsidP="00161BA0">
      <w:r w:rsidRPr="00161BA0">
        <w:rPr>
          <w:rFonts w:ascii="Calibri" w:eastAsia="Calibri" w:hAnsi="Calibri" w:cs="Calibri"/>
        </w:rPr>
        <w:t>Perehdytään oman talouden suunnittelun perusteisiin sekä tutustutaan lähiympäristön yrityksiin ja muihin palveluiden tuottajiin. Tutustutaan yhteiskunnan tarjoamiin kouluttautumis- ja uramahdollisuuksiin sekä yrittäjyyteen. Käydään läpi työelämän perustaitoja ja -tapoja. Perehdytään työtä koskevaan lainsäädäntöön työntekijän näkökulmasta. Tarkastellaan kuluttajan oikeuksia ja velvollisuuksia sekä tutustutaan kestävän kulutuksen periaatteisiin.</w:t>
      </w:r>
    </w:p>
    <w:p w:rsidR="002760F1" w:rsidRPr="00161BA0" w:rsidRDefault="002760F1" w:rsidP="00161BA0">
      <w:pPr>
        <w:rPr>
          <w:rFonts w:ascii="Calibri" w:eastAsia="Calibri" w:hAnsi="Calibri" w:cs="Calibri"/>
          <w:b/>
          <w:bCs/>
        </w:rPr>
      </w:pPr>
      <w:r w:rsidRPr="00161BA0">
        <w:rPr>
          <w:rFonts w:ascii="Calibri" w:eastAsia="Calibri" w:hAnsi="Calibri" w:cs="Calibri"/>
          <w:b/>
          <w:bCs/>
        </w:rPr>
        <w:t>Yhteiskuntaopin oppimisympäristöihin ja työtapoihin liittyvät tavoitteet aikuisten perusopetuksen päättövaiheessa</w:t>
      </w:r>
    </w:p>
    <w:p w:rsidR="002760F1" w:rsidRPr="00161BA0" w:rsidRDefault="002760F1" w:rsidP="00161BA0">
      <w:r w:rsidRPr="00161BA0">
        <w:rPr>
          <w:rFonts w:ascii="Calibri" w:eastAsia="Calibri" w:hAnsi="Calibri" w:cs="Calibri"/>
        </w:rPr>
        <w:t>Perusteissa määriteltyjen sisältöjen opetuksessa korostetaan toiminnallisia ja elämyksellisiä työtapoja, jotka tukevat opiskelijan kehittymistä aktiiviseksi ja oma-aloitteiseksi kansalaiseksi. Opiskelijan itseilmaisu- sekä vuorovaikutus- ja yhteistyötaitoja harjaannutetaan kannustamalla häntä kuuntelemaan muita, ilmaisemaan mielipiteitään sekä perustelemaan näkemyksiään. Työmuotojen tavoitteena on vahvistaa opiskelijan taitoja tulkita ympäröivää yhteiskuntaa sekä kannustaa häntä osallistumaan.</w:t>
      </w:r>
    </w:p>
    <w:p w:rsidR="002760F1" w:rsidRPr="00161BA0" w:rsidRDefault="002760F1" w:rsidP="00161BA0">
      <w:r w:rsidRPr="00161BA0">
        <w:rPr>
          <w:rFonts w:ascii="Calibri" w:eastAsia="Calibri" w:hAnsi="Calibri" w:cs="Calibri"/>
        </w:rPr>
        <w:t>Ajankohtaisten asioiden ja tapahtumien seuraaminen, analysoiminen ja niistä keskusteleminen on keskeistä. Vuorovaikutus yhteiskunnan eri toimijoiden kanssa on tärkeää. Opetuksessa käytetään oppiainerajat ylittäviä lähestymistapoja esimerkiksi kielten ja matematiikan opiskelun sekä erilaisten projektien yhteydessä. Median tarkastelulla ja hyödyntämisellä on keskeinen osa opiskelussa.</w:t>
      </w:r>
    </w:p>
    <w:p w:rsidR="007470CA" w:rsidRPr="00161BA0" w:rsidRDefault="002760F1" w:rsidP="00161BA0">
      <w:pPr>
        <w:rPr>
          <w:rFonts w:ascii="Calibri" w:eastAsia="Calibri" w:hAnsi="Calibri" w:cs="Calibri"/>
          <w:b/>
          <w:bCs/>
        </w:rPr>
      </w:pPr>
      <w:r w:rsidRPr="00161BA0">
        <w:rPr>
          <w:rFonts w:ascii="Calibri" w:eastAsia="Calibri" w:hAnsi="Calibri" w:cs="Calibri"/>
          <w:b/>
          <w:bCs/>
        </w:rPr>
        <w:t>Ohjaus, eriyttäminen ja tuki yhteiskuntaopissa aikuisten perusopetuksen päättövaiheessa</w:t>
      </w:r>
    </w:p>
    <w:p w:rsidR="002760F1" w:rsidRPr="00161BA0" w:rsidRDefault="002760F1" w:rsidP="00161BA0">
      <w:pPr>
        <w:rPr>
          <w:rFonts w:ascii="Calibri" w:eastAsia="Calibri" w:hAnsi="Calibri" w:cs="Calibri"/>
          <w:b/>
          <w:bCs/>
        </w:rPr>
      </w:pPr>
      <w:r w:rsidRPr="00161BA0">
        <w:rPr>
          <w:rFonts w:ascii="Calibri" w:eastAsia="Calibri" w:hAnsi="Calibri" w:cs="Calibri"/>
        </w:rPr>
        <w:t>Oppiaineen tavoitteiden ja luonteen kannalta keskeistä on rohkaista opiskelija näkemään itsensä kansalaisyhteiskunnan jäsenenä sekä tukea hänen yhteiskunnallisten taitojen kehittymistään. Oppiaineen keskeisten käsitteiden ja tekstien sekä esimerkiksi kuvien, graafien ja tilastojen avaaminen otetaan huomioon opetusjärjestelyissä ja työtavoissa. Opiskelijaa harjaannutetaan ymmärtämään ja soveltamaan yhteiskuntaa, taloutta ja kuluttamista koskevaa tietoa, joka on hyödyksi hänen omassa arjessaan sekä auttaa häntä ymmärtämään laajempia yhteiskunnallisia ilmiöitä. Opiskelijoiden monipuolista kommunikointia, osallisuutta ja yhteistoimintaa pyritään tukemaan käytännön harjoitteilla.</w:t>
      </w:r>
    </w:p>
    <w:p w:rsidR="007470CA" w:rsidRPr="00161BA0" w:rsidRDefault="002760F1" w:rsidP="00161BA0">
      <w:pPr>
        <w:rPr>
          <w:rFonts w:ascii="Calibri" w:eastAsia="Calibri" w:hAnsi="Calibri" w:cs="Calibri"/>
          <w:b/>
          <w:bCs/>
        </w:rPr>
      </w:pPr>
      <w:r w:rsidRPr="00161BA0">
        <w:rPr>
          <w:rFonts w:ascii="Calibri" w:eastAsia="Calibri" w:hAnsi="Calibri" w:cs="Calibri"/>
          <w:b/>
          <w:bCs/>
        </w:rPr>
        <w:lastRenderedPageBreak/>
        <w:t>Opiskelijan oppimisen arviointi yhteiskuntaopissa aikuisten perusopetuksen päättövaiheessa</w:t>
      </w:r>
    </w:p>
    <w:p w:rsidR="002760F1" w:rsidRPr="00161BA0" w:rsidRDefault="002760F1" w:rsidP="00161BA0">
      <w:pPr>
        <w:rPr>
          <w:rFonts w:ascii="Calibri" w:eastAsia="Calibri" w:hAnsi="Calibri" w:cs="Calibri"/>
          <w:b/>
          <w:bCs/>
        </w:rPr>
      </w:pPr>
      <w:r w:rsidRPr="00161BA0">
        <w:rPr>
          <w:rFonts w:ascii="Calibri" w:eastAsia="Calibri" w:hAnsi="Calibri" w:cs="Calibri"/>
        </w:rPr>
        <w:t>Yhteiskuntaopin opetuksessa palautteella pyritään kannustamaan opiskelijaa toimimaan aktiivisesti omassa lähiyhteisössään ja soveltamaan käytännön arjessa yhteiskunnallista ja taloudellista osaamistaan. Arvioinnissa otetaan huomioon monimuotoisia toiminnan ja tuottamisen tapoja. Huomiota kiinnitetään yhteiskunnallisten tietojen ja taitojen soveltamiseen sekä siihen, miten monipuolisesti ja näkemyksiään perustellen opiskelija on oppinut rakentamaan omaa käsitystään yhteiskunnasta.</w:t>
      </w:r>
    </w:p>
    <w:p w:rsidR="00EC0F3C" w:rsidRPr="00161BA0" w:rsidRDefault="00EC0F3C"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EC0F3C" w:rsidRPr="00161BA0" w:rsidRDefault="00EC0F3C" w:rsidP="00161BA0">
      <w:pPr>
        <w:spacing w:after="0"/>
      </w:pPr>
    </w:p>
    <w:p w:rsidR="00EC0F3C" w:rsidRPr="00161BA0" w:rsidRDefault="00EC0F3C"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2760F1" w:rsidRPr="00161BA0" w:rsidRDefault="002760F1" w:rsidP="00161BA0">
      <w:pPr>
        <w:rPr>
          <w:rFonts w:ascii="Calibri" w:eastAsia="Calibri" w:hAnsi="Calibri" w:cs="Calibri"/>
          <w:b/>
          <w:bCs/>
        </w:rPr>
      </w:pPr>
      <w:r w:rsidRPr="00161BA0">
        <w:rPr>
          <w:rFonts w:ascii="Calibri" w:eastAsia="Calibri" w:hAnsi="Calibri" w:cs="Calibri"/>
          <w:b/>
          <w:bCs/>
        </w:rPr>
        <w:t>Yhteiskuntaopin päättöarvioinnin kriteerit hyvälle osaamiselle (arvosanalle 8) oppimäärän päättyessä</w:t>
      </w:r>
    </w:p>
    <w:tbl>
      <w:tblPr>
        <w:tblStyle w:val="Vaalearuudukkotaulukko1-korostus11"/>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59"/>
        <w:gridCol w:w="975"/>
        <w:gridCol w:w="2438"/>
        <w:gridCol w:w="2680"/>
      </w:tblGrid>
      <w:tr w:rsidR="002760F1" w:rsidRPr="00161BA0" w:rsidTr="00BE6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Borders>
              <w:bottom w:val="none" w:sz="0" w:space="0" w:color="auto"/>
            </w:tcBorders>
          </w:tcPr>
          <w:p w:rsidR="002760F1" w:rsidRPr="00161BA0" w:rsidRDefault="002760F1" w:rsidP="00161BA0">
            <w:pPr>
              <w:pStyle w:val="AIPEtaulukot"/>
              <w:rPr>
                <w:rFonts w:eastAsia="Calibri"/>
              </w:rPr>
            </w:pPr>
            <w:r w:rsidRPr="00161BA0">
              <w:rPr>
                <w:rFonts w:eastAsia="Calibri"/>
              </w:rPr>
              <w:t>Opetuksen tavoite</w:t>
            </w:r>
          </w:p>
        </w:tc>
        <w:tc>
          <w:tcPr>
            <w:tcW w:w="500" w:type="pct"/>
            <w:tcBorders>
              <w:bottom w:val="none" w:sz="0" w:space="0" w:color="auto"/>
            </w:tcBorders>
          </w:tcPr>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Kurssit</w:t>
            </w:r>
          </w:p>
        </w:tc>
        <w:tc>
          <w:tcPr>
            <w:tcW w:w="1250" w:type="pct"/>
            <w:tcBorders>
              <w:bottom w:val="none" w:sz="0" w:space="0" w:color="auto"/>
            </w:tcBorders>
          </w:tcPr>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Arvioinnin kohteet oppiaineessa</w:t>
            </w:r>
          </w:p>
        </w:tc>
        <w:tc>
          <w:tcPr>
            <w:tcW w:w="1374" w:type="pct"/>
            <w:tcBorders>
              <w:bottom w:val="none" w:sz="0" w:space="0" w:color="auto"/>
            </w:tcBorders>
          </w:tcPr>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Arvosanan kahdeksan</w:t>
            </w:r>
          </w:p>
          <w:p w:rsidR="002760F1" w:rsidRPr="00161BA0" w:rsidRDefault="002760F1" w:rsidP="00161BA0">
            <w:pPr>
              <w:pStyle w:val="AIPEtauluko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161BA0">
              <w:rPr>
                <w:rFonts w:eastAsia="Calibri"/>
              </w:rPr>
              <w:t>osaaminen</w:t>
            </w:r>
          </w:p>
        </w:tc>
      </w:tr>
      <w:tr w:rsidR="00BE6A0E" w:rsidRPr="00161BA0" w:rsidTr="00393BA3">
        <w:tc>
          <w:tcPr>
            <w:cnfStyle w:val="001000000000" w:firstRow="0" w:lastRow="0" w:firstColumn="1" w:lastColumn="0" w:oddVBand="0" w:evenVBand="0" w:oddHBand="0" w:evenHBand="0" w:firstRowFirstColumn="0" w:firstRowLastColumn="0" w:lastRowFirstColumn="0" w:lastRowLastColumn="0"/>
            <w:tcW w:w="1876" w:type="pct"/>
            <w:shd w:val="clear" w:color="auto" w:fill="auto"/>
          </w:tcPr>
          <w:p w:rsidR="00BE6A0E" w:rsidRPr="00161BA0" w:rsidRDefault="00BE6A0E" w:rsidP="00161BA0">
            <w:pPr>
              <w:pStyle w:val="AIPEtaulukot"/>
              <w:rPr>
                <w:rFonts w:eastAsia="Calibri"/>
              </w:rPr>
            </w:pPr>
            <w:r w:rsidRPr="00393BA3">
              <w:rPr>
                <w:rFonts w:eastAsia="Calibri"/>
              </w:rPr>
              <w:t>Yhteiskuntataidot</w:t>
            </w:r>
          </w:p>
        </w:tc>
        <w:tc>
          <w:tcPr>
            <w:tcW w:w="500" w:type="pct"/>
          </w:tcPr>
          <w:p w:rsidR="00BE6A0E" w:rsidRPr="00161BA0" w:rsidRDefault="00BE6A0E"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rsidR="00BE6A0E" w:rsidRPr="00161BA0" w:rsidRDefault="00BE6A0E"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74" w:type="pct"/>
          </w:tcPr>
          <w:p w:rsidR="00BE6A0E" w:rsidRPr="00161BA0" w:rsidRDefault="00BE6A0E"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t xml:space="preserve">T1 perehdyttää opiskelija demokraattisiin arvoihin ja </w:t>
            </w:r>
            <w:r w:rsidR="00EC0F3C" w:rsidRPr="00161BA0">
              <w:rPr>
                <w:rFonts w:eastAsia="Calibri"/>
                <w:b w:val="0"/>
                <w:bCs w:val="0"/>
              </w:rPr>
              <w:t>toimintatapoihin sekä kan</w:t>
            </w:r>
            <w:r w:rsidRPr="00161BA0">
              <w:rPr>
                <w:rFonts w:eastAsia="Calibri"/>
                <w:b w:val="0"/>
                <w:bCs w:val="0"/>
              </w:rPr>
              <w:t>nustaa häntä kehittämään vaikuttamistaitojaan</w:t>
            </w:r>
            <w:r w:rsidR="00E67CA3">
              <w:rPr>
                <w:rFonts w:eastAsia="Calibri"/>
                <w:b w:val="0"/>
                <w:bCs w:val="0"/>
              </w:rPr>
              <w:t xml:space="preserve"> </w:t>
            </w:r>
            <w:r w:rsidR="00E67CA3" w:rsidRPr="00E67CA3">
              <w:rPr>
                <w:rFonts w:eastAsia="Calibri"/>
                <w:b w:val="0"/>
                <w:bCs w:val="0"/>
              </w:rPr>
              <w:t>eettisesti kestävällä tavalla</w:t>
            </w:r>
          </w:p>
        </w:tc>
        <w:tc>
          <w:tcPr>
            <w:tcW w:w="500" w:type="pct"/>
          </w:tcPr>
          <w:p w:rsidR="002760F1" w:rsidRPr="00161BA0" w:rsidRDefault="00EC0F3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w:t>
            </w:r>
            <w:r w:rsidR="002760F1" w:rsidRPr="00161BA0">
              <w:rPr>
                <w:rFonts w:eastAsia="Calibri"/>
              </w:rPr>
              <w:t>h1, yh2</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Ei käytetä arvosanan muodostamisen periaatteena. Opiskelijaa ohjataan </w:t>
            </w:r>
            <w:r w:rsidR="00EC0F3C" w:rsidRPr="00161BA0">
              <w:rPr>
                <w:rFonts w:eastAsia="Calibri"/>
              </w:rPr>
              <w:t>p</w:t>
            </w:r>
            <w:r w:rsidRPr="00161BA0">
              <w:rPr>
                <w:rFonts w:eastAsia="Calibri"/>
              </w:rPr>
              <w:t>ohtimaan kokemuksiaan osana itsearviointia.</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t xml:space="preserve">T2 antaa opiskelijalle </w:t>
            </w:r>
            <w:r w:rsidR="00EC0F3C" w:rsidRPr="00161BA0">
              <w:rPr>
                <w:rFonts w:eastAsia="Calibri"/>
                <w:b w:val="0"/>
                <w:bCs w:val="0"/>
              </w:rPr>
              <w:t>valmiuksia seurata ajankoh</w:t>
            </w:r>
            <w:r w:rsidRPr="00161BA0">
              <w:rPr>
                <w:rFonts w:eastAsia="Calibri"/>
                <w:b w:val="0"/>
                <w:bCs w:val="0"/>
              </w:rPr>
              <w:t>taisia asioita ja tapahtumia mediasta ja muualta</w:t>
            </w:r>
            <w:r w:rsidR="00E67CA3">
              <w:rPr>
                <w:rFonts w:eastAsia="Calibri"/>
                <w:b w:val="0"/>
                <w:bCs w:val="0"/>
              </w:rPr>
              <w:t xml:space="preserve"> </w:t>
            </w:r>
            <w:r w:rsidR="00E67CA3" w:rsidRPr="00E67CA3">
              <w:rPr>
                <w:rFonts w:eastAsia="Calibri"/>
                <w:b w:val="0"/>
                <w:bCs w:val="0"/>
              </w:rPr>
              <w:t>sekä harjaannuttaa hänen kriittistä medialukutaitoaan</w:t>
            </w:r>
          </w:p>
        </w:tc>
        <w:tc>
          <w:tcPr>
            <w:tcW w:w="500" w:type="pct"/>
          </w:tcPr>
          <w:p w:rsidR="002760F1" w:rsidRPr="00161BA0" w:rsidRDefault="00EC0F3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w:t>
            </w:r>
            <w:r w:rsidR="002760F1" w:rsidRPr="00161BA0">
              <w:rPr>
                <w:rFonts w:eastAsia="Calibri"/>
              </w:rPr>
              <w:t>h1, yh2</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Valmius seurata ajankohtaisia asioita ja tapahtumia</w:t>
            </w:r>
            <w:r w:rsidR="00E67CA3">
              <w:rPr>
                <w:rFonts w:eastAsia="Calibri"/>
              </w:rPr>
              <w:t xml:space="preserve"> </w:t>
            </w:r>
            <w:r w:rsidR="00E67CA3" w:rsidRPr="00E67CA3">
              <w:rPr>
                <w:rFonts w:eastAsia="Calibri"/>
              </w:rPr>
              <w:t>kriittisen medialukutaidon hengessä</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 löytää kanavia ajankohtaisten asioiden ja tapahtumien seuraamiseen</w:t>
            </w:r>
            <w:r w:rsidR="004E1919">
              <w:rPr>
                <w:rFonts w:eastAsia="Calibri"/>
              </w:rPr>
              <w:t xml:space="preserve"> </w:t>
            </w:r>
            <w:r w:rsidR="004E1919" w:rsidRPr="004E1919">
              <w:rPr>
                <w:rFonts w:eastAsia="Calibri"/>
              </w:rPr>
              <w:t>sekä kykenee arvioimaan saatua informaatiota kriittisesti</w:t>
            </w:r>
            <w:r w:rsidRPr="00161BA0">
              <w:rPr>
                <w:rFonts w:eastAsia="Calibri"/>
              </w:rPr>
              <w:t>.</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EC0F3C" w:rsidP="00161BA0">
            <w:pPr>
              <w:pStyle w:val="AIPEtaulukot"/>
              <w:rPr>
                <w:rFonts w:eastAsia="Calibri"/>
                <w:b w:val="0"/>
                <w:bCs w:val="0"/>
              </w:rPr>
            </w:pPr>
            <w:r w:rsidRPr="00161BA0">
              <w:rPr>
                <w:rFonts w:eastAsia="Calibri"/>
                <w:b w:val="0"/>
                <w:bCs w:val="0"/>
              </w:rPr>
              <w:t>T3 harjaannuttaa opiskeli</w:t>
            </w:r>
            <w:r w:rsidR="002760F1" w:rsidRPr="00161BA0">
              <w:rPr>
                <w:rFonts w:eastAsia="Calibri"/>
                <w:b w:val="0"/>
                <w:bCs w:val="0"/>
              </w:rPr>
              <w:t>jan taitoja lukea ja ymm</w:t>
            </w:r>
            <w:r w:rsidRPr="00161BA0">
              <w:rPr>
                <w:rFonts w:eastAsia="Calibri"/>
                <w:b w:val="0"/>
                <w:bCs w:val="0"/>
              </w:rPr>
              <w:t>ärtää erilaisia yhteiskunnallis</w:t>
            </w:r>
            <w:r w:rsidR="002760F1" w:rsidRPr="00161BA0">
              <w:rPr>
                <w:rFonts w:eastAsia="Calibri"/>
                <w:b w:val="0"/>
                <w:bCs w:val="0"/>
              </w:rPr>
              <w:t>ta tietoa sisältäviä aineistoja sekä muita tekstejä, kuvia, graafeja, lomakkeita ja esitteitä</w:t>
            </w:r>
          </w:p>
        </w:tc>
        <w:tc>
          <w:tcPr>
            <w:tcW w:w="500" w:type="pct"/>
          </w:tcPr>
          <w:p w:rsidR="002760F1" w:rsidRPr="00161BA0" w:rsidRDefault="00EC0F3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w:t>
            </w:r>
            <w:r w:rsidR="002760F1" w:rsidRPr="00161BA0">
              <w:rPr>
                <w:rFonts w:eastAsia="Calibri"/>
              </w:rPr>
              <w:t>h1, yh2</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Yhteiskunnallisen tiedon etsiminen ja tulkinta</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Opiskelija osaa etsiä yhteiskunnallista tietoa eri lähteistä ja tulkita sitä.</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EC0F3C" w:rsidP="00161BA0">
            <w:pPr>
              <w:pStyle w:val="AIPEtaulukot"/>
              <w:rPr>
                <w:rFonts w:eastAsia="Calibri"/>
                <w:b w:val="0"/>
                <w:bCs w:val="0"/>
              </w:rPr>
            </w:pPr>
            <w:r w:rsidRPr="00161BA0">
              <w:rPr>
                <w:rFonts w:eastAsia="Calibri"/>
                <w:b w:val="0"/>
                <w:bCs w:val="0"/>
              </w:rPr>
              <w:t>T4 antaa opiskelijalle riittä</w:t>
            </w:r>
            <w:r w:rsidR="002760F1" w:rsidRPr="00161BA0">
              <w:rPr>
                <w:rFonts w:eastAsia="Calibri"/>
                <w:b w:val="0"/>
                <w:bCs w:val="0"/>
              </w:rPr>
              <w:t xml:space="preserve">vät tiedot </w:t>
            </w:r>
            <w:r w:rsidRPr="00161BA0">
              <w:rPr>
                <w:rFonts w:eastAsia="Calibri"/>
                <w:b w:val="0"/>
                <w:bCs w:val="0"/>
              </w:rPr>
              <w:t>ja taidot kansalaisen oikeuksista ja velvol</w:t>
            </w:r>
            <w:r w:rsidR="002760F1" w:rsidRPr="00161BA0">
              <w:rPr>
                <w:rFonts w:eastAsia="Calibri"/>
                <w:b w:val="0"/>
                <w:bCs w:val="0"/>
              </w:rPr>
              <w:t>lisuuksista Suomessa sekä perehdyttää hänet oikeusjärjestelmän perusteisiin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yh2</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Opiskelijan tiedot yhteiskunnan rakenteista ja toiminnasta, keskeisistä laeista sekä yksilön oikeuksista ja velvollisuuksista</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 xml:space="preserve">Opiskelijalla on perustiedot yhteiskunnan rakenteista, keskeisestä lainsäädännöstä ja yksilön oikeuksista ja velvollisuuksista. </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t xml:space="preserve">T5 tutustuttaa opiskelija yhteiskunnan </w:t>
            </w:r>
            <w:r w:rsidRPr="00161BA0">
              <w:rPr>
                <w:rFonts w:eastAsia="Calibri"/>
                <w:b w:val="0"/>
                <w:bCs w:val="0"/>
              </w:rPr>
              <w:lastRenderedPageBreak/>
              <w:t xml:space="preserve">erilaisiin </w:t>
            </w:r>
            <w:r w:rsidR="00EC0F3C" w:rsidRPr="00161BA0">
              <w:rPr>
                <w:rFonts w:eastAsia="Calibri"/>
                <w:b w:val="0"/>
                <w:bCs w:val="0"/>
              </w:rPr>
              <w:t>yhteisöihin ja vähemmistö</w:t>
            </w:r>
            <w:r w:rsidRPr="00161BA0">
              <w:rPr>
                <w:rFonts w:eastAsia="Calibri"/>
                <w:b w:val="0"/>
                <w:bCs w:val="0"/>
              </w:rPr>
              <w:t>ryhmiin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lastRenderedPageBreak/>
              <w:t>yh1</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 xml:space="preserve">Erilaiset yhteisöt ja </w:t>
            </w:r>
            <w:r w:rsidRPr="00161BA0">
              <w:rPr>
                <w:rFonts w:eastAsia="Calibri"/>
              </w:rPr>
              <w:lastRenderedPageBreak/>
              <w:t>vähemmistöt yhteiskunnan osana</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lastRenderedPageBreak/>
              <w:t xml:space="preserve">Opiskelija osaa nimetä </w:t>
            </w:r>
            <w:r w:rsidRPr="00161BA0">
              <w:rPr>
                <w:rFonts w:eastAsia="Calibri"/>
              </w:rPr>
              <w:lastRenderedPageBreak/>
              <w:t xml:space="preserve">yhteiskunnan erilaisia </w:t>
            </w:r>
            <w:r w:rsidR="0066305F" w:rsidRPr="00161BA0">
              <w:rPr>
                <w:rFonts w:eastAsia="Calibri"/>
              </w:rPr>
              <w:t>yhteisöjä ja vähemmistö</w:t>
            </w:r>
            <w:r w:rsidRPr="00161BA0">
              <w:rPr>
                <w:rFonts w:eastAsia="Calibri"/>
              </w:rPr>
              <w:t>ryhmiä.</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lastRenderedPageBreak/>
              <w:t xml:space="preserve">T6 perehdyttää opiskelija työelämässä vaadittaviin </w:t>
            </w:r>
            <w:r w:rsidR="0066305F" w:rsidRPr="00161BA0">
              <w:rPr>
                <w:rFonts w:eastAsia="Calibri"/>
                <w:b w:val="0"/>
                <w:bCs w:val="0"/>
              </w:rPr>
              <w:t>tietoihin, taitoihin, oikeuk</w:t>
            </w:r>
            <w:r w:rsidRPr="00161BA0">
              <w:rPr>
                <w:rFonts w:eastAsia="Calibri"/>
                <w:b w:val="0"/>
                <w:bCs w:val="0"/>
              </w:rPr>
              <w:t>siin ja velvollisuuksiin sekä antaa hänelle välineitä suunnit</w:t>
            </w:r>
            <w:r w:rsidR="0066305F" w:rsidRPr="00161BA0">
              <w:rPr>
                <w:rFonts w:eastAsia="Calibri"/>
                <w:b w:val="0"/>
                <w:bCs w:val="0"/>
              </w:rPr>
              <w:t>ella omaa tulevai</w:t>
            </w:r>
            <w:r w:rsidRPr="00161BA0">
              <w:rPr>
                <w:rFonts w:eastAsia="Calibri"/>
                <w:b w:val="0"/>
                <w:bCs w:val="0"/>
              </w:rPr>
              <w:t>suuttaan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 yh2</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Työelämän tunte</w:t>
            </w:r>
            <w:r w:rsidR="0066305F" w:rsidRPr="00161BA0">
              <w:rPr>
                <w:rFonts w:eastAsia="Calibri"/>
              </w:rPr>
              <w:t>mus ja oman tulevaisuuden suunnit</w:t>
            </w:r>
            <w:r w:rsidRPr="00161BA0">
              <w:rPr>
                <w:rFonts w:eastAsia="Calibri"/>
              </w:rPr>
              <w:t>teleminen</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osaa kuvailla </w:t>
            </w:r>
            <w:r w:rsidR="0066305F" w:rsidRPr="00161BA0">
              <w:rPr>
                <w:rFonts w:eastAsia="Calibri"/>
              </w:rPr>
              <w:t>t</w:t>
            </w:r>
            <w:r w:rsidRPr="00161BA0">
              <w:rPr>
                <w:rFonts w:eastAsia="Calibri"/>
              </w:rPr>
              <w:t>yöelämän yhteiskunnallista merkitystä, sen tarjoamia mahdollisuuksia ja kykenee suunnittelemaan omaa tulevaisuuttaan.</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4E1919">
            <w:pPr>
              <w:pStyle w:val="AIPEtaulukot"/>
              <w:rPr>
                <w:rFonts w:eastAsia="Calibri"/>
              </w:rPr>
            </w:pPr>
            <w:r w:rsidRPr="00161BA0">
              <w:rPr>
                <w:rFonts w:eastAsia="Calibri"/>
              </w:rPr>
              <w:t>Osallistuminen</w:t>
            </w:r>
            <w:r w:rsidR="004E1919">
              <w:rPr>
                <w:rFonts w:eastAsia="Calibri"/>
              </w:rPr>
              <w:t>,</w:t>
            </w:r>
            <w:r w:rsidRPr="00161BA0">
              <w:rPr>
                <w:rFonts w:eastAsia="Calibri"/>
              </w:rPr>
              <w:t xml:space="preserve"> vaikuttaminen</w:t>
            </w:r>
            <w:r w:rsidR="004E1919">
              <w:rPr>
                <w:rFonts w:eastAsia="Calibri"/>
              </w:rPr>
              <w:t xml:space="preserve"> </w:t>
            </w:r>
            <w:r w:rsidR="004E1919" w:rsidRPr="004E1919">
              <w:rPr>
                <w:rFonts w:eastAsia="Calibri"/>
              </w:rPr>
              <w:t>ja yhteiskunnallisen tiedon soveltaminen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t xml:space="preserve">T7 ohjata opiskelijaa ymmärtämään oman talouden </w:t>
            </w:r>
            <w:r w:rsidR="0066305F" w:rsidRPr="00161BA0">
              <w:rPr>
                <w:rFonts w:eastAsia="Calibri"/>
                <w:b w:val="0"/>
                <w:bCs w:val="0"/>
              </w:rPr>
              <w:t>ja kulutusvalintojen perusteita sekä julkisen talou</w:t>
            </w:r>
            <w:r w:rsidRPr="00161BA0">
              <w:rPr>
                <w:rFonts w:eastAsia="Calibri"/>
                <w:b w:val="0"/>
                <w:bCs w:val="0"/>
              </w:rPr>
              <w:t>den perusteita kestävän kehityksen periaatteiden mukaan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w:t>
            </w:r>
          </w:p>
        </w:tc>
        <w:tc>
          <w:tcPr>
            <w:tcW w:w="125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Talouden toimintaa ja kuluttamista koskevat tiedot ja taidot</w:t>
            </w:r>
          </w:p>
        </w:tc>
        <w:tc>
          <w:tcPr>
            <w:tcW w:w="1374"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 xml:space="preserve">Opiskelija pystyy antamaan esimerkkejä omakohtaisesta yritteliäästä </w:t>
            </w:r>
            <w:r w:rsidR="0066305F" w:rsidRPr="00161BA0">
              <w:rPr>
                <w:rFonts w:eastAsia="Calibri"/>
              </w:rPr>
              <w:t>ja vastuullisesta talou</w:t>
            </w:r>
            <w:r w:rsidRPr="00161BA0">
              <w:rPr>
                <w:rFonts w:eastAsia="Calibri"/>
              </w:rPr>
              <w:t xml:space="preserve">dellisesta toiminnasta sekä julkisen talouden perusteista. </w:t>
            </w:r>
          </w:p>
        </w:tc>
      </w:tr>
      <w:tr w:rsidR="002760F1"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2760F1" w:rsidRPr="00161BA0" w:rsidRDefault="002760F1" w:rsidP="00161BA0">
            <w:pPr>
              <w:pStyle w:val="AIPEtaulukot"/>
              <w:rPr>
                <w:rFonts w:eastAsia="Calibri"/>
                <w:b w:val="0"/>
                <w:bCs w:val="0"/>
              </w:rPr>
            </w:pPr>
            <w:r w:rsidRPr="00161BA0">
              <w:rPr>
                <w:rFonts w:eastAsia="Calibri"/>
                <w:b w:val="0"/>
                <w:bCs w:val="0"/>
              </w:rPr>
              <w:t xml:space="preserve">T8 </w:t>
            </w:r>
            <w:r w:rsidR="004E1919" w:rsidRPr="004E1919">
              <w:rPr>
                <w:rFonts w:eastAsia="Calibri"/>
                <w:b w:val="0"/>
                <w:bCs w:val="0"/>
              </w:rPr>
              <w:t>tutustuttaa opiskelija yhteiskunnan tarjoamiin osallistumisen ja vaikuttamisen mahdollisuuksiin sekä kolmannen sektorin toimintaan</w:t>
            </w:r>
          </w:p>
        </w:tc>
        <w:tc>
          <w:tcPr>
            <w:tcW w:w="500" w:type="pct"/>
          </w:tcPr>
          <w:p w:rsidR="002760F1" w:rsidRPr="00161BA0" w:rsidRDefault="002760F1"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161BA0">
              <w:rPr>
                <w:rFonts w:eastAsia="Calibri"/>
              </w:rPr>
              <w:t>yh1</w:t>
            </w:r>
          </w:p>
        </w:tc>
        <w:tc>
          <w:tcPr>
            <w:tcW w:w="1250" w:type="pct"/>
          </w:tcPr>
          <w:p w:rsidR="002760F1" w:rsidRPr="00161BA0" w:rsidRDefault="004E1919"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4E1919">
              <w:rPr>
                <w:rFonts w:eastAsia="Calibri"/>
              </w:rPr>
              <w:t>Osallistuminen, vaikuttaminen ja järjestötoiminnan tuntemus</w:t>
            </w:r>
          </w:p>
        </w:tc>
        <w:tc>
          <w:tcPr>
            <w:tcW w:w="1374" w:type="pct"/>
          </w:tcPr>
          <w:p w:rsidR="002760F1" w:rsidRPr="00161BA0" w:rsidRDefault="002760F1" w:rsidP="004E1919">
            <w:pPr>
              <w:pStyle w:val="AIPEtaulukot"/>
              <w:cnfStyle w:val="000000000000" w:firstRow="0" w:lastRow="0" w:firstColumn="0" w:lastColumn="0" w:oddVBand="0" w:evenVBand="0" w:oddHBand="0" w:evenHBand="0" w:firstRowFirstColumn="0" w:firstRowLastColumn="0" w:lastRowFirstColumn="0" w:lastRowLastColumn="0"/>
            </w:pPr>
            <w:r w:rsidRPr="00161BA0">
              <w:rPr>
                <w:rFonts w:eastAsia="Calibri"/>
              </w:rPr>
              <w:t>Opiskelija kykenee käyttämään yhteiskunnasta hankkimiaan tietoja</w:t>
            </w:r>
            <w:r w:rsidR="004E1919">
              <w:rPr>
                <w:rFonts w:eastAsia="Calibri"/>
              </w:rPr>
              <w:t>, n</w:t>
            </w:r>
            <w:r w:rsidRPr="00161BA0">
              <w:rPr>
                <w:rFonts w:eastAsia="Calibri"/>
              </w:rPr>
              <w:t xml:space="preserve">äkemyksiä </w:t>
            </w:r>
            <w:r w:rsidR="004E1919">
              <w:rPr>
                <w:rFonts w:eastAsia="Calibri"/>
              </w:rPr>
              <w:t xml:space="preserve">ja osaamista </w:t>
            </w:r>
            <w:r w:rsidRPr="00161BA0">
              <w:rPr>
                <w:rFonts w:eastAsia="Calibri"/>
              </w:rPr>
              <w:t>toimiessaan kansalaisena.</w:t>
            </w:r>
          </w:p>
        </w:tc>
      </w:tr>
      <w:tr w:rsidR="006A3EB5"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6A3EB5" w:rsidRPr="00161BA0" w:rsidRDefault="006A3EB5" w:rsidP="00161BA0">
            <w:pPr>
              <w:pStyle w:val="AIPEtaulukot"/>
              <w:rPr>
                <w:rFonts w:eastAsia="Calibri"/>
                <w:b w:val="0"/>
                <w:bCs w:val="0"/>
              </w:rPr>
            </w:pPr>
            <w:r w:rsidRPr="00161BA0">
              <w:rPr>
                <w:rFonts w:eastAsia="Calibri"/>
                <w:b w:val="0"/>
                <w:bCs w:val="0"/>
              </w:rPr>
              <w:t>T</w:t>
            </w:r>
            <w:r>
              <w:rPr>
                <w:rFonts w:eastAsia="Calibri"/>
                <w:b w:val="0"/>
                <w:bCs w:val="0"/>
              </w:rPr>
              <w:t>9</w:t>
            </w:r>
            <w:r w:rsidRPr="00161BA0">
              <w:rPr>
                <w:rFonts w:eastAsia="Calibri"/>
                <w:b w:val="0"/>
                <w:bCs w:val="0"/>
              </w:rPr>
              <w:t xml:space="preserve"> perehdyttää opiskelija oikeusvaltion toimintaan</w:t>
            </w:r>
            <w:r>
              <w:rPr>
                <w:rFonts w:eastAsia="Calibri"/>
                <w:b w:val="0"/>
                <w:bCs w:val="0"/>
              </w:rPr>
              <w:t xml:space="preserve">, </w:t>
            </w:r>
            <w:r w:rsidRPr="00161BA0">
              <w:rPr>
                <w:rFonts w:eastAsia="Calibri"/>
                <w:b w:val="0"/>
                <w:bCs w:val="0"/>
              </w:rPr>
              <w:t xml:space="preserve">vallankäyttöön </w:t>
            </w:r>
            <w:r>
              <w:rPr>
                <w:rFonts w:eastAsia="Calibri"/>
                <w:b w:val="0"/>
                <w:bCs w:val="0"/>
              </w:rPr>
              <w:t>ja</w:t>
            </w:r>
            <w:r w:rsidRPr="00161BA0">
              <w:rPr>
                <w:rFonts w:eastAsia="Calibri"/>
                <w:b w:val="0"/>
                <w:bCs w:val="0"/>
              </w:rPr>
              <w:t xml:space="preserve"> peruslainsäädäntöön</w:t>
            </w:r>
            <w:r>
              <w:rPr>
                <w:rFonts w:eastAsia="Calibri"/>
                <w:b w:val="0"/>
                <w:bCs w:val="0"/>
              </w:rPr>
              <w:t xml:space="preserve"> </w:t>
            </w:r>
            <w:r w:rsidRPr="006A3EB5">
              <w:rPr>
                <w:rFonts w:eastAsia="Calibri"/>
                <w:b w:val="0"/>
                <w:bCs w:val="0"/>
              </w:rPr>
              <w:t>sekä julkisiin ja yksityisiin palveluihin</w:t>
            </w:r>
          </w:p>
        </w:tc>
        <w:tc>
          <w:tcPr>
            <w:tcW w:w="500" w:type="pct"/>
          </w:tcPr>
          <w:p w:rsidR="006A3EB5" w:rsidRPr="00161BA0" w:rsidRDefault="006A3EB5"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yh1</w:t>
            </w:r>
          </w:p>
        </w:tc>
        <w:tc>
          <w:tcPr>
            <w:tcW w:w="1250" w:type="pct"/>
          </w:tcPr>
          <w:p w:rsidR="006A3EB5" w:rsidRPr="004E1919" w:rsidRDefault="00DC19C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DC19CC">
              <w:rPr>
                <w:rFonts w:eastAsia="Calibri"/>
              </w:rPr>
              <w:t>Oikeusvaltion toiminnan, vallankäytön, peruslainsäädännön sekä palvelujen tuntemus</w:t>
            </w:r>
          </w:p>
        </w:tc>
        <w:tc>
          <w:tcPr>
            <w:tcW w:w="1374" w:type="pct"/>
          </w:tcPr>
          <w:p w:rsidR="006A3EB5" w:rsidRPr="00161BA0" w:rsidRDefault="00DC19CC" w:rsidP="004E1919">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DC19CC">
              <w:rPr>
                <w:rFonts w:eastAsia="Calibri"/>
              </w:rPr>
              <w:t>Opiskelija osaa kuvailla oikeusvaltion toimintaa, vallankäytön ja lainsäädännön periaatteita sekä palveluita</w:t>
            </w:r>
            <w:r>
              <w:rPr>
                <w:rFonts w:eastAsia="Calibri"/>
              </w:rPr>
              <w:t>.</w:t>
            </w:r>
          </w:p>
        </w:tc>
      </w:tr>
      <w:tr w:rsidR="00DC19CC"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DC19CC" w:rsidRPr="00161BA0" w:rsidRDefault="00DC19CC" w:rsidP="00161BA0">
            <w:pPr>
              <w:pStyle w:val="AIPEtaulukot"/>
              <w:rPr>
                <w:rFonts w:eastAsia="Calibri"/>
                <w:b w:val="0"/>
                <w:bCs w:val="0"/>
              </w:rPr>
            </w:pPr>
            <w:r w:rsidRPr="00161BA0">
              <w:rPr>
                <w:rFonts w:eastAsia="Calibri"/>
                <w:b w:val="0"/>
                <w:bCs w:val="0"/>
              </w:rPr>
              <w:t>T1</w:t>
            </w:r>
            <w:r>
              <w:rPr>
                <w:rFonts w:eastAsia="Calibri"/>
                <w:b w:val="0"/>
                <w:bCs w:val="0"/>
              </w:rPr>
              <w:t>0</w:t>
            </w:r>
            <w:r w:rsidRPr="00161BA0">
              <w:rPr>
                <w:rFonts w:eastAsia="Calibri"/>
                <w:b w:val="0"/>
                <w:bCs w:val="0"/>
              </w:rPr>
              <w:t xml:space="preserve"> auttaa opiskelijaa hahmottamaan työelämää ja sen vaatimia valmiuksia kuten koulutus, työkokemus ja kielitaito sekä ohjata häntä tiedostamaan omat </w:t>
            </w:r>
            <w:r w:rsidRPr="00DC19CC">
              <w:rPr>
                <w:rFonts w:eastAsia="Calibri"/>
                <w:b w:val="0"/>
                <w:bCs w:val="0"/>
              </w:rPr>
              <w:t>mahdollisuutensa</w:t>
            </w:r>
            <w:r>
              <w:rPr>
                <w:rFonts w:eastAsia="Calibri"/>
                <w:b w:val="0"/>
                <w:bCs w:val="0"/>
              </w:rPr>
              <w:t>,</w:t>
            </w:r>
            <w:r w:rsidRPr="00DC19CC">
              <w:rPr>
                <w:rFonts w:eastAsia="Calibri"/>
                <w:b w:val="0"/>
                <w:bCs w:val="0"/>
              </w:rPr>
              <w:t xml:space="preserve"> </w:t>
            </w:r>
            <w:r w:rsidRPr="00161BA0">
              <w:rPr>
                <w:rFonts w:eastAsia="Calibri"/>
                <w:b w:val="0"/>
                <w:bCs w:val="0"/>
              </w:rPr>
              <w:t>oikeutensa ja velvollisuutensa työelämässä</w:t>
            </w:r>
          </w:p>
        </w:tc>
        <w:tc>
          <w:tcPr>
            <w:tcW w:w="500" w:type="pct"/>
          </w:tcPr>
          <w:p w:rsidR="00DC19CC" w:rsidRDefault="00DC19C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yh2</w:t>
            </w:r>
          </w:p>
        </w:tc>
        <w:tc>
          <w:tcPr>
            <w:tcW w:w="1250" w:type="pct"/>
          </w:tcPr>
          <w:p w:rsidR="00DC19CC" w:rsidRPr="00DC19CC" w:rsidRDefault="00DC19C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8D635C">
              <w:rPr>
                <w:rFonts w:eastAsia="Calibri"/>
              </w:rPr>
              <w:t>Työelämä</w:t>
            </w:r>
            <w:r w:rsidR="00092F26" w:rsidRPr="008D635C">
              <w:rPr>
                <w:rFonts w:eastAsia="Calibri"/>
              </w:rPr>
              <w:t>n</w:t>
            </w:r>
            <w:r w:rsidRPr="008D635C">
              <w:rPr>
                <w:rFonts w:eastAsia="Calibri"/>
              </w:rPr>
              <w:t xml:space="preserve"> ja sen edellyttäm</w:t>
            </w:r>
            <w:r w:rsidR="00092F26" w:rsidRPr="008D635C">
              <w:rPr>
                <w:rFonts w:eastAsia="Calibri"/>
              </w:rPr>
              <w:t>ien</w:t>
            </w:r>
            <w:r w:rsidRPr="008D635C">
              <w:rPr>
                <w:rFonts w:eastAsia="Calibri"/>
              </w:rPr>
              <w:t xml:space="preserve"> vaatimusten</w:t>
            </w:r>
            <w:r w:rsidRPr="00DC19CC">
              <w:rPr>
                <w:rFonts w:eastAsia="Calibri"/>
              </w:rPr>
              <w:t xml:space="preserve"> sekä omien mahdollisuuksien, oikeuksien ja velvollisuuksien tuntemus</w:t>
            </w:r>
          </w:p>
        </w:tc>
        <w:tc>
          <w:tcPr>
            <w:tcW w:w="1374" w:type="pct"/>
          </w:tcPr>
          <w:p w:rsidR="00DC19CC" w:rsidRPr="00DC19CC" w:rsidRDefault="00DC19CC" w:rsidP="004E1919">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DC19CC">
              <w:rPr>
                <w:rFonts w:eastAsia="Calibri"/>
              </w:rPr>
              <w:t>Opiskelija osaa eritellä työelämän edellyttämää osaamista sekä omia mahdollisuuksiaan, oikeuksiaan ja velvollisuuksiaan työelämässä</w:t>
            </w:r>
            <w:r>
              <w:rPr>
                <w:rFonts w:eastAsia="Calibri"/>
              </w:rPr>
              <w:t>.</w:t>
            </w:r>
          </w:p>
        </w:tc>
      </w:tr>
      <w:tr w:rsidR="00DC19CC" w:rsidRPr="00161BA0" w:rsidTr="00BE6A0E">
        <w:tc>
          <w:tcPr>
            <w:cnfStyle w:val="001000000000" w:firstRow="0" w:lastRow="0" w:firstColumn="1" w:lastColumn="0" w:oddVBand="0" w:evenVBand="0" w:oddHBand="0" w:evenHBand="0" w:firstRowFirstColumn="0" w:firstRowLastColumn="0" w:lastRowFirstColumn="0" w:lastRowLastColumn="0"/>
            <w:tcW w:w="1876" w:type="pct"/>
          </w:tcPr>
          <w:p w:rsidR="00DC19CC" w:rsidRPr="00161BA0" w:rsidRDefault="00DC19CC" w:rsidP="00161BA0">
            <w:pPr>
              <w:pStyle w:val="AIPEtaulukot"/>
              <w:rPr>
                <w:rFonts w:eastAsia="Calibri"/>
                <w:b w:val="0"/>
                <w:bCs w:val="0"/>
              </w:rPr>
            </w:pPr>
            <w:r w:rsidRPr="00DC19CC">
              <w:rPr>
                <w:rFonts w:eastAsia="Calibri"/>
                <w:b w:val="0"/>
                <w:bCs w:val="0"/>
              </w:rPr>
              <w:t>T11 tarjota opiskelijalle välineitä oman talouden ja elämän suunnitteluun sekä lisätä tietämystä kuluttajan oikeuksista ja velvollisuuksista</w:t>
            </w:r>
          </w:p>
        </w:tc>
        <w:tc>
          <w:tcPr>
            <w:tcW w:w="500" w:type="pct"/>
          </w:tcPr>
          <w:p w:rsidR="00DC19CC" w:rsidRDefault="00DC19C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yh2</w:t>
            </w:r>
          </w:p>
        </w:tc>
        <w:tc>
          <w:tcPr>
            <w:tcW w:w="1250" w:type="pct"/>
          </w:tcPr>
          <w:p w:rsidR="00DC19CC" w:rsidRPr="00DC19CC" w:rsidRDefault="00DC19CC" w:rsidP="00161BA0">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DC19CC">
              <w:rPr>
                <w:rFonts w:eastAsia="Calibri"/>
              </w:rPr>
              <w:t>Oman talouden ja elämän suunnittelu sekä kuluttajana toimiminen</w:t>
            </w:r>
          </w:p>
        </w:tc>
        <w:tc>
          <w:tcPr>
            <w:tcW w:w="1374" w:type="pct"/>
          </w:tcPr>
          <w:p w:rsidR="00DC19CC" w:rsidRPr="00DC19CC" w:rsidRDefault="00DC19CC" w:rsidP="004E1919">
            <w:pPr>
              <w:pStyle w:val="AIPEtaulukot"/>
              <w:cnfStyle w:val="000000000000" w:firstRow="0" w:lastRow="0" w:firstColumn="0" w:lastColumn="0" w:oddVBand="0" w:evenVBand="0" w:oddHBand="0" w:evenHBand="0" w:firstRowFirstColumn="0" w:firstRowLastColumn="0" w:lastRowFirstColumn="0" w:lastRowLastColumn="0"/>
              <w:rPr>
                <w:rFonts w:eastAsia="Calibri"/>
              </w:rPr>
            </w:pPr>
            <w:r w:rsidRPr="00DC19CC">
              <w:rPr>
                <w:rFonts w:eastAsia="Calibri"/>
              </w:rPr>
              <w:t>Opiskelija osaa eritellä oman talouden ja elämän suunnittelua sekä kuluttajan oikeuksia ja velvollisuuksia</w:t>
            </w:r>
            <w:r>
              <w:rPr>
                <w:rFonts w:eastAsia="Calibri"/>
              </w:rPr>
              <w:t>.</w:t>
            </w:r>
          </w:p>
        </w:tc>
      </w:tr>
    </w:tbl>
    <w:p w:rsidR="002760F1" w:rsidRPr="00161BA0" w:rsidRDefault="002760F1" w:rsidP="00161BA0"/>
    <w:p w:rsidR="00411EC0" w:rsidRPr="00161BA0" w:rsidRDefault="00EE1B74" w:rsidP="00DA7CDA">
      <w:pPr>
        <w:pStyle w:val="Otsikko3"/>
        <w:keepNext w:val="0"/>
        <w:keepLines w:val="0"/>
        <w:widowControl w:val="0"/>
        <w:numPr>
          <w:ilvl w:val="2"/>
          <w:numId w:val="9"/>
        </w:numPr>
        <w:ind w:left="851" w:hanging="851"/>
        <w:rPr>
          <w:sz w:val="26"/>
          <w:szCs w:val="26"/>
        </w:rPr>
      </w:pPr>
      <w:bookmarkStart w:id="94" w:name="_Toc485207374"/>
      <w:r w:rsidRPr="00161BA0">
        <w:rPr>
          <w:sz w:val="26"/>
          <w:szCs w:val="26"/>
        </w:rPr>
        <w:t>Fysiikka</w:t>
      </w:r>
      <w:bookmarkEnd w:id="94"/>
    </w:p>
    <w:p w:rsidR="004E0ECC" w:rsidRPr="00161BA0" w:rsidRDefault="004E0ECC" w:rsidP="00161BA0">
      <w:pPr>
        <w:rPr>
          <w:b/>
        </w:rPr>
      </w:pPr>
      <w:r w:rsidRPr="00161BA0">
        <w:rPr>
          <w:b/>
        </w:rPr>
        <w:t xml:space="preserve">Oppiaineen tehtävä </w:t>
      </w:r>
    </w:p>
    <w:p w:rsidR="004E0ECC" w:rsidRPr="00161BA0" w:rsidRDefault="004E0ECC" w:rsidP="00161BA0">
      <w:r w:rsidRPr="00161BA0">
        <w:t xml:space="preserve">Fysiikan opetuksen tehtävänä on tukea opiskelijan luonnontieteellisen ajattelun sekä maailmankuvan kehittymistä. Fysiikan opetus auttaa ymmärtämään fysiikan ja teknologian merkitystä jokapäiväisessä elämässä, elinympäristössä ja yhteiskunnassa. Opetus tukee opiskelijoiden valmiuksia keskustella fysiikan ja teknologian asioista ja ilmiöistä.  Opetus välittää kuvaa fysiikan merkityksestä kestävän tulevaisuuden </w:t>
      </w:r>
      <w:r w:rsidRPr="00161BA0">
        <w:lastRenderedPageBreak/>
        <w:t xml:space="preserve">rakentamisessa: fysiikkaa tarvitaan uusien teknologisten ratkaisujen kehittämisessä sekä ympäristön ja ihmisten hyvinvoinnin turvaamisessa. Opetus ohjaa opiskelijoita ottamaan vastuuta ympäristöstään. </w:t>
      </w:r>
    </w:p>
    <w:p w:rsidR="004E0ECC" w:rsidRPr="00161BA0" w:rsidRDefault="004E0ECC" w:rsidP="00161BA0">
      <w:r w:rsidRPr="00161BA0">
        <w:t xml:space="preserve">Fysiikan opetuksen tehtävänä on tukea opiskelijoita ilmiöiden ymmärtämisessä ja käsitteiden rakentumisessa. Aikuisten perusopetuksen päättövaiheessa opiskelun pääpaino on kvalitatiivisella tasolla, mutta opiskelijoiden taitojen kehittyessä laajennetaan työskentelyä joidenkin ilmiöiden osalta kvantitatiiviselle tasolle. Aikaisemmat kokemukset, uudet havainnot ja näkökulmat muokkautuvat opiskelijoiden ja opettajien vuorovaikutuksessa johdonmukaiseksi kokonaisuudeksi kohti luonnontieteellisten teorioiden mukaista käsitystä ympäröivästä todellisuudesta. Opetus ohjaa luonnontieteille ominaiseen ajatteluun, tiedonhankintaan, tietojen käyttämiseen, ideointiin, vuorovaikutukseen sekä tiedon luotettavuuden ja merkityksen arviointiin eri tilanteissa. </w:t>
      </w:r>
    </w:p>
    <w:p w:rsidR="004E0ECC" w:rsidRPr="00161BA0" w:rsidRDefault="004E0ECC" w:rsidP="00161BA0">
      <w:r w:rsidRPr="00161BA0">
        <w:t>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opiskelijoita fysiikan opiskeluun.</w:t>
      </w:r>
    </w:p>
    <w:p w:rsidR="004E0ECC" w:rsidRPr="00161BA0" w:rsidRDefault="004E0ECC" w:rsidP="00161BA0">
      <w:r w:rsidRPr="00161BA0">
        <w:t>Opetuksen tehtävänä on ohjata opiskelijoita hahmottamaan fysiikan osaamisen merkitystä myös jatko-opintojen ja työelämän kannalta. Yhdenvertaisuutta ja tasa-arvoa edistetään tarjoamalla opiskelijoille mahdollisuuksia soveltaa fysiikkaa erilaisissa konteksteissa sekä tutustua monipuolisesti ammatteihin, joissa tarvitaan fysiikan osaamista.</w:t>
      </w:r>
    </w:p>
    <w:p w:rsidR="004E0ECC" w:rsidRPr="00161BA0" w:rsidRDefault="004E0ECC" w:rsidP="00161BA0">
      <w:pPr>
        <w:rPr>
          <w:b/>
        </w:rPr>
      </w:pPr>
      <w:r w:rsidRPr="00161BA0">
        <w:rPr>
          <w:b/>
        </w:rPr>
        <w:t>Fysiikan opetuksen tavoitteet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62"/>
        <w:gridCol w:w="1568"/>
        <w:gridCol w:w="1322"/>
      </w:tblGrid>
      <w:tr w:rsidR="004E0ECC" w:rsidRPr="00161BA0" w:rsidTr="002A341D">
        <w:tc>
          <w:tcPr>
            <w:tcW w:w="3518" w:type="pct"/>
            <w:shd w:val="clear" w:color="auto" w:fill="auto"/>
          </w:tcPr>
          <w:p w:rsidR="004E0ECC" w:rsidRPr="00161BA0" w:rsidRDefault="004E0ECC" w:rsidP="00161BA0">
            <w:pPr>
              <w:pStyle w:val="AIPEtaulukot"/>
              <w:rPr>
                <w:b/>
              </w:rPr>
            </w:pPr>
            <w:r w:rsidRPr="00161BA0">
              <w:rPr>
                <w:b/>
              </w:rPr>
              <w:t>Opetuksen tavoitteet</w:t>
            </w:r>
          </w:p>
          <w:p w:rsidR="004E0ECC" w:rsidRPr="00161BA0" w:rsidRDefault="004E0ECC" w:rsidP="00161BA0">
            <w:pPr>
              <w:pStyle w:val="AIPEtaulukot"/>
              <w:rPr>
                <w:b/>
              </w:rPr>
            </w:pPr>
          </w:p>
        </w:tc>
        <w:tc>
          <w:tcPr>
            <w:tcW w:w="804" w:type="pct"/>
            <w:shd w:val="clear" w:color="auto" w:fill="auto"/>
          </w:tcPr>
          <w:p w:rsidR="004E0ECC" w:rsidRPr="00161BA0" w:rsidRDefault="004E0ECC" w:rsidP="00DA2B12">
            <w:pPr>
              <w:pStyle w:val="AIPEtaulukot"/>
              <w:rPr>
                <w:b/>
              </w:rPr>
            </w:pPr>
            <w:r w:rsidRPr="00161BA0">
              <w:rPr>
                <w:b/>
              </w:rPr>
              <w:t>Tavoitteisiin liittyvä kurssi</w:t>
            </w:r>
          </w:p>
        </w:tc>
        <w:tc>
          <w:tcPr>
            <w:tcW w:w="678" w:type="pct"/>
            <w:shd w:val="clear" w:color="auto" w:fill="auto"/>
          </w:tcPr>
          <w:p w:rsidR="004E0ECC" w:rsidRPr="00161BA0" w:rsidRDefault="004E0ECC" w:rsidP="00161BA0">
            <w:pPr>
              <w:pStyle w:val="AIPEtaulukot"/>
              <w:rPr>
                <w:b/>
              </w:rPr>
            </w:pPr>
            <w:r w:rsidRPr="00161BA0">
              <w:rPr>
                <w:b/>
              </w:rPr>
              <w:t>Laaja-alainen osaaminen</w:t>
            </w:r>
          </w:p>
        </w:tc>
      </w:tr>
      <w:tr w:rsidR="004E0ECC" w:rsidRPr="00161BA0" w:rsidTr="002A341D">
        <w:tc>
          <w:tcPr>
            <w:tcW w:w="5000" w:type="pct"/>
            <w:gridSpan w:val="3"/>
            <w:shd w:val="clear" w:color="auto" w:fill="auto"/>
          </w:tcPr>
          <w:p w:rsidR="004E0ECC" w:rsidRPr="00161BA0" w:rsidRDefault="004E0ECC" w:rsidP="00161BA0">
            <w:pPr>
              <w:pStyle w:val="AIPEtaulukot"/>
              <w:rPr>
                <w:b/>
              </w:rPr>
            </w:pPr>
            <w:r w:rsidRPr="00161BA0">
              <w:rPr>
                <w:b/>
              </w:rPr>
              <w:t>Merkitys, arvot ja asenteet</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T1 kannustaa ja innostaa opiskelijaa fysiikan opiskeluun</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L1</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2</w:t>
            </w:r>
            <w:r w:rsidRPr="00161BA0">
              <w:rPr>
                <w:color w:val="000000"/>
              </w:rPr>
              <w:t xml:space="preserve"> ohjata opiskelijaa ymmärtämään fysiikan osaamisen merkitystä omassa elämässä, elinympäristössä ja yhteiskunnassa</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L6, L7</w:t>
            </w:r>
          </w:p>
        </w:tc>
      </w:tr>
      <w:tr w:rsidR="004E0ECC" w:rsidRPr="00161BA0" w:rsidTr="00ED032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3</w:t>
            </w:r>
            <w:r w:rsidRPr="00161BA0">
              <w:rPr>
                <w:color w:val="000000"/>
              </w:rPr>
              <w:t xml:space="preserve"> ohjata opiskelijaa käyttämään fysiikan osaamistaan kestävän tulevaisuuden rakentamisessa s</w:t>
            </w:r>
            <w:r w:rsidR="00ED032D">
              <w:rPr>
                <w:color w:val="000000"/>
              </w:rPr>
              <w:t>ekä arvioimaan omia valintojaan</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L3, L7</w:t>
            </w:r>
          </w:p>
        </w:tc>
      </w:tr>
      <w:tr w:rsidR="004E0ECC" w:rsidRPr="00161BA0" w:rsidTr="002A341D">
        <w:tc>
          <w:tcPr>
            <w:tcW w:w="5000" w:type="pct"/>
            <w:gridSpan w:val="3"/>
            <w:shd w:val="clear" w:color="auto" w:fill="auto"/>
          </w:tcPr>
          <w:p w:rsidR="004E0ECC" w:rsidRPr="00161BA0" w:rsidRDefault="004E0ECC" w:rsidP="00161BA0">
            <w:pPr>
              <w:pStyle w:val="AIPEtaulukot"/>
              <w:rPr>
                <w:b/>
              </w:rPr>
            </w:pPr>
            <w:r w:rsidRPr="00161BA0">
              <w:rPr>
                <w:b/>
              </w:rPr>
              <w:t>Tutkimisen taidot</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4</w:t>
            </w:r>
            <w:r w:rsidRPr="00161BA0">
              <w:rPr>
                <w:color w:val="000000"/>
              </w:rPr>
              <w:t xml:space="preserve"> kannustaa opiskelijaa muodostamaan kysymyksiä tarkasteltavista ilmiöistä</w:t>
            </w:r>
          </w:p>
        </w:tc>
        <w:tc>
          <w:tcPr>
            <w:tcW w:w="804" w:type="pct"/>
            <w:shd w:val="clear" w:color="auto" w:fill="auto"/>
          </w:tcPr>
          <w:p w:rsidR="004E0ECC" w:rsidRPr="00161BA0" w:rsidRDefault="004E0ECC" w:rsidP="00161BA0">
            <w:pPr>
              <w:pStyle w:val="AIPEtaulukot"/>
              <w:rPr>
                <w:color w:val="000000"/>
              </w:rPr>
            </w:pPr>
            <w:r w:rsidRPr="00161BA0">
              <w:rPr>
                <w:color w:val="000000"/>
              </w:rPr>
              <w:t>fy</w:t>
            </w:r>
            <w:r w:rsidR="002A341D" w:rsidRPr="00161BA0">
              <w:rPr>
                <w:color w:val="000000"/>
              </w:rPr>
              <w:t>1</w:t>
            </w:r>
          </w:p>
        </w:tc>
        <w:tc>
          <w:tcPr>
            <w:tcW w:w="678" w:type="pct"/>
            <w:shd w:val="clear" w:color="auto" w:fill="auto"/>
          </w:tcPr>
          <w:p w:rsidR="004E0ECC" w:rsidRPr="00161BA0" w:rsidRDefault="004E0ECC" w:rsidP="00161BA0">
            <w:pPr>
              <w:pStyle w:val="AIPEtaulukot"/>
            </w:pPr>
            <w:r w:rsidRPr="00161BA0">
              <w:t>L1, L7</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5</w:t>
            </w:r>
            <w:r w:rsidRPr="00161BA0">
              <w:rPr>
                <w:color w:val="000000"/>
              </w:rPr>
              <w:t xml:space="preserve"> ohjata opiskelijaa toteuttamaan kokeellisia tutkimuksia, työskentelemään turvallisesti ja tulkitsemaan tuloksia</w:t>
            </w:r>
          </w:p>
        </w:tc>
        <w:tc>
          <w:tcPr>
            <w:tcW w:w="804" w:type="pct"/>
            <w:shd w:val="clear" w:color="auto" w:fill="auto"/>
          </w:tcPr>
          <w:p w:rsidR="004E0ECC" w:rsidRPr="00161BA0" w:rsidRDefault="004E0ECC" w:rsidP="00161BA0">
            <w:pPr>
              <w:pStyle w:val="AIPEtaulukot"/>
              <w:rPr>
                <w:color w:val="000000"/>
              </w:rPr>
            </w:pPr>
            <w:r w:rsidRPr="00161BA0">
              <w:rPr>
                <w:color w:val="000000"/>
              </w:rPr>
              <w:t>fy</w:t>
            </w:r>
            <w:r w:rsidR="002A341D" w:rsidRPr="00161BA0">
              <w:rPr>
                <w:color w:val="000000"/>
              </w:rPr>
              <w:t>1</w:t>
            </w:r>
          </w:p>
        </w:tc>
        <w:tc>
          <w:tcPr>
            <w:tcW w:w="678" w:type="pct"/>
            <w:shd w:val="clear" w:color="auto" w:fill="auto"/>
          </w:tcPr>
          <w:p w:rsidR="004E0ECC" w:rsidRPr="00161BA0" w:rsidRDefault="004E0ECC" w:rsidP="00161BA0">
            <w:pPr>
              <w:pStyle w:val="AIPEtaulukot"/>
            </w:pPr>
            <w:r w:rsidRPr="00161BA0">
              <w:t>L2, L5</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6</w:t>
            </w:r>
            <w:r w:rsidRPr="00161BA0">
              <w:rPr>
                <w:color w:val="000000"/>
              </w:rPr>
              <w:t xml:space="preserve"> ohjata opiskelijaa käyttämään tieto- ja viestintäteknologiaa tiedon hankkimiseen sekä tukea opiskelijan oppimista havainnollistavien simulaatioiden avulla</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L5</w:t>
            </w:r>
          </w:p>
        </w:tc>
      </w:tr>
      <w:tr w:rsidR="004E0ECC" w:rsidRPr="00161BA0" w:rsidTr="002A341D">
        <w:tc>
          <w:tcPr>
            <w:tcW w:w="5000" w:type="pct"/>
            <w:gridSpan w:val="3"/>
            <w:shd w:val="clear" w:color="auto" w:fill="auto"/>
          </w:tcPr>
          <w:p w:rsidR="004E0ECC" w:rsidRPr="00161BA0" w:rsidRDefault="004E0ECC" w:rsidP="00161BA0">
            <w:pPr>
              <w:pStyle w:val="AIPEtaulukot"/>
              <w:rPr>
                <w:b/>
              </w:rPr>
            </w:pPr>
            <w:r w:rsidRPr="00161BA0">
              <w:rPr>
                <w:b/>
              </w:rPr>
              <w:t>Fysiikan tiedot ja niiden käyttäminen</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7</w:t>
            </w:r>
            <w:r w:rsidRPr="00161BA0">
              <w:rPr>
                <w:color w:val="000000"/>
              </w:rPr>
              <w:t xml:space="preserve"> ohjata opiskelijaa käyttämään fysiikan käsitteitä täsmällisesti </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L1</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lastRenderedPageBreak/>
              <w:t>T</w:t>
            </w:r>
            <w:r w:rsidR="002A341D" w:rsidRPr="00161BA0">
              <w:rPr>
                <w:color w:val="000000"/>
              </w:rPr>
              <w:t>8</w:t>
            </w:r>
            <w:r w:rsidRPr="00161BA0">
              <w:rPr>
                <w:color w:val="000000"/>
              </w:rPr>
              <w:t xml:space="preserve"> ohjata opiskelijaa käyttämään erilaisia malleja ilmiöiden kuvaamisessa ja selittämisessä </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L1</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w:t>
            </w:r>
            <w:r w:rsidR="002A341D" w:rsidRPr="00161BA0">
              <w:rPr>
                <w:color w:val="000000"/>
              </w:rPr>
              <w:t>9</w:t>
            </w:r>
            <w:r w:rsidRPr="00161BA0">
              <w:rPr>
                <w:color w:val="000000"/>
              </w:rPr>
              <w:t xml:space="preserve"> ohjata opiskelijaa käyttämään ja arvioimaan kriittisesti eri tietolähteitä </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L2, L4</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T1</w:t>
            </w:r>
            <w:r w:rsidR="002A341D" w:rsidRPr="00161BA0">
              <w:rPr>
                <w:color w:val="000000"/>
              </w:rPr>
              <w:t>0</w:t>
            </w:r>
            <w:r w:rsidRPr="00161BA0">
              <w:rPr>
                <w:color w:val="000000"/>
              </w:rPr>
              <w:t xml:space="preserve"> ohjata opiskelijaa hahmottamaan luonnontieteellisen tiedon luonnetta </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L1, L4</w:t>
            </w:r>
          </w:p>
        </w:tc>
      </w:tr>
      <w:tr w:rsidR="004E0ECC" w:rsidRPr="00161BA0" w:rsidTr="002A341D">
        <w:tc>
          <w:tcPr>
            <w:tcW w:w="3518" w:type="pct"/>
            <w:shd w:val="clear" w:color="auto" w:fill="auto"/>
          </w:tcPr>
          <w:p w:rsidR="004E0ECC" w:rsidRPr="00161BA0" w:rsidRDefault="004E0ECC" w:rsidP="00402D44">
            <w:pPr>
              <w:pStyle w:val="AIPEtaulukot"/>
              <w:rPr>
                <w:color w:val="000000"/>
              </w:rPr>
            </w:pPr>
            <w:r w:rsidRPr="00161BA0">
              <w:rPr>
                <w:color w:val="000000"/>
              </w:rPr>
              <w:t>T1</w:t>
            </w:r>
            <w:r w:rsidR="002A341D" w:rsidRPr="00161BA0">
              <w:rPr>
                <w:color w:val="000000"/>
              </w:rPr>
              <w:t>1</w:t>
            </w:r>
            <w:r w:rsidRPr="00161BA0">
              <w:rPr>
                <w:color w:val="000000"/>
              </w:rPr>
              <w:t xml:space="preserve"> ohjata opiskelijaa saavuttamaan riittävät tiedolliset valmiudet jatko-opintoja varten </w:t>
            </w:r>
            <w:r w:rsidR="00402D44">
              <w:rPr>
                <w:color w:val="000000"/>
              </w:rPr>
              <w:t>energiasta</w:t>
            </w:r>
            <w:r w:rsidRPr="00161BA0">
              <w:rPr>
                <w:color w:val="000000"/>
              </w:rPr>
              <w:t xml:space="preserve"> </w:t>
            </w:r>
            <w:r w:rsidR="00402D44">
              <w:rPr>
                <w:color w:val="000000"/>
              </w:rPr>
              <w:t>ja</w:t>
            </w:r>
            <w:r w:rsidRPr="00161BA0">
              <w:rPr>
                <w:color w:val="000000"/>
              </w:rPr>
              <w:t xml:space="preserve"> sähköstä</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L1</w:t>
            </w:r>
          </w:p>
        </w:tc>
      </w:tr>
      <w:tr w:rsidR="004E0ECC" w:rsidRPr="00161BA0" w:rsidTr="002A341D">
        <w:tc>
          <w:tcPr>
            <w:tcW w:w="3518" w:type="pct"/>
            <w:shd w:val="clear" w:color="auto" w:fill="auto"/>
          </w:tcPr>
          <w:p w:rsidR="004E0ECC" w:rsidRPr="00161BA0" w:rsidRDefault="004E0ECC" w:rsidP="00161BA0">
            <w:pPr>
              <w:pStyle w:val="AIPEtaulukot"/>
              <w:rPr>
                <w:color w:val="000000"/>
              </w:rPr>
            </w:pPr>
            <w:r w:rsidRPr="00161BA0">
              <w:rPr>
                <w:color w:val="000000"/>
              </w:rPr>
              <w:t>T1</w:t>
            </w:r>
            <w:r w:rsidR="002A341D" w:rsidRPr="00161BA0">
              <w:rPr>
                <w:color w:val="000000"/>
              </w:rPr>
              <w:t>2</w:t>
            </w:r>
            <w:r w:rsidRPr="00161BA0">
              <w:rPr>
                <w:color w:val="000000"/>
              </w:rPr>
              <w:t xml:space="preserve"> ohjata opiskelijaa soveltamaan fysiikan tietojaan ja taitojaan monialaisissa oppimiskokonaisuuksissa sekä tarjota mahdollisuuksia tutustua fysiikan soveltamiseen erilaisissa tilanteissa</w:t>
            </w:r>
          </w:p>
        </w:tc>
        <w:tc>
          <w:tcPr>
            <w:tcW w:w="804" w:type="pct"/>
            <w:shd w:val="clear" w:color="auto" w:fill="auto"/>
          </w:tcPr>
          <w:p w:rsidR="004E0ECC" w:rsidRPr="00161BA0" w:rsidRDefault="004E0ECC" w:rsidP="00161BA0">
            <w:pPr>
              <w:pStyle w:val="AIPEtaulukot"/>
              <w:rPr>
                <w:color w:val="000000"/>
              </w:rPr>
            </w:pPr>
            <w:r w:rsidRPr="00161BA0">
              <w:rPr>
                <w:color w:val="000000"/>
              </w:rPr>
              <w:t>fy1</w:t>
            </w:r>
          </w:p>
        </w:tc>
        <w:tc>
          <w:tcPr>
            <w:tcW w:w="678" w:type="pct"/>
            <w:shd w:val="clear" w:color="auto" w:fill="auto"/>
          </w:tcPr>
          <w:p w:rsidR="004E0ECC" w:rsidRPr="00161BA0" w:rsidRDefault="004E0ECC" w:rsidP="00161BA0">
            <w:pPr>
              <w:pStyle w:val="AIPEtaulukot"/>
            </w:pPr>
            <w:r w:rsidRPr="00161BA0">
              <w:t>L6</w:t>
            </w:r>
          </w:p>
        </w:tc>
      </w:tr>
    </w:tbl>
    <w:p w:rsidR="004E0ECC" w:rsidRPr="00161BA0" w:rsidRDefault="004E0ECC" w:rsidP="00161BA0">
      <w:pPr>
        <w:pStyle w:val="Default"/>
        <w:spacing w:line="276" w:lineRule="auto"/>
        <w:rPr>
          <w:rFonts w:asciiTheme="minorHAnsi" w:hAnsiTheme="minorHAnsi"/>
          <w:sz w:val="22"/>
          <w:szCs w:val="22"/>
        </w:rPr>
      </w:pPr>
    </w:p>
    <w:p w:rsidR="004E0ECC" w:rsidRPr="00161BA0" w:rsidRDefault="004E0ECC" w:rsidP="00161BA0">
      <w:pPr>
        <w:rPr>
          <w:b/>
          <w:color w:val="000000"/>
        </w:rPr>
      </w:pPr>
      <w:r w:rsidRPr="00161BA0">
        <w:rPr>
          <w:b/>
          <w:color w:val="000000"/>
        </w:rPr>
        <w:t xml:space="preserve">Fysiikan </w:t>
      </w:r>
      <w:r w:rsidR="004C254C" w:rsidRPr="00161BA0">
        <w:rPr>
          <w:b/>
          <w:color w:val="000000"/>
        </w:rPr>
        <w:t xml:space="preserve">pakollinen </w:t>
      </w:r>
      <w:r w:rsidRPr="00161BA0">
        <w:rPr>
          <w:b/>
          <w:color w:val="000000"/>
        </w:rPr>
        <w:t>kurssi</w:t>
      </w:r>
      <w:r w:rsidR="002A341D" w:rsidRPr="00161BA0">
        <w:rPr>
          <w:b/>
          <w:color w:val="000000"/>
        </w:rPr>
        <w:t xml:space="preserve"> </w:t>
      </w:r>
      <w:r w:rsidRPr="00161BA0">
        <w:rPr>
          <w:b/>
          <w:color w:val="000000"/>
        </w:rPr>
        <w:t>aikuisten perusopetuksen päättövaiheessa</w:t>
      </w:r>
    </w:p>
    <w:p w:rsidR="004E0ECC" w:rsidRPr="00161BA0" w:rsidRDefault="004E0ECC" w:rsidP="00161BA0">
      <w:pPr>
        <w:rPr>
          <w:b/>
          <w:color w:val="000000"/>
        </w:rPr>
      </w:pPr>
      <w:r w:rsidRPr="00161BA0">
        <w:rPr>
          <w:color w:val="000000"/>
        </w:rPr>
        <w:t>Sisältöjä valitaan siten, että ne tukevat tavoitteiden saavuttamista ja hyödyntävät paikallisia mahdollisuuksia</w:t>
      </w:r>
      <w:r w:rsidR="00457979" w:rsidRPr="00161BA0">
        <w:rPr>
          <w:color w:val="000000"/>
        </w:rPr>
        <w:t xml:space="preserve"> </w:t>
      </w:r>
      <w:r w:rsidRPr="00161BA0">
        <w:rPr>
          <w:color w:val="000000"/>
        </w:rPr>
        <w:t>ja että niissä tulee esiin fysiikan luonne luonnontieteenä. Kurssin muista sisällöstä ja opiskelijoiden mielenkiinnon kohteista valitaan sopivia sisältöjä tarkasti ohjeistettuihin ja avoimiin tutkimuksiin.  Tutkimusten eri vaiheissa tutustutaan tieto- ja viestintäteknologian hyödyntämiseen.</w:t>
      </w:r>
      <w:r w:rsidRPr="00161BA0">
        <w:rPr>
          <w:color w:val="000000"/>
        </w:rPr>
        <w:tab/>
      </w:r>
    </w:p>
    <w:p w:rsidR="004E0ECC" w:rsidRPr="00161BA0" w:rsidRDefault="004E0ECC" w:rsidP="00161BA0">
      <w:pPr>
        <w:rPr>
          <w:color w:val="000000"/>
        </w:rPr>
      </w:pPr>
      <w:r w:rsidRPr="00161BA0">
        <w:rPr>
          <w:b/>
          <w:color w:val="000000"/>
        </w:rPr>
        <w:t>fy1 Fysiikka omassa elämässä ja elinympäristössä</w:t>
      </w:r>
    </w:p>
    <w:p w:rsidR="004E0ECC" w:rsidRPr="00161BA0" w:rsidRDefault="004E0ECC" w:rsidP="00161BA0">
      <w:pPr>
        <w:spacing w:after="0"/>
        <w:rPr>
          <w:i/>
        </w:rPr>
      </w:pPr>
      <w:r w:rsidRPr="00161BA0">
        <w:rPr>
          <w:i/>
        </w:rPr>
        <w:t>Tavoitteisiin liittyvät keskeiset sisältöalueet:</w:t>
      </w:r>
    </w:p>
    <w:p w:rsidR="004E0ECC" w:rsidRPr="00161BA0" w:rsidRDefault="004E0ECC" w:rsidP="00161BA0">
      <w:pPr>
        <w:contextualSpacing/>
        <w:rPr>
          <w:color w:val="000000"/>
        </w:rPr>
      </w:pPr>
      <w:r w:rsidRPr="00161BA0">
        <w:rPr>
          <w:color w:val="000000"/>
        </w:rPr>
        <w:t>Sisältöjä valitaan siten, että oman elämän ja paikallisen toimintaympäristön ilmiöitä pohditaan erityisesti terveyden ja turvallisuuden näkökulmista. Sisältöjä valitaan myös kodin sähköturvallisuuteen liittyen.  Joihinkin lämpöilmiöihin syvennytään kvalitatiivisella tasolla. Tutustutaan energiakäsitteeseen ja energian säilymisen periaatteeseen. Tutustutaan sähkömagneettisen ja hiukkassäteilyn lajeihin. Pohditaan fysiikan osaamisen merkitystä jatko-opinnoissa ja eri ammateissa. Tutkimisen taidoissa pääpaino on havainnoinnissa ja havaintojen esittämisessä.</w:t>
      </w:r>
    </w:p>
    <w:p w:rsidR="004E0ECC" w:rsidRPr="00161BA0" w:rsidRDefault="004E0ECC" w:rsidP="00161BA0">
      <w:pPr>
        <w:contextualSpacing/>
        <w:rPr>
          <w:color w:val="000000"/>
        </w:rPr>
      </w:pPr>
    </w:p>
    <w:p w:rsidR="004E0ECC" w:rsidRPr="00161BA0" w:rsidRDefault="004E0ECC" w:rsidP="00161BA0">
      <w:pPr>
        <w:rPr>
          <w:b/>
        </w:rPr>
      </w:pPr>
      <w:r w:rsidRPr="00161BA0">
        <w:rPr>
          <w:b/>
        </w:rPr>
        <w:t>Fysiikan oppimisympäristöihin ja työtapoihin liittyvät tavoitteet aikuisten perusopetuksen päättövaiheessa</w:t>
      </w:r>
    </w:p>
    <w:p w:rsidR="004E0ECC" w:rsidRPr="00161BA0" w:rsidRDefault="004E0ECC" w:rsidP="00161BA0">
      <w:r w:rsidRPr="00161BA0">
        <w:t xml:space="preserve">Monipuolisilla työtavoilla ja oppimisympäristöillä tuetaan fysiikan tavoitteiden saavuttamista. Tutkimuksellinen lähestymistapa tukee käsitteiden rakentumista ja tutkimisen taitojen oppimista. Tavoitteiden kannalta keskeistä on opiskelijoiden osallisuus ja vuorovaikutus. Kokeellisessa työskentelyssä noudatetaan työturvallisuuslainsäädäntöä.  </w:t>
      </w:r>
    </w:p>
    <w:p w:rsidR="004E0ECC" w:rsidRPr="00161BA0" w:rsidRDefault="004E0ECC" w:rsidP="00161BA0">
      <w:r w:rsidRPr="00161BA0">
        <w:t>Oppimisympäristöissä käytetään tieto- ja viestintäteknologiaa luontevalla tavalla. Jotta fysiikan merkitykseen voidaan tutustua monipuolisesti, koulun tilojen lisäksi hyödynnetään paikallisia mahdollisuuksia kuten lähiympäristöä sekä yhteistyötä yritysten ja asiantuntijoiden kanssa.</w:t>
      </w:r>
    </w:p>
    <w:p w:rsidR="004E0ECC" w:rsidRPr="00161BA0" w:rsidRDefault="004E0ECC" w:rsidP="00161BA0">
      <w:pPr>
        <w:rPr>
          <w:b/>
        </w:rPr>
      </w:pPr>
      <w:r w:rsidRPr="00161BA0">
        <w:rPr>
          <w:b/>
        </w:rPr>
        <w:t>Ohjaus, eriyttäminen ja tuki fysiikassa aikuisten perusopetuksen päättövaiheessa</w:t>
      </w:r>
    </w:p>
    <w:p w:rsidR="004E0ECC" w:rsidRPr="00161BA0" w:rsidRDefault="004E0ECC" w:rsidP="00161BA0">
      <w:pPr>
        <w:rPr>
          <w:color w:val="000000"/>
        </w:rPr>
      </w:pPr>
      <w:r w:rsidRPr="00161BA0">
        <w:t xml:space="preserve">Käsitteiden omaksumista ja ymmärtämistä tuetaan siten, että opiskelijalle muodostuu käsitteistä selkeitä kokonaisuuksia. </w:t>
      </w:r>
      <w:r w:rsidRPr="00161BA0">
        <w:rPr>
          <w:color w:val="000000"/>
        </w:rPr>
        <w:t>Kokeellisessa työskentelyssä opiskelijoita ohjataan turvalliseen ja sujuvaan työskentelyyn. Itsenäisillä t</w:t>
      </w:r>
      <w:r w:rsidRPr="00161BA0">
        <w:t xml:space="preserve">utkimustehtävillä voidaan eriyttää opetusta. </w:t>
      </w:r>
      <w:r w:rsidRPr="00161BA0">
        <w:rPr>
          <w:color w:val="000000"/>
        </w:rPr>
        <w:t>Erilaisilla malleilla ja niiden käyttötavoilla tuetaan opiskelijoiden abstraktin ajattelun taitojen kehittymistä. Ohjaus ja tuki, työtapojen valinta, osallisuus toiminnan suunnittelussa sekä onnistumisen kokemukset tukevat opiskelijoiden oppijaminäkuvan vahvistumista.</w:t>
      </w:r>
    </w:p>
    <w:p w:rsidR="004E0ECC" w:rsidRPr="00161BA0" w:rsidRDefault="004E0ECC" w:rsidP="00161BA0">
      <w:pPr>
        <w:rPr>
          <w:b/>
        </w:rPr>
      </w:pPr>
      <w:r w:rsidRPr="00161BA0">
        <w:rPr>
          <w:b/>
        </w:rPr>
        <w:lastRenderedPageBreak/>
        <w:t>Opiskelijan oppimisen arviointi fysiikassa aikuisten perusopetuksen päättövaiheessa</w:t>
      </w:r>
    </w:p>
    <w:p w:rsidR="004E0ECC" w:rsidRPr="00161BA0" w:rsidRDefault="004E0ECC" w:rsidP="00161BA0">
      <w:pPr>
        <w:rPr>
          <w:i/>
          <w:color w:val="000000"/>
        </w:rPr>
      </w:pPr>
      <w:r w:rsidRPr="00161BA0">
        <w:t>Työskentelyn jäsentäminen</w:t>
      </w:r>
      <w:r w:rsidRPr="00161BA0">
        <w:rPr>
          <w:color w:val="000000"/>
        </w:rPr>
        <w:t xml:space="preserve"> pienemmiksi kokonaisuuksiksi, projekteiksi tai kokeellisiksi töiksi, joilla on omat tavoitteensa ja arviointiperusteensa, tukee monipuolista arviointia. Opiskelijoita ohjataan tunnistamaan omia ennakkotietojaan, -taitojaan ja -käsityksiään. Työskentelyn etenemistä ohjataan rakentavan palautteen ja kysymysten muodossa olevien kehittämishaasteiden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Opiskelijoiden itsearviointia ja vertaispalautetta sekä opettajan ja opiskelijoiden välisiä keskusteluja voidaan käyttää arvioinnin tukena. </w:t>
      </w:r>
    </w:p>
    <w:p w:rsidR="001279AC" w:rsidRPr="00161BA0" w:rsidRDefault="001279AC"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1279AC" w:rsidRPr="00161BA0" w:rsidRDefault="001279AC" w:rsidP="00161BA0">
      <w:pPr>
        <w:spacing w:after="0"/>
      </w:pPr>
    </w:p>
    <w:p w:rsidR="001279AC" w:rsidRPr="00161BA0" w:rsidRDefault="001279AC"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4E0ECC" w:rsidRPr="00161BA0" w:rsidRDefault="004E0ECC" w:rsidP="00161BA0">
      <w:pPr>
        <w:rPr>
          <w:b/>
        </w:rPr>
      </w:pPr>
      <w:r w:rsidRPr="00161BA0">
        <w:rPr>
          <w:b/>
        </w:rPr>
        <w:t>Fysiikan päättöarvioinnin kriteerit hyvälle osaamiselle (arvosanalle 8) oppimäärän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4E0ECC" w:rsidRPr="00161BA0" w:rsidTr="00E20AE3">
        <w:tc>
          <w:tcPr>
            <w:tcW w:w="1750" w:type="pct"/>
            <w:shd w:val="clear" w:color="auto" w:fill="auto"/>
          </w:tcPr>
          <w:p w:rsidR="004E0ECC" w:rsidRPr="00161BA0" w:rsidRDefault="004E0ECC" w:rsidP="00161BA0">
            <w:pPr>
              <w:pStyle w:val="AIPEtaulukot"/>
              <w:rPr>
                <w:b/>
              </w:rPr>
            </w:pPr>
            <w:r w:rsidRPr="00161BA0">
              <w:rPr>
                <w:b/>
              </w:rPr>
              <w:t>Opetuksen tavoite</w:t>
            </w:r>
          </w:p>
        </w:tc>
        <w:tc>
          <w:tcPr>
            <w:tcW w:w="500" w:type="pct"/>
            <w:shd w:val="clear" w:color="auto" w:fill="auto"/>
          </w:tcPr>
          <w:p w:rsidR="004E0ECC" w:rsidRPr="00161BA0" w:rsidRDefault="004E0ECC" w:rsidP="00980FE2">
            <w:pPr>
              <w:pStyle w:val="AIPEtaulukot"/>
              <w:rPr>
                <w:b/>
                <w:color w:val="000000"/>
              </w:rPr>
            </w:pPr>
            <w:r w:rsidRPr="00161BA0">
              <w:rPr>
                <w:b/>
                <w:color w:val="000000"/>
              </w:rPr>
              <w:t>Kurssi</w:t>
            </w:r>
          </w:p>
        </w:tc>
        <w:tc>
          <w:tcPr>
            <w:tcW w:w="1250" w:type="pct"/>
            <w:shd w:val="clear" w:color="auto" w:fill="auto"/>
          </w:tcPr>
          <w:p w:rsidR="004E0ECC" w:rsidRPr="00161BA0" w:rsidRDefault="004E0ECC" w:rsidP="00161BA0">
            <w:pPr>
              <w:pStyle w:val="AIPEtaulukot"/>
              <w:rPr>
                <w:b/>
                <w:color w:val="000000"/>
              </w:rPr>
            </w:pPr>
            <w:r w:rsidRPr="00161BA0">
              <w:rPr>
                <w:b/>
                <w:color w:val="000000"/>
              </w:rPr>
              <w:t>Arvioinnin kohteet oppiaineessa</w:t>
            </w:r>
          </w:p>
        </w:tc>
        <w:tc>
          <w:tcPr>
            <w:tcW w:w="1500" w:type="pct"/>
            <w:shd w:val="clear" w:color="auto" w:fill="auto"/>
          </w:tcPr>
          <w:p w:rsidR="004E0ECC" w:rsidRPr="00161BA0" w:rsidRDefault="004E0ECC" w:rsidP="00161BA0">
            <w:pPr>
              <w:pStyle w:val="AIPEtaulukot"/>
              <w:rPr>
                <w:b/>
                <w:color w:val="000000"/>
              </w:rPr>
            </w:pPr>
            <w:r w:rsidRPr="00161BA0">
              <w:rPr>
                <w:b/>
                <w:color w:val="000000"/>
              </w:rPr>
              <w:t>Arvosanan kahdeksan osaaminen</w:t>
            </w:r>
          </w:p>
        </w:tc>
      </w:tr>
      <w:tr w:rsidR="004E0ECC" w:rsidRPr="00161BA0" w:rsidTr="00E20AE3">
        <w:tc>
          <w:tcPr>
            <w:tcW w:w="5000" w:type="pct"/>
            <w:gridSpan w:val="4"/>
            <w:shd w:val="clear" w:color="auto" w:fill="auto"/>
          </w:tcPr>
          <w:p w:rsidR="004E0ECC" w:rsidRPr="00161BA0" w:rsidRDefault="004E0ECC" w:rsidP="00161BA0">
            <w:pPr>
              <w:pStyle w:val="AIPEtaulukot"/>
              <w:rPr>
                <w:b/>
                <w:color w:val="000000"/>
              </w:rPr>
            </w:pPr>
            <w:r w:rsidRPr="00161BA0">
              <w:rPr>
                <w:b/>
                <w:color w:val="000000"/>
              </w:rPr>
              <w:t>Merkitys, arvot ja asenteet</w:t>
            </w:r>
          </w:p>
        </w:tc>
      </w:tr>
      <w:tr w:rsidR="004E0ECC" w:rsidRPr="00161BA0" w:rsidTr="00E20AE3">
        <w:tc>
          <w:tcPr>
            <w:tcW w:w="1750" w:type="pct"/>
            <w:shd w:val="clear" w:color="auto" w:fill="auto"/>
          </w:tcPr>
          <w:p w:rsidR="004E0ECC" w:rsidRPr="00161BA0" w:rsidRDefault="004E0ECC" w:rsidP="00161BA0">
            <w:pPr>
              <w:pStyle w:val="AIPEtaulukot"/>
              <w:rPr>
                <w:color w:val="000000"/>
              </w:rPr>
            </w:pPr>
            <w:r w:rsidRPr="00161BA0">
              <w:rPr>
                <w:color w:val="000000"/>
              </w:rPr>
              <w:t>T1 kannustaa ja innostaa opiskelijaa fysiikan opiskeluun</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p>
          <w:p w:rsidR="004E0ECC" w:rsidRPr="00161BA0" w:rsidRDefault="004E0ECC" w:rsidP="00161BA0">
            <w:pPr>
              <w:pStyle w:val="AIPEtaulukot"/>
              <w:rPr>
                <w:color w:val="000000"/>
              </w:rPr>
            </w:pPr>
          </w:p>
        </w:tc>
        <w:tc>
          <w:tcPr>
            <w:tcW w:w="1500" w:type="pct"/>
            <w:shd w:val="clear" w:color="auto" w:fill="auto"/>
          </w:tcPr>
          <w:p w:rsidR="004E0ECC" w:rsidRPr="00161BA0" w:rsidRDefault="004E0ECC" w:rsidP="00161BA0">
            <w:pPr>
              <w:pStyle w:val="AIPEtaulukot"/>
              <w:rPr>
                <w:color w:val="000000"/>
              </w:rPr>
            </w:pPr>
            <w:r w:rsidRPr="00161BA0">
              <w:rPr>
                <w:color w:val="000000"/>
              </w:rPr>
              <w:t>Ei käytetä arvosanan muodostamisen perusteena.</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2</w:t>
            </w:r>
            <w:r w:rsidRPr="00161BA0">
              <w:rPr>
                <w:color w:val="000000"/>
              </w:rPr>
              <w:t xml:space="preserve"> ohjata opiskelijaa ymmärtämään fysiikan osaamisen merkitystä omassa elämässä, elinympäristössä ja yhteiskunnassa</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Fysiikan merkityksen arvioiminen</w:t>
            </w:r>
          </w:p>
        </w:tc>
        <w:tc>
          <w:tcPr>
            <w:tcW w:w="1500" w:type="pct"/>
            <w:shd w:val="clear" w:color="auto" w:fill="auto"/>
          </w:tcPr>
          <w:p w:rsidR="004E0ECC" w:rsidRPr="00161BA0" w:rsidRDefault="004E0ECC" w:rsidP="00161BA0">
            <w:pPr>
              <w:pStyle w:val="AIPEtaulukot"/>
            </w:pPr>
            <w:r w:rsidRPr="00161BA0">
              <w:t>Opiskelija osaa kuvata esimerkkien avulla, miten fysiikan tietoja ja taitoja tarvitaan erilaisissa tilanteissa.</w:t>
            </w:r>
          </w:p>
        </w:tc>
      </w:tr>
      <w:tr w:rsidR="004E0ECC" w:rsidRPr="00161BA0" w:rsidTr="00E20AE3">
        <w:tc>
          <w:tcPr>
            <w:tcW w:w="1750" w:type="pct"/>
            <w:shd w:val="clear" w:color="auto" w:fill="auto"/>
          </w:tcPr>
          <w:p w:rsidR="004E0ECC" w:rsidRPr="00161BA0" w:rsidRDefault="004E0ECC" w:rsidP="00161BA0">
            <w:pPr>
              <w:pStyle w:val="AIPEtaulukot"/>
              <w:rPr>
                <w:color w:val="000000"/>
              </w:rPr>
            </w:pPr>
            <w:r w:rsidRPr="00161BA0">
              <w:rPr>
                <w:color w:val="000000"/>
              </w:rPr>
              <w:t>T</w:t>
            </w:r>
            <w:r w:rsidR="00D05601">
              <w:rPr>
                <w:color w:val="000000"/>
              </w:rPr>
              <w:t>3</w:t>
            </w:r>
            <w:r w:rsidRPr="00161BA0">
              <w:rPr>
                <w:color w:val="000000"/>
              </w:rPr>
              <w:t xml:space="preserve"> ohjata opiskelijaa käyttämään fysiikan osaamistaan kestävän tulevaisuuden rakentamisessa sekä arvioimaan omia valintojaan</w:t>
            </w:r>
          </w:p>
          <w:p w:rsidR="004E0ECC" w:rsidRPr="00161BA0" w:rsidRDefault="004E0ECC" w:rsidP="00161BA0">
            <w:pPr>
              <w:pStyle w:val="AIPEtaulukot"/>
              <w:rPr>
                <w:color w:val="000000"/>
              </w:rPr>
            </w:pP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Kestävän kehityksen tiedot ja taidot fysiikan kannalta</w:t>
            </w:r>
          </w:p>
        </w:tc>
        <w:tc>
          <w:tcPr>
            <w:tcW w:w="1500" w:type="pct"/>
            <w:shd w:val="clear" w:color="auto" w:fill="auto"/>
          </w:tcPr>
          <w:p w:rsidR="004E0ECC" w:rsidRPr="00161BA0" w:rsidRDefault="004E0ECC" w:rsidP="00161BA0">
            <w:pPr>
              <w:pStyle w:val="AIPEtaulukot"/>
            </w:pPr>
            <w:r w:rsidRPr="00161BA0">
              <w:t>Opiskelija osaa kuvata esimerkkien avulla, miten fysiikan osaamista tarvitaan kestävän tulevaisuuden rakentamiseksi.</w:t>
            </w:r>
          </w:p>
        </w:tc>
      </w:tr>
      <w:tr w:rsidR="004E0ECC" w:rsidRPr="00161BA0" w:rsidTr="00E20AE3">
        <w:tc>
          <w:tcPr>
            <w:tcW w:w="5000" w:type="pct"/>
            <w:gridSpan w:val="4"/>
            <w:shd w:val="clear" w:color="auto" w:fill="auto"/>
          </w:tcPr>
          <w:p w:rsidR="004E0ECC" w:rsidRPr="00161BA0" w:rsidRDefault="004E0ECC" w:rsidP="00161BA0">
            <w:pPr>
              <w:pStyle w:val="AIPEtaulukot"/>
              <w:rPr>
                <w:b/>
                <w:color w:val="000000"/>
              </w:rPr>
            </w:pPr>
            <w:r w:rsidRPr="00161BA0">
              <w:rPr>
                <w:b/>
                <w:color w:val="000000"/>
              </w:rPr>
              <w:t>Tutkimisen taidot</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4</w:t>
            </w:r>
            <w:r w:rsidRPr="00161BA0">
              <w:rPr>
                <w:color w:val="000000"/>
              </w:rPr>
              <w:t xml:space="preserve"> kannustaa opiskelijaa muodostamaan kysymyksiä tarkasteltavista ilmiöistä</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Kysymysten muodostaminen sekä tutkimusten ja muun toiminnan suunnittelu</w:t>
            </w:r>
          </w:p>
        </w:tc>
        <w:tc>
          <w:tcPr>
            <w:tcW w:w="1500" w:type="pct"/>
            <w:shd w:val="clear" w:color="auto" w:fill="auto"/>
          </w:tcPr>
          <w:p w:rsidR="004E0ECC" w:rsidRPr="00161BA0" w:rsidRDefault="004E0ECC" w:rsidP="00161BA0">
            <w:pPr>
              <w:pStyle w:val="AIPEtaulukot"/>
            </w:pPr>
            <w:r w:rsidRPr="00161BA0">
              <w:t>Opiskelija osaa muodostaa kysymyksiä tarkasteltavasta ilmiöstä.</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5</w:t>
            </w:r>
            <w:r w:rsidRPr="00161BA0">
              <w:rPr>
                <w:color w:val="000000"/>
              </w:rPr>
              <w:t xml:space="preserve"> ohjata opiskelijaa toteuttamaan kokeellisia tutkimuksia, </w:t>
            </w:r>
            <w:r w:rsidR="00597414" w:rsidRPr="00161BA0">
              <w:rPr>
                <w:color w:val="000000"/>
              </w:rPr>
              <w:t>työskentelemään turvallisesti</w:t>
            </w:r>
            <w:r w:rsidRPr="00161BA0">
              <w:rPr>
                <w:color w:val="000000"/>
              </w:rPr>
              <w:t xml:space="preserve"> ja </w:t>
            </w:r>
            <w:r w:rsidRPr="00161BA0">
              <w:rPr>
                <w:color w:val="000000"/>
              </w:rPr>
              <w:lastRenderedPageBreak/>
              <w:t>tulkitsemaan tuloksia</w:t>
            </w:r>
          </w:p>
        </w:tc>
        <w:tc>
          <w:tcPr>
            <w:tcW w:w="500" w:type="pct"/>
            <w:shd w:val="clear" w:color="auto" w:fill="auto"/>
          </w:tcPr>
          <w:p w:rsidR="004E0ECC" w:rsidRPr="00161BA0" w:rsidRDefault="004E0ECC" w:rsidP="00161BA0">
            <w:pPr>
              <w:pStyle w:val="AIPEtaulukot"/>
              <w:rPr>
                <w:color w:val="000000"/>
              </w:rPr>
            </w:pPr>
            <w:r w:rsidRPr="00161BA0">
              <w:rPr>
                <w:color w:val="000000"/>
              </w:rPr>
              <w:lastRenderedPageBreak/>
              <w:t>fy1</w:t>
            </w:r>
          </w:p>
        </w:tc>
        <w:tc>
          <w:tcPr>
            <w:tcW w:w="1250" w:type="pct"/>
            <w:shd w:val="clear" w:color="auto" w:fill="auto"/>
          </w:tcPr>
          <w:p w:rsidR="004E0ECC" w:rsidRPr="00161BA0" w:rsidRDefault="004E0ECC" w:rsidP="00161BA0">
            <w:pPr>
              <w:pStyle w:val="AIPEtaulukot"/>
              <w:rPr>
                <w:color w:val="000000"/>
              </w:rPr>
            </w:pPr>
            <w:r w:rsidRPr="00161BA0">
              <w:rPr>
                <w:color w:val="000000"/>
              </w:rPr>
              <w:t>Kokeellisen tutkimuksen toteuttaminen</w:t>
            </w:r>
          </w:p>
        </w:tc>
        <w:tc>
          <w:tcPr>
            <w:tcW w:w="1500" w:type="pct"/>
            <w:shd w:val="clear" w:color="auto" w:fill="auto"/>
          </w:tcPr>
          <w:p w:rsidR="004E0ECC" w:rsidRPr="00161BA0" w:rsidRDefault="004E0ECC" w:rsidP="00161BA0">
            <w:pPr>
              <w:pStyle w:val="AIPEtaulukot"/>
            </w:pPr>
            <w:r w:rsidRPr="00161BA0">
              <w:t xml:space="preserve">Opiskelija osaa työskennellä turvallisesti sekä tehdä havaintoja ja mittauksia </w:t>
            </w:r>
            <w:r w:rsidRPr="00161BA0">
              <w:lastRenderedPageBreak/>
              <w:t>ohjeiden mukaan.</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lastRenderedPageBreak/>
              <w:t>T</w:t>
            </w:r>
            <w:r w:rsidR="00D05601">
              <w:rPr>
                <w:color w:val="000000"/>
              </w:rPr>
              <w:t>6</w:t>
            </w:r>
            <w:r w:rsidRPr="00161BA0">
              <w:rPr>
                <w:color w:val="000000"/>
              </w:rPr>
              <w:t xml:space="preserve"> ohjata opiskelijaa käyttämään tieto- ja viestintäteknologiaa tiedon hankkimiseen sekä tukea opiskelijan oppimista havainnollistavien simulaatioiden avulla </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lang w:val="en-US"/>
              </w:rPr>
            </w:pPr>
            <w:r w:rsidRPr="00161BA0">
              <w:rPr>
                <w:color w:val="000000"/>
                <w:lang w:val="en-US"/>
              </w:rPr>
              <w:t>Tieto- ja viestintäteknologian käyttö</w:t>
            </w:r>
          </w:p>
        </w:tc>
        <w:tc>
          <w:tcPr>
            <w:tcW w:w="1500" w:type="pct"/>
            <w:shd w:val="clear" w:color="auto" w:fill="auto"/>
          </w:tcPr>
          <w:p w:rsidR="004E0ECC" w:rsidRPr="00161BA0" w:rsidRDefault="004E0ECC" w:rsidP="00161BA0">
            <w:pPr>
              <w:pStyle w:val="AIPEtaulukot"/>
              <w:rPr>
                <w:color w:val="000000"/>
              </w:rPr>
            </w:pPr>
            <w:r w:rsidRPr="00161BA0">
              <w:t>Opiskelija osaa käyttää tieto- ja viestintäteknologisia välineitä tai sovelluksia tiedon hankkimiseen.</w:t>
            </w:r>
            <w:r w:rsidR="00E20AE3" w:rsidRPr="00161BA0">
              <w:t xml:space="preserve"> </w:t>
            </w:r>
            <w:r w:rsidRPr="00161BA0">
              <w:t>Opiskelija osaa tehdä havaintoja simulaatiosta.</w:t>
            </w:r>
          </w:p>
        </w:tc>
      </w:tr>
      <w:tr w:rsidR="004E0ECC" w:rsidRPr="00161BA0" w:rsidTr="00E20AE3">
        <w:tc>
          <w:tcPr>
            <w:tcW w:w="5000" w:type="pct"/>
            <w:gridSpan w:val="4"/>
            <w:shd w:val="clear" w:color="auto" w:fill="auto"/>
          </w:tcPr>
          <w:p w:rsidR="004E0ECC" w:rsidRPr="00161BA0" w:rsidRDefault="004E0ECC" w:rsidP="00161BA0">
            <w:pPr>
              <w:pStyle w:val="AIPEtaulukot"/>
              <w:rPr>
                <w:b/>
                <w:color w:val="000000"/>
              </w:rPr>
            </w:pPr>
            <w:r w:rsidRPr="00161BA0">
              <w:rPr>
                <w:b/>
                <w:color w:val="000000"/>
              </w:rPr>
              <w:t>Fysiikan tiedot ja niiden käyttäminen</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7</w:t>
            </w:r>
            <w:r w:rsidRPr="00161BA0">
              <w:rPr>
                <w:color w:val="000000"/>
              </w:rPr>
              <w:t xml:space="preserve"> ohjata opiskelijaa käyttämään fysiikan käsitteitä täsmällisesti</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lang w:val="en-US"/>
              </w:rPr>
            </w:pPr>
            <w:r w:rsidRPr="00161BA0">
              <w:rPr>
                <w:color w:val="000000"/>
                <w:lang w:val="en-US"/>
              </w:rPr>
              <w:t>Käsitteiden käyttö</w:t>
            </w:r>
          </w:p>
        </w:tc>
        <w:tc>
          <w:tcPr>
            <w:tcW w:w="1500" w:type="pct"/>
            <w:shd w:val="clear" w:color="auto" w:fill="auto"/>
          </w:tcPr>
          <w:p w:rsidR="004E0ECC" w:rsidRPr="00161BA0" w:rsidRDefault="004E0ECC" w:rsidP="00161BA0">
            <w:pPr>
              <w:pStyle w:val="AIPEtaulukot"/>
            </w:pPr>
            <w:r w:rsidRPr="00161BA0">
              <w:t>Opiskelija osaa kuvata ja selittää ilmiöitä fysiikan keskeisten käsitteiden avulla.</w:t>
            </w:r>
          </w:p>
          <w:p w:rsidR="004E0ECC" w:rsidRPr="00161BA0" w:rsidRDefault="004E0ECC" w:rsidP="00161BA0">
            <w:pPr>
              <w:pStyle w:val="AIPEtaulukot"/>
              <w:rPr>
                <w:color w:val="000000"/>
              </w:rPr>
            </w:pPr>
            <w:r w:rsidRPr="00161BA0">
              <w:t>Opiskelija osaa yhdistää ilmiöön siihen liittyvät ominaisuudet ja ominaisuuksia kuvaavat suureet.</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8</w:t>
            </w:r>
            <w:r w:rsidRPr="00161BA0">
              <w:rPr>
                <w:color w:val="000000"/>
              </w:rPr>
              <w:t xml:space="preserve"> ohjata opiskelijaa käyttämään erilaisia malleja ilmiöiden kuvaamisessa ja selittämisessä </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lang w:val="en-US"/>
              </w:rPr>
            </w:pPr>
            <w:r w:rsidRPr="00161BA0">
              <w:rPr>
                <w:color w:val="000000"/>
                <w:lang w:val="en-US"/>
              </w:rPr>
              <w:t>Mallien käyttäminen</w:t>
            </w:r>
          </w:p>
        </w:tc>
        <w:tc>
          <w:tcPr>
            <w:tcW w:w="1500" w:type="pct"/>
            <w:shd w:val="clear" w:color="auto" w:fill="auto"/>
          </w:tcPr>
          <w:p w:rsidR="004E0ECC" w:rsidRPr="00161BA0" w:rsidRDefault="004E0ECC" w:rsidP="00161BA0">
            <w:pPr>
              <w:pStyle w:val="AIPEtaulukot"/>
            </w:pPr>
            <w:r w:rsidRPr="00161BA0">
              <w:t>Opiskelija osaa käyttää yksinkertaisia malleja sekä harjoittelee yksinkertaisten mallien muodostamista mittaustuloksista.</w:t>
            </w:r>
          </w:p>
          <w:p w:rsidR="004E0ECC" w:rsidRPr="00161BA0" w:rsidRDefault="004E0ECC" w:rsidP="00161BA0">
            <w:pPr>
              <w:pStyle w:val="AIPEtaulukot"/>
              <w:rPr>
                <w:color w:val="000000"/>
              </w:rPr>
            </w:pPr>
            <w:r w:rsidRPr="00161BA0">
              <w:t>Opiskelija osaa kuvata mallia ja nimetä mallin rajoituksia tai puutteita.</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w:t>
            </w:r>
            <w:r w:rsidR="00D05601">
              <w:rPr>
                <w:color w:val="000000"/>
              </w:rPr>
              <w:t>9</w:t>
            </w:r>
            <w:r w:rsidRPr="00161BA0">
              <w:rPr>
                <w:color w:val="000000"/>
              </w:rPr>
              <w:t xml:space="preserve"> ohjata opiskelijaa käyttämään ja arvioimaan kriittisesti eri tietolähteitä</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Tietolähteiden käyttäminen</w:t>
            </w:r>
          </w:p>
        </w:tc>
        <w:tc>
          <w:tcPr>
            <w:tcW w:w="1500" w:type="pct"/>
            <w:shd w:val="clear" w:color="auto" w:fill="auto"/>
          </w:tcPr>
          <w:p w:rsidR="004E0ECC" w:rsidRPr="00161BA0" w:rsidRDefault="004E0ECC" w:rsidP="00161BA0">
            <w:pPr>
              <w:pStyle w:val="AIPEtaulukot"/>
            </w:pPr>
            <w:r w:rsidRPr="00161BA0">
              <w:rPr>
                <w:color w:val="000000"/>
              </w:rPr>
              <w:t xml:space="preserve">Opiskelija osaa hakea tietoa erilaisista tietolähteistä ja valita joitakin luotettavia tietolähteitä. </w:t>
            </w:r>
            <w:r w:rsidRPr="00161BA0">
              <w:t xml:space="preserve"> </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T1</w:t>
            </w:r>
            <w:r w:rsidR="00D05601">
              <w:rPr>
                <w:color w:val="000000"/>
              </w:rPr>
              <w:t>0</w:t>
            </w:r>
            <w:r w:rsidRPr="00161BA0">
              <w:rPr>
                <w:color w:val="000000"/>
              </w:rPr>
              <w:t xml:space="preserve"> ohjata opiskelijaa hahmottamaan luonnontieteellisen tiedon luonnetta </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lang w:val="en-US"/>
              </w:rPr>
            </w:pPr>
            <w:r w:rsidRPr="00161BA0">
              <w:rPr>
                <w:color w:val="000000"/>
                <w:lang w:val="en-US"/>
              </w:rPr>
              <w:t>Luonnontieteel</w:t>
            </w:r>
            <w:r w:rsidRPr="00161BA0">
              <w:rPr>
                <w:color w:val="000000"/>
                <w:lang w:val="en-US"/>
              </w:rPr>
              <w:softHyphen/>
              <w:t>lisen tiedon luonteen hahmottaminen</w:t>
            </w:r>
          </w:p>
        </w:tc>
        <w:tc>
          <w:tcPr>
            <w:tcW w:w="1500" w:type="pct"/>
            <w:shd w:val="clear" w:color="auto" w:fill="auto"/>
          </w:tcPr>
          <w:p w:rsidR="004E0ECC" w:rsidRPr="00161BA0" w:rsidRDefault="004E0ECC" w:rsidP="00161BA0">
            <w:pPr>
              <w:pStyle w:val="AIPEtaulukot"/>
            </w:pPr>
            <w:r w:rsidRPr="00161BA0">
              <w:t>Opiskelija osaa kuvata fysiikkaan liittyvien esimerkkien avulla luonnontieteellisen tiedon luonnetta ja kehittymistä.</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T1</w:t>
            </w:r>
            <w:r w:rsidR="00D05601">
              <w:rPr>
                <w:color w:val="000000"/>
              </w:rPr>
              <w:t>1</w:t>
            </w:r>
            <w:r w:rsidRPr="00161BA0">
              <w:rPr>
                <w:color w:val="000000"/>
              </w:rPr>
              <w:t xml:space="preserve"> ohjata opiskelijaa saavuttamaan riittävät tiedolliset valmiudet jatko-opintoja varten </w:t>
            </w:r>
            <w:r w:rsidR="00D05601">
              <w:rPr>
                <w:color w:val="000000"/>
              </w:rPr>
              <w:t>energiasta ja</w:t>
            </w:r>
            <w:r w:rsidRPr="00161BA0">
              <w:rPr>
                <w:color w:val="000000"/>
              </w:rPr>
              <w:t xml:space="preserve"> sähköstä</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Tiedollisten jatko-opinto</w:t>
            </w:r>
            <w:r w:rsidRPr="00161BA0">
              <w:rPr>
                <w:color w:val="000000"/>
              </w:rPr>
              <w:softHyphen/>
              <w:t>valmiuksien saavuttaminen</w:t>
            </w:r>
          </w:p>
        </w:tc>
        <w:tc>
          <w:tcPr>
            <w:tcW w:w="1500" w:type="pct"/>
            <w:shd w:val="clear" w:color="auto" w:fill="auto"/>
          </w:tcPr>
          <w:p w:rsidR="004E0ECC" w:rsidRPr="00161BA0" w:rsidRDefault="004E0ECC" w:rsidP="00D05601">
            <w:pPr>
              <w:pStyle w:val="AIPEtaulukot"/>
              <w:rPr>
                <w:color w:val="000000"/>
              </w:rPr>
            </w:pPr>
            <w:r w:rsidRPr="00161BA0">
              <w:t xml:space="preserve">Opiskelija osaa käyttää </w:t>
            </w:r>
            <w:r w:rsidR="00D05601">
              <w:t xml:space="preserve">energiaan ja </w:t>
            </w:r>
            <w:r w:rsidRPr="00161BA0">
              <w:t>sähkö</w:t>
            </w:r>
            <w:r w:rsidR="00D05601">
              <w:t>ö</w:t>
            </w:r>
            <w:r w:rsidRPr="00161BA0">
              <w:t xml:space="preserve">n </w:t>
            </w:r>
            <w:r w:rsidR="00D05601">
              <w:t xml:space="preserve">liittyviä </w:t>
            </w:r>
            <w:r w:rsidRPr="00161BA0">
              <w:t>keskeisiä käsitteitä, olioita, ilmiöitä, ominaisuuksia, suureita, malleja ja lakeja tutuissa tilanteissa.</w:t>
            </w:r>
          </w:p>
        </w:tc>
      </w:tr>
      <w:tr w:rsidR="004E0ECC" w:rsidRPr="00161BA0" w:rsidTr="00E20AE3">
        <w:tc>
          <w:tcPr>
            <w:tcW w:w="1750" w:type="pct"/>
            <w:shd w:val="clear" w:color="auto" w:fill="auto"/>
          </w:tcPr>
          <w:p w:rsidR="004E0ECC" w:rsidRPr="00161BA0" w:rsidRDefault="004E0ECC" w:rsidP="00D05601">
            <w:pPr>
              <w:pStyle w:val="AIPEtaulukot"/>
              <w:rPr>
                <w:color w:val="000000"/>
              </w:rPr>
            </w:pPr>
            <w:r w:rsidRPr="00161BA0">
              <w:rPr>
                <w:color w:val="000000"/>
              </w:rPr>
              <w:t>T1</w:t>
            </w:r>
            <w:r w:rsidR="00D05601">
              <w:rPr>
                <w:color w:val="000000"/>
              </w:rPr>
              <w:t>2</w:t>
            </w:r>
            <w:r w:rsidRPr="00161BA0">
              <w:rPr>
                <w:color w:val="000000"/>
              </w:rPr>
              <w:t xml:space="preserve"> ohjata opiskelijaa soveltamaan fysiikan tietojaan ja taitojaan monialaisissa oppimiskokonaisuuksissa sekä tarjota mahdollisuuksia tutustua fysiikan soveltamiseen erilaisissa tilanteissa </w:t>
            </w:r>
          </w:p>
        </w:tc>
        <w:tc>
          <w:tcPr>
            <w:tcW w:w="500" w:type="pct"/>
            <w:shd w:val="clear" w:color="auto" w:fill="auto"/>
          </w:tcPr>
          <w:p w:rsidR="004E0ECC" w:rsidRPr="00161BA0" w:rsidRDefault="004E0ECC" w:rsidP="00161BA0">
            <w:pPr>
              <w:pStyle w:val="AIPEtaulukot"/>
              <w:rPr>
                <w:color w:val="000000"/>
              </w:rPr>
            </w:pPr>
            <w:r w:rsidRPr="00161BA0">
              <w:rPr>
                <w:color w:val="000000"/>
              </w:rPr>
              <w:t>fy1</w:t>
            </w:r>
          </w:p>
        </w:tc>
        <w:tc>
          <w:tcPr>
            <w:tcW w:w="1250" w:type="pct"/>
            <w:shd w:val="clear" w:color="auto" w:fill="auto"/>
          </w:tcPr>
          <w:p w:rsidR="004E0ECC" w:rsidRPr="00161BA0" w:rsidRDefault="004E0ECC" w:rsidP="00161BA0">
            <w:pPr>
              <w:pStyle w:val="AIPEtaulukot"/>
              <w:rPr>
                <w:color w:val="000000"/>
              </w:rPr>
            </w:pPr>
            <w:r w:rsidRPr="00161BA0">
              <w:rPr>
                <w:color w:val="000000"/>
              </w:rPr>
              <w:t>Tietojen ja taitojen soveltaminen eri tilanteissa</w:t>
            </w:r>
          </w:p>
        </w:tc>
        <w:tc>
          <w:tcPr>
            <w:tcW w:w="1500" w:type="pct"/>
            <w:shd w:val="clear" w:color="auto" w:fill="auto"/>
          </w:tcPr>
          <w:p w:rsidR="004E0ECC" w:rsidRPr="00161BA0" w:rsidRDefault="004E0ECC" w:rsidP="00161BA0">
            <w:pPr>
              <w:pStyle w:val="AIPEtaulukot"/>
              <w:rPr>
                <w:color w:val="000000"/>
              </w:rPr>
            </w:pPr>
            <w:r w:rsidRPr="00161BA0">
              <w:t>Opiskelija osaa käyttää fysiikan tietojaan ja taitojaan monialaisessa oppimiskokonaisuudessa tai tilanteessa, jossa fysiikkaa sovelletaan.</w:t>
            </w:r>
          </w:p>
        </w:tc>
      </w:tr>
    </w:tbl>
    <w:p w:rsidR="004E0ECC" w:rsidRPr="00161BA0" w:rsidRDefault="004E0ECC" w:rsidP="00161BA0"/>
    <w:p w:rsidR="00EE1B74" w:rsidRPr="00161BA0" w:rsidRDefault="00EE1B74" w:rsidP="00DA7CDA">
      <w:pPr>
        <w:pStyle w:val="Otsikko3"/>
        <w:keepNext w:val="0"/>
        <w:keepLines w:val="0"/>
        <w:widowControl w:val="0"/>
        <w:numPr>
          <w:ilvl w:val="2"/>
          <w:numId w:val="9"/>
        </w:numPr>
        <w:ind w:left="851" w:hanging="851"/>
        <w:rPr>
          <w:sz w:val="26"/>
          <w:szCs w:val="26"/>
        </w:rPr>
      </w:pPr>
      <w:bookmarkStart w:id="95" w:name="_Toc485207375"/>
      <w:r w:rsidRPr="00161BA0">
        <w:rPr>
          <w:sz w:val="26"/>
          <w:szCs w:val="26"/>
        </w:rPr>
        <w:t>Kemia</w:t>
      </w:r>
      <w:bookmarkEnd w:id="95"/>
    </w:p>
    <w:p w:rsidR="00520BA1" w:rsidRPr="00161BA0" w:rsidRDefault="00520BA1" w:rsidP="00161BA0">
      <w:pPr>
        <w:rPr>
          <w:b/>
        </w:rPr>
      </w:pPr>
      <w:r w:rsidRPr="00161BA0">
        <w:rPr>
          <w:b/>
        </w:rPr>
        <w:lastRenderedPageBreak/>
        <w:t xml:space="preserve">Oppiaineen tehtävä </w:t>
      </w:r>
    </w:p>
    <w:p w:rsidR="00520BA1" w:rsidRPr="00161BA0" w:rsidRDefault="00520BA1" w:rsidP="00161BA0">
      <w:r w:rsidRPr="00161BA0">
        <w:t xml:space="preserve">Kemian opetuksen tehtävänä on tukea opiskelijoiden luonnontieteellisen ajattelun sekä maailmankuvan kehittymistä. Kemian opetus auttaa ymmärtämään kemian ja sen sovellusten merkitystä jokapäiväisessä elämässä, elinympäristössä, yhteiskunnassa ja teknologiassa. Opetus tukee opiskelijoiden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opiskelijoita ottamaan vastuuta ympäristöstään. </w:t>
      </w:r>
    </w:p>
    <w:p w:rsidR="00520BA1" w:rsidRPr="00161BA0" w:rsidRDefault="00520BA1" w:rsidP="00161BA0">
      <w:r w:rsidRPr="00161BA0">
        <w:t xml:space="preserve">Kemian opetuksen tehtävänä on tukea opiskelijoiden käsitteiden rakentumista sekä ilmiöiden ymmärtämistä. Aikuisten perusopetuksen päättövaiheessa opiskelun pääpaino on makroskooppisella tasolla, mutta opiskelijoiden taitojen kehittyessä yhteyttä submikroskooppisiin ja symbolisiin malleihin vahvistetaan. Opiskelijoiden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 </w:t>
      </w:r>
    </w:p>
    <w:p w:rsidR="00520BA1" w:rsidRPr="00161BA0" w:rsidRDefault="00520BA1" w:rsidP="00161BA0">
      <w:r w:rsidRPr="00161BA0">
        <w:t xml:space="preserve">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opiskelijoita kemian opiskeluun. </w:t>
      </w:r>
    </w:p>
    <w:p w:rsidR="00520BA1" w:rsidRPr="00161BA0" w:rsidRDefault="00520BA1" w:rsidP="00161BA0">
      <w:r w:rsidRPr="00161BA0">
        <w:t xml:space="preserve">Opetuksen tehtävänä on ohjata opiskelijoita hahmottamaan kemian osaamisen merkitystä myös jatko-opintojen ja työelämän kannalta. Yhdenvertaisuutta ja tasa-arvoa edistetään tarjoamalla opiskelijoille mahdollisuuksia soveltaa kemiaa erilaisissa konteksteissa sekä tutustua monipuolisesti ammatteihin, joissa tarvitaan kemian osaamista. </w:t>
      </w:r>
    </w:p>
    <w:p w:rsidR="00520BA1" w:rsidRPr="00161BA0" w:rsidRDefault="00520BA1" w:rsidP="00161BA0">
      <w:pPr>
        <w:rPr>
          <w:b/>
        </w:rPr>
      </w:pPr>
      <w:r w:rsidRPr="00161BA0">
        <w:rPr>
          <w:b/>
        </w:rPr>
        <w:t xml:space="preserve">Kemian opetuksen tavoitteet aikuisten perusopetuksen päättövaiheessa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64"/>
        <w:gridCol w:w="1570"/>
        <w:gridCol w:w="1318"/>
      </w:tblGrid>
      <w:tr w:rsidR="00520BA1" w:rsidRPr="00161BA0" w:rsidTr="001279AC">
        <w:tc>
          <w:tcPr>
            <w:tcW w:w="3519" w:type="pct"/>
            <w:shd w:val="clear" w:color="auto" w:fill="auto"/>
          </w:tcPr>
          <w:p w:rsidR="00520BA1" w:rsidRPr="00161BA0" w:rsidRDefault="00520BA1" w:rsidP="00161BA0">
            <w:pPr>
              <w:pStyle w:val="AIPEtaulukot"/>
              <w:rPr>
                <w:b/>
              </w:rPr>
            </w:pPr>
            <w:r w:rsidRPr="00161BA0">
              <w:rPr>
                <w:b/>
              </w:rPr>
              <w:t>Opetuksen tavoitteet</w:t>
            </w:r>
          </w:p>
          <w:p w:rsidR="00520BA1" w:rsidRPr="00161BA0" w:rsidRDefault="00520BA1" w:rsidP="00161BA0">
            <w:pPr>
              <w:pStyle w:val="AIPEtaulukot"/>
              <w:rPr>
                <w:b/>
              </w:rPr>
            </w:pPr>
          </w:p>
        </w:tc>
        <w:tc>
          <w:tcPr>
            <w:tcW w:w="805" w:type="pct"/>
            <w:shd w:val="clear" w:color="auto" w:fill="auto"/>
          </w:tcPr>
          <w:p w:rsidR="00520BA1" w:rsidRPr="00161BA0" w:rsidRDefault="00520BA1" w:rsidP="00DA2B12">
            <w:pPr>
              <w:pStyle w:val="AIPEtaulukot"/>
              <w:rPr>
                <w:b/>
              </w:rPr>
            </w:pPr>
            <w:r w:rsidRPr="00161BA0">
              <w:rPr>
                <w:b/>
              </w:rPr>
              <w:t>Tavoitteisiin liittyvä kurssi</w:t>
            </w:r>
          </w:p>
        </w:tc>
        <w:tc>
          <w:tcPr>
            <w:tcW w:w="676" w:type="pct"/>
            <w:shd w:val="clear" w:color="auto" w:fill="auto"/>
          </w:tcPr>
          <w:p w:rsidR="00520BA1" w:rsidRPr="00161BA0" w:rsidRDefault="00520BA1" w:rsidP="00161BA0">
            <w:pPr>
              <w:pStyle w:val="AIPEtaulukot"/>
              <w:rPr>
                <w:b/>
              </w:rPr>
            </w:pPr>
            <w:r w:rsidRPr="00161BA0">
              <w:rPr>
                <w:b/>
              </w:rPr>
              <w:t>Laaja-alainen osaaminen</w:t>
            </w:r>
          </w:p>
        </w:tc>
      </w:tr>
      <w:tr w:rsidR="00520BA1" w:rsidRPr="00161BA0" w:rsidTr="001279AC">
        <w:tc>
          <w:tcPr>
            <w:tcW w:w="5000" w:type="pct"/>
            <w:gridSpan w:val="3"/>
            <w:shd w:val="clear" w:color="auto" w:fill="auto"/>
          </w:tcPr>
          <w:p w:rsidR="00520BA1" w:rsidRPr="00161BA0" w:rsidRDefault="00520BA1" w:rsidP="00161BA0">
            <w:pPr>
              <w:pStyle w:val="AIPEtaulukot"/>
              <w:rPr>
                <w:b/>
              </w:rPr>
            </w:pPr>
            <w:r w:rsidRPr="00161BA0">
              <w:rPr>
                <w:b/>
              </w:rPr>
              <w:t>Merkitys, arvot ja asenteet</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T1 kannustaa ja innostaa opiskelijaa kemian opiskeluun</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2</w:t>
            </w:r>
            <w:r w:rsidRPr="00161BA0">
              <w:rPr>
                <w:color w:val="000000"/>
              </w:rPr>
              <w:t xml:space="preserve"> ohjata opiskelijaa ymmärtämään kemian osaamisen merkitystä omassa elämässä, elinympäristössä ja yhteiskunnassa</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L6, L7</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3</w:t>
            </w:r>
            <w:r w:rsidRPr="00161BA0">
              <w:rPr>
                <w:color w:val="000000"/>
              </w:rPr>
              <w:t xml:space="preserve"> ohjata opiskelijaa käyttämään kemian osaamistaan kestävän tulevaisuuden rakentamisessa sekä arvioimaan omia valintojaan </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L3, L7</w:t>
            </w:r>
          </w:p>
        </w:tc>
      </w:tr>
      <w:tr w:rsidR="00520BA1" w:rsidRPr="00161BA0" w:rsidTr="001279AC">
        <w:tc>
          <w:tcPr>
            <w:tcW w:w="5000" w:type="pct"/>
            <w:gridSpan w:val="3"/>
            <w:shd w:val="clear" w:color="auto" w:fill="auto"/>
          </w:tcPr>
          <w:p w:rsidR="00520BA1" w:rsidRPr="00161BA0" w:rsidRDefault="00520BA1" w:rsidP="00161BA0">
            <w:pPr>
              <w:pStyle w:val="AIPEtaulukot"/>
              <w:rPr>
                <w:b/>
              </w:rPr>
            </w:pPr>
            <w:r w:rsidRPr="00161BA0">
              <w:rPr>
                <w:b/>
              </w:rPr>
              <w:t>Tutkimisen taidot</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4</w:t>
            </w:r>
            <w:r w:rsidRPr="00161BA0">
              <w:rPr>
                <w:color w:val="000000"/>
              </w:rPr>
              <w:t xml:space="preserve"> kannustaa opiskelijaa muodostamaan kysymyksiä tarkasteltavista ilmiöistä</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 L7</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5</w:t>
            </w:r>
            <w:r w:rsidRPr="00161BA0">
              <w:rPr>
                <w:color w:val="000000"/>
              </w:rPr>
              <w:t xml:space="preserve"> ohjata opiskelijaa toteuttamaan kokeellisia tutkimuksia, työskentelemään turvallisesti ja tulkitsemaan tuloksia</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L2, L5</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lastRenderedPageBreak/>
              <w:t>T</w:t>
            </w:r>
            <w:r w:rsidR="009A6522" w:rsidRPr="00161BA0">
              <w:rPr>
                <w:color w:val="000000"/>
              </w:rPr>
              <w:t>6</w:t>
            </w:r>
            <w:r w:rsidRPr="00161BA0">
              <w:rPr>
                <w:color w:val="000000"/>
              </w:rPr>
              <w:t xml:space="preserve"> ohjata opiskelijaa käyttämään tieto- ja viestintäteknologiaa tiedon hankkimiseen sekä tukea opiskelijan oppimista havainnollistavien simulaatioiden avulla</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L5</w:t>
            </w:r>
          </w:p>
        </w:tc>
      </w:tr>
      <w:tr w:rsidR="00520BA1" w:rsidRPr="00161BA0" w:rsidTr="001279AC">
        <w:tc>
          <w:tcPr>
            <w:tcW w:w="5000" w:type="pct"/>
            <w:gridSpan w:val="3"/>
            <w:shd w:val="clear" w:color="auto" w:fill="auto"/>
          </w:tcPr>
          <w:p w:rsidR="00520BA1" w:rsidRPr="00161BA0" w:rsidRDefault="00520BA1" w:rsidP="00161BA0">
            <w:pPr>
              <w:pStyle w:val="AIPEtaulukot"/>
              <w:rPr>
                <w:b/>
              </w:rPr>
            </w:pPr>
            <w:r w:rsidRPr="00161BA0">
              <w:rPr>
                <w:b/>
              </w:rPr>
              <w:t>Kemian tiedot ja niiden käyttäminen</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7</w:t>
            </w:r>
            <w:r w:rsidRPr="00161BA0">
              <w:rPr>
                <w:color w:val="000000"/>
              </w:rPr>
              <w:t xml:space="preserve"> ohjata opiskelijaa käyttämään kemian käsitteitä täsmällisesti </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8</w:t>
            </w:r>
            <w:r w:rsidRPr="00161BA0">
              <w:rPr>
                <w:color w:val="000000"/>
              </w:rPr>
              <w:t xml:space="preserve"> ohjata opiskelijaa käyttämään erilaisia malleja kuvaamaan ja selittämään aineen rakennetta ja kemiallisia ilmiöitä</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w:t>
            </w:r>
            <w:r w:rsidR="009A6522" w:rsidRPr="00161BA0">
              <w:rPr>
                <w:color w:val="000000"/>
              </w:rPr>
              <w:t>9</w:t>
            </w:r>
            <w:r w:rsidRPr="00161BA0">
              <w:rPr>
                <w:color w:val="000000"/>
              </w:rPr>
              <w:t xml:space="preserve"> ohjata opiskelijaa käyttämään ja arvioimaan kriittisesti eri tietolähteitä </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L2, L4</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T1</w:t>
            </w:r>
            <w:r w:rsidR="009A6522" w:rsidRPr="00161BA0">
              <w:rPr>
                <w:color w:val="000000"/>
              </w:rPr>
              <w:t>0</w:t>
            </w:r>
            <w:r w:rsidRPr="00161BA0">
              <w:rPr>
                <w:color w:val="000000"/>
              </w:rPr>
              <w:t xml:space="preserve"> ohjata opiskelijaa hahmottamaan luonnontieteellisen tiedon luonnetta </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 L4</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T1</w:t>
            </w:r>
            <w:r w:rsidR="009A6522" w:rsidRPr="00161BA0">
              <w:rPr>
                <w:color w:val="000000"/>
              </w:rPr>
              <w:t>1</w:t>
            </w:r>
            <w:r w:rsidRPr="00161BA0">
              <w:rPr>
                <w:color w:val="000000"/>
              </w:rPr>
              <w:t xml:space="preserve"> ohjata opiskelijaa ymmärtämään perusperiaatteita </w:t>
            </w:r>
            <w:r w:rsidRPr="00161BA0">
              <w:t>aineen ominaisuuksista, rakenteesta ja aineiden muutoksista</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L1</w:t>
            </w:r>
          </w:p>
        </w:tc>
      </w:tr>
      <w:tr w:rsidR="00520BA1" w:rsidRPr="00161BA0" w:rsidTr="001279AC">
        <w:tc>
          <w:tcPr>
            <w:tcW w:w="3519" w:type="pct"/>
            <w:shd w:val="clear" w:color="auto" w:fill="auto"/>
          </w:tcPr>
          <w:p w:rsidR="00520BA1" w:rsidRPr="00161BA0" w:rsidRDefault="00520BA1" w:rsidP="00161BA0">
            <w:pPr>
              <w:pStyle w:val="AIPEtaulukot"/>
              <w:rPr>
                <w:color w:val="000000"/>
              </w:rPr>
            </w:pPr>
            <w:r w:rsidRPr="00161BA0">
              <w:rPr>
                <w:color w:val="000000"/>
              </w:rPr>
              <w:t>T1</w:t>
            </w:r>
            <w:r w:rsidR="009A6522" w:rsidRPr="00161BA0">
              <w:rPr>
                <w:color w:val="000000"/>
              </w:rPr>
              <w:t>2</w:t>
            </w:r>
            <w:r w:rsidRPr="00161BA0">
              <w:rPr>
                <w:color w:val="000000"/>
              </w:rPr>
              <w:t xml:space="preserve"> ohjata opiskelijaa soveltamaan kemian tietojaan ja taitojaan monialaisissa oppimiskokonaisuuksissa sekä tarjota mahdollisuuksia tutustua kemian soveltamiseen erilaisissa tilanteissa </w:t>
            </w:r>
          </w:p>
        </w:tc>
        <w:tc>
          <w:tcPr>
            <w:tcW w:w="805" w:type="pct"/>
            <w:shd w:val="clear" w:color="auto" w:fill="auto"/>
          </w:tcPr>
          <w:p w:rsidR="00520BA1" w:rsidRPr="00161BA0" w:rsidRDefault="00520BA1" w:rsidP="00161BA0">
            <w:pPr>
              <w:pStyle w:val="AIPEtaulukot"/>
              <w:rPr>
                <w:color w:val="000000"/>
              </w:rPr>
            </w:pPr>
            <w:r w:rsidRPr="00161BA0">
              <w:rPr>
                <w:color w:val="000000"/>
              </w:rPr>
              <w:t>ke1</w:t>
            </w:r>
          </w:p>
        </w:tc>
        <w:tc>
          <w:tcPr>
            <w:tcW w:w="676" w:type="pct"/>
            <w:shd w:val="clear" w:color="auto" w:fill="auto"/>
          </w:tcPr>
          <w:p w:rsidR="00520BA1" w:rsidRPr="00161BA0" w:rsidRDefault="00520BA1" w:rsidP="00161BA0">
            <w:pPr>
              <w:pStyle w:val="AIPEtaulukot"/>
            </w:pPr>
            <w:r w:rsidRPr="00161BA0">
              <w:t>L6</w:t>
            </w:r>
          </w:p>
        </w:tc>
      </w:tr>
    </w:tbl>
    <w:p w:rsidR="00520BA1" w:rsidRPr="00161BA0" w:rsidRDefault="00520BA1" w:rsidP="00161BA0">
      <w:pPr>
        <w:pStyle w:val="Default"/>
        <w:spacing w:line="276" w:lineRule="auto"/>
        <w:rPr>
          <w:rFonts w:asciiTheme="minorHAnsi" w:hAnsiTheme="minorHAnsi"/>
          <w:sz w:val="22"/>
          <w:szCs w:val="22"/>
        </w:rPr>
      </w:pPr>
    </w:p>
    <w:p w:rsidR="00520BA1" w:rsidRPr="00161BA0" w:rsidRDefault="00520BA1" w:rsidP="00161BA0">
      <w:pPr>
        <w:rPr>
          <w:b/>
          <w:color w:val="000000"/>
        </w:rPr>
      </w:pPr>
      <w:r w:rsidRPr="00161BA0">
        <w:rPr>
          <w:b/>
          <w:color w:val="000000"/>
        </w:rPr>
        <w:t>Kemian pakollinen kurssi</w:t>
      </w:r>
      <w:r w:rsidR="009A6522" w:rsidRPr="00161BA0">
        <w:rPr>
          <w:b/>
          <w:color w:val="000000"/>
        </w:rPr>
        <w:t xml:space="preserve"> </w:t>
      </w:r>
      <w:r w:rsidRPr="00161BA0">
        <w:rPr>
          <w:b/>
          <w:color w:val="000000"/>
        </w:rPr>
        <w:t>aikuisten perusopetuksen päättövaiheessa</w:t>
      </w:r>
    </w:p>
    <w:p w:rsidR="00520BA1" w:rsidRPr="00161BA0" w:rsidRDefault="00520BA1" w:rsidP="00161BA0">
      <w:pPr>
        <w:rPr>
          <w:b/>
        </w:rPr>
      </w:pPr>
      <w:r w:rsidRPr="00161BA0">
        <w:t>Sisältöjä valitaan siten, että ne tukevat tavoitteiden saavuttamista ja hyödyntävät paikallisia mahdollisuuksia. Tutustutaan luonnontieteellinen tutkimuksen tekemiseen, turvallisen työskentelyn periaatteisiin ja tieto- ja viestintäteknologian hyödyntämiseen tutkimisessa.</w:t>
      </w:r>
      <w:r w:rsidRPr="00161BA0">
        <w:tab/>
      </w:r>
      <w:r w:rsidRPr="00161BA0">
        <w:tab/>
      </w:r>
      <w:r w:rsidRPr="00161BA0">
        <w:tab/>
      </w:r>
      <w:r w:rsidRPr="00161BA0">
        <w:tab/>
      </w:r>
    </w:p>
    <w:p w:rsidR="00520BA1" w:rsidRPr="00161BA0" w:rsidRDefault="00520BA1" w:rsidP="00161BA0">
      <w:pPr>
        <w:rPr>
          <w:b/>
        </w:rPr>
      </w:pPr>
      <w:r w:rsidRPr="00161BA0">
        <w:rPr>
          <w:b/>
        </w:rPr>
        <w:t>ke1 Kemia omassa elämässä ja elinympäristössä</w:t>
      </w:r>
    </w:p>
    <w:p w:rsidR="00520BA1" w:rsidRPr="00161BA0" w:rsidRDefault="00520BA1" w:rsidP="00161BA0">
      <w:pPr>
        <w:spacing w:after="0"/>
        <w:rPr>
          <w:i/>
        </w:rPr>
      </w:pPr>
      <w:r w:rsidRPr="00161BA0">
        <w:rPr>
          <w:i/>
        </w:rPr>
        <w:t>Tavoitteisiin liittyvät keskeiset sisältöalueet:</w:t>
      </w:r>
    </w:p>
    <w:p w:rsidR="00520BA1" w:rsidRPr="00161BA0" w:rsidRDefault="00520BA1" w:rsidP="00161BA0">
      <w:pPr>
        <w:rPr>
          <w:b/>
          <w:color w:val="000000"/>
        </w:rPr>
      </w:pPr>
      <w:r w:rsidRPr="00161BA0">
        <w:rPr>
          <w:color w:val="000000"/>
        </w:rPr>
        <w:t xml:space="preserve">Sisältöjen valinnassa otetaan huomioon paikallinen toimintaympäristö </w:t>
      </w:r>
      <w:r w:rsidRPr="00161BA0">
        <w:t>ja lähiympäristön tila.</w:t>
      </w:r>
      <w:r w:rsidRPr="00161BA0">
        <w:rPr>
          <w:color w:val="000000"/>
        </w:rPr>
        <w:t xml:space="preserve"> </w:t>
      </w:r>
      <w:r w:rsidRPr="00161BA0">
        <w:t xml:space="preserve">Tutustutaan </w:t>
      </w:r>
      <w:r w:rsidRPr="00161BA0">
        <w:rPr>
          <w:color w:val="000000"/>
        </w:rPr>
        <w:t>kodin kemikaaleihin ja paloturvallisuuteen. Alkuaineiden ominaisuuksien pohjalta tutustutaan</w:t>
      </w:r>
      <w:r w:rsidRPr="00161BA0">
        <w:t xml:space="preserve"> aineen koostumiseen atomeista ja </w:t>
      </w:r>
      <w:r w:rsidRPr="00161BA0">
        <w:rPr>
          <w:color w:val="000000"/>
        </w:rPr>
        <w:t>atomin rakenteeseen</w:t>
      </w:r>
      <w:r w:rsidR="000C6F62">
        <w:rPr>
          <w:color w:val="000000"/>
        </w:rPr>
        <w:t xml:space="preserve"> sekä ioni- ja molekyyliyhdisteisiin</w:t>
      </w:r>
      <w:r w:rsidRPr="00161BA0">
        <w:rPr>
          <w:color w:val="000000"/>
        </w:rPr>
        <w:t xml:space="preserve">. </w:t>
      </w:r>
      <w:r w:rsidRPr="00161BA0">
        <w:t xml:space="preserve">Tutustutaan pitoisuuteen ja happamuuteen arkisten esimerkkien yhteydessä. Tutkitaan olomuotojen muutoksia. Tutustutaan kemian merkkikieleen. </w:t>
      </w:r>
      <w:r w:rsidRPr="00161BA0">
        <w:rPr>
          <w:color w:val="000000"/>
        </w:rPr>
        <w:t xml:space="preserve">Tutkimisen taidoissa pääpaino on havainnoinnissa ja havaintojen esittämisessä. </w:t>
      </w:r>
    </w:p>
    <w:p w:rsidR="00520BA1" w:rsidRPr="00161BA0" w:rsidRDefault="00520BA1" w:rsidP="00161BA0">
      <w:pPr>
        <w:rPr>
          <w:b/>
        </w:rPr>
      </w:pPr>
      <w:r w:rsidRPr="00161BA0">
        <w:rPr>
          <w:b/>
        </w:rPr>
        <w:t xml:space="preserve">Kemian oppimisympäristöihin ja työtapoihin liittyvät tavoitteet aikuisten perusopetuksen päättövaiheessa </w:t>
      </w:r>
    </w:p>
    <w:p w:rsidR="00520BA1" w:rsidRPr="00161BA0" w:rsidRDefault="00520BA1" w:rsidP="00161BA0">
      <w:r w:rsidRPr="00161BA0">
        <w:t xml:space="preserve">Monipuolisilla työtavoilla ja oppimisympäristöillä tuetaan kemian tavoitteiden saavuttamista. Tutkimuksellinen lähestymistapa tukee käsitteiden rakentumista ja tutkimisen taitojen oppimista. Tavoitteiden kannalta keskeistä on opiskelijoiden osallisuus ja vuorovaikutus. Kokeellisessa työskentelyssä noudatetaan kemikaali- ja jätelainsäädäntöä sekä työturvallisuuslainsäädäntöä. Nuorille työntekijöille erityisen haitallisista ja vaarallisista töistä annettu asetus koskee alle 18-vuotiaita opiskelijoita, mutta samantapaista harkintaa käytetään kaikkien opiskelijoiden osalta aikuisten perusopetuksen päättövaiheessa. </w:t>
      </w:r>
    </w:p>
    <w:p w:rsidR="00520BA1" w:rsidRPr="00161BA0" w:rsidRDefault="00520BA1" w:rsidP="00161BA0">
      <w:r w:rsidRPr="00161BA0">
        <w:t>Oppimisympäristöissä käytetään tieto- ja viestintäteknologiaa luontevalla tavalla. Jotta kemian merkitykseen voidaan tutustua monipuolisesti, koulun tilojen lisäksi hyödynnetään paikallisia mahdollisuuksia kuten lähiympäristöä sekä yhteistyötä yritysten ja asiantuntijoiden kanssa.</w:t>
      </w:r>
    </w:p>
    <w:p w:rsidR="00520BA1" w:rsidRPr="00161BA0" w:rsidRDefault="00520BA1" w:rsidP="00161BA0">
      <w:pPr>
        <w:rPr>
          <w:b/>
        </w:rPr>
      </w:pPr>
      <w:r w:rsidRPr="00161BA0">
        <w:rPr>
          <w:b/>
        </w:rPr>
        <w:lastRenderedPageBreak/>
        <w:t>Ohjaus, eriyttäminen ja tuki kemiassa aikuisten perusopetuksen päättövaiheessa</w:t>
      </w:r>
    </w:p>
    <w:p w:rsidR="00520BA1" w:rsidRPr="00161BA0" w:rsidRDefault="00520BA1" w:rsidP="00161BA0">
      <w:r w:rsidRPr="00161BA0">
        <w:t>Käsitteiden omaksumista ja ymmärtämistä tuetaan siten, että opiskelijoille muodostuu käsitteistä selkeitä kokonaisuuksia. Kokeellisessa työskentelyssä opiskelijoita ohjataan turvalliseen ja sujuvaan työskentelyyn. Itsenäisillä tutkimustehtävillä voidaan eriyttää opetusta. Erilaisilla malleilla ja niiden käyttötavoilla voidaan myös tukea opiskelijoiden abstraktin ajattelun taitojen kehittymistä. Ohjaus ja tuki, työtapojen valinta, osallisuus toiminnan suunnittelussa sekä onnistumisen kokemukset tukevat opiskelijoiden oppijaminäkuvan vahvistumista.</w:t>
      </w:r>
    </w:p>
    <w:p w:rsidR="00520BA1" w:rsidRPr="00161BA0" w:rsidRDefault="00520BA1" w:rsidP="00161BA0">
      <w:pPr>
        <w:rPr>
          <w:b/>
        </w:rPr>
      </w:pPr>
      <w:r w:rsidRPr="00161BA0">
        <w:rPr>
          <w:b/>
        </w:rPr>
        <w:t xml:space="preserve">Opiskelijan oppimisen arviointi kemiassa aikuisten perusopetuksen päättövaiheessa </w:t>
      </w:r>
    </w:p>
    <w:p w:rsidR="00520BA1" w:rsidRPr="00161BA0" w:rsidRDefault="00520BA1" w:rsidP="00161BA0">
      <w:pPr>
        <w:rPr>
          <w:i/>
          <w:color w:val="000000"/>
        </w:rPr>
      </w:pPr>
      <w:r w:rsidRPr="00161BA0">
        <w:t>Työskentelyn jäsentäminen</w:t>
      </w:r>
      <w:r w:rsidRPr="00161BA0">
        <w:rPr>
          <w:color w:val="000000"/>
        </w:rPr>
        <w:t xml:space="preserve"> pienemmiksi kokonaisuuksiksi, projekteiksi tai kokeellisiksi töiksi, joilla on omat tavoitteensa ja arviointiperusteensa, tukee monipuolista arviointia. Opiskelijaa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w:t>
      </w:r>
      <w:r w:rsidR="009A6522" w:rsidRPr="00161BA0">
        <w:rPr>
          <w:color w:val="000000"/>
        </w:rPr>
        <w:t xml:space="preserve"> </w:t>
      </w:r>
      <w:r w:rsidRPr="00161BA0">
        <w:rPr>
          <w:color w:val="000000"/>
        </w:rPr>
        <w:t xml:space="preserve">Opiskelijoiden itsearviointia ja vertaispalautetta sekä opettajan ja opiskelijoiden välisiä keskusteluja voidaan käyttää arvioinnin tukena. </w:t>
      </w:r>
    </w:p>
    <w:p w:rsidR="004C254C" w:rsidRPr="00161BA0" w:rsidRDefault="004C254C" w:rsidP="00161BA0">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955162" w:rsidRPr="00161BA0" w:rsidRDefault="004C254C"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520BA1" w:rsidRPr="00161BA0" w:rsidRDefault="00520BA1" w:rsidP="00161BA0">
      <w:pPr>
        <w:rPr>
          <w:b/>
          <w:color w:val="000000"/>
        </w:rPr>
      </w:pPr>
      <w:r w:rsidRPr="00161BA0">
        <w:rPr>
          <w:b/>
          <w:color w:val="000000"/>
        </w:rPr>
        <w:t xml:space="preserve">Kemian päättöarvioinnin kriteerit hyvälle osaamiselle (arvosanalle 8) oppimäärän päättyessä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70"/>
        <w:gridCol w:w="991"/>
        <w:gridCol w:w="2479"/>
        <w:gridCol w:w="2812"/>
      </w:tblGrid>
      <w:tr w:rsidR="00520BA1" w:rsidRPr="00161BA0" w:rsidTr="00510CCC">
        <w:tc>
          <w:tcPr>
            <w:tcW w:w="1779" w:type="pct"/>
            <w:shd w:val="clear" w:color="auto" w:fill="auto"/>
          </w:tcPr>
          <w:p w:rsidR="00520BA1" w:rsidRPr="00161BA0" w:rsidRDefault="00520BA1" w:rsidP="00161BA0">
            <w:pPr>
              <w:pStyle w:val="AIPEtaulukot"/>
              <w:rPr>
                <w:b/>
              </w:rPr>
            </w:pPr>
            <w:r w:rsidRPr="00161BA0">
              <w:rPr>
                <w:b/>
              </w:rPr>
              <w:t>Opetuksen tavoite</w:t>
            </w:r>
          </w:p>
        </w:tc>
        <w:tc>
          <w:tcPr>
            <w:tcW w:w="508" w:type="pct"/>
            <w:shd w:val="clear" w:color="auto" w:fill="auto"/>
          </w:tcPr>
          <w:p w:rsidR="00520BA1" w:rsidRPr="00161BA0" w:rsidRDefault="00520BA1" w:rsidP="00980FE2">
            <w:pPr>
              <w:pStyle w:val="AIPEtaulukot"/>
              <w:rPr>
                <w:b/>
                <w:color w:val="000000"/>
              </w:rPr>
            </w:pPr>
            <w:r w:rsidRPr="00161BA0">
              <w:rPr>
                <w:b/>
                <w:color w:val="000000"/>
              </w:rPr>
              <w:t>Kurssi</w:t>
            </w:r>
          </w:p>
        </w:tc>
        <w:tc>
          <w:tcPr>
            <w:tcW w:w="1271" w:type="pct"/>
            <w:shd w:val="clear" w:color="auto" w:fill="auto"/>
          </w:tcPr>
          <w:p w:rsidR="00520BA1" w:rsidRPr="00161BA0" w:rsidRDefault="00520BA1" w:rsidP="00161BA0">
            <w:pPr>
              <w:pStyle w:val="AIPEtaulukot"/>
              <w:rPr>
                <w:b/>
                <w:color w:val="000000"/>
              </w:rPr>
            </w:pPr>
            <w:r w:rsidRPr="00161BA0">
              <w:rPr>
                <w:b/>
                <w:color w:val="000000"/>
              </w:rPr>
              <w:t>Arvioinnin kohteet oppiaineessa</w:t>
            </w:r>
          </w:p>
        </w:tc>
        <w:tc>
          <w:tcPr>
            <w:tcW w:w="1442" w:type="pct"/>
            <w:shd w:val="clear" w:color="auto" w:fill="auto"/>
          </w:tcPr>
          <w:p w:rsidR="00520BA1" w:rsidRPr="00161BA0" w:rsidRDefault="00520BA1" w:rsidP="00161BA0">
            <w:pPr>
              <w:pStyle w:val="AIPEtaulukot"/>
              <w:rPr>
                <w:b/>
                <w:color w:val="000000"/>
              </w:rPr>
            </w:pPr>
            <w:r w:rsidRPr="00161BA0">
              <w:rPr>
                <w:b/>
                <w:color w:val="000000"/>
              </w:rPr>
              <w:t>Arvosanan kahdeksan osaaminen</w:t>
            </w:r>
          </w:p>
        </w:tc>
      </w:tr>
      <w:tr w:rsidR="00520BA1" w:rsidRPr="00161BA0" w:rsidTr="00510CCC">
        <w:tc>
          <w:tcPr>
            <w:tcW w:w="5000" w:type="pct"/>
            <w:gridSpan w:val="4"/>
            <w:shd w:val="clear" w:color="auto" w:fill="auto"/>
          </w:tcPr>
          <w:p w:rsidR="00520BA1" w:rsidRPr="00161BA0" w:rsidRDefault="00520BA1" w:rsidP="00161BA0">
            <w:pPr>
              <w:pStyle w:val="AIPEtaulukot"/>
              <w:rPr>
                <w:b/>
                <w:color w:val="000000"/>
              </w:rPr>
            </w:pPr>
            <w:r w:rsidRPr="00161BA0">
              <w:rPr>
                <w:b/>
              </w:rPr>
              <w:t>Merkitys, arvot ja asenteet</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T1 kannustaa ja innostaa opiskelijaa kemian opiskeluun</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p>
          <w:p w:rsidR="00520BA1" w:rsidRPr="00161BA0" w:rsidRDefault="00520BA1" w:rsidP="00161BA0">
            <w:pPr>
              <w:pStyle w:val="AIPEtaulukot"/>
              <w:rPr>
                <w:color w:val="000000"/>
              </w:rPr>
            </w:pPr>
          </w:p>
        </w:tc>
        <w:tc>
          <w:tcPr>
            <w:tcW w:w="1442" w:type="pct"/>
            <w:shd w:val="clear" w:color="auto" w:fill="auto"/>
          </w:tcPr>
          <w:p w:rsidR="00520BA1" w:rsidRPr="00161BA0" w:rsidRDefault="00520BA1" w:rsidP="00161BA0">
            <w:pPr>
              <w:pStyle w:val="AIPEtaulukot"/>
              <w:rPr>
                <w:color w:val="000000"/>
              </w:rPr>
            </w:pPr>
            <w:r w:rsidRPr="00161BA0">
              <w:rPr>
                <w:color w:val="000000"/>
              </w:rPr>
              <w:t>Ei käytetä arvosanan muodostamisen perusteena.</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2</w:t>
            </w:r>
            <w:r w:rsidRPr="00161BA0">
              <w:rPr>
                <w:color w:val="000000"/>
              </w:rPr>
              <w:t xml:space="preserve"> ohjata opiskelijaa ymmärtämään kemian osaamisen merkitystä omassa elämässä, elinympäristössä ja yhteiskunnassa</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Kemian merkityksen arvioiminen</w:t>
            </w:r>
          </w:p>
        </w:tc>
        <w:tc>
          <w:tcPr>
            <w:tcW w:w="1442" w:type="pct"/>
            <w:shd w:val="clear" w:color="auto" w:fill="auto"/>
          </w:tcPr>
          <w:p w:rsidR="00520BA1" w:rsidRPr="00161BA0" w:rsidRDefault="00520BA1" w:rsidP="00161BA0">
            <w:pPr>
              <w:pStyle w:val="AIPEtaulukot"/>
            </w:pPr>
            <w:r w:rsidRPr="00161BA0">
              <w:t>Opiskelija osaa kuvata esimerkkien avulla, miten kemian tietoja ja taitoja tarvitaan erilaisissa tilanteissa.</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3</w:t>
            </w:r>
            <w:r w:rsidRPr="00161BA0">
              <w:rPr>
                <w:color w:val="000000"/>
              </w:rPr>
              <w:t xml:space="preserve"> ohjata opiskelijaa käyttämään kemian osaamistaan kestävän tulevaisuuden rakentamisessa sekä arvioimaan omia valintojaan </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Kestävän kehityksen tiedot ja taidot kemian kannalta</w:t>
            </w:r>
          </w:p>
        </w:tc>
        <w:tc>
          <w:tcPr>
            <w:tcW w:w="1442" w:type="pct"/>
            <w:shd w:val="clear" w:color="auto" w:fill="auto"/>
          </w:tcPr>
          <w:p w:rsidR="00520BA1" w:rsidRPr="00161BA0" w:rsidRDefault="00520BA1" w:rsidP="00161BA0">
            <w:pPr>
              <w:pStyle w:val="AIPEtaulukot"/>
            </w:pPr>
            <w:r w:rsidRPr="00161BA0">
              <w:t xml:space="preserve">Opiskelija osaa kuvata esimerkkien avulla, miten kemian osaamista tarvitaan kestävän tulevaisuuden rakentamiseksi. </w:t>
            </w:r>
          </w:p>
        </w:tc>
      </w:tr>
      <w:tr w:rsidR="00520BA1" w:rsidRPr="00161BA0" w:rsidTr="00510CCC">
        <w:tc>
          <w:tcPr>
            <w:tcW w:w="5000" w:type="pct"/>
            <w:gridSpan w:val="4"/>
            <w:shd w:val="clear" w:color="auto" w:fill="auto"/>
          </w:tcPr>
          <w:p w:rsidR="00520BA1" w:rsidRPr="00161BA0" w:rsidRDefault="00520BA1" w:rsidP="00161BA0">
            <w:pPr>
              <w:pStyle w:val="AIPEtaulukot"/>
              <w:rPr>
                <w:b/>
                <w:color w:val="000000"/>
              </w:rPr>
            </w:pPr>
            <w:r w:rsidRPr="00161BA0">
              <w:rPr>
                <w:b/>
                <w:color w:val="000000"/>
              </w:rPr>
              <w:lastRenderedPageBreak/>
              <w:t>Tutkimisen taidot</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4</w:t>
            </w:r>
            <w:r w:rsidRPr="00161BA0">
              <w:rPr>
                <w:color w:val="000000"/>
              </w:rPr>
              <w:t xml:space="preserve"> kannustaa opiskelijaa muodostamaan kysymyksiä tarkasteltavista ilmiöistä </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Kysymysten muodostaminen sekä tutkimusten ja muun toiminnan suunnittelu</w:t>
            </w:r>
          </w:p>
        </w:tc>
        <w:tc>
          <w:tcPr>
            <w:tcW w:w="1442" w:type="pct"/>
            <w:shd w:val="clear" w:color="auto" w:fill="auto"/>
          </w:tcPr>
          <w:p w:rsidR="00520BA1" w:rsidRPr="00161BA0" w:rsidRDefault="00520BA1" w:rsidP="00161BA0">
            <w:pPr>
              <w:pStyle w:val="AIPEtaulukot"/>
            </w:pPr>
            <w:r w:rsidRPr="00161BA0">
              <w:t>Opiskelija osaa muodostaa kysymyksiä tarkasteltavasta ilmiöstä</w:t>
            </w:r>
            <w:r w:rsidR="00510CCC" w:rsidRPr="00161BA0">
              <w:t>.</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5</w:t>
            </w:r>
            <w:r w:rsidRPr="00161BA0">
              <w:rPr>
                <w:color w:val="000000"/>
              </w:rPr>
              <w:t xml:space="preserve"> ohjata opiskelijaa toteuttamaan kokeellisia tutkimuksia, työskentelemään turvallisesti ja tulkitsemaan tuloksia</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Kokeellisen tutkimuksen toteuttaminen</w:t>
            </w:r>
          </w:p>
        </w:tc>
        <w:tc>
          <w:tcPr>
            <w:tcW w:w="1442" w:type="pct"/>
            <w:shd w:val="clear" w:color="auto" w:fill="auto"/>
          </w:tcPr>
          <w:p w:rsidR="00520BA1" w:rsidRPr="00161BA0" w:rsidRDefault="00520BA1" w:rsidP="00161BA0">
            <w:pPr>
              <w:pStyle w:val="AIPEtaulukot"/>
            </w:pPr>
            <w:r w:rsidRPr="00161BA0">
              <w:t>Opiskelija hallitsee perustyötaidot, osaa työskennellä turvallisesti sekä tehdä havaintoja ohjeiden mukaan.</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6</w:t>
            </w:r>
            <w:r w:rsidRPr="00161BA0">
              <w:rPr>
                <w:color w:val="000000"/>
              </w:rPr>
              <w:t xml:space="preserve"> ohjata opiskelijaa käyttämään tieto- ja viestintäteknologiaa tiedon hankkimiseen, tukea opiskelijan oppimista havainnollistavien simulaatioiden avulla</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lang w:val="en-US"/>
              </w:rPr>
            </w:pPr>
            <w:r w:rsidRPr="00161BA0">
              <w:rPr>
                <w:color w:val="000000"/>
                <w:lang w:val="en-US"/>
              </w:rPr>
              <w:t>Tieto- ja viestintäteknologian</w:t>
            </w:r>
            <w:r w:rsidR="000C6F62">
              <w:rPr>
                <w:color w:val="000000"/>
                <w:lang w:val="en-US"/>
              </w:rPr>
              <w:t xml:space="preserve"> </w:t>
            </w:r>
            <w:r w:rsidRPr="00161BA0">
              <w:rPr>
                <w:color w:val="000000"/>
                <w:lang w:val="en-US"/>
              </w:rPr>
              <w:t>käyttö</w:t>
            </w:r>
          </w:p>
        </w:tc>
        <w:tc>
          <w:tcPr>
            <w:tcW w:w="1442" w:type="pct"/>
            <w:shd w:val="clear" w:color="auto" w:fill="auto"/>
          </w:tcPr>
          <w:p w:rsidR="00520BA1" w:rsidRPr="00161BA0" w:rsidRDefault="00520BA1" w:rsidP="00161BA0">
            <w:pPr>
              <w:pStyle w:val="AIPEtaulukot"/>
            </w:pPr>
            <w:r w:rsidRPr="00161BA0">
              <w:t>Opiskelija osaa käyttää tieto- ja viestintäteknologisia välineitä tai sovelluksia tiedon hankkimiseen.</w:t>
            </w:r>
          </w:p>
          <w:p w:rsidR="00520BA1" w:rsidRPr="00161BA0" w:rsidRDefault="00520BA1" w:rsidP="00161BA0">
            <w:pPr>
              <w:pStyle w:val="AIPEtaulukot"/>
            </w:pPr>
            <w:r w:rsidRPr="00161BA0">
              <w:t>Opiskelija osaa tehdä havaintoja simulaatiosta.</w:t>
            </w:r>
          </w:p>
        </w:tc>
      </w:tr>
      <w:tr w:rsidR="00520BA1" w:rsidRPr="00161BA0" w:rsidTr="00510CCC">
        <w:tc>
          <w:tcPr>
            <w:tcW w:w="5000" w:type="pct"/>
            <w:gridSpan w:val="4"/>
            <w:shd w:val="clear" w:color="auto" w:fill="auto"/>
          </w:tcPr>
          <w:p w:rsidR="00520BA1" w:rsidRPr="00161BA0" w:rsidRDefault="00520BA1" w:rsidP="00161BA0">
            <w:pPr>
              <w:pStyle w:val="AIPEtaulukot"/>
              <w:rPr>
                <w:b/>
                <w:color w:val="000000"/>
              </w:rPr>
            </w:pPr>
            <w:r w:rsidRPr="00161BA0">
              <w:rPr>
                <w:b/>
                <w:color w:val="000000"/>
              </w:rPr>
              <w:t>Kemian tiedot ja niiden käyttäminen</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7</w:t>
            </w:r>
            <w:r w:rsidRPr="00161BA0">
              <w:rPr>
                <w:color w:val="000000"/>
              </w:rPr>
              <w:t xml:space="preserve"> ohjata opiskelijaa käyttämään kemian käsitteitä täsmällisesti</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lang w:val="en-US"/>
              </w:rPr>
            </w:pPr>
            <w:r w:rsidRPr="00161BA0">
              <w:rPr>
                <w:color w:val="000000"/>
                <w:lang w:val="en-US"/>
              </w:rPr>
              <w:t xml:space="preserve">Käsitteiden käyttö </w:t>
            </w:r>
          </w:p>
        </w:tc>
        <w:tc>
          <w:tcPr>
            <w:tcW w:w="1442" w:type="pct"/>
            <w:shd w:val="clear" w:color="auto" w:fill="auto"/>
          </w:tcPr>
          <w:p w:rsidR="00520BA1" w:rsidRPr="00161BA0" w:rsidRDefault="00520BA1" w:rsidP="00161BA0">
            <w:pPr>
              <w:pStyle w:val="AIPEtaulukot"/>
            </w:pPr>
            <w:r w:rsidRPr="00161BA0">
              <w:t>Opiskelija osaa käyttää kemian keskeisiä käsitteitä oikeassa asiayhteydessä ja yhdistää niitä toisiinsa.</w:t>
            </w:r>
          </w:p>
          <w:p w:rsidR="00520BA1" w:rsidRPr="00161BA0" w:rsidRDefault="00520BA1" w:rsidP="00161BA0">
            <w:pPr>
              <w:pStyle w:val="AIPEtaulukot"/>
            </w:pPr>
            <w:r w:rsidRPr="00161BA0">
              <w:t>Opiskelija osaa kuvata ja selittää ilmiöitä kemian keskeisten käsitteiden avulla.</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8</w:t>
            </w:r>
            <w:r w:rsidRPr="00161BA0">
              <w:rPr>
                <w:color w:val="000000"/>
              </w:rPr>
              <w:t xml:space="preserve"> ohjata opiskelijaa käyttämään erilaisia malleja kuvaamaan ja selittämään aineen rakennetta ja kemiallisia ilmiöitä</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lang w:val="en-US"/>
              </w:rPr>
            </w:pPr>
            <w:r w:rsidRPr="00161BA0">
              <w:rPr>
                <w:color w:val="000000"/>
                <w:lang w:val="en-US"/>
              </w:rPr>
              <w:t>Mallien käyttäminen</w:t>
            </w:r>
          </w:p>
        </w:tc>
        <w:tc>
          <w:tcPr>
            <w:tcW w:w="1442" w:type="pct"/>
            <w:shd w:val="clear" w:color="auto" w:fill="auto"/>
          </w:tcPr>
          <w:p w:rsidR="00520BA1" w:rsidRPr="00161BA0" w:rsidRDefault="00520BA1" w:rsidP="00161BA0">
            <w:pPr>
              <w:pStyle w:val="AIPEtaulukot"/>
            </w:pPr>
            <w:r w:rsidRPr="00161BA0">
              <w:t>Opiskelija osaa kuvata aineen rakennetta ja kemiallisia ilmiöitä malleilla tai kuvauksilla.</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w:t>
            </w:r>
            <w:r w:rsidR="00510CCC" w:rsidRPr="00161BA0">
              <w:rPr>
                <w:color w:val="000000"/>
              </w:rPr>
              <w:t>9</w:t>
            </w:r>
            <w:r w:rsidRPr="00161BA0">
              <w:rPr>
                <w:color w:val="000000"/>
              </w:rPr>
              <w:t xml:space="preserve"> ohjata opiskelijaa käyttämään ja arvioimaan kriittisesti eri tietolähteitä </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Tietolähteiden käyttäminen</w:t>
            </w:r>
          </w:p>
        </w:tc>
        <w:tc>
          <w:tcPr>
            <w:tcW w:w="1442" w:type="pct"/>
            <w:shd w:val="clear" w:color="auto" w:fill="auto"/>
          </w:tcPr>
          <w:p w:rsidR="00520BA1" w:rsidRPr="00161BA0" w:rsidRDefault="00520BA1" w:rsidP="00161BA0">
            <w:pPr>
              <w:pStyle w:val="AIPEtaulukot"/>
            </w:pPr>
            <w:r w:rsidRPr="00161BA0">
              <w:rPr>
                <w:color w:val="000000"/>
              </w:rPr>
              <w:t xml:space="preserve">Opiskelija osaa hakea tietoa erilaisista tietolähteistä ja valita joitakin luotettavia tietolähteitä. </w:t>
            </w:r>
            <w:r w:rsidRPr="00161BA0">
              <w:t xml:space="preserve"> </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T1</w:t>
            </w:r>
            <w:r w:rsidR="00510CCC" w:rsidRPr="00161BA0">
              <w:rPr>
                <w:color w:val="000000"/>
              </w:rPr>
              <w:t>0</w:t>
            </w:r>
            <w:r w:rsidRPr="00161BA0">
              <w:rPr>
                <w:color w:val="000000"/>
              </w:rPr>
              <w:t xml:space="preserve"> ohjata opiskelijaa hahmottamaan luonnontieteellisen tiedon luonnetta </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lang w:val="en-US"/>
              </w:rPr>
            </w:pPr>
            <w:r w:rsidRPr="00161BA0">
              <w:rPr>
                <w:color w:val="000000"/>
                <w:lang w:val="en-US"/>
              </w:rPr>
              <w:t>Luonnontieteel</w:t>
            </w:r>
            <w:r w:rsidRPr="00161BA0">
              <w:rPr>
                <w:color w:val="000000"/>
                <w:lang w:val="en-US"/>
              </w:rPr>
              <w:softHyphen/>
              <w:t>lisen tiedon luonteen hahmottaminen</w:t>
            </w:r>
          </w:p>
        </w:tc>
        <w:tc>
          <w:tcPr>
            <w:tcW w:w="1442" w:type="pct"/>
            <w:shd w:val="clear" w:color="auto" w:fill="auto"/>
          </w:tcPr>
          <w:p w:rsidR="00520BA1" w:rsidRPr="00161BA0" w:rsidRDefault="00520BA1" w:rsidP="00161BA0">
            <w:pPr>
              <w:pStyle w:val="AIPEtaulukot"/>
            </w:pPr>
            <w:r w:rsidRPr="00161BA0">
              <w:t>Opiskelija osaa kuvata kemiaan liittyvien esimerkkien avulla luonnontieteellisen tiedon luonnetta ja kehittymistä.</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T1</w:t>
            </w:r>
            <w:r w:rsidR="00510CCC" w:rsidRPr="00161BA0">
              <w:rPr>
                <w:color w:val="000000"/>
              </w:rPr>
              <w:t>1</w:t>
            </w:r>
            <w:r w:rsidRPr="00161BA0">
              <w:rPr>
                <w:color w:val="000000"/>
              </w:rPr>
              <w:t xml:space="preserve"> ohjata opiskelijaa ymmärtämään perusperiaatteita </w:t>
            </w:r>
            <w:r w:rsidRPr="00161BA0">
              <w:t>aineen ominaisuuksista, rakenteesta ja aineiden muutoksista</w:t>
            </w:r>
          </w:p>
        </w:tc>
        <w:tc>
          <w:tcPr>
            <w:tcW w:w="508" w:type="pct"/>
            <w:shd w:val="clear" w:color="auto" w:fill="auto"/>
          </w:tcPr>
          <w:p w:rsidR="00520BA1" w:rsidRPr="00161BA0" w:rsidRDefault="00520BA1" w:rsidP="00161BA0">
            <w:pPr>
              <w:pStyle w:val="AIPEtaulukot"/>
              <w:rPr>
                <w:color w:val="000000"/>
              </w:rPr>
            </w:pPr>
            <w:r w:rsidRPr="00161BA0">
              <w:rPr>
                <w:color w:val="000000"/>
              </w:rPr>
              <w:t>ke1</w:t>
            </w:r>
          </w:p>
        </w:tc>
        <w:tc>
          <w:tcPr>
            <w:tcW w:w="1271" w:type="pct"/>
            <w:shd w:val="clear" w:color="auto" w:fill="auto"/>
          </w:tcPr>
          <w:p w:rsidR="00520BA1" w:rsidRPr="00161BA0" w:rsidRDefault="00520BA1" w:rsidP="00161BA0">
            <w:pPr>
              <w:pStyle w:val="AIPEtaulukot"/>
              <w:rPr>
                <w:color w:val="000000"/>
              </w:rPr>
            </w:pPr>
            <w:r w:rsidRPr="00161BA0">
              <w:rPr>
                <w:color w:val="000000"/>
              </w:rPr>
              <w:t>Tiedollisten jatko-opinto</w:t>
            </w:r>
            <w:r w:rsidRPr="00161BA0">
              <w:rPr>
                <w:color w:val="000000"/>
              </w:rPr>
              <w:softHyphen/>
              <w:t>valmiuksien saavuttaminen</w:t>
            </w:r>
          </w:p>
        </w:tc>
        <w:tc>
          <w:tcPr>
            <w:tcW w:w="1442" w:type="pct"/>
            <w:shd w:val="clear" w:color="auto" w:fill="auto"/>
          </w:tcPr>
          <w:p w:rsidR="00520BA1" w:rsidRPr="00161BA0" w:rsidRDefault="00520BA1" w:rsidP="00161BA0">
            <w:pPr>
              <w:pStyle w:val="AIPEtaulukot"/>
            </w:pPr>
            <w:r w:rsidRPr="00161BA0">
              <w:t>Opiskelija osaa käyttää aineen ominaisuuksien, rakenteiden ja aineiden muutoksien keskeisiä käsitteitä, ilmiöitä ja malleja tutuissa tilanteissa.</w:t>
            </w:r>
          </w:p>
        </w:tc>
      </w:tr>
      <w:tr w:rsidR="00520BA1" w:rsidRPr="00161BA0" w:rsidTr="00510CCC">
        <w:tc>
          <w:tcPr>
            <w:tcW w:w="1779" w:type="pct"/>
            <w:shd w:val="clear" w:color="auto" w:fill="auto"/>
          </w:tcPr>
          <w:p w:rsidR="00520BA1" w:rsidRPr="00161BA0" w:rsidRDefault="00520BA1" w:rsidP="00161BA0">
            <w:pPr>
              <w:pStyle w:val="AIPEtaulukot"/>
              <w:rPr>
                <w:color w:val="000000"/>
              </w:rPr>
            </w:pPr>
            <w:r w:rsidRPr="00161BA0">
              <w:rPr>
                <w:color w:val="000000"/>
              </w:rPr>
              <w:t>T1</w:t>
            </w:r>
            <w:r w:rsidR="00510CCC" w:rsidRPr="00161BA0">
              <w:rPr>
                <w:color w:val="000000"/>
              </w:rPr>
              <w:t>2</w:t>
            </w:r>
            <w:r w:rsidRPr="00161BA0">
              <w:rPr>
                <w:color w:val="000000"/>
              </w:rPr>
              <w:t xml:space="preserve"> ohjata opiskelijaa soveltamaan kemian tietojaan ja taitojaan monialaisissa oppimiskokonaisuuksissa sekä tarjota mahdollisuuksia tutustua kemian </w:t>
            </w:r>
            <w:r w:rsidRPr="00161BA0">
              <w:rPr>
                <w:color w:val="000000"/>
              </w:rPr>
              <w:lastRenderedPageBreak/>
              <w:t xml:space="preserve">soveltamiseen erilaisissa tilanteissa </w:t>
            </w:r>
          </w:p>
        </w:tc>
        <w:tc>
          <w:tcPr>
            <w:tcW w:w="508" w:type="pct"/>
            <w:shd w:val="clear" w:color="auto" w:fill="auto"/>
          </w:tcPr>
          <w:p w:rsidR="00520BA1" w:rsidRPr="00161BA0" w:rsidRDefault="00520BA1" w:rsidP="00161BA0">
            <w:pPr>
              <w:pStyle w:val="AIPEtaulukot"/>
              <w:rPr>
                <w:color w:val="000000"/>
              </w:rPr>
            </w:pPr>
            <w:r w:rsidRPr="00161BA0">
              <w:rPr>
                <w:color w:val="000000"/>
              </w:rPr>
              <w:lastRenderedPageBreak/>
              <w:t>ke1</w:t>
            </w:r>
          </w:p>
        </w:tc>
        <w:tc>
          <w:tcPr>
            <w:tcW w:w="1271" w:type="pct"/>
            <w:shd w:val="clear" w:color="auto" w:fill="auto"/>
          </w:tcPr>
          <w:p w:rsidR="00520BA1" w:rsidRPr="00161BA0" w:rsidRDefault="00520BA1" w:rsidP="00161BA0">
            <w:pPr>
              <w:pStyle w:val="AIPEtaulukot"/>
              <w:rPr>
                <w:color w:val="000000"/>
              </w:rPr>
            </w:pPr>
            <w:r w:rsidRPr="00161BA0">
              <w:rPr>
                <w:color w:val="000000"/>
              </w:rPr>
              <w:t>Tietojen ja taitojen soveltaminen eri tilanteissa</w:t>
            </w:r>
          </w:p>
        </w:tc>
        <w:tc>
          <w:tcPr>
            <w:tcW w:w="1442" w:type="pct"/>
            <w:shd w:val="clear" w:color="auto" w:fill="auto"/>
          </w:tcPr>
          <w:p w:rsidR="00520BA1" w:rsidRPr="00161BA0" w:rsidRDefault="00520BA1" w:rsidP="00161BA0">
            <w:pPr>
              <w:pStyle w:val="AIPEtaulukot"/>
            </w:pPr>
            <w:r w:rsidRPr="00161BA0">
              <w:t xml:space="preserve">Opiskelija osaa käyttää kemian tietojaan ja taitojaan monialaisessa oppimiskokonaisuudessa tai tilanteessa, jossa kemiaa </w:t>
            </w:r>
            <w:r w:rsidRPr="00161BA0">
              <w:lastRenderedPageBreak/>
              <w:t>sovelletaan.</w:t>
            </w:r>
          </w:p>
        </w:tc>
      </w:tr>
    </w:tbl>
    <w:p w:rsidR="0009540C" w:rsidRDefault="0009540C" w:rsidP="0009540C">
      <w:pPr>
        <w:pStyle w:val="Otsikko3"/>
        <w:keepNext w:val="0"/>
        <w:keepLines w:val="0"/>
        <w:widowControl w:val="0"/>
        <w:numPr>
          <w:ilvl w:val="0"/>
          <w:numId w:val="0"/>
        </w:numPr>
        <w:rPr>
          <w:sz w:val="26"/>
          <w:szCs w:val="26"/>
        </w:rPr>
      </w:pPr>
    </w:p>
    <w:p w:rsidR="00E2010F" w:rsidRPr="00161BA0" w:rsidRDefault="00EE1B74" w:rsidP="00DA7CDA">
      <w:pPr>
        <w:pStyle w:val="Otsikko3"/>
        <w:keepNext w:val="0"/>
        <w:keepLines w:val="0"/>
        <w:widowControl w:val="0"/>
        <w:numPr>
          <w:ilvl w:val="2"/>
          <w:numId w:val="9"/>
        </w:numPr>
        <w:ind w:left="851" w:hanging="851"/>
        <w:rPr>
          <w:sz w:val="26"/>
          <w:szCs w:val="26"/>
        </w:rPr>
      </w:pPr>
      <w:bookmarkStart w:id="96" w:name="_Toc485207376"/>
      <w:r w:rsidRPr="00161BA0">
        <w:rPr>
          <w:sz w:val="26"/>
          <w:szCs w:val="26"/>
        </w:rPr>
        <w:t>Biologia</w:t>
      </w:r>
      <w:bookmarkEnd w:id="96"/>
    </w:p>
    <w:p w:rsidR="00B90C4C" w:rsidRPr="00161BA0" w:rsidRDefault="00B90C4C" w:rsidP="00161BA0">
      <w:pPr>
        <w:rPr>
          <w:b/>
          <w:lang w:eastAsia="fi-FI"/>
        </w:rPr>
      </w:pPr>
      <w:r w:rsidRPr="00161BA0">
        <w:rPr>
          <w:b/>
          <w:lang w:eastAsia="fi-FI"/>
        </w:rPr>
        <w:t xml:space="preserve">Oppiaineen tehtävä </w:t>
      </w:r>
    </w:p>
    <w:p w:rsidR="00B90C4C" w:rsidRPr="00161BA0" w:rsidRDefault="00B90C4C" w:rsidP="00161BA0">
      <w:pPr>
        <w:rPr>
          <w:lang w:eastAsia="fi-FI"/>
        </w:rPr>
      </w:pPr>
      <w:r w:rsidRPr="00161BA0">
        <w:rPr>
          <w:lang w:eastAsia="fi-FI"/>
        </w:rPr>
        <w:t>Aikuisten perusopetuksen päättövaiheessa laajennetaan aiemmin opittuja biologisia tietoja ja taitoja sekä ohjataan opiskelijaa kestävään elämäntapaan.</w:t>
      </w:r>
    </w:p>
    <w:p w:rsidR="00B90C4C" w:rsidRPr="00161BA0" w:rsidRDefault="00B90C4C" w:rsidP="00161BA0">
      <w:pPr>
        <w:rPr>
          <w:lang w:eastAsia="fi-FI"/>
        </w:rPr>
      </w:pPr>
      <w:r w:rsidRPr="00161BA0">
        <w:rPr>
          <w:lang w:eastAsia="fi-FI"/>
        </w:rPr>
        <w:t>Biologian opetuksen tehtävänä on auttaa ymmärtämään elämää ja sen kehittymistä, kartuttaa opiskelijan luonnontuntemusta sekä ohjata ymmärtämään ekosysteemien toimintaa sekä perinnöllisyyden ja evoluution perusteita.</w:t>
      </w:r>
    </w:p>
    <w:p w:rsidR="00B90C4C" w:rsidRPr="00161BA0" w:rsidRDefault="00B90C4C" w:rsidP="00161BA0">
      <w:r w:rsidRPr="00161BA0">
        <w:t>Biologian opetuksessa pyritään työskentelemään myös luonnossa ja ohjataan opiskelijaa tutkivan oppimisen avulla tutustumaan biologisen tiedonhankinnan luonteeseen. Luonnon tutkimisessa pyritään käyttämään sekä maasto- että laboratoriotyömenetelmiä. Elämyksellinen ja kokemuksellinen oppiminen virittää oppimisen iloa ja herättää kiinnostusta tarkkailla elinympäristön tilaa ja siinä tapahtuvia muutoksia. Opiskelussa hyödynnetään tieto- ja viestintäteknologiaa. Teknologian käyttö edistää opiskelijoiden yhdenvertaisuutta ja tasa-arvoa biologian opetuksessa.</w:t>
      </w:r>
    </w:p>
    <w:p w:rsidR="00B90C4C" w:rsidRPr="00161BA0" w:rsidRDefault="00B90C4C" w:rsidP="00161BA0">
      <w:pPr>
        <w:rPr>
          <w:lang w:eastAsia="fi-FI"/>
        </w:rPr>
      </w:pPr>
      <w:r w:rsidRPr="00161BA0">
        <w:rPr>
          <w:lang w:eastAsia="fi-FI"/>
        </w:rPr>
        <w:t>Biologian opetuksessa vahvistetaan oppimaan oppimista ja itsenäistä työskentelyä. Opetuksessa tuetaan myös ongelmanratkaisu- ja yhteistyötaitojen sekä yhteisöllisyyden kehittymistä ja annetaan valmiuksia biologiaa hyödyntävien alojen opiskeluun sekä työelämään.</w:t>
      </w:r>
    </w:p>
    <w:p w:rsidR="00B90C4C" w:rsidRPr="00161BA0" w:rsidRDefault="00B90C4C" w:rsidP="00161BA0">
      <w:r w:rsidRPr="00161BA0">
        <w:t>Biologian opetus auttaa opiskelijaa ymmärtämään, miten biologian tietoja ja taitoja voidaan soveltaa ja hyödyntää omassa elämässä, ajankohtaisten biologiaan liittyvien uutisten seurannassa sekä siinä, kuinka yhteiskunnalliseen päätöksentekoon voidaan vaikuttaa. Biologian opetus kehittää opiskelijan ympäristötietoisuutta ja halua vaalia luonnon monimuotoisuutta. Opiskelijaa ohjataan kestävään elämäntapaan ja globaalin vastuun ymmärtämiseen.</w:t>
      </w:r>
    </w:p>
    <w:p w:rsidR="00B90C4C" w:rsidRPr="00161BA0" w:rsidRDefault="00B90C4C" w:rsidP="00161BA0">
      <w:pPr>
        <w:rPr>
          <w:b/>
          <w:lang w:eastAsia="fi-FI"/>
        </w:rPr>
      </w:pPr>
      <w:r w:rsidRPr="00161BA0">
        <w:rPr>
          <w:b/>
          <w:lang w:eastAsia="fi-FI"/>
        </w:rPr>
        <w:t xml:space="preserve"> Biologian opetuksen tavoitteet aikuisten perusopetuksen päättövaiheessa</w:t>
      </w:r>
    </w:p>
    <w:tbl>
      <w:tblPr>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860"/>
        <w:gridCol w:w="1568"/>
        <w:gridCol w:w="1372"/>
      </w:tblGrid>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rPr>
                <w:b/>
              </w:rPr>
            </w:pPr>
            <w:r w:rsidRPr="00161BA0">
              <w:rPr>
                <w:b/>
              </w:rPr>
              <w:t>Opetuksen tavoitteet</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rPr>
                <w:b/>
              </w:rPr>
            </w:pPr>
            <w:r w:rsidRPr="00161BA0">
              <w:rPr>
                <w:b/>
              </w:rPr>
              <w:t>Tavoitteisiin liittyvä kurssi</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rPr>
              <w:t>Laaja-alainen osaaminen</w:t>
            </w:r>
          </w:p>
        </w:tc>
      </w:tr>
      <w:tr w:rsidR="00B90C4C" w:rsidRPr="00161BA0" w:rsidTr="00A317F8">
        <w:tc>
          <w:tcPr>
            <w:tcW w:w="5000" w:type="pct"/>
            <w:gridSpan w:val="3"/>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Biologinen tieto ja ymmärrys</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T1 ohjata opiskelijaa ymmärtämään ekosysteemin perusrakennetta ja toimintaa sekä vertailemaan erilaisia ekosysteemejä ja tunnistamaan lajeja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L4, L5</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T2 auttaa opiskelijaa kuvailemaan eliöiden rakenteita ja elintoimintoja sekä ymmärtämään eliökunnan rakennetta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L4, L5</w:t>
            </w:r>
            <w:r w:rsidRPr="00161BA0">
              <w:rPr>
                <w:strike/>
              </w:rPr>
              <w:t xml:space="preserve"> </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T3 ohjata opiskelijaa ymmärtämään eliöiden sopeutumista elinympäristöihin ja luonnon monimuotoisuutta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L4,</w:t>
            </w:r>
            <w:r w:rsidR="00597414">
              <w:t xml:space="preserve"> </w:t>
            </w:r>
            <w:r w:rsidRPr="00161BA0">
              <w:t>L7</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T4 auttaa opiskelijaa ymmärtämään perinnöllisyyden ja evoluution </w:t>
            </w:r>
            <w:r w:rsidRPr="00161BA0">
              <w:lastRenderedPageBreak/>
              <w:t>perusperiaatteita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lastRenderedPageBreak/>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L1</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T5 ohjata opiskelijaa arvioimaan luonnonympäristössä tapahtuvia muutoksia ja ihmisen vaikutusta ympäristöön </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L1, L7</w:t>
            </w:r>
          </w:p>
        </w:tc>
      </w:tr>
      <w:tr w:rsidR="00B90C4C" w:rsidRPr="00161BA0" w:rsidTr="00A317F8">
        <w:tc>
          <w:tcPr>
            <w:tcW w:w="5000" w:type="pct"/>
            <w:gridSpan w:val="3"/>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Biologiset taidot</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EA48EB">
            <w:pPr>
              <w:pStyle w:val="AIPEtaulukot"/>
            </w:pPr>
            <w:r w:rsidRPr="00161BA0">
              <w:t>T6 ohjata opiske</w:t>
            </w:r>
            <w:r w:rsidR="00EA48EB">
              <w:t>lijaa kehittämään luonnontieteel</w:t>
            </w:r>
            <w:r w:rsidRPr="00161BA0">
              <w:t>listä ajattelutaitoa sekä syy- ja seuraussuhteiden ymmärtämistä</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L1</w:t>
            </w:r>
          </w:p>
        </w:tc>
      </w:tr>
      <w:tr w:rsidR="00B90C4C" w:rsidRPr="00161BA0" w:rsidTr="00A317F8">
        <w:trPr>
          <w:trHeight w:val="922"/>
        </w:trPr>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T7 ohjata opiskelijaa tekemään pienimuotoisia tutkimuksia ja käyttämään biologista tutkimusvälineistöä ja tieto- ja viestintäteknologiaa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L1, L4</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T8 auttaa opiskelijaa soveltamaan biologian tietoja ja taitoja omassa elämässä </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L2, L3, L7</w:t>
            </w:r>
          </w:p>
        </w:tc>
      </w:tr>
      <w:tr w:rsidR="00B90C4C" w:rsidRPr="00161BA0" w:rsidTr="00A317F8">
        <w:tc>
          <w:tcPr>
            <w:tcW w:w="5000" w:type="pct"/>
            <w:gridSpan w:val="3"/>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Biologian asenne- ja arvotavoitteet</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T9 ohjata opiskelijaa syventämään kiinnostusta luontoa ja sen ilmiöitä kohtaan sekä vahvistamaan opiskelijan luontosuhdetta ja ympäristötietoutta</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 xml:space="preserve">L7 </w:t>
            </w:r>
          </w:p>
        </w:tc>
      </w:tr>
      <w:tr w:rsidR="00B90C4C" w:rsidRPr="00161BA0" w:rsidTr="00A317F8">
        <w:tc>
          <w:tcPr>
            <w:tcW w:w="3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T10 innostaa opiskelijaa vaikuttamaan ja toimimaan kestävän tulevaisuuden rakentamiseksi</w:t>
            </w:r>
          </w:p>
        </w:tc>
        <w:tc>
          <w:tcPr>
            <w:tcW w:w="8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7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L7</w:t>
            </w:r>
          </w:p>
        </w:tc>
      </w:tr>
    </w:tbl>
    <w:p w:rsidR="00B90C4C" w:rsidRPr="00161BA0" w:rsidRDefault="00B90C4C" w:rsidP="00161BA0">
      <w:pPr>
        <w:spacing w:after="0"/>
        <w:rPr>
          <w:rFonts w:eastAsia="Times New Roman" w:cs="Arial"/>
          <w:b/>
          <w:bCs/>
          <w:lang w:eastAsia="fi-FI"/>
        </w:rPr>
      </w:pPr>
    </w:p>
    <w:p w:rsidR="00B90C4C" w:rsidRPr="00161BA0" w:rsidRDefault="00B90C4C" w:rsidP="00161BA0">
      <w:pPr>
        <w:spacing w:after="0"/>
        <w:rPr>
          <w:rFonts w:eastAsia="Times New Roman" w:cs="Arial"/>
          <w:b/>
          <w:lang w:eastAsia="fi-FI"/>
        </w:rPr>
      </w:pPr>
      <w:r w:rsidRPr="00161BA0">
        <w:rPr>
          <w:rFonts w:eastAsia="Times New Roman" w:cs="Arial"/>
          <w:b/>
          <w:lang w:eastAsia="fi-FI"/>
        </w:rPr>
        <w:t xml:space="preserve">Biologian </w:t>
      </w:r>
      <w:r w:rsidR="004C254C" w:rsidRPr="00161BA0">
        <w:rPr>
          <w:rFonts w:eastAsia="Times New Roman" w:cs="Arial"/>
          <w:b/>
          <w:lang w:eastAsia="fi-FI"/>
        </w:rPr>
        <w:t xml:space="preserve">pakollinen </w:t>
      </w:r>
      <w:r w:rsidRPr="00161BA0">
        <w:rPr>
          <w:rFonts w:eastAsia="Times New Roman" w:cs="Arial"/>
          <w:b/>
          <w:lang w:eastAsia="fi-FI"/>
        </w:rPr>
        <w:t>kurssi aikuisten perusopetuksen päättövaiheessa</w:t>
      </w:r>
    </w:p>
    <w:p w:rsidR="00B90C4C" w:rsidRPr="00161BA0" w:rsidRDefault="00B90C4C" w:rsidP="00161BA0">
      <w:pPr>
        <w:spacing w:after="0"/>
        <w:rPr>
          <w:rFonts w:eastAsia="Times New Roman"/>
          <w:lang w:eastAsia="fi-FI"/>
        </w:rPr>
      </w:pPr>
    </w:p>
    <w:p w:rsidR="00B90C4C" w:rsidRPr="00161BA0" w:rsidRDefault="00B90C4C" w:rsidP="00161BA0">
      <w:pPr>
        <w:spacing w:after="0"/>
        <w:rPr>
          <w:rFonts w:eastAsia="Times New Roman"/>
          <w:lang w:eastAsia="fi-FI"/>
        </w:rPr>
      </w:pPr>
      <w:r w:rsidRPr="00161BA0">
        <w:rPr>
          <w:rFonts w:eastAsia="Times New Roman" w:cs="Arial"/>
          <w:b/>
          <w:bCs/>
          <w:lang w:eastAsia="fi-FI"/>
        </w:rPr>
        <w:t>bi1 Mitä elämä on?</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6"/>
      </w:tblGrid>
      <w:tr w:rsidR="00B90C4C" w:rsidRPr="00161BA0" w:rsidTr="008906ED">
        <w:tc>
          <w:tcPr>
            <w:tcW w:w="0" w:type="auto"/>
            <w:vAlign w:val="center"/>
            <w:hideMark/>
          </w:tcPr>
          <w:p w:rsidR="00B90C4C" w:rsidRPr="00161BA0" w:rsidRDefault="00B90C4C" w:rsidP="00161BA0">
            <w:pPr>
              <w:spacing w:after="0"/>
              <w:rPr>
                <w:rFonts w:eastAsia="Times New Roman"/>
                <w:lang w:eastAsia="fi-FI"/>
              </w:rPr>
            </w:pPr>
          </w:p>
        </w:tc>
      </w:tr>
    </w:tbl>
    <w:p w:rsidR="00B90C4C" w:rsidRPr="00161BA0" w:rsidRDefault="00B90C4C" w:rsidP="00161BA0">
      <w:pPr>
        <w:spacing w:after="0"/>
        <w:rPr>
          <w:i/>
        </w:rPr>
      </w:pPr>
      <w:r w:rsidRPr="00161BA0">
        <w:rPr>
          <w:i/>
        </w:rPr>
        <w:t>Tavoitteisiin liittyvät keskeiset sisältöalueet:</w:t>
      </w:r>
    </w:p>
    <w:p w:rsidR="00B90C4C" w:rsidRPr="00161BA0" w:rsidRDefault="00B90C4C" w:rsidP="00161BA0">
      <w:pPr>
        <w:spacing w:after="0"/>
        <w:rPr>
          <w:rFonts w:eastAsia="Times New Roman" w:cs="Arial"/>
          <w:lang w:eastAsia="fi-FI"/>
        </w:rPr>
      </w:pPr>
      <w:r w:rsidRPr="00161BA0">
        <w:rPr>
          <w:rFonts w:eastAsia="Times New Roman" w:cs="Arial"/>
          <w:lang w:eastAsia="fi-FI"/>
        </w:rPr>
        <w:t>Kurssilla keskitytään tutkimaan elämän perusilmiöitä biologialle tyypillisin tutkimusmenetelmin. Eliökunnan rakenteeseen ja monimuotoisuuteen sekä erilaisiin ekosysteemeihin perehdytään vertailemalla eliöiden rakenteita, elintoimintoja ja elinympäristöjä. Tutustutaan myös perinnöllisyyden ja evoluution perusteisiin</w:t>
      </w:r>
      <w:r w:rsidR="00BF2BE2" w:rsidRPr="00161BA0">
        <w:rPr>
          <w:rFonts w:eastAsia="Times New Roman" w:cs="Arial"/>
          <w:lang w:eastAsia="fi-FI"/>
        </w:rPr>
        <w:t>.</w:t>
      </w:r>
      <w:r w:rsidRPr="00161BA0">
        <w:rPr>
          <w:rFonts w:eastAsia="Times New Roman" w:cs="Arial"/>
          <w:lang w:eastAsia="fi-FI"/>
        </w:rPr>
        <w:t xml:space="preserve"> Lisäksi pohditaan kestävän elämäntavan merkitystä.</w:t>
      </w:r>
    </w:p>
    <w:p w:rsidR="00B90C4C" w:rsidRPr="00161BA0" w:rsidRDefault="00B90C4C" w:rsidP="00161BA0">
      <w:pPr>
        <w:spacing w:after="0"/>
        <w:rPr>
          <w:rFonts w:eastAsia="Times New Roman" w:cs="Arial"/>
          <w:lang w:eastAsia="fi-FI"/>
        </w:rPr>
      </w:pPr>
    </w:p>
    <w:p w:rsidR="00B90C4C" w:rsidRPr="00161BA0" w:rsidRDefault="00B90C4C" w:rsidP="00161BA0">
      <w:pPr>
        <w:spacing w:after="0"/>
        <w:rPr>
          <w:rFonts w:eastAsia="Times New Roman" w:cs="Arial"/>
          <w:b/>
          <w:lang w:eastAsia="fi-FI"/>
        </w:rPr>
      </w:pPr>
      <w:r w:rsidRPr="00161BA0">
        <w:rPr>
          <w:rFonts w:eastAsia="Times New Roman" w:cs="Arial"/>
          <w:b/>
          <w:lang w:eastAsia="fi-FI"/>
        </w:rPr>
        <w:t>Biologian oppimisympäristöihin ja työtapoihin liittyvät tavoitteet aikuisten perusopetuksen päättövaiheessa</w:t>
      </w:r>
    </w:p>
    <w:p w:rsidR="00B90C4C" w:rsidRPr="00161BA0" w:rsidRDefault="00B90C4C" w:rsidP="00161BA0">
      <w:pPr>
        <w:spacing w:after="0"/>
        <w:rPr>
          <w:rFonts w:eastAsia="Times New Roman" w:cs="Arial"/>
          <w:lang w:eastAsia="fi-FI"/>
        </w:rPr>
      </w:pPr>
      <w:r w:rsidRPr="00161BA0">
        <w:rPr>
          <w:rFonts w:eastAsia="Times New Roman" w:cs="Arial"/>
          <w:lang w:eastAsia="fi-FI"/>
        </w:rPr>
        <w:t>Tavoitteena on, että biologian opetuksessa opiskelijalla on mahdollisuus työskennellä erilaisissa oppimisympäristöissä. Biologian työtapoja valittaessa painotetaan vuorovaikutusta ja yhteisöllisyyttä ottaen huomioon erilaisten opiskelijoiden tarpeet. Monipuolisten työtapojen kuten maasto- ja laboratoriotyöskentelyn sekä sähköisten oppimisympäristöjen käytön avulla opiskelija pystyy tutustumaan luonnontieteelle luonteenomaisiin tutkimusmenetelmiin ja harjaantuu tekemään johtopäätöksiä sekä raportoimaan ja soveltamaan oppimaansa. Biologian opetuksen tavoitteiden mukaisesti elämyksellisyys, kokemuksellisuus ja toiminnallisuus kehittävät opiskelijan tait</w:t>
      </w:r>
      <w:r w:rsidR="00BF2BE2" w:rsidRPr="00161BA0">
        <w:rPr>
          <w:rFonts w:eastAsia="Times New Roman" w:cs="Arial"/>
          <w:lang w:eastAsia="fi-FI"/>
        </w:rPr>
        <w:t>oa pohtia omia arvovalintojaan.</w:t>
      </w:r>
    </w:p>
    <w:p w:rsidR="00B90C4C" w:rsidRPr="00161BA0" w:rsidRDefault="00B90C4C" w:rsidP="00161BA0">
      <w:pPr>
        <w:spacing w:after="0"/>
        <w:rPr>
          <w:rFonts w:eastAsia="Times New Roman"/>
          <w:lang w:eastAsia="fi-FI"/>
        </w:rPr>
      </w:pPr>
    </w:p>
    <w:p w:rsidR="00B90C4C" w:rsidRPr="00161BA0" w:rsidRDefault="00B90C4C" w:rsidP="00161BA0">
      <w:pPr>
        <w:spacing w:after="0"/>
        <w:rPr>
          <w:rFonts w:eastAsia="Times New Roman" w:cs="Arial"/>
          <w:b/>
          <w:lang w:eastAsia="fi-FI"/>
        </w:rPr>
      </w:pPr>
      <w:r w:rsidRPr="00161BA0">
        <w:rPr>
          <w:rFonts w:eastAsia="Times New Roman" w:cs="Arial"/>
          <w:b/>
          <w:lang w:eastAsia="fi-FI"/>
        </w:rPr>
        <w:t>Ohjaus, eriyttäminen ja tuki biologiassa aikuisten perusopetuksen päättövaiheessa</w:t>
      </w:r>
    </w:p>
    <w:p w:rsidR="00B90C4C" w:rsidRPr="00161BA0" w:rsidRDefault="00B90C4C" w:rsidP="00161BA0">
      <w:pPr>
        <w:spacing w:after="0"/>
        <w:rPr>
          <w:rFonts w:eastAsia="Times New Roman"/>
          <w:lang w:eastAsia="fi-FI"/>
        </w:rPr>
      </w:pPr>
      <w:r w:rsidRPr="00161BA0">
        <w:rPr>
          <w:rFonts w:eastAsia="Times New Roman" w:cs="Arial"/>
          <w:lang w:eastAsia="fi-FI"/>
        </w:rPr>
        <w:t xml:space="preserve">Biologian opetuksen tavoitteiden kannalta keskeistä on ohjata opiskelijaa omakohtaiseen havainnointiin ja tutkimiseen itsenäisesti ja ryhmissä sekä erilaisissa oppimisympäristöissä. Opiskelijan yksilöllisen tuen tarpeet huomioidaan erilaisten työmenetelmien valinnassa. Biologian tavoitteiden kannalta on keskeistä </w:t>
      </w:r>
      <w:r w:rsidRPr="00161BA0">
        <w:rPr>
          <w:rFonts w:eastAsia="Times New Roman" w:cs="Arial"/>
          <w:lang w:eastAsia="fi-FI"/>
        </w:rPr>
        <w:lastRenderedPageBreak/>
        <w:t xml:space="preserve">tiedostaa opiskelijoiden vaikeudet laboratorio- ja maastotyöskentelyssä. Opiskelijaa tuetaan työskentelyssä hänen omien vahvuuksiensa pohjalta sekä tarvittaessa vahvistamalla opiskelijan taitoja tuen eri keinoja hyödyntäen. Maasto- ja laboratoriotyöskentely toteutetaan siten, että turvallisuuskysymykset otetaan huomioon. </w:t>
      </w:r>
    </w:p>
    <w:p w:rsidR="00B90C4C" w:rsidRPr="00161BA0" w:rsidRDefault="00B90C4C" w:rsidP="00161BA0">
      <w:pPr>
        <w:spacing w:after="0"/>
        <w:rPr>
          <w:rFonts w:eastAsia="Times New Roman"/>
          <w:lang w:eastAsia="fi-FI"/>
        </w:rPr>
      </w:pPr>
    </w:p>
    <w:p w:rsidR="00B90C4C" w:rsidRPr="00161BA0" w:rsidRDefault="00B90C4C" w:rsidP="00161BA0">
      <w:pPr>
        <w:spacing w:after="0"/>
        <w:rPr>
          <w:rFonts w:eastAsia="Times New Roman" w:cs="Arial"/>
          <w:b/>
          <w:lang w:eastAsia="fi-FI"/>
        </w:rPr>
      </w:pPr>
      <w:r w:rsidRPr="00161BA0">
        <w:rPr>
          <w:rFonts w:eastAsia="Times New Roman" w:cs="Arial"/>
          <w:b/>
          <w:lang w:eastAsia="fi-FI"/>
        </w:rPr>
        <w:t>Opiskelijan oppimisen arviointi biologiassa aikuisten perusopetuksen päättövaiheessa</w:t>
      </w:r>
    </w:p>
    <w:p w:rsidR="00C346DE" w:rsidRPr="00161BA0" w:rsidRDefault="00B90C4C" w:rsidP="00161BA0">
      <w:pPr>
        <w:spacing w:after="0"/>
        <w:rPr>
          <w:rFonts w:eastAsia="Times New Roman" w:cs="Arial"/>
          <w:lang w:eastAsia="fi-FI"/>
        </w:rPr>
      </w:pPr>
      <w:r w:rsidRPr="00161BA0">
        <w:rPr>
          <w:rFonts w:eastAsia="Times New Roman" w:cs="Arial"/>
          <w:lang w:eastAsia="fi-FI"/>
        </w:rPr>
        <w:t>Biologian opetuksessa kannustava ja rakentava palaute opintojen aikana tukee opiskelijan motivaation rakentumista, tutkimustaitojen kehittymistä sekä auttaa opiskelijaa löytämään omat vahvuutensa. Palautteen avulla opiskelijaa rohkaistaan toimimaan aktiivisesti ja vastuullisesti omassa lähiympäristössä ja soveltamaan käytännössä oppimaansa biologista tietoa. Biologian arvioinnissa opiskelijalla tulee olla mahdollisuus osoittaa osaamistaan monipuolisesti. Arviointi kohdistuu sekä opiskelijan tiedolliseen osaamiseen että biologisiin taitoihin erilaisissa oppimistilanteissa ja -ympäristöissä. Arviointiin kuuluu opiskelijan kyky tehdä havaintoja, kerätä, käsitellä, tulkita, arvioida ja esittää erilaisia aineistoja. Lisäksi arvioidaan taitoa käyttää biologialle ominaista välineistöä sekä tieto- ja viestintäteknologiaa. Arvioinnin ja palautteen tehtävänä on osaltaan kehittää opiskelijan työskentelytaitoja. Arvioinnin kohteena eivät ole opiskelijan arvot, asenteet tai temperamentti.</w:t>
      </w:r>
    </w:p>
    <w:p w:rsidR="00A317F8" w:rsidRPr="00161BA0" w:rsidRDefault="00A317F8" w:rsidP="00161BA0">
      <w:pPr>
        <w:spacing w:after="0"/>
      </w:pPr>
    </w:p>
    <w:p w:rsidR="004C254C" w:rsidRPr="00161BA0" w:rsidRDefault="004C254C"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4C254C" w:rsidRPr="00161BA0" w:rsidRDefault="004C254C" w:rsidP="00161BA0">
      <w:pPr>
        <w:spacing w:after="0"/>
      </w:pPr>
    </w:p>
    <w:p w:rsidR="00C346DE" w:rsidRPr="00161BA0" w:rsidRDefault="004C254C"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B90C4C" w:rsidRPr="00161BA0" w:rsidRDefault="00B90C4C" w:rsidP="00161BA0">
      <w:pPr>
        <w:rPr>
          <w:rFonts w:eastAsia="Arial" w:cs="Arial"/>
          <w:b/>
        </w:rPr>
      </w:pPr>
      <w:r w:rsidRPr="00161BA0">
        <w:rPr>
          <w:b/>
        </w:rPr>
        <w:t xml:space="preserve">Biologian päättöarvioinnin kriteerit hyvälle osaamiselle (arvosanalle 8) </w:t>
      </w:r>
      <w:r w:rsidRPr="00161BA0">
        <w:rPr>
          <w:rFonts w:eastAsia="Arial" w:cs="Arial"/>
          <w:b/>
        </w:rPr>
        <w:t>aikuisten perusopetuksen päättövaiheessa</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430"/>
        <w:gridCol w:w="980"/>
        <w:gridCol w:w="2450"/>
        <w:gridCol w:w="2940"/>
      </w:tblGrid>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rPr>
                <w:b/>
              </w:rPr>
            </w:pPr>
            <w:r w:rsidRPr="00161BA0">
              <w:rPr>
                <w:b/>
              </w:rPr>
              <w:t>Opetuksen tavoite</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rPr>
                <w:b/>
              </w:rPr>
            </w:pPr>
            <w:r w:rsidRPr="00161BA0">
              <w:rPr>
                <w:b/>
              </w:rPr>
              <w:t>Kurssi</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rPr>
                <w:b/>
              </w:rPr>
            </w:pPr>
            <w:r w:rsidRPr="00161BA0">
              <w:rPr>
                <w:b/>
              </w:rPr>
              <w:t>Arvioinnin kohteet oppiaineessa</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rPr>
              <w:t>Arvosanan kahdeksan osaaminen</w:t>
            </w:r>
          </w:p>
        </w:tc>
      </w:tr>
      <w:tr w:rsidR="00B90C4C" w:rsidRPr="00161BA0" w:rsidTr="00A317F8">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Biologinen tieto ja ymmärrys</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T1 ohjata opiskelijaa ymmärtämään ekosysteemin perusrakennetta ja toimintaa sekä vertailemaan erilaisia ekosysteemejä ja tunnistamaan lajeja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Ekosysteemin rakenteen ja toiminnan ymmärtäminen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 xml:space="preserve">Opiskelija osaa kuvata </w:t>
            </w:r>
            <w:r w:rsidR="00BF2BE2" w:rsidRPr="00161BA0">
              <w:t>e</w:t>
            </w:r>
            <w:r w:rsidRPr="00161BA0">
              <w:rPr>
                <w:color w:val="000000" w:themeColor="text1"/>
              </w:rPr>
              <w:t xml:space="preserve">kosysteemin </w:t>
            </w:r>
            <w:r w:rsidRPr="00161BA0">
              <w:t>perusrakennetta ja toimintaa sekä tunnistaa erilaisia ekosysteemejä ja niiden ravintoverkkojen lajeja.</w:t>
            </w:r>
            <w:r w:rsidR="00CC6129" w:rsidRPr="00161BA0">
              <w:t xml:space="preserve"> </w:t>
            </w:r>
            <w:r w:rsidRPr="00161BA0">
              <w:t>Opiskelija ymmärtää monimuotoisuuden merkityksen ekosysteemien toiminnalle.</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T2 auttaa opiskelijaa kuvailemaan eliöiden rakenteita ja elintoimintoja sekä ymmärtämään eliökunnan </w:t>
            </w:r>
            <w:r w:rsidRPr="00161BA0">
              <w:lastRenderedPageBreak/>
              <w:t>rakennetta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lastRenderedPageBreak/>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Eliökunnan rakenteen sekä eliöiden rakenteen ja elintoimintojen </w:t>
            </w:r>
            <w:r w:rsidRPr="00161BA0">
              <w:lastRenderedPageBreak/>
              <w:t>ymmärtäminen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lastRenderedPageBreak/>
              <w:t xml:space="preserve">Opiskelija osaa kuvata eliökunnan luokittelun periaatteita, osaa nimetä </w:t>
            </w:r>
            <w:r w:rsidRPr="00161BA0">
              <w:lastRenderedPageBreak/>
              <w:t>eliöiden rakenteita sekä osaa kuvata eliöiden elintoimintoja.</w:t>
            </w:r>
            <w:r w:rsidR="00CC6129" w:rsidRPr="00161BA0">
              <w:t xml:space="preserve"> </w:t>
            </w:r>
            <w:r w:rsidRPr="00161BA0">
              <w:t>Opiskelija osaa vertailla eri eliöryhmien sukulaisuutta rakenteellisten ja toiminnallisten sopeutumien pohjalta sekä tunnistaa, luokitella ja vertailla eliöryhmiä.</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lastRenderedPageBreak/>
              <w:t>T3 ohjata opiskelijaa ymmärtämään eliöiden sopeutumista elinympäristöihin</w:t>
            </w:r>
            <w:r w:rsidRPr="00161BA0">
              <w:rPr>
                <w:strike/>
              </w:rPr>
              <w:t xml:space="preserve"> </w:t>
            </w:r>
            <w:r w:rsidRPr="00161BA0">
              <w:t>ja luonnon monimuotoisuutta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Eliöiden sopeutumisen ja elinympäristöjen monimuotoisuuden ymmärtäminen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Opiskelija osaa tehdä havaintoja lajien esiintymisestä ja osaa kuvata lajien sopeutumista eri elinympäristöihin. Opiskelija tunnistaa lähiympäristön tyypillisiä eliölajeja ja ymmärtää niiden merkityksen luonnon monimuotoisuudelle.</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T4 auttaa opiskelijaa ymmärtämään perinnöllisyyden ja evoluution perusperiaatteita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Perinnöllisyyden ja evoluution perusperiaatteiden hahmottaminen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 xml:space="preserve">Opiskelija ymmärtää ja osaa kuvata perimän ja ympäristön vaikutuksen eliöiden yksilönkehityksessä. Opiskelija osaa kuvata, miten elämä ja luonnon monimuotoisuus ovat kehittyneet maapallolla evoluution tuloksena. </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 xml:space="preserve">T5 ohjata opiskelijaa arvioimaan luonnonympäristössä tapahtuvia muutoksia ja ihmisen vaikutusta ympäristöön </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Luonnonympäristössä tapahtuvien muutosten havainnointi</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Opiskelija osaa tehdä havaintoja ja pieniä tutkimuksia lähiympäristössä tapahtuvista luonnollisista ja ihmisen toiminnan aiheuttamista muutoksista.</w:t>
            </w:r>
            <w:r w:rsidR="00CC6129" w:rsidRPr="00161BA0">
              <w:t xml:space="preserve"> </w:t>
            </w:r>
            <w:r w:rsidRPr="00161BA0">
              <w:t>Opiskelija ymmärtää maapallon luonnonvarojen rajallisuuden</w:t>
            </w:r>
            <w:r w:rsidR="00BF2BE2" w:rsidRPr="00161BA0">
              <w:t xml:space="preserve"> </w:t>
            </w:r>
            <w:r w:rsidRPr="00161BA0">
              <w:t xml:space="preserve">sekä tuntee kestävän elämäntavan perusteet ja jokamiehenoikeudet ja </w:t>
            </w:r>
            <w:r w:rsidR="00197A9C">
              <w:noBreakHyphen/>
            </w:r>
            <w:r w:rsidRPr="00161BA0">
              <w:t>velvollisuudet.</w:t>
            </w:r>
          </w:p>
        </w:tc>
      </w:tr>
      <w:tr w:rsidR="00B90C4C" w:rsidRPr="00161BA0" w:rsidTr="00A317F8">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Biologiset taidot</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T6 ohjata opiskelijaa kehittämään luonnontieteellistä ajattelutaitoa sekä syy- ja seuraussuhteiden ymmärtämistä</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Luonnontieteellinen ajattelutaito</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 xml:space="preserve">Opiskelija osaa esittää mielekkäitä kysymyksiä luonnosta ja luonnonilmiöistä, osaa käyttää biologialle ominaisia peruskäsitteitä ja tutkimus- ja tiedonhankintamenetelmiä. Opiskelija osaa esittää </w:t>
            </w:r>
            <w:r w:rsidRPr="00161BA0">
              <w:lastRenderedPageBreak/>
              <w:t>perusteltuja luonnontieteellisiä käsityksiä ja päätelmiä.</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lastRenderedPageBreak/>
              <w:t>T7 ohjata opiskelijaa tekemään pienimuotoisia tutkimuksia ja antaa mahdollisuus käyttää biologian tutkimusvälineistöä ja tieto- ja viestintäteknologiaa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Biologisen tutkimuksen tekeminen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Opiskelija osaa tehdä ohjatusti pienimuotoisen biologisen tutkimuksen ja osaa raportoida sen tuloksia.</w:t>
            </w:r>
            <w:r w:rsidR="00CC6129" w:rsidRPr="00161BA0">
              <w:t xml:space="preserve"> </w:t>
            </w:r>
            <w:r w:rsidRPr="00161BA0">
              <w:t>Opiskelija osaa käyttää tarkoituksenmukaisesti biologian tutkimusvälineistöä sekä tieto- ja viestintäteknologiaa.</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T8 auttaa opiskelijaa soveltamaan biologian tietoja ja taitoja omassa elämässä</w:t>
            </w:r>
            <w:r w:rsidR="00092F26">
              <w:t>än</w:t>
            </w:r>
            <w:r w:rsidRPr="00161BA0">
              <w:rPr>
                <w:strike/>
              </w:rPr>
              <w:t xml:space="preserve"> </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Biologisten tietojen ja taitojen soveltaminen arjessa.</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 xml:space="preserve">Opiskelija ymmärtää, miten biologisia tietoja ja taitoja voi hyödyntää omassa </w:t>
            </w:r>
            <w:r w:rsidR="00092F26" w:rsidRPr="00197A9C">
              <w:t>elämässään</w:t>
            </w:r>
            <w:r w:rsidR="00092F26">
              <w:t xml:space="preserve"> </w:t>
            </w:r>
            <w:r w:rsidRPr="00161BA0">
              <w:t>sekä osaa perustella näkemyksiä biologisen tietämyksen pohjalta.</w:t>
            </w:r>
          </w:p>
        </w:tc>
      </w:tr>
      <w:tr w:rsidR="00B90C4C" w:rsidRPr="00161BA0" w:rsidTr="00A317F8">
        <w:trPr>
          <w:trHeight w:val="142"/>
        </w:trPr>
        <w:tc>
          <w:tcPr>
            <w:tcW w:w="5000" w:type="pct"/>
            <w:gridSpan w:val="4"/>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rPr>
                <w:b/>
              </w:rPr>
            </w:pPr>
            <w:r w:rsidRPr="00161BA0">
              <w:rPr>
                <w:b/>
                <w:bCs/>
              </w:rPr>
              <w:t>Biologian asenne- ja arvotavoitteet</w:t>
            </w:r>
          </w:p>
        </w:tc>
      </w:tr>
      <w:tr w:rsidR="00B90C4C" w:rsidRPr="00161BA0" w:rsidTr="00A317F8">
        <w:trPr>
          <w:trHeight w:val="142"/>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T9 ohjata opiskelijaa syventämään kiinnostusta luontoa ja sen ilmiöitä kohtaan sekä vahvistamaan opiskelijan luontosuhdetta ja ympäristötietoutta</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Luontosuhteen ja ympäristötietoisuuden merkityksen ymmärtäminen</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Opiskelija osaa perustella esimerkkien avulla miten luonnossa toimitaan kestävällä ja luonnon monimuotoisuutta säilyttävällä tavalla.</w:t>
            </w:r>
          </w:p>
        </w:tc>
      </w:tr>
      <w:tr w:rsidR="00B90C4C" w:rsidRPr="00161BA0" w:rsidTr="00A317F8">
        <w:trPr>
          <w:trHeight w:val="1215"/>
        </w:trPr>
        <w:tc>
          <w:tcPr>
            <w:tcW w:w="17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T10 innostaa opiskelijaa vaikuttamaan ja toimimaan kestävän tulevaisuuden rakentamiseksi</w:t>
            </w:r>
          </w:p>
        </w:tc>
        <w:tc>
          <w:tcPr>
            <w:tcW w:w="5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bi1</w:t>
            </w:r>
          </w:p>
        </w:tc>
        <w:tc>
          <w:tcPr>
            <w:tcW w:w="125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C4C" w:rsidRPr="00161BA0" w:rsidRDefault="00B90C4C" w:rsidP="00161BA0">
            <w:pPr>
              <w:pStyle w:val="AIPEtaulukot"/>
            </w:pPr>
            <w:r w:rsidRPr="00161BA0">
              <w:t>Kestävän tulevaisuuden rakentamisen tiedot ja taidot</w:t>
            </w:r>
          </w:p>
        </w:tc>
        <w:tc>
          <w:tcPr>
            <w:tcW w:w="1500" w:type="pct"/>
            <w:tcBorders>
              <w:top w:val="single" w:sz="6" w:space="0" w:color="000000"/>
              <w:left w:val="single" w:sz="6" w:space="0" w:color="000000"/>
              <w:bottom w:val="single" w:sz="6" w:space="0" w:color="000000"/>
              <w:right w:val="single" w:sz="6" w:space="0" w:color="000000"/>
            </w:tcBorders>
            <w:hideMark/>
          </w:tcPr>
          <w:p w:rsidR="00B90C4C" w:rsidRPr="00161BA0" w:rsidRDefault="00B90C4C" w:rsidP="00161BA0">
            <w:pPr>
              <w:pStyle w:val="AIPEtaulukot"/>
            </w:pPr>
            <w:r w:rsidRPr="00161BA0">
              <w:t>Opiskelija osaa kuvata, miten toimitaan kestävän tulevaisuuden rakentamiseksi.</w:t>
            </w:r>
          </w:p>
        </w:tc>
      </w:tr>
    </w:tbl>
    <w:p w:rsidR="00B90C4C" w:rsidRPr="00161BA0" w:rsidRDefault="00B90C4C" w:rsidP="00161BA0">
      <w:pPr>
        <w:rPr>
          <w:rFonts w:eastAsia="Arial" w:cs="Arial"/>
          <w:b/>
        </w:rPr>
      </w:pPr>
    </w:p>
    <w:p w:rsidR="00E2010F" w:rsidRPr="00161BA0" w:rsidRDefault="00EE1B74" w:rsidP="00DA7CDA">
      <w:pPr>
        <w:pStyle w:val="Otsikko3"/>
        <w:keepNext w:val="0"/>
        <w:keepLines w:val="0"/>
        <w:widowControl w:val="0"/>
        <w:numPr>
          <w:ilvl w:val="2"/>
          <w:numId w:val="9"/>
        </w:numPr>
        <w:ind w:left="851" w:hanging="851"/>
        <w:rPr>
          <w:sz w:val="26"/>
          <w:szCs w:val="26"/>
        </w:rPr>
      </w:pPr>
      <w:bookmarkStart w:id="97" w:name="_Toc485207377"/>
      <w:r w:rsidRPr="00161BA0">
        <w:rPr>
          <w:sz w:val="26"/>
          <w:szCs w:val="26"/>
        </w:rPr>
        <w:t>Maantieto</w:t>
      </w:r>
      <w:bookmarkEnd w:id="97"/>
    </w:p>
    <w:p w:rsidR="00B90C4C" w:rsidRPr="00161BA0" w:rsidRDefault="00B90C4C" w:rsidP="00161BA0">
      <w:pPr>
        <w:spacing w:after="0"/>
        <w:rPr>
          <w:rFonts w:ascii="Times New Roman" w:eastAsia="Times New Roman" w:hAnsi="Times New Roman"/>
          <w:lang w:eastAsia="fi-FI"/>
        </w:rPr>
      </w:pPr>
      <w:r w:rsidRPr="00161BA0">
        <w:rPr>
          <w:rFonts w:eastAsia="Arial" w:cs="Arial"/>
          <w:b/>
        </w:rPr>
        <w:t xml:space="preserve">Oppiaineen tehtävä </w:t>
      </w:r>
    </w:p>
    <w:p w:rsidR="00B90C4C" w:rsidRPr="00161BA0" w:rsidRDefault="00B90C4C" w:rsidP="00161BA0">
      <w:pPr>
        <w:spacing w:after="0"/>
      </w:pPr>
    </w:p>
    <w:p w:rsidR="00B90C4C" w:rsidRPr="00161BA0" w:rsidRDefault="00B90C4C" w:rsidP="00161BA0">
      <w:pPr>
        <w:spacing w:after="0"/>
      </w:pPr>
      <w:r w:rsidRPr="00161BA0">
        <w:rPr>
          <w:rFonts w:eastAsia="Arial" w:cs="Arial"/>
        </w:rPr>
        <w:t>Aikuisten perusopetuksen päättövaiheessa laajennetaan aiemmin opittuja maantieteellisiä tietoja ja taitoja sekä tuetaan opiskelijan maailmankuvan rakentumista. Opiskelijaa ohjataan seuraamaan ajankohtaisia tapahtumia omassa lähiympäristössä ja koko maailmassa sekä autetaan opiskelijaa sijoittamaan uutiset maailman tapahtumista maantiedon opetuksessa saamaansa alueelliseen kehikkoon.</w:t>
      </w:r>
    </w:p>
    <w:p w:rsidR="00B90C4C" w:rsidRPr="00161BA0" w:rsidRDefault="00B90C4C" w:rsidP="00161BA0">
      <w:pPr>
        <w:spacing w:after="0"/>
      </w:pPr>
    </w:p>
    <w:p w:rsidR="00B90C4C" w:rsidRPr="00161BA0" w:rsidRDefault="00B90C4C" w:rsidP="00161BA0">
      <w:pPr>
        <w:spacing w:after="0"/>
      </w:pPr>
      <w:r w:rsidRPr="00161BA0">
        <w:rPr>
          <w:rFonts w:eastAsia="Arial" w:cs="Arial"/>
        </w:rPr>
        <w:t>Maantieto on monitieteinen ja eri tiedonaloja integroiva oppiaine, jossa tutkitaan maapalloa ja sen alueita, luontoa, ihmisen toimintaa sekä erilaisia kulttuureita. Maantiedon opetuksessa otetaan huomioon luonnontieteiden, ihmistieteiden ja yhteiskuntatieteiden näkökulmat. Näin rakennetaan eheää kokonaiskuvaa monimuotoisesta maailmasta ja sen toiminnasta.</w:t>
      </w:r>
    </w:p>
    <w:p w:rsidR="00B90C4C" w:rsidRPr="00161BA0" w:rsidRDefault="00B90C4C" w:rsidP="00161BA0">
      <w:pPr>
        <w:spacing w:after="0"/>
      </w:pPr>
    </w:p>
    <w:p w:rsidR="00B90C4C" w:rsidRPr="00161BA0" w:rsidRDefault="00B90C4C" w:rsidP="00161BA0">
      <w:pPr>
        <w:spacing w:after="0"/>
        <w:rPr>
          <w:rFonts w:eastAsia="Times New Roman" w:cs="Arial"/>
        </w:rPr>
      </w:pPr>
      <w:r w:rsidRPr="00161BA0">
        <w:rPr>
          <w:rFonts w:eastAsia="Arial" w:cs="Arial"/>
        </w:rPr>
        <w:t xml:space="preserve">Maantiedon opetuksessa käsitellään luonnon ja ihmisen toiminnan vuorovaikutusta ja sen yhteyttä ympäristön tilaan sekä luodaan perustaa ymmärtää erilaisia alueellisia näkökulmia ja ristiriitoja maapallolla. </w:t>
      </w:r>
      <w:r w:rsidRPr="00161BA0">
        <w:rPr>
          <w:rFonts w:eastAsia="Arial" w:cs="Arial"/>
        </w:rPr>
        <w:lastRenderedPageBreak/>
        <w:t xml:space="preserve">Maantieteellisten syy- ja seuraussuhteiden sekä ympäristönmuutosten ymmärtäminen ja analysointi aktivoivat opiskelijaa toimimaan vastuullisesti omassa arjessa. </w:t>
      </w:r>
      <w:r w:rsidRPr="00161BA0">
        <w:rPr>
          <w:rFonts w:eastAsia="Times New Roman" w:cs="Arial"/>
        </w:rPr>
        <w:t>Teknologian käyttö edistää opiskelijoiden yhdenvertaisuutta ja tasa-arvoa maantiedon opetuksessa.</w:t>
      </w:r>
    </w:p>
    <w:p w:rsidR="00B90C4C" w:rsidRPr="00161BA0" w:rsidRDefault="00B90C4C" w:rsidP="00161BA0">
      <w:pPr>
        <w:spacing w:after="0"/>
      </w:pPr>
      <w:r w:rsidRPr="00161BA0">
        <w:rPr>
          <w:rFonts w:eastAsia="Arial" w:cs="Arial"/>
        </w:rPr>
        <w:br/>
        <w:t>Maantiedon opetuksessa otetaan huomioon opiskelijoiden oma elämismaailma. Opetus tarjoaa toiminnallisia kokemuksia erilaisissa oppimisympäristöissä, joissa opiskelijat tekevät havaintoja ja tutkimusta. Maantiedon opetuksessa vahvistetaan opiskelijoiden valmiuksia kestävää kehitystä edistävään toimintatapaan. Opetus harjaannuttaa opiskelijoiden osallistumis- ja vaikuttamistaitoja ja antaa opiskelijoille keinoja aktiiviseen kansalaisuuteen ja kestävän tulevaisuuden rakentamiseen.</w:t>
      </w:r>
    </w:p>
    <w:p w:rsidR="00B90C4C" w:rsidRPr="00161BA0" w:rsidRDefault="00B90C4C" w:rsidP="00161BA0">
      <w:pPr>
        <w:spacing w:after="0"/>
      </w:pPr>
    </w:p>
    <w:p w:rsidR="00B90C4C" w:rsidRPr="00161BA0" w:rsidRDefault="00B90C4C" w:rsidP="00161BA0">
      <w:pPr>
        <w:spacing w:after="0"/>
      </w:pPr>
      <w:r w:rsidRPr="00161BA0">
        <w:rPr>
          <w:rFonts w:eastAsia="Arial" w:cs="Arial"/>
          <w:b/>
        </w:rPr>
        <w:t>Maantiedon opetuksen tavoitteet aikuisten perusopetuksen päättövaiheessa</w:t>
      </w:r>
    </w:p>
    <w:p w:rsidR="00B90C4C" w:rsidRPr="00161BA0" w:rsidRDefault="00B90C4C" w:rsidP="00161BA0">
      <w:pPr>
        <w:spacing w:after="0"/>
      </w:pPr>
      <w:r w:rsidRPr="00161BA0">
        <w:rPr>
          <w:rFonts w:eastAsia="Arial" w:cs="Arial"/>
        </w:rPr>
        <w:t xml:space="preserve"> </w:t>
      </w:r>
    </w:p>
    <w:tbl>
      <w:tblPr>
        <w:tblW w:w="5000"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600" w:firstRow="0" w:lastRow="0" w:firstColumn="0" w:lastColumn="0" w:noHBand="1" w:noVBand="1"/>
      </w:tblPr>
      <w:tblGrid>
        <w:gridCol w:w="6863"/>
        <w:gridCol w:w="1568"/>
        <w:gridCol w:w="1372"/>
      </w:tblGrid>
      <w:tr w:rsidR="00B90C4C" w:rsidRPr="00161BA0" w:rsidTr="00007014">
        <w:tc>
          <w:tcPr>
            <w:tcW w:w="3500" w:type="pct"/>
            <w:tcMar>
              <w:left w:w="108" w:type="dxa"/>
              <w:right w:w="108" w:type="dxa"/>
            </w:tcMar>
          </w:tcPr>
          <w:p w:rsidR="00B90C4C" w:rsidRPr="00161BA0" w:rsidRDefault="00B90C4C" w:rsidP="00161BA0">
            <w:pPr>
              <w:pStyle w:val="AIPEtaulukot"/>
              <w:rPr>
                <w:b/>
              </w:rPr>
            </w:pPr>
            <w:r w:rsidRPr="00161BA0">
              <w:rPr>
                <w:b/>
              </w:rPr>
              <w:t>Opetuksen tavoitteet</w:t>
            </w:r>
          </w:p>
          <w:p w:rsidR="00B90C4C" w:rsidRPr="00161BA0" w:rsidRDefault="00B90C4C" w:rsidP="00161BA0">
            <w:pPr>
              <w:pStyle w:val="AIPEtaulukot"/>
              <w:rPr>
                <w:b/>
              </w:rPr>
            </w:pPr>
          </w:p>
        </w:tc>
        <w:tc>
          <w:tcPr>
            <w:tcW w:w="800" w:type="pct"/>
            <w:tcMar>
              <w:left w:w="108" w:type="dxa"/>
              <w:right w:w="108" w:type="dxa"/>
            </w:tcMar>
          </w:tcPr>
          <w:p w:rsidR="00B90C4C" w:rsidRPr="00161BA0" w:rsidRDefault="00B90C4C" w:rsidP="00161BA0">
            <w:pPr>
              <w:pStyle w:val="AIPEtaulukot"/>
              <w:rPr>
                <w:b/>
              </w:rPr>
            </w:pPr>
            <w:r w:rsidRPr="00161BA0">
              <w:rPr>
                <w:b/>
              </w:rPr>
              <w:t xml:space="preserve">Tavoitteisiin </w:t>
            </w:r>
            <w:r w:rsidRPr="00161BA0">
              <w:rPr>
                <w:b/>
                <w:color w:val="000000"/>
              </w:rPr>
              <w:t>liittyvä kurssi</w:t>
            </w:r>
          </w:p>
        </w:tc>
        <w:tc>
          <w:tcPr>
            <w:tcW w:w="700" w:type="pct"/>
          </w:tcPr>
          <w:p w:rsidR="00B90C4C" w:rsidRPr="00161BA0" w:rsidRDefault="00B90C4C" w:rsidP="00161BA0">
            <w:pPr>
              <w:pStyle w:val="AIPEtaulukot"/>
              <w:rPr>
                <w:b/>
              </w:rPr>
            </w:pPr>
            <w:r w:rsidRPr="00161BA0">
              <w:rPr>
                <w:b/>
              </w:rPr>
              <w:t>Laaja-alainen osaaminen</w:t>
            </w:r>
          </w:p>
        </w:tc>
      </w:tr>
      <w:tr w:rsidR="00B90C4C" w:rsidRPr="00161BA0" w:rsidTr="00AF464A">
        <w:trPr>
          <w:trHeight w:val="191"/>
        </w:trPr>
        <w:tc>
          <w:tcPr>
            <w:tcW w:w="5000" w:type="pct"/>
            <w:gridSpan w:val="3"/>
          </w:tcPr>
          <w:p w:rsidR="00B90C4C" w:rsidRPr="00161BA0" w:rsidRDefault="00B90C4C" w:rsidP="00161BA0">
            <w:pPr>
              <w:pStyle w:val="AIPEtaulukot"/>
              <w:rPr>
                <w:b/>
              </w:rPr>
            </w:pPr>
            <w:r w:rsidRPr="00161BA0">
              <w:rPr>
                <w:b/>
              </w:rPr>
              <w:t>Maantieteellinen tieto ja ymmärrys</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T1 tukea opiskelijan jäsentyneen karttakuvan rakentumista maapallosta</w:t>
            </w:r>
          </w:p>
        </w:tc>
        <w:tc>
          <w:tcPr>
            <w:tcW w:w="800" w:type="pct"/>
            <w:tcMar>
              <w:left w:w="108" w:type="dxa"/>
              <w:right w:w="108" w:type="dxa"/>
            </w:tcMar>
          </w:tcPr>
          <w:p w:rsidR="00B90C4C" w:rsidRPr="00161BA0" w:rsidRDefault="00B90C4C" w:rsidP="00161BA0">
            <w:pPr>
              <w:pStyle w:val="AIPEtaulukot"/>
            </w:pPr>
            <w:r w:rsidRPr="00161BA0">
              <w:t>ge1</w:t>
            </w:r>
          </w:p>
        </w:tc>
        <w:tc>
          <w:tcPr>
            <w:tcW w:w="700" w:type="pct"/>
          </w:tcPr>
          <w:p w:rsidR="00B90C4C" w:rsidRPr="00161BA0" w:rsidRDefault="00B90C4C" w:rsidP="00161BA0">
            <w:pPr>
              <w:pStyle w:val="AIPEtaulukot"/>
            </w:pPr>
            <w:r w:rsidRPr="00161BA0">
              <w:t>L1, L4, L5</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T2 ohjata opiskelijaa tutkimaan luonnon- ja kulttuurimaantieteellisiä ilmiöitä</w:t>
            </w:r>
          </w:p>
        </w:tc>
        <w:tc>
          <w:tcPr>
            <w:tcW w:w="800" w:type="pct"/>
            <w:tcMar>
              <w:left w:w="108" w:type="dxa"/>
              <w:right w:w="108" w:type="dxa"/>
            </w:tcMar>
          </w:tcPr>
          <w:p w:rsidR="00B90C4C" w:rsidRPr="00161BA0" w:rsidRDefault="00B90C4C" w:rsidP="00161BA0">
            <w:pPr>
              <w:pStyle w:val="AIPEtaulukot"/>
            </w:pPr>
            <w:r w:rsidRPr="00161BA0">
              <w:t>ge1</w:t>
            </w:r>
          </w:p>
        </w:tc>
        <w:tc>
          <w:tcPr>
            <w:tcW w:w="700" w:type="pct"/>
          </w:tcPr>
          <w:p w:rsidR="00B90C4C" w:rsidRPr="00161BA0" w:rsidRDefault="00B90C4C" w:rsidP="00161BA0">
            <w:pPr>
              <w:pStyle w:val="AIPEtaulukot"/>
            </w:pPr>
            <w:r w:rsidRPr="00161BA0">
              <w:t>L4, L5</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T3 kannustaa opiskelijaa pohtimaan ihmisen toiminnan ja luonnonympäristön välistä vuorovaikutusta sekä ymmärtämään luonnonvarojen kestävän käytön merkitys</w:t>
            </w:r>
          </w:p>
        </w:tc>
        <w:tc>
          <w:tcPr>
            <w:tcW w:w="800" w:type="pct"/>
            <w:tcMar>
              <w:left w:w="108" w:type="dxa"/>
              <w:right w:w="108" w:type="dxa"/>
            </w:tcMar>
          </w:tcPr>
          <w:p w:rsidR="00B90C4C" w:rsidRPr="00161BA0" w:rsidRDefault="00B90C4C" w:rsidP="00161BA0">
            <w:pPr>
              <w:pStyle w:val="AIPEtaulukot"/>
            </w:pPr>
            <w:r w:rsidRPr="00161BA0">
              <w:t>ge1</w:t>
            </w:r>
          </w:p>
        </w:tc>
        <w:tc>
          <w:tcPr>
            <w:tcW w:w="700" w:type="pct"/>
          </w:tcPr>
          <w:p w:rsidR="00B90C4C" w:rsidRPr="00161BA0" w:rsidRDefault="00B90C4C" w:rsidP="00161BA0">
            <w:pPr>
              <w:pStyle w:val="AIPEtaulukot"/>
            </w:pPr>
            <w:r w:rsidRPr="00161BA0">
              <w:t>L7</w:t>
            </w:r>
          </w:p>
        </w:tc>
      </w:tr>
      <w:tr w:rsidR="00B90C4C" w:rsidRPr="00161BA0" w:rsidTr="00007014">
        <w:tc>
          <w:tcPr>
            <w:tcW w:w="5000" w:type="pct"/>
            <w:gridSpan w:val="3"/>
          </w:tcPr>
          <w:p w:rsidR="00B90C4C" w:rsidRPr="00161BA0" w:rsidRDefault="00B90C4C" w:rsidP="00161BA0">
            <w:pPr>
              <w:pStyle w:val="AIPEtaulukot"/>
              <w:rPr>
                <w:b/>
              </w:rPr>
            </w:pPr>
            <w:r w:rsidRPr="00161BA0">
              <w:rPr>
                <w:b/>
              </w:rPr>
              <w:t>Maantieteelliset taidot</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 xml:space="preserve">T4 ohjata opiskelijaa kehittämään maantieteellistä ajattelutaitoa sekä kykyä esittää maantieteellisiä kysymyksiä </w:t>
            </w:r>
          </w:p>
        </w:tc>
        <w:tc>
          <w:tcPr>
            <w:tcW w:w="800" w:type="pct"/>
            <w:tcMar>
              <w:left w:w="108" w:type="dxa"/>
              <w:right w:w="108" w:type="dxa"/>
            </w:tcMar>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L1</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T5 ohjata opiskelijaa kehittämään tilatajua sekä symboleiden, mittasuhteiden, suuntien ja etäisyyksien ymmärrystä</w:t>
            </w:r>
          </w:p>
        </w:tc>
        <w:tc>
          <w:tcPr>
            <w:tcW w:w="800" w:type="pct"/>
            <w:tcMar>
              <w:left w:w="108" w:type="dxa"/>
              <w:right w:w="108" w:type="dxa"/>
            </w:tcMar>
          </w:tcPr>
          <w:p w:rsidR="00B90C4C" w:rsidRPr="00161BA0" w:rsidRDefault="00007014" w:rsidP="00161BA0">
            <w:pPr>
              <w:pStyle w:val="AIPEtaulukot"/>
            </w:pPr>
            <w:r w:rsidRPr="00197A9C">
              <w:t>ge</w:t>
            </w:r>
            <w:r w:rsidR="00BE6A0E" w:rsidRPr="00197A9C">
              <w:t>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 xml:space="preserve">L4, L5 </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 xml:space="preserve">T6 ohjata opiskelijaa harjaannuttamaan arkielämän geomediataitoja </w:t>
            </w:r>
          </w:p>
        </w:tc>
        <w:tc>
          <w:tcPr>
            <w:tcW w:w="800" w:type="pct"/>
            <w:tcMar>
              <w:left w:w="108" w:type="dxa"/>
              <w:right w:w="108" w:type="dxa"/>
            </w:tcMar>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L5, L6</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 xml:space="preserve">T7 ohjata opiskelijaa kehittämään maantieteellisiä tutkimustaitoja </w:t>
            </w:r>
          </w:p>
        </w:tc>
        <w:tc>
          <w:tcPr>
            <w:tcW w:w="800" w:type="pct"/>
            <w:tcMar>
              <w:left w:w="108" w:type="dxa"/>
              <w:right w:w="108" w:type="dxa"/>
            </w:tcMar>
          </w:tcPr>
          <w:p w:rsidR="00B90C4C" w:rsidRPr="00161BA0" w:rsidRDefault="00B90C4C" w:rsidP="00161BA0">
            <w:pPr>
              <w:pStyle w:val="AIPEtaulukot"/>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 xml:space="preserve">L1 </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 xml:space="preserve">T8 harjaannuttaa opiskelijaa havainnoimaan ympäristöä ja siinä tapahtuvia muutoksia sekä aktivoida opiskelijaa seuraamaan ajankohtaisia tapahtumia omassa lähiympäristössä, Suomessa ja koko maailmassa </w:t>
            </w:r>
          </w:p>
        </w:tc>
        <w:tc>
          <w:tcPr>
            <w:tcW w:w="800" w:type="pct"/>
            <w:tcMar>
              <w:left w:w="108" w:type="dxa"/>
              <w:right w:w="108" w:type="dxa"/>
            </w:tcMar>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L4</w:t>
            </w:r>
            <w:r w:rsidR="00AF464A">
              <w:t>,</w:t>
            </w:r>
            <w:r w:rsidRPr="00161BA0">
              <w:t xml:space="preserve"> L5, L7</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T9 tukea opiskelijaa kehittämään vuorovaikutus- ja ryhmätyötaitoja</w:t>
            </w:r>
          </w:p>
        </w:tc>
        <w:tc>
          <w:tcPr>
            <w:tcW w:w="800" w:type="pct"/>
            <w:tcMar>
              <w:left w:w="108" w:type="dxa"/>
              <w:right w:w="108" w:type="dxa"/>
            </w:tcMar>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 xml:space="preserve">L2 </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T10 ohjata opiskelijaa vaalimaan luontoa ja rakennettua ympäristöä ja niiden monimuotoisuutta</w:t>
            </w:r>
          </w:p>
        </w:tc>
        <w:tc>
          <w:tcPr>
            <w:tcW w:w="800" w:type="pct"/>
            <w:tcMar>
              <w:left w:w="108" w:type="dxa"/>
              <w:right w:w="108" w:type="dxa"/>
            </w:tcMar>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 xml:space="preserve">L7 </w:t>
            </w:r>
          </w:p>
        </w:tc>
      </w:tr>
      <w:tr w:rsidR="00B90C4C" w:rsidRPr="00161BA0" w:rsidTr="00007014">
        <w:tc>
          <w:tcPr>
            <w:tcW w:w="5000" w:type="pct"/>
            <w:gridSpan w:val="3"/>
          </w:tcPr>
          <w:p w:rsidR="00B90C4C" w:rsidRPr="00161BA0" w:rsidRDefault="00B90C4C" w:rsidP="00161BA0">
            <w:pPr>
              <w:pStyle w:val="AIPEtaulukot"/>
              <w:rPr>
                <w:b/>
              </w:rPr>
            </w:pPr>
            <w:r w:rsidRPr="00161BA0">
              <w:rPr>
                <w:b/>
              </w:rPr>
              <w:t>Maantiedon asenne- ja arvotavoitteet</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T11 tukea opiskelijaa kasvamaan aktiiviseksi, vastuullisesti toimivaksi ja kestävään elämäntapaan sitoutuneeksi kansalaiseksi</w:t>
            </w:r>
          </w:p>
        </w:tc>
        <w:tc>
          <w:tcPr>
            <w:tcW w:w="800" w:type="pct"/>
            <w:tcMar>
              <w:left w:w="108" w:type="dxa"/>
              <w:right w:w="108" w:type="dxa"/>
            </w:tcMar>
          </w:tcPr>
          <w:p w:rsidR="00B90C4C" w:rsidRPr="00161BA0" w:rsidRDefault="00007014" w:rsidP="00161BA0">
            <w:pPr>
              <w:pStyle w:val="AIPEtaulukot"/>
            </w:pPr>
            <w:r w:rsidRPr="00161BA0">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 xml:space="preserve">L7 </w:t>
            </w:r>
          </w:p>
        </w:tc>
      </w:tr>
      <w:tr w:rsidR="00B90C4C" w:rsidRPr="00161BA0" w:rsidTr="00007014">
        <w:tc>
          <w:tcPr>
            <w:tcW w:w="3500" w:type="pct"/>
            <w:tcMar>
              <w:left w:w="108" w:type="dxa"/>
              <w:right w:w="108" w:type="dxa"/>
            </w:tcMar>
          </w:tcPr>
          <w:p w:rsidR="00B90C4C" w:rsidRPr="00161BA0" w:rsidRDefault="00B90C4C" w:rsidP="00161BA0">
            <w:pPr>
              <w:pStyle w:val="AIPEtaulukot"/>
            </w:pPr>
            <w:r w:rsidRPr="00161BA0">
              <w:t xml:space="preserve">T12 ohjata opiskelijaa arvostamaan alueellista identiteettiään sekä luonnon, ihmistoiminnan ja kulttuurien moninaisuutta sekä </w:t>
            </w:r>
            <w:r w:rsidRPr="00161BA0">
              <w:lastRenderedPageBreak/>
              <w:t>kunnioittamaan ihmisoikeuksia kaikkialla maailmassa</w:t>
            </w:r>
          </w:p>
        </w:tc>
        <w:tc>
          <w:tcPr>
            <w:tcW w:w="800" w:type="pct"/>
            <w:tcMar>
              <w:left w:w="108" w:type="dxa"/>
              <w:right w:w="108" w:type="dxa"/>
            </w:tcMar>
          </w:tcPr>
          <w:p w:rsidR="00B90C4C" w:rsidRPr="00161BA0" w:rsidRDefault="00007014" w:rsidP="00161BA0">
            <w:pPr>
              <w:pStyle w:val="AIPEtaulukot"/>
              <w:rPr>
                <w:strike/>
              </w:rPr>
            </w:pPr>
            <w:r w:rsidRPr="00161BA0">
              <w:lastRenderedPageBreak/>
              <w:t>ge1</w:t>
            </w:r>
          </w:p>
          <w:p w:rsidR="00B90C4C" w:rsidRPr="00161BA0" w:rsidRDefault="00B90C4C" w:rsidP="00161BA0">
            <w:pPr>
              <w:pStyle w:val="AIPEtaulukot"/>
            </w:pPr>
          </w:p>
        </w:tc>
        <w:tc>
          <w:tcPr>
            <w:tcW w:w="700" w:type="pct"/>
          </w:tcPr>
          <w:p w:rsidR="00B90C4C" w:rsidRPr="00161BA0" w:rsidRDefault="00B90C4C" w:rsidP="00161BA0">
            <w:pPr>
              <w:pStyle w:val="AIPEtaulukot"/>
            </w:pPr>
            <w:r w:rsidRPr="00161BA0">
              <w:t>L3, L7</w:t>
            </w:r>
          </w:p>
        </w:tc>
      </w:tr>
    </w:tbl>
    <w:p w:rsidR="00B90C4C" w:rsidRPr="00161BA0" w:rsidRDefault="00B90C4C" w:rsidP="00161BA0">
      <w:pPr>
        <w:spacing w:after="0"/>
      </w:pPr>
    </w:p>
    <w:p w:rsidR="00B90C4C" w:rsidRPr="00161BA0" w:rsidRDefault="00B90C4C" w:rsidP="00161BA0">
      <w:pPr>
        <w:spacing w:after="0"/>
      </w:pPr>
      <w:r w:rsidRPr="00161BA0">
        <w:rPr>
          <w:rFonts w:eastAsia="Arial" w:cs="Arial"/>
          <w:b/>
        </w:rPr>
        <w:t xml:space="preserve">Maantiedon </w:t>
      </w:r>
      <w:r w:rsidR="004C254C" w:rsidRPr="00161BA0">
        <w:rPr>
          <w:rFonts w:eastAsia="Arial" w:cs="Arial"/>
          <w:b/>
        </w:rPr>
        <w:t xml:space="preserve">pakollinen </w:t>
      </w:r>
      <w:r w:rsidRPr="00161BA0">
        <w:rPr>
          <w:rFonts w:eastAsia="Arial" w:cs="Arial"/>
          <w:b/>
        </w:rPr>
        <w:t>kurssi aikuisten perusopetuksen päättövaiheessa</w:t>
      </w:r>
    </w:p>
    <w:p w:rsidR="00B90C4C" w:rsidRPr="00161BA0" w:rsidRDefault="00B90C4C" w:rsidP="00161BA0">
      <w:pPr>
        <w:spacing w:after="0"/>
      </w:pPr>
    </w:p>
    <w:p w:rsidR="00B90C4C" w:rsidRPr="00161BA0" w:rsidRDefault="00B90C4C" w:rsidP="00161BA0">
      <w:pPr>
        <w:spacing w:after="0"/>
      </w:pPr>
      <w:r w:rsidRPr="00161BA0">
        <w:rPr>
          <w:rFonts w:eastAsia="Arial" w:cs="Arial"/>
          <w:b/>
        </w:rPr>
        <w:t>ge</w:t>
      </w:r>
      <w:r w:rsidR="00953637" w:rsidRPr="00161BA0">
        <w:rPr>
          <w:rFonts w:eastAsia="Arial" w:cs="Arial"/>
          <w:b/>
        </w:rPr>
        <w:t>1</w:t>
      </w:r>
      <w:r w:rsidRPr="00161BA0">
        <w:rPr>
          <w:rFonts w:eastAsia="Arial" w:cs="Arial"/>
          <w:b/>
        </w:rPr>
        <w:t xml:space="preserve"> Muuttuva maapallo ja kestävä tulevaisuus</w:t>
      </w:r>
    </w:p>
    <w:p w:rsidR="00B90C4C" w:rsidRPr="00161BA0" w:rsidRDefault="00B90C4C" w:rsidP="00161BA0">
      <w:pPr>
        <w:spacing w:after="0"/>
      </w:pPr>
    </w:p>
    <w:p w:rsidR="00B90C4C" w:rsidRPr="00161BA0" w:rsidRDefault="00B90C4C" w:rsidP="00161BA0">
      <w:pPr>
        <w:spacing w:after="0"/>
        <w:rPr>
          <w:i/>
        </w:rPr>
      </w:pPr>
      <w:r w:rsidRPr="00161BA0">
        <w:rPr>
          <w:i/>
        </w:rPr>
        <w:t>Tavoitteisiin liittyvät keskeiset sisältöalueet:</w:t>
      </w:r>
    </w:p>
    <w:p w:rsidR="00B90C4C" w:rsidRPr="00161BA0" w:rsidRDefault="00B90C4C" w:rsidP="00161BA0">
      <w:pPr>
        <w:spacing w:after="0"/>
      </w:pPr>
      <w:r w:rsidRPr="00161BA0">
        <w:rPr>
          <w:rFonts w:eastAsia="Arial" w:cs="Arial"/>
        </w:rPr>
        <w:t>Tarkastellaan oman kotiseudun erityispiirteitä sekä Suomen maisema-alueita. Pyritään tekemään kenttätutkimuksia omassa lähiympäristössä. Osallistutaan oman lähiympäristön viihtyisyyden ja turvallisuuden suunnitteluun ja parantamiseen. Tutkitaan esimerkkien avulla maailman eri alueiden luonnon- ja kulttuurimaisemia. Pohditaan luonnonvarojen riittävyyttä ja kestävää käyttöä</w:t>
      </w:r>
      <w:r w:rsidR="00007014" w:rsidRPr="00161BA0">
        <w:rPr>
          <w:rFonts w:eastAsia="Arial" w:cs="Arial"/>
        </w:rPr>
        <w:t>.</w:t>
      </w:r>
      <w:r w:rsidRPr="00161BA0">
        <w:rPr>
          <w:rFonts w:eastAsia="Arial" w:cs="Arial"/>
        </w:rPr>
        <w:t xml:space="preserve"> Perehdytään ympäristönmuutoksiin kuten ilmastonmuutokseen ja luonnon monimuotoisuuden heikkenemiseen. Pohditaan esimerkkien avulla globalisaation vaikutuksia ja alueellisia kehityskysymyksiä.</w:t>
      </w:r>
    </w:p>
    <w:p w:rsidR="00B90C4C" w:rsidRPr="00161BA0" w:rsidRDefault="00B90C4C" w:rsidP="00161BA0">
      <w:pPr>
        <w:spacing w:after="0"/>
      </w:pPr>
    </w:p>
    <w:p w:rsidR="00B90C4C" w:rsidRPr="00161BA0" w:rsidRDefault="00B90C4C" w:rsidP="00161BA0">
      <w:pPr>
        <w:spacing w:after="0"/>
      </w:pPr>
      <w:r w:rsidRPr="00161BA0">
        <w:rPr>
          <w:rFonts w:eastAsia="Arial" w:cs="Arial"/>
          <w:b/>
        </w:rPr>
        <w:t>Maantiedon oppimisympäristöihin ja työtapoihin liittyvät tavoitteet aikuisten perusopetuksen päättövaiheessa</w:t>
      </w:r>
    </w:p>
    <w:p w:rsidR="00B90C4C" w:rsidRPr="00161BA0" w:rsidRDefault="00B90C4C" w:rsidP="00161BA0">
      <w:pPr>
        <w:spacing w:before="100" w:after="0"/>
        <w:rPr>
          <w:rFonts w:eastAsia="Arial" w:cs="Arial"/>
        </w:rPr>
      </w:pPr>
      <w:r w:rsidRPr="00161BA0">
        <w:rPr>
          <w:rFonts w:eastAsia="Arial" w:cs="Arial"/>
        </w:rPr>
        <w:t>Maantiedon opetuksen tavoitteiden kannalta keskeistä on käyttää monipuolisia oppimisympäristöjä sekä koulussa että koulun ulkopuolella. Maastotyöskentely, kenttäretket lähiluonnossa ja rakennetussa ympäristössä sekä sähköisten oppimisympäristöjen ja paikkatiedon käyttö ovat olennainen osa maantiedon opetusta. Tutkimuksellinen lähestymistapa tukee maantieteellisen ajattelun sekä ongelmanratkaisu- ja tutkimustaitojen kehittymistä sekä edistää yhteisöllistä ja vuorovaikutteista työskentelyä.</w:t>
      </w:r>
    </w:p>
    <w:p w:rsidR="00B90C4C" w:rsidRPr="00161BA0" w:rsidRDefault="00B90C4C" w:rsidP="00161BA0">
      <w:pPr>
        <w:spacing w:before="100" w:after="0"/>
      </w:pPr>
      <w:r w:rsidRPr="00161BA0">
        <w:rPr>
          <w:rFonts w:eastAsia="Arial" w:cs="Arial"/>
        </w:rPr>
        <w:t>Opetuksessa seurataan ajankohtaisia tapahtumia ja ilmiöitä lähiympäristössä ja muualla maailmassa. Työtapoja valittaessa otetaan huomioon opiskelijoiden elämismaailma, kansainvälisyys ja yhteistyö koulun ulkopuolisten tahojen kanssa. Opetuksessa annetaan aikaa opiskelijan ajattelulle, luovuudelle ja toiminnalle.</w:t>
      </w:r>
    </w:p>
    <w:p w:rsidR="00B90C4C" w:rsidRPr="00161BA0" w:rsidRDefault="00B90C4C" w:rsidP="00161BA0">
      <w:pPr>
        <w:spacing w:after="0"/>
      </w:pPr>
    </w:p>
    <w:p w:rsidR="00B90C4C" w:rsidRPr="00161BA0" w:rsidRDefault="00B90C4C" w:rsidP="00161BA0">
      <w:pPr>
        <w:spacing w:after="0"/>
        <w:rPr>
          <w:rFonts w:eastAsia="Arial" w:cs="Arial"/>
          <w:b/>
        </w:rPr>
      </w:pPr>
      <w:r w:rsidRPr="00161BA0">
        <w:rPr>
          <w:rFonts w:eastAsia="Arial" w:cs="Arial"/>
          <w:b/>
        </w:rPr>
        <w:t>Ohjaus, eriyttäminen ja tuki maantiedossa aikuisten perusopetuksen päättövaiheessa</w:t>
      </w:r>
    </w:p>
    <w:p w:rsidR="00C346DE" w:rsidRPr="00161BA0" w:rsidRDefault="00B90C4C" w:rsidP="00161BA0">
      <w:pPr>
        <w:spacing w:before="100" w:after="0"/>
        <w:rPr>
          <w:rFonts w:eastAsia="Arial" w:cs="Arial"/>
        </w:rPr>
      </w:pPr>
      <w:r w:rsidRPr="00161BA0">
        <w:rPr>
          <w:rFonts w:eastAsia="Arial" w:cs="Arial"/>
        </w:rPr>
        <w:t>Maantiedon opetuksessa autetaan opiskelijaa hahmottamaan ympäröivää maailmaa ja ymmärtämään sen ilmiöitä. Ajankohtaisella uutisseurannalla tuetaan opiskelijan maailmankuvan rakentumista. Kenttäopetuksessa lähiympäristöä tulkitaan kaikkia aisteja hyväksi käyttäen ja jaetaan kokemuksia opiskelijoiden ja opettajan välillä. Maantiedon tavoitteiden kannalta tuen järjestämisessä on keskeistä tiedostaa opiskelijoiden spatiaalisen hahmottamisen vaikeudet ja erityisesti vaikeudet kartanluvussa ja karttatulkinnassa. Opiskelijoita ohjataan ja tuetaan käyttämään paikkatietoa ja muuta geomediaa arjen tilanteissa. Opiskelijan taitoja hahmottaa lähiympäristöä ja maailmaa harjaannutetaan tukemalla ja kannustamalla opiskelijaa hänen omien vahvuuksiensa pohjalta sekä tarvittaessa vahvistamalla opiskelijan taitoja tuen eri keinoja hyödyntäen. Eriyttämistä voi toteuttaa tutkimustehtävissä, joissa opiskelija voi toimia erilaisissa rooleissa sekä harjoituksissa, joissa hän voi edetä yksilöllisesti ajattelun taitojen eri tasoille.</w:t>
      </w:r>
    </w:p>
    <w:p w:rsidR="00B90C4C" w:rsidRPr="00161BA0" w:rsidRDefault="00B90C4C" w:rsidP="00161BA0">
      <w:pPr>
        <w:spacing w:before="100" w:after="0"/>
      </w:pPr>
    </w:p>
    <w:p w:rsidR="00B90C4C" w:rsidRPr="00161BA0" w:rsidRDefault="00B90C4C" w:rsidP="00161BA0">
      <w:pPr>
        <w:spacing w:after="0"/>
      </w:pPr>
      <w:r w:rsidRPr="00161BA0">
        <w:rPr>
          <w:rFonts w:eastAsia="Arial" w:cs="Arial"/>
          <w:b/>
        </w:rPr>
        <w:t>Opiskelijan oppimisen arviointi maantiedossa aikuisten perusopetuksen päättövaiheessa</w:t>
      </w:r>
    </w:p>
    <w:p w:rsidR="00B90C4C" w:rsidRPr="00161BA0" w:rsidRDefault="00B90C4C" w:rsidP="00161BA0">
      <w:pPr>
        <w:spacing w:after="0"/>
      </w:pPr>
      <w:r w:rsidRPr="00161BA0">
        <w:rPr>
          <w:rFonts w:eastAsia="Arial" w:cs="Arial"/>
        </w:rPr>
        <w:t xml:space="preserve">Maantiedon opetuksessa kannustava ja rakentava palaute opintojen aikana tukee opiskelijan motivaation rakentumista, tutkimustaitojen kehittymistä sekä auttaa opiskelijaa löytämään omat vahvuutensa. Opiskelijalle annetaan tietoja oppimisen edistymisestä ja suoriutumisesta suhteessa asetettuihin </w:t>
      </w:r>
      <w:r w:rsidRPr="00161BA0">
        <w:rPr>
          <w:rFonts w:eastAsia="Arial" w:cs="Arial"/>
        </w:rPr>
        <w:lastRenderedPageBreak/>
        <w:t>maantiedon tavoitteisiin. Palautteen avulla opiskelijaa rohkaistaan toimimaan aktiivisesti ja vastuullisesti omassa lähiympäristössä ja soveltamaan käytännössä oppimaansa tietoa. Maantiedon arvioinnissa opiskelijalla tulee olla mahdollisuus osoittaa osaamistaan monipuolisesti. Arviointi kohdistuu sekä opiskelijan tiedolliseen osaamiseen että maantiedon taitoihin kuten geomediataitoihin ja tiedon kriittiseen arviointitaitoon. Lisäksi arvioidaan opiskelijan taitoa käyttää maantiedolle ominaista välineistöä sekä tieto- ja viestintäteknologiaa. Arvioinnin kohteena eivät ole opiskelijan arvot, asenteet tai temperamentti.</w:t>
      </w:r>
    </w:p>
    <w:p w:rsidR="00B90C4C" w:rsidRPr="00161BA0" w:rsidRDefault="00B90C4C" w:rsidP="00161BA0">
      <w:pPr>
        <w:spacing w:after="0"/>
        <w:rPr>
          <w:rFonts w:cs="Arial"/>
          <w:strike/>
        </w:rPr>
      </w:pPr>
    </w:p>
    <w:p w:rsidR="004C254C" w:rsidRPr="00161BA0" w:rsidRDefault="004C254C"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4C254C" w:rsidRPr="00161BA0" w:rsidRDefault="004C254C" w:rsidP="00161BA0">
      <w:pPr>
        <w:spacing w:after="0"/>
      </w:pPr>
    </w:p>
    <w:p w:rsidR="00B90C4C" w:rsidRPr="00161BA0" w:rsidRDefault="004C254C"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r w:rsidR="00B90C4C" w:rsidRPr="00161BA0">
        <w:t xml:space="preserve"> </w:t>
      </w:r>
    </w:p>
    <w:p w:rsidR="00137A2C" w:rsidRPr="00161BA0" w:rsidRDefault="00137A2C" w:rsidP="00161BA0">
      <w:r w:rsidRPr="00161BA0">
        <w:rPr>
          <w:b/>
        </w:rPr>
        <w:t>Maantiedon päättöarvioinnin kriteerit hyvälle osaamiselle (arvosanalle 8</w:t>
      </w:r>
      <w:r w:rsidR="008B2227">
        <w:rPr>
          <w:b/>
        </w:rPr>
        <w:t>)</w:t>
      </w:r>
      <w:r w:rsidRPr="00161BA0">
        <w:rPr>
          <w:b/>
        </w:rPr>
        <w:t xml:space="preserve"> </w:t>
      </w:r>
      <w:r w:rsidRPr="00161BA0">
        <w:rPr>
          <w:rFonts w:eastAsia="Arial" w:cs="Arial"/>
          <w:b/>
        </w:rPr>
        <w:t>aikuisten perusopetuksen päättövaiheessa</w:t>
      </w:r>
    </w:p>
    <w:tbl>
      <w:tblPr>
        <w:tblW w:w="4947" w:type="pct"/>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600" w:firstRow="0" w:lastRow="0" w:firstColumn="0" w:lastColumn="0" w:noHBand="1" w:noVBand="1"/>
      </w:tblPr>
      <w:tblGrid>
        <w:gridCol w:w="3412"/>
        <w:gridCol w:w="975"/>
        <w:gridCol w:w="2438"/>
        <w:gridCol w:w="2925"/>
      </w:tblGrid>
      <w:tr w:rsidR="00B90C4C" w:rsidRPr="00161BA0" w:rsidTr="00137A2C">
        <w:trPr>
          <w:trHeight w:val="890"/>
        </w:trPr>
        <w:tc>
          <w:tcPr>
            <w:tcW w:w="1750" w:type="pct"/>
            <w:tcMar>
              <w:left w:w="108" w:type="dxa"/>
              <w:right w:w="108" w:type="dxa"/>
            </w:tcMar>
          </w:tcPr>
          <w:p w:rsidR="00B90C4C" w:rsidRPr="00161BA0" w:rsidRDefault="00B90C4C" w:rsidP="00161BA0">
            <w:pPr>
              <w:pStyle w:val="AIPEtaulukot"/>
              <w:rPr>
                <w:b/>
              </w:rPr>
            </w:pPr>
            <w:r w:rsidRPr="00161BA0">
              <w:rPr>
                <w:b/>
              </w:rPr>
              <w:t>Opetuksen tavoite</w:t>
            </w:r>
          </w:p>
        </w:tc>
        <w:tc>
          <w:tcPr>
            <w:tcW w:w="500" w:type="pct"/>
          </w:tcPr>
          <w:p w:rsidR="00B90C4C" w:rsidRPr="00161BA0" w:rsidRDefault="00B90C4C" w:rsidP="00161BA0">
            <w:pPr>
              <w:pStyle w:val="AIPEtaulukot"/>
              <w:rPr>
                <w:b/>
              </w:rPr>
            </w:pPr>
            <w:r w:rsidRPr="00161BA0">
              <w:rPr>
                <w:b/>
              </w:rPr>
              <w:t>Kurssi</w:t>
            </w:r>
          </w:p>
        </w:tc>
        <w:tc>
          <w:tcPr>
            <w:tcW w:w="1250" w:type="pct"/>
            <w:tcMar>
              <w:left w:w="108" w:type="dxa"/>
              <w:right w:w="108" w:type="dxa"/>
            </w:tcMar>
          </w:tcPr>
          <w:p w:rsidR="00B90C4C" w:rsidRPr="00161BA0" w:rsidRDefault="00B90C4C" w:rsidP="00161BA0">
            <w:pPr>
              <w:pStyle w:val="AIPEtaulukot"/>
              <w:rPr>
                <w:b/>
              </w:rPr>
            </w:pPr>
            <w:r w:rsidRPr="00161BA0">
              <w:rPr>
                <w:b/>
              </w:rPr>
              <w:t>Arvioinnin kohteet oppiaineessa</w:t>
            </w:r>
          </w:p>
        </w:tc>
        <w:tc>
          <w:tcPr>
            <w:tcW w:w="1500" w:type="pct"/>
            <w:tcMar>
              <w:left w:w="108" w:type="dxa"/>
              <w:right w:w="108" w:type="dxa"/>
            </w:tcMar>
          </w:tcPr>
          <w:p w:rsidR="00B90C4C" w:rsidRPr="00161BA0" w:rsidRDefault="00B90C4C" w:rsidP="00161BA0">
            <w:pPr>
              <w:pStyle w:val="AIPEtaulukot"/>
              <w:rPr>
                <w:b/>
              </w:rPr>
            </w:pPr>
            <w:r w:rsidRPr="00161BA0">
              <w:rPr>
                <w:b/>
              </w:rPr>
              <w:t>Arvosanan kahdeksan osaaminen</w:t>
            </w:r>
          </w:p>
        </w:tc>
      </w:tr>
      <w:tr w:rsidR="00B90C4C" w:rsidRPr="00161BA0" w:rsidTr="00137A2C">
        <w:trPr>
          <w:trHeight w:val="358"/>
        </w:trPr>
        <w:tc>
          <w:tcPr>
            <w:tcW w:w="5000" w:type="pct"/>
            <w:gridSpan w:val="4"/>
          </w:tcPr>
          <w:p w:rsidR="00B90C4C" w:rsidRPr="00161BA0" w:rsidRDefault="00B90C4C" w:rsidP="00161BA0">
            <w:pPr>
              <w:pStyle w:val="AIPEtaulukot"/>
              <w:rPr>
                <w:b/>
              </w:rPr>
            </w:pPr>
            <w:r w:rsidRPr="00161BA0">
              <w:rPr>
                <w:b/>
              </w:rPr>
              <w:t>Maantieteellinen tieto ja ymmärrys</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T1 tukea opiskelijan jäsentyneen karttakuvan rakentumista maapallosta</w:t>
            </w:r>
          </w:p>
        </w:tc>
        <w:tc>
          <w:tcPr>
            <w:tcW w:w="500" w:type="pct"/>
          </w:tcPr>
          <w:p w:rsidR="00B90C4C" w:rsidRPr="00161BA0" w:rsidRDefault="00007014" w:rsidP="00161BA0">
            <w:pPr>
              <w:pStyle w:val="AIPEtaulukot"/>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Maapallon karttakuvan hahmottaminen ja keskeinen paikannimistö</w:t>
            </w:r>
          </w:p>
        </w:tc>
        <w:tc>
          <w:tcPr>
            <w:tcW w:w="1500" w:type="pct"/>
            <w:tcMar>
              <w:left w:w="108" w:type="dxa"/>
              <w:right w:w="108" w:type="dxa"/>
            </w:tcMar>
          </w:tcPr>
          <w:p w:rsidR="00B90C4C" w:rsidRPr="00161BA0" w:rsidRDefault="00B90C4C" w:rsidP="00161BA0">
            <w:pPr>
              <w:pStyle w:val="AIPEtaulukot"/>
            </w:pPr>
            <w:r w:rsidRPr="00161BA0">
              <w:t>Opiskelija hahmottaa maapallon karttakuvan peruspiirteet sekä tietää keskeisten kohteiden sijainnin ja nimistön.</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T2 ohjata opiskelijaa tutkimaan luonnon- ja kulttuurimaantieteellisiä ilmiöitä</w:t>
            </w:r>
            <w:r w:rsidRPr="00161BA0">
              <w:rPr>
                <w:rFonts w:eastAsia="Arial"/>
                <w:strike/>
              </w:rPr>
              <w:t xml:space="preserve"> </w:t>
            </w:r>
          </w:p>
        </w:tc>
        <w:tc>
          <w:tcPr>
            <w:tcW w:w="500" w:type="pct"/>
          </w:tcPr>
          <w:p w:rsidR="00B90C4C" w:rsidRPr="00161BA0" w:rsidRDefault="00B90C4C" w:rsidP="00161BA0">
            <w:pPr>
              <w:pStyle w:val="AIPEtaulukot"/>
            </w:pPr>
            <w:r w:rsidRPr="00161BA0">
              <w:rPr>
                <w:rFonts w:eastAsia="Arial"/>
              </w:rPr>
              <w:t>ge1</w:t>
            </w:r>
          </w:p>
        </w:tc>
        <w:tc>
          <w:tcPr>
            <w:tcW w:w="1250" w:type="pct"/>
            <w:tcMar>
              <w:left w:w="108" w:type="dxa"/>
              <w:right w:w="108" w:type="dxa"/>
            </w:tcMar>
          </w:tcPr>
          <w:p w:rsidR="00B90C4C" w:rsidRPr="00161BA0" w:rsidRDefault="00B90C4C" w:rsidP="00161BA0">
            <w:pPr>
              <w:pStyle w:val="AIPEtaulukot"/>
            </w:pPr>
            <w:r w:rsidRPr="00161BA0">
              <w:t xml:space="preserve">Luonnon- ja kulttuurimaantieteellisten ilmiöiden ymmärtäminen  </w:t>
            </w:r>
          </w:p>
        </w:tc>
        <w:tc>
          <w:tcPr>
            <w:tcW w:w="1500" w:type="pct"/>
            <w:tcMar>
              <w:left w:w="108" w:type="dxa"/>
              <w:right w:w="108" w:type="dxa"/>
            </w:tcMar>
          </w:tcPr>
          <w:p w:rsidR="00B90C4C" w:rsidRPr="00161BA0" w:rsidRDefault="00B90C4C" w:rsidP="00161BA0">
            <w:pPr>
              <w:pStyle w:val="AIPEtaulukot"/>
            </w:pPr>
            <w:r w:rsidRPr="00161BA0">
              <w:t>Opiskelija osaa selittää esimerkkien avulla Maan planetaarisuuden, vuorokauden- ja vuodenaikojen vaihtelun sekä hahmottaa maap</w:t>
            </w:r>
            <w:r w:rsidR="000A7D35" w:rsidRPr="00161BA0">
              <w:t>allon kehät ja vyöhykkeisyyden.</w:t>
            </w:r>
            <w:r w:rsidR="00597414">
              <w:t xml:space="preserve"> </w:t>
            </w:r>
            <w:r w:rsidRPr="00161BA0">
              <w:t>Opiskelija osaa kuvata ihmisten elämän ja kulttuurien piirteiden sekä kulttuurimaisemien vaihtelua Suomessa ja muualla maailmassa.</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 xml:space="preserve">T3 kannustaa opiskelijaa pohtimaan ihmisen toiminnan ja luonnonympäristön välistä vuorovaikutusta sekä ymmärtämään luonnonvarojen </w:t>
            </w:r>
            <w:r w:rsidRPr="00161BA0">
              <w:rPr>
                <w:rFonts w:eastAsia="Arial"/>
              </w:rPr>
              <w:lastRenderedPageBreak/>
              <w:t>kestävän käytön merkitys</w:t>
            </w:r>
          </w:p>
        </w:tc>
        <w:tc>
          <w:tcPr>
            <w:tcW w:w="500" w:type="pct"/>
          </w:tcPr>
          <w:p w:rsidR="00B90C4C" w:rsidRPr="00161BA0" w:rsidRDefault="00B90C4C" w:rsidP="00161BA0">
            <w:pPr>
              <w:pStyle w:val="AIPEtaulukot"/>
            </w:pPr>
            <w:r w:rsidRPr="00161BA0">
              <w:lastRenderedPageBreak/>
              <w:t>ge1</w:t>
            </w:r>
          </w:p>
        </w:tc>
        <w:tc>
          <w:tcPr>
            <w:tcW w:w="1250" w:type="pct"/>
            <w:tcMar>
              <w:left w:w="108" w:type="dxa"/>
              <w:right w:w="108" w:type="dxa"/>
            </w:tcMar>
          </w:tcPr>
          <w:p w:rsidR="00B90C4C" w:rsidRPr="00161BA0" w:rsidRDefault="00B90C4C" w:rsidP="00161BA0">
            <w:pPr>
              <w:pStyle w:val="AIPEtaulukot"/>
            </w:pPr>
            <w:r w:rsidRPr="00161BA0">
              <w:t xml:space="preserve">Luonnon ja ihmisen toiminnan välisen vuorovaikutuksen ymmärtäminen sekä luonnonvarojen kestävä </w:t>
            </w:r>
            <w:r w:rsidRPr="00161BA0">
              <w:lastRenderedPageBreak/>
              <w:t>käyttö</w:t>
            </w:r>
          </w:p>
        </w:tc>
        <w:tc>
          <w:tcPr>
            <w:tcW w:w="1500" w:type="pct"/>
            <w:tcMar>
              <w:left w:w="108" w:type="dxa"/>
              <w:right w:w="108" w:type="dxa"/>
            </w:tcMar>
          </w:tcPr>
          <w:p w:rsidR="00B90C4C" w:rsidRPr="00161BA0" w:rsidRDefault="00B90C4C" w:rsidP="00161BA0">
            <w:pPr>
              <w:pStyle w:val="AIPEtaulukot"/>
            </w:pPr>
            <w:r w:rsidRPr="00161BA0">
              <w:lastRenderedPageBreak/>
              <w:t xml:space="preserve">Opiskelija osaa kuvata, miten luonnonympäristö vaikuttaa ihmisten elämään ja elinkeinoihin sekä millaisia vaikutuksia ihmisen </w:t>
            </w:r>
            <w:r w:rsidRPr="00161BA0">
              <w:lastRenderedPageBreak/>
              <w:t>toiminnalla on luonnonympäristön tilaan Suomessa ja eri puolilla maapalloa. Opiskelija osaa kertoa, miksi luonnonvarojen kestävä käyttö on tärkeää.</w:t>
            </w:r>
          </w:p>
        </w:tc>
      </w:tr>
      <w:tr w:rsidR="00B90C4C" w:rsidRPr="00161BA0" w:rsidTr="00137A2C">
        <w:tc>
          <w:tcPr>
            <w:tcW w:w="5000" w:type="pct"/>
            <w:gridSpan w:val="4"/>
          </w:tcPr>
          <w:p w:rsidR="00B90C4C" w:rsidRPr="00161BA0" w:rsidRDefault="00B90C4C" w:rsidP="00161BA0">
            <w:pPr>
              <w:pStyle w:val="AIPEtaulukot"/>
              <w:rPr>
                <w:b/>
              </w:rPr>
            </w:pPr>
            <w:r w:rsidRPr="00161BA0">
              <w:rPr>
                <w:b/>
              </w:rPr>
              <w:lastRenderedPageBreak/>
              <w:t>Maantieteelliset taidot</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 xml:space="preserve">T4 ohjata opiskelijaa kehittämään maantieteellistä ajattelutaitoa sekä kykyä esittää maantieteellisiä kysymyksiä </w:t>
            </w:r>
          </w:p>
        </w:tc>
        <w:tc>
          <w:tcPr>
            <w:tcW w:w="500" w:type="pct"/>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Maantieteellinen ajattelutaito</w:t>
            </w:r>
          </w:p>
        </w:tc>
        <w:tc>
          <w:tcPr>
            <w:tcW w:w="1500" w:type="pct"/>
            <w:tcMar>
              <w:left w:w="108" w:type="dxa"/>
              <w:right w:w="108" w:type="dxa"/>
            </w:tcMar>
          </w:tcPr>
          <w:p w:rsidR="00B90C4C" w:rsidRPr="00161BA0" w:rsidRDefault="00B90C4C" w:rsidP="00161BA0">
            <w:pPr>
              <w:pStyle w:val="AIPEtaulukot"/>
            </w:pPr>
            <w:r w:rsidRPr="00161BA0">
              <w:t>Opiskelija osaa selittää, että maantiedossa tutkitaan alueita ja alueiden välisiä eroja sekä hahmottaa kartoilta eri aluetasot: oma lähiympäristö, kunta, kaupunki, Suomi, Eurooppa ja koko maailma.</w:t>
            </w:r>
            <w:r w:rsidR="000A7D35" w:rsidRPr="00161BA0">
              <w:t xml:space="preserve"> </w:t>
            </w:r>
            <w:r w:rsidRPr="00161BA0">
              <w:t>Opiskelija osaa esittää maantieteellisiä kysymyksiä ja pohtia vastauksia niihin.</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T5 ohjata opiskelijaa kehittämään tilatajua sekä symboleiden, mittasuhteiden, suuntien ja etäisyyksien ymmärrystä</w:t>
            </w:r>
          </w:p>
        </w:tc>
        <w:tc>
          <w:tcPr>
            <w:tcW w:w="500" w:type="pct"/>
          </w:tcPr>
          <w:p w:rsidR="00B90C4C" w:rsidRPr="00161BA0" w:rsidRDefault="00007014"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Tilatajun kehittyminen</w:t>
            </w:r>
          </w:p>
        </w:tc>
        <w:tc>
          <w:tcPr>
            <w:tcW w:w="1500" w:type="pct"/>
            <w:tcMar>
              <w:left w:w="108" w:type="dxa"/>
              <w:right w:w="108" w:type="dxa"/>
            </w:tcMar>
          </w:tcPr>
          <w:p w:rsidR="00B90C4C" w:rsidRPr="00161BA0" w:rsidRDefault="00B90C4C" w:rsidP="00161BA0">
            <w:pPr>
              <w:pStyle w:val="AIPEtaulukot"/>
            </w:pPr>
            <w:r w:rsidRPr="00161BA0">
              <w:t xml:space="preserve">Opiskelija osaa mitata sekä jana- että suhdelukumittakaavan avulla etäisyyksiä kartalla, suunnata kartan todellisuuden mukaisesti ja liikkua maastossa kartan avulla. </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 xml:space="preserve">T6 ohjata opiskelijaa harjaannuttamaan arkielämän geomediataitoja </w:t>
            </w:r>
          </w:p>
        </w:tc>
        <w:tc>
          <w:tcPr>
            <w:tcW w:w="500" w:type="pct"/>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 xml:space="preserve">Geomediataidot </w:t>
            </w:r>
          </w:p>
        </w:tc>
        <w:tc>
          <w:tcPr>
            <w:tcW w:w="1500" w:type="pct"/>
            <w:tcMar>
              <w:left w:w="108" w:type="dxa"/>
              <w:right w:w="108" w:type="dxa"/>
            </w:tcMar>
          </w:tcPr>
          <w:p w:rsidR="00B90C4C" w:rsidRPr="00161BA0" w:rsidRDefault="00B90C4C" w:rsidP="00161BA0">
            <w:pPr>
              <w:pStyle w:val="AIPEtaulukot"/>
            </w:pPr>
            <w:r w:rsidRPr="00161BA0">
              <w:t>Opiskelija osaa käyttää geomediaa maantiedon sisältöjen opiskelussa sekä arkielämässä.</w:t>
            </w:r>
          </w:p>
        </w:tc>
      </w:tr>
      <w:tr w:rsidR="00B90C4C" w:rsidRPr="00161BA0" w:rsidTr="00137A2C">
        <w:trPr>
          <w:trHeight w:val="2328"/>
        </w:trPr>
        <w:tc>
          <w:tcPr>
            <w:tcW w:w="1750" w:type="pct"/>
            <w:tcMar>
              <w:left w:w="108" w:type="dxa"/>
              <w:right w:w="108" w:type="dxa"/>
            </w:tcMar>
          </w:tcPr>
          <w:p w:rsidR="00B90C4C" w:rsidRPr="00161BA0" w:rsidRDefault="00B90C4C" w:rsidP="00161BA0">
            <w:pPr>
              <w:pStyle w:val="AIPEtaulukot"/>
            </w:pPr>
            <w:r w:rsidRPr="00161BA0">
              <w:rPr>
                <w:rFonts w:eastAsia="Arial"/>
              </w:rPr>
              <w:t xml:space="preserve">T7 ohjata opiskelijaa kehittämään maantieteellisiä tutkimustaitoja </w:t>
            </w:r>
          </w:p>
        </w:tc>
        <w:tc>
          <w:tcPr>
            <w:tcW w:w="500" w:type="pct"/>
          </w:tcPr>
          <w:p w:rsidR="00B90C4C" w:rsidRPr="00161BA0" w:rsidRDefault="00B90C4C" w:rsidP="00161BA0">
            <w:pPr>
              <w:pStyle w:val="AIPEtaulukot"/>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Tutkimustaidot</w:t>
            </w:r>
          </w:p>
          <w:p w:rsidR="00B90C4C" w:rsidRPr="00161BA0" w:rsidRDefault="00B90C4C" w:rsidP="00161BA0">
            <w:pPr>
              <w:pStyle w:val="AIPEtaulukot"/>
            </w:pPr>
          </w:p>
        </w:tc>
        <w:tc>
          <w:tcPr>
            <w:tcW w:w="1500" w:type="pct"/>
            <w:tcMar>
              <w:left w:w="108" w:type="dxa"/>
              <w:right w:w="108" w:type="dxa"/>
            </w:tcMar>
          </w:tcPr>
          <w:p w:rsidR="00B90C4C" w:rsidRPr="00161BA0" w:rsidRDefault="00B90C4C" w:rsidP="00161BA0">
            <w:pPr>
              <w:pStyle w:val="AIPEtaulukot"/>
            </w:pPr>
            <w:r w:rsidRPr="00161BA0">
              <w:t>Opiskelija osaa toteuttaa pienimuotoisen maantieteellisen tutkimuksen. Opiskelija osaa havainnollistaa tutkimustuloksia geomedian avulla sekä esittää tutkimustulokset suullisesti.</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 xml:space="preserve">T8 harjaannuttaa opiskelijaa havainnoimaan ympäristöä ja siinä tapahtuvia muutoksia sekä aktivoida opiskelijaa seuraamaan ajankohtaisia tapahtumia omassa lähiympäristössä, Suomessa ja koko maailmassa </w:t>
            </w:r>
          </w:p>
        </w:tc>
        <w:tc>
          <w:tcPr>
            <w:tcW w:w="500" w:type="pct"/>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1F581B" w:rsidP="00161BA0">
            <w:pPr>
              <w:pStyle w:val="AIPEtaulukot"/>
            </w:pPr>
            <w:r w:rsidRPr="001F581B">
              <w:t>Ympäristölukutaito ja ympäristön muutosten arvioiminen</w:t>
            </w:r>
          </w:p>
        </w:tc>
        <w:tc>
          <w:tcPr>
            <w:tcW w:w="1500" w:type="pct"/>
            <w:tcMar>
              <w:left w:w="108" w:type="dxa"/>
              <w:right w:w="108" w:type="dxa"/>
            </w:tcMar>
          </w:tcPr>
          <w:p w:rsidR="00B90C4C" w:rsidRPr="00161BA0" w:rsidRDefault="001F581B" w:rsidP="00161BA0">
            <w:pPr>
              <w:pStyle w:val="AIPEtaulukot"/>
            </w:pPr>
            <w:r w:rsidRPr="001F581B">
              <w:t>Op</w:t>
            </w:r>
            <w:r>
              <w:t>iskelija</w:t>
            </w:r>
            <w:r w:rsidRPr="001F581B">
              <w:t xml:space="preserve"> osaa havainnoida lähiympäristön muutoksia, osaa antaa esimerkkejä Suomessa ja muualla maailmassa tapahtuvista ympäristön muutoksista ja osaa nimetä keskeisiä muutoksia aiheuttavia tekijöitä. Oppilas osaa tuoda esille maantieteellisiin </w:t>
            </w:r>
            <w:r w:rsidRPr="001F581B">
              <w:lastRenderedPageBreak/>
              <w:t>ilmiöihin liittyv</w:t>
            </w:r>
            <w:r>
              <w:t>ä</w:t>
            </w:r>
            <w:r w:rsidRPr="001F581B">
              <w:t>ä ajankohtaista uutisointia ja osaa selittää tapahtumien taustoja.</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lastRenderedPageBreak/>
              <w:t xml:space="preserve">T9 tukea opiskelijaa kehittämään vuorovaikutus- ja ryhmätyötaitoja </w:t>
            </w:r>
          </w:p>
        </w:tc>
        <w:tc>
          <w:tcPr>
            <w:tcW w:w="500" w:type="pct"/>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Ryhmätyöskentely- ja argumentointitaidot</w:t>
            </w:r>
          </w:p>
        </w:tc>
        <w:tc>
          <w:tcPr>
            <w:tcW w:w="1500" w:type="pct"/>
            <w:tcMar>
              <w:left w:w="108" w:type="dxa"/>
              <w:right w:w="108" w:type="dxa"/>
            </w:tcMar>
          </w:tcPr>
          <w:p w:rsidR="00B90C4C" w:rsidRPr="00161BA0" w:rsidRDefault="00B90C4C" w:rsidP="00161BA0">
            <w:pPr>
              <w:pStyle w:val="AIPEtaulukot"/>
              <w:rPr>
                <w:strike/>
              </w:rPr>
            </w:pPr>
            <w:r w:rsidRPr="00161BA0">
              <w:t>Opiskelija osaa toimia ryhmän jäsenenä ja arvioida omaa toimintaansa ryhmässä.</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 xml:space="preserve">T10 </w:t>
            </w:r>
            <w:r w:rsidRPr="00161BA0">
              <w:t>ohjata opiskelijaa vaalimaan luontoa ja rakennettua ympäristöä ja niiden monimuotoisuutta</w:t>
            </w:r>
          </w:p>
        </w:tc>
        <w:tc>
          <w:tcPr>
            <w:tcW w:w="500" w:type="pct"/>
          </w:tcPr>
          <w:p w:rsidR="00B90C4C" w:rsidRPr="00161BA0" w:rsidRDefault="00B90C4C"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r w:rsidRPr="00161BA0">
              <w:t>Osallistumisen ja vaikuttamisen taidot</w:t>
            </w:r>
          </w:p>
        </w:tc>
        <w:tc>
          <w:tcPr>
            <w:tcW w:w="1500" w:type="pct"/>
            <w:tcMar>
              <w:left w:w="108" w:type="dxa"/>
              <w:right w:w="108" w:type="dxa"/>
            </w:tcMar>
          </w:tcPr>
          <w:p w:rsidR="00B90C4C" w:rsidRPr="00161BA0" w:rsidRDefault="00B90C4C" w:rsidP="00161BA0">
            <w:pPr>
              <w:pStyle w:val="AIPEtaulukot"/>
            </w:pPr>
            <w:r w:rsidRPr="00161BA0">
              <w:t>Opiskelija toimii projektissa, jossa yhdessä muiden kanssa vaikutetaan lähiympäristön viihtyisyyden parantamiseen tai ympäristön monimuotoisuuden säilyttämiseen.</w:t>
            </w:r>
          </w:p>
        </w:tc>
      </w:tr>
      <w:tr w:rsidR="00B90C4C" w:rsidRPr="00161BA0" w:rsidTr="00137A2C">
        <w:tc>
          <w:tcPr>
            <w:tcW w:w="5000" w:type="pct"/>
            <w:gridSpan w:val="4"/>
          </w:tcPr>
          <w:p w:rsidR="00B90C4C" w:rsidRPr="00161BA0" w:rsidRDefault="00B90C4C" w:rsidP="00161BA0">
            <w:pPr>
              <w:pStyle w:val="AIPEtaulukot"/>
              <w:rPr>
                <w:b/>
              </w:rPr>
            </w:pPr>
            <w:r w:rsidRPr="00161BA0">
              <w:rPr>
                <w:rFonts w:eastAsia="Arial"/>
                <w:b/>
              </w:rPr>
              <w:t>Maantiedon asenne- ja arvotavoitteet</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T11 tukea opiskelijaa kasvamaan aktiiviseksi, vastuullisesti toimivaksi ja kestävään elämäntapaan sitoutuneeksi kansalaiseksi</w:t>
            </w:r>
          </w:p>
        </w:tc>
        <w:tc>
          <w:tcPr>
            <w:tcW w:w="500" w:type="pct"/>
          </w:tcPr>
          <w:p w:rsidR="00B90C4C" w:rsidRPr="00161BA0" w:rsidRDefault="00007014" w:rsidP="00161BA0">
            <w:pPr>
              <w:pStyle w:val="AIPEtaulukot"/>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p>
        </w:tc>
        <w:tc>
          <w:tcPr>
            <w:tcW w:w="1500" w:type="pct"/>
            <w:tcMar>
              <w:left w:w="108" w:type="dxa"/>
              <w:right w:w="108" w:type="dxa"/>
            </w:tcMar>
          </w:tcPr>
          <w:p w:rsidR="00B90C4C" w:rsidRPr="00161BA0" w:rsidRDefault="00B90C4C" w:rsidP="00161BA0">
            <w:pPr>
              <w:pStyle w:val="AIPEtaulukot"/>
            </w:pPr>
            <w:r w:rsidRPr="00161BA0">
              <w:t>Asenne- ja arvotavoitteisiin liittyvä arviointi ei vaikuta arvosanan muodostukseen.</w:t>
            </w:r>
          </w:p>
        </w:tc>
      </w:tr>
      <w:tr w:rsidR="00B90C4C" w:rsidRPr="00161BA0" w:rsidTr="00137A2C">
        <w:tc>
          <w:tcPr>
            <w:tcW w:w="1750" w:type="pct"/>
            <w:tcMar>
              <w:left w:w="108" w:type="dxa"/>
              <w:right w:w="108" w:type="dxa"/>
            </w:tcMar>
          </w:tcPr>
          <w:p w:rsidR="00B90C4C" w:rsidRPr="00161BA0" w:rsidRDefault="00B90C4C" w:rsidP="00161BA0">
            <w:pPr>
              <w:pStyle w:val="AIPEtaulukot"/>
            </w:pPr>
            <w:r w:rsidRPr="00161BA0">
              <w:rPr>
                <w:rFonts w:eastAsia="Arial"/>
              </w:rPr>
              <w:t>T12 ohjata opiskelijaa arvostamaan alueellista identiteettiään sekä luonnon, ihmistoiminnan ja kulttuurien moninaisuutta sekä kunnioittamaan ihmisoikeuksia kaikkialla maailmassa</w:t>
            </w:r>
          </w:p>
        </w:tc>
        <w:tc>
          <w:tcPr>
            <w:tcW w:w="500" w:type="pct"/>
          </w:tcPr>
          <w:p w:rsidR="00B90C4C" w:rsidRPr="00161BA0" w:rsidRDefault="00007014" w:rsidP="00161BA0">
            <w:pPr>
              <w:pStyle w:val="AIPEtaulukot"/>
              <w:rPr>
                <w:strike/>
              </w:rPr>
            </w:pPr>
            <w:r w:rsidRPr="00161BA0">
              <w:t>ge1</w:t>
            </w:r>
          </w:p>
          <w:p w:rsidR="00B90C4C" w:rsidRPr="00161BA0" w:rsidRDefault="00B90C4C" w:rsidP="00161BA0">
            <w:pPr>
              <w:pStyle w:val="AIPEtaulukot"/>
            </w:pPr>
          </w:p>
        </w:tc>
        <w:tc>
          <w:tcPr>
            <w:tcW w:w="1250" w:type="pct"/>
            <w:tcMar>
              <w:left w:w="108" w:type="dxa"/>
              <w:right w:w="108" w:type="dxa"/>
            </w:tcMar>
          </w:tcPr>
          <w:p w:rsidR="00B90C4C" w:rsidRPr="00161BA0" w:rsidRDefault="00B90C4C" w:rsidP="00161BA0">
            <w:pPr>
              <w:pStyle w:val="AIPEtaulukot"/>
            </w:pPr>
          </w:p>
        </w:tc>
        <w:tc>
          <w:tcPr>
            <w:tcW w:w="1500" w:type="pct"/>
            <w:tcMar>
              <w:left w:w="108" w:type="dxa"/>
              <w:right w:w="108" w:type="dxa"/>
            </w:tcMar>
          </w:tcPr>
          <w:p w:rsidR="00B90C4C" w:rsidRPr="00161BA0" w:rsidRDefault="00B90C4C" w:rsidP="00161BA0">
            <w:pPr>
              <w:pStyle w:val="AIPEtaulukot"/>
            </w:pPr>
            <w:r w:rsidRPr="00161BA0">
              <w:t>Asenne- ja arvotavoitteisiin liittyvä arviointi ei vaikuta arvosanan muodostukseen.</w:t>
            </w:r>
          </w:p>
        </w:tc>
      </w:tr>
    </w:tbl>
    <w:p w:rsidR="00411EC0" w:rsidRPr="00161BA0" w:rsidRDefault="00411EC0" w:rsidP="00161BA0">
      <w:pPr>
        <w:ind w:left="1815"/>
      </w:pPr>
    </w:p>
    <w:p w:rsidR="00CD5B90" w:rsidRPr="00161BA0" w:rsidRDefault="00CD5B90" w:rsidP="00DA7CDA">
      <w:pPr>
        <w:pStyle w:val="Otsikko3"/>
        <w:keepNext w:val="0"/>
        <w:keepLines w:val="0"/>
        <w:widowControl w:val="0"/>
        <w:numPr>
          <w:ilvl w:val="2"/>
          <w:numId w:val="9"/>
        </w:numPr>
        <w:ind w:left="851" w:hanging="851"/>
        <w:rPr>
          <w:sz w:val="26"/>
          <w:szCs w:val="26"/>
        </w:rPr>
      </w:pPr>
      <w:bookmarkStart w:id="98" w:name="_Toc485207378"/>
      <w:r w:rsidRPr="00161BA0">
        <w:rPr>
          <w:sz w:val="26"/>
          <w:szCs w:val="26"/>
        </w:rPr>
        <w:t>Terveystieto</w:t>
      </w:r>
      <w:bookmarkEnd w:id="98"/>
    </w:p>
    <w:p w:rsidR="00953637" w:rsidRPr="00161BA0" w:rsidRDefault="00953637" w:rsidP="00161BA0">
      <w:r w:rsidRPr="00D905BE">
        <w:t xml:space="preserve">Terveystiedon kurssi on pakollinen päättövaiheessa, jos terveystiedon opintoja ei ole sisältynyt opiskelijan </w:t>
      </w:r>
      <w:r w:rsidR="00BE3B85" w:rsidRPr="00D905BE">
        <w:t>aikuisten</w:t>
      </w:r>
      <w:r w:rsidRPr="00D905BE">
        <w:t xml:space="preserve"> perusopetuksen </w:t>
      </w:r>
      <w:r w:rsidR="00BE3B85" w:rsidRPr="00D905BE">
        <w:t xml:space="preserve">alkuvaiheen </w:t>
      </w:r>
      <w:r w:rsidRPr="00D905BE">
        <w:t>opintoihin.</w:t>
      </w:r>
    </w:p>
    <w:p w:rsidR="00402F29" w:rsidRPr="00161BA0" w:rsidRDefault="00402F29" w:rsidP="00161BA0">
      <w:pPr>
        <w:autoSpaceDE w:val="0"/>
        <w:autoSpaceDN w:val="0"/>
        <w:adjustRightInd w:val="0"/>
        <w:rPr>
          <w:b/>
        </w:rPr>
      </w:pPr>
      <w:r w:rsidRPr="00161BA0">
        <w:rPr>
          <w:b/>
        </w:rPr>
        <w:t>Oppiaineen tehtävä</w:t>
      </w:r>
    </w:p>
    <w:p w:rsidR="00402F29" w:rsidRPr="00161BA0" w:rsidRDefault="00402F29" w:rsidP="00161BA0">
      <w:pPr>
        <w:autoSpaceDE w:val="0"/>
        <w:autoSpaceDN w:val="0"/>
        <w:adjustRightInd w:val="0"/>
        <w:rPr>
          <w:rFonts w:cs="Calibri"/>
          <w:color w:val="000000"/>
        </w:rPr>
      </w:pPr>
      <w:r w:rsidRPr="00161BA0">
        <w:rPr>
          <w:rFonts w:cs="Calibri"/>
          <w:color w:val="000000"/>
        </w:rPr>
        <w:t xml:space="preserve">Terveystieto on monitieteiseen tietoperustaan pohjautuva oppiaine. Terveystiedon opetuksen tehtävänä </w:t>
      </w:r>
      <w:r w:rsidRPr="00D905BE">
        <w:rPr>
          <w:rFonts w:cs="Calibri"/>
          <w:color w:val="000000"/>
        </w:rPr>
        <w:t xml:space="preserve">on </w:t>
      </w:r>
      <w:r w:rsidR="00E20BF4" w:rsidRPr="00D905BE">
        <w:rPr>
          <w:rFonts w:cs="Calibri"/>
          <w:color w:val="000000"/>
        </w:rPr>
        <w:t>opiskelijoiden</w:t>
      </w:r>
      <w:r w:rsidRPr="00D905BE">
        <w:rPr>
          <w:rFonts w:cs="Calibri"/>
          <w:color w:val="000000"/>
        </w:rPr>
        <w:t xml:space="preserve"> monipuolisen terveysosaamisen kehittäminen. </w:t>
      </w:r>
      <w:r w:rsidRPr="00D905BE">
        <w:t>Lähtökohtana on elämän kunnioittaminen</w:t>
      </w:r>
      <w:r w:rsidRPr="00161BA0">
        <w:t xml:space="preserve"> ja ihmisoikeuksien mukainen arvokas elämä. </w:t>
      </w:r>
      <w:r w:rsidRPr="00161BA0">
        <w:rPr>
          <w:rFonts w:cs="Calibri"/>
          <w:color w:val="000000"/>
        </w:rPr>
        <w:t xml:space="preserve">Terveyteen, hyvinvointiin ja turvallisuuteen liittyviä ilmiöitä tarkastellaan terveysosaamisen eri osa-alueiden kautta. Näitä ovat terveyteen liittyvät tiedot, taidot, itsetuntemus, kriittinen ajattelu sekä eettinen vastuullisuus. </w:t>
      </w:r>
    </w:p>
    <w:p w:rsidR="00402F29" w:rsidRPr="00161BA0" w:rsidRDefault="00402F29" w:rsidP="00161BA0">
      <w:pPr>
        <w:autoSpaceDE w:val="0"/>
        <w:autoSpaceDN w:val="0"/>
        <w:adjustRightInd w:val="0"/>
        <w:rPr>
          <w:rFonts w:cs="Calibri"/>
          <w:color w:val="000000"/>
        </w:rPr>
      </w:pPr>
      <w:r w:rsidRPr="00161BA0">
        <w:rPr>
          <w:rFonts w:cs="Calibri"/>
          <w:color w:val="000000"/>
        </w:rPr>
        <w:t xml:space="preserve">Opetuksessa huomioidaan terveyteen liittyvien ilmiöiden moniulotteisuus ja -tasoisuus: terveyttä tukevat ja kuluttavat fyysiset, psyykkiset ja sosiaaliset tekijät. Terveyttä tarkastellaan ihmisen elämänkulun eri vaiheissa, yksilön, perheen, yhteisön ja yhteiskunnan tasolla. </w:t>
      </w:r>
    </w:p>
    <w:p w:rsidR="00402F29" w:rsidRPr="00161BA0" w:rsidRDefault="00402F29" w:rsidP="00161BA0">
      <w:pPr>
        <w:autoSpaceDE w:val="0"/>
        <w:autoSpaceDN w:val="0"/>
        <w:adjustRightInd w:val="0"/>
        <w:rPr>
          <w:rFonts w:cs="Calibri"/>
          <w:color w:val="000000"/>
        </w:rPr>
      </w:pPr>
      <w:r w:rsidRPr="00161BA0">
        <w:rPr>
          <w:rFonts w:cs="Calibri"/>
          <w:color w:val="000000"/>
        </w:rPr>
        <w:t xml:space="preserve">Keskeistä on ohjata opiskelijaa ymmärtämään terveyttä voimavarana jokapäiväisessä elämässä, elinympäristössä ja yhteiskunnassa. Opetuksen tulee tukea opiskelijoiden yksilöllistä ja yhteisöllistä tiedon hankintaa, rakentamista, arviointia ja käyttämistä.  Lisäksi tuetaan turvallisuustaitoihin, sosiaalisiin taitoihin </w:t>
      </w:r>
      <w:r w:rsidRPr="00161BA0">
        <w:rPr>
          <w:rFonts w:cs="Calibri"/>
        </w:rPr>
        <w:t xml:space="preserve">sekä tunteiden </w:t>
      </w:r>
      <w:r w:rsidRPr="00161BA0">
        <w:rPr>
          <w:rFonts w:cs="Calibri"/>
          <w:color w:val="000000"/>
        </w:rPr>
        <w:t xml:space="preserve">tunnistamiseen ja säätelyyn liittyvien valmiuksien kehittymistä. </w:t>
      </w:r>
    </w:p>
    <w:p w:rsidR="00402F29" w:rsidRPr="00161BA0" w:rsidRDefault="00402F29" w:rsidP="00161BA0">
      <w:pPr>
        <w:autoSpaceDE w:val="0"/>
        <w:autoSpaceDN w:val="0"/>
        <w:adjustRightInd w:val="0"/>
        <w:spacing w:after="0"/>
        <w:rPr>
          <w:rFonts w:eastAsia="Calibri" w:cs="Calibri"/>
          <w:color w:val="000000"/>
        </w:rPr>
      </w:pPr>
      <w:r w:rsidRPr="00161BA0">
        <w:rPr>
          <w:rFonts w:eastAsia="Calibri" w:cs="Calibri"/>
          <w:color w:val="000000"/>
        </w:rPr>
        <w:lastRenderedPageBreak/>
        <w:t>Terveysosaamisen avulla opiskelijat hahmottavat terveyden laaja-alaisuutta ja saavat valmiuksia tehdä tarkoituksenmukaisia ja perusteltuja terveyteen liittyviä valintoja ja päätöksiä. Terveysosaaminen lisää kykyä tunnistaa ja muokata tekijöitä, jotka mahdollistavat opiskelijoiden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w:t>
      </w:r>
    </w:p>
    <w:p w:rsidR="00402F29" w:rsidRPr="00161BA0" w:rsidRDefault="00402F29" w:rsidP="00161BA0">
      <w:pPr>
        <w:tabs>
          <w:tab w:val="left" w:pos="8602"/>
        </w:tabs>
        <w:autoSpaceDE w:val="0"/>
        <w:autoSpaceDN w:val="0"/>
        <w:adjustRightInd w:val="0"/>
        <w:spacing w:after="0"/>
        <w:rPr>
          <w:rFonts w:eastAsia="Calibri" w:cs="Calibri"/>
          <w:color w:val="000000"/>
        </w:rPr>
      </w:pPr>
      <w:r w:rsidRPr="00161BA0">
        <w:rPr>
          <w:rFonts w:eastAsia="Calibri" w:cs="Calibri"/>
          <w:color w:val="000000"/>
        </w:rPr>
        <w:tab/>
      </w:r>
    </w:p>
    <w:p w:rsidR="00402F29" w:rsidRPr="00161BA0" w:rsidRDefault="00402F29" w:rsidP="00161BA0">
      <w:pPr>
        <w:rPr>
          <w:b/>
        </w:rPr>
      </w:pPr>
      <w:r w:rsidRPr="00161BA0">
        <w:rPr>
          <w:b/>
        </w:rPr>
        <w:t>Terveystiedon opetuksen tavoitteet aikuisten perusopetuksen päättövaiheessa</w:t>
      </w:r>
    </w:p>
    <w:tbl>
      <w:tblPr>
        <w:tblStyle w:val="TaulukkoRuudukko"/>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6758"/>
        <w:gridCol w:w="1560"/>
        <w:gridCol w:w="1434"/>
      </w:tblGrid>
      <w:tr w:rsidR="00402F29" w:rsidRPr="00161BA0" w:rsidTr="00015DBA">
        <w:tc>
          <w:tcPr>
            <w:tcW w:w="6390" w:type="dxa"/>
          </w:tcPr>
          <w:p w:rsidR="00402F29" w:rsidRPr="00161BA0" w:rsidRDefault="00402F29" w:rsidP="00161BA0">
            <w:pPr>
              <w:pStyle w:val="AIPEtaulukot"/>
              <w:rPr>
                <w:b/>
              </w:rPr>
            </w:pPr>
            <w:r w:rsidRPr="00161BA0">
              <w:rPr>
                <w:b/>
              </w:rPr>
              <w:t>Opetuksen tavoitteet</w:t>
            </w:r>
          </w:p>
        </w:tc>
        <w:tc>
          <w:tcPr>
            <w:tcW w:w="800" w:type="pct"/>
          </w:tcPr>
          <w:p w:rsidR="00402F29" w:rsidRPr="00161BA0" w:rsidRDefault="00402F29" w:rsidP="00161BA0">
            <w:pPr>
              <w:pStyle w:val="AIPEtaulukot"/>
              <w:rPr>
                <w:b/>
              </w:rPr>
            </w:pPr>
            <w:r w:rsidRPr="00161BA0">
              <w:rPr>
                <w:b/>
              </w:rPr>
              <w:t>Tavoitteisiin liittyvä kurssi</w:t>
            </w:r>
          </w:p>
        </w:tc>
        <w:tc>
          <w:tcPr>
            <w:tcW w:w="735" w:type="pct"/>
          </w:tcPr>
          <w:p w:rsidR="00402F29" w:rsidRPr="00161BA0" w:rsidRDefault="00402F29" w:rsidP="00161BA0">
            <w:pPr>
              <w:pStyle w:val="AIPEtaulukot"/>
              <w:rPr>
                <w:b/>
              </w:rPr>
            </w:pPr>
            <w:r w:rsidRPr="00161BA0">
              <w:rPr>
                <w:b/>
              </w:rPr>
              <w:t>Laaja-alainen osaaminen</w:t>
            </w:r>
          </w:p>
        </w:tc>
      </w:tr>
      <w:tr w:rsidR="00402F29" w:rsidRPr="00161BA0" w:rsidTr="00015DBA">
        <w:tc>
          <w:tcPr>
            <w:tcW w:w="6390" w:type="dxa"/>
          </w:tcPr>
          <w:p w:rsidR="00402F29" w:rsidRPr="00161BA0" w:rsidRDefault="00402F29" w:rsidP="00161BA0">
            <w:pPr>
              <w:pStyle w:val="AIPEtaulukot"/>
              <w:rPr>
                <w:b/>
              </w:rPr>
            </w:pPr>
            <w:r w:rsidRPr="00161BA0">
              <w:rPr>
                <w:b/>
              </w:rPr>
              <w:t>Terveyttä tukeva kasvu ja kehitys</w:t>
            </w:r>
          </w:p>
        </w:tc>
        <w:tc>
          <w:tcPr>
            <w:tcW w:w="800" w:type="pct"/>
          </w:tcPr>
          <w:p w:rsidR="00402F29" w:rsidRPr="00161BA0" w:rsidRDefault="00402F29" w:rsidP="00161BA0">
            <w:pPr>
              <w:pStyle w:val="AIPEtaulukot"/>
              <w:rPr>
                <w:b/>
              </w:rPr>
            </w:pPr>
          </w:p>
        </w:tc>
        <w:tc>
          <w:tcPr>
            <w:tcW w:w="735" w:type="pct"/>
          </w:tcPr>
          <w:p w:rsidR="00402F29" w:rsidRPr="00161BA0" w:rsidRDefault="00402F29" w:rsidP="00161BA0">
            <w:pPr>
              <w:pStyle w:val="AIPEtaulukot"/>
              <w:rPr>
                <w:b/>
              </w:rPr>
            </w:pPr>
          </w:p>
        </w:tc>
      </w:tr>
      <w:tr w:rsidR="00402F29" w:rsidRPr="00161BA0" w:rsidTr="00015DBA">
        <w:tc>
          <w:tcPr>
            <w:tcW w:w="6390" w:type="dxa"/>
          </w:tcPr>
          <w:p w:rsidR="00402F29" w:rsidRPr="00161BA0" w:rsidRDefault="00402F29" w:rsidP="00161BA0">
            <w:pPr>
              <w:pStyle w:val="AIPEtaulukot"/>
            </w:pPr>
            <w:r w:rsidRPr="00161BA0">
              <w:t xml:space="preserve">T1 ohjata opiskelijaa ymmärtämään terveyden laaja-alaisuutta, terveyden edistämistä sekä elämänkulkua, kasvua ja kehitystä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L1, L3, L7 </w:t>
            </w:r>
          </w:p>
        </w:tc>
      </w:tr>
      <w:tr w:rsidR="00402F29" w:rsidRPr="00161BA0" w:rsidTr="00015DBA">
        <w:tc>
          <w:tcPr>
            <w:tcW w:w="6390" w:type="dxa"/>
          </w:tcPr>
          <w:p w:rsidR="00402F29" w:rsidRPr="00161BA0" w:rsidRDefault="00402F29" w:rsidP="00161BA0">
            <w:pPr>
              <w:pStyle w:val="AIPEtaulukot"/>
            </w:pPr>
            <w:r w:rsidRPr="00161BA0">
              <w:t>T2 ohjata opiskelijaa kehittämään valmiuksiaan tunne- ja vuorovaikutustaidoissa ja kykyä toimia erilaisissa ristiriita- ja kriisitilanteissa</w:t>
            </w:r>
            <w:r w:rsidRPr="00161BA0">
              <w:tab/>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L2, L3, L7 </w:t>
            </w:r>
          </w:p>
        </w:tc>
      </w:tr>
      <w:tr w:rsidR="00402F29" w:rsidRPr="00161BA0" w:rsidTr="00015DBA">
        <w:tc>
          <w:tcPr>
            <w:tcW w:w="6390" w:type="dxa"/>
          </w:tcPr>
          <w:p w:rsidR="00402F29" w:rsidRPr="00161BA0" w:rsidRDefault="00402F29" w:rsidP="00161BA0">
            <w:pPr>
              <w:pStyle w:val="AIPEtaulukot"/>
            </w:pPr>
            <w:r w:rsidRPr="00161BA0">
              <w:t xml:space="preserve">T3 ohjata opiskelijaa kehittämään itsetuntemustaan, omien arvojen ja asenteiden sekä kehon ja mielen viestien tunnistamista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L1, L3, L4 </w:t>
            </w:r>
          </w:p>
        </w:tc>
      </w:tr>
      <w:tr w:rsidR="00402F29" w:rsidRPr="00161BA0" w:rsidTr="00015DBA">
        <w:tc>
          <w:tcPr>
            <w:tcW w:w="6390" w:type="dxa"/>
          </w:tcPr>
          <w:p w:rsidR="00402F29" w:rsidRPr="00161BA0" w:rsidRDefault="00402F29" w:rsidP="00161BA0">
            <w:pPr>
              <w:pStyle w:val="AIPEtaulukot"/>
            </w:pPr>
            <w:r w:rsidRPr="00161BA0">
              <w:t xml:space="preserve">T4 ohjata opiskelijaa pohtimaan yksilöllisyyteen, yhteisöllisyyteen ja yhdenvertaisuuteen liittyviä kysymyksiä terveyden näkökulmasta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L1, L3, L7</w:t>
            </w:r>
          </w:p>
        </w:tc>
      </w:tr>
      <w:tr w:rsidR="00402F29" w:rsidRPr="00161BA0" w:rsidTr="00015DBA">
        <w:tc>
          <w:tcPr>
            <w:tcW w:w="6390" w:type="dxa"/>
          </w:tcPr>
          <w:p w:rsidR="00402F29" w:rsidRPr="00161BA0" w:rsidRDefault="00402F29" w:rsidP="00161BA0">
            <w:pPr>
              <w:pStyle w:val="AIPEtaulukot"/>
              <w:rPr>
                <w:b/>
              </w:rPr>
            </w:pPr>
            <w:r w:rsidRPr="00161BA0">
              <w:rPr>
                <w:b/>
              </w:rPr>
              <w:t>Terveyttä tukevat ja kuluttavat tekijät sekä sairauksien ehkäisy</w:t>
            </w:r>
          </w:p>
        </w:tc>
        <w:tc>
          <w:tcPr>
            <w:tcW w:w="800" w:type="pct"/>
          </w:tcPr>
          <w:p w:rsidR="00402F29" w:rsidRPr="00161BA0" w:rsidRDefault="00402F29" w:rsidP="00161BA0">
            <w:pPr>
              <w:pStyle w:val="AIPEtaulukot"/>
            </w:pPr>
          </w:p>
        </w:tc>
        <w:tc>
          <w:tcPr>
            <w:tcW w:w="735" w:type="pct"/>
          </w:tcPr>
          <w:p w:rsidR="00402F29" w:rsidRPr="00161BA0" w:rsidRDefault="00402F29" w:rsidP="00161BA0">
            <w:pPr>
              <w:pStyle w:val="AIPEtaulukot"/>
            </w:pPr>
          </w:p>
        </w:tc>
      </w:tr>
      <w:tr w:rsidR="00402F29" w:rsidRPr="00161BA0" w:rsidTr="00015DBA">
        <w:tc>
          <w:tcPr>
            <w:tcW w:w="6390" w:type="dxa"/>
          </w:tcPr>
          <w:p w:rsidR="00402F29" w:rsidRPr="00161BA0" w:rsidRDefault="00402F29" w:rsidP="00161BA0">
            <w:pPr>
              <w:pStyle w:val="AIPEtaulukot"/>
            </w:pPr>
            <w:r w:rsidRPr="00161BA0">
              <w:t xml:space="preserve">T5 ohjata opiskelijaa syventämään ymmärrystään fyysisestä, psyykkisestä ja sosiaalisesta terveydestä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L1, L3, L4</w:t>
            </w:r>
          </w:p>
        </w:tc>
      </w:tr>
      <w:tr w:rsidR="00402F29" w:rsidRPr="00161BA0" w:rsidTr="00015DBA">
        <w:tc>
          <w:tcPr>
            <w:tcW w:w="6390" w:type="dxa"/>
          </w:tcPr>
          <w:p w:rsidR="00402F29" w:rsidRPr="00161BA0" w:rsidRDefault="00402F29" w:rsidP="00161BA0">
            <w:pPr>
              <w:pStyle w:val="AIPEtaulukot"/>
            </w:pPr>
            <w:r w:rsidRPr="00161BA0">
              <w:t>T6 tukea opiskelijan kehittymistä terveyteen ja sairauteen liittyvän tiedon hankkijana ja käyttäjänä sekä edistää valmiuksia toimia tarkoituksenmukaisesti terveyteen, turvallisuuteen ja sairauksiin liittyvissä tilanteissa</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L2, L3, L5 </w:t>
            </w:r>
          </w:p>
        </w:tc>
      </w:tr>
      <w:tr w:rsidR="00402F29" w:rsidRPr="00161BA0" w:rsidTr="00015DBA">
        <w:tc>
          <w:tcPr>
            <w:tcW w:w="6390" w:type="dxa"/>
          </w:tcPr>
          <w:p w:rsidR="00402F29" w:rsidRPr="00161BA0" w:rsidRDefault="00402F29" w:rsidP="00161BA0">
            <w:pPr>
              <w:pStyle w:val="AIPEtaulukot"/>
            </w:pPr>
            <w:r w:rsidRPr="00161BA0">
              <w:t xml:space="preserve">T7 ohjata opiskelijaa tunnistamaan ja arvioimaan omia terveyteen ja turvallisuuteen liittyviä tottumuksiaan, valintojaan ja niiden perusteluja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L2, L3, L4</w:t>
            </w:r>
          </w:p>
        </w:tc>
      </w:tr>
      <w:tr w:rsidR="00402F29" w:rsidRPr="00161BA0" w:rsidTr="00015DBA">
        <w:tc>
          <w:tcPr>
            <w:tcW w:w="6390" w:type="dxa"/>
          </w:tcPr>
          <w:p w:rsidR="00402F29" w:rsidRPr="00161BA0" w:rsidRDefault="00402F29" w:rsidP="00161BA0">
            <w:pPr>
              <w:pStyle w:val="AIPEtaulukot"/>
              <w:rPr>
                <w:b/>
              </w:rPr>
            </w:pPr>
            <w:r w:rsidRPr="00161BA0">
              <w:rPr>
                <w:b/>
              </w:rPr>
              <w:t>Terveys, yhteisöt, yhteiskunta ja kulttuuri</w:t>
            </w:r>
          </w:p>
        </w:tc>
        <w:tc>
          <w:tcPr>
            <w:tcW w:w="800" w:type="pct"/>
          </w:tcPr>
          <w:p w:rsidR="00402F29" w:rsidRPr="00161BA0" w:rsidRDefault="00402F29" w:rsidP="00161BA0">
            <w:pPr>
              <w:pStyle w:val="AIPEtaulukot"/>
            </w:pPr>
          </w:p>
        </w:tc>
        <w:tc>
          <w:tcPr>
            <w:tcW w:w="735" w:type="pct"/>
          </w:tcPr>
          <w:p w:rsidR="00402F29" w:rsidRPr="00161BA0" w:rsidRDefault="00402F29" w:rsidP="00161BA0">
            <w:pPr>
              <w:pStyle w:val="AIPEtaulukot"/>
            </w:pPr>
          </w:p>
        </w:tc>
      </w:tr>
      <w:tr w:rsidR="00402F29" w:rsidRPr="00161BA0" w:rsidTr="00015DBA">
        <w:tc>
          <w:tcPr>
            <w:tcW w:w="6390" w:type="dxa"/>
          </w:tcPr>
          <w:p w:rsidR="00402F29" w:rsidRPr="00161BA0" w:rsidRDefault="00402F29" w:rsidP="00161BA0">
            <w:pPr>
              <w:pStyle w:val="AIPEtaulukot"/>
            </w:pPr>
            <w:r w:rsidRPr="00161BA0">
              <w:t>T8 ohjata opiskelijaa ymmärtämään ympäristön, yhteisöjen, kulttuurin ja tieto- ja viestintäteknologian merkitystä terveydelle ja hyvinvoinnille</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L2, L4, L5</w:t>
            </w:r>
          </w:p>
        </w:tc>
      </w:tr>
      <w:tr w:rsidR="00402F29" w:rsidRPr="00161BA0" w:rsidTr="00015DBA">
        <w:tc>
          <w:tcPr>
            <w:tcW w:w="6390" w:type="dxa"/>
          </w:tcPr>
          <w:p w:rsidR="00402F29" w:rsidRPr="00161BA0" w:rsidRDefault="00402F29" w:rsidP="00161BA0">
            <w:pPr>
              <w:pStyle w:val="AIPEtaulukot"/>
            </w:pPr>
            <w:r w:rsidRPr="00161BA0">
              <w:t>T9 ohjata opiskelijaa luomaan perustaa opiskelu-, toiminta- ja työkyvylle ja sen ylläpitämiselle sekä käyttämään terveyspalveluja asianmukaisesti</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L1, L3, L6  </w:t>
            </w:r>
          </w:p>
        </w:tc>
      </w:tr>
      <w:tr w:rsidR="00402F29" w:rsidRPr="00161BA0" w:rsidTr="00015DBA">
        <w:tc>
          <w:tcPr>
            <w:tcW w:w="6390" w:type="dxa"/>
          </w:tcPr>
          <w:p w:rsidR="00402F29" w:rsidRPr="00161BA0" w:rsidRDefault="00402F29" w:rsidP="00161BA0">
            <w:pPr>
              <w:pStyle w:val="AIPEtaulukot"/>
            </w:pPr>
            <w:r w:rsidRPr="00161BA0">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800" w:type="pct"/>
          </w:tcPr>
          <w:p w:rsidR="00402F29" w:rsidRPr="00161BA0" w:rsidRDefault="00402F29" w:rsidP="00161BA0">
            <w:pPr>
              <w:pStyle w:val="AIPEtaulukot"/>
            </w:pPr>
            <w:r w:rsidRPr="00161BA0">
              <w:t>te1</w:t>
            </w:r>
          </w:p>
        </w:tc>
        <w:tc>
          <w:tcPr>
            <w:tcW w:w="735" w:type="pct"/>
          </w:tcPr>
          <w:p w:rsidR="00402F29" w:rsidRPr="00161BA0" w:rsidRDefault="00402F29" w:rsidP="00161BA0">
            <w:pPr>
              <w:pStyle w:val="AIPEtaulukot"/>
            </w:pPr>
            <w:r w:rsidRPr="00161BA0">
              <w:t xml:space="preserve">L2, L3, L7 </w:t>
            </w:r>
          </w:p>
        </w:tc>
      </w:tr>
    </w:tbl>
    <w:p w:rsidR="00402F29" w:rsidRPr="00161BA0" w:rsidRDefault="00402F29" w:rsidP="00161BA0"/>
    <w:p w:rsidR="00402F29" w:rsidRPr="00161BA0" w:rsidRDefault="00402F29" w:rsidP="00161BA0">
      <w:r w:rsidRPr="00161BA0">
        <w:rPr>
          <w:b/>
        </w:rPr>
        <w:t>Terveystiedon kurssi aikuisten perusopetuksen päättövaiheessa</w:t>
      </w:r>
    </w:p>
    <w:p w:rsidR="00402F29" w:rsidRPr="00E20BF4" w:rsidRDefault="00402F29" w:rsidP="00161BA0">
      <w:pPr>
        <w:rPr>
          <w:b/>
        </w:rPr>
      </w:pPr>
      <w:r w:rsidRPr="00E20BF4">
        <w:rPr>
          <w:b/>
        </w:rPr>
        <w:t>te1 Terve elämä</w:t>
      </w:r>
    </w:p>
    <w:p w:rsidR="00C346DE" w:rsidRPr="00161BA0" w:rsidRDefault="00C346DE" w:rsidP="00FC2960">
      <w:pPr>
        <w:spacing w:after="0"/>
        <w:rPr>
          <w:i/>
        </w:rPr>
      </w:pPr>
      <w:r w:rsidRPr="00161BA0">
        <w:rPr>
          <w:i/>
        </w:rPr>
        <w:lastRenderedPageBreak/>
        <w:t>Tavoitteisiin liittyvät keskeiset sisältöalueet:</w:t>
      </w:r>
    </w:p>
    <w:p w:rsidR="00402F29" w:rsidRPr="00161BA0" w:rsidRDefault="00402F29" w:rsidP="00161BA0">
      <w:pPr>
        <w:autoSpaceDE w:val="0"/>
        <w:autoSpaceDN w:val="0"/>
        <w:adjustRightInd w:val="0"/>
        <w:rPr>
          <w:rFonts w:cs="Calibri"/>
          <w:b/>
          <w:color w:val="000000"/>
        </w:rPr>
      </w:pPr>
      <w:r w:rsidRPr="00161BA0">
        <w:t xml:space="preserve">Sisällöissä tarkastellaan elämää terveyden edistämisen ja sairauksien ehkäisyn näkökulmasta. Opetuksessa käsitellään elämänkulun, ihmis- ja perhesuhteiden, seksuaaliterveyden sekä ihmisen kasvun ja kehityksen yleisiä tunnuspiirteitä, monimuotoisuutta ja henkilökohtaisuutta. Terveyden voimavaroista tarkastellaan mielenterveyttä, hyvinvointia tukevia ympäristöjä ja yhteisöjä sekä mielekästä vapaa-ajan toimintaa. </w:t>
      </w:r>
      <w:r w:rsidRPr="00161BA0">
        <w:rPr>
          <w:rFonts w:cstheme="minorHAnsi"/>
        </w:rPr>
        <w:t xml:space="preserve">Lisäksi </w:t>
      </w:r>
      <w:r w:rsidRPr="00161BA0">
        <w:t xml:space="preserve">käsitellään turvallisuustaitoja ja -valmiuksia, ensiaputaitoja, itsehoitoa sekä tuen ja avun hakemista. Sisältöjä valittaessa otetaan huomioon myös ajankohtaisia terveysilmiöitä, kestävää kulutusta sekä tarkastellaan terveyteen liittyvän tiedon luotettavuutta. </w:t>
      </w:r>
    </w:p>
    <w:p w:rsidR="00402F29" w:rsidRPr="00161BA0" w:rsidRDefault="00402F29" w:rsidP="00161BA0">
      <w:pPr>
        <w:rPr>
          <w:b/>
        </w:rPr>
      </w:pPr>
      <w:r w:rsidRPr="00161BA0">
        <w:rPr>
          <w:b/>
        </w:rPr>
        <w:t>Terveystiedon oppimisympäristöihin ja työtapoihin liittyvät tavoitteet aikuisten perusopetuksen päättövaiheessa</w:t>
      </w:r>
    </w:p>
    <w:p w:rsidR="00402F29" w:rsidRPr="00161BA0" w:rsidRDefault="00402F29" w:rsidP="00161BA0">
      <w:pPr>
        <w:autoSpaceDE w:val="0"/>
        <w:autoSpaceDN w:val="0"/>
        <w:adjustRightInd w:val="0"/>
        <w:rPr>
          <w:rFonts w:cs="Calibri"/>
        </w:rPr>
      </w:pPr>
      <w:r w:rsidRPr="00161BA0">
        <w:rPr>
          <w:rFonts w:cs="Calibri"/>
        </w:rPr>
        <w:t xml:space="preserve">Erilaisia työtapoja hyödyntävä tutkiva oppiminen, arjen terveysilmiöiden käsitteleminen ja ajankohtaisuuden huomioiminen luovat perustaa oppimiselle, osaamisen soveltamiselle sekä kriittisen ajattelun ja oppimisen taitojen kehittymiselle. </w:t>
      </w:r>
    </w:p>
    <w:p w:rsidR="00402F29" w:rsidRPr="00161BA0" w:rsidRDefault="00402F29" w:rsidP="00161BA0">
      <w:pPr>
        <w:autoSpaceDE w:val="0"/>
        <w:autoSpaceDN w:val="0"/>
        <w:adjustRightInd w:val="0"/>
        <w:rPr>
          <w:rFonts w:cs="Calibri"/>
        </w:rPr>
      </w:pPr>
      <w:r w:rsidRPr="00161BA0">
        <w:rPr>
          <w:rFonts w:cs="Calibri"/>
        </w:rPr>
        <w:t xml:space="preserve">Ilmiölähtöisyyden avulla opiskelijoita rohkaistaan omien tietojen ja kokemusten esiintuomiseen, kysymysten esittämiseen ja vastausten etsimiseen, tietojen jäsentämiseen, johtopäätösten tekemiseen ja niiden perustelemiseen. Aktiivinen toiminta, tavoitteellisuus ja pohtiva työskentely kehittävät sekä eettisiä valmiuksia että tunne-, vuorovaikutus-, ajattelu- ja yhteistyötaitoja. </w:t>
      </w:r>
    </w:p>
    <w:p w:rsidR="00402F29" w:rsidRPr="00161BA0" w:rsidRDefault="00402F29" w:rsidP="00161BA0">
      <w:pPr>
        <w:autoSpaceDE w:val="0"/>
        <w:autoSpaceDN w:val="0"/>
        <w:adjustRightInd w:val="0"/>
        <w:rPr>
          <w:rFonts w:cs="Calibri"/>
        </w:rPr>
      </w:pPr>
      <w:r w:rsidRPr="00161BA0">
        <w:rPr>
          <w:rFonts w:cs="Calibri"/>
        </w:rPr>
        <w:t xml:space="preserve">Monipuolisen fyysisen ympäristön lisäksi terveystiedon keskeisiä oppimisympäristöjä ovat ihmisten väliset vuorovaikutustilanteet, yhteisöt ja sähköiset ympäristöt.  Oman oppimisympäristön aktiivinen havainnointi, opiskelijoiden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rsidR="00402F29" w:rsidRPr="00161BA0" w:rsidRDefault="00402F29" w:rsidP="00161BA0">
      <w:pPr>
        <w:rPr>
          <w:b/>
        </w:rPr>
      </w:pPr>
      <w:r w:rsidRPr="00161BA0">
        <w:rPr>
          <w:b/>
        </w:rPr>
        <w:t>Ohjaus, eriyttäminen ja tuki terveystiedo</w:t>
      </w:r>
      <w:r w:rsidR="00636A8A">
        <w:rPr>
          <w:b/>
        </w:rPr>
        <w:t>ssa</w:t>
      </w:r>
      <w:r w:rsidRPr="00161BA0">
        <w:rPr>
          <w:b/>
        </w:rPr>
        <w:t xml:space="preserve"> aikuisten perusopetuksen päättövaiheessa</w:t>
      </w:r>
    </w:p>
    <w:p w:rsidR="00402F29" w:rsidRPr="00161BA0" w:rsidRDefault="00402F29" w:rsidP="00161BA0">
      <w:pPr>
        <w:autoSpaceDE w:val="0"/>
        <w:autoSpaceDN w:val="0"/>
        <w:adjustRightInd w:val="0"/>
        <w:rPr>
          <w:rFonts w:cs="Calibri"/>
        </w:rPr>
      </w:pPr>
      <w:r w:rsidRPr="00161BA0">
        <w:rPr>
          <w:rFonts w:cs="Calibri"/>
        </w:rPr>
        <w:t>Monet terveystiedon aihepiirit koskettavat opiskelijoiden kehitysvaihetta, yksilöllisiä kokemuksia ja elämäntilannetta. Opetuksessa ja työtapojen valinnassa otetaan huomioon opiskelijoiden kehitykseen, elämäntilanteeseen ja kulttuuriin liittyvät erityistarpeet. Opiskelijoita ohjataan ymmärtämään ja kunnioittamaan jokaisen oikeutta yksityisyyteen ja koskemattomuuteen itseään koskevissa terveyteen ja sairauteen liittyvissä kysymyksissä.</w:t>
      </w:r>
    </w:p>
    <w:p w:rsidR="00402F29" w:rsidRPr="00161BA0" w:rsidRDefault="00402F29" w:rsidP="00161BA0">
      <w:r w:rsidRPr="00161BA0">
        <w:rPr>
          <w:rFonts w:cs="Calibri"/>
        </w:rPr>
        <w:t>Opetus suunnitellaan siten, että se mahdollistaa yhteistyön eri oppiaineiden, kouluterveydenhuollon ja muun opiskeluhuollon kanssa ja tarjoaa mahdollisuuksia harjoitella ja soveltaa terveysosaamiseen eri osa-alueita osana yhteisöllistä opiskeluhuoltoa ja koulun toimintakulttuuria.</w:t>
      </w:r>
      <w:r w:rsidRPr="00161BA0">
        <w:t xml:space="preserve"> Yhteistyöllä varmistetaan myös opiskelijan tarvitsema henkilökohtainen tuki oppimiseen ja elämäntilanteeseen liittyvissä kysymyksissä.</w:t>
      </w:r>
      <w:r w:rsidRPr="00161BA0">
        <w:tab/>
      </w:r>
    </w:p>
    <w:p w:rsidR="00402F29" w:rsidRPr="00161BA0" w:rsidRDefault="00402F29" w:rsidP="00161BA0">
      <w:pPr>
        <w:rPr>
          <w:b/>
        </w:rPr>
      </w:pPr>
      <w:r w:rsidRPr="00161BA0">
        <w:rPr>
          <w:b/>
        </w:rPr>
        <w:t>Opiskelijan oppimisen arviointi terveystiedo</w:t>
      </w:r>
      <w:r w:rsidR="00636A8A">
        <w:rPr>
          <w:b/>
        </w:rPr>
        <w:t>ssa</w:t>
      </w:r>
      <w:r w:rsidRPr="00161BA0">
        <w:rPr>
          <w:b/>
        </w:rPr>
        <w:t xml:space="preserve"> aikuisten perusopetuksen päättövaiheessa</w:t>
      </w:r>
    </w:p>
    <w:p w:rsidR="00402F29" w:rsidRPr="00161BA0" w:rsidRDefault="00402F29" w:rsidP="00161BA0">
      <w:r w:rsidRPr="00161BA0">
        <w:t xml:space="preserve">Terveystiedon arvioinnin kohteena on terveysosaamisen eri osa-alueiden arviointi. Arvioinnin ja palautteen tehtävänä on tukea oppimista ja kannustaa opiskelijoita kehittämään terveysosaamistaan sekä soveltamaan sitä arjessa. Opiskelijoilla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w:t>
      </w:r>
      <w:r w:rsidRPr="00161BA0">
        <w:lastRenderedPageBreak/>
        <w:t xml:space="preserve">kohdistu opiskelijan arvoihin, asenteisiin, terveyskäyttäytymiseen, sosiaalisuuteen, </w:t>
      </w:r>
      <w:r w:rsidRPr="00161BA0">
        <w:rPr>
          <w:color w:val="000000" w:themeColor="text1"/>
        </w:rPr>
        <w:t>temperamenttiin tai muihin henkilökohtaisiin ominaisuuksiin.</w:t>
      </w:r>
      <w:r w:rsidRPr="00161BA0">
        <w:t xml:space="preserve"> Eettistä pohdintaa ja itsetuntemusta koskevissa tavoitteissa kiinnitetään huomiota siihen, miten opiskelija pohtii ja perustelee käsiteltävää aihetta terveyden näkökulmasta, tiedonalan käsitteitä </w:t>
      </w:r>
      <w:r w:rsidR="00065D22" w:rsidRPr="00161BA0">
        <w:t>ja erilaisia lähteitä käyttäen.</w:t>
      </w:r>
    </w:p>
    <w:p w:rsidR="00065D22" w:rsidRPr="00161BA0" w:rsidRDefault="00065D22" w:rsidP="00161BA0">
      <w:pPr>
        <w:spacing w:after="0"/>
      </w:pPr>
      <w:r w:rsidRPr="00161BA0">
        <w:t xml:space="preserve">Opiskelijan opiskelema kurssi arvioidaan sen päätyttyä. Kurssin arvosanalla kuvataan, miten opiskelija on saavuttanut ko. kurssilla oppiaineen opetukselle asetetut tavoitteet. </w:t>
      </w:r>
      <w:r w:rsidRPr="00161BA0">
        <w:rPr>
          <w:rFonts w:eastAsia="Times New Roman"/>
        </w:rPr>
        <w:t>Opiskelijan osaamista arvioidaan suhteessa kurssin tavoitteisiin siten kuin kunkin oppiaineen perustetekstissä on kuvattu</w:t>
      </w:r>
      <w:r w:rsidRPr="00161BA0">
        <w:t>.</w:t>
      </w:r>
    </w:p>
    <w:p w:rsidR="00065D22" w:rsidRPr="00161BA0" w:rsidRDefault="00065D22" w:rsidP="00161BA0">
      <w:pPr>
        <w:spacing w:after="0"/>
      </w:pPr>
    </w:p>
    <w:p w:rsidR="00065D22" w:rsidRPr="00161BA0" w:rsidRDefault="00065D22" w:rsidP="00161BA0">
      <w:r w:rsidRPr="00161BA0">
        <w:t xml:space="preserve">Päättöarviointi tehdään siinä vaiheessa, kun opiskelija on opiskellut kaikki opiskelusuunnitelmaansa kuuluvat pakolliset ja valinnaiset kurssit. </w:t>
      </w:r>
      <w:r w:rsidRPr="00161BA0">
        <w:rPr>
          <w:rFonts w:eastAsia="Times New Roman"/>
        </w:rPr>
        <w:t xml:space="preserve">Päättöarvioinnin kriteerit on laadittu siten, että opiskelija saa arvosanan kahdeksan (8), mikäli hän osoittaa keskimäärin aikuisten perusopetuksen päättöarvioinnin kriteereiden edellyttämää osaamista. </w:t>
      </w:r>
      <w:r w:rsidRPr="00161BA0">
        <w:t>Arvosanan kahdeksan tason ylittäminen joidenkin tavoitteiden osalta voi kompensoida tasoa heikomman suoriutumisen joidenkin muiden tavoitteiden osalta.</w:t>
      </w:r>
    </w:p>
    <w:p w:rsidR="00402F29" w:rsidRPr="00161BA0" w:rsidRDefault="00402F29" w:rsidP="00161BA0">
      <w:r w:rsidRPr="00161BA0">
        <w:rPr>
          <w:b/>
        </w:rPr>
        <w:t>Terveysti</w:t>
      </w:r>
      <w:r w:rsidR="00C34CDF">
        <w:rPr>
          <w:b/>
        </w:rPr>
        <w:t xml:space="preserve">edon </w:t>
      </w:r>
      <w:r w:rsidR="00C34CDF" w:rsidRPr="00161BA0">
        <w:rPr>
          <w:rFonts w:eastAsia="Calibri" w:cs="Calibri"/>
          <w:b/>
        </w:rPr>
        <w:t>päättöarvioinnin kriteerit hyvälle osaamiselle (arvosanalle 8) oppimäärän päättyessä</w:t>
      </w:r>
    </w:p>
    <w:tbl>
      <w:tblPr>
        <w:tblStyle w:val="TaulukkoRuudukko"/>
        <w:tblW w:w="5000" w:type="pct"/>
        <w:tblInd w:w="102" w:type="dxa"/>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402F29" w:rsidRPr="00161BA0" w:rsidTr="00A545EA">
        <w:tc>
          <w:tcPr>
            <w:tcW w:w="1750" w:type="pct"/>
          </w:tcPr>
          <w:p w:rsidR="00402F29" w:rsidRPr="00161BA0" w:rsidRDefault="00402F29" w:rsidP="00161BA0">
            <w:pPr>
              <w:pStyle w:val="AIPEtaulukot"/>
              <w:rPr>
                <w:b/>
              </w:rPr>
            </w:pPr>
            <w:r w:rsidRPr="00161BA0">
              <w:rPr>
                <w:b/>
              </w:rPr>
              <w:t>Opetuksen tavoite</w:t>
            </w:r>
          </w:p>
        </w:tc>
        <w:tc>
          <w:tcPr>
            <w:tcW w:w="500" w:type="pct"/>
          </w:tcPr>
          <w:p w:rsidR="00402F29" w:rsidRPr="00161BA0" w:rsidRDefault="00402F29" w:rsidP="00161BA0">
            <w:pPr>
              <w:pStyle w:val="AIPEtaulukot"/>
              <w:rPr>
                <w:b/>
              </w:rPr>
            </w:pPr>
            <w:r w:rsidRPr="00161BA0">
              <w:rPr>
                <w:b/>
              </w:rPr>
              <w:t>Kurssi</w:t>
            </w:r>
          </w:p>
        </w:tc>
        <w:tc>
          <w:tcPr>
            <w:tcW w:w="1250" w:type="pct"/>
          </w:tcPr>
          <w:p w:rsidR="00402F29" w:rsidRPr="00161BA0" w:rsidRDefault="00402F29" w:rsidP="00161BA0">
            <w:pPr>
              <w:pStyle w:val="AIPEtaulukot"/>
              <w:rPr>
                <w:b/>
              </w:rPr>
            </w:pPr>
            <w:r w:rsidRPr="00161BA0">
              <w:rPr>
                <w:b/>
              </w:rPr>
              <w:t>Arvioinnin kohteet oppiaineessa</w:t>
            </w:r>
          </w:p>
        </w:tc>
        <w:tc>
          <w:tcPr>
            <w:tcW w:w="1500" w:type="pct"/>
          </w:tcPr>
          <w:p w:rsidR="00402F29" w:rsidRPr="00161BA0" w:rsidRDefault="00402F29" w:rsidP="00161BA0">
            <w:pPr>
              <w:pStyle w:val="AIPEtaulukot"/>
              <w:rPr>
                <w:b/>
              </w:rPr>
            </w:pPr>
            <w:r w:rsidRPr="00161BA0">
              <w:rPr>
                <w:b/>
              </w:rPr>
              <w:t>Arvosanan kahdeksan osaaminen</w:t>
            </w:r>
          </w:p>
        </w:tc>
      </w:tr>
      <w:tr w:rsidR="00402F29" w:rsidRPr="00161BA0" w:rsidTr="00A545EA">
        <w:tc>
          <w:tcPr>
            <w:tcW w:w="1750" w:type="pct"/>
          </w:tcPr>
          <w:p w:rsidR="00402F29" w:rsidRPr="00161BA0" w:rsidRDefault="00402F29" w:rsidP="00161BA0">
            <w:pPr>
              <w:pStyle w:val="AIPEtaulukot"/>
              <w:rPr>
                <w:b/>
              </w:rPr>
            </w:pPr>
            <w:r w:rsidRPr="00161BA0">
              <w:rPr>
                <w:b/>
              </w:rPr>
              <w:t>Terveyttä tukeva kasvu ja kehitys</w:t>
            </w:r>
          </w:p>
        </w:tc>
        <w:tc>
          <w:tcPr>
            <w:tcW w:w="500" w:type="pct"/>
          </w:tcPr>
          <w:p w:rsidR="00402F29" w:rsidRPr="00161BA0" w:rsidRDefault="00402F29" w:rsidP="00161BA0">
            <w:pPr>
              <w:pStyle w:val="AIPEtaulukot"/>
              <w:rPr>
                <w:b/>
              </w:rPr>
            </w:pPr>
          </w:p>
        </w:tc>
        <w:tc>
          <w:tcPr>
            <w:tcW w:w="1250" w:type="pct"/>
          </w:tcPr>
          <w:p w:rsidR="00402F29" w:rsidRPr="00161BA0" w:rsidRDefault="00402F29" w:rsidP="00161BA0">
            <w:pPr>
              <w:pStyle w:val="AIPEtaulukot"/>
              <w:rPr>
                <w:b/>
              </w:rPr>
            </w:pPr>
          </w:p>
        </w:tc>
        <w:tc>
          <w:tcPr>
            <w:tcW w:w="1500" w:type="pct"/>
          </w:tcPr>
          <w:p w:rsidR="00402F29" w:rsidRPr="00161BA0" w:rsidRDefault="00402F29" w:rsidP="00161BA0">
            <w:pPr>
              <w:pStyle w:val="AIPEtaulukot"/>
              <w:rPr>
                <w:b/>
              </w:rPr>
            </w:pPr>
          </w:p>
        </w:tc>
      </w:tr>
      <w:tr w:rsidR="00402F29" w:rsidRPr="00161BA0" w:rsidTr="00A545EA">
        <w:tc>
          <w:tcPr>
            <w:tcW w:w="1750" w:type="pct"/>
          </w:tcPr>
          <w:p w:rsidR="00402F29" w:rsidRPr="00161BA0" w:rsidRDefault="00402F29" w:rsidP="00161BA0">
            <w:pPr>
              <w:pStyle w:val="AIPEtaulukot"/>
            </w:pPr>
            <w:r w:rsidRPr="00161BA0">
              <w:t xml:space="preserve">T1 ohjata opiskelijaa ymmärtämään terveyden laaja-alaisuutta, terveyden edistämistä sekä elämänkulkua, kasvua ja kehitystä </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r w:rsidRPr="00161BA0">
              <w:rPr>
                <w:color w:val="000000" w:themeColor="text1"/>
              </w:rPr>
              <w:t xml:space="preserve">Terveyteen liittyvät käsitykset </w:t>
            </w:r>
          </w:p>
        </w:tc>
        <w:tc>
          <w:tcPr>
            <w:tcW w:w="1500" w:type="pct"/>
          </w:tcPr>
          <w:p w:rsidR="00402F29" w:rsidRPr="00161BA0" w:rsidRDefault="00402F29" w:rsidP="00161BA0">
            <w:pPr>
              <w:pStyle w:val="AIPEtaulukot"/>
              <w:rPr>
                <w:rFonts w:cstheme="minorHAnsi"/>
                <w:strike/>
                <w:lang w:eastAsia="fi-FI"/>
              </w:rPr>
            </w:pPr>
            <w:r w:rsidRPr="00161BA0">
              <w:rPr>
                <w:lang w:eastAsia="fi-FI"/>
              </w:rPr>
              <w:t>Opiskelija osaa kuvata terveyden osa-alueet ja näiden välistä vuorovaikutusta esimerkkien avulla sekä kuvata esimerkein mitä terveyden edistämisellä tarkoitetaan.  Opiskelija pystyy esittelemään elämänkulun eri vaiheita, erityisesti nuoruuden kehitystä</w:t>
            </w:r>
            <w:r w:rsidRPr="00161BA0">
              <w:rPr>
                <w:color w:val="000000" w:themeColor="text1"/>
              </w:rPr>
              <w:t>.</w:t>
            </w:r>
          </w:p>
        </w:tc>
      </w:tr>
      <w:tr w:rsidR="00402F29" w:rsidRPr="00161BA0" w:rsidTr="00A545EA">
        <w:tc>
          <w:tcPr>
            <w:tcW w:w="1750" w:type="pct"/>
          </w:tcPr>
          <w:p w:rsidR="00402F29" w:rsidRPr="00161BA0" w:rsidRDefault="00402F29" w:rsidP="00161BA0">
            <w:pPr>
              <w:pStyle w:val="AIPEtaulukot"/>
            </w:pPr>
            <w:r w:rsidRPr="00161BA0">
              <w:t>T2 ohjata opiskelijaa kehittämään valmiuksiaan tunne- ja vuorovaikutustaidoissa ja kykyä toimia erilaisissa ristiriita- ja kriisitilanteissa</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r w:rsidRPr="00161BA0">
              <w:rPr>
                <w:color w:val="000000" w:themeColor="text1"/>
              </w:rPr>
              <w:t>Vuorovaikutus- ja tunnetaitojen sekä käyttäytymisen säätelyn analysointi</w:t>
            </w:r>
          </w:p>
        </w:tc>
        <w:tc>
          <w:tcPr>
            <w:tcW w:w="1500" w:type="pct"/>
          </w:tcPr>
          <w:p w:rsidR="00402F29" w:rsidRPr="00161BA0" w:rsidRDefault="00402F29" w:rsidP="00161BA0">
            <w:pPr>
              <w:pStyle w:val="AIPEtaulukot"/>
              <w:rPr>
                <w:lang w:eastAsia="fi-FI"/>
              </w:rPr>
            </w:pPr>
            <w:r w:rsidRPr="00161BA0">
              <w:rPr>
                <w:lang w:eastAsia="fi-FI"/>
              </w:rPr>
              <w:t>Opiskelija osaa nimetä useita tunteita sekä osaa antaa esimerkkejä tunteiden ja käyttäytymisen välisestä vuorovaikutuksesta ja käyttäytymisen säätelystä.  Opiskelija pystyy tuottamaan ratkaisuja ristiriitatilanteiden selvittämiseen sekä esitellä keinoja stressin ja kriisien käsittelyyn.</w:t>
            </w:r>
          </w:p>
        </w:tc>
      </w:tr>
      <w:tr w:rsidR="00402F29" w:rsidRPr="00161BA0" w:rsidTr="00A545EA">
        <w:tc>
          <w:tcPr>
            <w:tcW w:w="1750" w:type="pct"/>
          </w:tcPr>
          <w:p w:rsidR="00402F29" w:rsidRPr="00161BA0" w:rsidRDefault="00402F29" w:rsidP="00161BA0">
            <w:pPr>
              <w:pStyle w:val="AIPEtaulukot"/>
            </w:pPr>
            <w:r w:rsidRPr="00161BA0">
              <w:t xml:space="preserve">T3 ohjata opiskelijaa kehittämään itsetuntemustaan, omien arvojen ja asenteiden sekä kehon ja mielen viestien tunnistamista </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pPr>
          </w:p>
        </w:tc>
        <w:tc>
          <w:tcPr>
            <w:tcW w:w="1500" w:type="pct"/>
          </w:tcPr>
          <w:p w:rsidR="00402F29" w:rsidRPr="00161BA0" w:rsidRDefault="00402F29" w:rsidP="00161BA0">
            <w:pPr>
              <w:pStyle w:val="AIPEtaulukot"/>
            </w:pPr>
            <w:r w:rsidRPr="00161BA0">
              <w:rPr>
                <w:color w:val="000000" w:themeColor="text1"/>
              </w:rPr>
              <w:t>Ei käytetä arvosanan muodostamisen perusteena. Opiskelijaa ohjataan pohtimaan kokemuksiaan osana itsearviointia.</w:t>
            </w:r>
          </w:p>
        </w:tc>
      </w:tr>
      <w:tr w:rsidR="00402F29" w:rsidRPr="00161BA0" w:rsidTr="00A545EA">
        <w:tc>
          <w:tcPr>
            <w:tcW w:w="1750" w:type="pct"/>
          </w:tcPr>
          <w:p w:rsidR="00402F29" w:rsidRPr="00161BA0" w:rsidRDefault="00402F29" w:rsidP="00161BA0">
            <w:pPr>
              <w:pStyle w:val="AIPEtaulukot"/>
            </w:pPr>
            <w:r w:rsidRPr="00161BA0">
              <w:t xml:space="preserve">T4 ohjata opiskelijaa pohtimaan yksilöllisyyteen, yhteisöllisyyteen ja </w:t>
            </w:r>
            <w:r w:rsidRPr="00161BA0">
              <w:lastRenderedPageBreak/>
              <w:t xml:space="preserve">yhdenvertaisuuteen liittyviä kysymyksiä terveyden näkökulmasta </w:t>
            </w:r>
          </w:p>
        </w:tc>
        <w:tc>
          <w:tcPr>
            <w:tcW w:w="500" w:type="pct"/>
          </w:tcPr>
          <w:p w:rsidR="00402F29" w:rsidRPr="00161BA0" w:rsidRDefault="00402F29" w:rsidP="00161BA0">
            <w:pPr>
              <w:pStyle w:val="AIPEtaulukot"/>
            </w:pPr>
            <w:r w:rsidRPr="00161BA0">
              <w:lastRenderedPageBreak/>
              <w:t>te1</w:t>
            </w:r>
          </w:p>
        </w:tc>
        <w:tc>
          <w:tcPr>
            <w:tcW w:w="1250" w:type="pct"/>
          </w:tcPr>
          <w:p w:rsidR="00402F29" w:rsidRPr="00161BA0" w:rsidRDefault="00402F29" w:rsidP="00161BA0">
            <w:pPr>
              <w:pStyle w:val="AIPEtaulukot"/>
            </w:pPr>
            <w:r w:rsidRPr="00161BA0">
              <w:t xml:space="preserve">Terveydellisen kehityksen analysointi </w:t>
            </w:r>
          </w:p>
        </w:tc>
        <w:tc>
          <w:tcPr>
            <w:tcW w:w="1500" w:type="pct"/>
          </w:tcPr>
          <w:p w:rsidR="00402F29" w:rsidRPr="00161BA0" w:rsidRDefault="00402F29" w:rsidP="00161BA0">
            <w:pPr>
              <w:pStyle w:val="AIPEtaulukot"/>
              <w:rPr>
                <w:rFonts w:cstheme="minorHAnsi"/>
                <w:strike/>
                <w:lang w:eastAsia="fi-FI"/>
              </w:rPr>
            </w:pPr>
            <w:r w:rsidRPr="00161BA0">
              <w:rPr>
                <w:lang w:eastAsia="fi-FI"/>
              </w:rPr>
              <w:t xml:space="preserve">Opiskelija osaa eritellä esimerkkien avulla yksilölliseen </w:t>
            </w:r>
            <w:r w:rsidRPr="00161BA0">
              <w:rPr>
                <w:lang w:eastAsia="fi-FI"/>
              </w:rPr>
              <w:lastRenderedPageBreak/>
              <w:t xml:space="preserve">kehitykseen liittyviä kysymyksiä terveyden näkökulmasta </w:t>
            </w:r>
            <w:r w:rsidRPr="00161BA0">
              <w:rPr>
                <w:rFonts w:cstheme="minorHAnsi"/>
                <w:lang w:eastAsia="fi-FI"/>
              </w:rPr>
              <w:t xml:space="preserve">ja </w:t>
            </w:r>
            <w:r w:rsidRPr="00161BA0">
              <w:rPr>
                <w:lang w:eastAsia="fi-FI"/>
              </w:rPr>
              <w:t>arvioida sosiaalisten suhteiden merkitystä mielen hyvinvoinnille ja terveydelle.</w:t>
            </w:r>
          </w:p>
        </w:tc>
      </w:tr>
      <w:tr w:rsidR="00A545EA" w:rsidRPr="00161BA0" w:rsidTr="00A545EA">
        <w:tc>
          <w:tcPr>
            <w:tcW w:w="5000" w:type="pct"/>
            <w:gridSpan w:val="4"/>
          </w:tcPr>
          <w:p w:rsidR="00A545EA" w:rsidRPr="00161BA0" w:rsidRDefault="00A545EA" w:rsidP="00161BA0">
            <w:pPr>
              <w:pStyle w:val="AIPEtaulukot"/>
              <w:rPr>
                <w:b/>
              </w:rPr>
            </w:pPr>
            <w:r w:rsidRPr="00161BA0">
              <w:rPr>
                <w:b/>
              </w:rPr>
              <w:lastRenderedPageBreak/>
              <w:t>Terveyttä tukevat ja kuluttavat tekijät sekä sairauksien ehkäisy</w:t>
            </w:r>
          </w:p>
        </w:tc>
      </w:tr>
      <w:tr w:rsidR="00402F29" w:rsidRPr="00161BA0" w:rsidTr="00A545EA">
        <w:tc>
          <w:tcPr>
            <w:tcW w:w="1750" w:type="pct"/>
          </w:tcPr>
          <w:p w:rsidR="00402F29" w:rsidRPr="00161BA0" w:rsidRDefault="00402F29" w:rsidP="00161BA0">
            <w:pPr>
              <w:pStyle w:val="AIPEtaulukot"/>
            </w:pPr>
            <w:r w:rsidRPr="00161BA0">
              <w:t xml:space="preserve">T5 ohjata opiskelijaa syventämään ymmärrystään fyysisestä, psyykkisestä ja sosiaalisesta terveydestä </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r w:rsidRPr="00161BA0">
              <w:rPr>
                <w:color w:val="000000" w:themeColor="text1"/>
              </w:rPr>
              <w:t>Terveyteen vaikuttavien tekijöiden tunnistaminen</w:t>
            </w:r>
          </w:p>
          <w:p w:rsidR="00402F29" w:rsidRPr="00161BA0" w:rsidRDefault="00402F29" w:rsidP="00161BA0">
            <w:pPr>
              <w:pStyle w:val="AIPEtaulukot"/>
              <w:rPr>
                <w:color w:val="000000" w:themeColor="text1"/>
              </w:rPr>
            </w:pPr>
          </w:p>
        </w:tc>
        <w:tc>
          <w:tcPr>
            <w:tcW w:w="1500" w:type="pct"/>
          </w:tcPr>
          <w:p w:rsidR="00402F29" w:rsidRPr="00161BA0" w:rsidRDefault="00402F29" w:rsidP="00161BA0">
            <w:pPr>
              <w:pStyle w:val="AIPEtaulukot"/>
            </w:pPr>
            <w:r w:rsidRPr="00161BA0">
              <w:t xml:space="preserve">Opiskelija pystyy nimeämään useita terveyttä tukevia ja vaarantavia tekijöitä. Opiskelija osaa käyttää keskeisiä terveyteen ja sairauteen liittyviä käsitteitä asianmukaisesti. </w:t>
            </w:r>
          </w:p>
        </w:tc>
      </w:tr>
      <w:tr w:rsidR="00402F29" w:rsidRPr="00161BA0" w:rsidTr="00A545EA">
        <w:tc>
          <w:tcPr>
            <w:tcW w:w="1750" w:type="pct"/>
          </w:tcPr>
          <w:p w:rsidR="00402F29" w:rsidRPr="00161BA0" w:rsidRDefault="00402F29" w:rsidP="00161BA0">
            <w:pPr>
              <w:pStyle w:val="AIPEtaulukot"/>
            </w:pPr>
            <w:r w:rsidRPr="00161BA0">
              <w:t>T6 tukea opiskelijan kehittymistä terveyteen ja sairauteen liittyvän tiedon hankkijana ja käyttäjänä sekä edistää valmiuksia toimia tarkoituksenmukaisesti terveyteen, turvallisuuteen ja sairauksiin liittyvissä tilanteissa</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r w:rsidRPr="00161BA0">
              <w:rPr>
                <w:color w:val="000000" w:themeColor="text1"/>
              </w:rPr>
              <w:t>Terveyteen, turvallisuuteen ja sairauteen liittyvien tietojen ja taitojen soveltaminen</w:t>
            </w:r>
          </w:p>
        </w:tc>
        <w:tc>
          <w:tcPr>
            <w:tcW w:w="1500" w:type="pct"/>
          </w:tcPr>
          <w:p w:rsidR="00402F29" w:rsidRPr="00161BA0" w:rsidRDefault="00402F29" w:rsidP="00161BA0">
            <w:pPr>
              <w:pStyle w:val="AIPEtaulukot"/>
            </w:pPr>
            <w:r w:rsidRPr="00161BA0">
              <w:t>Opiskelija osaa hakea terveyteen liittyvää luotettavaa tietoa erilaisista lähteistä ja käyttää sitä pääosin asianmukaisesti.</w:t>
            </w:r>
            <w:r w:rsidR="00015DBA" w:rsidRPr="00161BA0">
              <w:t xml:space="preserve"> </w:t>
            </w:r>
            <w:r w:rsidRPr="00161BA0">
              <w:t>Opiskelija osaa kuvata esimerkein tai esittää asianmukaisia toimintamalleja itsehoidossa, avun hakemisessa ja terveyttä ja turvallisuutta vaarantavissa tilanteissa.</w:t>
            </w:r>
          </w:p>
        </w:tc>
      </w:tr>
      <w:tr w:rsidR="00402F29" w:rsidRPr="00161BA0" w:rsidTr="00A545EA">
        <w:tc>
          <w:tcPr>
            <w:tcW w:w="1750" w:type="pct"/>
          </w:tcPr>
          <w:p w:rsidR="00402F29" w:rsidRPr="00161BA0" w:rsidRDefault="00402F29" w:rsidP="00161BA0">
            <w:pPr>
              <w:pStyle w:val="AIPEtaulukot"/>
            </w:pPr>
            <w:r w:rsidRPr="00161BA0">
              <w:t xml:space="preserve">T7 ohjata opiskelijaa tunnistamaan ja arvioimaan omia terveyteen ja turvallisuuteen liittyviä tottumuksiaan, valintojaan ja niiden perusteluja </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p>
        </w:tc>
        <w:tc>
          <w:tcPr>
            <w:tcW w:w="1500" w:type="pct"/>
          </w:tcPr>
          <w:p w:rsidR="00402F29" w:rsidRPr="00161BA0" w:rsidRDefault="00402F29" w:rsidP="00161BA0">
            <w:pPr>
              <w:pStyle w:val="AIPEtaulukot"/>
              <w:rPr>
                <w:rFonts w:cstheme="minorHAnsi"/>
              </w:rPr>
            </w:pPr>
            <w:r w:rsidRPr="00161BA0">
              <w:rPr>
                <w:rFonts w:cstheme="minorHAnsi"/>
              </w:rPr>
              <w:t>Ei käytettä arvosanan muodostamisen perusteena.</w:t>
            </w:r>
            <w:r w:rsidRPr="00161BA0">
              <w:rPr>
                <w:color w:val="000000" w:themeColor="text1"/>
              </w:rPr>
              <w:t xml:space="preserve"> Opiskelijaa ohjataan pohtimaan kokemuksiaan osana itsearviointia.</w:t>
            </w:r>
          </w:p>
        </w:tc>
      </w:tr>
      <w:tr w:rsidR="00A545EA" w:rsidRPr="00161BA0" w:rsidTr="00A545EA">
        <w:tc>
          <w:tcPr>
            <w:tcW w:w="5000" w:type="pct"/>
            <w:gridSpan w:val="4"/>
          </w:tcPr>
          <w:p w:rsidR="00A545EA" w:rsidRPr="00161BA0" w:rsidRDefault="00A545EA" w:rsidP="00161BA0">
            <w:pPr>
              <w:pStyle w:val="AIPEtaulukot"/>
              <w:rPr>
                <w:b/>
                <w:color w:val="000000" w:themeColor="text1"/>
              </w:rPr>
            </w:pPr>
            <w:r w:rsidRPr="00161BA0">
              <w:rPr>
                <w:b/>
              </w:rPr>
              <w:t>Terveys, yhteisöt, yhteiskunta ja kulttuuri</w:t>
            </w:r>
          </w:p>
        </w:tc>
      </w:tr>
      <w:tr w:rsidR="00402F29" w:rsidRPr="00161BA0" w:rsidTr="00A545EA">
        <w:tc>
          <w:tcPr>
            <w:tcW w:w="1750" w:type="pct"/>
          </w:tcPr>
          <w:p w:rsidR="00402F29" w:rsidRPr="00161BA0" w:rsidRDefault="00402F29" w:rsidP="00161BA0">
            <w:pPr>
              <w:pStyle w:val="AIPEtaulukot"/>
            </w:pPr>
            <w:r w:rsidRPr="00161BA0">
              <w:t>T8 ohjata opiskelijaa ymmärtämään ympäristön, yhteisöjen, kulttuurin ja tieto- ja viestintäteknologian merkitystä terveydelle ja hyvinvoinnille</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color w:val="000000" w:themeColor="text1"/>
              </w:rPr>
            </w:pPr>
            <w:r w:rsidRPr="00161BA0">
              <w:rPr>
                <w:color w:val="000000" w:themeColor="text1"/>
              </w:rPr>
              <w:t>Ympäristön terveysvaikutusten hahmottaminen</w:t>
            </w:r>
          </w:p>
        </w:tc>
        <w:tc>
          <w:tcPr>
            <w:tcW w:w="1500" w:type="pct"/>
          </w:tcPr>
          <w:p w:rsidR="00402F29" w:rsidRPr="00161BA0" w:rsidRDefault="00402F29" w:rsidP="00161BA0">
            <w:pPr>
              <w:pStyle w:val="AIPEtaulukot"/>
              <w:rPr>
                <w:color w:val="000000" w:themeColor="text1"/>
              </w:rPr>
            </w:pPr>
            <w:r w:rsidRPr="00161BA0">
              <w:rPr>
                <w:color w:val="000000" w:themeColor="text1"/>
              </w:rPr>
              <w:t>Opiskelija osaa kuvata elinympäristön aiheuttamia keskeisiä suoria ja epäsuoria vaikutuksia terveyteen sekä esitellä yhteisöjen, kulttuurin, median ja tieto- ja viestintäteknologian yhteyksiä terveyteen.</w:t>
            </w:r>
          </w:p>
        </w:tc>
      </w:tr>
      <w:tr w:rsidR="00402F29" w:rsidRPr="00161BA0" w:rsidTr="00A545EA">
        <w:tc>
          <w:tcPr>
            <w:tcW w:w="1750" w:type="pct"/>
          </w:tcPr>
          <w:p w:rsidR="00402F29" w:rsidRPr="00161BA0" w:rsidRDefault="00402F29" w:rsidP="00161BA0">
            <w:pPr>
              <w:pStyle w:val="AIPEtaulukot"/>
            </w:pPr>
            <w:r w:rsidRPr="00161BA0">
              <w:t>T9 ohjata opiskelijaa luomaan perustaa opiskelu-, toiminta- ja työkyvylle ja sen ylläpitämiselle sekä käyttämään terveyspalveluja asianmukaisesti</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rFonts w:cstheme="minorHAnsi"/>
                <w:strike/>
              </w:rPr>
            </w:pPr>
            <w:r w:rsidRPr="00161BA0">
              <w:t xml:space="preserve">Työkyvyn edistämisen keinojen hahmottaminen </w:t>
            </w:r>
          </w:p>
          <w:p w:rsidR="00402F29" w:rsidRPr="00161BA0" w:rsidRDefault="00402F29" w:rsidP="00161BA0">
            <w:pPr>
              <w:pStyle w:val="AIPEtaulukot"/>
            </w:pPr>
          </w:p>
        </w:tc>
        <w:tc>
          <w:tcPr>
            <w:tcW w:w="1500" w:type="pct"/>
          </w:tcPr>
          <w:p w:rsidR="00402F29" w:rsidRPr="00161BA0" w:rsidRDefault="00402F29" w:rsidP="00161BA0">
            <w:pPr>
              <w:pStyle w:val="AIPEtaulukot"/>
            </w:pPr>
            <w:r w:rsidRPr="00161BA0">
              <w:t xml:space="preserve">Opiskelija osaa laatia opiskelu-, toiminta- ja työkykyä edistäviä suunnitelmia. Opiskelija osaa kuvata miten hakeutua oman koulun ja kunnan terveyspalveluihin ja antaa useampia esimerkkejä siitä, miten niitä voi hyödyntää tarkoituksenmukaisesti eri </w:t>
            </w:r>
            <w:r w:rsidRPr="00161BA0">
              <w:lastRenderedPageBreak/>
              <w:t>tilanteissa.</w:t>
            </w:r>
          </w:p>
        </w:tc>
      </w:tr>
      <w:tr w:rsidR="00402F29" w:rsidRPr="00161BA0" w:rsidTr="00A545EA">
        <w:tc>
          <w:tcPr>
            <w:tcW w:w="1750" w:type="pct"/>
          </w:tcPr>
          <w:p w:rsidR="00402F29" w:rsidRPr="00161BA0" w:rsidRDefault="00402F29" w:rsidP="00161BA0">
            <w:pPr>
              <w:pStyle w:val="AIPEtaulukot"/>
            </w:pPr>
            <w:r w:rsidRPr="00161BA0">
              <w:lastRenderedPageBreak/>
              <w:t xml:space="preserve">T10 ohjata opiskelijaa ymmärtämään ja arvioimaan perheen ja omaan elämänpiiriin kuuluvien ihmisten ja yhteisöjen edustamia terveyskäsityksiä, tunnistamaan niiden merkitystä itselle sekä muodostamaan kuvaa itselle sopivista oppimisen keinoista </w:t>
            </w:r>
          </w:p>
        </w:tc>
        <w:tc>
          <w:tcPr>
            <w:tcW w:w="500" w:type="pct"/>
          </w:tcPr>
          <w:p w:rsidR="00402F29" w:rsidRPr="00161BA0" w:rsidRDefault="00402F29" w:rsidP="00161BA0">
            <w:pPr>
              <w:pStyle w:val="AIPEtaulukot"/>
            </w:pPr>
            <w:r w:rsidRPr="00161BA0">
              <w:t>te1</w:t>
            </w:r>
          </w:p>
        </w:tc>
        <w:tc>
          <w:tcPr>
            <w:tcW w:w="1250" w:type="pct"/>
          </w:tcPr>
          <w:p w:rsidR="00402F29" w:rsidRPr="00161BA0" w:rsidRDefault="00402F29" w:rsidP="00161BA0">
            <w:pPr>
              <w:pStyle w:val="AIPEtaulukot"/>
              <w:rPr>
                <w:rFonts w:cstheme="minorHAnsi"/>
              </w:rPr>
            </w:pPr>
            <w:r w:rsidRPr="00161BA0">
              <w:t>Terveyskäsitysten</w:t>
            </w:r>
            <w:r w:rsidR="00015DBA" w:rsidRPr="00161BA0">
              <w:t xml:space="preserve"> </w:t>
            </w:r>
            <w:r w:rsidRPr="00161BA0">
              <w:t>arviointi sekä oppimista edistävien tekijöiden hahmottaminen</w:t>
            </w:r>
          </w:p>
        </w:tc>
        <w:tc>
          <w:tcPr>
            <w:tcW w:w="1500" w:type="pct"/>
          </w:tcPr>
          <w:p w:rsidR="00402F29" w:rsidRPr="00161BA0" w:rsidRDefault="00402F29" w:rsidP="00161BA0">
            <w:pPr>
              <w:pStyle w:val="AIPEtaulukot"/>
            </w:pPr>
            <w:r w:rsidRPr="00161BA0">
              <w:t>Opiskelija osaa pohtia esimerkein sitä, miten perhe, lähiyhteisöt, muut sosiaaliset yhteisöt vaikuttavat käsityksiin terveydestä.</w:t>
            </w:r>
            <w:r w:rsidR="00015DBA" w:rsidRPr="00161BA0">
              <w:t xml:space="preserve"> </w:t>
            </w:r>
            <w:r w:rsidRPr="00161BA0">
              <w:t>Opiskelija osaa esimerkein eritellä omaa oppimistaan tukevia tekijöitä</w:t>
            </w:r>
            <w:r w:rsidRPr="00161BA0">
              <w:rPr>
                <w:color w:val="548DD4" w:themeColor="text2" w:themeTint="99"/>
              </w:rPr>
              <w:t>.</w:t>
            </w:r>
          </w:p>
        </w:tc>
      </w:tr>
    </w:tbl>
    <w:p w:rsidR="00402F29" w:rsidRPr="00161BA0" w:rsidRDefault="00402F29" w:rsidP="00161BA0">
      <w:pPr>
        <w:ind w:left="1815"/>
        <w:rPr>
          <w:color w:val="FF0000"/>
        </w:rPr>
      </w:pPr>
    </w:p>
    <w:p w:rsidR="00EE1B74" w:rsidRPr="00161BA0" w:rsidRDefault="00EE1B74" w:rsidP="00DA7CDA">
      <w:pPr>
        <w:pStyle w:val="Otsikko3"/>
        <w:keepNext w:val="0"/>
        <w:keepLines w:val="0"/>
        <w:widowControl w:val="0"/>
        <w:numPr>
          <w:ilvl w:val="2"/>
          <w:numId w:val="9"/>
        </w:numPr>
        <w:ind w:left="851" w:hanging="851"/>
        <w:rPr>
          <w:sz w:val="26"/>
          <w:szCs w:val="26"/>
        </w:rPr>
      </w:pPr>
      <w:bookmarkStart w:id="99" w:name="_Toc485207379"/>
      <w:r w:rsidRPr="00161BA0">
        <w:rPr>
          <w:sz w:val="26"/>
          <w:szCs w:val="26"/>
        </w:rPr>
        <w:t>Opinto-ohjaus ja työelämätaidot</w:t>
      </w:r>
      <w:bookmarkEnd w:id="99"/>
    </w:p>
    <w:p w:rsidR="00B2229A" w:rsidRPr="00161BA0" w:rsidRDefault="00B2229A" w:rsidP="00161BA0">
      <w:pPr>
        <w:rPr>
          <w:b/>
        </w:rPr>
      </w:pPr>
      <w:r w:rsidRPr="00161BA0">
        <w:rPr>
          <w:b/>
        </w:rPr>
        <w:t>Oppiaineen tehtävä</w:t>
      </w:r>
    </w:p>
    <w:p w:rsidR="00B2229A" w:rsidRPr="00161BA0" w:rsidRDefault="00B2229A" w:rsidP="00161BA0">
      <w:pPr>
        <w:spacing w:after="0"/>
      </w:pPr>
      <w:r w:rsidRPr="00161BA0">
        <w:rPr>
          <w:rFonts w:eastAsia="Times New Roman"/>
        </w:rPr>
        <w:t xml:space="preserve">Opinto-ohjaus ja työelämätaidot -oppiaineen tehtävänä on </w:t>
      </w:r>
      <w:r w:rsidRPr="00161BA0">
        <w:rPr>
          <w:rFonts w:eastAsia="Times New Roman"/>
          <w:color w:val="000000"/>
        </w:rPr>
        <w:t>tukea opiskelijoita siten, että heillä on yhdenvertaiset mahdollisuudet suoriutua opinnoistaan sekä lisätä opiskelijan oppimisvalmiuksia, oppimaan oppimisen taitoja ja ymmärtämystä omien valintojen ja toiminnan seurauksista. Samalla opiskelijan elämänsuunnittelun ja -hallinnan taidot kehittyvät. Ohjauksessa otetaan huomioon opiskelijan kokonaistilanne käsittelemällä opintojen lisäksi myös arjenhallintaa sekä mahdollisia elämäntilanteeseen ja terveyteen liittyviä seikkoja. Oppiaine tukee opiskelijan taitoa arvioida realistisesti omia edellytyksiään ja mahdollisuuksiaan opintojen eri vaiheissa. Tehtävänä on myös lisätä hyvinvointia ja ehkäistä ennalta opintojen keskeyttämistä sekä e</w:t>
      </w:r>
      <w:r w:rsidRPr="00161BA0">
        <w:rPr>
          <w:rFonts w:eastAsia="Times New Roman"/>
        </w:rPr>
        <w:t>distää opiskelijoiden osallisuutta ja yhteiskunnallista tasa-arvoa. Jokaiselle opiskelijalle laaditaan opintojen alussa henkilökohtainen opiskelusuunnitelma ja sen osana opinto-ohjelma sekä jatko-opinto- ja urasuunnitelma. Opiskelusuunnitelmaa seurataan ja arvioidaan yhdessä opiskelijan kanssa.</w:t>
      </w:r>
    </w:p>
    <w:p w:rsidR="004632C6" w:rsidRDefault="004632C6" w:rsidP="00161BA0">
      <w:pPr>
        <w:spacing w:after="0"/>
        <w:rPr>
          <w:rFonts w:eastAsia="Times New Roman"/>
        </w:rPr>
      </w:pPr>
    </w:p>
    <w:p w:rsidR="00B2229A" w:rsidRPr="00161BA0" w:rsidRDefault="00B2229A" w:rsidP="00161BA0">
      <w:pPr>
        <w:spacing w:after="0"/>
        <w:rPr>
          <w:rFonts w:eastAsia="Times New Roman"/>
          <w:color w:val="000000"/>
        </w:rPr>
      </w:pPr>
      <w:r w:rsidRPr="00161BA0">
        <w:rPr>
          <w:rFonts w:eastAsia="Times New Roman"/>
        </w:rPr>
        <w:t xml:space="preserve">Opiskelija saa opintojen aloittamiseen ja suorittamiseen sekä jatko-opintoihin hakeutumiseen liittyvät keskeiset tiedot ja taidot. Lisäksi hän saa monipuolisen kuvan koulutusmahdollisuuksista, ammateista, yrittäjyydestä ja työelämästä jatkosuunnitelmiensa tueksi. Opiskelijaa ohjataan käyttämään erilaisia ohjaus-, neuvonta- ja tietopalveluita. </w:t>
      </w:r>
      <w:r w:rsidRPr="00161BA0">
        <w:rPr>
          <w:rFonts w:eastAsia="Times New Roman"/>
          <w:color w:val="000000"/>
        </w:rPr>
        <w:t xml:space="preserve">Opiskelija tekee jatko-opintosuunnitelman, jossa otetaan huomioon opiskelijan pitkän aikavälin tavoitteet. </w:t>
      </w:r>
    </w:p>
    <w:p w:rsidR="00B2229A" w:rsidRPr="00161BA0" w:rsidRDefault="00B2229A" w:rsidP="00161BA0">
      <w:pPr>
        <w:spacing w:after="0"/>
      </w:pPr>
      <w:r w:rsidRPr="00161BA0">
        <w:rPr>
          <w:rFonts w:eastAsia="Times New Roman"/>
        </w:rPr>
        <w:t> </w:t>
      </w:r>
    </w:p>
    <w:p w:rsidR="00B2229A" w:rsidRPr="00161BA0" w:rsidRDefault="00B2229A" w:rsidP="00161BA0">
      <w:pPr>
        <w:spacing w:after="0"/>
        <w:rPr>
          <w:rFonts w:eastAsia="Times New Roman"/>
          <w:color w:val="000000"/>
        </w:rPr>
      </w:pPr>
      <w:r w:rsidRPr="00161BA0">
        <w:t>Ammatillisen ohjauksen avulla opiskelija tekee itselleen sopivan urasuunnitelman. Urasuunnitelma sisältää pitkän aikavälin ammatilliset tavoitteet sekä niihin pääsemiseksi tarvittavat lähitulevaisuuden toimenpiteet. Opiskelija saa ohjauksen ja työelämään tutustumisen avulla tietoa ja palautetta ammattitaidostaan ja osaamisestaan sekä niiden soveltuvuudesta suomalaiseen työelämään.</w:t>
      </w:r>
    </w:p>
    <w:p w:rsidR="00B2229A" w:rsidRPr="00161BA0" w:rsidRDefault="00B2229A" w:rsidP="00161BA0">
      <w:pPr>
        <w:spacing w:after="0"/>
        <w:rPr>
          <w:rFonts w:eastAsia="Times New Roman"/>
          <w:color w:val="000000"/>
        </w:rPr>
      </w:pPr>
    </w:p>
    <w:p w:rsidR="00B2229A" w:rsidRPr="00161BA0" w:rsidRDefault="00B2229A" w:rsidP="00161BA0">
      <w:pPr>
        <w:spacing w:after="0"/>
      </w:pPr>
      <w:r w:rsidRPr="00161BA0">
        <w:t xml:space="preserve">Mahdollista ammatillista osaamista ja sen kehittymistarpeita käsitellään ohjauskeskusteluissa ja arvioidaan työelämään tutustumalla tai työelämäjaksoilla. Osaamisen selvittämisessä arvioidaan opiskelijan tietoja, taitoja ja pätevyyttä. </w:t>
      </w:r>
    </w:p>
    <w:p w:rsidR="00B2229A" w:rsidRPr="00161BA0" w:rsidRDefault="00B2229A" w:rsidP="00161BA0">
      <w:pPr>
        <w:spacing w:after="0"/>
      </w:pPr>
    </w:p>
    <w:p w:rsidR="00156C35" w:rsidRDefault="00B2229A" w:rsidP="00156C35">
      <w:pPr>
        <w:spacing w:after="0"/>
      </w:pPr>
      <w:r w:rsidRPr="00161BA0">
        <w:t>Työelämätaidot ovat yleisiä tietoja ja taitoja, joita tarvitaan työelämässä. Työelämätaitoja kehittämällä helpotetaan opiskelijan siirtymistä työelämää</w:t>
      </w:r>
      <w:r w:rsidR="00156C35">
        <w:t>n ja selviytymistä työelämässä.</w:t>
      </w:r>
    </w:p>
    <w:p w:rsidR="00156C35" w:rsidRDefault="00156C35" w:rsidP="00156C35">
      <w:pPr>
        <w:spacing w:after="0"/>
        <w:rPr>
          <w:b/>
        </w:rPr>
      </w:pPr>
    </w:p>
    <w:p w:rsidR="00B2229A" w:rsidRPr="00161BA0" w:rsidRDefault="00B2229A" w:rsidP="00161BA0">
      <w:pPr>
        <w:rPr>
          <w:b/>
        </w:rPr>
      </w:pPr>
      <w:r w:rsidRPr="00161BA0">
        <w:rPr>
          <w:b/>
        </w:rPr>
        <w:lastRenderedPageBreak/>
        <w:t>Opinto-ohjaus ja työelämätaidot -oppiaineen opetuksen tavoitteet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B2229A" w:rsidRPr="00161BA0" w:rsidTr="00CE2837">
        <w:tc>
          <w:tcPr>
            <w:tcW w:w="3500" w:type="pct"/>
            <w:shd w:val="clear" w:color="auto" w:fill="auto"/>
          </w:tcPr>
          <w:p w:rsidR="00B2229A" w:rsidRPr="00161BA0" w:rsidRDefault="00B2229A" w:rsidP="00161BA0">
            <w:pPr>
              <w:pStyle w:val="AIPEtaulukot"/>
              <w:rPr>
                <w:b/>
              </w:rPr>
            </w:pPr>
            <w:r w:rsidRPr="00161BA0">
              <w:rPr>
                <w:b/>
              </w:rPr>
              <w:t>Opetuksen tavoitteet</w:t>
            </w:r>
          </w:p>
        </w:tc>
        <w:tc>
          <w:tcPr>
            <w:tcW w:w="800" w:type="pct"/>
            <w:shd w:val="clear" w:color="auto" w:fill="auto"/>
          </w:tcPr>
          <w:p w:rsidR="00B2229A" w:rsidRPr="00161BA0" w:rsidRDefault="00B2229A" w:rsidP="00161BA0">
            <w:pPr>
              <w:pStyle w:val="AIPEtaulukot"/>
              <w:rPr>
                <w:b/>
              </w:rPr>
            </w:pPr>
            <w:r w:rsidRPr="00161BA0">
              <w:rPr>
                <w:b/>
              </w:rPr>
              <w:t>Tavoitteisiin liittyvä</w:t>
            </w:r>
            <w:r w:rsidR="00913818" w:rsidRPr="00161BA0">
              <w:rPr>
                <w:b/>
              </w:rPr>
              <w:t>t</w:t>
            </w:r>
            <w:r w:rsidRPr="00161BA0">
              <w:rPr>
                <w:b/>
              </w:rPr>
              <w:t xml:space="preserve"> kurssi</w:t>
            </w:r>
            <w:r w:rsidR="00913818" w:rsidRPr="00161BA0">
              <w:rPr>
                <w:b/>
              </w:rPr>
              <w:t>t</w:t>
            </w:r>
          </w:p>
        </w:tc>
        <w:tc>
          <w:tcPr>
            <w:tcW w:w="700" w:type="pct"/>
            <w:shd w:val="clear" w:color="auto" w:fill="auto"/>
          </w:tcPr>
          <w:p w:rsidR="00B2229A" w:rsidRPr="00161BA0" w:rsidRDefault="00B2229A" w:rsidP="00161BA0">
            <w:pPr>
              <w:pStyle w:val="AIPEtaulukot"/>
              <w:rPr>
                <w:b/>
              </w:rPr>
            </w:pPr>
            <w:r w:rsidRPr="00161BA0">
              <w:rPr>
                <w:b/>
              </w:rPr>
              <w:t>Laaja-alainen osaaminen</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rPr>
              <w:t>Itsetuntemus</w:t>
            </w:r>
          </w:p>
        </w:tc>
      </w:tr>
      <w:tr w:rsidR="00B2229A" w:rsidRPr="00161BA0" w:rsidTr="00CE2837">
        <w:tc>
          <w:tcPr>
            <w:tcW w:w="3500" w:type="pct"/>
            <w:shd w:val="clear" w:color="auto" w:fill="auto"/>
          </w:tcPr>
          <w:p w:rsidR="00B2229A" w:rsidRPr="00161BA0" w:rsidRDefault="00B2229A" w:rsidP="00161BA0">
            <w:pPr>
              <w:pStyle w:val="AIPEtaulukot"/>
            </w:pPr>
            <w:r w:rsidRPr="00161BA0">
              <w:t>T1 ohjata tunnistamaan omiin valintoihin vaikuttavia tekijöitä sekä suhteuttamaan omaa toimintaa kykyjensä, edellytystensä ja kiinnostuksensa mukaisesti</w:t>
            </w:r>
          </w:p>
        </w:tc>
        <w:tc>
          <w:tcPr>
            <w:tcW w:w="800" w:type="pct"/>
            <w:shd w:val="clear" w:color="auto" w:fill="auto"/>
          </w:tcPr>
          <w:p w:rsidR="00B2229A" w:rsidRPr="00161BA0" w:rsidRDefault="00B2229A" w:rsidP="00161BA0">
            <w:pPr>
              <w:pStyle w:val="AIPEtaulukot"/>
            </w:pPr>
            <w:r w:rsidRPr="00161BA0">
              <w:t>ot1</w:t>
            </w:r>
          </w:p>
        </w:tc>
        <w:tc>
          <w:tcPr>
            <w:tcW w:w="700" w:type="pct"/>
            <w:shd w:val="clear" w:color="auto" w:fill="auto"/>
          </w:tcPr>
          <w:p w:rsidR="00B2229A" w:rsidRPr="00161BA0" w:rsidRDefault="00B2229A" w:rsidP="00161BA0">
            <w:pPr>
              <w:pStyle w:val="AIPEtaulukot"/>
            </w:pPr>
            <w:r w:rsidRPr="00161BA0">
              <w:t>L1,</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rPr>
              <w:t>Tiedonhakutaidot ja monilukutaito</w:t>
            </w:r>
          </w:p>
        </w:tc>
      </w:tr>
      <w:tr w:rsidR="00B2229A" w:rsidRPr="00161BA0" w:rsidTr="00CE2837">
        <w:tc>
          <w:tcPr>
            <w:tcW w:w="3500" w:type="pct"/>
            <w:shd w:val="clear" w:color="auto" w:fill="auto"/>
          </w:tcPr>
          <w:p w:rsidR="00B2229A" w:rsidRPr="00161BA0" w:rsidRDefault="00B2229A" w:rsidP="00161BA0">
            <w:pPr>
              <w:pStyle w:val="AIPEtaulukot"/>
              <w:rPr>
                <w:color w:val="FF0000"/>
              </w:rPr>
            </w:pPr>
            <w:r w:rsidRPr="00161BA0">
              <w:t>T2 ohjata tuntemaan keskeiset jatkokoulutukseen ja ammatinvalintaan liittyvät tietolähteet sekä etsimään tietoa ja käyttämään erilaisia ohjaus-, neuvonta- ja tietopalveluita</w:t>
            </w:r>
          </w:p>
        </w:tc>
        <w:tc>
          <w:tcPr>
            <w:tcW w:w="800" w:type="pct"/>
            <w:shd w:val="clear" w:color="auto" w:fill="auto"/>
          </w:tcPr>
          <w:p w:rsidR="00B2229A" w:rsidRPr="00161BA0" w:rsidRDefault="00B2229A" w:rsidP="00161BA0">
            <w:pPr>
              <w:pStyle w:val="AIPEtaulukot"/>
            </w:pPr>
            <w:r w:rsidRPr="00161BA0">
              <w:t>ot1</w:t>
            </w:r>
          </w:p>
        </w:tc>
        <w:tc>
          <w:tcPr>
            <w:tcW w:w="700" w:type="pct"/>
            <w:shd w:val="clear" w:color="auto" w:fill="auto"/>
          </w:tcPr>
          <w:p w:rsidR="00B2229A" w:rsidRPr="00161BA0" w:rsidRDefault="00B2229A" w:rsidP="00161BA0">
            <w:pPr>
              <w:pStyle w:val="AIPEtaulukot"/>
            </w:pPr>
            <w:r w:rsidRPr="00161BA0">
              <w:t>L2,  L4, L5</w:t>
            </w:r>
          </w:p>
        </w:tc>
      </w:tr>
      <w:tr w:rsidR="00B2229A" w:rsidRPr="00161BA0" w:rsidTr="00CE2837">
        <w:tc>
          <w:tcPr>
            <w:tcW w:w="3500" w:type="pct"/>
            <w:shd w:val="clear" w:color="auto" w:fill="auto"/>
          </w:tcPr>
          <w:p w:rsidR="00B2229A" w:rsidRPr="00161BA0" w:rsidRDefault="00B2229A" w:rsidP="00161BA0">
            <w:pPr>
              <w:pStyle w:val="AIPEtaulukot"/>
            </w:pPr>
            <w:r w:rsidRPr="00161BA0">
              <w:t>T3 ohjata käyttämään tieto- ja viestintätekniikkaa opinnoissa</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L3, L4, L5</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color w:val="000000"/>
              </w:rPr>
              <w:t>Oppimaan oppimisen taidot</w:t>
            </w:r>
          </w:p>
        </w:tc>
      </w:tr>
      <w:tr w:rsidR="00B2229A" w:rsidRPr="00161BA0" w:rsidTr="00CE2837">
        <w:tc>
          <w:tcPr>
            <w:tcW w:w="3500" w:type="pct"/>
            <w:shd w:val="clear" w:color="auto" w:fill="auto"/>
          </w:tcPr>
          <w:p w:rsidR="00B2229A" w:rsidRPr="00161BA0" w:rsidRDefault="00B2229A" w:rsidP="00161BA0">
            <w:pPr>
              <w:pStyle w:val="AIPEtaulukot"/>
            </w:pPr>
            <w:r w:rsidRPr="00161BA0">
              <w:rPr>
                <w:color w:val="000000"/>
              </w:rPr>
              <w:t>T4 kannustaa ja ohjata opiskelijaa kehittämään opiskelutaitojaan sekä oppimaan oppimisen taitojaan</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L2, L4, L5</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rPr>
              <w:t>Tavoitteiden asettaminen</w:t>
            </w:r>
          </w:p>
        </w:tc>
      </w:tr>
      <w:tr w:rsidR="00B2229A" w:rsidRPr="00161BA0" w:rsidTr="00CE2837">
        <w:tc>
          <w:tcPr>
            <w:tcW w:w="3500" w:type="pct"/>
            <w:shd w:val="clear" w:color="auto" w:fill="auto"/>
          </w:tcPr>
          <w:p w:rsidR="00B2229A" w:rsidRPr="00161BA0" w:rsidRDefault="00B2229A" w:rsidP="00161BA0">
            <w:pPr>
              <w:pStyle w:val="AIPEtaulukot"/>
              <w:rPr>
                <w:color w:val="000000"/>
              </w:rPr>
            </w:pPr>
            <w:r w:rsidRPr="00161BA0">
              <w:t>T5 ohjata opiskelijaa asettamaan tavoitteita, tekemään niitä koskevia suunnitelmia sekä arvioimaan niiden toteutumista</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L1, L6</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color w:val="000000"/>
              </w:rPr>
              <w:t>Osallisuus ja aktiivinen toiminta</w:t>
            </w:r>
          </w:p>
        </w:tc>
      </w:tr>
      <w:tr w:rsidR="00B2229A" w:rsidRPr="00161BA0" w:rsidTr="00CE2837">
        <w:tc>
          <w:tcPr>
            <w:tcW w:w="3500" w:type="pct"/>
            <w:shd w:val="clear" w:color="auto" w:fill="auto"/>
          </w:tcPr>
          <w:p w:rsidR="00B2229A" w:rsidRPr="00161BA0" w:rsidRDefault="00B2229A" w:rsidP="00161BA0">
            <w:pPr>
              <w:pStyle w:val="AIPEtaulukot"/>
              <w:rPr>
                <w:rFonts w:eastAsia="Cambria"/>
                <w:lang w:eastAsia="fi-FI"/>
              </w:rPr>
            </w:pPr>
            <w:r w:rsidRPr="00161BA0">
              <w:rPr>
                <w:color w:val="000000"/>
              </w:rPr>
              <w:t xml:space="preserve">T6 </w:t>
            </w:r>
            <w:r w:rsidRPr="00161BA0">
              <w:rPr>
                <w:rFonts w:eastAsia="Cambria"/>
                <w:lang w:eastAsia="fi-FI"/>
              </w:rPr>
              <w:t xml:space="preserve">vahvistaa valmiuksia toimia erilaisissa opiskelu- ja työympäristöissä ja erilaisissa ryhmissä </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L2, L6, L7</w:t>
            </w:r>
          </w:p>
        </w:tc>
      </w:tr>
      <w:tr w:rsidR="00B2229A" w:rsidRPr="00161BA0" w:rsidTr="00CE2837">
        <w:tc>
          <w:tcPr>
            <w:tcW w:w="3500" w:type="pct"/>
            <w:shd w:val="clear" w:color="auto" w:fill="auto"/>
          </w:tcPr>
          <w:p w:rsidR="00B2229A" w:rsidRPr="00161BA0" w:rsidRDefault="00B2229A" w:rsidP="00161BA0">
            <w:pPr>
              <w:pStyle w:val="AIPEtaulukot"/>
              <w:rPr>
                <w:color w:val="000000"/>
              </w:rPr>
            </w:pPr>
            <w:r w:rsidRPr="00161BA0">
              <w:rPr>
                <w:color w:val="000000"/>
              </w:rPr>
              <w:t xml:space="preserve">T7 </w:t>
            </w:r>
            <w:r w:rsidRPr="00161BA0">
              <w:rPr>
                <w:rFonts w:eastAsia="Cambria"/>
                <w:lang w:eastAsia="fi-FI"/>
              </w:rPr>
              <w:t>kehittää kykyä itsenäiseen toimintaan ja vastuun ottamiseen, aktiivisuuteen ja oma-aloitteisuuteen</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L1, L3, L7</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rPr>
              <w:t>Työelämään suuntautuva oppiminen</w:t>
            </w:r>
          </w:p>
        </w:tc>
      </w:tr>
      <w:tr w:rsidR="00B2229A" w:rsidRPr="00161BA0" w:rsidTr="00CE2837">
        <w:tc>
          <w:tcPr>
            <w:tcW w:w="3500" w:type="pct"/>
            <w:shd w:val="clear" w:color="auto" w:fill="auto"/>
          </w:tcPr>
          <w:p w:rsidR="00B2229A" w:rsidRPr="00161BA0" w:rsidRDefault="00B2229A" w:rsidP="00161BA0">
            <w:pPr>
              <w:pStyle w:val="AIPEtaulukot"/>
            </w:pPr>
            <w:r w:rsidRPr="00161BA0">
              <w:rPr>
                <w:color w:val="000000"/>
              </w:rPr>
              <w:t>T8 ohjata saamaan kokemuksia erilaisista työtehtävistä ja selkeyttää jatkosuunnitelmia</w:t>
            </w:r>
          </w:p>
        </w:tc>
        <w:tc>
          <w:tcPr>
            <w:tcW w:w="800" w:type="pct"/>
            <w:shd w:val="clear" w:color="auto" w:fill="auto"/>
          </w:tcPr>
          <w:p w:rsidR="00B2229A" w:rsidRPr="00161BA0" w:rsidRDefault="00B2229A" w:rsidP="00161BA0">
            <w:pPr>
              <w:pStyle w:val="AIPEtaulukot"/>
            </w:pPr>
            <w:r w:rsidRPr="00161BA0">
              <w:t>ot2</w:t>
            </w:r>
          </w:p>
        </w:tc>
        <w:tc>
          <w:tcPr>
            <w:tcW w:w="700" w:type="pct"/>
            <w:shd w:val="clear" w:color="auto" w:fill="auto"/>
          </w:tcPr>
          <w:p w:rsidR="00B2229A" w:rsidRPr="00161BA0" w:rsidRDefault="00B2229A" w:rsidP="00161BA0">
            <w:pPr>
              <w:pStyle w:val="AIPEtaulukot"/>
            </w:pPr>
            <w:r w:rsidRPr="00161BA0">
              <w:t>L2, L6, L7</w:t>
            </w:r>
          </w:p>
        </w:tc>
      </w:tr>
      <w:tr w:rsidR="00B2229A" w:rsidRPr="00161BA0" w:rsidTr="00F306FB">
        <w:tc>
          <w:tcPr>
            <w:tcW w:w="5000" w:type="pct"/>
            <w:gridSpan w:val="3"/>
            <w:shd w:val="clear" w:color="auto" w:fill="auto"/>
          </w:tcPr>
          <w:p w:rsidR="00B2229A" w:rsidRPr="00161BA0" w:rsidRDefault="00B2229A" w:rsidP="00161BA0">
            <w:pPr>
              <w:pStyle w:val="AIPEtaulukot"/>
              <w:rPr>
                <w:b/>
              </w:rPr>
            </w:pPr>
            <w:r w:rsidRPr="00161BA0">
              <w:rPr>
                <w:b/>
              </w:rPr>
              <w:t>Koulutus- ja työelämätiedon hyödyntäminen omassa urasuunnittelussa</w:t>
            </w:r>
          </w:p>
        </w:tc>
      </w:tr>
      <w:tr w:rsidR="00B2229A" w:rsidRPr="00161BA0" w:rsidTr="00CE2837">
        <w:tc>
          <w:tcPr>
            <w:tcW w:w="3500" w:type="pct"/>
            <w:shd w:val="clear" w:color="auto" w:fill="auto"/>
          </w:tcPr>
          <w:p w:rsidR="00B2229A" w:rsidRPr="00161BA0" w:rsidRDefault="00B2229A" w:rsidP="00161BA0">
            <w:pPr>
              <w:pStyle w:val="AIPEtaulukot"/>
            </w:pPr>
            <w:r w:rsidRPr="00161BA0">
              <w:rPr>
                <w:color w:val="000000"/>
              </w:rPr>
              <w:t>T9 ohjata ymmärtämään ja hankkimaan tietoa koulutusmahdollisuuksista, ammateista, yrittäjyydestä ja työelämästä</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L4, L5, L6</w:t>
            </w:r>
          </w:p>
        </w:tc>
      </w:tr>
      <w:tr w:rsidR="00B2229A" w:rsidRPr="00161BA0" w:rsidTr="00CE2837">
        <w:tc>
          <w:tcPr>
            <w:tcW w:w="3500" w:type="pct"/>
            <w:shd w:val="clear" w:color="auto" w:fill="auto"/>
          </w:tcPr>
          <w:p w:rsidR="00B2229A" w:rsidRPr="00161BA0" w:rsidRDefault="00B2229A" w:rsidP="00161BA0">
            <w:pPr>
              <w:pStyle w:val="AIPEtaulukot"/>
              <w:rPr>
                <w:color w:val="000000"/>
              </w:rPr>
            </w:pPr>
            <w:r w:rsidRPr="00161BA0">
              <w:rPr>
                <w:color w:val="000000"/>
              </w:rPr>
              <w:t>T10</w:t>
            </w:r>
            <w:r w:rsidRPr="00161BA0">
              <w:t xml:space="preserve"> opastaa laatimaan ja päivittämään työnhaun asiakirjat</w:t>
            </w:r>
          </w:p>
        </w:tc>
        <w:tc>
          <w:tcPr>
            <w:tcW w:w="800" w:type="pct"/>
            <w:shd w:val="clear" w:color="auto" w:fill="auto"/>
          </w:tcPr>
          <w:p w:rsidR="00B2229A" w:rsidRPr="00161BA0" w:rsidRDefault="00B2229A" w:rsidP="00161BA0">
            <w:pPr>
              <w:pStyle w:val="AIPEtaulukot"/>
            </w:pPr>
            <w:r w:rsidRPr="00161BA0">
              <w:t>ot2</w:t>
            </w:r>
          </w:p>
        </w:tc>
        <w:tc>
          <w:tcPr>
            <w:tcW w:w="700" w:type="pct"/>
            <w:shd w:val="clear" w:color="auto" w:fill="auto"/>
          </w:tcPr>
          <w:p w:rsidR="00B2229A" w:rsidRPr="00161BA0" w:rsidRDefault="00B2229A" w:rsidP="00161BA0">
            <w:pPr>
              <w:pStyle w:val="AIPEtaulukot"/>
            </w:pPr>
            <w:r w:rsidRPr="00161BA0">
              <w:t>L3, L5, L6</w:t>
            </w:r>
          </w:p>
        </w:tc>
      </w:tr>
      <w:tr w:rsidR="00B2229A" w:rsidRPr="00161BA0" w:rsidTr="00CE2837">
        <w:tc>
          <w:tcPr>
            <w:tcW w:w="3500" w:type="pct"/>
            <w:shd w:val="clear" w:color="auto" w:fill="auto"/>
          </w:tcPr>
          <w:p w:rsidR="00B2229A" w:rsidRPr="00161BA0" w:rsidRDefault="00B2229A" w:rsidP="00161BA0">
            <w:pPr>
              <w:pStyle w:val="AIPEtaulukot"/>
              <w:rPr>
                <w:color w:val="000000"/>
              </w:rPr>
            </w:pPr>
            <w:r w:rsidRPr="00161BA0">
              <w:rPr>
                <w:color w:val="000000"/>
              </w:rPr>
              <w:t>T11 opastaa tunnistamaan erilaiset työnhaun toimintatavat ja hakemaan itsenäisesti työtä</w:t>
            </w:r>
          </w:p>
        </w:tc>
        <w:tc>
          <w:tcPr>
            <w:tcW w:w="800" w:type="pct"/>
            <w:shd w:val="clear" w:color="auto" w:fill="auto"/>
          </w:tcPr>
          <w:p w:rsidR="00B2229A" w:rsidRPr="00161BA0" w:rsidRDefault="00B2229A" w:rsidP="00161BA0">
            <w:pPr>
              <w:pStyle w:val="AIPEtaulukot"/>
            </w:pPr>
            <w:r w:rsidRPr="00161BA0">
              <w:t>ot2</w:t>
            </w:r>
          </w:p>
        </w:tc>
        <w:tc>
          <w:tcPr>
            <w:tcW w:w="700" w:type="pct"/>
            <w:shd w:val="clear" w:color="auto" w:fill="auto"/>
          </w:tcPr>
          <w:p w:rsidR="00B2229A" w:rsidRPr="00161BA0" w:rsidRDefault="00B2229A" w:rsidP="00161BA0">
            <w:pPr>
              <w:pStyle w:val="AIPEtaulukot"/>
            </w:pPr>
            <w:r w:rsidRPr="00161BA0">
              <w:t>L4, L5, L6</w:t>
            </w:r>
          </w:p>
        </w:tc>
      </w:tr>
      <w:tr w:rsidR="00B2229A" w:rsidRPr="00161BA0" w:rsidTr="00CE2837">
        <w:tc>
          <w:tcPr>
            <w:tcW w:w="3500" w:type="pct"/>
            <w:shd w:val="clear" w:color="auto" w:fill="auto"/>
          </w:tcPr>
          <w:p w:rsidR="00B2229A" w:rsidRPr="00161BA0" w:rsidRDefault="00B2229A" w:rsidP="00161BA0">
            <w:pPr>
              <w:pStyle w:val="AIPEtaulukot"/>
              <w:rPr>
                <w:color w:val="000000"/>
              </w:rPr>
            </w:pPr>
            <w:r w:rsidRPr="00161BA0">
              <w:rPr>
                <w:color w:val="000000"/>
              </w:rPr>
              <w:t xml:space="preserve">T12 </w:t>
            </w:r>
            <w:r w:rsidRPr="00161BA0">
              <w:rPr>
                <w:rFonts w:eastAsia="Cambria"/>
                <w:lang w:eastAsia="fi-FI"/>
              </w:rPr>
              <w:t>ohjata käyttämään monikanavaisia tieto-, neuvonta- ja ohjauspalveluja sekä arvioimaan eri tietolähteiden kautta saadun tiedon luotettavuutta ja tarkoituksenmukaisuutta urasuunnittelun näkökulmasta</w:t>
            </w:r>
          </w:p>
        </w:tc>
        <w:tc>
          <w:tcPr>
            <w:tcW w:w="800" w:type="pct"/>
            <w:shd w:val="clear" w:color="auto" w:fill="auto"/>
          </w:tcPr>
          <w:p w:rsidR="00B2229A" w:rsidRPr="00161BA0" w:rsidRDefault="00B2229A" w:rsidP="00161BA0">
            <w:pPr>
              <w:pStyle w:val="AIPEtaulukot"/>
            </w:pPr>
            <w:r w:rsidRPr="00161BA0">
              <w:t>ot1, ot2</w:t>
            </w:r>
          </w:p>
        </w:tc>
        <w:tc>
          <w:tcPr>
            <w:tcW w:w="700" w:type="pct"/>
            <w:shd w:val="clear" w:color="auto" w:fill="auto"/>
          </w:tcPr>
          <w:p w:rsidR="00B2229A" w:rsidRPr="00161BA0" w:rsidRDefault="00B2229A" w:rsidP="00161BA0">
            <w:pPr>
              <w:pStyle w:val="AIPEtaulukot"/>
            </w:pPr>
            <w:r w:rsidRPr="00161BA0">
              <w:t>L3, L4, L5</w:t>
            </w:r>
          </w:p>
        </w:tc>
      </w:tr>
    </w:tbl>
    <w:p w:rsidR="00B2229A" w:rsidRPr="00161BA0" w:rsidRDefault="00B2229A" w:rsidP="00161BA0">
      <w:pPr>
        <w:pStyle w:val="Default"/>
        <w:spacing w:line="276" w:lineRule="auto"/>
        <w:jc w:val="both"/>
        <w:rPr>
          <w:rFonts w:asciiTheme="minorHAnsi" w:hAnsiTheme="minorHAnsi"/>
          <w:b/>
          <w:sz w:val="22"/>
          <w:szCs w:val="22"/>
        </w:rPr>
      </w:pPr>
    </w:p>
    <w:p w:rsidR="00B2229A" w:rsidRPr="00161BA0" w:rsidRDefault="00B2229A" w:rsidP="00161BA0">
      <w:pPr>
        <w:rPr>
          <w:b/>
        </w:rPr>
      </w:pPr>
      <w:r w:rsidRPr="00161BA0">
        <w:rPr>
          <w:b/>
        </w:rPr>
        <w:t xml:space="preserve">Opinto-ohjaus ja työelämätaidot -oppiaineen </w:t>
      </w:r>
      <w:r w:rsidR="00065D22" w:rsidRPr="00161BA0">
        <w:rPr>
          <w:b/>
        </w:rPr>
        <w:t xml:space="preserve">pakolliset </w:t>
      </w:r>
      <w:r w:rsidRPr="00161BA0">
        <w:rPr>
          <w:b/>
        </w:rPr>
        <w:t>kurssit aikuisten perusopetuksen päättövaiheessa</w:t>
      </w:r>
    </w:p>
    <w:p w:rsidR="00B2229A" w:rsidRPr="00161BA0" w:rsidRDefault="00B2229A" w:rsidP="00161BA0">
      <w:r w:rsidRPr="00161BA0">
        <w:lastRenderedPageBreak/>
        <w:t xml:space="preserve">Kurssien tarkoituksena on antaa välineitä opiskelijan jatko-opintoihin tai työelämään suuntautumista varten. </w:t>
      </w:r>
    </w:p>
    <w:p w:rsidR="00B2229A" w:rsidRPr="00161BA0" w:rsidRDefault="00B2229A" w:rsidP="00161BA0">
      <w:pPr>
        <w:rPr>
          <w:b/>
        </w:rPr>
      </w:pPr>
      <w:r w:rsidRPr="00161BA0">
        <w:rPr>
          <w:b/>
        </w:rPr>
        <w:t>ot1 Jatko-opinnot ja ammatinvalinta</w:t>
      </w:r>
    </w:p>
    <w:p w:rsidR="00B2229A" w:rsidRPr="00161BA0" w:rsidRDefault="00B2229A" w:rsidP="004632C6">
      <w:pPr>
        <w:spacing w:after="0"/>
        <w:rPr>
          <w:i/>
        </w:rPr>
      </w:pPr>
      <w:r w:rsidRPr="00161BA0">
        <w:rPr>
          <w:i/>
        </w:rPr>
        <w:t>Tavoitteisiin liittyvät keskeiset sisältöalueet:</w:t>
      </w:r>
    </w:p>
    <w:p w:rsidR="00B2229A" w:rsidRPr="00161BA0" w:rsidRDefault="00B2229A" w:rsidP="00161BA0">
      <w:r w:rsidRPr="00161BA0">
        <w:t>Edistetään opiskelu- ja tiedonhankinta- sekä elämänhallintataitoja. Koulutus- ja työelämätietoutta sekä tietoa yrittäjyydestä hyödynnetään omassa urasuunnittelussa. Tutustutaan Suomen koulutusjärjestelmään</w:t>
      </w:r>
      <w:r w:rsidR="00055B3A">
        <w:t xml:space="preserve"> </w:t>
      </w:r>
      <w:r w:rsidR="00055B3A" w:rsidRPr="00D905BE">
        <w:t>ja jatko-opintomahdollisuuksiin</w:t>
      </w:r>
      <w:r w:rsidRPr="00D905BE">
        <w:t>. Opitaan käyttämään tieto-, neuvonta- ja ohjauspalveluita. Tehdään</w:t>
      </w:r>
      <w:r w:rsidRPr="00161BA0">
        <w:t xml:space="preserve"> henkilökohtaista opiskelusuunnitelmaa.</w:t>
      </w:r>
    </w:p>
    <w:p w:rsidR="00B2229A" w:rsidRPr="00161BA0" w:rsidRDefault="00B2229A" w:rsidP="00161BA0">
      <w:pPr>
        <w:rPr>
          <w:b/>
        </w:rPr>
      </w:pPr>
      <w:r w:rsidRPr="00161BA0">
        <w:rPr>
          <w:b/>
        </w:rPr>
        <w:t>ot2 Työelämäosaaminen</w:t>
      </w:r>
    </w:p>
    <w:p w:rsidR="00B2229A" w:rsidRPr="00161BA0" w:rsidRDefault="00B2229A" w:rsidP="00E20BF4">
      <w:pPr>
        <w:spacing w:after="0"/>
        <w:rPr>
          <w:i/>
        </w:rPr>
      </w:pPr>
      <w:r w:rsidRPr="00161BA0">
        <w:rPr>
          <w:i/>
        </w:rPr>
        <w:t>Tavoitteisiin liittyvät keskeiset sisältöalueet:</w:t>
      </w:r>
    </w:p>
    <w:p w:rsidR="00B2229A" w:rsidRPr="00161BA0" w:rsidRDefault="00B2229A" w:rsidP="00161BA0">
      <w:r w:rsidRPr="00161BA0">
        <w:t>Kehitetään taitoa arvioida eri työtehtävissä tarvittavaa osaamista, vuorovaikutus- ja viestintätaitoja. Opitaan löytämään itselle sopivia ammattialoja ja vahvistetaan valmiuksia hakea tietoja vaadittavan osaamisen hankkimisesta perusopetuksen jälkeen. Saadaan kokemuksia erilaisista työtehtävistä, ammatillisista opinnoista ja/tai yrittäjyydestä. Tehdään henkilökohtaista opiskelusuunnitelmaa.</w:t>
      </w:r>
    </w:p>
    <w:p w:rsidR="00B2229A" w:rsidRPr="00161BA0" w:rsidRDefault="00B2229A" w:rsidP="00161BA0">
      <w:pPr>
        <w:rPr>
          <w:b/>
        </w:rPr>
      </w:pPr>
      <w:r w:rsidRPr="00161BA0">
        <w:rPr>
          <w:b/>
        </w:rPr>
        <w:t>Opinto-ohjaus ja työelämätaidot -oppiaineen oppimisympäristöihin ja työtapoihin liittyvät tavoitteet aikuisten perusopetuksen päättövaiheessa</w:t>
      </w:r>
    </w:p>
    <w:p w:rsidR="00B2229A" w:rsidRPr="00161BA0" w:rsidRDefault="00B2229A" w:rsidP="00161BA0">
      <w:r w:rsidRPr="00161BA0">
        <w:t>Oppimisympäristöinä hyödynnetään oppilaitosten ja verkkoympäristöjen rinnalla lähiympäristöä ja työelämää. Työtapoja käytetään monipuolisesti opiskelijoiden yksilölliset sekä ryhmäkohtaiset tarpeet ja valmiudet huomioiden.  Ohjausmuotoina ovat henkilök</w:t>
      </w:r>
      <w:r w:rsidR="00597414">
        <w:t>ohtainen ohjaus ja ryhmäohjaus.</w:t>
      </w:r>
    </w:p>
    <w:p w:rsidR="00B2229A" w:rsidRPr="00161BA0" w:rsidRDefault="00B2229A" w:rsidP="00161BA0">
      <w:pPr>
        <w:rPr>
          <w:b/>
        </w:rPr>
      </w:pPr>
      <w:r w:rsidRPr="00161BA0">
        <w:rPr>
          <w:b/>
        </w:rPr>
        <w:t>Ohjaus, eriyttäminen ja tuki opinto-ohjaus ja työelämätaidot -oppiaineessa aikuisten perusopetuksen päättövaiheessa</w:t>
      </w:r>
    </w:p>
    <w:p w:rsidR="00B2229A" w:rsidRPr="00161BA0" w:rsidRDefault="00B2229A" w:rsidP="00161BA0">
      <w:r w:rsidRPr="00161BA0">
        <w:t xml:space="preserve">Opinto-ohjaus ja työelämätaidot -oppiaineessa huomioidaan jokaisen opiskelijan yksilölliset lähtökohdat ja tarpeet. Ohjausta eriytetään ottamalla huomioon henkilökohtaiset tavoitteet, kokemukset, kiinnostuksen kohteet, harrastukset, osaamisalueet sekä elämäntilanteeseen vaikuttavat tekijät. Keskeistä on eri toimijoiden yhteistyö varsinkin opiskeluun kuuluvien siirtymä- ja nivelvaiheiden ohjauksessa. Moniammatillista ja -hallinnollista yhteistyötä tehdään erityisesti tukea tarvitsevien opiskelijoiden kohdalla, </w:t>
      </w:r>
      <w:r w:rsidRPr="00D905BE">
        <w:t xml:space="preserve">esimerkiksi työvoimaviranomaisten, sosiaalitoimen </w:t>
      </w:r>
      <w:r w:rsidR="008530B3" w:rsidRPr="00D905BE">
        <w:t>sekä</w:t>
      </w:r>
      <w:r w:rsidRPr="00D905BE">
        <w:t xml:space="preserve"> eri </w:t>
      </w:r>
      <w:r w:rsidR="008530B3" w:rsidRPr="00D905BE">
        <w:t xml:space="preserve">opetuksen ja/tai </w:t>
      </w:r>
      <w:r w:rsidRPr="00D905BE">
        <w:t>koulutuksen järjestäjien</w:t>
      </w:r>
      <w:r w:rsidRPr="00161BA0">
        <w:t xml:space="preserve"> kanssa.</w:t>
      </w:r>
    </w:p>
    <w:p w:rsidR="00B2229A" w:rsidRPr="00161BA0" w:rsidRDefault="00B2229A" w:rsidP="00161BA0">
      <w:pPr>
        <w:rPr>
          <w:b/>
        </w:rPr>
      </w:pPr>
      <w:r w:rsidRPr="00161BA0">
        <w:rPr>
          <w:b/>
        </w:rPr>
        <w:t>Opiskelijan oppimisen arviointi opinto-ohjaus ja työelämätaidot -oppiaineessa aikuisten perusopetuksen päättövaiheessa</w:t>
      </w:r>
    </w:p>
    <w:p w:rsidR="00B2229A" w:rsidRPr="00161BA0" w:rsidRDefault="00B2229A" w:rsidP="00161BA0">
      <w:pPr>
        <w:rPr>
          <w:rFonts w:eastAsia="Cambria"/>
        </w:rPr>
      </w:pPr>
      <w:r w:rsidRPr="00161BA0">
        <w:t xml:space="preserve">Arviointi perustuu vuorovaikutteiseen, ohjaavaan ja kannustavaan palautteeseen eri ohjaustoimien yhteydessä sekä opiskelijan itsearviointiin. </w:t>
      </w:r>
      <w:r w:rsidRPr="00161BA0">
        <w:rPr>
          <w:rFonts w:eastAsia="Cambria"/>
        </w:rPr>
        <w:t xml:space="preserve">Opiskelijat pohtivat ja oppivat arvioimaan valmiuksiaan, osaamistaan ja taitojaan, toimintakykyään, toimijuuttaan ja voimavarojaan, ohjaus- ja tuentarpeensa määrää ja laatua sekä ryhmätyö- ja vuorovaikutustaitojaan. Opiskelijoita ohjataan tunnistamaan arvojen, uskomusten ja itselleen merkittävien ihmisten vaikutusta valintoihin ja päätöksiin. He harjaantuvat arvioimaan tiedonhankinta-, tieto- ja viestintäteknologian taitojaan koulutus- ja työelämätiedon hankkimisessa. Opiskelijoita kannustetaan kiinnittämään huomiota myös taitoonsa tunnistaa eri tietolähteiden luotettavuutta ja tarkoituksenmukaisuutta. Opiskelijoita ohjataan tiedostamaan erilaisten </w:t>
      </w:r>
      <w:r w:rsidRPr="00161BA0">
        <w:rPr>
          <w:rFonts w:eastAsia="Cambria"/>
        </w:rPr>
        <w:lastRenderedPageBreak/>
        <w:t>itsearviointimenetelmien ja -välineiden taustat sekä tunnistamaan niiden käyttömahdollisuuksia omassa urasuunnittelussaan. Opiskelijat oppivat löytämään tuki- ja ohjauspalveluita tarjoavat tahot oppilaitoksessa ja yhteiskunnassa sekä kehittävät taitoaan hakea tarvitsemiaan palveluita.</w:t>
      </w:r>
    </w:p>
    <w:p w:rsidR="00B2229A" w:rsidRPr="00161BA0" w:rsidRDefault="00B2229A" w:rsidP="00161BA0">
      <w:pPr>
        <w:rPr>
          <w:b/>
        </w:rPr>
      </w:pPr>
      <w:r w:rsidRPr="00161BA0">
        <w:rPr>
          <w:b/>
        </w:rPr>
        <w:t>Arvioinnin kohteet opinto-ohjaus ja työelämätaidot -oppiaineessa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B2229A" w:rsidRPr="00161BA0" w:rsidTr="00121C1C">
        <w:tc>
          <w:tcPr>
            <w:tcW w:w="3150" w:type="pct"/>
            <w:shd w:val="clear" w:color="auto" w:fill="auto"/>
          </w:tcPr>
          <w:p w:rsidR="00B2229A" w:rsidRPr="00161BA0" w:rsidRDefault="00B2229A" w:rsidP="00161BA0">
            <w:pPr>
              <w:pStyle w:val="AIPEtaulukot"/>
              <w:rPr>
                <w:b/>
              </w:rPr>
            </w:pPr>
            <w:r w:rsidRPr="00161BA0">
              <w:rPr>
                <w:b/>
              </w:rPr>
              <w:t>Opetuksen tavoitteet</w:t>
            </w:r>
          </w:p>
        </w:tc>
        <w:tc>
          <w:tcPr>
            <w:tcW w:w="550" w:type="pct"/>
            <w:shd w:val="clear" w:color="auto" w:fill="auto"/>
          </w:tcPr>
          <w:p w:rsidR="00B2229A" w:rsidRPr="00161BA0" w:rsidRDefault="00980FE2" w:rsidP="00161BA0">
            <w:pPr>
              <w:pStyle w:val="AIPEtaulukot"/>
              <w:rPr>
                <w:b/>
              </w:rPr>
            </w:pPr>
            <w:r>
              <w:rPr>
                <w:b/>
              </w:rPr>
              <w:t>K</w:t>
            </w:r>
            <w:r w:rsidR="00B2229A" w:rsidRPr="00161BA0">
              <w:rPr>
                <w:b/>
              </w:rPr>
              <w:t>urssit</w:t>
            </w:r>
          </w:p>
        </w:tc>
        <w:tc>
          <w:tcPr>
            <w:tcW w:w="1300" w:type="pct"/>
            <w:shd w:val="clear" w:color="auto" w:fill="auto"/>
          </w:tcPr>
          <w:p w:rsidR="00B2229A" w:rsidRPr="00161BA0" w:rsidRDefault="00B2229A" w:rsidP="00161BA0">
            <w:pPr>
              <w:pStyle w:val="AIPEtaulukot"/>
              <w:rPr>
                <w:b/>
              </w:rPr>
            </w:pPr>
            <w:r w:rsidRPr="00161BA0">
              <w:rPr>
                <w:b/>
              </w:rPr>
              <w:t>Arvioinnin kohteet</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rPr>
              <w:t>Itsetuntemus</w:t>
            </w:r>
          </w:p>
        </w:tc>
      </w:tr>
      <w:tr w:rsidR="00B2229A" w:rsidRPr="00161BA0" w:rsidTr="00121C1C">
        <w:tc>
          <w:tcPr>
            <w:tcW w:w="3150" w:type="pct"/>
            <w:shd w:val="clear" w:color="auto" w:fill="auto"/>
          </w:tcPr>
          <w:p w:rsidR="00B2229A" w:rsidRPr="00161BA0" w:rsidRDefault="00B2229A" w:rsidP="00161BA0">
            <w:pPr>
              <w:pStyle w:val="AIPEtaulukot"/>
            </w:pPr>
            <w:r w:rsidRPr="00161BA0">
              <w:t>T1 ohjata tunnistamaan omiin valintoihin vaikuttavia tekijöitä sekä suhteuttamaan omaa toimintaa kykyjensä, edellytystensä ja kiinnostuksensa mukaisesti</w:t>
            </w:r>
          </w:p>
        </w:tc>
        <w:tc>
          <w:tcPr>
            <w:tcW w:w="550" w:type="pct"/>
            <w:shd w:val="clear" w:color="auto" w:fill="auto"/>
          </w:tcPr>
          <w:p w:rsidR="00B2229A" w:rsidRPr="00161BA0" w:rsidRDefault="00B2229A" w:rsidP="00161BA0">
            <w:pPr>
              <w:pStyle w:val="AIPEtaulukot"/>
            </w:pPr>
            <w:r w:rsidRPr="00161BA0">
              <w:t>ot1</w:t>
            </w:r>
          </w:p>
        </w:tc>
        <w:tc>
          <w:tcPr>
            <w:tcW w:w="1300" w:type="pct"/>
            <w:shd w:val="clear" w:color="auto" w:fill="auto"/>
          </w:tcPr>
          <w:p w:rsidR="00B2229A" w:rsidRPr="00161BA0" w:rsidRDefault="00B2229A" w:rsidP="00161BA0">
            <w:pPr>
              <w:pStyle w:val="AIPEtaulukot"/>
            </w:pPr>
            <w:r w:rsidRPr="00161BA0">
              <w:t>Itsearviointitaidot</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rPr>
              <w:t>Tiedonhakutaidot ja monilukutaito</w:t>
            </w:r>
          </w:p>
        </w:tc>
      </w:tr>
      <w:tr w:rsidR="00B2229A" w:rsidRPr="00161BA0" w:rsidTr="00121C1C">
        <w:tc>
          <w:tcPr>
            <w:tcW w:w="3150" w:type="pct"/>
            <w:shd w:val="clear" w:color="auto" w:fill="auto"/>
          </w:tcPr>
          <w:p w:rsidR="00B2229A" w:rsidRPr="00161BA0" w:rsidRDefault="00B2229A" w:rsidP="00161BA0">
            <w:pPr>
              <w:pStyle w:val="AIPEtaulukot"/>
              <w:rPr>
                <w:color w:val="FF0000"/>
              </w:rPr>
            </w:pPr>
            <w:r w:rsidRPr="00161BA0">
              <w:t>T2 ohjata tuntemaan keskeiset jatkokoulutukseen ja ammatinvalintaan liittyvät tietolähteet sekä etsimään tietoa ja käyttämään erilaisia ohjaus-, neuvonta- ja tietopalveluita</w:t>
            </w:r>
          </w:p>
        </w:tc>
        <w:tc>
          <w:tcPr>
            <w:tcW w:w="550" w:type="pct"/>
            <w:shd w:val="clear" w:color="auto" w:fill="auto"/>
          </w:tcPr>
          <w:p w:rsidR="00B2229A" w:rsidRPr="00161BA0" w:rsidRDefault="00B2229A" w:rsidP="00161BA0">
            <w:pPr>
              <w:pStyle w:val="AIPEtaulukot"/>
            </w:pPr>
            <w:r w:rsidRPr="00161BA0">
              <w:t>ot1</w:t>
            </w:r>
          </w:p>
        </w:tc>
        <w:tc>
          <w:tcPr>
            <w:tcW w:w="1300" w:type="pct"/>
            <w:shd w:val="clear" w:color="auto" w:fill="auto"/>
          </w:tcPr>
          <w:p w:rsidR="00B2229A" w:rsidRPr="00161BA0" w:rsidRDefault="00B2229A" w:rsidP="00161BA0">
            <w:pPr>
              <w:pStyle w:val="AIPEtaulukot"/>
            </w:pPr>
            <w:r w:rsidRPr="00161BA0">
              <w:t>Tietolähteiden ja tietopalveluiden tarkoituksenmukainen käyttö</w:t>
            </w:r>
          </w:p>
        </w:tc>
      </w:tr>
      <w:tr w:rsidR="00B2229A" w:rsidRPr="00161BA0" w:rsidTr="00121C1C">
        <w:tc>
          <w:tcPr>
            <w:tcW w:w="3150" w:type="pct"/>
            <w:shd w:val="clear" w:color="auto" w:fill="auto"/>
          </w:tcPr>
          <w:p w:rsidR="00B2229A" w:rsidRPr="00161BA0" w:rsidRDefault="00B2229A" w:rsidP="00161BA0">
            <w:pPr>
              <w:pStyle w:val="AIPEtaulukot"/>
            </w:pPr>
            <w:r w:rsidRPr="00161BA0">
              <w:t>T3 ohjata käyttämään tieto- ja viestintätekniikkaa opinnoissa</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Tieto- ja viestintätekniset taidot</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color w:val="000000"/>
              </w:rPr>
              <w:t>Oppimaan oppimisen taidot</w:t>
            </w:r>
          </w:p>
        </w:tc>
      </w:tr>
      <w:tr w:rsidR="00B2229A" w:rsidRPr="00161BA0" w:rsidTr="00121C1C">
        <w:tc>
          <w:tcPr>
            <w:tcW w:w="3150" w:type="pct"/>
            <w:shd w:val="clear" w:color="auto" w:fill="auto"/>
          </w:tcPr>
          <w:p w:rsidR="00B2229A" w:rsidRPr="00161BA0" w:rsidRDefault="00B2229A" w:rsidP="00161BA0">
            <w:pPr>
              <w:pStyle w:val="AIPEtaulukot"/>
            </w:pPr>
            <w:r w:rsidRPr="00161BA0">
              <w:rPr>
                <w:color w:val="000000"/>
              </w:rPr>
              <w:t>T4 kannustaa ja ohjata opiskelijaa kehittämään opiskelutaitojaan sekä oppimaan oppimisen taitojaan</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Opiskelu-</w:t>
            </w:r>
            <w:r w:rsidR="00597414">
              <w:t>,</w:t>
            </w:r>
            <w:r w:rsidRPr="00161BA0">
              <w:t xml:space="preserve"> oppimis- sekä</w:t>
            </w:r>
            <w:r w:rsidR="00F306FB" w:rsidRPr="00161BA0">
              <w:t xml:space="preserve"> </w:t>
            </w:r>
            <w:r w:rsidRPr="00161BA0">
              <w:t>itsearviointitaitojen kehittyminen</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rPr>
              <w:t>Tavoitteiden asettaminen</w:t>
            </w:r>
          </w:p>
        </w:tc>
      </w:tr>
      <w:tr w:rsidR="00B2229A" w:rsidRPr="00161BA0" w:rsidTr="00121C1C">
        <w:tc>
          <w:tcPr>
            <w:tcW w:w="3150" w:type="pct"/>
            <w:shd w:val="clear" w:color="auto" w:fill="auto"/>
          </w:tcPr>
          <w:p w:rsidR="00B2229A" w:rsidRPr="00161BA0" w:rsidRDefault="00B2229A" w:rsidP="00161BA0">
            <w:pPr>
              <w:pStyle w:val="AIPEtaulukot"/>
              <w:rPr>
                <w:color w:val="000000"/>
              </w:rPr>
            </w:pPr>
            <w:r w:rsidRPr="00161BA0">
              <w:t>T5 ohjata opiskelijaa asettamaan tavoitteita, tekemään niitä koskevia suunnitelmia sekä arvioimaan niiden toteutumista</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Tavoitteellinen työskentely</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color w:val="000000"/>
              </w:rPr>
              <w:t>Osallisuus ja aktiivinen toiminta</w:t>
            </w:r>
          </w:p>
        </w:tc>
      </w:tr>
      <w:tr w:rsidR="00B2229A" w:rsidRPr="00161BA0" w:rsidTr="00121C1C">
        <w:tc>
          <w:tcPr>
            <w:tcW w:w="3150" w:type="pct"/>
            <w:shd w:val="clear" w:color="auto" w:fill="auto"/>
          </w:tcPr>
          <w:p w:rsidR="00B2229A" w:rsidRPr="00161BA0" w:rsidRDefault="00B2229A" w:rsidP="00161BA0">
            <w:pPr>
              <w:pStyle w:val="AIPEtaulukot"/>
              <w:rPr>
                <w:rFonts w:eastAsia="Cambria"/>
                <w:lang w:eastAsia="fi-FI"/>
              </w:rPr>
            </w:pPr>
            <w:r w:rsidRPr="00161BA0">
              <w:rPr>
                <w:color w:val="000000"/>
              </w:rPr>
              <w:t xml:space="preserve">T6 </w:t>
            </w:r>
            <w:r w:rsidRPr="00161BA0">
              <w:rPr>
                <w:rFonts w:eastAsia="Cambria"/>
                <w:lang w:eastAsia="fi-FI"/>
              </w:rPr>
              <w:t xml:space="preserve">vahvistaa valmiuksia toimia erilaisissa opiskelu- ja työ -ympäristöissä ja erilaisissa ryhmissä </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Ryhmätyö-, vuorovaikutus- ja viestintätaidot</w:t>
            </w:r>
          </w:p>
        </w:tc>
      </w:tr>
      <w:tr w:rsidR="00B2229A" w:rsidRPr="00161BA0" w:rsidTr="00121C1C">
        <w:tc>
          <w:tcPr>
            <w:tcW w:w="3150" w:type="pct"/>
            <w:shd w:val="clear" w:color="auto" w:fill="auto"/>
          </w:tcPr>
          <w:p w:rsidR="00B2229A" w:rsidRPr="00161BA0" w:rsidRDefault="00B2229A" w:rsidP="00161BA0">
            <w:pPr>
              <w:pStyle w:val="AIPEtaulukot"/>
              <w:rPr>
                <w:color w:val="000000"/>
              </w:rPr>
            </w:pPr>
            <w:r w:rsidRPr="00161BA0">
              <w:rPr>
                <w:color w:val="000000"/>
              </w:rPr>
              <w:t xml:space="preserve">T7 </w:t>
            </w:r>
            <w:r w:rsidRPr="00161BA0">
              <w:rPr>
                <w:rFonts w:eastAsia="Cambria"/>
                <w:lang w:eastAsia="fi-FI"/>
              </w:rPr>
              <w:t>kehittää kykyä itsenäiseen toimintaan ja vastuun ottamiseen, aktiivisuuteen ja oma-aloitteisuuteen</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Itsenäinen työskentely</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rPr>
              <w:t>Työelämään suuntautuva oppiminen</w:t>
            </w:r>
          </w:p>
        </w:tc>
      </w:tr>
      <w:tr w:rsidR="00B2229A" w:rsidRPr="00161BA0" w:rsidTr="00121C1C">
        <w:tc>
          <w:tcPr>
            <w:tcW w:w="3150" w:type="pct"/>
            <w:shd w:val="clear" w:color="auto" w:fill="auto"/>
          </w:tcPr>
          <w:p w:rsidR="00B2229A" w:rsidRPr="00161BA0" w:rsidRDefault="00B2229A" w:rsidP="00161BA0">
            <w:pPr>
              <w:pStyle w:val="AIPEtaulukot"/>
            </w:pPr>
            <w:r w:rsidRPr="00161BA0">
              <w:rPr>
                <w:color w:val="000000"/>
              </w:rPr>
              <w:t>T8 ohjata saamaan kokemuksia erilaisista työtehtävistä ja selkeyttää jatkosuunnitelmia</w:t>
            </w:r>
          </w:p>
        </w:tc>
        <w:tc>
          <w:tcPr>
            <w:tcW w:w="550" w:type="pct"/>
            <w:shd w:val="clear" w:color="auto" w:fill="auto"/>
          </w:tcPr>
          <w:p w:rsidR="00B2229A" w:rsidRPr="00161BA0" w:rsidRDefault="00B2229A" w:rsidP="00161BA0">
            <w:pPr>
              <w:pStyle w:val="AIPEtaulukot"/>
            </w:pPr>
            <w:r w:rsidRPr="00161BA0">
              <w:t>ot2</w:t>
            </w:r>
          </w:p>
        </w:tc>
        <w:tc>
          <w:tcPr>
            <w:tcW w:w="1300" w:type="pct"/>
            <w:shd w:val="clear" w:color="auto" w:fill="auto"/>
          </w:tcPr>
          <w:p w:rsidR="00B2229A" w:rsidRPr="00161BA0" w:rsidRDefault="00B2229A" w:rsidP="00161BA0">
            <w:pPr>
              <w:pStyle w:val="AIPEtaulukot"/>
            </w:pPr>
            <w:r w:rsidRPr="00161BA0">
              <w:t>Kokemusten ja tiedon hyödyntäminen jatkosuunnitelmia laadittaessa</w:t>
            </w:r>
          </w:p>
        </w:tc>
      </w:tr>
      <w:tr w:rsidR="00B2229A" w:rsidRPr="00161BA0" w:rsidTr="00121C1C">
        <w:tc>
          <w:tcPr>
            <w:tcW w:w="1300" w:type="pct"/>
            <w:gridSpan w:val="3"/>
            <w:shd w:val="clear" w:color="auto" w:fill="auto"/>
          </w:tcPr>
          <w:p w:rsidR="00B2229A" w:rsidRPr="00161BA0" w:rsidRDefault="00B2229A" w:rsidP="00161BA0">
            <w:pPr>
              <w:pStyle w:val="AIPEtaulukot"/>
              <w:rPr>
                <w:b/>
              </w:rPr>
            </w:pPr>
            <w:r w:rsidRPr="00161BA0">
              <w:rPr>
                <w:b/>
              </w:rPr>
              <w:t>Koulutus- ja työelämätiedon hyödyntäminen omassa urasuunnittelussa</w:t>
            </w:r>
          </w:p>
        </w:tc>
      </w:tr>
      <w:tr w:rsidR="00B2229A" w:rsidRPr="00161BA0" w:rsidTr="00121C1C">
        <w:tc>
          <w:tcPr>
            <w:tcW w:w="3150" w:type="pct"/>
            <w:shd w:val="clear" w:color="auto" w:fill="auto"/>
          </w:tcPr>
          <w:p w:rsidR="00B2229A" w:rsidRPr="00161BA0" w:rsidRDefault="00B2229A" w:rsidP="00161BA0">
            <w:pPr>
              <w:pStyle w:val="AIPEtaulukot"/>
            </w:pPr>
            <w:r w:rsidRPr="00161BA0">
              <w:rPr>
                <w:color w:val="000000"/>
              </w:rPr>
              <w:t>T9 ohjata ymmärtämään ja hankkimaan tietoa koulutusmahdollisuuksista, ammateista, yrittäjyydestä ja työelämästä</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Tiedon hyödyntäminen jatkosuunnitelmia laadittaessa</w:t>
            </w:r>
          </w:p>
        </w:tc>
      </w:tr>
      <w:tr w:rsidR="00B2229A" w:rsidRPr="00161BA0" w:rsidTr="00121C1C">
        <w:tc>
          <w:tcPr>
            <w:tcW w:w="3150" w:type="pct"/>
            <w:shd w:val="clear" w:color="auto" w:fill="auto"/>
          </w:tcPr>
          <w:p w:rsidR="00B2229A" w:rsidRPr="00161BA0" w:rsidRDefault="00B2229A" w:rsidP="00161BA0">
            <w:pPr>
              <w:pStyle w:val="AIPEtaulukot"/>
              <w:rPr>
                <w:color w:val="000000"/>
              </w:rPr>
            </w:pPr>
            <w:r w:rsidRPr="00161BA0">
              <w:rPr>
                <w:color w:val="000000"/>
              </w:rPr>
              <w:t>T10</w:t>
            </w:r>
            <w:r w:rsidRPr="00161BA0">
              <w:t xml:space="preserve"> opastaa laatimaan ja päivittämään työnhaun asiakirjat</w:t>
            </w:r>
          </w:p>
        </w:tc>
        <w:tc>
          <w:tcPr>
            <w:tcW w:w="550" w:type="pct"/>
            <w:shd w:val="clear" w:color="auto" w:fill="auto"/>
          </w:tcPr>
          <w:p w:rsidR="00B2229A" w:rsidRPr="00161BA0" w:rsidRDefault="00B2229A" w:rsidP="00161BA0">
            <w:pPr>
              <w:pStyle w:val="AIPEtaulukot"/>
            </w:pPr>
            <w:r w:rsidRPr="00161BA0">
              <w:t>ot2</w:t>
            </w:r>
          </w:p>
        </w:tc>
        <w:tc>
          <w:tcPr>
            <w:tcW w:w="1300" w:type="pct"/>
            <w:shd w:val="clear" w:color="auto" w:fill="auto"/>
          </w:tcPr>
          <w:p w:rsidR="00B2229A" w:rsidRPr="00161BA0" w:rsidRDefault="00B2229A" w:rsidP="00161BA0">
            <w:pPr>
              <w:pStyle w:val="AIPEtaulukot"/>
            </w:pPr>
            <w:r w:rsidRPr="00161BA0">
              <w:t>Työnhaun asiakirjojen laatiminen</w:t>
            </w:r>
          </w:p>
        </w:tc>
      </w:tr>
      <w:tr w:rsidR="00B2229A" w:rsidRPr="00161BA0" w:rsidTr="00121C1C">
        <w:tc>
          <w:tcPr>
            <w:tcW w:w="3150" w:type="pct"/>
            <w:shd w:val="clear" w:color="auto" w:fill="auto"/>
          </w:tcPr>
          <w:p w:rsidR="00B2229A" w:rsidRPr="00161BA0" w:rsidRDefault="00B2229A" w:rsidP="00161BA0">
            <w:pPr>
              <w:pStyle w:val="AIPEtaulukot"/>
              <w:rPr>
                <w:color w:val="000000"/>
              </w:rPr>
            </w:pPr>
            <w:r w:rsidRPr="00161BA0">
              <w:rPr>
                <w:color w:val="000000"/>
              </w:rPr>
              <w:t xml:space="preserve">T11 opastaa tunnistamaan erilaiset työnhaun toimintatavat ja </w:t>
            </w:r>
            <w:r w:rsidRPr="00161BA0">
              <w:rPr>
                <w:color w:val="000000"/>
              </w:rPr>
              <w:lastRenderedPageBreak/>
              <w:t>hakemaan itsenäisesti työtä</w:t>
            </w:r>
          </w:p>
        </w:tc>
        <w:tc>
          <w:tcPr>
            <w:tcW w:w="550" w:type="pct"/>
            <w:shd w:val="clear" w:color="auto" w:fill="auto"/>
          </w:tcPr>
          <w:p w:rsidR="00B2229A" w:rsidRPr="00161BA0" w:rsidRDefault="00B2229A" w:rsidP="00161BA0">
            <w:pPr>
              <w:pStyle w:val="AIPEtaulukot"/>
            </w:pPr>
            <w:r w:rsidRPr="00161BA0">
              <w:lastRenderedPageBreak/>
              <w:t>ot2</w:t>
            </w:r>
          </w:p>
        </w:tc>
        <w:tc>
          <w:tcPr>
            <w:tcW w:w="1300" w:type="pct"/>
            <w:shd w:val="clear" w:color="auto" w:fill="auto"/>
          </w:tcPr>
          <w:p w:rsidR="00B2229A" w:rsidRPr="00161BA0" w:rsidRDefault="00B2229A" w:rsidP="00161BA0">
            <w:pPr>
              <w:pStyle w:val="AIPEtaulukot"/>
            </w:pPr>
            <w:r w:rsidRPr="00161BA0">
              <w:t xml:space="preserve">Tiedonhankintataidot ja </w:t>
            </w:r>
            <w:r w:rsidRPr="00161BA0">
              <w:lastRenderedPageBreak/>
              <w:t>itsenäinen työskentely</w:t>
            </w:r>
          </w:p>
        </w:tc>
      </w:tr>
      <w:tr w:rsidR="00B2229A" w:rsidRPr="00161BA0" w:rsidTr="00121C1C">
        <w:tc>
          <w:tcPr>
            <w:tcW w:w="3150" w:type="pct"/>
            <w:shd w:val="clear" w:color="auto" w:fill="auto"/>
          </w:tcPr>
          <w:p w:rsidR="00B2229A" w:rsidRPr="00161BA0" w:rsidRDefault="00B2229A" w:rsidP="00161BA0">
            <w:pPr>
              <w:pStyle w:val="AIPEtaulukot"/>
              <w:rPr>
                <w:rFonts w:eastAsia="Cambria"/>
                <w:lang w:eastAsia="fi-FI"/>
              </w:rPr>
            </w:pPr>
            <w:r w:rsidRPr="00161BA0">
              <w:rPr>
                <w:color w:val="000000"/>
              </w:rPr>
              <w:lastRenderedPageBreak/>
              <w:t xml:space="preserve">T12 </w:t>
            </w:r>
            <w:r w:rsidRPr="00161BA0">
              <w:rPr>
                <w:rFonts w:eastAsia="Cambria"/>
                <w:lang w:eastAsia="fi-FI"/>
              </w:rPr>
              <w:t xml:space="preserve">ohjata käyttämään tieto-, neuvonta- ja ohjauspalveluja sekä arvioimaan eri tietolähteiden kautta saadun tiedon luotettavuutta ja tarkoituksenmukaisuutta </w:t>
            </w:r>
          </w:p>
        </w:tc>
        <w:tc>
          <w:tcPr>
            <w:tcW w:w="550" w:type="pct"/>
            <w:shd w:val="clear" w:color="auto" w:fill="auto"/>
          </w:tcPr>
          <w:p w:rsidR="00B2229A" w:rsidRPr="00161BA0" w:rsidRDefault="00B2229A" w:rsidP="00161BA0">
            <w:pPr>
              <w:pStyle w:val="AIPEtaulukot"/>
            </w:pPr>
            <w:r w:rsidRPr="00161BA0">
              <w:t>ot1, ot2</w:t>
            </w:r>
          </w:p>
        </w:tc>
        <w:tc>
          <w:tcPr>
            <w:tcW w:w="1300" w:type="pct"/>
            <w:shd w:val="clear" w:color="auto" w:fill="auto"/>
          </w:tcPr>
          <w:p w:rsidR="00B2229A" w:rsidRPr="00161BA0" w:rsidRDefault="00B2229A" w:rsidP="00161BA0">
            <w:pPr>
              <w:pStyle w:val="AIPEtaulukot"/>
            </w:pPr>
            <w:r w:rsidRPr="00161BA0">
              <w:t>Tietolähteiden käyttö omassa jatko-opinto- ja urasuunnittelussa</w:t>
            </w:r>
          </w:p>
        </w:tc>
      </w:tr>
    </w:tbl>
    <w:p w:rsidR="00B2229A" w:rsidRPr="00161BA0" w:rsidRDefault="00B2229A" w:rsidP="00161BA0">
      <w:pPr>
        <w:pStyle w:val="Default"/>
        <w:spacing w:line="276" w:lineRule="auto"/>
        <w:jc w:val="both"/>
        <w:rPr>
          <w:rFonts w:asciiTheme="minorHAnsi" w:hAnsiTheme="minorHAnsi"/>
          <w:b/>
          <w:sz w:val="22"/>
          <w:szCs w:val="22"/>
        </w:rPr>
      </w:pPr>
    </w:p>
    <w:p w:rsidR="00B0215F" w:rsidRPr="00161BA0" w:rsidRDefault="00E2010F" w:rsidP="00DA7CDA">
      <w:pPr>
        <w:pStyle w:val="Otsikko3"/>
        <w:keepNext w:val="0"/>
        <w:keepLines w:val="0"/>
        <w:widowControl w:val="0"/>
        <w:numPr>
          <w:ilvl w:val="2"/>
          <w:numId w:val="9"/>
        </w:numPr>
        <w:ind w:left="851" w:hanging="851"/>
        <w:rPr>
          <w:sz w:val="26"/>
          <w:szCs w:val="26"/>
        </w:rPr>
      </w:pPr>
      <w:bookmarkStart w:id="100" w:name="_Toc485207380"/>
      <w:r w:rsidRPr="00161BA0">
        <w:rPr>
          <w:sz w:val="26"/>
          <w:szCs w:val="26"/>
        </w:rPr>
        <w:t>Muu perusopetukseen soveltuva aine tai aihealue</w:t>
      </w:r>
      <w:r w:rsidR="00402F29" w:rsidRPr="00161BA0">
        <w:rPr>
          <w:sz w:val="26"/>
          <w:szCs w:val="26"/>
        </w:rPr>
        <w:t xml:space="preserve"> sekä valinnaiset kurssit</w:t>
      </w:r>
      <w:bookmarkEnd w:id="100"/>
    </w:p>
    <w:p w:rsidR="00A720EF" w:rsidRPr="00161BA0" w:rsidRDefault="001E68F1" w:rsidP="00161BA0">
      <w:r>
        <w:t>Opetuksen</w:t>
      </w:r>
      <w:r w:rsidR="00A720EF" w:rsidRPr="00161BA0">
        <w:t xml:space="preserve"> järjestäjä voi sisällyttää paikallisen opetussuunnitelman </w:t>
      </w:r>
      <w:r w:rsidR="008641B0" w:rsidRPr="00161BA0">
        <w:t>päättövaiheen</w:t>
      </w:r>
      <w:r w:rsidR="00A720EF" w:rsidRPr="00161BA0">
        <w:t xml:space="preserve"> opetustarjontaan myös muita aineita tai aihealueita edellyttäen, että ne tukevat aikuisten perusopetuksen tavoitteiden </w:t>
      </w:r>
      <w:r w:rsidR="00A720EF" w:rsidRPr="00597414">
        <w:t>saavuttamista. Tällaisia voivat olla esimerkiksi</w:t>
      </w:r>
      <w:r w:rsidR="003A62DF" w:rsidRPr="00597414">
        <w:t xml:space="preserve"> muut vieraat kielet, </w:t>
      </w:r>
      <w:r w:rsidR="005A67DC" w:rsidRPr="00597414">
        <w:t>taide</w:t>
      </w:r>
      <w:r w:rsidR="00A720EF" w:rsidRPr="00597414">
        <w:t>- ja tai</w:t>
      </w:r>
      <w:r w:rsidR="005A67DC" w:rsidRPr="00597414">
        <w:t>to</w:t>
      </w:r>
      <w:r w:rsidR="00A720EF" w:rsidRPr="00597414">
        <w:t>aineet</w:t>
      </w:r>
      <w:r w:rsidR="008641B0" w:rsidRPr="00597414">
        <w:t xml:space="preserve">, </w:t>
      </w:r>
      <w:r w:rsidR="00A720EF" w:rsidRPr="00597414">
        <w:t>tieto- ja</w:t>
      </w:r>
      <w:r w:rsidR="00A720EF" w:rsidRPr="00161BA0">
        <w:t xml:space="preserve"> viestintäteknologinen osaaminen</w:t>
      </w:r>
      <w:r w:rsidR="008641B0" w:rsidRPr="00161BA0">
        <w:t>, ammatilliset opinnot, työelämään liittyvä osaaminen tai työelämään tutustuminen</w:t>
      </w:r>
      <w:r w:rsidR="00A720EF" w:rsidRPr="00161BA0">
        <w:t>.</w:t>
      </w:r>
    </w:p>
    <w:p w:rsidR="00A720EF" w:rsidRPr="00161BA0" w:rsidRDefault="00A720EF" w:rsidP="00161BA0">
      <w:r w:rsidRPr="00161BA0">
        <w:t xml:space="preserve">Valinnaisia kursseja aikuisten perusopetuksen </w:t>
      </w:r>
      <w:r w:rsidR="00586182">
        <w:t>päättö</w:t>
      </w:r>
      <w:r w:rsidRPr="00161BA0">
        <w:t>vaiheessa voivat olla esimerkiksi eri oppiaineiden tavoitteiden saavuttamista edistävät tukikurssit.</w:t>
      </w:r>
    </w:p>
    <w:p w:rsidR="005A6E05" w:rsidRDefault="005A6E05">
      <w:pPr>
        <w:jc w:val="left"/>
      </w:pPr>
      <w:r>
        <w:br w:type="page"/>
      </w:r>
    </w:p>
    <w:p w:rsidR="00A41FFC" w:rsidRDefault="00A41FFC" w:rsidP="00D50A26">
      <w:pPr>
        <w:pStyle w:val="Otsikko1"/>
        <w:numPr>
          <w:ilvl w:val="0"/>
          <w:numId w:val="0"/>
        </w:numPr>
        <w:ind w:left="964" w:hanging="964"/>
        <w:jc w:val="left"/>
      </w:pPr>
      <w:bookmarkStart w:id="101" w:name="_Toc485207381"/>
      <w:r>
        <w:lastRenderedPageBreak/>
        <w:t>LIITE 1</w:t>
      </w:r>
      <w:bookmarkEnd w:id="101"/>
    </w:p>
    <w:p w:rsidR="00A41FFC" w:rsidRDefault="00A41FFC" w:rsidP="00A41FFC">
      <w:pPr>
        <w:rPr>
          <w:rFonts w:cstheme="minorHAnsi"/>
        </w:rPr>
      </w:pPr>
      <w:bookmarkStart w:id="102" w:name="Henkilon_nimi"/>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OHJE</w:t>
      </w:r>
    </w:p>
    <w:p w:rsidR="00A41FFC" w:rsidRDefault="00A41FFC" w:rsidP="00A41FF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12.6.2017</w:t>
      </w:r>
      <w:r>
        <w:rPr>
          <w:rFonts w:cstheme="minorHAnsi"/>
        </w:rPr>
        <w:tab/>
        <w:t>OPH-1306-2017</w:t>
      </w:r>
    </w:p>
    <w:p w:rsidR="00A41FFC" w:rsidRDefault="00A41FFC" w:rsidP="00A41FFC">
      <w:pPr>
        <w:rPr>
          <w:rFonts w:cstheme="minorHAnsi"/>
        </w:rPr>
      </w:pPr>
    </w:p>
    <w:p w:rsidR="00A41FFC" w:rsidRPr="006A56E1" w:rsidRDefault="00A41FFC" w:rsidP="00A41FFC">
      <w:pPr>
        <w:rPr>
          <w:rFonts w:cstheme="minorHAnsi"/>
        </w:rPr>
      </w:pPr>
      <w:r>
        <w:rPr>
          <w:rFonts w:cstheme="minorHAnsi"/>
        </w:rPr>
        <w:t>Aikuisten perusopetuksen järjestäjät</w:t>
      </w:r>
    </w:p>
    <w:p w:rsidR="00A41FFC" w:rsidRDefault="00A41FFC" w:rsidP="00A41FFC">
      <w:pPr>
        <w:pStyle w:val="Otsikko"/>
      </w:pPr>
    </w:p>
    <w:p w:rsidR="00A41FFC" w:rsidRPr="001571BA" w:rsidRDefault="00A41FFC" w:rsidP="00A41FFC">
      <w:pPr>
        <w:pStyle w:val="Otsikko"/>
      </w:pPr>
      <w:r>
        <w:t>AIKUISTEN PERUSOPETUSTA TÄYDENTÄVÄN SAAMEN KIELEN OPETUKSEN TAVOITTEET, KESKEISET SISÄLLÖT JA OPISKELIJAN OPPIMISEN ARVIOINTI</w:t>
      </w:r>
    </w:p>
    <w:p w:rsidR="00A41FFC" w:rsidRDefault="00A41FFC" w:rsidP="00A41FFC">
      <w:pPr>
        <w:pStyle w:val="Teksti"/>
      </w:pPr>
    </w:p>
    <w:p w:rsidR="00A41FFC" w:rsidRDefault="00A41FFC" w:rsidP="00A41FFC">
      <w:pPr>
        <w:pStyle w:val="Teksti"/>
      </w:pPr>
    </w:p>
    <w:p w:rsidR="00A41FFC" w:rsidRDefault="00A41FFC" w:rsidP="00A41FFC">
      <w:pPr>
        <w:pStyle w:val="Teksti"/>
      </w:pPr>
      <w:r>
        <w:t xml:space="preserve">Opetushallitus antaa liitteenä olevan ohjeen aikuisten perusopetusta täydentävän saamen kielen opetuksen tavoitteista, keskeisistä sisällöistä ja opiskelijan oppimisen arvioinnista. Ohje koskee erillisrahoitettuna järjestettävää aikuisten perusopetusta täydentävää saamen kielen opetusta [Opetusministeriön asetus vieraskielisten sekä saamenkielisten ja romanikielisten oppilaiden täydentävään opetukseen perusopetuksessa ja lukiokoulutuksessa myönnettävän valtionavustuksen perusteista (1777/2009)].  </w:t>
      </w:r>
    </w:p>
    <w:p w:rsidR="00A41FFC" w:rsidRDefault="00A41FFC" w:rsidP="00A41FFC">
      <w:pPr>
        <w:pStyle w:val="Teksti"/>
      </w:pPr>
    </w:p>
    <w:p w:rsidR="00A41FFC" w:rsidRDefault="00A41FFC" w:rsidP="00A41FFC">
      <w:pPr>
        <w:pStyle w:val="Teksti"/>
      </w:pPr>
      <w:r>
        <w:t xml:space="preserve">Tämä ohje korvaa Aikuisten perusopetuksen opetussuunnitelman perusteiden 2015 (Opetushallituksen määräys 19/011/2015) liitteen 1. </w:t>
      </w:r>
    </w:p>
    <w:p w:rsidR="00A41FFC" w:rsidRDefault="00A41FFC" w:rsidP="00A41FFC">
      <w:pPr>
        <w:pStyle w:val="Teksti"/>
      </w:pPr>
    </w:p>
    <w:p w:rsidR="00A41FFC" w:rsidRDefault="00A41FFC" w:rsidP="00A41FFC">
      <w:pPr>
        <w:pStyle w:val="Teksti"/>
      </w:pPr>
      <w:r>
        <w:t xml:space="preserve">Opetus järjestetään tämän ohjeen mukaisesti 1.1.2018 lukien. </w:t>
      </w:r>
    </w:p>
    <w:p w:rsidR="00A41FFC" w:rsidRDefault="00A41FFC" w:rsidP="00A41FFC">
      <w:pPr>
        <w:pStyle w:val="Teksti"/>
      </w:pPr>
    </w:p>
    <w:p w:rsidR="00A41FFC" w:rsidRDefault="00A41FFC" w:rsidP="00A41FFC">
      <w:pPr>
        <w:pStyle w:val="Teksti"/>
      </w:pPr>
      <w:r>
        <w:t>Lisätietoja ohjeesta saa Opetushallituksen Yleissivistävä koulutus ja varhaiskasvatus sekä Ruotsinkielinen koulutus ja varhaiskasvatus -osastoista.</w:t>
      </w:r>
    </w:p>
    <w:p w:rsidR="00A41FFC" w:rsidRDefault="00A41FFC" w:rsidP="00A41FFC">
      <w:pPr>
        <w:pStyle w:val="Teksti"/>
      </w:pPr>
    </w:p>
    <w:p w:rsidR="00A41FFC" w:rsidRDefault="00A41FFC" w:rsidP="00A41FFC">
      <w:pPr>
        <w:pStyle w:val="Teksti"/>
      </w:pPr>
    </w:p>
    <w:p w:rsidR="00A41FFC" w:rsidRDefault="00A41FFC" w:rsidP="00A41FFC">
      <w:pPr>
        <w:pStyle w:val="Teksti"/>
      </w:pPr>
    </w:p>
    <w:p w:rsidR="00A41FFC" w:rsidRDefault="00A41FFC" w:rsidP="00A41FFC">
      <w:pPr>
        <w:pStyle w:val="Teksti"/>
      </w:pPr>
    </w:p>
    <w:p w:rsidR="00A41FFC" w:rsidRDefault="00A41FFC" w:rsidP="00A41FFC">
      <w:pPr>
        <w:pStyle w:val="Teksti"/>
      </w:pPr>
    </w:p>
    <w:p w:rsidR="00A41FFC" w:rsidRPr="00CA3781" w:rsidRDefault="00A41FFC" w:rsidP="00A41FFC">
      <w:pPr>
        <w:pStyle w:val="Teksti"/>
        <w:ind w:left="0"/>
      </w:pPr>
      <w:r>
        <w:tab/>
      </w:r>
      <w:r>
        <w:tab/>
      </w:r>
    </w:p>
    <w:tbl>
      <w:tblPr>
        <w:tblStyle w:val="TaulukkoRuudukko"/>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A41FFC" w:rsidTr="00A41FFC">
        <w:trPr>
          <w:trHeight w:hRule="exact" w:val="907"/>
        </w:trPr>
        <w:tc>
          <w:tcPr>
            <w:tcW w:w="2608" w:type="dxa"/>
          </w:tcPr>
          <w:p w:rsidR="00A41FFC" w:rsidRDefault="00A41FFC" w:rsidP="00A41FFC"/>
        </w:tc>
        <w:tc>
          <w:tcPr>
            <w:tcW w:w="3685" w:type="dxa"/>
          </w:tcPr>
          <w:p w:rsidR="008D635C" w:rsidRDefault="008D635C" w:rsidP="00A41FFC"/>
          <w:p w:rsidR="00A41FFC" w:rsidRDefault="00A41FFC" w:rsidP="00A41FFC">
            <w:r>
              <w:t>Pääjohtaja</w:t>
            </w:r>
          </w:p>
        </w:tc>
        <w:tc>
          <w:tcPr>
            <w:tcW w:w="3855" w:type="dxa"/>
          </w:tcPr>
          <w:p w:rsidR="008D635C" w:rsidRDefault="008D635C" w:rsidP="00A41FFC">
            <w:r>
              <w:t>OLLI-PEKKA HEINONEN</w:t>
            </w:r>
          </w:p>
          <w:p w:rsidR="00A41FFC" w:rsidRDefault="00A41FFC" w:rsidP="00A41FFC">
            <w:r>
              <w:t>Olli-Pekka Heinonen</w:t>
            </w:r>
          </w:p>
          <w:p w:rsidR="00A41FFC" w:rsidRDefault="00A41FFC" w:rsidP="00A41FFC"/>
          <w:p w:rsidR="00A41FFC" w:rsidRDefault="00A41FFC" w:rsidP="00A41FFC"/>
        </w:tc>
      </w:tr>
      <w:tr w:rsidR="00A41FFC" w:rsidTr="00A41FFC">
        <w:trPr>
          <w:trHeight w:hRule="exact" w:val="964"/>
        </w:trPr>
        <w:tc>
          <w:tcPr>
            <w:tcW w:w="2608" w:type="dxa"/>
          </w:tcPr>
          <w:p w:rsidR="00A41FFC" w:rsidRDefault="00A41FFC" w:rsidP="00A41FFC"/>
        </w:tc>
        <w:tc>
          <w:tcPr>
            <w:tcW w:w="3685" w:type="dxa"/>
          </w:tcPr>
          <w:p w:rsidR="00A41FFC" w:rsidRDefault="00A41FFC" w:rsidP="00A41FFC"/>
          <w:p w:rsidR="008D635C" w:rsidRDefault="008D635C" w:rsidP="00A41FFC"/>
          <w:p w:rsidR="00A41FFC" w:rsidRDefault="00A41FFC" w:rsidP="00A41FFC">
            <w:r>
              <w:t>Johtaja</w:t>
            </w:r>
          </w:p>
        </w:tc>
        <w:tc>
          <w:tcPr>
            <w:tcW w:w="3855" w:type="dxa"/>
          </w:tcPr>
          <w:p w:rsidR="00A41FFC" w:rsidRDefault="00A41FFC" w:rsidP="00A41FFC"/>
          <w:p w:rsidR="008D635C" w:rsidRDefault="008D635C" w:rsidP="00A41FFC">
            <w:r>
              <w:t>JORMA KAUPPINEN</w:t>
            </w:r>
          </w:p>
          <w:p w:rsidR="00A41FFC" w:rsidRDefault="00A41FFC" w:rsidP="00A41FFC">
            <w:r>
              <w:t>Jorma Kauppinen</w:t>
            </w:r>
          </w:p>
        </w:tc>
      </w:tr>
    </w:tbl>
    <w:p w:rsidR="00A41FFC" w:rsidRDefault="00A41FFC" w:rsidP="00A41FFC"/>
    <w:p w:rsidR="00A41FFC" w:rsidRDefault="00A41FFC" w:rsidP="00A41FFC"/>
    <w:p w:rsidR="00A41FFC" w:rsidRDefault="00A41FFC" w:rsidP="00A41FFC"/>
    <w:p w:rsidR="00A41FFC" w:rsidRDefault="00A41FFC" w:rsidP="00A41FFC"/>
    <w:bookmarkEnd w:id="102"/>
    <w:p w:rsidR="00A41FFC" w:rsidRPr="00A41FFC" w:rsidRDefault="00A41FFC" w:rsidP="00A41FFC">
      <w:pPr>
        <w:rPr>
          <w:b/>
        </w:rPr>
      </w:pPr>
      <w:r w:rsidRPr="00A41FFC">
        <w:rPr>
          <w:b/>
        </w:rPr>
        <w:lastRenderedPageBreak/>
        <w:t>LIITE</w:t>
      </w:r>
    </w:p>
    <w:p w:rsidR="00A41FFC" w:rsidRPr="00A41FFC" w:rsidRDefault="00A41FFC" w:rsidP="00A41FFC">
      <w:pPr>
        <w:rPr>
          <w:b/>
        </w:rPr>
      </w:pPr>
      <w:r w:rsidRPr="00A41FFC">
        <w:rPr>
          <w:b/>
        </w:rPr>
        <w:t>Opetushallituksen ohjeeseen OPH-1306-2017</w:t>
      </w:r>
    </w:p>
    <w:p w:rsidR="00B0215F" w:rsidRPr="008D635C" w:rsidRDefault="00BA48E4" w:rsidP="00A41FFC">
      <w:pPr>
        <w:rPr>
          <w:b/>
          <w:color w:val="1F497D" w:themeColor="text2"/>
          <w:sz w:val="28"/>
          <w:szCs w:val="28"/>
        </w:rPr>
      </w:pPr>
      <w:r w:rsidRPr="008D635C">
        <w:rPr>
          <w:b/>
          <w:color w:val="1F497D" w:themeColor="text2"/>
          <w:sz w:val="28"/>
          <w:szCs w:val="28"/>
        </w:rPr>
        <w:t>Aikuisten perusopetusta täydentävän saamen kielen opetuksen tavoitteet, sisällöt ja opiskelijan oppimisen arviointi</w:t>
      </w:r>
    </w:p>
    <w:p w:rsidR="008500A5" w:rsidRPr="00161BA0" w:rsidRDefault="008500A5" w:rsidP="00161BA0">
      <w:pPr>
        <w:rPr>
          <w:b/>
        </w:rPr>
      </w:pPr>
      <w:r w:rsidRPr="00161BA0">
        <w:rPr>
          <w:b/>
        </w:rPr>
        <w:t>Aikuisten perusopetusta täydentävän saamen kielen opetuksen tehtävä</w:t>
      </w:r>
    </w:p>
    <w:p w:rsidR="008500A5" w:rsidRPr="00161BA0" w:rsidRDefault="008500A5" w:rsidP="00161BA0">
      <w:r w:rsidRPr="00161BA0">
        <w:t xml:space="preserve">Suomen perustuslain mukaan jokaisella Suomessa asuvalla on oikeus ylläpitää ja kehittää omaa kieltään ja kulttuuriaan. Erillisrahoitettuna, aikuisten perusopetusta täydentävänä opetuksena saamen kieltä voivat opiskella saamelaisten kotiseutualueen ulkopuolella kaikki ne opiskelijat, joiden äidinkieli tai jokin perheen kielistä on saame. Saamen kielen opetuksen tarkoituksena on tällöin tukea opiskelijan aktiivisen monikielisyyden kehittymistä sekä herättää kiinnostus kielitaidon elinikäiseen kehittämiseen. </w:t>
      </w:r>
    </w:p>
    <w:p w:rsidR="008500A5" w:rsidRPr="00161BA0" w:rsidRDefault="008500A5" w:rsidP="00161BA0">
      <w:r w:rsidRPr="00161BA0">
        <w:t xml:space="preserve">Saamen kielen opetuksessa tehdään yhteistyötä muiden kieliaineiden sekä muiden oppiaineiden opetuksen kanssa. Yhteisen kielikasvatuksen tehtävänä on lisätä opiskelijoiden ymmärrystä kieli- ja kulttuuritaustan merkityksestä yksilölle, yhteisölle ja yhteiskunnalle sekä ohjata heitä arvostamaan saamen kieltä ja muita kieliä. Lähtökohtana on opiskelija aktiivisena toimijana, jolloin opiskelijoiden kielitaitoa ja muuta osaamista hyödynnetään opetuksessa. Lisäksi koko koulun toiminnassa hyödynnetään koulun kielellistä ja kulttuurista monimuotoisuutta. </w:t>
      </w:r>
    </w:p>
    <w:p w:rsidR="008500A5" w:rsidRPr="00161BA0" w:rsidRDefault="008500A5" w:rsidP="00161BA0">
      <w:r w:rsidRPr="00161BA0">
        <w:t xml:space="preserve">Opetuksessa hyödynnetään opiskelijoiden mahdollisuutta kehittää kielitaitoaan koulun ulkopuolella. Opetus tukee ja rohkaisee opiskelijoita käyttämään saamen kieltä monipuolisesti eri oppiaineiden tunneilla ja muussa koulun toiminnassa. Näin saamen kielen oppiminen ja käyttö tukevat eri oppiaineiden sisällön omaksumista ja opiskelijat oppivat viestimään koulun oppiainesisällöistä myös saamen kielellä. Opiskelijoiden omat valinnat, osallisuuden kokemukset sekä opittavien asioiden merkityksellisyys ovat keskeisiä motivaatiotekijöitä. Kielen opetuksessa painotetaan vuorovaikutusta ja viestinnällisyyttä. </w:t>
      </w:r>
    </w:p>
    <w:p w:rsidR="008500A5" w:rsidRPr="00161BA0" w:rsidRDefault="008500A5" w:rsidP="00161BA0">
      <w:r w:rsidRPr="00161BA0">
        <w:t>Saamen kielen opetuksen tavoitteet, sisällöt ja opiskelijan oppimisen arviointi on määritelty koko aikuisten perusopetuksen ajan annettavaa kahden vuosiviikkotunnin laajuista saamen 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erityttämisestä, tuesta ja opiskelijan oppimisen arvioinnista. Aikuisten perusopetuksessa saavutettu opiskelijan osaaminen voi vaihdella eri syistä.</w:t>
      </w:r>
    </w:p>
    <w:p w:rsidR="008500A5" w:rsidRPr="00161BA0" w:rsidRDefault="008500A5" w:rsidP="00161BA0">
      <w:pPr>
        <w:rPr>
          <w:b/>
        </w:rPr>
      </w:pPr>
      <w:r w:rsidRPr="00161BA0">
        <w:rPr>
          <w:b/>
        </w:rPr>
        <w:t>Alkuvaiheen opetuksen täydentävät näkökulmat opetuksen tehtävästä</w:t>
      </w:r>
    </w:p>
    <w:p w:rsidR="008500A5" w:rsidRPr="00161BA0" w:rsidRDefault="008500A5" w:rsidP="00161BA0">
      <w:r w:rsidRPr="00161BA0">
        <w:t xml:space="preserve">Aikuisten perusopetuksen alkuvaiheessa opetuksen erityisenä tehtävänä on syventää ja laajentaa opiskelijoiden saamen kielen taitoa kunkin oman taitotason mukaisesti ja kannustaa toimimaan aktiivisesti erilaisissa vuorovaikutustilanteissa saamen kielellä. Opiskelija syventää taitoaan lukea erilaisia lukemistapoja käyttäen, oppii jäsentämään lukemaansa ja jakamaan lukukokemuksiaan sekä kehittää kirjoitusjärjestelmän hallintaansa. Opiskelija tutustuu kielen keskeisimpiin ominaispiirteisiin ja oppii hyödyntämään kielitietoaan. Tavoitteena on myös oppia arvioimaan ja ohjaamaan omaa oppimista. Opiskelija oppii vertailemaan kieliä ja hyödyntämään kielitaitoa erilaisissa oppimisympäristöissä hankkimalla saamen kielen avulla tietoa eri oppiaineissa. Tavoitteena on syventää suhdetta saamen kieleen ja saamenkieliseen kieliyhteisöön sekä oppia arvostamaan eri kielten taitoa.  </w:t>
      </w:r>
    </w:p>
    <w:p w:rsidR="008500A5" w:rsidRPr="00161BA0" w:rsidRDefault="008500A5" w:rsidP="00161BA0">
      <w:pPr>
        <w:rPr>
          <w:rFonts w:cs="Calibri"/>
          <w:b/>
        </w:rPr>
      </w:pPr>
      <w:r w:rsidRPr="00161BA0">
        <w:rPr>
          <w:b/>
        </w:rPr>
        <w:lastRenderedPageBreak/>
        <w:t>Aikuisten perusopetusta täydentävän sa</w:t>
      </w:r>
      <w:r w:rsidRPr="00161BA0">
        <w:rPr>
          <w:rFonts w:cs="Calibri"/>
          <w:b/>
        </w:rPr>
        <w:t>amen kielen opetuksen tavoitteet aikuisten perusopetuksen alkuvaiheessa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8500A5" w:rsidRPr="00161BA0" w:rsidTr="00F306FB">
        <w:tc>
          <w:tcPr>
            <w:tcW w:w="3500" w:type="pct"/>
          </w:tcPr>
          <w:p w:rsidR="008500A5" w:rsidRPr="00161BA0" w:rsidRDefault="008500A5" w:rsidP="00161BA0">
            <w:pPr>
              <w:pStyle w:val="AIPEtaulukot"/>
              <w:rPr>
                <w:b/>
              </w:rPr>
            </w:pPr>
            <w:r w:rsidRPr="00161BA0">
              <w:rPr>
                <w:b/>
              </w:rPr>
              <w:t>Opetuksen tavoitteet</w:t>
            </w:r>
          </w:p>
          <w:p w:rsidR="008500A5" w:rsidRPr="00161BA0" w:rsidRDefault="008500A5" w:rsidP="00161BA0">
            <w:pPr>
              <w:pStyle w:val="AIPEtaulukot"/>
              <w:rPr>
                <w:b/>
              </w:rPr>
            </w:pPr>
          </w:p>
        </w:tc>
        <w:tc>
          <w:tcPr>
            <w:tcW w:w="800" w:type="pct"/>
          </w:tcPr>
          <w:p w:rsidR="008500A5" w:rsidRPr="00161BA0" w:rsidRDefault="008500A5" w:rsidP="00161BA0">
            <w:pPr>
              <w:pStyle w:val="AIPEtaulukot"/>
              <w:rPr>
                <w:b/>
              </w:rPr>
            </w:pPr>
            <w:r w:rsidRPr="00161BA0">
              <w:rPr>
                <w:b/>
              </w:rPr>
              <w:t>Tavoitteisiin liittyvät sisältöalueet</w:t>
            </w:r>
          </w:p>
        </w:tc>
        <w:tc>
          <w:tcPr>
            <w:tcW w:w="700" w:type="pct"/>
          </w:tcPr>
          <w:p w:rsidR="008500A5" w:rsidRPr="00161BA0" w:rsidRDefault="008500A5" w:rsidP="00161BA0">
            <w:pPr>
              <w:pStyle w:val="AIPEtaulukot"/>
              <w:rPr>
                <w:b/>
              </w:rPr>
            </w:pPr>
            <w:r w:rsidRPr="00161BA0">
              <w:rPr>
                <w:b/>
              </w:rPr>
              <w:t>Laaja-alainen osaaminen</w:t>
            </w:r>
          </w:p>
        </w:tc>
      </w:tr>
      <w:tr w:rsidR="008500A5" w:rsidRPr="00161BA0" w:rsidTr="00F306FB">
        <w:tc>
          <w:tcPr>
            <w:tcW w:w="5000" w:type="pct"/>
            <w:gridSpan w:val="3"/>
          </w:tcPr>
          <w:p w:rsidR="008500A5" w:rsidRPr="00161BA0" w:rsidRDefault="008500A5" w:rsidP="00161BA0">
            <w:pPr>
              <w:pStyle w:val="AIPEtaulukot"/>
              <w:rPr>
                <w:b/>
              </w:rPr>
            </w:pPr>
            <w:r w:rsidRPr="00161BA0">
              <w:rPr>
                <w:b/>
              </w:rPr>
              <w:t>Vuorovaikutustilanteissa toimiminen</w:t>
            </w:r>
          </w:p>
        </w:tc>
      </w:tr>
      <w:tr w:rsidR="008500A5" w:rsidRPr="00161BA0" w:rsidTr="00F306FB">
        <w:tc>
          <w:tcPr>
            <w:tcW w:w="3500" w:type="pct"/>
          </w:tcPr>
          <w:p w:rsidR="008500A5" w:rsidRPr="00161BA0" w:rsidRDefault="008500A5" w:rsidP="00161BA0">
            <w:pPr>
              <w:pStyle w:val="AIPEtaulukot"/>
            </w:pPr>
            <w:r w:rsidRPr="00161BA0">
              <w:t>T1 ohjata opiskelijaa kehittämään yhteistyö- ja vuorovaikutustaitojaan, arvioimaan omaa toimintaansa ja vastaanottamaan ja antamaan palautetta siitä</w:t>
            </w:r>
          </w:p>
        </w:tc>
        <w:tc>
          <w:tcPr>
            <w:tcW w:w="800" w:type="pct"/>
          </w:tcPr>
          <w:p w:rsidR="008500A5" w:rsidRPr="00161BA0" w:rsidRDefault="008500A5" w:rsidP="00161BA0">
            <w:pPr>
              <w:pStyle w:val="AIPEtaulukot"/>
            </w:pPr>
            <w:r w:rsidRPr="00161BA0">
              <w:t>S1</w:t>
            </w:r>
          </w:p>
        </w:tc>
        <w:tc>
          <w:tcPr>
            <w:tcW w:w="700" w:type="pct"/>
          </w:tcPr>
          <w:p w:rsidR="008500A5" w:rsidRPr="00161BA0" w:rsidRDefault="008500A5" w:rsidP="00161BA0">
            <w:pPr>
              <w:pStyle w:val="AIPEtaulukot"/>
            </w:pPr>
            <w:r w:rsidRPr="00161BA0">
              <w:t>L1, L2</w:t>
            </w:r>
          </w:p>
        </w:tc>
      </w:tr>
      <w:tr w:rsidR="008500A5" w:rsidRPr="00161BA0" w:rsidTr="00F306FB">
        <w:tc>
          <w:tcPr>
            <w:tcW w:w="5000" w:type="pct"/>
            <w:gridSpan w:val="3"/>
          </w:tcPr>
          <w:p w:rsidR="008500A5" w:rsidRPr="00161BA0" w:rsidRDefault="008500A5" w:rsidP="00161BA0">
            <w:pPr>
              <w:pStyle w:val="AIPEtaulukot"/>
              <w:rPr>
                <w:b/>
              </w:rPr>
            </w:pPr>
            <w:r w:rsidRPr="00161BA0">
              <w:rPr>
                <w:b/>
              </w:rPr>
              <w:t>Tekstien tulkitseminen</w:t>
            </w:r>
          </w:p>
        </w:tc>
      </w:tr>
      <w:tr w:rsidR="008500A5" w:rsidRPr="00161BA0" w:rsidTr="00F306FB">
        <w:tc>
          <w:tcPr>
            <w:tcW w:w="3500" w:type="pct"/>
          </w:tcPr>
          <w:p w:rsidR="008500A5" w:rsidRPr="00161BA0" w:rsidRDefault="008500A5" w:rsidP="00161BA0">
            <w:pPr>
              <w:pStyle w:val="AIPEtaulukot"/>
            </w:pPr>
            <w:r w:rsidRPr="00161BA0">
              <w:t xml:space="preserve">T2 auttaa opiskelijaa luomaan positiivista suhtautumista saamenkielisiin teksteihin ja kannustaa lukemiseen kielitaidon mukaan </w:t>
            </w:r>
          </w:p>
        </w:tc>
        <w:tc>
          <w:tcPr>
            <w:tcW w:w="800" w:type="pct"/>
          </w:tcPr>
          <w:p w:rsidR="008500A5" w:rsidRPr="00161BA0" w:rsidRDefault="008500A5" w:rsidP="00161BA0">
            <w:pPr>
              <w:pStyle w:val="AIPEtaulukot"/>
            </w:pPr>
            <w:r w:rsidRPr="00161BA0">
              <w:t>S2</w:t>
            </w:r>
          </w:p>
        </w:tc>
        <w:tc>
          <w:tcPr>
            <w:tcW w:w="700" w:type="pct"/>
          </w:tcPr>
          <w:p w:rsidR="008500A5" w:rsidRPr="00161BA0" w:rsidRDefault="008500A5" w:rsidP="00161BA0">
            <w:pPr>
              <w:pStyle w:val="AIPEtaulukot"/>
            </w:pPr>
            <w:r w:rsidRPr="00161BA0">
              <w:t>L2, L4</w:t>
            </w:r>
          </w:p>
        </w:tc>
      </w:tr>
      <w:tr w:rsidR="008500A5" w:rsidRPr="00161BA0" w:rsidTr="00F306FB">
        <w:tc>
          <w:tcPr>
            <w:tcW w:w="3500" w:type="pct"/>
          </w:tcPr>
          <w:p w:rsidR="008500A5" w:rsidRPr="00161BA0" w:rsidRDefault="008500A5" w:rsidP="00161BA0">
            <w:pPr>
              <w:pStyle w:val="AIPEtaulukot"/>
            </w:pPr>
            <w:r w:rsidRPr="00161BA0">
              <w:t>T3 rohkaista opiskelijaa kehittämään peruslukutaitoaan ja sen sujuvoitumista, tekstien ymmärtämisen ja lukemisen taitoa sekä kartuttamaan sana- ja käsitevarantoa</w:t>
            </w:r>
          </w:p>
        </w:tc>
        <w:tc>
          <w:tcPr>
            <w:tcW w:w="800" w:type="pct"/>
          </w:tcPr>
          <w:p w:rsidR="008500A5" w:rsidRPr="00161BA0" w:rsidRDefault="008500A5" w:rsidP="00161BA0">
            <w:pPr>
              <w:pStyle w:val="AIPEtaulukot"/>
            </w:pPr>
            <w:r w:rsidRPr="00161BA0">
              <w:t>S2</w:t>
            </w:r>
          </w:p>
        </w:tc>
        <w:tc>
          <w:tcPr>
            <w:tcW w:w="700" w:type="pct"/>
          </w:tcPr>
          <w:p w:rsidR="008500A5" w:rsidRPr="00161BA0" w:rsidRDefault="008500A5" w:rsidP="00161BA0">
            <w:pPr>
              <w:pStyle w:val="AIPEtaulukot"/>
            </w:pPr>
            <w:r w:rsidRPr="00161BA0">
              <w:t>L1, L4</w:t>
            </w:r>
          </w:p>
        </w:tc>
      </w:tr>
      <w:tr w:rsidR="008500A5" w:rsidRPr="00161BA0" w:rsidTr="00F306FB">
        <w:tc>
          <w:tcPr>
            <w:tcW w:w="3500" w:type="pct"/>
          </w:tcPr>
          <w:p w:rsidR="008500A5" w:rsidRPr="00161BA0" w:rsidRDefault="008500A5" w:rsidP="00161BA0">
            <w:pPr>
              <w:pStyle w:val="AIPEtaulukot"/>
            </w:pPr>
            <w:r w:rsidRPr="00161BA0">
              <w:t xml:space="preserve">T4 ohjata opiskelijaa käyttämään lukutaitoaan ja tekstejä elämysten saamiseksi, tiedon hankkimiseksi ja arvioimiseksi sekä keskustelemaan teksteistä </w:t>
            </w:r>
          </w:p>
        </w:tc>
        <w:tc>
          <w:tcPr>
            <w:tcW w:w="800" w:type="pct"/>
          </w:tcPr>
          <w:p w:rsidR="008500A5" w:rsidRPr="00161BA0" w:rsidRDefault="008500A5" w:rsidP="00161BA0">
            <w:pPr>
              <w:pStyle w:val="AIPEtaulukot"/>
            </w:pPr>
            <w:r w:rsidRPr="00161BA0">
              <w:t>S2</w:t>
            </w:r>
          </w:p>
        </w:tc>
        <w:tc>
          <w:tcPr>
            <w:tcW w:w="700" w:type="pct"/>
          </w:tcPr>
          <w:p w:rsidR="008500A5" w:rsidRPr="00161BA0" w:rsidRDefault="008500A5" w:rsidP="00161BA0">
            <w:pPr>
              <w:pStyle w:val="AIPEtaulukot"/>
            </w:pPr>
            <w:r w:rsidRPr="00161BA0">
              <w:t xml:space="preserve">L1, L2, L4, </w:t>
            </w:r>
          </w:p>
        </w:tc>
      </w:tr>
      <w:tr w:rsidR="008500A5" w:rsidRPr="00161BA0" w:rsidTr="00F306FB">
        <w:tc>
          <w:tcPr>
            <w:tcW w:w="5000" w:type="pct"/>
            <w:gridSpan w:val="3"/>
          </w:tcPr>
          <w:p w:rsidR="008500A5" w:rsidRPr="00161BA0" w:rsidRDefault="008500A5" w:rsidP="00161BA0">
            <w:pPr>
              <w:pStyle w:val="AIPEtaulukot"/>
              <w:rPr>
                <w:b/>
              </w:rPr>
            </w:pPr>
            <w:r w:rsidRPr="00161BA0">
              <w:rPr>
                <w:b/>
              </w:rPr>
              <w:t>Tekstien tuottaminen</w:t>
            </w:r>
          </w:p>
        </w:tc>
      </w:tr>
      <w:tr w:rsidR="008500A5" w:rsidRPr="00161BA0" w:rsidTr="00F306FB">
        <w:tc>
          <w:tcPr>
            <w:tcW w:w="3500" w:type="pct"/>
          </w:tcPr>
          <w:p w:rsidR="008500A5" w:rsidRPr="00161BA0" w:rsidRDefault="008500A5" w:rsidP="00161BA0">
            <w:pPr>
              <w:pStyle w:val="AIPEtaulukot"/>
            </w:pPr>
            <w:r w:rsidRPr="00161BA0">
              <w:t xml:space="preserve">T5 auttaa opiskelijaa vahvistamaan ilmaisuaan sekä positiivista suhtautumista kirjoittamiseen kielitaidon mukaan </w:t>
            </w:r>
          </w:p>
        </w:tc>
        <w:tc>
          <w:tcPr>
            <w:tcW w:w="800" w:type="pct"/>
          </w:tcPr>
          <w:p w:rsidR="008500A5" w:rsidRPr="00161BA0" w:rsidRDefault="008500A5" w:rsidP="00161BA0">
            <w:pPr>
              <w:pStyle w:val="AIPEtaulukot"/>
            </w:pPr>
            <w:r w:rsidRPr="00161BA0">
              <w:t>S3</w:t>
            </w:r>
          </w:p>
        </w:tc>
        <w:tc>
          <w:tcPr>
            <w:tcW w:w="700" w:type="pct"/>
          </w:tcPr>
          <w:p w:rsidR="008500A5" w:rsidRPr="00161BA0" w:rsidRDefault="008500A5" w:rsidP="00161BA0">
            <w:pPr>
              <w:pStyle w:val="AIPEtaulukot"/>
            </w:pPr>
            <w:r w:rsidRPr="00161BA0">
              <w:t>L2</w:t>
            </w:r>
          </w:p>
        </w:tc>
      </w:tr>
      <w:tr w:rsidR="008500A5" w:rsidRPr="00161BA0" w:rsidTr="00F306FB">
        <w:tc>
          <w:tcPr>
            <w:tcW w:w="3500" w:type="pct"/>
          </w:tcPr>
          <w:p w:rsidR="008500A5" w:rsidRPr="00161BA0" w:rsidRDefault="008500A5" w:rsidP="00161BA0">
            <w:pPr>
              <w:pStyle w:val="AIPEtaulukot"/>
            </w:pPr>
            <w:r w:rsidRPr="00161BA0">
              <w:t xml:space="preserve">T6 ohjata opiskelijaa tutustumaan saamen kielen kirjoitusjärjestelmään sekä edistämään kirjoittamisen perustaitoja ja niiden sujuvoitumista </w:t>
            </w:r>
          </w:p>
        </w:tc>
        <w:tc>
          <w:tcPr>
            <w:tcW w:w="800" w:type="pct"/>
          </w:tcPr>
          <w:p w:rsidR="008500A5" w:rsidRPr="00161BA0" w:rsidRDefault="008500A5" w:rsidP="00161BA0">
            <w:pPr>
              <w:pStyle w:val="AIPEtaulukot"/>
            </w:pPr>
            <w:r w:rsidRPr="00161BA0">
              <w:t>S3</w:t>
            </w:r>
          </w:p>
        </w:tc>
        <w:tc>
          <w:tcPr>
            <w:tcW w:w="700" w:type="pct"/>
          </w:tcPr>
          <w:p w:rsidR="008500A5" w:rsidRPr="00161BA0" w:rsidRDefault="008500A5" w:rsidP="00161BA0">
            <w:pPr>
              <w:pStyle w:val="AIPEtaulukot"/>
            </w:pPr>
            <w:r w:rsidRPr="00161BA0">
              <w:t>L1, L2, L5</w:t>
            </w:r>
          </w:p>
        </w:tc>
      </w:tr>
      <w:tr w:rsidR="008500A5" w:rsidRPr="00161BA0" w:rsidTr="00F306FB">
        <w:tc>
          <w:tcPr>
            <w:tcW w:w="3500" w:type="pct"/>
          </w:tcPr>
          <w:p w:rsidR="008500A5" w:rsidRPr="00161BA0" w:rsidRDefault="008500A5" w:rsidP="00161BA0">
            <w:pPr>
              <w:pStyle w:val="AIPEtaulukot"/>
            </w:pPr>
            <w:r w:rsidRPr="00161BA0">
              <w:t>T7 rohkaista opiskelijaa harjoittelemaan tekstin tuottamista sekä ilmaisemaan kirjallisesti ajatuksiaan ja havaintojaan kielitaidon mukaan</w:t>
            </w:r>
          </w:p>
        </w:tc>
        <w:tc>
          <w:tcPr>
            <w:tcW w:w="800" w:type="pct"/>
          </w:tcPr>
          <w:p w:rsidR="008500A5" w:rsidRPr="00161BA0" w:rsidRDefault="008500A5" w:rsidP="00161BA0">
            <w:pPr>
              <w:pStyle w:val="AIPEtaulukot"/>
            </w:pPr>
            <w:r w:rsidRPr="00161BA0">
              <w:t>S3</w:t>
            </w:r>
          </w:p>
        </w:tc>
        <w:tc>
          <w:tcPr>
            <w:tcW w:w="700" w:type="pct"/>
          </w:tcPr>
          <w:p w:rsidR="008500A5" w:rsidRPr="00161BA0" w:rsidRDefault="008500A5" w:rsidP="00161BA0">
            <w:pPr>
              <w:pStyle w:val="AIPEtaulukot"/>
            </w:pPr>
            <w:r w:rsidRPr="00161BA0">
              <w:t>L1, L2, L4</w:t>
            </w:r>
          </w:p>
        </w:tc>
      </w:tr>
      <w:tr w:rsidR="008500A5" w:rsidRPr="00161BA0" w:rsidTr="00F306FB">
        <w:tc>
          <w:tcPr>
            <w:tcW w:w="5000" w:type="pct"/>
            <w:gridSpan w:val="3"/>
          </w:tcPr>
          <w:p w:rsidR="008500A5" w:rsidRPr="00161BA0" w:rsidRDefault="008500A5" w:rsidP="00161BA0">
            <w:pPr>
              <w:pStyle w:val="AIPEtaulukot"/>
              <w:rPr>
                <w:b/>
              </w:rPr>
            </w:pPr>
            <w:r w:rsidRPr="00161BA0">
              <w:rPr>
                <w:b/>
              </w:rPr>
              <w:t>Taito ymmärtää kieltä, kirjallisuutta ja kulttuuria</w:t>
            </w:r>
          </w:p>
        </w:tc>
      </w:tr>
      <w:tr w:rsidR="008500A5" w:rsidRPr="00161BA0" w:rsidTr="00F306FB">
        <w:tc>
          <w:tcPr>
            <w:tcW w:w="3500" w:type="pct"/>
          </w:tcPr>
          <w:p w:rsidR="008500A5" w:rsidRPr="00161BA0" w:rsidRDefault="008500A5" w:rsidP="00161BA0">
            <w:pPr>
              <w:pStyle w:val="AIPEtaulukot"/>
            </w:pPr>
            <w:r w:rsidRPr="00161BA0">
              <w:t xml:space="preserve">T8 ohjata opiskelijaa havainnoimaan omaa ja oman kieliyhteisön kielenkäyttöä </w:t>
            </w:r>
          </w:p>
        </w:tc>
        <w:tc>
          <w:tcPr>
            <w:tcW w:w="800" w:type="pct"/>
          </w:tcPr>
          <w:p w:rsidR="008500A5" w:rsidRPr="00161BA0" w:rsidRDefault="008500A5" w:rsidP="00161BA0">
            <w:pPr>
              <w:pStyle w:val="AIPEtaulukot"/>
            </w:pPr>
            <w:r w:rsidRPr="00161BA0">
              <w:t>S4</w:t>
            </w:r>
          </w:p>
        </w:tc>
        <w:tc>
          <w:tcPr>
            <w:tcW w:w="700" w:type="pct"/>
          </w:tcPr>
          <w:p w:rsidR="008500A5" w:rsidRPr="00161BA0" w:rsidRDefault="008500A5" w:rsidP="00161BA0">
            <w:pPr>
              <w:pStyle w:val="AIPEtaulukot"/>
            </w:pPr>
            <w:r w:rsidRPr="00161BA0">
              <w:t>L1, L2</w:t>
            </w:r>
          </w:p>
        </w:tc>
      </w:tr>
      <w:tr w:rsidR="008500A5" w:rsidRPr="00161BA0" w:rsidTr="00F306FB">
        <w:tc>
          <w:tcPr>
            <w:tcW w:w="3500" w:type="pct"/>
          </w:tcPr>
          <w:p w:rsidR="008500A5" w:rsidRPr="00161BA0" w:rsidRDefault="008500A5" w:rsidP="00161BA0">
            <w:pPr>
              <w:pStyle w:val="AIPEtaulukot"/>
            </w:pPr>
            <w:r w:rsidRPr="00161BA0">
              <w:t xml:space="preserve">T9 rohkaista opiskelijaa pohtimaan kielellisen ja kulttuurisen identiteetin merkitystä  </w:t>
            </w:r>
          </w:p>
        </w:tc>
        <w:tc>
          <w:tcPr>
            <w:tcW w:w="800" w:type="pct"/>
          </w:tcPr>
          <w:p w:rsidR="008500A5" w:rsidRPr="00161BA0" w:rsidRDefault="008500A5" w:rsidP="00161BA0">
            <w:pPr>
              <w:pStyle w:val="AIPEtaulukot"/>
            </w:pPr>
            <w:r w:rsidRPr="00161BA0">
              <w:t>S4</w:t>
            </w:r>
          </w:p>
        </w:tc>
        <w:tc>
          <w:tcPr>
            <w:tcW w:w="700" w:type="pct"/>
          </w:tcPr>
          <w:p w:rsidR="008500A5" w:rsidRPr="00161BA0" w:rsidRDefault="008500A5" w:rsidP="00161BA0">
            <w:pPr>
              <w:pStyle w:val="AIPEtaulukot"/>
            </w:pPr>
            <w:r w:rsidRPr="00161BA0">
              <w:t>L1, L2</w:t>
            </w:r>
          </w:p>
        </w:tc>
      </w:tr>
      <w:tr w:rsidR="008500A5" w:rsidRPr="00161BA0" w:rsidTr="00F306FB">
        <w:tc>
          <w:tcPr>
            <w:tcW w:w="3500" w:type="pct"/>
          </w:tcPr>
          <w:p w:rsidR="008500A5" w:rsidRPr="00161BA0" w:rsidRDefault="008500A5" w:rsidP="00161BA0">
            <w:pPr>
              <w:pStyle w:val="AIPEtaulukot"/>
            </w:pPr>
            <w:r w:rsidRPr="00161BA0">
              <w:t xml:space="preserve">T10 ohjata opiskelijaa tutustumaan saamen kielen keskeisimpiin rakennepiirteisiin ja ohjata analysoimaan niitä </w:t>
            </w:r>
          </w:p>
        </w:tc>
        <w:tc>
          <w:tcPr>
            <w:tcW w:w="800" w:type="pct"/>
          </w:tcPr>
          <w:p w:rsidR="008500A5" w:rsidRPr="00161BA0" w:rsidRDefault="008500A5" w:rsidP="00161BA0">
            <w:pPr>
              <w:pStyle w:val="AIPEtaulukot"/>
            </w:pPr>
            <w:r w:rsidRPr="00161BA0">
              <w:t>S4</w:t>
            </w:r>
          </w:p>
        </w:tc>
        <w:tc>
          <w:tcPr>
            <w:tcW w:w="700" w:type="pct"/>
          </w:tcPr>
          <w:p w:rsidR="008500A5" w:rsidRPr="00161BA0" w:rsidRDefault="008500A5" w:rsidP="00161BA0">
            <w:pPr>
              <w:pStyle w:val="AIPEtaulukot"/>
            </w:pPr>
            <w:r w:rsidRPr="00161BA0">
              <w:t>L1, L2</w:t>
            </w:r>
          </w:p>
        </w:tc>
      </w:tr>
      <w:tr w:rsidR="008500A5" w:rsidRPr="00161BA0" w:rsidTr="00F306FB">
        <w:tc>
          <w:tcPr>
            <w:tcW w:w="5000" w:type="pct"/>
            <w:gridSpan w:val="3"/>
          </w:tcPr>
          <w:p w:rsidR="008500A5" w:rsidRPr="00161BA0" w:rsidRDefault="008500A5" w:rsidP="00161BA0">
            <w:pPr>
              <w:pStyle w:val="AIPEtaulukot"/>
              <w:rPr>
                <w:b/>
              </w:rPr>
            </w:pPr>
            <w:r w:rsidRPr="00161BA0">
              <w:rPr>
                <w:b/>
              </w:rPr>
              <w:t>Kielen käyttö kaiken oppimisen tukena</w:t>
            </w:r>
          </w:p>
        </w:tc>
      </w:tr>
      <w:tr w:rsidR="008500A5" w:rsidRPr="00161BA0" w:rsidTr="00F306FB">
        <w:tc>
          <w:tcPr>
            <w:tcW w:w="3500" w:type="pct"/>
          </w:tcPr>
          <w:p w:rsidR="008500A5" w:rsidRPr="00161BA0" w:rsidRDefault="008500A5" w:rsidP="00161BA0">
            <w:pPr>
              <w:pStyle w:val="AIPEtaulukot"/>
            </w:pPr>
            <w:r w:rsidRPr="00161BA0">
              <w:t xml:space="preserve">T11 ohjata opiskelijaa hyödyntämään saamen kielen taitoa oppimisessa ja kehittämään eri tiedonalojen kieltä </w:t>
            </w:r>
          </w:p>
        </w:tc>
        <w:tc>
          <w:tcPr>
            <w:tcW w:w="800" w:type="pct"/>
          </w:tcPr>
          <w:p w:rsidR="008500A5" w:rsidRPr="00161BA0" w:rsidRDefault="008500A5" w:rsidP="00161BA0">
            <w:pPr>
              <w:pStyle w:val="AIPEtaulukot"/>
            </w:pPr>
            <w:r w:rsidRPr="00161BA0">
              <w:t>S4</w:t>
            </w:r>
          </w:p>
        </w:tc>
        <w:tc>
          <w:tcPr>
            <w:tcW w:w="700" w:type="pct"/>
          </w:tcPr>
          <w:p w:rsidR="008500A5" w:rsidRPr="00161BA0" w:rsidRDefault="008500A5" w:rsidP="00161BA0">
            <w:pPr>
              <w:pStyle w:val="AIPEtaulukot"/>
            </w:pPr>
            <w:r w:rsidRPr="00161BA0">
              <w:t xml:space="preserve">L1, L4, L6 </w:t>
            </w:r>
          </w:p>
        </w:tc>
      </w:tr>
      <w:tr w:rsidR="008500A5" w:rsidRPr="00161BA0" w:rsidTr="00F306FB">
        <w:tc>
          <w:tcPr>
            <w:tcW w:w="3500" w:type="pct"/>
          </w:tcPr>
          <w:p w:rsidR="008500A5" w:rsidRPr="00161BA0" w:rsidRDefault="008500A5" w:rsidP="00161BA0">
            <w:pPr>
              <w:pStyle w:val="AIPEtaulukot"/>
            </w:pPr>
            <w:r w:rsidRPr="00161BA0">
              <w:t>T12 tarjota välineitä saamenkielisen tiedon etsimiseen, pohtimiseen ja arviointiin sekä ohjata opiskelijaa omaksumaan itseohjautuva tapa opiskella saamen kieltä</w:t>
            </w:r>
          </w:p>
        </w:tc>
        <w:tc>
          <w:tcPr>
            <w:tcW w:w="800" w:type="pct"/>
          </w:tcPr>
          <w:p w:rsidR="008500A5" w:rsidRPr="00161BA0" w:rsidRDefault="008500A5" w:rsidP="00161BA0">
            <w:pPr>
              <w:pStyle w:val="AIPEtaulukot"/>
            </w:pPr>
            <w:r w:rsidRPr="00161BA0">
              <w:t>S4</w:t>
            </w:r>
          </w:p>
        </w:tc>
        <w:tc>
          <w:tcPr>
            <w:tcW w:w="700" w:type="pct"/>
          </w:tcPr>
          <w:p w:rsidR="008500A5" w:rsidRPr="00161BA0" w:rsidRDefault="008500A5" w:rsidP="00161BA0">
            <w:pPr>
              <w:pStyle w:val="AIPEtaulukot"/>
            </w:pPr>
            <w:r w:rsidRPr="00161BA0">
              <w:t xml:space="preserve">L1, L2, L4, </w:t>
            </w:r>
          </w:p>
        </w:tc>
      </w:tr>
    </w:tbl>
    <w:p w:rsidR="008500A5" w:rsidRPr="00161BA0" w:rsidRDefault="008500A5" w:rsidP="00161BA0">
      <w:pPr>
        <w:rPr>
          <w:rFonts w:cs="Calibri"/>
        </w:rPr>
      </w:pPr>
    </w:p>
    <w:p w:rsidR="00A545EA" w:rsidRPr="00161BA0" w:rsidRDefault="008500A5" w:rsidP="00161BA0">
      <w:pPr>
        <w:rPr>
          <w:rFonts w:cs="Calibri"/>
          <w:b/>
        </w:rPr>
      </w:pPr>
      <w:r w:rsidRPr="00161BA0">
        <w:rPr>
          <w:b/>
        </w:rPr>
        <w:t>Aikuisten perusopetusta täydentävän saamen kielen opetuksen t</w:t>
      </w:r>
      <w:r w:rsidRPr="00161BA0">
        <w:rPr>
          <w:rFonts w:cs="Calibri"/>
          <w:b/>
        </w:rPr>
        <w:t>avoitteisiin liittyvät keskeiset sisältöalueet aikuisten perusopetuksen alkuvaiheessa</w:t>
      </w:r>
    </w:p>
    <w:p w:rsidR="008500A5" w:rsidRPr="00161BA0" w:rsidRDefault="008500A5" w:rsidP="00161BA0">
      <w:r w:rsidRPr="00161BA0">
        <w:lastRenderedPageBreak/>
        <w:t xml:space="preserve">Saamen 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xml:space="preserve">, kirjallisuuteen ja muuhun kulttuuriin liittyvää osaamistaan </w:t>
      </w:r>
      <w:r w:rsidRPr="00161BA0">
        <w:t>monipuolisesti. Sisällöt tukevat tavoitteiden saavuttamista ja hyödyntävät sekä opiskelijoiden kokemuksia että paikallisia mahdollisuuksia. Sisältöalueista muodostetaan kokonaisuuksia.</w:t>
      </w:r>
    </w:p>
    <w:p w:rsidR="008500A5" w:rsidRPr="00161BA0" w:rsidRDefault="008500A5" w:rsidP="00161BA0">
      <w:pPr>
        <w:rPr>
          <w:rFonts w:cs="Calibri"/>
          <w:strike/>
          <w:shd w:val="clear" w:color="auto" w:fill="FFFFFF"/>
        </w:rPr>
      </w:pPr>
      <w:r w:rsidRPr="00161BA0">
        <w:rPr>
          <w:rFonts w:cs="Calibri"/>
          <w:b/>
        </w:rPr>
        <w:t>S1 Vuorovaikutustilanteissa toimiminen:</w:t>
      </w:r>
      <w:r w:rsidRPr="00161BA0">
        <w:rPr>
          <w:rFonts w:cs="Calibri"/>
        </w:rPr>
        <w:t xml:space="preserve"> </w:t>
      </w:r>
      <w:r w:rsidRPr="00161BA0">
        <w:rPr>
          <w:rFonts w:cs="Calibri"/>
          <w:shd w:val="clear" w:color="auto" w:fill="FFFFFF"/>
        </w:rPr>
        <w:t>Harjoitellaan yhteistyötaitoja, kuten kuuntelemista ja aloitteiden tekemistä sekä pienimuotoisten esitysten tekemistä.</w:t>
      </w:r>
    </w:p>
    <w:p w:rsidR="008500A5" w:rsidRPr="00161BA0" w:rsidRDefault="008500A5" w:rsidP="00161BA0">
      <w:r w:rsidRPr="00161BA0">
        <w:rPr>
          <w:b/>
          <w:shd w:val="clear" w:color="auto" w:fill="FFFFFF"/>
        </w:rPr>
        <w:t>S2 Tekstien tulkitseminen</w:t>
      </w:r>
      <w:r w:rsidRPr="00161BA0">
        <w:rPr>
          <w:b/>
        </w:rPr>
        <w:t xml:space="preserve">: </w:t>
      </w:r>
      <w:r w:rsidRPr="00161BA0">
        <w:t>Syvennetään lukemisen ja tekstien tulkinnan taitoa tutustumalla erilaisiin suullisiin ja kirjallisiin teksteihin, kuten arkielämässä tarvittaviin teksteihin, sanomalehtiteksteihin ja muihin mediateksteihin, tietoteksteihin ja kaunokirjallisiin teksteihin kielitaidon mukaan. Harjoitellaan tekstin ymmärtämisen strategioita, muun muassa kysymistä, silmäilyä ja tiivistämistä. Harjoitellaan lukemista sekä kysymysten tekemistä ja niihin vastaamista tekstien pohjalta. Keskustellaan teksteistä ja jaetaan lukukokemuksia. Kartutetaan sana- ja käsitevarantoa.</w:t>
      </w:r>
    </w:p>
    <w:p w:rsidR="008500A5" w:rsidRPr="00161BA0" w:rsidRDefault="008500A5" w:rsidP="00161BA0">
      <w:r w:rsidRPr="00161BA0">
        <w:rPr>
          <w:b/>
        </w:rPr>
        <w:t>S3 Tekstien tuottaminen:</w:t>
      </w:r>
      <w:r w:rsidRPr="00161BA0">
        <w:t xml:space="preserve"> Harjoitellaan tuottamaan erilaisia tekstejä ja tutustutaan saamen kielen kirjoituksen ominaispiirteisiin. Harjoitellaan kirjoittamisprosessin vaiheita sekä tekstin rakennetta. Harjoitellaan saamen kielen oikeinkirjoituksen erityispiirteitä ja niiden hallintaa omassa tekstissä.</w:t>
      </w:r>
    </w:p>
    <w:p w:rsidR="008500A5" w:rsidRPr="00161BA0" w:rsidRDefault="008500A5" w:rsidP="00161BA0">
      <w:pPr>
        <w:rPr>
          <w:rFonts w:cs="Calibri"/>
        </w:rPr>
      </w:pPr>
      <w:r w:rsidRPr="00161BA0">
        <w:rPr>
          <w:rFonts w:cs="Calibri"/>
          <w:b/>
        </w:rPr>
        <w:t>S4 Taito ymmärtää kieltä, kirjallisuutta ja kulttuuria:</w:t>
      </w:r>
      <w:r w:rsidRPr="00161BA0">
        <w:rPr>
          <w:rFonts w:cs="Calibri"/>
        </w:rPr>
        <w:t xml:space="preserve"> Tutustutaan saamen kielen keskeisiin rakennepiirteisiin. Pohditaan saamen kielen merkitystä itselle, perheelle ja lähipiirille. Tutustutaan saamenkieliseen kerronta- ja kulttuuriperinteeseen hyödyntäen mahdollisuuksien mukaan paikallista yhteisöä. Tutustutaan saamenkieliseen media- ja kulttuuritarjontaan.</w:t>
      </w:r>
    </w:p>
    <w:p w:rsidR="008500A5" w:rsidRPr="00161BA0" w:rsidRDefault="008500A5" w:rsidP="00161BA0">
      <w:pPr>
        <w:rPr>
          <w:rFonts w:cs="Calibri"/>
        </w:rPr>
      </w:pPr>
      <w:r w:rsidRPr="00161BA0">
        <w:rPr>
          <w:b/>
        </w:rPr>
        <w:t>S5 Kielen käyttö kaiken oppimisen tukena:</w:t>
      </w:r>
      <w:r w:rsidRPr="00161BA0">
        <w:t xml:space="preserve"> Tutustutaan eri oppiaineiden saamenkielisiin käsitteisiin ja tekstikäytänteisiin sekä vertaillaan tiedonalojen tekstejä. Harjoitellaan saamenkielisen tiedon hakua ja median käyttöä. Esitellään ja harjoitellaan erilaisia kielenoppimisen strategioita.</w:t>
      </w:r>
    </w:p>
    <w:p w:rsidR="008500A5" w:rsidRPr="00161BA0" w:rsidRDefault="008500A5" w:rsidP="00161BA0">
      <w:pPr>
        <w:rPr>
          <w:b/>
        </w:rPr>
      </w:pPr>
      <w:r w:rsidRPr="00161BA0">
        <w:rPr>
          <w:b/>
        </w:rPr>
        <w:t xml:space="preserve">Aikuisten perusopetusta täydentävän saamen kielen opetuksen oppimisympäristöihin ja työtapoihin liittyvät tavoitteet   </w:t>
      </w:r>
    </w:p>
    <w:p w:rsidR="008500A5" w:rsidRPr="00161BA0" w:rsidRDefault="008500A5" w:rsidP="00161BA0">
      <w:pPr>
        <w:rPr>
          <w:rFonts w:eastAsia="Times New Roman" w:cs="Tahoma"/>
          <w:lang w:eastAsia="fi-FI"/>
        </w:rPr>
      </w:pPr>
      <w:r w:rsidRPr="00161BA0">
        <w:rPr>
          <w:rFonts w:eastAsia="Times New Roman" w:cs="Tahoma"/>
          <w:lang w:eastAsia="fi-FI"/>
        </w:rPr>
        <w:t>Tavoitteena on monimediaisten oppimisympäristöjen avulla hyödyntää saamenkielistä tarjontaa esimerkiksi internetissä sekä rikastaa ja monipuolistaa saamen kielen hallintaa ja käyttöä. Opiskelijoiden kielitaito sekä saamen kielten erilaisuus tulee huomioida oppimisympäristöjen ja työtapojen valinnassa. Saamen kielen opiskelu nivotaan osaksi koulun muiden kieliaineiden ja oppiaineiden opiskelua sekä koulun toimintakulttuuria.</w:t>
      </w:r>
    </w:p>
    <w:p w:rsidR="008500A5" w:rsidRPr="00161BA0" w:rsidRDefault="008500A5" w:rsidP="00161BA0">
      <w:pPr>
        <w:rPr>
          <w:rFonts w:cs="Calibri"/>
          <w:b/>
        </w:rPr>
      </w:pPr>
      <w:r w:rsidRPr="00161BA0">
        <w:rPr>
          <w:rFonts w:cs="Calibri"/>
          <w:b/>
        </w:rPr>
        <w:t xml:space="preserve">Opiskelijan ohjaus ja eriyttäminen </w:t>
      </w:r>
      <w:r w:rsidRPr="00161BA0">
        <w:rPr>
          <w:b/>
        </w:rPr>
        <w:t>aikuisten perusopetusta täydentävässä saamen kielen opetuksessa</w:t>
      </w:r>
    </w:p>
    <w:p w:rsidR="008500A5" w:rsidRPr="00161BA0" w:rsidRDefault="008500A5" w:rsidP="00161BA0">
      <w:r w:rsidRPr="00161BA0">
        <w:t xml:space="preserve">Tavoitteiden kannalta keskeistä ohjauksen ja tuen kehittämisessä on tukea opiskelijan kielellistä kehittymistä ottamalla huomioon opiskelijan saamen kielen taito ja oppimisvalmiudet. Opiskelijaa ohjataan toimimaan turvallisesti mediamaailmassa. Opetuksen suunnittelussa, toteutuksessa ja opiskelijan arvioinnissa otetaan huomioon opiskelijan yksilölliset tarpeet. Opiskelijaa ohjataan riittävän haasteellisten tehtävien ja materiaalien äärelle ja löytämään mieluisia työtapoja ja oppimisympäristöjä. </w:t>
      </w:r>
    </w:p>
    <w:p w:rsidR="008500A5" w:rsidRPr="00161BA0" w:rsidRDefault="008500A5" w:rsidP="00161BA0">
      <w:pPr>
        <w:rPr>
          <w:rFonts w:cs="Calibri"/>
          <w:b/>
        </w:rPr>
      </w:pPr>
      <w:r w:rsidRPr="00161BA0">
        <w:rPr>
          <w:rFonts w:cs="Calibri"/>
          <w:b/>
        </w:rPr>
        <w:t xml:space="preserve">Arviointi aikuisten perusopetuksen alkuvaiheessa annettavassa </w:t>
      </w:r>
      <w:r w:rsidRPr="00161BA0">
        <w:rPr>
          <w:b/>
        </w:rPr>
        <w:t>aikuisten perusopetusta täydentävässä saamen kielen opetuksessa</w:t>
      </w:r>
    </w:p>
    <w:p w:rsidR="008500A5" w:rsidRPr="00161BA0" w:rsidRDefault="008500A5" w:rsidP="00161BA0">
      <w:r w:rsidRPr="00161BA0">
        <w:lastRenderedPageBreak/>
        <w:t>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w:t>
      </w:r>
    </w:p>
    <w:p w:rsidR="008500A5" w:rsidRPr="00161BA0" w:rsidRDefault="008500A5" w:rsidP="00161BA0">
      <w:pPr>
        <w:rPr>
          <w:strike/>
        </w:rPr>
      </w:pPr>
      <w:r w:rsidRPr="00161BA0">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rsidR="008500A5" w:rsidRPr="00161BA0" w:rsidRDefault="008500A5" w:rsidP="00161BA0">
      <w:r w:rsidRPr="00161BA0">
        <w:t xml:space="preserve">Arviointia tehdessään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rsidR="008500A5" w:rsidRPr="00161BA0" w:rsidRDefault="008500A5" w:rsidP="00161BA0">
      <w:pPr>
        <w:rPr>
          <w:b/>
          <w:lang w:eastAsia="fi-FI"/>
        </w:rPr>
      </w:pPr>
      <w:r w:rsidRPr="00161BA0">
        <w:rPr>
          <w:b/>
        </w:rPr>
        <w:t xml:space="preserve">Aikuisten perusopetusta täydentävän saamen kielen </w:t>
      </w:r>
      <w:r w:rsidRPr="00161BA0">
        <w:rPr>
          <w:b/>
          <w:lang w:eastAsia="fi-FI"/>
        </w:rPr>
        <w:t>arvioinnin kohteet aikuisten perusopetuksen alkuvaiheen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8500A5" w:rsidRPr="00161BA0" w:rsidTr="00A545EA">
        <w:tc>
          <w:tcPr>
            <w:tcW w:w="3150" w:type="pct"/>
          </w:tcPr>
          <w:p w:rsidR="008500A5" w:rsidRPr="00161BA0" w:rsidRDefault="008500A5" w:rsidP="00161BA0">
            <w:pPr>
              <w:pStyle w:val="AIPEtaulukot"/>
              <w:rPr>
                <w:b/>
              </w:rPr>
            </w:pPr>
            <w:r w:rsidRPr="00161BA0">
              <w:rPr>
                <w:b/>
              </w:rPr>
              <w:t>Opetuksen tavoitteet</w:t>
            </w:r>
          </w:p>
        </w:tc>
        <w:tc>
          <w:tcPr>
            <w:tcW w:w="550" w:type="pct"/>
          </w:tcPr>
          <w:p w:rsidR="008500A5" w:rsidRPr="00161BA0" w:rsidRDefault="008500A5" w:rsidP="00161BA0">
            <w:pPr>
              <w:pStyle w:val="AIPEtaulukot"/>
              <w:rPr>
                <w:b/>
              </w:rPr>
            </w:pPr>
            <w:r w:rsidRPr="00161BA0">
              <w:rPr>
                <w:b/>
              </w:rPr>
              <w:t>Sisältö-alueet</w:t>
            </w:r>
          </w:p>
        </w:tc>
        <w:tc>
          <w:tcPr>
            <w:tcW w:w="1300" w:type="pct"/>
          </w:tcPr>
          <w:p w:rsidR="008500A5" w:rsidRPr="00161BA0" w:rsidRDefault="008500A5" w:rsidP="00161BA0">
            <w:pPr>
              <w:pStyle w:val="AIPEtaulukot"/>
              <w:rPr>
                <w:b/>
              </w:rPr>
            </w:pPr>
            <w:r w:rsidRPr="00161BA0">
              <w:rPr>
                <w:b/>
              </w:rPr>
              <w:t xml:space="preserve">Arvioinnin kohteet </w:t>
            </w:r>
          </w:p>
        </w:tc>
      </w:tr>
      <w:tr w:rsidR="008500A5" w:rsidRPr="00161BA0" w:rsidTr="00A545EA">
        <w:tc>
          <w:tcPr>
            <w:tcW w:w="5000" w:type="pct"/>
            <w:gridSpan w:val="3"/>
          </w:tcPr>
          <w:p w:rsidR="008500A5" w:rsidRPr="00161BA0" w:rsidRDefault="008500A5" w:rsidP="00161BA0">
            <w:pPr>
              <w:pStyle w:val="AIPEtaulukot"/>
              <w:rPr>
                <w:b/>
              </w:rPr>
            </w:pPr>
            <w:r w:rsidRPr="00161BA0">
              <w:rPr>
                <w:b/>
              </w:rPr>
              <w:t xml:space="preserve">Vuorovaikutustilanteissa toimiminen </w:t>
            </w:r>
          </w:p>
        </w:tc>
      </w:tr>
      <w:tr w:rsidR="008500A5" w:rsidRPr="00161BA0" w:rsidTr="00A545EA">
        <w:tc>
          <w:tcPr>
            <w:tcW w:w="3150" w:type="pct"/>
          </w:tcPr>
          <w:p w:rsidR="008500A5" w:rsidRPr="00161BA0" w:rsidRDefault="008500A5" w:rsidP="00161BA0">
            <w:pPr>
              <w:pStyle w:val="AIPEtaulukot"/>
            </w:pPr>
            <w:r w:rsidRPr="00161BA0">
              <w:t>T1 ohjata opiskelijaa kehittämään yhteistyö- ja vuorovaikutustaitojaan, arvioimaan omaa toimintaansa ja vastaanottamaan ja antamaan palautetta siitä</w:t>
            </w:r>
          </w:p>
        </w:tc>
        <w:tc>
          <w:tcPr>
            <w:tcW w:w="550" w:type="pct"/>
          </w:tcPr>
          <w:p w:rsidR="008500A5" w:rsidRPr="00161BA0" w:rsidRDefault="008500A5" w:rsidP="00161BA0">
            <w:pPr>
              <w:pStyle w:val="AIPEtaulukot"/>
            </w:pPr>
            <w:r w:rsidRPr="00161BA0">
              <w:t>S1</w:t>
            </w:r>
          </w:p>
        </w:tc>
        <w:tc>
          <w:tcPr>
            <w:tcW w:w="1300" w:type="pct"/>
          </w:tcPr>
          <w:p w:rsidR="008500A5" w:rsidRPr="00161BA0" w:rsidRDefault="008500A5" w:rsidP="00161BA0">
            <w:pPr>
              <w:pStyle w:val="AIPEtaulukot"/>
              <w:rPr>
                <w:lang w:val="en-US"/>
              </w:rPr>
            </w:pPr>
            <w:r w:rsidRPr="00161BA0">
              <w:rPr>
                <w:lang w:val="en-US"/>
              </w:rPr>
              <w:t>Vuorovaikutustaidot</w:t>
            </w:r>
          </w:p>
        </w:tc>
      </w:tr>
      <w:tr w:rsidR="008500A5" w:rsidRPr="00161BA0" w:rsidTr="00A545EA">
        <w:tc>
          <w:tcPr>
            <w:tcW w:w="5000" w:type="pct"/>
            <w:gridSpan w:val="3"/>
          </w:tcPr>
          <w:p w:rsidR="008500A5" w:rsidRPr="00161BA0" w:rsidRDefault="008500A5" w:rsidP="00161BA0">
            <w:pPr>
              <w:pStyle w:val="AIPEtaulukot"/>
              <w:rPr>
                <w:b/>
              </w:rPr>
            </w:pPr>
            <w:r w:rsidRPr="00161BA0">
              <w:rPr>
                <w:b/>
              </w:rPr>
              <w:t>Tekstien tulkinta</w:t>
            </w:r>
          </w:p>
        </w:tc>
      </w:tr>
      <w:tr w:rsidR="008500A5" w:rsidRPr="00161BA0" w:rsidTr="00A545EA">
        <w:tc>
          <w:tcPr>
            <w:tcW w:w="3150" w:type="pct"/>
          </w:tcPr>
          <w:p w:rsidR="008500A5" w:rsidRPr="00161BA0" w:rsidRDefault="008500A5" w:rsidP="00161BA0">
            <w:pPr>
              <w:pStyle w:val="AIPEtaulukot"/>
            </w:pPr>
            <w:r w:rsidRPr="00161BA0">
              <w:t>T2 auttaa opiskelijaa luomaan positiivista suhtautumista saamenkielisiin teksteihin ja kannustaa lukemiseen kielitaidon mukaan</w:t>
            </w:r>
          </w:p>
        </w:tc>
        <w:tc>
          <w:tcPr>
            <w:tcW w:w="550" w:type="pct"/>
          </w:tcPr>
          <w:p w:rsidR="008500A5" w:rsidRPr="00161BA0" w:rsidRDefault="008500A5" w:rsidP="00161BA0">
            <w:pPr>
              <w:pStyle w:val="AIPEtaulukot"/>
            </w:pPr>
            <w:r w:rsidRPr="00161BA0">
              <w:t>S2</w:t>
            </w:r>
          </w:p>
        </w:tc>
        <w:tc>
          <w:tcPr>
            <w:tcW w:w="1300" w:type="pct"/>
          </w:tcPr>
          <w:p w:rsidR="008500A5" w:rsidRPr="00161BA0" w:rsidRDefault="008500A5" w:rsidP="00161BA0">
            <w:pPr>
              <w:pStyle w:val="AIPEtaulukot"/>
            </w:pPr>
            <w:r w:rsidRPr="00161BA0">
              <w:t>Lukeminen ja saamenkielisten tekstien käyttö</w:t>
            </w:r>
          </w:p>
        </w:tc>
      </w:tr>
      <w:tr w:rsidR="008500A5" w:rsidRPr="00161BA0" w:rsidTr="00A545EA">
        <w:tc>
          <w:tcPr>
            <w:tcW w:w="3150" w:type="pct"/>
          </w:tcPr>
          <w:p w:rsidR="008500A5" w:rsidRPr="00161BA0" w:rsidRDefault="008500A5" w:rsidP="00161BA0">
            <w:pPr>
              <w:pStyle w:val="AIPEtaulukot"/>
            </w:pPr>
            <w:r w:rsidRPr="00161BA0">
              <w:t>T3 rohkaista opiskelijaa kehittämään peruslukutaitoaan ja sen sujuvoitumista, tekstien ymmärtämisen ja lukemisen taitoa sekä kartuttamaan sana- ja käsitevarantoa</w:t>
            </w:r>
          </w:p>
        </w:tc>
        <w:tc>
          <w:tcPr>
            <w:tcW w:w="550" w:type="pct"/>
          </w:tcPr>
          <w:p w:rsidR="008500A5" w:rsidRPr="00161BA0" w:rsidRDefault="008500A5" w:rsidP="00161BA0">
            <w:pPr>
              <w:pStyle w:val="AIPEtaulukot"/>
            </w:pPr>
            <w:r w:rsidRPr="00161BA0">
              <w:t>S2</w:t>
            </w:r>
          </w:p>
        </w:tc>
        <w:tc>
          <w:tcPr>
            <w:tcW w:w="1300" w:type="pct"/>
          </w:tcPr>
          <w:p w:rsidR="008500A5" w:rsidRPr="00161BA0" w:rsidRDefault="008500A5" w:rsidP="00161BA0">
            <w:pPr>
              <w:pStyle w:val="AIPEtaulukot"/>
            </w:pPr>
            <w:r w:rsidRPr="00161BA0">
              <w:t>Peruslukutaidon ja tekstin ymmärtämistaitojen kehittyminen sekä sana- ja käsitevaranto</w:t>
            </w:r>
          </w:p>
        </w:tc>
      </w:tr>
      <w:tr w:rsidR="008500A5" w:rsidRPr="00161BA0" w:rsidTr="00A545EA">
        <w:tc>
          <w:tcPr>
            <w:tcW w:w="3150" w:type="pct"/>
          </w:tcPr>
          <w:p w:rsidR="008500A5" w:rsidRPr="00161BA0" w:rsidRDefault="008500A5" w:rsidP="00161BA0">
            <w:pPr>
              <w:pStyle w:val="AIPEtaulukot"/>
            </w:pPr>
            <w:r w:rsidRPr="00161BA0">
              <w:t>T4 ohjata opiskelijaa käyttämään lukutaitoaan ja tekstejä elämysten saamiseksi, tiedon hankkimiseksi ja arvioimiseksi sekä keskustelemaan teksteistä</w:t>
            </w:r>
          </w:p>
        </w:tc>
        <w:tc>
          <w:tcPr>
            <w:tcW w:w="550" w:type="pct"/>
          </w:tcPr>
          <w:p w:rsidR="008500A5" w:rsidRPr="00161BA0" w:rsidRDefault="008500A5" w:rsidP="00161BA0">
            <w:pPr>
              <w:pStyle w:val="AIPEtaulukot"/>
            </w:pPr>
            <w:r w:rsidRPr="00161BA0">
              <w:t>S2</w:t>
            </w:r>
          </w:p>
        </w:tc>
        <w:tc>
          <w:tcPr>
            <w:tcW w:w="1300" w:type="pct"/>
          </w:tcPr>
          <w:p w:rsidR="008500A5" w:rsidRPr="00161BA0" w:rsidRDefault="008500A5" w:rsidP="00161BA0">
            <w:pPr>
              <w:pStyle w:val="AIPEtaulukot"/>
              <w:rPr>
                <w:lang w:val="en-US"/>
              </w:rPr>
            </w:pPr>
            <w:r w:rsidRPr="00161BA0">
              <w:rPr>
                <w:lang w:val="en-US"/>
              </w:rPr>
              <w:t>Lukutaidon hyödyntäminen tiedonhankinnnassa</w:t>
            </w:r>
          </w:p>
        </w:tc>
      </w:tr>
      <w:tr w:rsidR="008500A5" w:rsidRPr="00161BA0" w:rsidTr="00A545EA">
        <w:tc>
          <w:tcPr>
            <w:tcW w:w="5000" w:type="pct"/>
            <w:gridSpan w:val="3"/>
          </w:tcPr>
          <w:p w:rsidR="008500A5" w:rsidRPr="00161BA0" w:rsidRDefault="008500A5" w:rsidP="00161BA0">
            <w:pPr>
              <w:pStyle w:val="AIPEtaulukot"/>
              <w:rPr>
                <w:b/>
              </w:rPr>
            </w:pPr>
            <w:r w:rsidRPr="00161BA0">
              <w:rPr>
                <w:b/>
              </w:rPr>
              <w:t>Tekstien tuottaminen</w:t>
            </w:r>
          </w:p>
        </w:tc>
      </w:tr>
      <w:tr w:rsidR="008500A5" w:rsidRPr="00161BA0" w:rsidTr="00A545EA">
        <w:tc>
          <w:tcPr>
            <w:tcW w:w="3150" w:type="pct"/>
          </w:tcPr>
          <w:p w:rsidR="008500A5" w:rsidRPr="00161BA0" w:rsidRDefault="008500A5" w:rsidP="00161BA0">
            <w:pPr>
              <w:pStyle w:val="AIPEtaulukot"/>
            </w:pPr>
            <w:r w:rsidRPr="00161BA0">
              <w:t>T5 auttaa opiskelijaa vahvistamaan ilmaisuaan sekä positiivista suhtautumista kirjoittamiseen kielitaidon mukaan</w:t>
            </w:r>
          </w:p>
        </w:tc>
        <w:tc>
          <w:tcPr>
            <w:tcW w:w="550" w:type="pct"/>
          </w:tcPr>
          <w:p w:rsidR="008500A5" w:rsidRPr="00161BA0" w:rsidRDefault="008500A5" w:rsidP="00161BA0">
            <w:pPr>
              <w:pStyle w:val="AIPEtaulukot"/>
            </w:pPr>
            <w:r w:rsidRPr="00161BA0">
              <w:t>S3</w:t>
            </w:r>
          </w:p>
        </w:tc>
        <w:tc>
          <w:tcPr>
            <w:tcW w:w="1300" w:type="pct"/>
          </w:tcPr>
          <w:p w:rsidR="008500A5" w:rsidRPr="00161BA0" w:rsidRDefault="008500A5" w:rsidP="00161BA0">
            <w:pPr>
              <w:pStyle w:val="AIPEtaulukot"/>
            </w:pPr>
            <w:r w:rsidRPr="00161BA0">
              <w:rPr>
                <w:lang w:val="en-US"/>
              </w:rPr>
              <w:t>Ilmaisu tekstien tuottamisessa</w:t>
            </w:r>
          </w:p>
        </w:tc>
      </w:tr>
      <w:tr w:rsidR="008500A5" w:rsidRPr="00161BA0" w:rsidTr="00A545EA">
        <w:tc>
          <w:tcPr>
            <w:tcW w:w="3150" w:type="pct"/>
          </w:tcPr>
          <w:p w:rsidR="008500A5" w:rsidRPr="00161BA0" w:rsidRDefault="008500A5" w:rsidP="00161BA0">
            <w:pPr>
              <w:pStyle w:val="AIPEtaulukot"/>
            </w:pPr>
            <w:r w:rsidRPr="00161BA0">
              <w:t>T6 ohjata opiskelijaa tutustumaan saamen kielen kirjoitusjärjestelmään sekä edistämään kirjoittamisen perustaitoja ja niiden sujuvoitumista</w:t>
            </w:r>
          </w:p>
        </w:tc>
        <w:tc>
          <w:tcPr>
            <w:tcW w:w="550" w:type="pct"/>
          </w:tcPr>
          <w:p w:rsidR="008500A5" w:rsidRPr="00161BA0" w:rsidRDefault="008500A5" w:rsidP="00161BA0">
            <w:pPr>
              <w:pStyle w:val="AIPEtaulukot"/>
            </w:pPr>
            <w:r w:rsidRPr="00161BA0">
              <w:t>S3</w:t>
            </w:r>
          </w:p>
        </w:tc>
        <w:tc>
          <w:tcPr>
            <w:tcW w:w="1300" w:type="pct"/>
          </w:tcPr>
          <w:p w:rsidR="008500A5" w:rsidRPr="00161BA0" w:rsidRDefault="008500A5" w:rsidP="00161BA0">
            <w:pPr>
              <w:pStyle w:val="AIPEtaulukot"/>
            </w:pPr>
            <w:r w:rsidRPr="00161BA0">
              <w:t>Kirjoittamisen perustaitojen kehittyminen</w:t>
            </w:r>
          </w:p>
        </w:tc>
      </w:tr>
      <w:tr w:rsidR="008500A5" w:rsidRPr="00161BA0" w:rsidTr="00A545EA">
        <w:tc>
          <w:tcPr>
            <w:tcW w:w="3150" w:type="pct"/>
          </w:tcPr>
          <w:p w:rsidR="008500A5" w:rsidRPr="00161BA0" w:rsidRDefault="008500A5" w:rsidP="00161BA0">
            <w:pPr>
              <w:pStyle w:val="AIPEtaulukot"/>
            </w:pPr>
            <w:r w:rsidRPr="00161BA0">
              <w:t>T7 rohkaista opiskelijaa harjoittelemaan tekstin tuottamista sekä ilmaisemaan kirjallisesti ajatuksiaan ja havaintojaan kielitaidon mukaan</w:t>
            </w:r>
          </w:p>
        </w:tc>
        <w:tc>
          <w:tcPr>
            <w:tcW w:w="550" w:type="pct"/>
          </w:tcPr>
          <w:p w:rsidR="008500A5" w:rsidRPr="00161BA0" w:rsidRDefault="008500A5" w:rsidP="00161BA0">
            <w:pPr>
              <w:pStyle w:val="AIPEtaulukot"/>
            </w:pPr>
            <w:r w:rsidRPr="00161BA0">
              <w:t>S3</w:t>
            </w:r>
          </w:p>
        </w:tc>
        <w:tc>
          <w:tcPr>
            <w:tcW w:w="1300" w:type="pct"/>
          </w:tcPr>
          <w:p w:rsidR="008500A5" w:rsidRPr="00161BA0" w:rsidRDefault="008500A5" w:rsidP="00161BA0">
            <w:pPr>
              <w:pStyle w:val="AIPEtaulukot"/>
            </w:pPr>
            <w:r w:rsidRPr="00161BA0">
              <w:t>Tekstien tuottaminen</w:t>
            </w:r>
          </w:p>
        </w:tc>
      </w:tr>
      <w:tr w:rsidR="008500A5" w:rsidRPr="00161BA0" w:rsidTr="00A545EA">
        <w:tc>
          <w:tcPr>
            <w:tcW w:w="5000" w:type="pct"/>
            <w:gridSpan w:val="3"/>
          </w:tcPr>
          <w:p w:rsidR="008500A5" w:rsidRPr="00161BA0" w:rsidRDefault="008500A5" w:rsidP="00161BA0">
            <w:pPr>
              <w:pStyle w:val="AIPEtaulukot"/>
              <w:rPr>
                <w:b/>
              </w:rPr>
            </w:pPr>
            <w:r w:rsidRPr="00161BA0">
              <w:rPr>
                <w:b/>
              </w:rPr>
              <w:t>Taito ymmärtää kieltä ja kulttuuria</w:t>
            </w:r>
          </w:p>
        </w:tc>
      </w:tr>
      <w:tr w:rsidR="008500A5" w:rsidRPr="00161BA0" w:rsidTr="00A545EA">
        <w:tc>
          <w:tcPr>
            <w:tcW w:w="3150" w:type="pct"/>
          </w:tcPr>
          <w:p w:rsidR="008500A5" w:rsidRPr="00161BA0" w:rsidRDefault="008500A5" w:rsidP="00161BA0">
            <w:pPr>
              <w:pStyle w:val="AIPEtaulukot"/>
            </w:pPr>
            <w:r w:rsidRPr="00161BA0">
              <w:t xml:space="preserve">T8 ohjata opiskelijaa havainnoimaan omaa ja oman kieliyhteisön </w:t>
            </w:r>
            <w:r w:rsidRPr="00161BA0">
              <w:lastRenderedPageBreak/>
              <w:t>kielenkäyttöä</w:t>
            </w:r>
          </w:p>
        </w:tc>
        <w:tc>
          <w:tcPr>
            <w:tcW w:w="550" w:type="pct"/>
          </w:tcPr>
          <w:p w:rsidR="008500A5" w:rsidRPr="00161BA0" w:rsidRDefault="008500A5" w:rsidP="00161BA0">
            <w:pPr>
              <w:pStyle w:val="AIPEtaulukot"/>
            </w:pPr>
            <w:r w:rsidRPr="00161BA0">
              <w:lastRenderedPageBreak/>
              <w:t>S4</w:t>
            </w:r>
          </w:p>
        </w:tc>
        <w:tc>
          <w:tcPr>
            <w:tcW w:w="1300" w:type="pct"/>
          </w:tcPr>
          <w:p w:rsidR="008500A5" w:rsidRPr="00161BA0" w:rsidRDefault="008500A5" w:rsidP="00161BA0">
            <w:pPr>
              <w:pStyle w:val="AIPEtaulukot"/>
            </w:pPr>
            <w:r w:rsidRPr="00161BA0">
              <w:t xml:space="preserve">Oman ja kieliyhteisön </w:t>
            </w:r>
            <w:r w:rsidRPr="00161BA0">
              <w:lastRenderedPageBreak/>
              <w:t>kielenkäytön havainnointi</w:t>
            </w:r>
          </w:p>
        </w:tc>
      </w:tr>
      <w:tr w:rsidR="008500A5" w:rsidRPr="00161BA0" w:rsidTr="00A545EA">
        <w:tc>
          <w:tcPr>
            <w:tcW w:w="3150" w:type="pct"/>
          </w:tcPr>
          <w:p w:rsidR="008500A5" w:rsidRPr="00161BA0" w:rsidRDefault="008500A5" w:rsidP="00161BA0">
            <w:pPr>
              <w:pStyle w:val="AIPEtaulukot"/>
            </w:pPr>
            <w:r w:rsidRPr="00161BA0">
              <w:lastRenderedPageBreak/>
              <w:t xml:space="preserve">T9 rohkaista opiskelijaa pohtimaan kielellisen ja kulttuurisen identiteetin merkitystä  </w:t>
            </w:r>
          </w:p>
        </w:tc>
        <w:tc>
          <w:tcPr>
            <w:tcW w:w="550" w:type="pct"/>
          </w:tcPr>
          <w:p w:rsidR="008500A5" w:rsidRPr="00161BA0" w:rsidRDefault="008500A5" w:rsidP="00161BA0">
            <w:pPr>
              <w:pStyle w:val="AIPEtaulukot"/>
            </w:pPr>
            <w:r w:rsidRPr="00161BA0">
              <w:t>S4</w:t>
            </w:r>
          </w:p>
        </w:tc>
        <w:tc>
          <w:tcPr>
            <w:tcW w:w="1300" w:type="pct"/>
          </w:tcPr>
          <w:p w:rsidR="008500A5" w:rsidRPr="00161BA0" w:rsidRDefault="008500A5" w:rsidP="00161BA0">
            <w:pPr>
              <w:pStyle w:val="AIPEtaulukot"/>
            </w:pPr>
            <w:r w:rsidRPr="00161BA0">
              <w:t>Kielellisen ja kulttuurisen identiteetin havainnointi</w:t>
            </w:r>
          </w:p>
        </w:tc>
      </w:tr>
      <w:tr w:rsidR="008500A5" w:rsidRPr="00161BA0" w:rsidTr="00A545EA">
        <w:tc>
          <w:tcPr>
            <w:tcW w:w="3150" w:type="pct"/>
          </w:tcPr>
          <w:p w:rsidR="008500A5" w:rsidRPr="00161BA0" w:rsidRDefault="008500A5" w:rsidP="00161BA0">
            <w:pPr>
              <w:pStyle w:val="AIPEtaulukot"/>
            </w:pPr>
            <w:r w:rsidRPr="00161BA0">
              <w:t>T10 ohjata opiskelijaa tutustumaan saamen kielen keskeisimpiin rakennepiirteisiin ja ohjata analysoimaan niitä</w:t>
            </w:r>
          </w:p>
        </w:tc>
        <w:tc>
          <w:tcPr>
            <w:tcW w:w="550" w:type="pct"/>
          </w:tcPr>
          <w:p w:rsidR="008500A5" w:rsidRPr="00161BA0" w:rsidRDefault="008500A5" w:rsidP="00161BA0">
            <w:pPr>
              <w:pStyle w:val="AIPEtaulukot"/>
            </w:pPr>
            <w:r w:rsidRPr="00161BA0">
              <w:t>S4</w:t>
            </w:r>
          </w:p>
        </w:tc>
        <w:tc>
          <w:tcPr>
            <w:tcW w:w="1300" w:type="pct"/>
          </w:tcPr>
          <w:p w:rsidR="008500A5" w:rsidRPr="00161BA0" w:rsidRDefault="008500A5" w:rsidP="00161BA0">
            <w:pPr>
              <w:pStyle w:val="AIPEtaulukot"/>
            </w:pPr>
            <w:r w:rsidRPr="00161BA0">
              <w:t>Saamen kielen keskeisten rakennepiirteiden tuntemus</w:t>
            </w:r>
          </w:p>
        </w:tc>
      </w:tr>
      <w:tr w:rsidR="008500A5" w:rsidRPr="00161BA0" w:rsidTr="00A545EA">
        <w:tc>
          <w:tcPr>
            <w:tcW w:w="5000" w:type="pct"/>
            <w:gridSpan w:val="3"/>
          </w:tcPr>
          <w:p w:rsidR="008500A5" w:rsidRPr="00161BA0" w:rsidRDefault="008500A5" w:rsidP="00161BA0">
            <w:pPr>
              <w:pStyle w:val="AIPEtaulukot"/>
              <w:rPr>
                <w:b/>
              </w:rPr>
            </w:pPr>
            <w:r w:rsidRPr="00161BA0">
              <w:rPr>
                <w:b/>
              </w:rPr>
              <w:t>Kielen käyttö kaiken oppimisen tukena</w:t>
            </w:r>
          </w:p>
        </w:tc>
      </w:tr>
      <w:tr w:rsidR="008500A5" w:rsidRPr="00161BA0" w:rsidTr="00A545EA">
        <w:tc>
          <w:tcPr>
            <w:tcW w:w="3150" w:type="pct"/>
          </w:tcPr>
          <w:p w:rsidR="008500A5" w:rsidRPr="00161BA0" w:rsidRDefault="008500A5" w:rsidP="00161BA0">
            <w:pPr>
              <w:pStyle w:val="AIPEtaulukot"/>
            </w:pPr>
            <w:r w:rsidRPr="00161BA0">
              <w:t>T11 ohjata opiskelijaa hyödyntämään saamen kielen taitoa oppimisessa ja kehittämään eri tiedonalojen kieltä</w:t>
            </w:r>
          </w:p>
        </w:tc>
        <w:tc>
          <w:tcPr>
            <w:tcW w:w="550" w:type="pct"/>
          </w:tcPr>
          <w:p w:rsidR="008500A5" w:rsidRPr="00161BA0" w:rsidRDefault="008500A5" w:rsidP="00161BA0">
            <w:pPr>
              <w:pStyle w:val="AIPEtaulukot"/>
            </w:pPr>
            <w:r w:rsidRPr="00161BA0">
              <w:t>S4</w:t>
            </w:r>
          </w:p>
        </w:tc>
        <w:tc>
          <w:tcPr>
            <w:tcW w:w="1300" w:type="pct"/>
          </w:tcPr>
          <w:p w:rsidR="008500A5" w:rsidRPr="00161BA0" w:rsidRDefault="008500A5" w:rsidP="00161BA0">
            <w:pPr>
              <w:pStyle w:val="AIPEtaulukot"/>
            </w:pPr>
            <w:r w:rsidRPr="00161BA0">
              <w:t>Saamen kielen käyttö oppimisessa ja eri tiedonalojen kielen kehittyminen</w:t>
            </w:r>
          </w:p>
        </w:tc>
      </w:tr>
      <w:tr w:rsidR="008500A5" w:rsidRPr="00161BA0" w:rsidTr="00A545EA">
        <w:tc>
          <w:tcPr>
            <w:tcW w:w="3150" w:type="pct"/>
          </w:tcPr>
          <w:p w:rsidR="008500A5" w:rsidRPr="00161BA0" w:rsidRDefault="008500A5" w:rsidP="00161BA0">
            <w:pPr>
              <w:pStyle w:val="AIPEtaulukot"/>
            </w:pPr>
            <w:r w:rsidRPr="00161BA0">
              <w:t>T12 tarjota välineitä saamenkielisen tiedon etsimiseen, pohtimiseen ja arviointiin sekä ohjata opiskelijaa omaksumaan itseohjautuva tapa opiskella saamen kieltä</w:t>
            </w:r>
          </w:p>
        </w:tc>
        <w:tc>
          <w:tcPr>
            <w:tcW w:w="550" w:type="pct"/>
          </w:tcPr>
          <w:p w:rsidR="008500A5" w:rsidRPr="00161BA0" w:rsidRDefault="008500A5" w:rsidP="00161BA0">
            <w:pPr>
              <w:pStyle w:val="AIPEtaulukot"/>
            </w:pPr>
            <w:r w:rsidRPr="00161BA0">
              <w:t>S4</w:t>
            </w:r>
          </w:p>
        </w:tc>
        <w:tc>
          <w:tcPr>
            <w:tcW w:w="1300" w:type="pct"/>
          </w:tcPr>
          <w:p w:rsidR="008500A5" w:rsidRPr="00161BA0" w:rsidRDefault="008500A5" w:rsidP="00161BA0">
            <w:pPr>
              <w:pStyle w:val="AIPEtaulukot"/>
              <w:rPr>
                <w:lang w:val="en-US"/>
              </w:rPr>
            </w:pPr>
            <w:r w:rsidRPr="00161BA0">
              <w:rPr>
                <w:lang w:val="en-US"/>
              </w:rPr>
              <w:t>Saamenkielisen tiedonhankinnan taidot</w:t>
            </w:r>
          </w:p>
        </w:tc>
      </w:tr>
    </w:tbl>
    <w:p w:rsidR="008500A5" w:rsidRPr="00161BA0" w:rsidRDefault="008500A5" w:rsidP="00161BA0"/>
    <w:p w:rsidR="008500A5" w:rsidRPr="00161BA0" w:rsidRDefault="008500A5" w:rsidP="00161BA0">
      <w:pPr>
        <w:rPr>
          <w:b/>
          <w:color w:val="FF0000"/>
        </w:rPr>
      </w:pPr>
      <w:r w:rsidRPr="00161BA0">
        <w:rPr>
          <w:b/>
        </w:rPr>
        <w:t>Aikuisten perusopetusta täydentävä saamen kieli aikuisten perusopetuksen päättövaiheessa</w:t>
      </w:r>
    </w:p>
    <w:p w:rsidR="008500A5" w:rsidRPr="00161BA0" w:rsidRDefault="008500A5" w:rsidP="00161BA0">
      <w:r w:rsidRPr="00161BA0">
        <w:t>Aikuisten perusopetuksen päättövaiheessa erityisenä tehtävänä on syventää ja laajentaa opiskelijoiden saamen kielen taitoa kunkin kielitaidon mukaisesti. Opiskelijat tutustuvat erilaisiin suullisiin ja kirjallisiin teksteihin sekä oppivat tulkitsemaan, analysoimaan ja tuottamaan niitä. Opiskelijoiden suhde saamenkieliseen kirjallisuuteen ja kertomus- ja kulttuuriperinteeseen sekä kieliyhteisöön syvenee ja monipuolistuu. Opiskelijat syventävät saamen kielen ominaispiirteiden osaamistaan sekä hyödyntävät kielitietoaan ja -taitoaan erilaisissa oppimisympäristöissä hankkimalla saamen kielen avulla tietoa eri oppiaineissa. Opiskelijoiden arvostus saamen kieltä kohtaan vahvistuu ja heidän kykynsä käyttää kieltä tietoisesti ja luovasti kasvaa. Opiskelijat omaksuvat tiedonhaluisen ja itseohjautuvan tavan opiskella saamen kieltä ja syventävät taitoaan vertailla kieliä sekä hyödyntää eri kielten taitoaan monipuolisesti. Opiskelijan opiskelumotivaatiota vahvistetaan yhteistyössä saamenkielisen kieliyhteisön kanssa.</w:t>
      </w:r>
    </w:p>
    <w:p w:rsidR="008500A5" w:rsidRPr="00161BA0" w:rsidRDefault="008500A5" w:rsidP="00161BA0">
      <w:pPr>
        <w:rPr>
          <w:b/>
        </w:rPr>
      </w:pPr>
      <w:r w:rsidRPr="00161BA0">
        <w:rPr>
          <w:b/>
        </w:rPr>
        <w:t>Aikuisten perusopetusta täydentävän saamen kielen opetuksen tavoitteet 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192"/>
        <w:gridCol w:w="1560"/>
      </w:tblGrid>
      <w:tr w:rsidR="008500A5" w:rsidRPr="00161BA0" w:rsidTr="005914C5">
        <w:tc>
          <w:tcPr>
            <w:tcW w:w="4200" w:type="pct"/>
          </w:tcPr>
          <w:p w:rsidR="008500A5" w:rsidRPr="00161BA0" w:rsidRDefault="008500A5" w:rsidP="00161BA0">
            <w:pPr>
              <w:pStyle w:val="AIPEtaulukot"/>
              <w:rPr>
                <w:b/>
              </w:rPr>
            </w:pPr>
            <w:r w:rsidRPr="00161BA0">
              <w:rPr>
                <w:b/>
              </w:rPr>
              <w:t>Opetuksen tavoitteet</w:t>
            </w:r>
          </w:p>
        </w:tc>
        <w:tc>
          <w:tcPr>
            <w:tcW w:w="800" w:type="pct"/>
          </w:tcPr>
          <w:p w:rsidR="008500A5" w:rsidRPr="00161BA0" w:rsidRDefault="008500A5" w:rsidP="00161BA0">
            <w:pPr>
              <w:pStyle w:val="AIPEtaulukot"/>
              <w:rPr>
                <w:b/>
              </w:rPr>
            </w:pPr>
            <w:r w:rsidRPr="00161BA0">
              <w:rPr>
                <w:b/>
              </w:rPr>
              <w:t>Laaja-alainen osaaminen</w:t>
            </w:r>
          </w:p>
        </w:tc>
      </w:tr>
      <w:tr w:rsidR="008500A5" w:rsidRPr="00161BA0" w:rsidTr="005914C5">
        <w:tc>
          <w:tcPr>
            <w:tcW w:w="4200" w:type="pct"/>
            <w:gridSpan w:val="2"/>
          </w:tcPr>
          <w:p w:rsidR="008500A5" w:rsidRPr="00161BA0" w:rsidRDefault="008500A5" w:rsidP="00161BA0">
            <w:pPr>
              <w:pStyle w:val="AIPEtaulukot"/>
              <w:rPr>
                <w:b/>
              </w:rPr>
            </w:pPr>
            <w:r w:rsidRPr="00161BA0">
              <w:rPr>
                <w:b/>
              </w:rPr>
              <w:t>Vuorovaikutustilanteissa toimiminen</w:t>
            </w:r>
          </w:p>
        </w:tc>
      </w:tr>
      <w:tr w:rsidR="008500A5" w:rsidRPr="00161BA0" w:rsidTr="005914C5">
        <w:tc>
          <w:tcPr>
            <w:tcW w:w="4200" w:type="pct"/>
          </w:tcPr>
          <w:p w:rsidR="008500A5" w:rsidRPr="00161BA0" w:rsidRDefault="008500A5" w:rsidP="00161BA0">
            <w:pPr>
              <w:pStyle w:val="AIPEtaulukot"/>
            </w:pPr>
            <w:r w:rsidRPr="00161BA0">
              <w:t>T1 ohjata opiskelijaa kehittämään vuorovaikutustaitojaan, erittelevää ja kriittistä lukutaitoa sekä erilaisten tekstien ymmärtämistä ja tulkitsemista erilaisissa viestintäympäristöissä</w:t>
            </w:r>
          </w:p>
        </w:tc>
        <w:tc>
          <w:tcPr>
            <w:tcW w:w="800" w:type="pct"/>
          </w:tcPr>
          <w:p w:rsidR="008500A5" w:rsidRPr="00161BA0" w:rsidRDefault="008500A5" w:rsidP="00161BA0">
            <w:pPr>
              <w:pStyle w:val="AIPEtaulukot"/>
            </w:pPr>
            <w:r w:rsidRPr="00161BA0">
              <w:t>L2, L4, L5</w:t>
            </w:r>
          </w:p>
        </w:tc>
      </w:tr>
      <w:tr w:rsidR="008500A5" w:rsidRPr="00161BA0" w:rsidTr="005914C5">
        <w:tc>
          <w:tcPr>
            <w:tcW w:w="4200" w:type="pct"/>
            <w:gridSpan w:val="2"/>
          </w:tcPr>
          <w:p w:rsidR="008500A5" w:rsidRPr="00161BA0" w:rsidRDefault="008500A5" w:rsidP="00161BA0">
            <w:pPr>
              <w:pStyle w:val="AIPEtaulukot"/>
              <w:rPr>
                <w:b/>
              </w:rPr>
            </w:pPr>
            <w:r w:rsidRPr="00161BA0">
              <w:rPr>
                <w:b/>
              </w:rPr>
              <w:t>Tekstien tulkitseminen</w:t>
            </w:r>
          </w:p>
        </w:tc>
      </w:tr>
      <w:tr w:rsidR="008500A5" w:rsidRPr="00161BA0" w:rsidTr="005914C5">
        <w:tc>
          <w:tcPr>
            <w:tcW w:w="4200" w:type="pct"/>
          </w:tcPr>
          <w:p w:rsidR="008500A5" w:rsidRPr="00161BA0" w:rsidRDefault="008500A5" w:rsidP="00161BA0">
            <w:pPr>
              <w:pStyle w:val="AIPEtaulukot"/>
            </w:pPr>
            <w:r w:rsidRPr="00161BA0">
              <w:t>T2 rohkaista opiskelijaa kartuttamaan sana- ja käsitevarantoaan, vahvistamaan taitoaan käyttää tekstejä ja lukutaitoaan tiedon hankkimiseksi ja elämysten saamiseksi sekä keskustelemaan teksteistä erilaisissa viestintäympäristöissä</w:t>
            </w:r>
          </w:p>
        </w:tc>
        <w:tc>
          <w:tcPr>
            <w:tcW w:w="800" w:type="pct"/>
          </w:tcPr>
          <w:p w:rsidR="008500A5" w:rsidRPr="00161BA0" w:rsidRDefault="008500A5" w:rsidP="00161BA0">
            <w:pPr>
              <w:pStyle w:val="AIPEtaulukot"/>
            </w:pPr>
            <w:r w:rsidRPr="00161BA0">
              <w:t>L2, L4, L5</w:t>
            </w:r>
          </w:p>
        </w:tc>
      </w:tr>
      <w:tr w:rsidR="008500A5" w:rsidRPr="00161BA0" w:rsidTr="005914C5">
        <w:tc>
          <w:tcPr>
            <w:tcW w:w="4200" w:type="pct"/>
            <w:gridSpan w:val="2"/>
          </w:tcPr>
          <w:p w:rsidR="008500A5" w:rsidRPr="00161BA0" w:rsidRDefault="008500A5" w:rsidP="00161BA0">
            <w:pPr>
              <w:pStyle w:val="AIPEtaulukot"/>
              <w:rPr>
                <w:b/>
              </w:rPr>
            </w:pPr>
            <w:r w:rsidRPr="00161BA0">
              <w:rPr>
                <w:b/>
              </w:rPr>
              <w:t>Tekstien tuottaminen</w:t>
            </w:r>
          </w:p>
        </w:tc>
      </w:tr>
      <w:tr w:rsidR="008500A5" w:rsidRPr="00161BA0" w:rsidTr="005914C5">
        <w:tc>
          <w:tcPr>
            <w:tcW w:w="4200" w:type="pct"/>
          </w:tcPr>
          <w:p w:rsidR="008500A5" w:rsidRPr="00161BA0" w:rsidRDefault="008500A5" w:rsidP="00161BA0">
            <w:pPr>
              <w:pStyle w:val="AIPEtaulukot"/>
            </w:pPr>
            <w:r w:rsidRPr="00161BA0">
              <w:t xml:space="preserve">T3 ohjata opiskelijaa sujuvoittamaan ja monipuolistamaan kirjoittamisen taitoa sekä </w:t>
            </w:r>
            <w:r w:rsidRPr="00161BA0">
              <w:lastRenderedPageBreak/>
              <w:t>syventämään tekstilajien tuntemusta</w:t>
            </w:r>
          </w:p>
        </w:tc>
        <w:tc>
          <w:tcPr>
            <w:tcW w:w="800" w:type="pct"/>
          </w:tcPr>
          <w:p w:rsidR="008500A5" w:rsidRPr="00161BA0" w:rsidRDefault="008500A5" w:rsidP="00161BA0">
            <w:pPr>
              <w:pStyle w:val="AIPEtaulukot"/>
            </w:pPr>
            <w:r w:rsidRPr="00161BA0">
              <w:lastRenderedPageBreak/>
              <w:t>L1, L2</w:t>
            </w:r>
          </w:p>
        </w:tc>
      </w:tr>
      <w:tr w:rsidR="008500A5" w:rsidRPr="00161BA0" w:rsidTr="005914C5">
        <w:tc>
          <w:tcPr>
            <w:tcW w:w="4200" w:type="pct"/>
          </w:tcPr>
          <w:p w:rsidR="008500A5" w:rsidRPr="00161BA0" w:rsidRDefault="008500A5" w:rsidP="00161BA0">
            <w:pPr>
              <w:pStyle w:val="AIPEtaulukot"/>
            </w:pPr>
            <w:r w:rsidRPr="00161BA0">
              <w:t>T4 kannustaa opiskelijaa tuottamaan kertovia, kuvaavia, ohjaavia, kantaa ottavia ja pohtivia tekstejä</w:t>
            </w:r>
          </w:p>
        </w:tc>
        <w:tc>
          <w:tcPr>
            <w:tcW w:w="800" w:type="pct"/>
          </w:tcPr>
          <w:p w:rsidR="008500A5" w:rsidRPr="00161BA0" w:rsidRDefault="008500A5" w:rsidP="00161BA0">
            <w:pPr>
              <w:pStyle w:val="AIPEtaulukot"/>
            </w:pPr>
            <w:r w:rsidRPr="00161BA0">
              <w:t>L1, L2</w:t>
            </w:r>
          </w:p>
        </w:tc>
      </w:tr>
      <w:tr w:rsidR="008500A5" w:rsidRPr="00161BA0" w:rsidTr="005914C5">
        <w:tc>
          <w:tcPr>
            <w:tcW w:w="4200" w:type="pct"/>
            <w:gridSpan w:val="2"/>
          </w:tcPr>
          <w:p w:rsidR="008500A5" w:rsidRPr="00161BA0" w:rsidRDefault="008500A5" w:rsidP="00161BA0">
            <w:pPr>
              <w:pStyle w:val="AIPEtaulukot"/>
              <w:rPr>
                <w:b/>
              </w:rPr>
            </w:pPr>
            <w:r w:rsidRPr="00161BA0">
              <w:rPr>
                <w:b/>
              </w:rPr>
              <w:t>Kielen, kirjallisuuden ja kulttuurin ymmärtäminen</w:t>
            </w:r>
          </w:p>
        </w:tc>
      </w:tr>
      <w:tr w:rsidR="008500A5" w:rsidRPr="00161BA0" w:rsidTr="005914C5">
        <w:tc>
          <w:tcPr>
            <w:tcW w:w="4200" w:type="pct"/>
          </w:tcPr>
          <w:p w:rsidR="008500A5" w:rsidRPr="00161BA0" w:rsidRDefault="008500A5" w:rsidP="00161BA0">
            <w:pPr>
              <w:pStyle w:val="AIPEtaulukot"/>
            </w:pPr>
            <w:r w:rsidRPr="00161BA0">
              <w:t>T5 ohjata opiskelijaa pohtimaan saamen kielen käyttöä, merkitystä ja asemaa osana erilaisia kieliyhteisöjä sekä hyödyntämään saamenkielistä mediaa ja kulttuuritarjontaa</w:t>
            </w:r>
          </w:p>
        </w:tc>
        <w:tc>
          <w:tcPr>
            <w:tcW w:w="800" w:type="pct"/>
          </w:tcPr>
          <w:p w:rsidR="008500A5" w:rsidRPr="00161BA0" w:rsidRDefault="008500A5" w:rsidP="00161BA0">
            <w:pPr>
              <w:pStyle w:val="AIPEtaulukot"/>
            </w:pPr>
            <w:r w:rsidRPr="00161BA0">
              <w:t>L1, L2, L7</w:t>
            </w:r>
          </w:p>
        </w:tc>
      </w:tr>
      <w:tr w:rsidR="008500A5" w:rsidRPr="00161BA0" w:rsidTr="005914C5">
        <w:tc>
          <w:tcPr>
            <w:tcW w:w="4200" w:type="pct"/>
          </w:tcPr>
          <w:p w:rsidR="008500A5" w:rsidRPr="00161BA0" w:rsidRDefault="008500A5" w:rsidP="00161BA0">
            <w:pPr>
              <w:pStyle w:val="AIPEtaulukot"/>
            </w:pPr>
            <w:r w:rsidRPr="00161BA0">
              <w:t>T6 ohjata opiskelijaa tunnistamaan kielen erilaisia rekistereitä, esimerkiksi puhutun ja kirjoitetun kielen eroja ja kielen käyttöä eri tilanteissa</w:t>
            </w:r>
          </w:p>
        </w:tc>
        <w:tc>
          <w:tcPr>
            <w:tcW w:w="800" w:type="pct"/>
          </w:tcPr>
          <w:p w:rsidR="008500A5" w:rsidRPr="00161BA0" w:rsidRDefault="008500A5" w:rsidP="00161BA0">
            <w:pPr>
              <w:pStyle w:val="AIPEtaulukot"/>
            </w:pPr>
            <w:r w:rsidRPr="00161BA0">
              <w:t>L1, L2, L4</w:t>
            </w:r>
          </w:p>
        </w:tc>
      </w:tr>
      <w:tr w:rsidR="008500A5" w:rsidRPr="00161BA0" w:rsidTr="005914C5">
        <w:tc>
          <w:tcPr>
            <w:tcW w:w="4200" w:type="pct"/>
          </w:tcPr>
          <w:p w:rsidR="008500A5" w:rsidRPr="00161BA0" w:rsidRDefault="008500A5" w:rsidP="00161BA0">
            <w:pPr>
              <w:pStyle w:val="AIPEtaulukot"/>
            </w:pPr>
            <w:r w:rsidRPr="00161BA0">
              <w:t xml:space="preserve">T7 rohkaista opiskelijaa syventämään tietoaan saamen kielen keskeisistä rakennepiirteistä ja ohjata analysoimaan niitä </w:t>
            </w:r>
          </w:p>
        </w:tc>
        <w:tc>
          <w:tcPr>
            <w:tcW w:w="800" w:type="pct"/>
          </w:tcPr>
          <w:p w:rsidR="008500A5" w:rsidRPr="00161BA0" w:rsidRDefault="008500A5" w:rsidP="00161BA0">
            <w:pPr>
              <w:pStyle w:val="AIPEtaulukot"/>
            </w:pPr>
            <w:r w:rsidRPr="00161BA0">
              <w:t>L1, L2</w:t>
            </w:r>
          </w:p>
        </w:tc>
      </w:tr>
      <w:tr w:rsidR="008500A5" w:rsidRPr="00161BA0" w:rsidTr="005914C5">
        <w:tc>
          <w:tcPr>
            <w:tcW w:w="4200" w:type="pct"/>
            <w:gridSpan w:val="2"/>
          </w:tcPr>
          <w:p w:rsidR="008500A5" w:rsidRPr="00161BA0" w:rsidRDefault="008500A5" w:rsidP="00161BA0">
            <w:pPr>
              <w:pStyle w:val="AIPEtaulukot"/>
              <w:rPr>
                <w:b/>
              </w:rPr>
            </w:pPr>
            <w:r w:rsidRPr="00161BA0">
              <w:rPr>
                <w:b/>
              </w:rPr>
              <w:t>Kielen käyttö kaiken oppimisen tukena</w:t>
            </w:r>
          </w:p>
        </w:tc>
      </w:tr>
      <w:tr w:rsidR="008500A5" w:rsidRPr="00161BA0" w:rsidTr="005914C5">
        <w:tc>
          <w:tcPr>
            <w:tcW w:w="4200" w:type="pct"/>
          </w:tcPr>
          <w:p w:rsidR="008500A5" w:rsidRPr="00161BA0" w:rsidRDefault="008500A5" w:rsidP="00161BA0">
            <w:pPr>
              <w:pStyle w:val="AIPEtaulukot"/>
            </w:pPr>
            <w:r w:rsidRPr="00161BA0">
              <w:t>T8 ohjata opiskelijaa käyttämään saamen kieltä tiedonhaussa ja tiedonkäsittelyssä eri oppiaineissa ja ympäristöissä</w:t>
            </w:r>
          </w:p>
        </w:tc>
        <w:tc>
          <w:tcPr>
            <w:tcW w:w="800" w:type="pct"/>
          </w:tcPr>
          <w:p w:rsidR="008500A5" w:rsidRPr="00161BA0" w:rsidRDefault="008500A5" w:rsidP="00161BA0">
            <w:pPr>
              <w:pStyle w:val="AIPEtaulukot"/>
            </w:pPr>
            <w:r w:rsidRPr="00161BA0">
              <w:t>L1, L4, L5</w:t>
            </w:r>
          </w:p>
        </w:tc>
      </w:tr>
    </w:tbl>
    <w:p w:rsidR="008500A5" w:rsidRPr="00161BA0" w:rsidRDefault="008500A5" w:rsidP="00161BA0"/>
    <w:p w:rsidR="008500A5" w:rsidRPr="00161BA0" w:rsidRDefault="008500A5" w:rsidP="00161BA0">
      <w:pPr>
        <w:rPr>
          <w:b/>
        </w:rPr>
      </w:pPr>
      <w:r w:rsidRPr="00161BA0">
        <w:rPr>
          <w:b/>
        </w:rPr>
        <w:t>Aikuisten perusopetusta täydentävän saamen kielen kurssit aikuisten perusopetuksen päättövaiheessa</w:t>
      </w:r>
    </w:p>
    <w:p w:rsidR="008500A5" w:rsidRPr="00161BA0" w:rsidRDefault="008500A5" w:rsidP="00161BA0">
      <w:r w:rsidRPr="00161BA0">
        <w:t xml:space="preserve">Saamen 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xml:space="preserve">, kirjallisuuteen ja muuhun kulttuuriin liittyvää osaamistaan </w:t>
      </w:r>
      <w:r w:rsidRPr="00161BA0">
        <w:t>monipuolisesti. Sisällöt tukevat tavoitteiden saavuttamista ja hyödyntävät sekä opiskelijoiden kokemuksia että paikallisia mahdollisuuksia.</w:t>
      </w:r>
    </w:p>
    <w:p w:rsidR="008500A5" w:rsidRPr="00161BA0" w:rsidRDefault="008500A5" w:rsidP="00161BA0">
      <w:pPr>
        <w:rPr>
          <w:b/>
        </w:rPr>
      </w:pPr>
      <w:r w:rsidRPr="00161BA0">
        <w:rPr>
          <w:b/>
        </w:rPr>
        <w:t>saak1 Monilukutaito saamen kielellä</w:t>
      </w:r>
    </w:p>
    <w:p w:rsidR="008500A5" w:rsidRPr="00161BA0" w:rsidRDefault="008500A5" w:rsidP="004632C6">
      <w:pPr>
        <w:spacing w:after="0"/>
        <w:rPr>
          <w:i/>
        </w:rPr>
      </w:pPr>
      <w:r w:rsidRPr="00161BA0">
        <w:rPr>
          <w:i/>
        </w:rPr>
        <w:t>Tavoitteisiin liittyvät keskeiset sisältöalueet:</w:t>
      </w:r>
    </w:p>
    <w:p w:rsidR="008500A5" w:rsidRPr="00161BA0" w:rsidRDefault="008500A5" w:rsidP="00161BA0">
      <w:r w:rsidRPr="00161BA0">
        <w:t>Syvennetään vuorovaikutustaitoja ja rohkaistaan opiskelijoita keskustelemaan kielivarantoaan käyttäen. Innostetaan opiskelijoita vahvistamaan taitoaan toimia erilaisissa viestintätilanteissa. Syvennetään saamenkielisen kieliyhteisön, suullisen perinteen sekä keskustelutapojen tuntemusta. Syvennetään tekstin ymmärtämisen strategioita ja harjoitellaan lähteiden luotettavuuden arviointia. Tutustutaan myös pohtiviin, kantaa ottaviin ja ohjaaviin teksteihin. Jaetaan tulkintoja teksteistä ja lukukokemuksia erilaisissa viestintäympäristöissä. Harjoitellaan erilaisten tekstilajien tuottamista erilaisia tarkoituksia varten sekä syvennetään kirjoittamisprosessin vaiheiden hallintaa. Syvennetään saamen kielen oikeinkirjoituksen erityispiirteitä ja niiden hallintaa omassa tekstissä sekä tarkastellaan eri sanojen ja ilmaisujen merkitysten ja sävyjen vaikutusta tekstiin. Kirjoitetaan tekstejä yksin ja yhdessä sekä keskustellaan ja annetaan palautetta niistä.</w:t>
      </w:r>
    </w:p>
    <w:p w:rsidR="008500A5" w:rsidRPr="00161BA0" w:rsidRDefault="008500A5" w:rsidP="00161BA0">
      <w:pPr>
        <w:rPr>
          <w:b/>
        </w:rPr>
      </w:pPr>
      <w:r w:rsidRPr="00161BA0">
        <w:rPr>
          <w:b/>
        </w:rPr>
        <w:t xml:space="preserve">saak2 Kielen käyttö oppimisen tukena </w:t>
      </w:r>
    </w:p>
    <w:p w:rsidR="008500A5" w:rsidRPr="00161BA0" w:rsidRDefault="008500A5" w:rsidP="004632C6">
      <w:pPr>
        <w:spacing w:after="0"/>
        <w:rPr>
          <w:i/>
        </w:rPr>
      </w:pPr>
      <w:r w:rsidRPr="00161BA0">
        <w:rPr>
          <w:i/>
        </w:rPr>
        <w:t>Tavoitteisiin liittyvät keskeiset sisältöalueet:</w:t>
      </w:r>
    </w:p>
    <w:p w:rsidR="008500A5" w:rsidRPr="00161BA0" w:rsidRDefault="008500A5" w:rsidP="00161BA0">
      <w:r w:rsidRPr="00161BA0">
        <w:t>Tutustutaan saamenkieliseen mediaan ja kulttuuritarjontaan ja harjoitellaan niiden kriittistä tarkastelua. Syvennetään saamen kielen keskeisten piirteiden tuntemusta ja vertaillaan niitä suomen kieleen. Syvennetään eri oppiaineiden käsitteiden ja tekstikäytänteiden tuntemusta. Laajennetaan saamenkielisen tiedonhaun käyttöä kaiken oppimisen tukena. Havainnoidaan saamen kielen käyttöä ja sen merkitystä Suomessa ja muualla.</w:t>
      </w:r>
    </w:p>
    <w:p w:rsidR="008500A5" w:rsidRPr="00161BA0" w:rsidRDefault="008500A5" w:rsidP="00161BA0">
      <w:pPr>
        <w:rPr>
          <w:b/>
        </w:rPr>
      </w:pPr>
      <w:r w:rsidRPr="00161BA0">
        <w:rPr>
          <w:b/>
        </w:rPr>
        <w:lastRenderedPageBreak/>
        <w:t>Aikuisten perusopetusta täydentävän saamen kielen oppimisympäristöihin ja työtapoihin liittyvät tavoitteet aikuisten perusopetuksen päättövaiheessa</w:t>
      </w:r>
    </w:p>
    <w:p w:rsidR="008500A5" w:rsidRPr="00161BA0" w:rsidRDefault="008500A5" w:rsidP="00161BA0">
      <w:pPr>
        <w:rPr>
          <w:rFonts w:ascii="Calibri" w:hAnsi="Calibri" w:cs="Tahoma"/>
        </w:rPr>
      </w:pPr>
      <w:r w:rsidRPr="00161BA0">
        <w:rPr>
          <w:rFonts w:ascii="Calibri" w:hAnsi="Calibri" w:cs="Tahoma"/>
        </w:rPr>
        <w:t>Tavoitteena on monimediaisten oppimisympäristöjen avulla hyödyntää saamenkielistä tarjontaa esimerkiksi internetissä ja rikastaa ja monipuolistaa saamen kielen hallintaa ja käyttöä. Opiskelijoiden kielitaito sekä saamen kielten erilaisuus tulee huomioida oppimisympäristöjen ja työtapojen valinnassa sekä tekstilajien valinnassa. Saamen kielen opiskelu nivotaan osaksi koulun muiden kieliaineiden ja oppiaineiden opiskelua sekä koulun toimintakulttuuria.</w:t>
      </w:r>
    </w:p>
    <w:p w:rsidR="008500A5" w:rsidRPr="00161BA0" w:rsidRDefault="008500A5" w:rsidP="00161BA0">
      <w:pPr>
        <w:rPr>
          <w:b/>
        </w:rPr>
      </w:pPr>
      <w:r w:rsidRPr="00161BA0">
        <w:rPr>
          <w:b/>
        </w:rPr>
        <w:t xml:space="preserve">Aikuisten perusopetusta täydentävän saamen kielen ohjaus, eriyttäminen ja tuki aikuisten perusopetuksen päättövaiheessa </w:t>
      </w:r>
    </w:p>
    <w:p w:rsidR="008500A5" w:rsidRPr="00161BA0" w:rsidRDefault="008500A5" w:rsidP="00161BA0">
      <w:pPr>
        <w:rPr>
          <w:strike/>
        </w:rPr>
      </w:pPr>
      <w:r w:rsidRPr="00161BA0">
        <w:t>Saamen kielen opetuksen tavoitteiden kannalta keskeistä ohjauksen järjestämisessä on antaa tukea opiskelijalle sopivien opiskelustrategioiden kehittämisessä ja omien vahvuuksien tunnistamisessa ja niiden avulla oppimisessa. Opiskelijaa ohjataan löytämään ja valitsemaan itseään kiinnostavaa ja omalle lukutaidolle ja -tavalle soveltuvia tekstejä niiden monikanavaisuutta hyödyntäen. Opiskelijaa ohjataan myös turvalliseen ja eettisesti vastuulliseen mediaympäristössä toimimiseen.  Opiskelijaa kannustetaan kirjallisuuden ja muiden tekstien omaehtoiseen lukemiseen. Vuorovaikutustaitojen ja tekstien tuottamistaitojen kehittämiseksi annetaan yksilöllistä palautetta. Saamen kieltä hyödynnetään myös muiden oppiaineiden käsitteiden oppimisessa ja ajatusten ilmaisemisessa. Opiskelijoita rohkaistaan löytämään itselleen parhaiten soveltuvat työtavat. Opetuksen suunnittelussa, toteutuksessa ja opiskelijan arvioinnissa otetaan huomioon opiskelijan yksilölliset tarpeet.</w:t>
      </w:r>
    </w:p>
    <w:p w:rsidR="008500A5" w:rsidRPr="00161BA0" w:rsidRDefault="008500A5" w:rsidP="00161BA0">
      <w:pPr>
        <w:rPr>
          <w:b/>
        </w:rPr>
      </w:pPr>
      <w:r w:rsidRPr="00161BA0">
        <w:rPr>
          <w:b/>
        </w:rPr>
        <w:t xml:space="preserve">Arviointi aikuisten perusopetuksen päättövaiheessa annettavassa aikuisten perusopetusta täydentävässä saamen kielen opetuksessa </w:t>
      </w:r>
    </w:p>
    <w:p w:rsidR="008500A5" w:rsidRPr="00161BA0" w:rsidRDefault="008500A5" w:rsidP="00161BA0">
      <w:pPr>
        <w:rPr>
          <w:rFonts w:cs="Calibri"/>
          <w:bCs/>
        </w:rPr>
      </w:pPr>
      <w:r w:rsidRPr="00161BA0">
        <w:rPr>
          <w:rFonts w:cs="Calibri"/>
          <w:bCs/>
        </w:rP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w:t>
      </w:r>
      <w:r w:rsidR="000D7A60" w:rsidRPr="00161BA0">
        <w:rPr>
          <w:rFonts w:cs="Calibri"/>
          <w:bCs/>
        </w:rPr>
        <w:t>A</w:t>
      </w:r>
      <w:r w:rsidRPr="00161BA0">
        <w:rPr>
          <w:rFonts w:cs="Calibri"/>
          <w:bCs/>
        </w:rPr>
        <w:t>ikuisten perusopetukse</w:t>
      </w:r>
      <w:r w:rsidR="000D7A60" w:rsidRPr="00161BA0">
        <w:rPr>
          <w:rFonts w:cs="Calibri"/>
          <w:bCs/>
        </w:rPr>
        <w:t>n päättövaihee</w:t>
      </w:r>
      <w:r w:rsidRPr="00161BA0">
        <w:rPr>
          <w:rFonts w:cs="Calibri"/>
          <w:bCs/>
        </w:rPr>
        <w:t xml:space="preserve">ssa kaikki tavoitealueet ovat opiskelijan oppimisen arvioinnissa yhtä tärkeitä. Niiden arviointi perustuu monipuolisiin suullisiin ja kirjallisiin näyttöihin sekä opettajan havaintoihin erilaisissa kielenkäyttö- ja tekstianalyysitilanteissa. </w:t>
      </w:r>
      <w:r w:rsidRPr="00161BA0">
        <w:rPr>
          <w:rFonts w:cs="Calibri"/>
        </w:rPr>
        <w:t>O</w:t>
      </w:r>
      <w:r w:rsidRPr="00161BA0">
        <w:rPr>
          <w:rFonts w:eastAsia="Times New Roman"/>
        </w:rPr>
        <w:t xml:space="preserve">piskelijoilla tulee olla mahdollisuus </w:t>
      </w:r>
      <w:r w:rsidRPr="00161BA0">
        <w:t>osoittaa osaamistaan monipuolisesti.</w:t>
      </w:r>
      <w:r w:rsidRPr="00161BA0">
        <w:rPr>
          <w:rFonts w:cs="Calibri"/>
          <w:bCs/>
        </w:rPr>
        <w:t xml:space="preserve"> Itsearvioinnin lisäksi harjoitellaan vertaisarviointia. </w:t>
      </w:r>
    </w:p>
    <w:p w:rsidR="008500A5" w:rsidRPr="00161BA0" w:rsidRDefault="008500A5" w:rsidP="00161BA0">
      <w:pPr>
        <w:rPr>
          <w:color w:val="00B050"/>
        </w:rPr>
      </w:pPr>
      <w:r w:rsidRPr="00161BA0">
        <w:t xml:space="preserve">Opiskelijan opiskelema kurssi arvioidaan sen päätyttyä. </w:t>
      </w:r>
      <w:r w:rsidRPr="00161BA0">
        <w:rPr>
          <w:color w:val="000000"/>
        </w:rPr>
        <w:t>Kurssin arvosanalla kuvataan</w:t>
      </w:r>
      <w:r w:rsidRPr="00161BA0">
        <w:t>, miten opiskelija on saavuttanut ko. kurssilla oppiaineen opetukselle asetetut tavoitteet.</w:t>
      </w:r>
      <w:r w:rsidRPr="00161BA0">
        <w:rPr>
          <w:color w:val="000000"/>
        </w:rPr>
        <w:t xml:space="preserve"> </w:t>
      </w:r>
      <w:r w:rsidRPr="00161BA0">
        <w:t xml:space="preserve">Opintojen edetessä pidemmälle oppiaineen päättöarvioinnin kriteerien merkitys kasvaa kurssin arvosanaa muodostettaessa.  </w:t>
      </w:r>
    </w:p>
    <w:p w:rsidR="008500A5" w:rsidRPr="00161BA0" w:rsidRDefault="008500A5" w:rsidP="00161BA0">
      <w:pPr>
        <w:rPr>
          <w:color w:val="000000"/>
        </w:rPr>
      </w:pPr>
      <w:r w:rsidRPr="00161BA0">
        <w:t>Opiskelijan osaamisen arviointi aikuisten perusopetuksen päättyessä tehdään taulukossa esitettyjen kriteerien mukaisesti.  Hyvän osaamisen ylittäminen joidenkin tavoitteiden osalta voi kompensoida heikomman suoriutumisen joidenkin muiden tavoitteiden osalta.</w:t>
      </w:r>
    </w:p>
    <w:p w:rsidR="008500A5" w:rsidRPr="00161BA0" w:rsidRDefault="008500A5" w:rsidP="00161BA0">
      <w:pPr>
        <w:rPr>
          <w:b/>
        </w:rPr>
      </w:pPr>
      <w:r w:rsidRPr="00161BA0">
        <w:rPr>
          <w:b/>
        </w:rPr>
        <w:t>Aikuisten perusopetusta täydentävän saamen kielen hyvä osaaminen aikuisten perusopetuksen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8500A5" w:rsidRPr="00161BA0" w:rsidTr="00A035F3">
        <w:tc>
          <w:tcPr>
            <w:tcW w:w="1750" w:type="pct"/>
          </w:tcPr>
          <w:p w:rsidR="008500A5" w:rsidRPr="00161BA0" w:rsidRDefault="008500A5" w:rsidP="00161BA0">
            <w:pPr>
              <w:pStyle w:val="AIPEtaulukot"/>
              <w:rPr>
                <w:b/>
              </w:rPr>
            </w:pPr>
            <w:r w:rsidRPr="00161BA0">
              <w:rPr>
                <w:b/>
              </w:rPr>
              <w:lastRenderedPageBreak/>
              <w:t>Opetuksen tavoite</w:t>
            </w:r>
          </w:p>
        </w:tc>
        <w:tc>
          <w:tcPr>
            <w:tcW w:w="500" w:type="pct"/>
          </w:tcPr>
          <w:p w:rsidR="008500A5" w:rsidRPr="00161BA0" w:rsidRDefault="008500A5" w:rsidP="00161BA0">
            <w:pPr>
              <w:pStyle w:val="AIPEtaulukot"/>
              <w:rPr>
                <w:b/>
              </w:rPr>
            </w:pPr>
            <w:r w:rsidRPr="00161BA0">
              <w:rPr>
                <w:b/>
              </w:rPr>
              <w:t>Kurssit</w:t>
            </w:r>
          </w:p>
        </w:tc>
        <w:tc>
          <w:tcPr>
            <w:tcW w:w="1250" w:type="pct"/>
          </w:tcPr>
          <w:p w:rsidR="008500A5" w:rsidRPr="00161BA0" w:rsidRDefault="008500A5" w:rsidP="00161BA0">
            <w:pPr>
              <w:pStyle w:val="AIPEtaulukot"/>
              <w:rPr>
                <w:b/>
              </w:rPr>
            </w:pPr>
            <w:r w:rsidRPr="00161BA0">
              <w:rPr>
                <w:b/>
              </w:rPr>
              <w:t>Arvioinnin kohteet oppiaineessa</w:t>
            </w:r>
          </w:p>
        </w:tc>
        <w:tc>
          <w:tcPr>
            <w:tcW w:w="1557" w:type="pct"/>
          </w:tcPr>
          <w:p w:rsidR="008500A5" w:rsidRPr="00161BA0" w:rsidRDefault="008500A5" w:rsidP="00161BA0">
            <w:pPr>
              <w:pStyle w:val="AIPEtaulukot"/>
              <w:rPr>
                <w:b/>
              </w:rPr>
            </w:pPr>
            <w:r w:rsidRPr="00161BA0">
              <w:rPr>
                <w:b/>
              </w:rPr>
              <w:t>Hyvä osaaminen</w:t>
            </w:r>
          </w:p>
        </w:tc>
      </w:tr>
      <w:tr w:rsidR="008500A5" w:rsidRPr="00161BA0" w:rsidTr="00A035F3">
        <w:tc>
          <w:tcPr>
            <w:tcW w:w="1250" w:type="pct"/>
            <w:gridSpan w:val="4"/>
          </w:tcPr>
          <w:p w:rsidR="008500A5" w:rsidRPr="00161BA0" w:rsidRDefault="008500A5" w:rsidP="00161BA0">
            <w:pPr>
              <w:pStyle w:val="AIPEtaulukot"/>
              <w:rPr>
                <w:b/>
              </w:rPr>
            </w:pPr>
            <w:r w:rsidRPr="00161BA0">
              <w:rPr>
                <w:b/>
              </w:rPr>
              <w:t>Vuorovaikutustilanteissa toimiminen</w:t>
            </w:r>
          </w:p>
        </w:tc>
      </w:tr>
      <w:tr w:rsidR="008500A5" w:rsidRPr="00161BA0" w:rsidTr="00A035F3">
        <w:tc>
          <w:tcPr>
            <w:tcW w:w="1750" w:type="pct"/>
          </w:tcPr>
          <w:p w:rsidR="008500A5" w:rsidRPr="00161BA0" w:rsidRDefault="008500A5" w:rsidP="00161BA0">
            <w:pPr>
              <w:pStyle w:val="AIPEtaulukot"/>
            </w:pPr>
            <w:r w:rsidRPr="00161BA0">
              <w:t>T1 ohjata opiskelijaa kehittämään vuorovaikutustaitojaan, erittelevää ja kriittistä lukutaitoa sekä erilaisten tekstien ymmärtämistä ja tulkitsemista erilaisissa viestintäympäristöissä</w:t>
            </w:r>
          </w:p>
        </w:tc>
        <w:tc>
          <w:tcPr>
            <w:tcW w:w="500" w:type="pct"/>
          </w:tcPr>
          <w:p w:rsidR="008500A5" w:rsidRPr="00161BA0" w:rsidRDefault="008500A5" w:rsidP="00161BA0">
            <w:pPr>
              <w:pStyle w:val="AIPEtaulukot"/>
            </w:pPr>
            <w:r w:rsidRPr="00161BA0">
              <w:t>saak1</w:t>
            </w:r>
          </w:p>
        </w:tc>
        <w:tc>
          <w:tcPr>
            <w:tcW w:w="1250" w:type="pct"/>
          </w:tcPr>
          <w:p w:rsidR="008500A5" w:rsidRPr="00161BA0" w:rsidRDefault="008500A5" w:rsidP="00161BA0">
            <w:pPr>
              <w:pStyle w:val="AIPEtaulukot"/>
            </w:pPr>
            <w:r w:rsidRPr="00161BA0">
              <w:t>Vuorovaikutustaidot, lukutaito sekä tekstien ymmärtäminen ja tulkinta</w:t>
            </w:r>
          </w:p>
        </w:tc>
        <w:tc>
          <w:tcPr>
            <w:tcW w:w="1557" w:type="pct"/>
          </w:tcPr>
          <w:p w:rsidR="008500A5" w:rsidRPr="00161BA0" w:rsidRDefault="008500A5" w:rsidP="00161BA0">
            <w:pPr>
              <w:pStyle w:val="AIPEtaulukot"/>
            </w:pPr>
            <w:r w:rsidRPr="00161BA0">
              <w:t>Opiskelija osaa toimia erilaisissa vuorovaikutustilanteissa. Opiskelija osaa lukea ja tulkita tekstejä.</w:t>
            </w:r>
          </w:p>
        </w:tc>
      </w:tr>
      <w:tr w:rsidR="008500A5" w:rsidRPr="00161BA0" w:rsidTr="00A035F3">
        <w:tc>
          <w:tcPr>
            <w:tcW w:w="1250" w:type="pct"/>
            <w:gridSpan w:val="4"/>
          </w:tcPr>
          <w:p w:rsidR="008500A5" w:rsidRPr="00161BA0" w:rsidRDefault="008500A5" w:rsidP="00161BA0">
            <w:pPr>
              <w:pStyle w:val="AIPEtaulukot"/>
              <w:rPr>
                <w:b/>
              </w:rPr>
            </w:pPr>
            <w:r w:rsidRPr="00161BA0">
              <w:rPr>
                <w:b/>
              </w:rPr>
              <w:t>Tekstien tulkitseminen</w:t>
            </w:r>
          </w:p>
        </w:tc>
      </w:tr>
      <w:tr w:rsidR="008500A5" w:rsidRPr="00161BA0" w:rsidTr="00A035F3">
        <w:tc>
          <w:tcPr>
            <w:tcW w:w="1750" w:type="pct"/>
          </w:tcPr>
          <w:p w:rsidR="008500A5" w:rsidRPr="00161BA0" w:rsidRDefault="008500A5" w:rsidP="00161BA0">
            <w:pPr>
              <w:pStyle w:val="AIPEtaulukot"/>
            </w:pPr>
            <w:r w:rsidRPr="00161BA0">
              <w:t>T2 rohkaista opiskelijaa kartuttamaan sana- ja käsitevarantoaan, vahvistamaan taitoaan käyttää tekstejä ja lukutaitoaan tiedon hankkimiseksi ja elämysten saamiseksi sekä keskustelemaan teksteistä erilaisissa viestintäympäristöissä</w:t>
            </w:r>
          </w:p>
        </w:tc>
        <w:tc>
          <w:tcPr>
            <w:tcW w:w="500" w:type="pct"/>
          </w:tcPr>
          <w:p w:rsidR="008500A5" w:rsidRPr="00161BA0" w:rsidRDefault="008500A5" w:rsidP="00161BA0">
            <w:pPr>
              <w:pStyle w:val="AIPEtaulukot"/>
            </w:pPr>
            <w:r w:rsidRPr="00161BA0">
              <w:t>saak1</w:t>
            </w:r>
          </w:p>
        </w:tc>
        <w:tc>
          <w:tcPr>
            <w:tcW w:w="1250" w:type="pct"/>
          </w:tcPr>
          <w:p w:rsidR="008500A5" w:rsidRPr="00161BA0" w:rsidRDefault="008500A5" w:rsidP="00161BA0">
            <w:pPr>
              <w:pStyle w:val="AIPEtaulukot"/>
            </w:pPr>
            <w:r w:rsidRPr="00161BA0">
              <w:t>Sana- ja käsitevaranto, tekstien hyödyntäminen ja tulkinta</w:t>
            </w:r>
          </w:p>
        </w:tc>
        <w:tc>
          <w:tcPr>
            <w:tcW w:w="1557" w:type="pct"/>
          </w:tcPr>
          <w:p w:rsidR="008500A5" w:rsidRPr="00161BA0" w:rsidRDefault="008500A5" w:rsidP="00161BA0">
            <w:pPr>
              <w:pStyle w:val="AIPEtaulukot"/>
            </w:pPr>
            <w:r w:rsidRPr="00161BA0">
              <w:t xml:space="preserve">Opiskelija hallitsee kohtuullisen sana- ja käsitevarannon. </w:t>
            </w:r>
          </w:p>
          <w:p w:rsidR="008500A5" w:rsidRPr="00161BA0" w:rsidRDefault="008500A5" w:rsidP="00161BA0">
            <w:pPr>
              <w:pStyle w:val="AIPEtaulukot"/>
            </w:pPr>
            <w:r w:rsidRPr="00161BA0">
              <w:t>Opiskelija osaa käyttää erilaisia lähteitä tiedon hankkimiseksi sekä keskustella erilaisista teksteistä kysyen, tiivistäen, kommentoiden ja pohtien tekstien yhteyttä omiin kokemuksiinsa.</w:t>
            </w:r>
          </w:p>
        </w:tc>
      </w:tr>
      <w:tr w:rsidR="008500A5" w:rsidRPr="00161BA0" w:rsidTr="00A035F3">
        <w:tc>
          <w:tcPr>
            <w:tcW w:w="1250" w:type="pct"/>
            <w:gridSpan w:val="4"/>
          </w:tcPr>
          <w:p w:rsidR="008500A5" w:rsidRPr="00161BA0" w:rsidRDefault="008500A5" w:rsidP="00161BA0">
            <w:pPr>
              <w:pStyle w:val="AIPEtaulukot"/>
              <w:rPr>
                <w:b/>
              </w:rPr>
            </w:pPr>
            <w:r w:rsidRPr="00161BA0">
              <w:rPr>
                <w:b/>
              </w:rPr>
              <w:t>Tekstien tuottaminen</w:t>
            </w:r>
          </w:p>
        </w:tc>
      </w:tr>
      <w:tr w:rsidR="008500A5" w:rsidRPr="00161BA0" w:rsidTr="00A035F3">
        <w:tc>
          <w:tcPr>
            <w:tcW w:w="1750" w:type="pct"/>
          </w:tcPr>
          <w:p w:rsidR="008500A5" w:rsidRPr="00161BA0" w:rsidRDefault="008500A5" w:rsidP="00161BA0">
            <w:pPr>
              <w:pStyle w:val="AIPEtaulukot"/>
            </w:pPr>
            <w:r w:rsidRPr="00161BA0">
              <w:t>T3 ohjata opiskelijaa sujuvoittamaan ja monipuolistamaan kirjoittamisen taitoa sekä syventämään tekstilajien tuntemusta</w:t>
            </w:r>
          </w:p>
        </w:tc>
        <w:tc>
          <w:tcPr>
            <w:tcW w:w="500" w:type="pct"/>
          </w:tcPr>
          <w:p w:rsidR="008500A5" w:rsidRPr="00161BA0" w:rsidRDefault="008500A5" w:rsidP="00161BA0">
            <w:pPr>
              <w:pStyle w:val="AIPEtaulukot"/>
            </w:pPr>
            <w:r w:rsidRPr="00161BA0">
              <w:t>saak1</w:t>
            </w:r>
          </w:p>
        </w:tc>
        <w:tc>
          <w:tcPr>
            <w:tcW w:w="1250" w:type="pct"/>
          </w:tcPr>
          <w:p w:rsidR="008500A5" w:rsidRPr="00161BA0" w:rsidRDefault="008500A5" w:rsidP="00161BA0">
            <w:pPr>
              <w:pStyle w:val="AIPEtaulukot"/>
            </w:pPr>
            <w:r w:rsidRPr="00161BA0">
              <w:t>Kirjoittamisen perustaitojen hallinta sekä tekstien tuottaminen</w:t>
            </w:r>
          </w:p>
        </w:tc>
        <w:tc>
          <w:tcPr>
            <w:tcW w:w="1557" w:type="pct"/>
          </w:tcPr>
          <w:p w:rsidR="008500A5" w:rsidRPr="00161BA0" w:rsidRDefault="008500A5" w:rsidP="00161BA0">
            <w:pPr>
              <w:pStyle w:val="AIPEtaulukot"/>
            </w:pPr>
            <w:r w:rsidRPr="00161BA0">
              <w:t xml:space="preserve">Opiskelija osaa kirjoittaa sujuvasti ja selkeästi käsin ja hän on omaksunut tarvittavia näppäintaitoja. </w:t>
            </w:r>
          </w:p>
          <w:p w:rsidR="008500A5" w:rsidRPr="00161BA0" w:rsidRDefault="008500A5" w:rsidP="00161BA0">
            <w:pPr>
              <w:pStyle w:val="AIPEtaulukot"/>
            </w:pPr>
          </w:p>
        </w:tc>
      </w:tr>
      <w:tr w:rsidR="008500A5" w:rsidRPr="00161BA0" w:rsidTr="00A035F3">
        <w:tc>
          <w:tcPr>
            <w:tcW w:w="1750" w:type="pct"/>
          </w:tcPr>
          <w:p w:rsidR="008500A5" w:rsidRPr="00161BA0" w:rsidRDefault="008500A5" w:rsidP="00161BA0">
            <w:pPr>
              <w:pStyle w:val="AIPEtaulukot"/>
            </w:pPr>
            <w:r w:rsidRPr="00161BA0">
              <w:t>T4 kannustaa opiskelijaa tuottamaan kertovia, kuvaavia, ohjaavia, kantaa ottavia ja pohtivia tekstejä</w:t>
            </w:r>
          </w:p>
        </w:tc>
        <w:tc>
          <w:tcPr>
            <w:tcW w:w="500" w:type="pct"/>
          </w:tcPr>
          <w:p w:rsidR="008500A5" w:rsidRPr="00161BA0" w:rsidRDefault="008500A5" w:rsidP="00161BA0">
            <w:pPr>
              <w:pStyle w:val="AIPEtaulukot"/>
            </w:pPr>
            <w:r w:rsidRPr="00161BA0">
              <w:t>saak1</w:t>
            </w:r>
          </w:p>
        </w:tc>
        <w:tc>
          <w:tcPr>
            <w:tcW w:w="1250" w:type="pct"/>
          </w:tcPr>
          <w:p w:rsidR="008500A5" w:rsidRPr="00161BA0" w:rsidRDefault="008500A5" w:rsidP="00161BA0">
            <w:pPr>
              <w:pStyle w:val="AIPEtaulukot"/>
            </w:pPr>
            <w:r w:rsidRPr="00161BA0">
              <w:t>Taito tuottaa eri tekstilajeja edustavia tekstejä</w:t>
            </w:r>
          </w:p>
        </w:tc>
        <w:tc>
          <w:tcPr>
            <w:tcW w:w="1557" w:type="pct"/>
          </w:tcPr>
          <w:p w:rsidR="008500A5" w:rsidRPr="00161BA0" w:rsidRDefault="008500A5" w:rsidP="00161BA0">
            <w:pPr>
              <w:pStyle w:val="AIPEtaulukot"/>
            </w:pPr>
            <w:r w:rsidRPr="00161BA0">
              <w:t>Opiskelija osaa tuottaa kertovia, kuvaavia, ohjaavia, pohtia ja kantaa ottavia tekstejä ja käyttää niille tyypillisiä ilmaisutapoja.</w:t>
            </w:r>
          </w:p>
        </w:tc>
      </w:tr>
      <w:tr w:rsidR="008500A5" w:rsidRPr="00161BA0" w:rsidTr="00A035F3">
        <w:tc>
          <w:tcPr>
            <w:tcW w:w="1250" w:type="pct"/>
            <w:gridSpan w:val="4"/>
          </w:tcPr>
          <w:p w:rsidR="008500A5" w:rsidRPr="00161BA0" w:rsidRDefault="008500A5" w:rsidP="00161BA0">
            <w:pPr>
              <w:pStyle w:val="AIPEtaulukot"/>
              <w:rPr>
                <w:b/>
              </w:rPr>
            </w:pPr>
            <w:r w:rsidRPr="00161BA0">
              <w:rPr>
                <w:b/>
              </w:rPr>
              <w:t>Kielen, kirjallisuuden ja kulttuurin ymmärtäminen</w:t>
            </w:r>
          </w:p>
        </w:tc>
      </w:tr>
      <w:tr w:rsidR="008500A5" w:rsidRPr="00161BA0" w:rsidTr="00A035F3">
        <w:tc>
          <w:tcPr>
            <w:tcW w:w="1750" w:type="pct"/>
          </w:tcPr>
          <w:p w:rsidR="008500A5" w:rsidRPr="00161BA0" w:rsidRDefault="008500A5" w:rsidP="00161BA0">
            <w:pPr>
              <w:pStyle w:val="AIPEtaulukot"/>
            </w:pPr>
            <w:r w:rsidRPr="00161BA0">
              <w:t>T5 ohjata opiskelijaa pohtimaan saamen kielen käyttöä, merkitystä ja asemaa osana erilaisia kieliyhteisöjä sekä hyödyntämään saamenkielistä mediaa ja kulttuuritarjontaa</w:t>
            </w:r>
          </w:p>
        </w:tc>
        <w:tc>
          <w:tcPr>
            <w:tcW w:w="500" w:type="pct"/>
          </w:tcPr>
          <w:p w:rsidR="008500A5" w:rsidRPr="00161BA0" w:rsidRDefault="008500A5" w:rsidP="00161BA0">
            <w:pPr>
              <w:pStyle w:val="AIPEtaulukot"/>
            </w:pPr>
            <w:r w:rsidRPr="00161BA0">
              <w:t>saak2</w:t>
            </w:r>
          </w:p>
        </w:tc>
        <w:tc>
          <w:tcPr>
            <w:tcW w:w="1250" w:type="pct"/>
          </w:tcPr>
          <w:p w:rsidR="008500A5" w:rsidRPr="00161BA0" w:rsidRDefault="008500A5" w:rsidP="00161BA0">
            <w:pPr>
              <w:pStyle w:val="AIPEtaulukot"/>
            </w:pPr>
            <w:r w:rsidRPr="00161BA0">
              <w:t>Saamen kielen käytön, merkityksen ja aseman havainnointi</w:t>
            </w:r>
          </w:p>
        </w:tc>
        <w:tc>
          <w:tcPr>
            <w:tcW w:w="1557" w:type="pct"/>
          </w:tcPr>
          <w:p w:rsidR="008500A5" w:rsidRPr="00161BA0" w:rsidRDefault="008500A5" w:rsidP="00161BA0">
            <w:pPr>
              <w:pStyle w:val="AIPEtaulukot"/>
            </w:pPr>
            <w:r w:rsidRPr="00161BA0">
              <w:t>Opiskelija osaa kuvailla kielellisen ja kulttuurisen identiteetin sekä saamen kielen merkitystä ja saamen kielen asemaa.</w:t>
            </w:r>
          </w:p>
        </w:tc>
      </w:tr>
      <w:tr w:rsidR="008500A5" w:rsidRPr="00161BA0" w:rsidTr="00A035F3">
        <w:tc>
          <w:tcPr>
            <w:tcW w:w="1750" w:type="pct"/>
          </w:tcPr>
          <w:p w:rsidR="008500A5" w:rsidRPr="00161BA0" w:rsidRDefault="008500A5" w:rsidP="00161BA0">
            <w:pPr>
              <w:pStyle w:val="AIPEtaulukot"/>
            </w:pPr>
            <w:r w:rsidRPr="00161BA0">
              <w:t>T6 ohjata opiskelijaa tunnistamaan kielen erilaisia rekistereitä, esimerkiksi puhutun ja kirjoitetun kielen eroja ja kielen käyttöä eri tilanteissa</w:t>
            </w:r>
          </w:p>
        </w:tc>
        <w:tc>
          <w:tcPr>
            <w:tcW w:w="500" w:type="pct"/>
          </w:tcPr>
          <w:p w:rsidR="008500A5" w:rsidRPr="00161BA0" w:rsidRDefault="008500A5" w:rsidP="00161BA0">
            <w:pPr>
              <w:pStyle w:val="AIPEtaulukot"/>
            </w:pPr>
            <w:r w:rsidRPr="00161BA0">
              <w:t>saak2</w:t>
            </w:r>
          </w:p>
        </w:tc>
        <w:tc>
          <w:tcPr>
            <w:tcW w:w="1250" w:type="pct"/>
          </w:tcPr>
          <w:p w:rsidR="008500A5" w:rsidRPr="00161BA0" w:rsidRDefault="008500A5" w:rsidP="00161BA0">
            <w:pPr>
              <w:pStyle w:val="AIPEtaulukot"/>
            </w:pPr>
            <w:r w:rsidRPr="00161BA0">
              <w:t>Kielitietoisuuden kehittyminen</w:t>
            </w:r>
          </w:p>
        </w:tc>
        <w:tc>
          <w:tcPr>
            <w:tcW w:w="1557" w:type="pct"/>
          </w:tcPr>
          <w:p w:rsidR="008500A5" w:rsidRPr="00161BA0" w:rsidRDefault="008500A5" w:rsidP="00161BA0">
            <w:pPr>
              <w:pStyle w:val="AIPEtaulukot"/>
            </w:pPr>
            <w:r w:rsidRPr="00161BA0">
              <w:t>Opiskelija tunnistaa kielen eri rekistereitä, puhutun ja kirjoitetun kielen eroja sekä kielen tilanteista käyttöä.</w:t>
            </w:r>
          </w:p>
        </w:tc>
      </w:tr>
      <w:tr w:rsidR="008500A5" w:rsidRPr="00161BA0" w:rsidTr="00A035F3">
        <w:tc>
          <w:tcPr>
            <w:tcW w:w="1750" w:type="pct"/>
          </w:tcPr>
          <w:p w:rsidR="008500A5" w:rsidRPr="00161BA0" w:rsidRDefault="008500A5" w:rsidP="00161BA0">
            <w:pPr>
              <w:pStyle w:val="AIPEtaulukot"/>
            </w:pPr>
            <w:r w:rsidRPr="00161BA0">
              <w:t>T7 rohkaista opiskelijaa syventämään tietoaan saamen kielen keskeisistä rakennepiirteistä ja ohjata analysoimaan niitä</w:t>
            </w:r>
          </w:p>
        </w:tc>
        <w:tc>
          <w:tcPr>
            <w:tcW w:w="500" w:type="pct"/>
          </w:tcPr>
          <w:p w:rsidR="008500A5" w:rsidRPr="00161BA0" w:rsidRDefault="008500A5" w:rsidP="00161BA0">
            <w:pPr>
              <w:pStyle w:val="AIPEtaulukot"/>
            </w:pPr>
            <w:r w:rsidRPr="00161BA0">
              <w:t>saak2</w:t>
            </w:r>
          </w:p>
        </w:tc>
        <w:tc>
          <w:tcPr>
            <w:tcW w:w="1250" w:type="pct"/>
          </w:tcPr>
          <w:p w:rsidR="008500A5" w:rsidRPr="00161BA0" w:rsidRDefault="008500A5" w:rsidP="00161BA0">
            <w:pPr>
              <w:pStyle w:val="AIPEtaulukot"/>
            </w:pPr>
            <w:r w:rsidRPr="00161BA0">
              <w:t>Keskeisten rakenteiden tuntemus ja käyttö</w:t>
            </w:r>
          </w:p>
        </w:tc>
        <w:tc>
          <w:tcPr>
            <w:tcW w:w="1557" w:type="pct"/>
          </w:tcPr>
          <w:p w:rsidR="008500A5" w:rsidRPr="00161BA0" w:rsidRDefault="008500A5" w:rsidP="00161BA0">
            <w:pPr>
              <w:pStyle w:val="AIPEtaulukot"/>
            </w:pPr>
            <w:r w:rsidRPr="00161BA0">
              <w:t>Opiskelija tuntee saamen kielen keskeiset rakenteet ja osaa käyttää niitä.</w:t>
            </w:r>
          </w:p>
        </w:tc>
      </w:tr>
      <w:tr w:rsidR="008500A5" w:rsidRPr="00161BA0" w:rsidTr="00A035F3">
        <w:tc>
          <w:tcPr>
            <w:tcW w:w="1250" w:type="pct"/>
            <w:gridSpan w:val="4"/>
          </w:tcPr>
          <w:p w:rsidR="008500A5" w:rsidRPr="00161BA0" w:rsidRDefault="008500A5" w:rsidP="00161BA0">
            <w:pPr>
              <w:pStyle w:val="AIPEtaulukot"/>
              <w:rPr>
                <w:b/>
              </w:rPr>
            </w:pPr>
            <w:r w:rsidRPr="00161BA0">
              <w:rPr>
                <w:b/>
              </w:rPr>
              <w:lastRenderedPageBreak/>
              <w:t>Kielen käyttö kaiken oppimisen tukena</w:t>
            </w:r>
          </w:p>
        </w:tc>
      </w:tr>
      <w:tr w:rsidR="008500A5" w:rsidRPr="00161BA0" w:rsidTr="00A035F3">
        <w:tc>
          <w:tcPr>
            <w:tcW w:w="1750" w:type="pct"/>
          </w:tcPr>
          <w:p w:rsidR="008500A5" w:rsidRPr="00161BA0" w:rsidRDefault="008500A5" w:rsidP="00161BA0">
            <w:pPr>
              <w:pStyle w:val="AIPEtaulukot"/>
            </w:pPr>
            <w:r w:rsidRPr="00161BA0">
              <w:t>T8 ohjata opiskelijaa käyttämään saamen kieltä tiedonhaussa ja tiedonkäsittelyssä eri oppiaineissa ja ympäristöissä</w:t>
            </w:r>
          </w:p>
        </w:tc>
        <w:tc>
          <w:tcPr>
            <w:tcW w:w="500" w:type="pct"/>
          </w:tcPr>
          <w:p w:rsidR="008500A5" w:rsidRPr="00161BA0" w:rsidRDefault="008500A5" w:rsidP="00161BA0">
            <w:pPr>
              <w:pStyle w:val="AIPEtaulukot"/>
            </w:pPr>
            <w:r w:rsidRPr="00161BA0">
              <w:t>saak2</w:t>
            </w:r>
          </w:p>
        </w:tc>
        <w:tc>
          <w:tcPr>
            <w:tcW w:w="1250" w:type="pct"/>
          </w:tcPr>
          <w:p w:rsidR="008500A5" w:rsidRPr="00161BA0" w:rsidRDefault="008500A5" w:rsidP="00161BA0">
            <w:pPr>
              <w:pStyle w:val="AIPEtaulukot"/>
            </w:pPr>
            <w:r w:rsidRPr="00161BA0">
              <w:t>Saamenkielinen tiedonhaku</w:t>
            </w:r>
          </w:p>
        </w:tc>
        <w:tc>
          <w:tcPr>
            <w:tcW w:w="1557" w:type="pct"/>
          </w:tcPr>
          <w:p w:rsidR="008500A5" w:rsidRPr="00161BA0" w:rsidRDefault="008500A5" w:rsidP="00161BA0">
            <w:pPr>
              <w:pStyle w:val="AIPEtaulukot"/>
            </w:pPr>
            <w:r w:rsidRPr="00161BA0">
              <w:t>Opiskelija käyttää saamen kieltä tukena opiskelussa ja tiedonhaussa.</w:t>
            </w:r>
          </w:p>
        </w:tc>
      </w:tr>
    </w:tbl>
    <w:p w:rsidR="008500A5" w:rsidRPr="00161BA0" w:rsidRDefault="008500A5" w:rsidP="00161BA0"/>
    <w:p w:rsidR="008500A5" w:rsidRPr="00161BA0" w:rsidRDefault="008500A5" w:rsidP="00161BA0">
      <w:pPr>
        <w:rPr>
          <w:b/>
        </w:rPr>
      </w:pPr>
      <w:r w:rsidRPr="00161BA0">
        <w:rPr>
          <w:b/>
        </w:rPr>
        <w:t>TODISTUKSET</w:t>
      </w:r>
    </w:p>
    <w:p w:rsidR="008500A5" w:rsidRDefault="008500A5" w:rsidP="00161BA0">
      <w:r w:rsidRPr="00161BA0">
        <w:t>Opiskelijalle annetaan osallistumistodistus aikuisten perusopetusta täydentävän opiskelijan saamen 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w:t>
      </w:r>
    </w:p>
    <w:p w:rsidR="00AC6AA4" w:rsidRDefault="00AC6AA4">
      <w:pPr>
        <w:jc w:val="left"/>
      </w:pPr>
      <w:r>
        <w:br w:type="page"/>
      </w:r>
    </w:p>
    <w:p w:rsidR="008D635C" w:rsidRDefault="008D635C" w:rsidP="00D50A26">
      <w:pPr>
        <w:pStyle w:val="Otsikko1"/>
        <w:numPr>
          <w:ilvl w:val="0"/>
          <w:numId w:val="0"/>
        </w:numPr>
        <w:ind w:left="964" w:hanging="964"/>
        <w:jc w:val="left"/>
      </w:pPr>
      <w:bookmarkStart w:id="103" w:name="_Toc485207382"/>
      <w:r>
        <w:lastRenderedPageBreak/>
        <w:t>LIITE 2</w:t>
      </w:r>
      <w:bookmarkEnd w:id="103"/>
    </w:p>
    <w:p w:rsidR="008D635C" w:rsidRDefault="008D635C" w:rsidP="008D635C">
      <w:r>
        <w:tab/>
      </w:r>
      <w:r>
        <w:tab/>
      </w:r>
      <w:r>
        <w:tab/>
      </w:r>
      <w:r w:rsidR="00342918">
        <w:tab/>
      </w:r>
      <w:r w:rsidR="00342918">
        <w:tab/>
      </w:r>
      <w:r>
        <w:tab/>
        <w:t>OHJE</w:t>
      </w:r>
    </w:p>
    <w:p w:rsidR="008D635C" w:rsidRDefault="008D635C" w:rsidP="008D635C">
      <w:r>
        <w:tab/>
      </w:r>
      <w:r>
        <w:tab/>
      </w:r>
      <w:r>
        <w:tab/>
      </w:r>
      <w:r w:rsidR="00342918">
        <w:tab/>
      </w:r>
      <w:r w:rsidR="00342918">
        <w:tab/>
      </w:r>
      <w:r>
        <w:tab/>
        <w:t>12.06.2017</w:t>
      </w:r>
      <w:r>
        <w:tab/>
      </w:r>
      <w:r>
        <w:tab/>
        <w:t>OPH-1305-2017</w:t>
      </w:r>
    </w:p>
    <w:p w:rsidR="008D635C" w:rsidRDefault="008D635C" w:rsidP="008D635C">
      <w:pPr>
        <w:rPr>
          <w:rFonts w:cstheme="minorHAnsi"/>
        </w:rPr>
      </w:pPr>
    </w:p>
    <w:p w:rsidR="008D635C" w:rsidRPr="006A56E1" w:rsidRDefault="008D635C" w:rsidP="008D635C">
      <w:pPr>
        <w:rPr>
          <w:rFonts w:cstheme="minorHAnsi"/>
        </w:rPr>
      </w:pPr>
      <w:r>
        <w:rPr>
          <w:rFonts w:cstheme="minorHAnsi"/>
        </w:rPr>
        <w:t>Aikuisten perusopetuksen järjestäjät</w:t>
      </w:r>
    </w:p>
    <w:p w:rsidR="008D635C" w:rsidRDefault="008D635C" w:rsidP="008D635C">
      <w:pPr>
        <w:pStyle w:val="Otsikko"/>
      </w:pPr>
    </w:p>
    <w:p w:rsidR="008D635C" w:rsidRPr="001571BA" w:rsidRDefault="008D635C" w:rsidP="008D635C">
      <w:pPr>
        <w:pStyle w:val="Otsikko"/>
      </w:pPr>
      <w:r>
        <w:t>AIKUISTEN PERUSOPETUSTA TÄYDENTÄVÄN ROMANIKIELEN OPETUKSEN TAVOITTEET, KESKEISET SISÄLLÖT JA OPISKELIJAN OPPIMISEN ARVIOINTI</w:t>
      </w:r>
    </w:p>
    <w:p w:rsidR="008D635C" w:rsidRDefault="008D635C" w:rsidP="008D635C">
      <w:pPr>
        <w:pStyle w:val="Teksti"/>
      </w:pPr>
    </w:p>
    <w:p w:rsidR="008D635C" w:rsidRDefault="008D635C" w:rsidP="008D635C">
      <w:pPr>
        <w:pStyle w:val="Teksti"/>
      </w:pPr>
    </w:p>
    <w:p w:rsidR="008D635C" w:rsidRDefault="008D635C" w:rsidP="008D635C">
      <w:pPr>
        <w:pStyle w:val="Teksti"/>
      </w:pPr>
      <w:r>
        <w:t xml:space="preserve">Opetushallitus antaa liitteenä olevan ohjeen aikuisten perusopetusta täydentävän romanikielen opetuksen tavoitteista, keskeisistä sisällöistä ja opiskelijan oppimisen arvioinnista. Ohje koskee erillisrahoitettuna järjestettävää aikuisten perusopetusta täydentävää romanikielen opetusta [Opetusministeriön asetus vieraskielisten sekä saamenkielisten ja romanikielisten oppilaiden täydentävään opetukseen perusopetuksessa ja lukiokoulutuksessa myönnettävän valtionavustuksen perusteista (1777/2009)].  </w:t>
      </w:r>
    </w:p>
    <w:p w:rsidR="008D635C" w:rsidRDefault="008D635C" w:rsidP="008D635C">
      <w:pPr>
        <w:pStyle w:val="Teksti"/>
      </w:pPr>
    </w:p>
    <w:p w:rsidR="008D635C" w:rsidRDefault="008D635C" w:rsidP="008D635C">
      <w:pPr>
        <w:pStyle w:val="Teksti"/>
      </w:pPr>
      <w:r>
        <w:t xml:space="preserve">Tämä ohje korvaa Aikuisten perusopetuksen opetussuunnitelman perusteiden 2015 </w:t>
      </w:r>
    </w:p>
    <w:p w:rsidR="008D635C" w:rsidRDefault="008D635C" w:rsidP="008D635C">
      <w:pPr>
        <w:pStyle w:val="Teksti"/>
      </w:pPr>
      <w:r>
        <w:t xml:space="preserve">(Opetushallituksen määräys 19/011/2015) liitteen 2. </w:t>
      </w:r>
    </w:p>
    <w:p w:rsidR="008D635C" w:rsidRDefault="008D635C" w:rsidP="008D635C">
      <w:pPr>
        <w:pStyle w:val="Teksti"/>
      </w:pPr>
    </w:p>
    <w:p w:rsidR="008D635C" w:rsidRDefault="008D635C" w:rsidP="008D635C">
      <w:pPr>
        <w:pStyle w:val="Teksti"/>
      </w:pPr>
      <w:r>
        <w:t xml:space="preserve">Opetus järjestetään tämän ohjeen mukaisesti 1.1.2018 lukien. </w:t>
      </w:r>
    </w:p>
    <w:p w:rsidR="008D635C" w:rsidRDefault="008D635C" w:rsidP="008D635C">
      <w:pPr>
        <w:pStyle w:val="Teksti"/>
      </w:pPr>
    </w:p>
    <w:p w:rsidR="008D635C" w:rsidRDefault="008D635C" w:rsidP="008D635C">
      <w:pPr>
        <w:pStyle w:val="Teksti"/>
      </w:pPr>
      <w:r>
        <w:t>Lisätietoja ohjeesta saa Opetushallituksen Yleissivistävä koulutus ja varhaiskasvatus sekä Ruotsinkielinen koulutus ja varhaiskasvatus -osastoista.</w:t>
      </w: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Pr="00CA3781" w:rsidRDefault="008D635C" w:rsidP="008D635C">
      <w:pPr>
        <w:pStyle w:val="Teksti"/>
        <w:ind w:left="0"/>
      </w:pPr>
      <w:r>
        <w:tab/>
      </w:r>
      <w:r>
        <w:tab/>
      </w:r>
    </w:p>
    <w:tbl>
      <w:tblPr>
        <w:tblStyle w:val="TaulukkoRuudukko"/>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8D635C" w:rsidTr="00342918">
        <w:trPr>
          <w:trHeight w:hRule="exact" w:val="907"/>
        </w:trPr>
        <w:tc>
          <w:tcPr>
            <w:tcW w:w="2608" w:type="dxa"/>
          </w:tcPr>
          <w:p w:rsidR="008D635C" w:rsidRDefault="008D635C" w:rsidP="00342918"/>
        </w:tc>
        <w:tc>
          <w:tcPr>
            <w:tcW w:w="3685" w:type="dxa"/>
          </w:tcPr>
          <w:p w:rsidR="008D635C" w:rsidRDefault="008D635C" w:rsidP="00342918"/>
          <w:p w:rsidR="008D635C" w:rsidRDefault="008D635C" w:rsidP="00342918">
            <w:r>
              <w:t>Pääjohtaja</w:t>
            </w:r>
          </w:p>
        </w:tc>
        <w:tc>
          <w:tcPr>
            <w:tcW w:w="3855" w:type="dxa"/>
          </w:tcPr>
          <w:p w:rsidR="008D635C" w:rsidRDefault="008D635C" w:rsidP="00342918">
            <w:r>
              <w:t>OLLI-PEKKA HEINONEN</w:t>
            </w:r>
          </w:p>
          <w:p w:rsidR="008D635C" w:rsidRDefault="008D635C" w:rsidP="00342918">
            <w:r>
              <w:t>Olli-Pekka Heinonen</w:t>
            </w:r>
          </w:p>
          <w:p w:rsidR="008D635C" w:rsidRDefault="008D635C" w:rsidP="00342918"/>
          <w:p w:rsidR="008D635C" w:rsidRDefault="008D635C" w:rsidP="00342918"/>
        </w:tc>
      </w:tr>
      <w:tr w:rsidR="008D635C" w:rsidTr="00342918">
        <w:trPr>
          <w:trHeight w:hRule="exact" w:val="964"/>
        </w:trPr>
        <w:tc>
          <w:tcPr>
            <w:tcW w:w="2608" w:type="dxa"/>
          </w:tcPr>
          <w:p w:rsidR="008D635C" w:rsidRDefault="008D635C" w:rsidP="00342918"/>
        </w:tc>
        <w:tc>
          <w:tcPr>
            <w:tcW w:w="3685" w:type="dxa"/>
          </w:tcPr>
          <w:p w:rsidR="008D635C" w:rsidRDefault="008D635C" w:rsidP="00342918"/>
          <w:p w:rsidR="008D635C" w:rsidRDefault="008D635C" w:rsidP="00342918"/>
          <w:p w:rsidR="008D635C" w:rsidRDefault="008D635C" w:rsidP="00342918">
            <w:r>
              <w:t>Johtaja</w:t>
            </w:r>
          </w:p>
        </w:tc>
        <w:tc>
          <w:tcPr>
            <w:tcW w:w="3855" w:type="dxa"/>
          </w:tcPr>
          <w:p w:rsidR="008D635C" w:rsidRDefault="008D635C" w:rsidP="00342918"/>
          <w:p w:rsidR="008D635C" w:rsidRDefault="008D635C" w:rsidP="00342918">
            <w:r>
              <w:t>JORMA KAUPPINEN</w:t>
            </w:r>
          </w:p>
          <w:p w:rsidR="008D635C" w:rsidRDefault="008D635C" w:rsidP="00342918">
            <w:r>
              <w:t>Jorma Kauppinen</w:t>
            </w:r>
          </w:p>
        </w:tc>
      </w:tr>
    </w:tbl>
    <w:p w:rsidR="008D635C" w:rsidRDefault="008D635C" w:rsidP="008D635C"/>
    <w:p w:rsidR="008D635C" w:rsidRDefault="008D635C" w:rsidP="008D635C"/>
    <w:p w:rsidR="008D635C" w:rsidRDefault="008D635C" w:rsidP="008D635C"/>
    <w:p w:rsidR="008D635C" w:rsidRPr="008D635C" w:rsidRDefault="008D635C" w:rsidP="008D635C">
      <w:pPr>
        <w:rPr>
          <w:b/>
        </w:rPr>
      </w:pPr>
      <w:r w:rsidRPr="008D635C">
        <w:rPr>
          <w:b/>
        </w:rPr>
        <w:lastRenderedPageBreak/>
        <w:t>LIITE</w:t>
      </w:r>
    </w:p>
    <w:p w:rsidR="008D635C" w:rsidRPr="008D635C" w:rsidRDefault="008D635C" w:rsidP="008D635C">
      <w:pPr>
        <w:rPr>
          <w:b/>
        </w:rPr>
      </w:pPr>
      <w:r w:rsidRPr="008D635C">
        <w:rPr>
          <w:b/>
        </w:rPr>
        <w:t>Opetushallituksen ohjeeseen OPH-1305-2017</w:t>
      </w:r>
    </w:p>
    <w:p w:rsidR="00B0215F" w:rsidRPr="008D635C" w:rsidRDefault="002C5B9D" w:rsidP="008D635C">
      <w:pPr>
        <w:rPr>
          <w:b/>
          <w:color w:val="1F497D" w:themeColor="text2"/>
          <w:sz w:val="28"/>
          <w:szCs w:val="28"/>
        </w:rPr>
      </w:pPr>
      <w:r w:rsidRPr="008D635C">
        <w:rPr>
          <w:b/>
          <w:color w:val="1F497D" w:themeColor="text2"/>
          <w:sz w:val="28"/>
          <w:szCs w:val="28"/>
        </w:rPr>
        <w:t xml:space="preserve">Aikuisten perusopetusta täydentävän romanikielen opetuksen tavoitteet, sisällöt ja </w:t>
      </w:r>
      <w:r w:rsidR="00D14347" w:rsidRPr="008D635C">
        <w:rPr>
          <w:b/>
          <w:color w:val="1F497D" w:themeColor="text2"/>
          <w:sz w:val="28"/>
          <w:szCs w:val="28"/>
        </w:rPr>
        <w:t xml:space="preserve">opiskelijan </w:t>
      </w:r>
      <w:r w:rsidRPr="008D635C">
        <w:rPr>
          <w:b/>
          <w:color w:val="1F497D" w:themeColor="text2"/>
          <w:sz w:val="28"/>
          <w:szCs w:val="28"/>
        </w:rPr>
        <w:t>oppimisen arviointi</w:t>
      </w:r>
    </w:p>
    <w:p w:rsidR="00A035F3" w:rsidRPr="00161BA0" w:rsidRDefault="00A035F3" w:rsidP="00161BA0">
      <w:pPr>
        <w:rPr>
          <w:b/>
        </w:rPr>
      </w:pPr>
      <w:r w:rsidRPr="00161BA0">
        <w:rPr>
          <w:b/>
        </w:rPr>
        <w:t>Aikuisten perusopetusta täydentävän romanikielen opetuksen tehtävä</w:t>
      </w:r>
    </w:p>
    <w:p w:rsidR="00A035F3" w:rsidRPr="00161BA0" w:rsidRDefault="00A035F3" w:rsidP="00161BA0">
      <w:r w:rsidRPr="00161BA0">
        <w:t>Suomen perustuslain mukaan jokaisella Suomessa asuvalla on oikeus ylläpitää ja kehittää omaa kieltään ja kulttuuriaan. Aikuisten perusopetusta täydentävänä opetuksena romanikieltä voivat opiskella kaikki ne opiskelijat, joiden äidinkieli tai jokin perheen kielistä on romanikieli.  Romanikielen opetuksen tehtävänä on auttaa opiskelijoita kiinnostumaan omasta kielestään ja kulttuuristaan sekä kielitaidon elinikäisestä kehittämisestä.  Opetus vahvistaa opiskelijoiden itsetuntoa ja tuo myönteisiä oppimiskokemuksia, jotka rohkaisevat heitä käyttämään omaa kieltään eri tilanteissa.</w:t>
      </w:r>
    </w:p>
    <w:p w:rsidR="00A035F3" w:rsidRPr="00161BA0" w:rsidRDefault="00A035F3" w:rsidP="00161BA0">
      <w:r w:rsidRPr="00161BA0">
        <w:t>Romanikieli on taito-, tieto- ja kulttuuriaine. Opetuksen tehtävänä on auttaa opiskelijoita vahvistamaan ja laajentamaan kielitaitoaan niin, että he saavat valmiudet oman yhteisönsä arkeen liittyvien havaintojen ja ilmiöiden käsitteellistämiseen sekä oman ajattelunsa kielentämiseen. Opetus ohjaa opiskelijoita oppimaan tiedonhankintataitoja erilaisissa oppimisympäristöissä.  Heitä tuetaan ymmärtämään kielellisten valintojen vaikutuksia ympäristöön ja toisiin ihmisiin. Opetuksen lähtökohtana on opiskelijoiden oma aktiivisuus, jolloin heidän romanikielen taitoaan ja muuta osaamistaan hyödynnetään opetuksessa. Opiskelijoiden omat mielenkiinnon kohteet, osallisuuden kokemukset sekä opittavien asioiden merkityksellisyys ovat keskeisiä motivaatiotekijöitä.</w:t>
      </w:r>
      <w:r w:rsidRPr="00161BA0">
        <w:rPr>
          <w:color w:val="FF0000"/>
        </w:rPr>
        <w:t xml:space="preserve"> </w:t>
      </w:r>
      <w:r w:rsidRPr="00161BA0">
        <w:t xml:space="preserve">Opetuksessa hyödynnetään opiskelijoiden mahdollisuutta kehittää kielitaitoaan kieliyhteisön parissa. </w:t>
      </w:r>
    </w:p>
    <w:p w:rsidR="00A035F3" w:rsidRPr="00161BA0" w:rsidRDefault="00A035F3" w:rsidP="00161BA0">
      <w:pPr>
        <w:rPr>
          <w:color w:val="FF0000"/>
        </w:rPr>
      </w:pPr>
      <w:r w:rsidRPr="00161BA0">
        <w:t>Romanikielen opetuksen tavoitteet, sisällöt ja opiskelijan oppimisen arviointi on määritelty koko aikuisten perusopetuksen ajan annettavaa kahden vuosiviikkotunnin laajuista romanikielen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eriyttämisestä, tuesta ja opiskelijan oppimisen arvioinnista.</w:t>
      </w:r>
    </w:p>
    <w:p w:rsidR="00A035F3" w:rsidRPr="00161BA0" w:rsidRDefault="00A035F3" w:rsidP="00161BA0">
      <w:pPr>
        <w:rPr>
          <w:b/>
        </w:rPr>
      </w:pPr>
      <w:r w:rsidRPr="00161BA0">
        <w:rPr>
          <w:b/>
        </w:rPr>
        <w:t>Alkuvaiheen opetuksen täydentävät näkökulmat opetuksen tehtävästä</w:t>
      </w:r>
    </w:p>
    <w:p w:rsidR="00A035F3" w:rsidRPr="00161BA0" w:rsidRDefault="00A035F3" w:rsidP="00161BA0">
      <w:r w:rsidRPr="00161BA0">
        <w:t xml:space="preserve">Romanikielen opetus syventää ja laajentaa opiskelijoiden romanikielen taitoa kunkin oman taitotason mukaisesti.  Romanikielen opetuksessa painotetaan vuorovaikutusta ja sitä opiskellaan hyödyntäen erilaisia kielenkäyttötilanteitä ja tekstilajeja, kulttuurisia kuvia, äänitteitä ja kuullun ymmärtämisen materiaaleja sekä kerronta-, musiikki- ja käsityöperinnettä. Opiskelijat tutustuvat erilaisiin puhuttuihin ja kirjoitettuihin teksteihin sekä oppivat tulkitsemaan, analysoimaan ja tuottamaan niitä. Opiskelijoiden suhde romanikieliseen kirjallisuuteen ja kerronta- ja kulttuuriperinteeseen sekä kieliyhteisöön syvenee ja monipuolistuu. Opiskelijat vahvistavat kielen ominaispiirteiden osaamistaan ja hyödyntävät kielitietoaan ja -taitoaan erilaisissa oppimisympäristöissä. Opiskelijoiden arvostus romanikieltä kohtaan lisääntyy ja heidän kykynsä käyttää kieltä tietoisesti ja luovasti kasvaa.  Opiskelijat omaksuvat tiedonhaluisen tavan opiskella romanikieltä hyödyntäen vähäistäkin osaamistaan eri kielissä ja vertaillen osaamiaan kieliä.  </w:t>
      </w:r>
    </w:p>
    <w:p w:rsidR="00A035F3" w:rsidRPr="00161BA0" w:rsidRDefault="00A035F3" w:rsidP="00161BA0">
      <w:pPr>
        <w:rPr>
          <w:b/>
        </w:rPr>
      </w:pPr>
      <w:r w:rsidRPr="00161BA0">
        <w:rPr>
          <w:b/>
        </w:rPr>
        <w:t>Aikuisten perusopetusta täydentävän romanikielen opetuksen tavoitteet aikuisten perusopetuksen alkuvaiheessa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tcPr>
          <w:p w:rsidR="00A035F3" w:rsidRPr="00161BA0" w:rsidRDefault="00A035F3" w:rsidP="00161BA0">
            <w:pPr>
              <w:pStyle w:val="AIPEtaulukot"/>
              <w:rPr>
                <w:b/>
              </w:rPr>
            </w:pPr>
            <w:r w:rsidRPr="00161BA0">
              <w:rPr>
                <w:b/>
              </w:rPr>
              <w:lastRenderedPageBreak/>
              <w:t>Opetuksen tavoitteet</w:t>
            </w:r>
          </w:p>
          <w:p w:rsidR="00A035F3" w:rsidRPr="00161BA0" w:rsidRDefault="00A035F3" w:rsidP="00161BA0">
            <w:pPr>
              <w:pStyle w:val="AIPEtaulukot"/>
              <w:rPr>
                <w:b/>
              </w:rPr>
            </w:pP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Tavoitteisiin liittyvät sisältöalueet</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Laaja-alainen osaaminen</w:t>
            </w:r>
          </w:p>
        </w:tc>
      </w:tr>
      <w:tr w:rsidR="00A035F3" w:rsidRPr="00161BA0" w:rsidTr="00CE2D74">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Vuorovaikutustilanteissa toimiminen</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T1 ohjata opiskelijaa osallistumaan keskusteluihin ja arvostamaan omaa ilmaisuaan sekä rohkaista antamaan ja vastaanottamaan palautetta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S1</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L1, L2</w:t>
            </w:r>
          </w:p>
        </w:tc>
      </w:tr>
      <w:tr w:rsidR="00A035F3" w:rsidRPr="00161BA0" w:rsidTr="00CE2D74">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Tekstien tulkitseminen</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T2 auttaa opiskelijaa kartuttamaan sana- ja käsitevarantoaan ja kehittämään peruslukutaitoaan sekä tarjota hänelle mahdollisuuksia tutustua monenlaisiin romanikielisiin teksteihin erilaisissa oppimisympäristöissä</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L4, L5</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color w:val="000000"/>
              </w:rPr>
            </w:pPr>
            <w:r w:rsidRPr="00161BA0">
              <w:rPr>
                <w:color w:val="000000"/>
              </w:rPr>
              <w:t>T3 tukea opiskelijaa kuullun ja luetun ymmärtämisessä sekä ohjata häntä huomioimaan puhe- ja kirjakielen eroja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L1, L4</w:t>
            </w:r>
          </w:p>
        </w:tc>
      </w:tr>
      <w:tr w:rsidR="00A035F3" w:rsidRPr="00161BA0" w:rsidTr="00CE2D74">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Tekstien tuottaminen</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T4 rohkaista opiskelijaa kehittämään romanikielistä kirjallista ja suullista ilmaisuaan ja ohjata häntä tuottamaan yksinkertaisia romanikielisiä tekstejä monimediaisissa oppimisympäristöissä </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 S3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L2, L5</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color w:val="000000"/>
              </w:rPr>
            </w:pPr>
            <w:r w:rsidRPr="00161BA0">
              <w:rPr>
                <w:color w:val="000000"/>
              </w:rPr>
              <w:t>T5 ohjata opiskelijaa tutustumaan romanikielen oikeinkirjoitukseen ja erikoismerkkeihin sekä edistämään käsinkirjoittamisen ja näppäintaitojen sujuvoitumista</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L1, L5</w:t>
            </w:r>
          </w:p>
        </w:tc>
      </w:tr>
      <w:tr w:rsidR="00A035F3" w:rsidRPr="00161BA0" w:rsidTr="00CE2D74">
        <w:tc>
          <w:tcPr>
            <w:tcW w:w="8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Kielen ja kulttuurin ymmärtäminen</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T6 rohkaista opiskelijaa pohtimaan romanikielen merkitystä itselleen sekä innostaa häntä käyttämään romanikieltä omassa arjessaan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S4</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L2, L7</w:t>
            </w:r>
          </w:p>
        </w:tc>
      </w:tr>
      <w:tr w:rsidR="00A035F3" w:rsidRPr="00161BA0" w:rsidTr="00CE2D74">
        <w:tc>
          <w:tcPr>
            <w:tcW w:w="35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T7 ohjata opiskelijaa tutustumaan kerronta- ja kulttuuriperinteeseen ja romanien historia-aineistoihin</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S4</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L2, L4</w:t>
            </w:r>
          </w:p>
        </w:tc>
      </w:tr>
    </w:tbl>
    <w:p w:rsidR="00A035F3" w:rsidRPr="00161BA0" w:rsidRDefault="00A035F3" w:rsidP="00161BA0"/>
    <w:p w:rsidR="00A035F3" w:rsidRPr="00161BA0" w:rsidRDefault="00A035F3" w:rsidP="00161BA0">
      <w:pPr>
        <w:rPr>
          <w:b/>
        </w:rPr>
      </w:pPr>
      <w:r w:rsidRPr="00161BA0">
        <w:rPr>
          <w:b/>
        </w:rPr>
        <w:t>Aikuisten perusopetusta täydentävän romanikielen tavoitteisiin liittyvät keskeiset sisältöalueet aikuisten perusopetuksen alkuvaiheessa</w:t>
      </w:r>
    </w:p>
    <w:p w:rsidR="00A035F3" w:rsidRPr="00161BA0" w:rsidRDefault="00A035F3" w:rsidP="00161BA0">
      <w:r w:rsidRPr="00161BA0">
        <w:t xml:space="preserve">Romanikielen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kirjallisuuteen ja muuhun kulttuuriin liittyvää osaamistaan</w:t>
      </w:r>
      <w:r w:rsidRPr="00161BA0">
        <w:t>. Sisällöt tukevat tavoitteiden saavuttamista ja hyödyntävät sekä opiskelijoiden kokemuksia että paikallisia mahdollisuuksia. Sisältöalueista muodostetaan kokonaisuuksia.</w:t>
      </w:r>
    </w:p>
    <w:p w:rsidR="00A035F3" w:rsidRPr="00161BA0" w:rsidRDefault="00A035F3" w:rsidP="00161BA0">
      <w:r w:rsidRPr="00161BA0">
        <w:rPr>
          <w:b/>
        </w:rPr>
        <w:t>S1 Vuorovaikutustilanteissa toimiminen:</w:t>
      </w:r>
      <w:r w:rsidRPr="00161BA0">
        <w:t xml:space="preserve"> Harjoitellaan tervehdyksiä, fraaseja sekä ääntämistä ja suullista ilmaisua nimeämällä ympäristöä, esineitä ja asioita romanikielellä. Harjoitellaan kuuntelua ja kuullun ymmärtämistä. Harjoitellaan vuorovaikutus- ja draamataitoja pareittain tai ryhmissä sekä tarjotaan mahdollisuus romanikielisiin vuorovaikutustilanteisiin hyödyntäen kieliyhteisön osaamista. Opetellaan käyttämään kieltä kohteliaasti ja tilanteen mukaisesti.</w:t>
      </w:r>
    </w:p>
    <w:p w:rsidR="00A035F3" w:rsidRPr="00161BA0" w:rsidRDefault="00A035F3" w:rsidP="00161BA0">
      <w:r w:rsidRPr="00161BA0">
        <w:rPr>
          <w:b/>
        </w:rPr>
        <w:t>S2 Tekstien tulkitseminen:</w:t>
      </w:r>
      <w:r w:rsidRPr="00161BA0">
        <w:t xml:space="preserve"> Harjoitellaan lukemista tutustumalla kertoviin ja kuvaaviin teksteihin ja vahvistetaan opiskelijan suhdetta teksteihin keskustelemalla niistä. Kartutetaan sana- ja käsitevarantoa. Pohditaan sanavalintojen ja sanontojen merkityksiä ja opitaan kerronnan peruskäsitteet, kuten päähenkilö, </w:t>
      </w:r>
      <w:r w:rsidRPr="00161BA0">
        <w:lastRenderedPageBreak/>
        <w:t>tapahtumapaikka ja -aika ja juoni. Harjoitellaan tulkinnan taitoa tutustumalla kirjakieleen sekä puhekielen alueellisiin murre-eroihin.</w:t>
      </w:r>
    </w:p>
    <w:p w:rsidR="00A035F3" w:rsidRPr="00161BA0" w:rsidRDefault="00A035F3" w:rsidP="00161BA0">
      <w:r w:rsidRPr="00161BA0">
        <w:rPr>
          <w:b/>
        </w:rPr>
        <w:t>S3 Tekstien tuottaminen:</w:t>
      </w:r>
      <w:r w:rsidRPr="00161BA0">
        <w:t xml:space="preserve"> Harjoitellaan oikeinkirjoitusta ja romanikielen erikoismerkkejä sekä tekstin rakennetta ja kirjoittamisen vaiheita. Harjoitellaan sujuvoittamaan käsinkirjoittamista ja näppäintaitoja. Kirjoitetaan romanikielisiä tekstejä yksin ja yhdessä ja opetellaan antamaan ja saamaan palautetta niistä. Kuvataan omia kokemuksia, havaintoja ja ajatuksia puhumalla, kirjoittamalla ja kuvien avulla.</w:t>
      </w:r>
    </w:p>
    <w:p w:rsidR="00A035F3" w:rsidRPr="00161BA0" w:rsidRDefault="00A035F3" w:rsidP="00161BA0">
      <w:r w:rsidRPr="00161BA0">
        <w:rPr>
          <w:b/>
        </w:rPr>
        <w:t>S4 Kielen ja kulttuurin ymmärtäminen:</w:t>
      </w:r>
      <w:r w:rsidRPr="00161BA0">
        <w:t xml:space="preserve"> Pohditaan romanikielen merkitystä itselle, perheelle ja lähipiirille. Tutustutaan romanien kerronta- ja kulttuuriperinteeseen hyödyntäen mahdollisuuksien mukaan paikallista romaniyhteisöä. Rohkaistaan tutustumaan romanikieliseen media- ja kulttuuritarjontaan. Tutustutaan romanien historiaan käyttämällä monimediaisia oppimisympäristöjä. Tehdään havaintoja eri puhetavoista ja kielistä sekä kielenkäytön vaikutuksesta muihin. </w:t>
      </w:r>
    </w:p>
    <w:p w:rsidR="00A035F3" w:rsidRPr="00161BA0" w:rsidRDefault="00A035F3" w:rsidP="00161BA0">
      <w:pPr>
        <w:rPr>
          <w:b/>
        </w:rPr>
      </w:pPr>
      <w:r w:rsidRPr="00161BA0">
        <w:rPr>
          <w:b/>
        </w:rPr>
        <w:t xml:space="preserve">Aikuisten perusopetusta täydentävän romanikielen oppimisympäristöihin ja työtapoihin liittyvät tavoitteet aikuisten perusopetuksen alkuvaiheessa </w:t>
      </w:r>
    </w:p>
    <w:p w:rsidR="00A035F3" w:rsidRPr="00161BA0" w:rsidRDefault="00A035F3" w:rsidP="00161BA0">
      <w:r w:rsidRPr="00161BA0">
        <w:t>Opetuksessa hyödynnetään romanikielistä</w:t>
      </w:r>
      <w:r w:rsidRPr="00161BA0">
        <w:rPr>
          <w:rFonts w:cs="Tahoma"/>
        </w:rPr>
        <w:t xml:space="preserve"> monimediaista tarjontaa. Opiskelijoiden romanikielen taito tulee huomioida oppimisympäristöjen ja työtapojen valinnassa. Romanikielen opiskelu nähdään osana oppilaitoksen muiden kieliaineiden ja oppiaineiden opiskelua sekä muuta oppilaitoksen toimintaa.</w:t>
      </w:r>
    </w:p>
    <w:p w:rsidR="00A035F3" w:rsidRPr="00161BA0" w:rsidRDefault="00A035F3" w:rsidP="00161BA0">
      <w:pPr>
        <w:rPr>
          <w:b/>
        </w:rPr>
      </w:pPr>
      <w:r w:rsidRPr="00161BA0">
        <w:rPr>
          <w:b/>
        </w:rPr>
        <w:t xml:space="preserve">Aikuisten perusopetusta täydentävän romanikielen ohjaus, eriyttäminen ja tuki aikuisten perusopetuksen alkuaiheessa </w:t>
      </w:r>
    </w:p>
    <w:p w:rsidR="00A035F3" w:rsidRPr="00161BA0" w:rsidRDefault="00A035F3" w:rsidP="00161BA0">
      <w:r w:rsidRPr="00161BA0">
        <w:t xml:space="preserve">Opiskelijoiden kielellistä kehittymistä tuetaan heidän kielitaitonsa mukaisesti. Keskeistä ohjauksen ja tuen järjestämisessä on tunnistaa kielelliset oppimisvaikeudet mahdollisimman varhain.  Kielellisesti kehittyneitä opiskelijoita ohjataan tarpeeksi haasteellisten tehtävien ja materiaalien äärelle ja löytämään mieluisia työtapoja ja oppimisympäristöjä. Sekä miehiä että naisia tuetaan löytämään kiinnostavia tekstejä, viestintävälineitä ja työtapoja. </w:t>
      </w:r>
    </w:p>
    <w:p w:rsidR="00A035F3" w:rsidRPr="00161BA0" w:rsidRDefault="00A035F3" w:rsidP="00161BA0">
      <w:pPr>
        <w:rPr>
          <w:rFonts w:cs="Times New Roman"/>
        </w:rPr>
      </w:pPr>
      <w:r w:rsidRPr="00161BA0">
        <w:t xml:space="preserve">Opettaja mallintaa tekstien lukemista ja tulkintaa sekä kirjoittamisen tapoja. Opiskelijoita ohjataan toimimaan turvallisesti mediamaailmassa. </w:t>
      </w:r>
      <w:r w:rsidRPr="00161BA0">
        <w:rPr>
          <w:rFonts w:cs="Times New Roman"/>
        </w:rPr>
        <w:t>Opetuksen suunnittelussa, toteutuksessa ja opiskelijan arvioinnissa otetaan huomioon opiskelijoiden yksilölliset tarpeet. Opetuksen suunnittelussa ja toteutuksessa voidaan lisäksi hyödyntää kieliyhteisön osaamista.</w:t>
      </w:r>
    </w:p>
    <w:p w:rsidR="00A035F3" w:rsidRPr="00161BA0" w:rsidRDefault="00A035F3" w:rsidP="00161BA0">
      <w:pPr>
        <w:rPr>
          <w:b/>
        </w:rPr>
      </w:pPr>
      <w:r w:rsidRPr="00161BA0">
        <w:rPr>
          <w:b/>
        </w:rPr>
        <w:t xml:space="preserve">Arviointi aikuisten perusopetuksen alkuvaiheessa annettavassa aikuisten perusopetusta täydentävässä romanikielessä </w:t>
      </w:r>
    </w:p>
    <w:p w:rsidR="00A035F3" w:rsidRPr="00161BA0" w:rsidRDefault="00A035F3" w:rsidP="00161BA0">
      <w:r w:rsidRPr="00161BA0">
        <w:t>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w:t>
      </w:r>
    </w:p>
    <w:p w:rsidR="00A035F3" w:rsidRPr="00161BA0" w:rsidRDefault="00A035F3" w:rsidP="00161BA0">
      <w:pPr>
        <w:rPr>
          <w:strike/>
        </w:rPr>
      </w:pPr>
      <w:r w:rsidRPr="00161BA0">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rsidR="00A035F3" w:rsidRPr="00161BA0" w:rsidRDefault="00A035F3" w:rsidP="00161BA0">
      <w:r w:rsidRPr="00161BA0">
        <w:t xml:space="preserve">Arviointia tehdessään opettaja arvioi opiskelijoiden osaamista suhteessa paikallisessa opetussuunnitelmassa asetettuihin tavoitteisiin. Arvioinnilla määritellään, miten opiskelija on edistynyt </w:t>
      </w:r>
      <w:r w:rsidRPr="00161BA0">
        <w:lastRenderedPageBreak/>
        <w:t>suhteessa tavoitteisiin. Arvioinnin tueksi on määritelty oppimisen edistymisen kannalta keskeiset arvioinnin kohteet.</w:t>
      </w:r>
    </w:p>
    <w:p w:rsidR="00A035F3" w:rsidRPr="00161BA0" w:rsidRDefault="00A035F3" w:rsidP="00161BA0">
      <w:pPr>
        <w:rPr>
          <w:b/>
        </w:rPr>
      </w:pPr>
      <w:r w:rsidRPr="00161BA0">
        <w:rPr>
          <w:b/>
        </w:rPr>
        <w:t>Aikuisten perusopetusta täydentävän romanikielen arvioinnin kohteet aikuisten perusopetuksen alkuvaiheen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Opetuksen tavoitteet</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Sisältö-alueet</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Arvioinnin kohteet oppiaineessa</w:t>
            </w:r>
          </w:p>
        </w:tc>
      </w:tr>
      <w:tr w:rsidR="00A035F3" w:rsidRPr="00161BA0" w:rsidTr="00BC7566">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Vuorovaikutustilanteissa toimiminen</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T1 ohjata opiskelijaa osallistumaan keskusteluihin ja arvostamaan omaa ilmaisuaan sekä rohkaista antamaan ja vastaanottamaan palautetta</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S1</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Vuorovaikutustilanteissa toimiminen</w:t>
            </w:r>
          </w:p>
        </w:tc>
      </w:tr>
      <w:tr w:rsidR="00A035F3" w:rsidRPr="00161BA0" w:rsidTr="00BC7566">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Tekstien tulkitseminen</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T2  auttaa opiskelijaa kartuttamaan sana- ja käsitevarantoaan ja kehittämään peruslukutaitoaan sekä tarjota hänelle mahdollisuuksia tutustua monenlaisiin romanikielisiin teksteihin erilaisissa oppimisympäristöissä</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S2</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Sana- ja käsitevarannon laajentuminen ja peruslukutaidon edistyminen </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T3 tukea opiskelijaa kuullun ja luetun ymmärtämisessä sekä ohjata häntä huomioimaan puhe- ja kirjakielen eroja</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lang w:val="en-US"/>
              </w:rPr>
            </w:pPr>
            <w:r w:rsidRPr="00161BA0">
              <w:rPr>
                <w:lang w:val="en-US"/>
              </w:rPr>
              <w:t>S2</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Kuullun ja luetun ymmärtämisen kehittyminen </w:t>
            </w:r>
          </w:p>
        </w:tc>
      </w:tr>
      <w:tr w:rsidR="00A035F3" w:rsidRPr="00161BA0" w:rsidTr="00BC7566">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Tekstien tuottaminen</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T4 rohkaista opiskelijaa kehittämään romanikielistä kirjallista ja suullista ilmaisuaan ja ohjata häntä tuottamaan yksinkertaisia romanikielisiä tekstejä monimediaisissa oppimisympäristöissä</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lang w:val="en-US"/>
              </w:rPr>
            </w:pPr>
            <w:r w:rsidRPr="00161BA0">
              <w:rPr>
                <w:lang w:val="en-US"/>
              </w:rPr>
              <w:t>S3</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 xml:space="preserve">Suullinen ilmaisu ja tekstien tuottaminen  </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T5 ohjata opiskelijaa tutustumaan romanikielen oikeinkirjoitukseen ja erikoismerkkeihin sekä edistämään käsinkirjoittamisen ja näppäintaitojen sujuvoitumista</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lang w:val="en-US"/>
              </w:rPr>
            </w:pPr>
            <w:r w:rsidRPr="00161BA0">
              <w:rPr>
                <w:lang w:val="en-US"/>
              </w:rPr>
              <w:t>S3</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Oikeinkirjoituksen, käsinkirjoittamisen ja näppäintaitojen sujuvoituminen</w:t>
            </w:r>
          </w:p>
        </w:tc>
      </w:tr>
      <w:tr w:rsidR="00A035F3" w:rsidRPr="00161BA0" w:rsidTr="00BC7566">
        <w:tc>
          <w:tcPr>
            <w:tcW w:w="13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b/>
              </w:rPr>
            </w:pPr>
            <w:r w:rsidRPr="00161BA0">
              <w:rPr>
                <w:b/>
              </w:rPr>
              <w:t>Kielen ja kulttuurin ymmärtäminen</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T6 rohkaista opiskelijaa pohtimaan romanikielen merkitystä itselleen sekä innostaa häntä käyttämään romanikieltä omassa arjessaan</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lang w:val="en-US"/>
              </w:rPr>
            </w:pPr>
            <w:r w:rsidRPr="00161BA0">
              <w:rPr>
                <w:lang w:val="en-US"/>
              </w:rPr>
              <w:t>S4</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Romanikielen merkityksen ja käyttämisen havainnointi</w:t>
            </w:r>
          </w:p>
        </w:tc>
      </w:tr>
      <w:tr w:rsidR="00A035F3" w:rsidRPr="00161BA0" w:rsidTr="00BC7566">
        <w:tc>
          <w:tcPr>
            <w:tcW w:w="31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T7 ohjata opiskelijaa tutustumaan kerronta- ja kulttuuriperinteeseen ja romanien historia-aineistoihin</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rPr>
                <w:lang w:val="en-US"/>
              </w:rPr>
            </w:pPr>
            <w:r w:rsidRPr="00161BA0">
              <w:rPr>
                <w:lang w:val="en-US"/>
              </w:rPr>
              <w:t>S4</w:t>
            </w: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rsidR="00A035F3" w:rsidRPr="00161BA0" w:rsidRDefault="00A035F3" w:rsidP="00161BA0">
            <w:pPr>
              <w:pStyle w:val="AIPEtaulukot"/>
            </w:pPr>
            <w:r w:rsidRPr="00161BA0">
              <w:t>Romanien perinteen ja historian tuntemus</w:t>
            </w:r>
          </w:p>
        </w:tc>
      </w:tr>
    </w:tbl>
    <w:p w:rsidR="00A035F3" w:rsidRPr="00161BA0" w:rsidRDefault="00A035F3" w:rsidP="00161BA0"/>
    <w:p w:rsidR="00A035F3" w:rsidRPr="00161BA0" w:rsidRDefault="00A035F3" w:rsidP="00161BA0">
      <w:pPr>
        <w:rPr>
          <w:b/>
        </w:rPr>
      </w:pPr>
      <w:r w:rsidRPr="00161BA0">
        <w:rPr>
          <w:b/>
        </w:rPr>
        <w:t>Aikuisten perusopetusta täydentävä romanikieli aikuisten perusopetukse</w:t>
      </w:r>
      <w:r w:rsidR="00BC7566" w:rsidRPr="00161BA0">
        <w:rPr>
          <w:b/>
        </w:rPr>
        <w:t>n päättövaihee</w:t>
      </w:r>
      <w:r w:rsidRPr="00161BA0">
        <w:rPr>
          <w:b/>
        </w:rPr>
        <w:t xml:space="preserve">ssa </w:t>
      </w:r>
    </w:p>
    <w:p w:rsidR="00A035F3" w:rsidRPr="00161BA0" w:rsidRDefault="00A035F3" w:rsidP="00161BA0">
      <w:r w:rsidRPr="00161BA0">
        <w:t xml:space="preserve">Romanikielen opetus syventää ja laajentaa opiskelijoiden romanikielen taitoa kunkin oman taitotason mukaisesti.  Romanikielen opetuksessa painotetaan vuorovaikutusta ja sitä opiskellaan hyödyntäen erilaisia kielenkäyttötilanteitä ja tekstilajeja, kulttuurisia kuvia, äänitteitä ja kuullun ymmärtämisen materiaaleja sekä kerronta-, musiikki- ja käsityöperinnettä. Opiskelijat tutustuvat erilaisiin puhuttuihin ja kirjoitettuihin teksteihin sekä oppivat tulkitsemaan, analysoimaan ja tuottamaan niitä. Opiskelijoiden suhde romanikieliseen kirjallisuuteen ja kerronta- ja kulttuuriperinteeseen sekä kieliyhteisöön syvenee ja monipuolistuu. Opiskelijat vahvistavat kielen ominaispiirteiden osaamistaan ja hyödyntävät kielitietoaan ja </w:t>
      </w:r>
      <w:r w:rsidRPr="00161BA0">
        <w:lastRenderedPageBreak/>
        <w:t xml:space="preserve">-taitoaan erilaisissa oppimisympäristöissä. Opiskelijoiden arvostus romanikieltä kohtaan lisääntyy ja heidän kykynsä käyttää kieltä tietoisesti ja luovasti kasvaa.  Opiskelijat omaksuvat tiedonhaluisen tavan opiskella romanikieltä hyödyntäen vähäistäkin osaamistaan eri kielissä ja vertaillen osaamiaan kieliä.  </w:t>
      </w:r>
    </w:p>
    <w:p w:rsidR="00A035F3" w:rsidRPr="00161BA0" w:rsidRDefault="00A035F3" w:rsidP="00161BA0">
      <w:pPr>
        <w:rPr>
          <w:b/>
        </w:rPr>
      </w:pPr>
      <w:r w:rsidRPr="00161BA0">
        <w:rPr>
          <w:b/>
        </w:rPr>
        <w:t xml:space="preserve">Aikuisten perusopetusta täydentävän romanikielen opetuksen tavoitteet </w:t>
      </w:r>
      <w:r w:rsidR="00BC7566" w:rsidRPr="00161BA0">
        <w:rPr>
          <w:b/>
        </w:rPr>
        <w:t>aikuisten perusopetuksen päättövaiheessa</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254"/>
        <w:gridCol w:w="1498"/>
      </w:tblGrid>
      <w:tr w:rsidR="00A035F3" w:rsidRPr="00161BA0" w:rsidTr="00BC7566">
        <w:tc>
          <w:tcPr>
            <w:tcW w:w="4200" w:type="pct"/>
            <w:tcBorders>
              <w:top w:val="single" w:sz="4" w:space="0" w:color="auto"/>
              <w:left w:val="single" w:sz="4" w:space="0" w:color="auto"/>
              <w:bottom w:val="single" w:sz="4" w:space="0" w:color="auto"/>
              <w:right w:val="single" w:sz="4" w:space="0" w:color="auto"/>
            </w:tcBorders>
          </w:tcPr>
          <w:p w:rsidR="00A035F3" w:rsidRPr="00161BA0" w:rsidRDefault="00A035F3" w:rsidP="00161BA0">
            <w:pPr>
              <w:pStyle w:val="AIPEtaulukot"/>
              <w:rPr>
                <w:b/>
              </w:rPr>
            </w:pPr>
            <w:r w:rsidRPr="00161BA0">
              <w:rPr>
                <w:b/>
              </w:rPr>
              <w:t>Opetuksen tavoitteet</w:t>
            </w:r>
          </w:p>
          <w:p w:rsidR="00A035F3" w:rsidRPr="00161BA0" w:rsidRDefault="00A035F3" w:rsidP="00161BA0">
            <w:pPr>
              <w:pStyle w:val="AIPEtaulukot"/>
              <w:rPr>
                <w:b/>
              </w:rPr>
            </w:pP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Laaja-alainen osaaminen</w:t>
            </w:r>
          </w:p>
        </w:tc>
      </w:tr>
      <w:tr w:rsidR="00A035F3" w:rsidRPr="00161BA0" w:rsidTr="00BC7566">
        <w:tc>
          <w:tcPr>
            <w:tcW w:w="4200" w:type="pct"/>
            <w:gridSpan w:val="2"/>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Vuorovaikutustilanteissa toimiminen</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rPr>
                <w:color w:val="000000"/>
              </w:rPr>
              <w:t>T1 ohjata opiskelijaa osallistumaan monimuotoisiin keskusteluihin ja arvostamaan omaa ilmaisuaan sekä antamaan ja vastaanottamaan palautetta</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L1, L2</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rPr>
                <w:color w:val="000000"/>
              </w:rPr>
              <w:t>T2 innostaa opiskelijaa vahvistamaan taitoaan toimia erilaisissa viestintätilanteissa</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L2</w:t>
            </w:r>
          </w:p>
        </w:tc>
      </w:tr>
      <w:tr w:rsidR="00A035F3" w:rsidRPr="00161BA0" w:rsidTr="00BC7566">
        <w:tc>
          <w:tcPr>
            <w:tcW w:w="4200" w:type="pct"/>
            <w:gridSpan w:val="2"/>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Tekstien tulkitseminen</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T3 ohjata opiskelijaa tarkastelemaan monimuotoisia tekstejä, kehittämään kuullun ja luetun ymmärtämistä ja huomioimaan puhe- ja kirjakielen eroja</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L4</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T4 innostaa opiskelijaa omaehtoiseen lukemiseen ja romanikielisten tekstien käyttöön kielitaidon mukaan</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L1, L4, L5</w:t>
            </w:r>
          </w:p>
        </w:tc>
      </w:tr>
      <w:tr w:rsidR="00A035F3" w:rsidRPr="00161BA0" w:rsidTr="00BC7566">
        <w:tc>
          <w:tcPr>
            <w:tcW w:w="4200" w:type="pct"/>
            <w:gridSpan w:val="2"/>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Tekstien tuottaminen</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rPr>
                <w:color w:val="000000"/>
              </w:rPr>
              <w:t>T5 rohkaista opiskelijaa kehittämään sana- ja käsitevarantoaan ja omaa romanikielistä kirjallista ja suullista ilmaisuaan hyödyntäen paikallista romaniyhteisöä ja erilaisia oppimisympäristöjä</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L2, L5, L7</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color w:val="000000"/>
              </w:rPr>
            </w:pPr>
            <w:r w:rsidRPr="00161BA0">
              <w:t>T6 innostaa opiskelijaa edistämään ajatusten ja kokemusten ilmaisemista asiateksteissä ja kaunokirjallisissa teksteissä, myös monimediaisissa oppimisympäristöissä</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L1, L2, L5</w:t>
            </w:r>
          </w:p>
        </w:tc>
      </w:tr>
      <w:tr w:rsidR="00A035F3" w:rsidRPr="00161BA0" w:rsidTr="00BC7566">
        <w:tc>
          <w:tcPr>
            <w:tcW w:w="4200" w:type="pct"/>
            <w:gridSpan w:val="2"/>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Kielen, kirjallisuuden ja kulttuurin ymmärtäminen</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rPr>
                <w:color w:val="000000"/>
              </w:rPr>
              <w:t>T7 rohkaista opiskelijaa keskustelemaan romanikulttuurista, romanien historiasta ja romanikielen merkityksestä yhteisölle</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L2</w:t>
            </w:r>
          </w:p>
        </w:tc>
      </w:tr>
      <w:tr w:rsidR="00A035F3" w:rsidRPr="00161BA0" w:rsidTr="00BC7566">
        <w:tc>
          <w:tcPr>
            <w:tcW w:w="42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color w:val="000000"/>
              </w:rPr>
            </w:pPr>
            <w:r w:rsidRPr="00161BA0">
              <w:t xml:space="preserve">T8 ohjata opiskelijaa perehtymään romanikielen keskeisimpiin piirteisiin ja vertaamaan romanikieltä suomen kieleen </w:t>
            </w:r>
          </w:p>
        </w:tc>
        <w:tc>
          <w:tcPr>
            <w:tcW w:w="762"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L1, L2</w:t>
            </w:r>
          </w:p>
        </w:tc>
      </w:tr>
    </w:tbl>
    <w:p w:rsidR="00A035F3" w:rsidRPr="00161BA0" w:rsidRDefault="00A035F3" w:rsidP="00161BA0"/>
    <w:p w:rsidR="00A035F3" w:rsidRPr="00161BA0" w:rsidRDefault="00A035F3" w:rsidP="00161BA0">
      <w:pPr>
        <w:rPr>
          <w:b/>
        </w:rPr>
      </w:pPr>
      <w:r w:rsidRPr="00161BA0">
        <w:rPr>
          <w:b/>
        </w:rPr>
        <w:t xml:space="preserve">Aikuisten perusopetusta täydentävän romanikielen kurssit </w:t>
      </w:r>
      <w:r w:rsidR="00BC7566" w:rsidRPr="00161BA0">
        <w:rPr>
          <w:b/>
        </w:rPr>
        <w:t>aikuisten perusopetuksen päättövaiheessa</w:t>
      </w:r>
    </w:p>
    <w:p w:rsidR="00A035F3" w:rsidRPr="00161BA0" w:rsidRDefault="00A035F3" w:rsidP="00161BA0">
      <w:r w:rsidRPr="00161BA0">
        <w:t xml:space="preserve">Romanikielen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kirjallisuuteen ja muuhun kulttuuriin liittyvää osaamistaan</w:t>
      </w:r>
      <w:r w:rsidRPr="00161BA0">
        <w:t xml:space="preserve">. Sisällöt tukevat tavoitteiden saavuttamista ja hyödyntävät sekä opiskelijoiden kokemuksia että paikallisia mahdollisuuksia. </w:t>
      </w:r>
    </w:p>
    <w:p w:rsidR="00A035F3" w:rsidRPr="00161BA0" w:rsidRDefault="00A035F3" w:rsidP="00161BA0">
      <w:pPr>
        <w:rPr>
          <w:b/>
        </w:rPr>
      </w:pPr>
      <w:r w:rsidRPr="00161BA0">
        <w:rPr>
          <w:b/>
        </w:rPr>
        <w:t xml:space="preserve">rok1 Romanikielinen vuorovaikutus </w:t>
      </w:r>
    </w:p>
    <w:p w:rsidR="00A035F3" w:rsidRPr="00161BA0" w:rsidRDefault="00A035F3" w:rsidP="004632C6">
      <w:pPr>
        <w:spacing w:after="0"/>
        <w:rPr>
          <w:i/>
        </w:rPr>
      </w:pPr>
      <w:r w:rsidRPr="00161BA0">
        <w:rPr>
          <w:i/>
        </w:rPr>
        <w:t>Tavoitteisiin liittyvät keskeiset sisältöalueet:</w:t>
      </w:r>
    </w:p>
    <w:p w:rsidR="00A035F3" w:rsidRPr="00161BA0" w:rsidRDefault="00A035F3" w:rsidP="00161BA0">
      <w:r w:rsidRPr="00161BA0">
        <w:t xml:space="preserve">Rohkaistaan opiskelijoita keskustelemaan kielivarantoaan käyttäen. Ohjataan opiskelijoita kehittämään kykyään antaa ja vastaanottaa palautetta. Innostetaan opiskelijoita vahvistamaan taitoaan toimia erilaisissa viestintätilanteissa. Syvennetään oman kieliyhteisön suullisen perinteen sekä keskustelutapojen tuntemusta. Havainnoidaan romanikielen käyttöä ja sen merkitystä kotimaassa ja maailmalla. Tutustutaan </w:t>
      </w:r>
      <w:r w:rsidRPr="00161BA0">
        <w:lastRenderedPageBreak/>
        <w:t>romanikieliseen mediaan ja vertaillaan eri sukupolvien kielenkäyttöä. Rohkaistaan opiskelijoita keskustelemaan romanikulttuurista ja romanien historiasta.</w:t>
      </w:r>
    </w:p>
    <w:p w:rsidR="00A035F3" w:rsidRPr="00161BA0" w:rsidRDefault="00A035F3" w:rsidP="00161BA0">
      <w:pPr>
        <w:rPr>
          <w:b/>
        </w:rPr>
      </w:pPr>
      <w:r w:rsidRPr="00161BA0">
        <w:rPr>
          <w:b/>
        </w:rPr>
        <w:t xml:space="preserve">rok2 Tekstien tulkitseminen ja tuottaminen </w:t>
      </w:r>
    </w:p>
    <w:p w:rsidR="00A035F3" w:rsidRPr="00161BA0" w:rsidRDefault="00A035F3" w:rsidP="004632C6">
      <w:pPr>
        <w:spacing w:after="0"/>
        <w:rPr>
          <w:i/>
        </w:rPr>
      </w:pPr>
      <w:r w:rsidRPr="00161BA0">
        <w:rPr>
          <w:i/>
        </w:rPr>
        <w:t>Tavoitteisiin liittyvät keskeiset sisältöalueet:</w:t>
      </w:r>
    </w:p>
    <w:p w:rsidR="00A035F3" w:rsidRPr="00161BA0" w:rsidRDefault="00A035F3" w:rsidP="00161BA0">
      <w:r w:rsidRPr="00161BA0">
        <w:t>Ohjataan opiskelijoita omatoimiseen sana- ja ilmaisuvarannon kartuttamiseen. Vahvistetaan opiskelijoiden kiinnostusta romanikielisiin teksteihin ja keskustellaan lukukokemuksista. Syvennetään romanikielen kirjoitustaitoa sekä oikeinkirjoituksen ja erikoismerkkien hallintaa. Harjoitellaan käsinkirjoittamista ja näppäintaitoja. Harjoitellaan erilaisten tekstien tuottamista, tekstin rakennetta ja kirjoittamisen vaiheita. Pohditaan sanojen merkityksiä ja keskustellaan romanikielelle tyypillisistä ilmaisuista. Ohjataan opiskelijoita kunnioittamaan tekijänoikeuksia ja toimimaan eettisesti verkossa.</w:t>
      </w:r>
    </w:p>
    <w:p w:rsidR="00A035F3" w:rsidRPr="00161BA0" w:rsidRDefault="00A035F3" w:rsidP="00161BA0">
      <w:pPr>
        <w:rPr>
          <w:b/>
        </w:rPr>
      </w:pPr>
      <w:r w:rsidRPr="00161BA0">
        <w:rPr>
          <w:b/>
        </w:rPr>
        <w:t xml:space="preserve">Aikuisten perusopetusta täydentävän romanikielen oppimisympäristöihin ja työtapoihin liittyvät tavoitteet </w:t>
      </w:r>
      <w:r w:rsidR="00BC7566" w:rsidRPr="00161BA0">
        <w:rPr>
          <w:b/>
        </w:rPr>
        <w:t>aikuisten perusopetuksen päättövaiheessa</w:t>
      </w:r>
    </w:p>
    <w:p w:rsidR="00A035F3" w:rsidRPr="00161BA0" w:rsidRDefault="00A035F3" w:rsidP="00161BA0">
      <w:r w:rsidRPr="00161BA0">
        <w:t>Ta</w:t>
      </w:r>
      <w:r w:rsidRPr="00161BA0">
        <w:rPr>
          <w:rFonts w:cs="Tahoma"/>
        </w:rPr>
        <w:t>voitteena on monimediaisten oppimisympäristöjen avulla hyödyntää romanikielistä tarjontaa. Opiskelijoiden kielitaito tulee huomioida oppimisympäristöjen ja työtapojen valinnassa. Romanikielen opiskelu nähdään osana oppilaitoksen muiden kieliaineiden ja oppiaineiden opiskelua sekä muuta oppilaitoksen toimintaa.</w:t>
      </w:r>
    </w:p>
    <w:p w:rsidR="00A035F3" w:rsidRPr="00161BA0" w:rsidRDefault="00A035F3" w:rsidP="00161BA0">
      <w:pPr>
        <w:rPr>
          <w:b/>
        </w:rPr>
      </w:pPr>
      <w:r w:rsidRPr="00161BA0">
        <w:rPr>
          <w:b/>
        </w:rPr>
        <w:t xml:space="preserve">Aikuisten perusopetusta täydentävän romanikielen ohjaus, eriyttäminen ja tuki </w:t>
      </w:r>
      <w:r w:rsidR="00BC7566" w:rsidRPr="00161BA0">
        <w:rPr>
          <w:b/>
        </w:rPr>
        <w:t>aikuisten perusopetuksen päättövaiheessa</w:t>
      </w:r>
    </w:p>
    <w:p w:rsidR="00A035F3" w:rsidRPr="00161BA0" w:rsidRDefault="00A035F3" w:rsidP="00161BA0">
      <w:r w:rsidRPr="00161BA0">
        <w:t xml:space="preserve">Opiskelijoiden kielellistä kehittymistä tuetaan heidän kielitaitonsa mukaisesti. Keskeistä ohjauksen ja tuen järjestämisessä on tunnistaa kielelliset oppimisvaikeudet mahdollisimman varhain.  Kielellisesti kehittyneitä opiskelijoita ohjataan tarpeeksi haasteellisten tehtävien ja materiaalien äärelle ja löytämään mieluisia työtapoja ja oppimisympäristöjä. Sekä miehiä että naisia tuetaan löytämään kiinnostavia tekstejä, viestintävälineitä ja työtapoja. </w:t>
      </w:r>
    </w:p>
    <w:p w:rsidR="00A035F3" w:rsidRPr="00161BA0" w:rsidRDefault="00A035F3" w:rsidP="00161BA0">
      <w:pPr>
        <w:rPr>
          <w:rFonts w:cs="Times New Roman"/>
        </w:rPr>
      </w:pPr>
      <w:r w:rsidRPr="00161BA0">
        <w:t xml:space="preserve">Opettaja mallintaa tekstien lukemista ja tulkintaa sekä kirjoittamisen tapoja. Opiskelijoita ohjataan toimimaan turvallisesti mediamaailmassa. </w:t>
      </w:r>
      <w:r w:rsidRPr="00161BA0">
        <w:rPr>
          <w:rFonts w:cs="Times New Roman"/>
        </w:rPr>
        <w:t>Opetuksen suunnittelussa, toteutuksessa ja opiskelijan arvioinnissa otetaan huomioon opiskelijoiden yksilölliset tarpeet. Opetuksen suunnittelussa ja toteutuksessa voidaan lisäksi hyödyntää kieliyhteisön osaamista.</w:t>
      </w:r>
    </w:p>
    <w:p w:rsidR="00A035F3" w:rsidRPr="00161BA0" w:rsidRDefault="00A035F3" w:rsidP="00161BA0">
      <w:pPr>
        <w:rPr>
          <w:b/>
        </w:rPr>
      </w:pPr>
      <w:r w:rsidRPr="00161BA0">
        <w:rPr>
          <w:b/>
        </w:rPr>
        <w:t xml:space="preserve">Arviointi </w:t>
      </w:r>
      <w:r w:rsidR="00BC7566" w:rsidRPr="00161BA0">
        <w:rPr>
          <w:b/>
        </w:rPr>
        <w:t xml:space="preserve">aikuisten perusopetuksen päättövaiheessa </w:t>
      </w:r>
      <w:r w:rsidRPr="00161BA0">
        <w:rPr>
          <w:b/>
        </w:rPr>
        <w:t>oppimäärän päättyessä aikuisten perusopetusta täydentävässä romanikielen opetuksessa</w:t>
      </w:r>
    </w:p>
    <w:p w:rsidR="00A035F3" w:rsidRPr="00161BA0" w:rsidRDefault="00A035F3" w:rsidP="00161BA0">
      <w:pPr>
        <w:rPr>
          <w:rFonts w:cs="Calibri"/>
          <w:bCs/>
        </w:rPr>
      </w:pPr>
      <w:r w:rsidRPr="00161BA0">
        <w:rPr>
          <w:rFonts w:cs="Calibri"/>
          <w:bCs/>
        </w:rP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w:t>
      </w:r>
      <w:r w:rsidR="000D7A60" w:rsidRPr="00161BA0">
        <w:rPr>
          <w:rFonts w:cs="Calibri"/>
          <w:bCs/>
        </w:rPr>
        <w:t>A</w:t>
      </w:r>
      <w:r w:rsidRPr="00161BA0">
        <w:rPr>
          <w:rFonts w:cs="Calibri"/>
          <w:bCs/>
        </w:rPr>
        <w:t>ikuisten perusopetukse</w:t>
      </w:r>
      <w:r w:rsidR="000D7A60" w:rsidRPr="00161BA0">
        <w:rPr>
          <w:rFonts w:cs="Calibri"/>
          <w:bCs/>
        </w:rPr>
        <w:t>n päättövaiheessa</w:t>
      </w:r>
      <w:r w:rsidRPr="00161BA0">
        <w:rPr>
          <w:rFonts w:cs="Calibri"/>
          <w:bCs/>
        </w:rPr>
        <w:t xml:space="preserve"> kaikki tavoitealueet ovat opiskelijan oppimisen arvioinnissa yhtä tärkeitä. Niiden arviointi perustuu monipuolisiin suullisiin ja kirjallisiin näyttöihin sekä opettajan havaintoihin erilaisissa kielenkäyttö- ja tekstianalyysitilanteissa. </w:t>
      </w:r>
      <w:r w:rsidRPr="00161BA0">
        <w:rPr>
          <w:rFonts w:cs="Calibri"/>
        </w:rPr>
        <w:t>O</w:t>
      </w:r>
      <w:r w:rsidRPr="00161BA0">
        <w:rPr>
          <w:rFonts w:eastAsia="Times New Roman"/>
        </w:rPr>
        <w:t xml:space="preserve">piskelijoilla tulee olla mahdollisuus </w:t>
      </w:r>
      <w:r w:rsidRPr="00161BA0">
        <w:t>osoittaa osaamistaan monipuolisesti.</w:t>
      </w:r>
      <w:r w:rsidRPr="00161BA0">
        <w:rPr>
          <w:rFonts w:cs="Calibri"/>
          <w:bCs/>
        </w:rPr>
        <w:t xml:space="preserve"> Itsearvioinnin lisäksi harjoitellaan vertaisarviointia. </w:t>
      </w:r>
    </w:p>
    <w:p w:rsidR="00A035F3" w:rsidRPr="00161BA0" w:rsidRDefault="00A035F3" w:rsidP="00161BA0">
      <w:pPr>
        <w:rPr>
          <w:color w:val="00B050"/>
        </w:rPr>
      </w:pPr>
      <w:r w:rsidRPr="00161BA0">
        <w:lastRenderedPageBreak/>
        <w:t xml:space="preserve">Opiskelijan opiskelema kurssi arvioidaan sen päätyttyä. </w:t>
      </w:r>
      <w:r w:rsidRPr="00161BA0">
        <w:rPr>
          <w:color w:val="000000"/>
        </w:rPr>
        <w:t>Kurssin arvosanalla kuvataan</w:t>
      </w:r>
      <w:r w:rsidRPr="00161BA0">
        <w:t>, miten opiskelija on saavuttanut ko. kurssilla oppiaineen opetukselle asetetut tavoitteet.</w:t>
      </w:r>
      <w:r w:rsidRPr="00161BA0">
        <w:rPr>
          <w:color w:val="000000"/>
        </w:rPr>
        <w:t xml:space="preserve"> </w:t>
      </w:r>
      <w:r w:rsidRPr="00161BA0">
        <w:t xml:space="preserve">Opintojen edetessä pidemmälle oppiaineen päättöarvioinnin kriteerien merkitys kasvaa kurssin arvosanaa muodostettaessa.  </w:t>
      </w:r>
    </w:p>
    <w:p w:rsidR="00A035F3" w:rsidRPr="00161BA0" w:rsidRDefault="00A035F3" w:rsidP="00161BA0">
      <w:r w:rsidRPr="00161BA0">
        <w:t>Opiskelijan osaamisen arviointi aikuisten perusopetuksen päättyessä tehdään taulukossa esitettyjen kriteerien mukaisesti. Hyvän osaamisen ylittäminen joidenkin tavoitteiden osalta voi kompensoida tasoa heikomman suoriutumisen joidenkin muiden tavoitteiden osalta.</w:t>
      </w:r>
    </w:p>
    <w:p w:rsidR="00A035F3" w:rsidRPr="00161BA0" w:rsidRDefault="00A035F3" w:rsidP="00161BA0">
      <w:pPr>
        <w:rPr>
          <w:b/>
          <w:strike/>
        </w:rPr>
      </w:pPr>
      <w:r w:rsidRPr="00161BA0">
        <w:rPr>
          <w:b/>
        </w:rPr>
        <w:t xml:space="preserve">Aikuisten perusopetusta täydentävän romanikielen hyvä osaaminen </w:t>
      </w:r>
      <w:r w:rsidR="00BC7566" w:rsidRPr="00161BA0">
        <w:rPr>
          <w:b/>
        </w:rPr>
        <w:t xml:space="preserve">aikuisten perusopetuksen </w:t>
      </w:r>
      <w:r w:rsidRPr="00161BA0">
        <w:rPr>
          <w:b/>
        </w:rPr>
        <w:t xml:space="preserve">päättyessä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413"/>
        <w:gridCol w:w="975"/>
        <w:gridCol w:w="2438"/>
        <w:gridCol w:w="2926"/>
      </w:tblGrid>
      <w:tr w:rsidR="00A035F3" w:rsidRPr="00161BA0" w:rsidTr="00A610BB">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Opetuksen tavoite</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Kurssit</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Arvioinnin kohteet</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Hyvä osaaminen</w:t>
            </w:r>
          </w:p>
        </w:tc>
      </w:tr>
      <w:tr w:rsidR="00A035F3" w:rsidRPr="00161BA0" w:rsidTr="00A610BB">
        <w:tc>
          <w:tcPr>
            <w:tcW w:w="1250" w:type="pct"/>
            <w:gridSpan w:val="4"/>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Vuorovaikutustilanteessa toimiminen</w:t>
            </w:r>
          </w:p>
        </w:tc>
      </w:tr>
      <w:tr w:rsidR="00A035F3" w:rsidRPr="00161BA0" w:rsidTr="00A610BB">
        <w:trPr>
          <w:trHeight w:val="1790"/>
        </w:trPr>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Cs/>
              </w:rPr>
            </w:pPr>
            <w:r w:rsidRPr="00161BA0">
              <w:t>T1 ohjata opiskelijaa osallistumaan monimuotoisiin keskusteluihin ja arvostamaan omaa ilmaisuaan sekä antamaan ja vastaanottamaan palautetta</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rok1</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rFonts w:cs="Calibri"/>
                <w:bCs/>
              </w:rPr>
            </w:pPr>
            <w:r w:rsidRPr="00161BA0">
              <w:rPr>
                <w:rFonts w:cs="Calibri"/>
                <w:bCs/>
              </w:rPr>
              <w:t xml:space="preserve">Suullinen ilmaisu ja vuorovaikutustaidot </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rFonts w:cs="Calibri"/>
                <w:bCs/>
              </w:rPr>
            </w:pPr>
            <w:r w:rsidRPr="00161BA0">
              <w:rPr>
                <w:rFonts w:cs="Calibri"/>
                <w:bCs/>
              </w:rPr>
              <w:t>Opiskelija osaa toimia erilaisissa viestintäympäristöissä ja -tilanteissa sekä antaa ja vastaanottaa palautetta.</w:t>
            </w:r>
          </w:p>
        </w:tc>
      </w:tr>
      <w:tr w:rsidR="00A035F3" w:rsidRPr="00161BA0" w:rsidTr="00A610BB">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T2 innostaa opiskelijaa vahvistamaan taitoaan toimia erilaisissa viestintätilanteissa</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strike/>
              </w:rPr>
            </w:pPr>
            <w:r w:rsidRPr="00161BA0">
              <w:t>rok1</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Kokonaisilmaisun taidot</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Opiskelija osaa ilmaista mielipiteensä ja perustella sen uskottavasti. Opiskelija osaa käyttää kokonaisilmaisun keinoja.</w:t>
            </w:r>
          </w:p>
        </w:tc>
      </w:tr>
      <w:tr w:rsidR="00A035F3" w:rsidRPr="00161BA0" w:rsidTr="00A610BB">
        <w:tc>
          <w:tcPr>
            <w:tcW w:w="1250" w:type="pct"/>
            <w:gridSpan w:val="4"/>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Tekstien tulkitseminen</w:t>
            </w:r>
          </w:p>
        </w:tc>
      </w:tr>
      <w:tr w:rsidR="00A035F3" w:rsidRPr="00161BA0" w:rsidTr="00A610BB">
        <w:trPr>
          <w:trHeight w:val="2353"/>
        </w:trPr>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T3 ohjata opiskelijaa tarkastelemaan monimuotoisia tekstejä, kehittämään kuullun ja luetun ymmärtämistä ja huomioimaan puhe- ja kirjakielen eroja</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 rok2</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lang w:val="en-US"/>
              </w:rPr>
            </w:pPr>
            <w:r w:rsidRPr="00161BA0">
              <w:rPr>
                <w:lang w:val="en-US"/>
              </w:rPr>
              <w:t>Tekstimaailman monipuolistuminen ja monilukutaito</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Opiskelija osaa käyttää ja tulkita ohjatusti erityyppisiä ja monimuotoisia tekstejä. Opiskelija tunnistaa tekstilajeja ja osaa kuvailla joitakin pohtivien, kantaa ottavien ja ohjaavien tekstien kielellisiä ja tekstuaalisia piirteitä.</w:t>
            </w:r>
          </w:p>
        </w:tc>
      </w:tr>
      <w:tr w:rsidR="00A035F3" w:rsidRPr="00161BA0" w:rsidTr="00A610BB">
        <w:trPr>
          <w:trHeight w:val="1643"/>
        </w:trPr>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T4 innostaa opiskelijaa omaehtoiseen lukemiseen ja romanikielisten tekstien käyttöön kielitaidon mukaan</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rok2 </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lang w:val="en-US"/>
              </w:rPr>
            </w:pPr>
            <w:r w:rsidRPr="00161BA0">
              <w:rPr>
                <w:lang w:val="en-US"/>
              </w:rPr>
              <w:t>Tekstien erittely ja tulkinta</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Opiskelija osaa arvioida omaa lukutaitoaan ja nimetä kehittämiskohteita. Opiskelija ymmärtää, että teksteillä on erilaisia tavoitteita ja tarkoitusperiä. </w:t>
            </w:r>
          </w:p>
        </w:tc>
      </w:tr>
      <w:tr w:rsidR="00A035F3" w:rsidRPr="00161BA0" w:rsidTr="00A610BB">
        <w:tc>
          <w:tcPr>
            <w:tcW w:w="1250" w:type="pct"/>
            <w:gridSpan w:val="4"/>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Tekstien tuottaminen</w:t>
            </w:r>
          </w:p>
        </w:tc>
      </w:tr>
      <w:tr w:rsidR="00A035F3" w:rsidRPr="00161BA0" w:rsidTr="00A610BB">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T5 </w:t>
            </w:r>
            <w:r w:rsidRPr="00161BA0">
              <w:rPr>
                <w:color w:val="000000"/>
              </w:rPr>
              <w:t xml:space="preserve"> rohkaista opiskelijaa kehittämään sana- ja käsitevarantoaan ja omaa romanikielistä kirjallista ja suullista ilmaisuaan hyödyntäen paikallista </w:t>
            </w:r>
            <w:r w:rsidRPr="00161BA0">
              <w:rPr>
                <w:color w:val="000000"/>
              </w:rPr>
              <w:lastRenderedPageBreak/>
              <w:t>romaniyhteisöä ja erilaisia oppimisympäristöjä</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lastRenderedPageBreak/>
              <w:t xml:space="preserve">rok2 </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Suullisen ja kirjoitetun kielen hallinta, kirjoitustaidot ja eettinen verkkoviestintä</w:t>
            </w:r>
          </w:p>
        </w:tc>
        <w:tc>
          <w:tcPr>
            <w:tcW w:w="1514" w:type="pct"/>
            <w:tcBorders>
              <w:top w:val="single" w:sz="4" w:space="0" w:color="auto"/>
              <w:left w:val="single" w:sz="4" w:space="0" w:color="auto"/>
              <w:bottom w:val="single" w:sz="4" w:space="0" w:color="auto"/>
              <w:right w:val="single" w:sz="4" w:space="0" w:color="auto"/>
            </w:tcBorders>
          </w:tcPr>
          <w:p w:rsidR="00A035F3" w:rsidRPr="00161BA0" w:rsidRDefault="00A035F3" w:rsidP="00161BA0">
            <w:pPr>
              <w:pStyle w:val="AIPEtaulukot"/>
            </w:pPr>
            <w:r w:rsidRPr="00161BA0">
              <w:t xml:space="preserve">Opiskelija osaa ääntää romanikieltä ja hallitsee kohtuullisen sana- ja käsitevarannon. Opiskelija osaa kirjoittaa käsin ja hänellä on </w:t>
            </w:r>
            <w:r w:rsidRPr="00161BA0">
              <w:lastRenderedPageBreak/>
              <w:t>kohtuulliset näppäintaidot. Opiskelija tuntee eettisen verkkoviestinnän perusperiaatteet.</w:t>
            </w:r>
          </w:p>
        </w:tc>
      </w:tr>
      <w:tr w:rsidR="00A035F3" w:rsidRPr="00161BA0" w:rsidTr="00A610BB">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lastRenderedPageBreak/>
              <w:t xml:space="preserve">T6 innostaa opiskelijaa edistämään ajatusten ja kokemusten ilmaisemista asiateksteissä ja kaunokirjallisissa teksteissä, myös monimediaisissa oppimisympäristöissä </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strike/>
              </w:rPr>
            </w:pPr>
            <w:r w:rsidRPr="00161BA0">
              <w:t>rok2</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Ajatusten ilmaiseminen ja tekstimaailman monipuolistuminen</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Opiskelija osaa ohjatusti tuottaa kertovia, kuvaavia, ohjaavia, pohtivia ja kantaa ottavia tekstejä ja käyttää niille tyypillisiä ilmaisutapoja.</w:t>
            </w:r>
          </w:p>
        </w:tc>
      </w:tr>
      <w:tr w:rsidR="00A035F3" w:rsidRPr="00161BA0" w:rsidTr="00A610BB">
        <w:trPr>
          <w:trHeight w:val="461"/>
        </w:trPr>
        <w:tc>
          <w:tcPr>
            <w:tcW w:w="1250" w:type="pct"/>
            <w:gridSpan w:val="4"/>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b/>
              </w:rPr>
            </w:pPr>
            <w:r w:rsidRPr="00161BA0">
              <w:rPr>
                <w:b/>
              </w:rPr>
              <w:t>Kielen, kirjallisuuden ja kulttuurin ymmärtäminen</w:t>
            </w:r>
          </w:p>
        </w:tc>
      </w:tr>
      <w:tr w:rsidR="00A035F3" w:rsidRPr="00161BA0" w:rsidTr="00A610BB">
        <w:trPr>
          <w:trHeight w:val="1655"/>
        </w:trPr>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color w:val="FF0000"/>
              </w:rPr>
            </w:pPr>
            <w:r w:rsidRPr="00161BA0">
              <w:t>T7 rohkaista opiskelijaa keskustelemaan romanikulttuurista, romanien historiasta ja romanikielen merkityksestä yhteisölle</w:t>
            </w:r>
          </w:p>
        </w:tc>
        <w:tc>
          <w:tcPr>
            <w:tcW w:w="50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rok1 </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rPr>
                <w:lang w:val="sv-FI"/>
              </w:rPr>
            </w:pPr>
            <w:r w:rsidRPr="00161BA0">
              <w:t>Kulttuuritietoisuuden kehittyminen</w:t>
            </w:r>
          </w:p>
        </w:tc>
        <w:tc>
          <w:tcPr>
            <w:tcW w:w="1514" w:type="pct"/>
            <w:tcBorders>
              <w:top w:val="single" w:sz="4" w:space="0" w:color="auto"/>
              <w:left w:val="single" w:sz="4" w:space="0" w:color="auto"/>
              <w:bottom w:val="single" w:sz="4" w:space="0" w:color="auto"/>
              <w:right w:val="single" w:sz="4" w:space="0" w:color="auto"/>
            </w:tcBorders>
          </w:tcPr>
          <w:p w:rsidR="00A035F3" w:rsidRPr="00161BA0" w:rsidRDefault="00A035F3" w:rsidP="00161BA0">
            <w:pPr>
              <w:pStyle w:val="AIPEtaulukot"/>
            </w:pPr>
            <w:r w:rsidRPr="00161BA0">
              <w:t xml:space="preserve">Opiskelija osaa kuvailla kulttuurin monimuotoisuutta sekä omia kulttuurikokemuksiaan.  Opiskelija osaa kertoa romanien historian pääkohdista sekä romanien asemasta yhteiskunnassa. </w:t>
            </w:r>
          </w:p>
        </w:tc>
      </w:tr>
      <w:tr w:rsidR="00A035F3" w:rsidRPr="00161BA0" w:rsidTr="00A610BB">
        <w:trPr>
          <w:trHeight w:val="2267"/>
        </w:trPr>
        <w:tc>
          <w:tcPr>
            <w:tcW w:w="17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 xml:space="preserve">T8 ohjata opiskelijaa perehtymään romanikielen keskeisimpiin piirteisiin ja vertaamaan romanikieltä suomen kieleen </w:t>
            </w:r>
          </w:p>
        </w:tc>
        <w:tc>
          <w:tcPr>
            <w:tcW w:w="500" w:type="pct"/>
            <w:tcBorders>
              <w:top w:val="single" w:sz="4" w:space="0" w:color="auto"/>
              <w:left w:val="single" w:sz="4" w:space="0" w:color="auto"/>
              <w:bottom w:val="single" w:sz="4" w:space="0" w:color="auto"/>
              <w:right w:val="single" w:sz="4" w:space="0" w:color="auto"/>
            </w:tcBorders>
          </w:tcPr>
          <w:p w:rsidR="00A035F3" w:rsidRPr="00161BA0" w:rsidRDefault="00A035F3" w:rsidP="00161BA0">
            <w:pPr>
              <w:pStyle w:val="AIPEtaulukot"/>
            </w:pPr>
            <w:r w:rsidRPr="00161BA0">
              <w:t>rok1</w:t>
            </w:r>
          </w:p>
        </w:tc>
        <w:tc>
          <w:tcPr>
            <w:tcW w:w="1250"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Kielitietoisuuden kehittyminen</w:t>
            </w:r>
          </w:p>
        </w:tc>
        <w:tc>
          <w:tcPr>
            <w:tcW w:w="1514" w:type="pct"/>
            <w:tcBorders>
              <w:top w:val="single" w:sz="4" w:space="0" w:color="auto"/>
              <w:left w:val="single" w:sz="4" w:space="0" w:color="auto"/>
              <w:bottom w:val="single" w:sz="4" w:space="0" w:color="auto"/>
              <w:right w:val="single" w:sz="4" w:space="0" w:color="auto"/>
            </w:tcBorders>
            <w:hideMark/>
          </w:tcPr>
          <w:p w:rsidR="00A035F3" w:rsidRPr="00161BA0" w:rsidRDefault="00A035F3" w:rsidP="00161BA0">
            <w:pPr>
              <w:pStyle w:val="AIPEtaulukot"/>
            </w:pPr>
            <w:r w:rsidRPr="00161BA0">
              <w:t>Opiskelija osaa kuvailla romanikielen keskeisimmät piirteet ja vertailla niitä suomen kielen piirteisiin. Opiskelija osaa kuvailla äidinkielten merkitystä ja romanikielen asemaa muiden kielten joukossa.</w:t>
            </w:r>
          </w:p>
        </w:tc>
      </w:tr>
    </w:tbl>
    <w:p w:rsidR="00A035F3" w:rsidRPr="00161BA0" w:rsidRDefault="00A035F3" w:rsidP="00161BA0"/>
    <w:p w:rsidR="00A035F3" w:rsidRPr="00161BA0" w:rsidRDefault="00A035F3" w:rsidP="00161BA0">
      <w:pPr>
        <w:rPr>
          <w:b/>
        </w:rPr>
      </w:pPr>
      <w:r w:rsidRPr="00161BA0">
        <w:rPr>
          <w:b/>
        </w:rPr>
        <w:t>TODISTUKSET</w:t>
      </w:r>
    </w:p>
    <w:p w:rsidR="008500A5" w:rsidRDefault="00A035F3" w:rsidP="00161BA0">
      <w:r w:rsidRPr="00161BA0">
        <w:t>Opiskelijalle annetaan osallistumistodistus aikuisten perusopetusta täydentävän opiskelijan romanikielen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w:t>
      </w:r>
    </w:p>
    <w:p w:rsidR="00AC6AA4" w:rsidRDefault="00AC6AA4">
      <w:pPr>
        <w:jc w:val="left"/>
      </w:pPr>
      <w:r>
        <w:br w:type="page"/>
      </w:r>
    </w:p>
    <w:p w:rsidR="008D635C" w:rsidRDefault="008D635C" w:rsidP="00D50A26">
      <w:pPr>
        <w:pStyle w:val="Otsikko1"/>
        <w:numPr>
          <w:ilvl w:val="0"/>
          <w:numId w:val="0"/>
        </w:numPr>
        <w:ind w:left="964" w:hanging="964"/>
        <w:jc w:val="left"/>
      </w:pPr>
      <w:bookmarkStart w:id="104" w:name="_Toc485207383"/>
      <w:r>
        <w:lastRenderedPageBreak/>
        <w:t>LIITE 3</w:t>
      </w:r>
      <w:bookmarkEnd w:id="104"/>
    </w:p>
    <w:p w:rsidR="008D635C" w:rsidRDefault="009125B1" w:rsidP="008D635C">
      <w:r>
        <w:tab/>
      </w:r>
      <w:r>
        <w:tab/>
      </w:r>
      <w:r>
        <w:tab/>
      </w:r>
      <w:r w:rsidR="00342918">
        <w:tab/>
      </w:r>
      <w:r w:rsidR="00342918">
        <w:tab/>
      </w:r>
      <w:r>
        <w:tab/>
        <w:t>OHJE</w:t>
      </w:r>
    </w:p>
    <w:p w:rsidR="009125B1" w:rsidRDefault="009125B1" w:rsidP="008D635C">
      <w:r>
        <w:tab/>
      </w:r>
      <w:r>
        <w:tab/>
      </w:r>
      <w:r w:rsidR="00342918">
        <w:tab/>
      </w:r>
      <w:r w:rsidR="00342918">
        <w:tab/>
      </w:r>
      <w:r>
        <w:tab/>
      </w:r>
      <w:r>
        <w:tab/>
        <w:t>12.6.2017</w:t>
      </w:r>
      <w:r>
        <w:tab/>
      </w:r>
      <w:r>
        <w:tab/>
        <w:t>OPH-1304-2017</w:t>
      </w:r>
    </w:p>
    <w:p w:rsidR="009125B1" w:rsidRDefault="009125B1" w:rsidP="008D635C">
      <w:pPr>
        <w:rPr>
          <w:rFonts w:cstheme="minorHAnsi"/>
        </w:rPr>
      </w:pPr>
    </w:p>
    <w:p w:rsidR="008D635C" w:rsidRPr="006A56E1" w:rsidRDefault="008D635C" w:rsidP="008D635C">
      <w:pPr>
        <w:rPr>
          <w:rFonts w:cstheme="minorHAnsi"/>
        </w:rPr>
      </w:pPr>
      <w:r>
        <w:rPr>
          <w:rFonts w:cstheme="minorHAnsi"/>
        </w:rPr>
        <w:t>Aikuisten perusopetuksen järjestäjät</w:t>
      </w:r>
    </w:p>
    <w:p w:rsidR="009125B1" w:rsidRDefault="009125B1" w:rsidP="008D635C">
      <w:pPr>
        <w:pStyle w:val="Otsikko"/>
      </w:pPr>
    </w:p>
    <w:p w:rsidR="008D635C" w:rsidRDefault="008D635C" w:rsidP="008D635C">
      <w:pPr>
        <w:pStyle w:val="Otsikko"/>
      </w:pPr>
      <w:r>
        <w:t xml:space="preserve">AIKUISTEN PERUSOPETUSTA TÄYDENTÄVÄN OPISKELIJAN OMAN ÄIDINKIELEN </w:t>
      </w:r>
    </w:p>
    <w:p w:rsidR="008D635C" w:rsidRPr="001571BA" w:rsidRDefault="008D635C" w:rsidP="008D635C">
      <w:pPr>
        <w:pStyle w:val="Otsikko"/>
      </w:pPr>
      <w:r>
        <w:t>OPETUKSEN TAVOITTEET, KESKEISET SISÄLLÖT JA OPISKELIJAN OPPIMISEN ARVIOINTI</w:t>
      </w:r>
    </w:p>
    <w:p w:rsidR="008D635C" w:rsidRDefault="008D635C" w:rsidP="008D635C">
      <w:pPr>
        <w:pStyle w:val="Teksti"/>
      </w:pPr>
    </w:p>
    <w:p w:rsidR="008D635C" w:rsidRDefault="008D635C" w:rsidP="008D635C">
      <w:pPr>
        <w:pStyle w:val="Teksti"/>
      </w:pPr>
    </w:p>
    <w:p w:rsidR="008D635C" w:rsidRDefault="008D635C" w:rsidP="008D635C">
      <w:pPr>
        <w:pStyle w:val="Teksti"/>
      </w:pPr>
      <w:r>
        <w:t xml:space="preserve">Opetushallitus antaa liitteenä olevan ohjeen aikuisten perusopetusta täydentävän opiskelijan oman äidinkielen opetuksen tavoitteista, keskeisistä sisällöistä ja opiskelijan oppimisen arvioinnista. Ohje koskee erillisrahoitettuna järjestettävää aikuisten perusopetusta täydentävää opiskelijan oman äidinkielen opetusta [Opetusministeriön asetus vieraskielisten sekä saamenkielisten ja romanikielisten oppilaiden täydentävään opetukseen perusopetuksessa ja lukiokoulutuksessa myönnettävän valtionavustuksen perusteista (1777/2009)].  </w:t>
      </w:r>
    </w:p>
    <w:p w:rsidR="008D635C" w:rsidRDefault="008D635C" w:rsidP="008D635C">
      <w:pPr>
        <w:pStyle w:val="Teksti"/>
      </w:pPr>
    </w:p>
    <w:p w:rsidR="008D635C" w:rsidRDefault="008D635C" w:rsidP="008D635C">
      <w:pPr>
        <w:pStyle w:val="Teksti"/>
      </w:pPr>
      <w:r>
        <w:t xml:space="preserve">Tämä ohje korvaa Aikuisten perusopetuksen opetussuunnitelman perusteiden 2015 </w:t>
      </w:r>
    </w:p>
    <w:p w:rsidR="008D635C" w:rsidRDefault="008D635C" w:rsidP="008D635C">
      <w:pPr>
        <w:pStyle w:val="Teksti"/>
      </w:pPr>
      <w:r>
        <w:t xml:space="preserve">(Opetushallituksen määräys 19/011/2015) liitteen 3. </w:t>
      </w:r>
    </w:p>
    <w:p w:rsidR="008D635C" w:rsidRDefault="008D635C" w:rsidP="008D635C">
      <w:pPr>
        <w:pStyle w:val="Teksti"/>
      </w:pPr>
    </w:p>
    <w:p w:rsidR="008D635C" w:rsidRDefault="008D635C" w:rsidP="008D635C">
      <w:pPr>
        <w:pStyle w:val="Teksti"/>
      </w:pPr>
      <w:r>
        <w:t xml:space="preserve">Opetus järjestetään tämän ohjeen mukaisesti 1.1.2018 lukien. </w:t>
      </w:r>
    </w:p>
    <w:p w:rsidR="008D635C" w:rsidRDefault="008D635C" w:rsidP="008D635C">
      <w:pPr>
        <w:pStyle w:val="Teksti"/>
      </w:pPr>
    </w:p>
    <w:p w:rsidR="008D635C" w:rsidRDefault="008D635C" w:rsidP="008D635C">
      <w:pPr>
        <w:pStyle w:val="Teksti"/>
      </w:pPr>
      <w:r>
        <w:t>Lisätietoja ohjeesta saa Opetushallituksen Yleissivistävä koulutus ja varhaiskasvatus sekä Ruotsinkielinen koulutus ja varhaiskasvatus -osastoista.</w:t>
      </w: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Default="008D635C" w:rsidP="008D635C">
      <w:pPr>
        <w:pStyle w:val="Teksti"/>
      </w:pPr>
    </w:p>
    <w:p w:rsidR="008D635C" w:rsidRPr="00CA3781" w:rsidRDefault="008D635C" w:rsidP="008D635C">
      <w:pPr>
        <w:pStyle w:val="Teksti"/>
        <w:ind w:left="0"/>
      </w:pPr>
      <w:r>
        <w:tab/>
      </w:r>
      <w:r>
        <w:tab/>
      </w:r>
    </w:p>
    <w:tbl>
      <w:tblPr>
        <w:tblStyle w:val="TaulukkoRuudukko"/>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gridCol w:w="3685"/>
        <w:gridCol w:w="3855"/>
      </w:tblGrid>
      <w:tr w:rsidR="008D635C" w:rsidTr="00342918">
        <w:trPr>
          <w:trHeight w:hRule="exact" w:val="907"/>
        </w:trPr>
        <w:tc>
          <w:tcPr>
            <w:tcW w:w="2608" w:type="dxa"/>
          </w:tcPr>
          <w:p w:rsidR="008D635C" w:rsidRDefault="008D635C" w:rsidP="00342918"/>
        </w:tc>
        <w:tc>
          <w:tcPr>
            <w:tcW w:w="3685" w:type="dxa"/>
          </w:tcPr>
          <w:p w:rsidR="009125B1" w:rsidRDefault="009125B1" w:rsidP="00342918"/>
          <w:p w:rsidR="008D635C" w:rsidRDefault="008D635C" w:rsidP="00342918">
            <w:r>
              <w:t>Pääjohtaja</w:t>
            </w:r>
          </w:p>
        </w:tc>
        <w:tc>
          <w:tcPr>
            <w:tcW w:w="3855" w:type="dxa"/>
          </w:tcPr>
          <w:p w:rsidR="009125B1" w:rsidRDefault="009125B1" w:rsidP="00342918">
            <w:r>
              <w:t>OLLI-PEKKA HEINONEN</w:t>
            </w:r>
          </w:p>
          <w:p w:rsidR="008D635C" w:rsidRDefault="008D635C" w:rsidP="00342918">
            <w:r>
              <w:t>Olli-Pekka Heinonen</w:t>
            </w:r>
          </w:p>
          <w:p w:rsidR="008D635C" w:rsidRDefault="008D635C" w:rsidP="00342918"/>
          <w:p w:rsidR="008D635C" w:rsidRDefault="008D635C" w:rsidP="00342918"/>
        </w:tc>
      </w:tr>
      <w:tr w:rsidR="008D635C" w:rsidTr="00342918">
        <w:trPr>
          <w:trHeight w:hRule="exact" w:val="964"/>
        </w:trPr>
        <w:tc>
          <w:tcPr>
            <w:tcW w:w="2608" w:type="dxa"/>
          </w:tcPr>
          <w:p w:rsidR="008D635C" w:rsidRDefault="008D635C" w:rsidP="00342918"/>
        </w:tc>
        <w:tc>
          <w:tcPr>
            <w:tcW w:w="3685" w:type="dxa"/>
          </w:tcPr>
          <w:p w:rsidR="008D635C" w:rsidRDefault="008D635C" w:rsidP="00342918"/>
          <w:p w:rsidR="009125B1" w:rsidRDefault="009125B1" w:rsidP="00342918"/>
          <w:p w:rsidR="008D635C" w:rsidRDefault="008D635C" w:rsidP="00342918">
            <w:r>
              <w:t>Johtaja</w:t>
            </w:r>
          </w:p>
        </w:tc>
        <w:tc>
          <w:tcPr>
            <w:tcW w:w="3855" w:type="dxa"/>
          </w:tcPr>
          <w:p w:rsidR="008D635C" w:rsidRDefault="008D635C" w:rsidP="00342918"/>
          <w:p w:rsidR="009125B1" w:rsidRDefault="009125B1" w:rsidP="00342918">
            <w:r>
              <w:t>JORMA KAUPPINEN</w:t>
            </w:r>
          </w:p>
          <w:p w:rsidR="008D635C" w:rsidRDefault="008D635C" w:rsidP="00342918">
            <w:r>
              <w:t>Jorma Kauppinen</w:t>
            </w:r>
          </w:p>
        </w:tc>
      </w:tr>
    </w:tbl>
    <w:p w:rsidR="008D635C" w:rsidRDefault="008D635C" w:rsidP="008D635C"/>
    <w:p w:rsidR="008D635C" w:rsidRDefault="008D635C" w:rsidP="008D635C"/>
    <w:p w:rsidR="008D635C" w:rsidRDefault="008D635C" w:rsidP="008D635C"/>
    <w:p w:rsidR="009125B1" w:rsidRPr="009125B1" w:rsidRDefault="009125B1" w:rsidP="009125B1">
      <w:pPr>
        <w:rPr>
          <w:b/>
        </w:rPr>
      </w:pPr>
      <w:r w:rsidRPr="009125B1">
        <w:rPr>
          <w:b/>
        </w:rPr>
        <w:lastRenderedPageBreak/>
        <w:t>LIITE</w:t>
      </w:r>
    </w:p>
    <w:p w:rsidR="009125B1" w:rsidRPr="009125B1" w:rsidRDefault="009125B1" w:rsidP="009125B1">
      <w:pPr>
        <w:rPr>
          <w:b/>
        </w:rPr>
      </w:pPr>
      <w:r w:rsidRPr="009125B1">
        <w:rPr>
          <w:b/>
        </w:rPr>
        <w:t>Opetushallituksen ohjeeseen OPH-1304-2017</w:t>
      </w:r>
    </w:p>
    <w:p w:rsidR="00AD1DF9" w:rsidRPr="009125B1" w:rsidRDefault="002C5B9D" w:rsidP="009125B1">
      <w:pPr>
        <w:rPr>
          <w:b/>
          <w:color w:val="1F497D" w:themeColor="text2"/>
          <w:sz w:val="28"/>
          <w:szCs w:val="28"/>
        </w:rPr>
      </w:pPr>
      <w:r w:rsidRPr="009125B1">
        <w:rPr>
          <w:b/>
          <w:color w:val="1F497D" w:themeColor="text2"/>
          <w:sz w:val="28"/>
          <w:szCs w:val="28"/>
        </w:rPr>
        <w:t xml:space="preserve">Aikuisten perusopetusta täydentävän opiskelijan oman äidinkielen opetuksen tavoitteet, sisällöt ja </w:t>
      </w:r>
      <w:r w:rsidR="00D14347" w:rsidRPr="009125B1">
        <w:rPr>
          <w:b/>
          <w:color w:val="1F497D" w:themeColor="text2"/>
          <w:sz w:val="28"/>
          <w:szCs w:val="28"/>
        </w:rPr>
        <w:t xml:space="preserve">opiskelijan </w:t>
      </w:r>
      <w:r w:rsidRPr="009125B1">
        <w:rPr>
          <w:b/>
          <w:color w:val="1F497D" w:themeColor="text2"/>
          <w:sz w:val="28"/>
          <w:szCs w:val="28"/>
        </w:rPr>
        <w:t>oppimisen arviointi</w:t>
      </w:r>
    </w:p>
    <w:p w:rsidR="00AA1830" w:rsidRPr="00161BA0" w:rsidRDefault="00AA1830" w:rsidP="00161BA0">
      <w:pPr>
        <w:rPr>
          <w:b/>
        </w:rPr>
      </w:pPr>
      <w:r w:rsidRPr="00161BA0">
        <w:rPr>
          <w:b/>
        </w:rPr>
        <w:t>Aikuisten perusopetusta täydentävän opiskelijan oman äidinkielen opetuksen tehtävä</w:t>
      </w:r>
    </w:p>
    <w:p w:rsidR="00AA1830" w:rsidRPr="00161BA0" w:rsidRDefault="00AA1830" w:rsidP="00161BA0">
      <w:r w:rsidRPr="00161BA0">
        <w:t>Suomen perustuslain mukaan jokaisella Suomessa asuvalla on oikeus ylläpitää ja kehittää omaa kieltään ja kulttuuriaan. Erillisrahoitettuna, aikuisten perusopetusta täydentävänä opetuksena opiskelijan omaa äidinkieltä voivat opiskella kaikki ne opiskelijat, joiden äidinkieli tai jokin perheen kielistä on muu kuin suomi, ruotsi tai saame. Lisäksi opiskelijan oman äidinkielen oppimäärän mukaan voivat opiskella ne suomen-, ruotsin- tai saamenkieliset opiskelijat, jotka osallistuvat ulkomailla hankitun kielitaidon ylläpito-opetukseen. Opiskelijan oman äidinkielen opetuksen tehtävänä on tukea opiskelijan aktiivisen monikielisyyden kehittymistä sekä herättää kiinnostus kielitaidon elinikäiseen kehittämiseen. Oman äidinkielen oppiminen tukee myös kotoutumista suomalaiseen yhteiskuntaan.</w:t>
      </w:r>
    </w:p>
    <w:p w:rsidR="00AA1830" w:rsidRPr="00161BA0" w:rsidRDefault="00AA1830" w:rsidP="00161BA0">
      <w:r w:rsidRPr="00161BA0">
        <w:t xml:space="preserve">Oman äidinkielen opetuksessa tehdään yhteistyötä suomen kieli ja kirjallisuus -opetuksen ja suomi toisena kielenä ja kirjallisuus -opetuksen kanssa sekä muiden aineiden opetuksen kanssa. Yhteisen kielikasvatuksen tehtävänä on lisätä opiskelijoiden ymmärrystä kieli- ja kulttuuritaustan merkityksestä yksilölle, yhteisölle ja yhteiskunnalle sekä ohjata heitä arvostamaan omaa äidinkieltään ja muita kieliä. Lähtökohtana on opiskelija aktiivisena toimijana, jolloin opiskelijoiden kielitaitoa ja muuta osaamista hyödynnetään opetuksessa. Lisäksi koko koulun toiminnassa hyödynnetään koulun kielellistä ja kulttuurista monimuotoisuutta. </w:t>
      </w:r>
    </w:p>
    <w:p w:rsidR="00AA1830" w:rsidRPr="00161BA0" w:rsidRDefault="00AA1830" w:rsidP="00161BA0">
      <w:r w:rsidRPr="00161BA0">
        <w:t xml:space="preserve">Opetuksessa hyödynnetään opiskelijoiden mahdollisuutta kehittää kielitaitoaan koulun ulkopuolella. Opetus tukee ja rohkaisee opiskelijoita käyttämään omaa kieltään monipuolisesti eri oppiaineiden tunneilla ja muussa koulun toiminnassa. Näin oman äidinkielen oppiminen ja käyttö tukevat eri oppiaineiden sisällön omaksumista ja opiskelijat oppivat viestimään koulun oppiainesisällöistä omalla äidinkielellään. Opiskelijoiden omat valinnat, osallisuuden kokemukset sekä opittavien asioiden merkityksellisyys ovat keskeisiä motivaatiotekijöitä. Kielen opetuksessa painotetaan vuorovaikutusta ja viestinnällisyyttä. </w:t>
      </w:r>
    </w:p>
    <w:p w:rsidR="00AA1830" w:rsidRPr="00161BA0" w:rsidRDefault="00AA1830" w:rsidP="00161BA0">
      <w:r w:rsidRPr="00161BA0">
        <w:t xml:space="preserve">Nämä opetussuunnitelman perusteet on laadittu kaikille niille kielille, joita opetetaan opiskelijan omana äidinkielenä. Opetussuunnitelman perusteiden tavoitteet ja sisällöt on määritelty koko aikuisten perusopetuksen ajan annettavaa kahden vuosiviikkotunnin laajuista opiskelijan oman äidinkielen opetusta varten. Opetuksen järjestäjä laatii perusteiden pohjalta paikallisen opetussuunnitelman, jossa voidaan hyödyntää aikuisten perusopetuksen opetussuunnitelman perusteiden äidinkielen ja kirjallisuuden kuvauksia oppiaineen tehtävästä, oppimisympäristöihin ja työtapoihin liittyvistä tavoitteista sekä ohjauksesta, eriyttämisestä, tuesta ja opiskelijan oppimisen arvioinnista. Opetuksen järjestäjän opetussuunnitelma voi olla myös kielikohtainen. Kielikohtaisessa opetussuunnitelmassa opetuksen tavoitteet määritellään, sisällöt valitaan ja arviointikriteerit asetetaan huomioiden opetettavan kielen erityispiirteet, muun muassa kirjoitusjärjestelmä. Kielikohtaiset opetussuunnitelmat voidaan laatia myös opetuksen järjestäjien yhteistyönä. Aikuisten perusopetuksessa saavutettu opiskelijan osaaminen voi vaihdella kielittäin. </w:t>
      </w:r>
    </w:p>
    <w:p w:rsidR="00AA1830" w:rsidRPr="00161BA0" w:rsidRDefault="00AA1830" w:rsidP="00161BA0">
      <w:pPr>
        <w:rPr>
          <w:b/>
        </w:rPr>
      </w:pPr>
      <w:r w:rsidRPr="00161BA0">
        <w:rPr>
          <w:b/>
        </w:rPr>
        <w:t>Alkuvaiheen opetuksen täydentävät näkökulmat opetuksen tehtävästä</w:t>
      </w:r>
    </w:p>
    <w:p w:rsidR="00AA1830" w:rsidRPr="00161BA0" w:rsidRDefault="00AA1830" w:rsidP="00161BA0">
      <w:r w:rsidRPr="00161BA0">
        <w:lastRenderedPageBreak/>
        <w:t xml:space="preserve">Aikuisten perusopetuksen alkuvaiheessa opetuksen erityisenä tehtävänä on oppia toimimaan aktiivisesti erilaisissa vuorovaikutustilanteissa omalla äidinkielellä. Opiskelija syventää taitoaan lukea erilaisia lukemistapoja käyttäen, oppii jäsentämään lukemaansa ja jakamaan lukukokemuksiaan sekä kehittää kirjoitusjärjestelmän hallintaansa. Opiskelija tutustuu kielen keskeisimpiin ominaispiirteisiin ja oppii hyödyntämään kielitietoaan. Tavoitteena on myös oppia arvioimaan ja ohjaamaan omaa oppimista. Opiskelija oppii vertailemaan kieliä ja hyödyntämään kielitaitoa erilaisissa oppimisympäristöissä hankkimalla äidinkielen avulla tietoa eri oppiaineissa. Tavoitteena on syventää suhdetta omaan kieleen ja oppia arvostamaan eri kielten taitoa.  </w:t>
      </w:r>
    </w:p>
    <w:p w:rsidR="00AA1830" w:rsidRPr="00161BA0" w:rsidRDefault="00AA1830" w:rsidP="00161BA0">
      <w:pPr>
        <w:rPr>
          <w:rFonts w:cs="Calibri"/>
          <w:b/>
        </w:rPr>
      </w:pPr>
      <w:r w:rsidRPr="00161BA0">
        <w:rPr>
          <w:rFonts w:cs="Calibri"/>
          <w:b/>
        </w:rPr>
        <w:t>Aikuisten perusopetusta täydentävän opiskelijan oman äidinkielen opetuksen tavoitteet aikuisten perusopetuksen alkuvaiheessa</w:t>
      </w:r>
    </w:p>
    <w:p w:rsidR="00AA1830" w:rsidRPr="00161BA0" w:rsidRDefault="00AA1830" w:rsidP="00161BA0">
      <w:pPr>
        <w:rPr>
          <w:rFonts w:cs="Calibri"/>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7"/>
        <w:gridCol w:w="1560"/>
        <w:gridCol w:w="1365"/>
      </w:tblGrid>
      <w:tr w:rsidR="00AA1830" w:rsidRPr="00161BA0" w:rsidTr="00AA1830">
        <w:tc>
          <w:tcPr>
            <w:tcW w:w="3500" w:type="pct"/>
          </w:tcPr>
          <w:p w:rsidR="00AA1830" w:rsidRPr="00161BA0" w:rsidRDefault="00AA1830" w:rsidP="00161BA0">
            <w:pPr>
              <w:pStyle w:val="AIPEtaulukot"/>
              <w:rPr>
                <w:b/>
              </w:rPr>
            </w:pPr>
            <w:r w:rsidRPr="00161BA0">
              <w:rPr>
                <w:b/>
              </w:rPr>
              <w:t>Opetuksen tavoitteet</w:t>
            </w:r>
          </w:p>
          <w:p w:rsidR="00AA1830" w:rsidRPr="00161BA0" w:rsidRDefault="00AA1830" w:rsidP="00161BA0">
            <w:pPr>
              <w:pStyle w:val="AIPEtaulukot"/>
              <w:rPr>
                <w:b/>
              </w:rPr>
            </w:pPr>
          </w:p>
        </w:tc>
        <w:tc>
          <w:tcPr>
            <w:tcW w:w="800" w:type="pct"/>
          </w:tcPr>
          <w:p w:rsidR="00AA1830" w:rsidRPr="00161BA0" w:rsidRDefault="00AA1830" w:rsidP="00161BA0">
            <w:pPr>
              <w:pStyle w:val="AIPEtaulukot"/>
              <w:rPr>
                <w:b/>
              </w:rPr>
            </w:pPr>
            <w:r w:rsidRPr="00161BA0">
              <w:rPr>
                <w:b/>
              </w:rPr>
              <w:t>Tavoitteisiin liittyvät sisältöalueet</w:t>
            </w:r>
          </w:p>
        </w:tc>
        <w:tc>
          <w:tcPr>
            <w:tcW w:w="700" w:type="pct"/>
          </w:tcPr>
          <w:p w:rsidR="00AA1830" w:rsidRPr="00161BA0" w:rsidRDefault="00AA1830" w:rsidP="00161BA0">
            <w:pPr>
              <w:pStyle w:val="AIPEtaulukot"/>
              <w:rPr>
                <w:b/>
              </w:rPr>
            </w:pPr>
            <w:r w:rsidRPr="00161BA0">
              <w:rPr>
                <w:b/>
              </w:rPr>
              <w:t>Laaja-alainen osaaminen</w:t>
            </w:r>
          </w:p>
        </w:tc>
      </w:tr>
      <w:tr w:rsidR="00AA1830" w:rsidRPr="00161BA0" w:rsidTr="00AA1830">
        <w:tc>
          <w:tcPr>
            <w:tcW w:w="700" w:type="pct"/>
            <w:gridSpan w:val="3"/>
          </w:tcPr>
          <w:p w:rsidR="00AA1830" w:rsidRPr="00161BA0" w:rsidRDefault="00AA1830" w:rsidP="00161BA0">
            <w:pPr>
              <w:pStyle w:val="AIPEtaulukot"/>
              <w:rPr>
                <w:b/>
              </w:rPr>
            </w:pPr>
            <w:r w:rsidRPr="00161BA0">
              <w:rPr>
                <w:b/>
              </w:rPr>
              <w:t>Vuorovaikutustilanteissa toimiminen</w:t>
            </w:r>
          </w:p>
        </w:tc>
      </w:tr>
      <w:tr w:rsidR="00AA1830" w:rsidRPr="00161BA0" w:rsidTr="00AA1830">
        <w:tc>
          <w:tcPr>
            <w:tcW w:w="3500" w:type="pct"/>
          </w:tcPr>
          <w:p w:rsidR="00AA1830" w:rsidRPr="00161BA0" w:rsidRDefault="00AA1830" w:rsidP="00161BA0">
            <w:pPr>
              <w:pStyle w:val="AIPEtaulukot"/>
            </w:pPr>
            <w:r w:rsidRPr="00161BA0">
              <w:t>T1 ohjata opiskelijaa kehittämään yhteistyö- ja vuorovaikutustaitojaan, arvioimaan omaa toimintaansa ja vastaanottamaan ja antamaan palautetta siitä</w:t>
            </w:r>
          </w:p>
        </w:tc>
        <w:tc>
          <w:tcPr>
            <w:tcW w:w="800" w:type="pct"/>
          </w:tcPr>
          <w:p w:rsidR="00AA1830" w:rsidRPr="00161BA0" w:rsidRDefault="00AA1830" w:rsidP="00161BA0">
            <w:pPr>
              <w:pStyle w:val="AIPEtaulukot"/>
            </w:pPr>
            <w:r w:rsidRPr="00161BA0">
              <w:t>S1</w:t>
            </w:r>
          </w:p>
        </w:tc>
        <w:tc>
          <w:tcPr>
            <w:tcW w:w="700" w:type="pct"/>
          </w:tcPr>
          <w:p w:rsidR="00AA1830" w:rsidRPr="00161BA0" w:rsidRDefault="00AA1830" w:rsidP="00161BA0">
            <w:pPr>
              <w:pStyle w:val="AIPEtaulukot"/>
            </w:pPr>
            <w:r w:rsidRPr="00161BA0">
              <w:t>L1, L2</w:t>
            </w:r>
          </w:p>
        </w:tc>
      </w:tr>
      <w:tr w:rsidR="00AA1830" w:rsidRPr="00161BA0" w:rsidTr="00AA1830">
        <w:tc>
          <w:tcPr>
            <w:tcW w:w="700" w:type="pct"/>
            <w:gridSpan w:val="3"/>
          </w:tcPr>
          <w:p w:rsidR="00AA1830" w:rsidRPr="00161BA0" w:rsidRDefault="00AA1830" w:rsidP="00161BA0">
            <w:pPr>
              <w:pStyle w:val="AIPEtaulukot"/>
            </w:pPr>
            <w:r w:rsidRPr="00161BA0">
              <w:t>Tekstien tulkitseminen</w:t>
            </w:r>
          </w:p>
        </w:tc>
      </w:tr>
      <w:tr w:rsidR="00AA1830" w:rsidRPr="00161BA0" w:rsidTr="00AA1830">
        <w:tc>
          <w:tcPr>
            <w:tcW w:w="3500" w:type="pct"/>
          </w:tcPr>
          <w:p w:rsidR="00AA1830" w:rsidRPr="00161BA0" w:rsidRDefault="00AA1830" w:rsidP="00161BA0">
            <w:pPr>
              <w:pStyle w:val="AIPEtaulukot"/>
            </w:pPr>
            <w:r w:rsidRPr="00161BA0">
              <w:t xml:space="preserve">T2 auttaa opiskelijaa luomaan positiivista suhtautumista omakielisiin teksteihin ja kannustaa lukemiseen kielitaidon mukaan </w:t>
            </w:r>
          </w:p>
        </w:tc>
        <w:tc>
          <w:tcPr>
            <w:tcW w:w="800" w:type="pct"/>
          </w:tcPr>
          <w:p w:rsidR="00AA1830" w:rsidRPr="00161BA0" w:rsidRDefault="00AA1830" w:rsidP="00161BA0">
            <w:pPr>
              <w:pStyle w:val="AIPEtaulukot"/>
            </w:pPr>
            <w:r w:rsidRPr="00161BA0">
              <w:t>S2</w:t>
            </w:r>
          </w:p>
        </w:tc>
        <w:tc>
          <w:tcPr>
            <w:tcW w:w="700" w:type="pct"/>
          </w:tcPr>
          <w:p w:rsidR="00AA1830" w:rsidRPr="00161BA0" w:rsidRDefault="00AA1830" w:rsidP="00161BA0">
            <w:pPr>
              <w:pStyle w:val="AIPEtaulukot"/>
            </w:pPr>
            <w:r w:rsidRPr="00161BA0">
              <w:t>L2, L4</w:t>
            </w:r>
          </w:p>
        </w:tc>
      </w:tr>
      <w:tr w:rsidR="00AA1830" w:rsidRPr="00161BA0" w:rsidTr="00AA1830">
        <w:tc>
          <w:tcPr>
            <w:tcW w:w="3500" w:type="pct"/>
          </w:tcPr>
          <w:p w:rsidR="00AA1830" w:rsidRPr="00161BA0" w:rsidRDefault="00AA1830" w:rsidP="00161BA0">
            <w:pPr>
              <w:pStyle w:val="AIPEtaulukot"/>
            </w:pPr>
            <w:r w:rsidRPr="00161BA0">
              <w:t>T3 rohkaista opiskelijaa kehittämään peruslukutaitoaan ja sen sujuvoitumista sekä tekstien ymmärtämistaitoja ja lukemisen strategiataitoja kielitaidon mukaan</w:t>
            </w:r>
          </w:p>
        </w:tc>
        <w:tc>
          <w:tcPr>
            <w:tcW w:w="800" w:type="pct"/>
          </w:tcPr>
          <w:p w:rsidR="00AA1830" w:rsidRPr="00161BA0" w:rsidRDefault="00AA1830" w:rsidP="00161BA0">
            <w:pPr>
              <w:pStyle w:val="AIPEtaulukot"/>
            </w:pPr>
            <w:r w:rsidRPr="00161BA0">
              <w:t>S2</w:t>
            </w:r>
          </w:p>
        </w:tc>
        <w:tc>
          <w:tcPr>
            <w:tcW w:w="700" w:type="pct"/>
          </w:tcPr>
          <w:p w:rsidR="00AA1830" w:rsidRPr="00161BA0" w:rsidRDefault="00AA1830" w:rsidP="00161BA0">
            <w:pPr>
              <w:pStyle w:val="AIPEtaulukot"/>
            </w:pPr>
            <w:r w:rsidRPr="00161BA0">
              <w:t>L1, L4</w:t>
            </w:r>
          </w:p>
        </w:tc>
      </w:tr>
      <w:tr w:rsidR="00AA1830" w:rsidRPr="00161BA0" w:rsidTr="00AA1830">
        <w:tc>
          <w:tcPr>
            <w:tcW w:w="3500" w:type="pct"/>
          </w:tcPr>
          <w:p w:rsidR="00AA1830" w:rsidRPr="00161BA0" w:rsidRDefault="00AA1830" w:rsidP="00161BA0">
            <w:pPr>
              <w:pStyle w:val="AIPEtaulukot"/>
            </w:pPr>
            <w:r w:rsidRPr="00161BA0">
              <w:t xml:space="preserve">T4 ohjata opiskelijaa käyttämään lukutaitoaan ja tekstejä elämysten saamiseksi, tiedon hankkimiseksi ja arvioimiseksi sekä keskustelemaan teksteistä </w:t>
            </w:r>
          </w:p>
        </w:tc>
        <w:tc>
          <w:tcPr>
            <w:tcW w:w="800" w:type="pct"/>
          </w:tcPr>
          <w:p w:rsidR="00AA1830" w:rsidRPr="00161BA0" w:rsidRDefault="00AA1830" w:rsidP="00161BA0">
            <w:pPr>
              <w:pStyle w:val="AIPEtaulukot"/>
            </w:pPr>
            <w:r w:rsidRPr="00161BA0">
              <w:t>S2</w:t>
            </w:r>
          </w:p>
        </w:tc>
        <w:tc>
          <w:tcPr>
            <w:tcW w:w="700" w:type="pct"/>
          </w:tcPr>
          <w:p w:rsidR="00AA1830" w:rsidRPr="00161BA0" w:rsidRDefault="00AA1830" w:rsidP="00161BA0">
            <w:pPr>
              <w:pStyle w:val="AIPEtaulukot"/>
            </w:pPr>
            <w:r w:rsidRPr="00161BA0">
              <w:t xml:space="preserve">L1, L2, L4, </w:t>
            </w:r>
          </w:p>
        </w:tc>
      </w:tr>
      <w:tr w:rsidR="00AA1830" w:rsidRPr="00161BA0" w:rsidTr="00AA1830">
        <w:tc>
          <w:tcPr>
            <w:tcW w:w="700" w:type="pct"/>
            <w:gridSpan w:val="3"/>
          </w:tcPr>
          <w:p w:rsidR="00AA1830" w:rsidRPr="00161BA0" w:rsidRDefault="00AA1830" w:rsidP="00161BA0">
            <w:pPr>
              <w:pStyle w:val="AIPEtaulukot"/>
              <w:rPr>
                <w:b/>
              </w:rPr>
            </w:pPr>
            <w:r w:rsidRPr="00161BA0">
              <w:rPr>
                <w:b/>
              </w:rPr>
              <w:t>Tekstien tuottaminen</w:t>
            </w:r>
          </w:p>
        </w:tc>
      </w:tr>
      <w:tr w:rsidR="00AA1830" w:rsidRPr="00161BA0" w:rsidTr="00AA1830">
        <w:tc>
          <w:tcPr>
            <w:tcW w:w="3500" w:type="pct"/>
          </w:tcPr>
          <w:p w:rsidR="00AA1830" w:rsidRPr="00161BA0" w:rsidRDefault="00AA1830" w:rsidP="00161BA0">
            <w:pPr>
              <w:pStyle w:val="AIPEtaulukot"/>
            </w:pPr>
            <w:r w:rsidRPr="00161BA0">
              <w:t xml:space="preserve">T5 auttaa opiskelijaa vahvistamaan ilmaisuaan sekä positiivista suhtautumista kirjoittamiseen kielitaidon mukaan </w:t>
            </w:r>
          </w:p>
        </w:tc>
        <w:tc>
          <w:tcPr>
            <w:tcW w:w="800" w:type="pct"/>
          </w:tcPr>
          <w:p w:rsidR="00AA1830" w:rsidRPr="00161BA0" w:rsidRDefault="00AA1830" w:rsidP="00161BA0">
            <w:pPr>
              <w:pStyle w:val="AIPEtaulukot"/>
            </w:pPr>
            <w:r w:rsidRPr="00161BA0">
              <w:t>S3</w:t>
            </w:r>
          </w:p>
        </w:tc>
        <w:tc>
          <w:tcPr>
            <w:tcW w:w="700" w:type="pct"/>
          </w:tcPr>
          <w:p w:rsidR="00AA1830" w:rsidRPr="00161BA0" w:rsidRDefault="00AA1830" w:rsidP="00161BA0">
            <w:pPr>
              <w:pStyle w:val="AIPEtaulukot"/>
            </w:pPr>
            <w:r w:rsidRPr="00161BA0">
              <w:t>L2</w:t>
            </w:r>
          </w:p>
        </w:tc>
      </w:tr>
      <w:tr w:rsidR="00AA1830" w:rsidRPr="00161BA0" w:rsidTr="00AA1830">
        <w:tc>
          <w:tcPr>
            <w:tcW w:w="3500" w:type="pct"/>
          </w:tcPr>
          <w:p w:rsidR="00AA1830" w:rsidRPr="00161BA0" w:rsidRDefault="00AA1830" w:rsidP="00161BA0">
            <w:pPr>
              <w:pStyle w:val="AIPEtaulukot"/>
            </w:pPr>
            <w:r w:rsidRPr="00161BA0">
              <w:t xml:space="preserve">T6 ohjata opiskelijaa tutustumaan oman äidinkielen kirjoitusjärjestelmään sekä edistämään kirjoittamisen perustaitoja ja niiden sujuvoitumista </w:t>
            </w:r>
          </w:p>
        </w:tc>
        <w:tc>
          <w:tcPr>
            <w:tcW w:w="800" w:type="pct"/>
          </w:tcPr>
          <w:p w:rsidR="00AA1830" w:rsidRPr="00161BA0" w:rsidRDefault="00AA1830" w:rsidP="00161BA0">
            <w:pPr>
              <w:pStyle w:val="AIPEtaulukot"/>
            </w:pPr>
            <w:r w:rsidRPr="00161BA0">
              <w:t>S3</w:t>
            </w:r>
          </w:p>
        </w:tc>
        <w:tc>
          <w:tcPr>
            <w:tcW w:w="700" w:type="pct"/>
          </w:tcPr>
          <w:p w:rsidR="00AA1830" w:rsidRPr="00161BA0" w:rsidRDefault="00AA1830" w:rsidP="00161BA0">
            <w:pPr>
              <w:pStyle w:val="AIPEtaulukot"/>
            </w:pPr>
            <w:r w:rsidRPr="00161BA0">
              <w:t>L1, L2, L5</w:t>
            </w:r>
          </w:p>
        </w:tc>
      </w:tr>
      <w:tr w:rsidR="00AA1830" w:rsidRPr="00161BA0" w:rsidTr="00AA1830">
        <w:tc>
          <w:tcPr>
            <w:tcW w:w="3500" w:type="pct"/>
          </w:tcPr>
          <w:p w:rsidR="00AA1830" w:rsidRPr="00161BA0" w:rsidRDefault="00AA1830" w:rsidP="00161BA0">
            <w:pPr>
              <w:pStyle w:val="AIPEtaulukot"/>
            </w:pPr>
            <w:r w:rsidRPr="00161BA0">
              <w:t>T7 rohkaista opiskelijaa harjoittelemaan tekstin tuottamista sekä ilmaisemaan kirjallisesti ajatuksiaan ja havaintojaan kielitaidon mukaan</w:t>
            </w:r>
          </w:p>
        </w:tc>
        <w:tc>
          <w:tcPr>
            <w:tcW w:w="800" w:type="pct"/>
          </w:tcPr>
          <w:p w:rsidR="00AA1830" w:rsidRPr="00161BA0" w:rsidRDefault="00AA1830" w:rsidP="00161BA0">
            <w:pPr>
              <w:pStyle w:val="AIPEtaulukot"/>
            </w:pPr>
            <w:r w:rsidRPr="00161BA0">
              <w:t>S3</w:t>
            </w:r>
          </w:p>
        </w:tc>
        <w:tc>
          <w:tcPr>
            <w:tcW w:w="700" w:type="pct"/>
          </w:tcPr>
          <w:p w:rsidR="00AA1830" w:rsidRPr="00161BA0" w:rsidRDefault="00AA1830" w:rsidP="00161BA0">
            <w:pPr>
              <w:pStyle w:val="AIPEtaulukot"/>
            </w:pPr>
            <w:r w:rsidRPr="00161BA0">
              <w:t>L1, L2, L4</w:t>
            </w:r>
          </w:p>
        </w:tc>
      </w:tr>
      <w:tr w:rsidR="00AA1830" w:rsidRPr="00161BA0" w:rsidTr="00AA1830">
        <w:tc>
          <w:tcPr>
            <w:tcW w:w="700" w:type="pct"/>
            <w:gridSpan w:val="3"/>
          </w:tcPr>
          <w:p w:rsidR="00AA1830" w:rsidRPr="00161BA0" w:rsidRDefault="00AA1830" w:rsidP="00161BA0">
            <w:pPr>
              <w:pStyle w:val="AIPEtaulukot"/>
              <w:rPr>
                <w:b/>
              </w:rPr>
            </w:pPr>
            <w:r w:rsidRPr="00161BA0">
              <w:rPr>
                <w:b/>
              </w:rPr>
              <w:t>Taito ymmärtää kieltä, kirjallisuutta ja kulttuuria</w:t>
            </w:r>
          </w:p>
        </w:tc>
      </w:tr>
      <w:tr w:rsidR="00AA1830" w:rsidRPr="00161BA0" w:rsidTr="00AA1830">
        <w:tc>
          <w:tcPr>
            <w:tcW w:w="3500" w:type="pct"/>
          </w:tcPr>
          <w:p w:rsidR="00AA1830" w:rsidRPr="00161BA0" w:rsidRDefault="00AA1830" w:rsidP="00161BA0">
            <w:pPr>
              <w:pStyle w:val="AIPEtaulukot"/>
            </w:pPr>
            <w:r w:rsidRPr="00161BA0">
              <w:t xml:space="preserve">T8 ohjata opiskelijaa havainnoimaan omaa ja oman kieliyhteisön kielenkäyttöä </w:t>
            </w:r>
          </w:p>
        </w:tc>
        <w:tc>
          <w:tcPr>
            <w:tcW w:w="800" w:type="pct"/>
          </w:tcPr>
          <w:p w:rsidR="00AA1830" w:rsidRPr="00161BA0" w:rsidRDefault="00AA1830" w:rsidP="00161BA0">
            <w:pPr>
              <w:pStyle w:val="AIPEtaulukot"/>
            </w:pPr>
            <w:r w:rsidRPr="00161BA0">
              <w:t>S4</w:t>
            </w:r>
          </w:p>
        </w:tc>
        <w:tc>
          <w:tcPr>
            <w:tcW w:w="700" w:type="pct"/>
          </w:tcPr>
          <w:p w:rsidR="00AA1830" w:rsidRPr="00161BA0" w:rsidRDefault="00AA1830" w:rsidP="00161BA0">
            <w:pPr>
              <w:pStyle w:val="AIPEtaulukot"/>
            </w:pPr>
            <w:r w:rsidRPr="00161BA0">
              <w:t>L1, L2</w:t>
            </w:r>
          </w:p>
        </w:tc>
      </w:tr>
      <w:tr w:rsidR="00AA1830" w:rsidRPr="00161BA0" w:rsidTr="00AA1830">
        <w:tc>
          <w:tcPr>
            <w:tcW w:w="3500" w:type="pct"/>
          </w:tcPr>
          <w:p w:rsidR="00AA1830" w:rsidRPr="00161BA0" w:rsidRDefault="00AA1830" w:rsidP="00161BA0">
            <w:pPr>
              <w:pStyle w:val="AIPEtaulukot"/>
            </w:pPr>
            <w:r w:rsidRPr="00161BA0">
              <w:t xml:space="preserve">T9 rohkaista opiskelijaa pohtimaan oman äidinkielen ja kulttuurisen identiteetin merkitystä  </w:t>
            </w:r>
          </w:p>
        </w:tc>
        <w:tc>
          <w:tcPr>
            <w:tcW w:w="800" w:type="pct"/>
          </w:tcPr>
          <w:p w:rsidR="00AA1830" w:rsidRPr="00161BA0" w:rsidRDefault="00AA1830" w:rsidP="00161BA0">
            <w:pPr>
              <w:pStyle w:val="AIPEtaulukot"/>
            </w:pPr>
            <w:r w:rsidRPr="00161BA0">
              <w:t>S4</w:t>
            </w:r>
          </w:p>
        </w:tc>
        <w:tc>
          <w:tcPr>
            <w:tcW w:w="700" w:type="pct"/>
          </w:tcPr>
          <w:p w:rsidR="00AA1830" w:rsidRPr="00161BA0" w:rsidRDefault="00AA1830" w:rsidP="00161BA0">
            <w:pPr>
              <w:pStyle w:val="AIPEtaulukot"/>
            </w:pPr>
            <w:r w:rsidRPr="00161BA0">
              <w:t>L1, L2</w:t>
            </w:r>
          </w:p>
        </w:tc>
      </w:tr>
      <w:tr w:rsidR="00AA1830" w:rsidRPr="00161BA0" w:rsidTr="00AA1830">
        <w:tc>
          <w:tcPr>
            <w:tcW w:w="3500" w:type="pct"/>
          </w:tcPr>
          <w:p w:rsidR="00AA1830" w:rsidRPr="00161BA0" w:rsidRDefault="00AA1830" w:rsidP="00161BA0">
            <w:pPr>
              <w:pStyle w:val="AIPEtaulukot"/>
            </w:pPr>
            <w:r w:rsidRPr="00161BA0">
              <w:t xml:space="preserve">T10 ohjata opiskelijaa hankkimaan tietoa oman äidinkielen keskeisistä rakennepiirteistä ja ohjata analysoimaan niitä </w:t>
            </w:r>
          </w:p>
        </w:tc>
        <w:tc>
          <w:tcPr>
            <w:tcW w:w="800" w:type="pct"/>
          </w:tcPr>
          <w:p w:rsidR="00AA1830" w:rsidRPr="00161BA0" w:rsidRDefault="00AA1830" w:rsidP="00161BA0">
            <w:pPr>
              <w:pStyle w:val="AIPEtaulukot"/>
            </w:pPr>
            <w:r w:rsidRPr="00161BA0">
              <w:t>S4</w:t>
            </w:r>
          </w:p>
        </w:tc>
        <w:tc>
          <w:tcPr>
            <w:tcW w:w="700" w:type="pct"/>
          </w:tcPr>
          <w:p w:rsidR="00AA1830" w:rsidRPr="00161BA0" w:rsidRDefault="00AA1830" w:rsidP="00161BA0">
            <w:pPr>
              <w:pStyle w:val="AIPEtaulukot"/>
            </w:pPr>
            <w:r w:rsidRPr="00161BA0">
              <w:t>L1, L2</w:t>
            </w:r>
          </w:p>
        </w:tc>
      </w:tr>
      <w:tr w:rsidR="00AA1830" w:rsidRPr="00161BA0" w:rsidTr="00AA1830">
        <w:tc>
          <w:tcPr>
            <w:tcW w:w="700" w:type="pct"/>
            <w:gridSpan w:val="3"/>
          </w:tcPr>
          <w:p w:rsidR="00AA1830" w:rsidRPr="00161BA0" w:rsidRDefault="00AA1830" w:rsidP="00161BA0">
            <w:pPr>
              <w:pStyle w:val="AIPEtaulukot"/>
              <w:rPr>
                <w:b/>
              </w:rPr>
            </w:pPr>
            <w:r w:rsidRPr="00161BA0">
              <w:rPr>
                <w:b/>
              </w:rPr>
              <w:lastRenderedPageBreak/>
              <w:t>Kielen käyttö kaiken oppimisen tukena</w:t>
            </w:r>
          </w:p>
        </w:tc>
      </w:tr>
      <w:tr w:rsidR="00AA1830" w:rsidRPr="00161BA0" w:rsidTr="00AA1830">
        <w:tc>
          <w:tcPr>
            <w:tcW w:w="3500" w:type="pct"/>
          </w:tcPr>
          <w:p w:rsidR="00AA1830" w:rsidRPr="00161BA0" w:rsidRDefault="00AA1830" w:rsidP="00161BA0">
            <w:pPr>
              <w:pStyle w:val="AIPEtaulukot"/>
            </w:pPr>
            <w:r w:rsidRPr="00161BA0">
              <w:t xml:space="preserve">T11 ohjata opiskelijaa hyödyntämään oman äidinkielen taitoa kaikessa oppimisessa ja kehittämään eri tiedonalojen kieltä </w:t>
            </w:r>
          </w:p>
        </w:tc>
        <w:tc>
          <w:tcPr>
            <w:tcW w:w="800" w:type="pct"/>
          </w:tcPr>
          <w:p w:rsidR="00AA1830" w:rsidRPr="00161BA0" w:rsidRDefault="00AA1830" w:rsidP="00161BA0">
            <w:pPr>
              <w:pStyle w:val="AIPEtaulukot"/>
            </w:pPr>
            <w:r w:rsidRPr="00161BA0">
              <w:t>S4</w:t>
            </w:r>
          </w:p>
        </w:tc>
        <w:tc>
          <w:tcPr>
            <w:tcW w:w="700" w:type="pct"/>
          </w:tcPr>
          <w:p w:rsidR="00AA1830" w:rsidRPr="00161BA0" w:rsidRDefault="00AA1830" w:rsidP="00161BA0">
            <w:pPr>
              <w:pStyle w:val="AIPEtaulukot"/>
            </w:pPr>
            <w:r w:rsidRPr="00161BA0">
              <w:t xml:space="preserve">L1, L4, L6 </w:t>
            </w:r>
          </w:p>
        </w:tc>
      </w:tr>
      <w:tr w:rsidR="00AA1830" w:rsidRPr="00161BA0" w:rsidTr="00AA1830">
        <w:tc>
          <w:tcPr>
            <w:tcW w:w="3500" w:type="pct"/>
          </w:tcPr>
          <w:p w:rsidR="00AA1830" w:rsidRPr="00161BA0" w:rsidRDefault="00AA1830" w:rsidP="00161BA0">
            <w:pPr>
              <w:pStyle w:val="AIPEtaulukot"/>
            </w:pPr>
            <w:r w:rsidRPr="00161BA0">
              <w:t>T12 tarjota välineitä omakielisen tiedon etsimiseen, pohtimiseen ja arviointiin sekä ohjata opiskelijaa omaksumaan itseohjautuva tapa opiskella omaa äidinkieltään</w:t>
            </w:r>
          </w:p>
        </w:tc>
        <w:tc>
          <w:tcPr>
            <w:tcW w:w="800" w:type="pct"/>
          </w:tcPr>
          <w:p w:rsidR="00AA1830" w:rsidRPr="00161BA0" w:rsidRDefault="00AA1830" w:rsidP="00161BA0">
            <w:pPr>
              <w:pStyle w:val="AIPEtaulukot"/>
            </w:pPr>
            <w:r w:rsidRPr="00161BA0">
              <w:t>S4</w:t>
            </w:r>
          </w:p>
        </w:tc>
        <w:tc>
          <w:tcPr>
            <w:tcW w:w="700" w:type="pct"/>
          </w:tcPr>
          <w:p w:rsidR="00AA1830" w:rsidRPr="00161BA0" w:rsidRDefault="00AA1830" w:rsidP="00161BA0">
            <w:pPr>
              <w:pStyle w:val="AIPEtaulukot"/>
            </w:pPr>
            <w:r w:rsidRPr="00161BA0">
              <w:t xml:space="preserve">L1, L2, L4, </w:t>
            </w:r>
          </w:p>
        </w:tc>
      </w:tr>
    </w:tbl>
    <w:p w:rsidR="00AA1830" w:rsidRPr="00161BA0" w:rsidRDefault="00AA1830" w:rsidP="00161BA0">
      <w:pPr>
        <w:rPr>
          <w:rFonts w:cs="Calibri"/>
        </w:rPr>
      </w:pPr>
    </w:p>
    <w:p w:rsidR="00A545EA" w:rsidRPr="00161BA0" w:rsidRDefault="00AA1830" w:rsidP="00161BA0">
      <w:pPr>
        <w:rPr>
          <w:rFonts w:cs="Calibri"/>
          <w:b/>
        </w:rPr>
      </w:pPr>
      <w:r w:rsidRPr="00161BA0">
        <w:rPr>
          <w:rFonts w:cs="Calibri"/>
          <w:b/>
        </w:rPr>
        <w:t>Aikuisten perusopetusta täydentävän opiskelijan oman äidinkielen tavoitteisiin liittyvät keskeiset sisältöalueet aikuisten perusopetuksen alkuvaiheessa</w:t>
      </w:r>
    </w:p>
    <w:p w:rsidR="00AA1830" w:rsidRPr="00161BA0" w:rsidRDefault="00AA1830" w:rsidP="00161BA0">
      <w:r w:rsidRPr="00161BA0">
        <w:t xml:space="preserve">Opiskelijan oman äidinkielen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xml:space="preserve">, kirjallisuuteen ja muuhun kulttuuriin liittyvää osaamistaan </w:t>
      </w:r>
      <w:r w:rsidRPr="00161BA0">
        <w:t>monipuolisesti. Sisällöt tukevat tavoitteiden saavuttamista ja hyödyntävät sekä opiskelijoiden kokemuksia että paikallisia mahdollisuuksia. Sisältöalueista muodostetaan kokonaisuuksia.</w:t>
      </w:r>
    </w:p>
    <w:p w:rsidR="00AA1830" w:rsidRPr="00161BA0" w:rsidRDefault="00AA1830" w:rsidP="00161BA0">
      <w:pPr>
        <w:rPr>
          <w:rFonts w:cs="Calibri"/>
          <w:strike/>
          <w:shd w:val="clear" w:color="auto" w:fill="FFFFFF"/>
        </w:rPr>
      </w:pPr>
      <w:r w:rsidRPr="00161BA0">
        <w:rPr>
          <w:rFonts w:cs="Calibri"/>
          <w:b/>
        </w:rPr>
        <w:t>S1 Vuorovaikutustilanteissa toimiminen:</w:t>
      </w:r>
      <w:r w:rsidRPr="00161BA0">
        <w:rPr>
          <w:rFonts w:cs="Calibri"/>
        </w:rPr>
        <w:t xml:space="preserve"> </w:t>
      </w:r>
      <w:r w:rsidRPr="00161BA0">
        <w:rPr>
          <w:rFonts w:cs="Calibri"/>
          <w:shd w:val="clear" w:color="auto" w:fill="FFFFFF"/>
        </w:rPr>
        <w:t>Harjoitellaan yhteistyötaitoja, kuten kuuntelemista ja aloitteiden tekemistä sekä pienimuotoisten esitysten tekemistä.</w:t>
      </w:r>
    </w:p>
    <w:p w:rsidR="00AA1830" w:rsidRPr="00161BA0" w:rsidRDefault="00AA1830" w:rsidP="00161BA0">
      <w:r w:rsidRPr="00161BA0">
        <w:rPr>
          <w:b/>
          <w:shd w:val="clear" w:color="auto" w:fill="FFFFFF"/>
        </w:rPr>
        <w:t>S2 Tekstien tulkitseminen</w:t>
      </w:r>
      <w:r w:rsidRPr="00161BA0">
        <w:rPr>
          <w:b/>
        </w:rPr>
        <w:t>:</w:t>
      </w:r>
      <w:r w:rsidRPr="00161BA0">
        <w:t xml:space="preserve"> Syvennetään lukemisen ja tekstien tulkinnan taitoa tutustumalla erilaisiin suullisiin ja kirjallisiin teksteihin, kuten arkielämässä tarvittaviin teksteihin, sanomalehtiteksteihin ja muihin mediateksteihin, tietoteksteihin ja kaunokirjallisiin teksteihin kielitaidon mukaan. Harjoitellaan tekstin ymmärtämisen strategioita, muun muassa kysymistä, silmäilyä ja tiivistämistä. Harjoitellaan lukemista sekä kysymysten tekemistä ja niihin vastaamista tekstien pohjalta. Keskustellaan teksteistä ja jaetaan lukukokemuksia.</w:t>
      </w:r>
    </w:p>
    <w:p w:rsidR="00AA1830" w:rsidRPr="00161BA0" w:rsidRDefault="00AA1830" w:rsidP="00161BA0">
      <w:r w:rsidRPr="00161BA0">
        <w:rPr>
          <w:b/>
        </w:rPr>
        <w:t>S3 Tekstien tuottaminen:</w:t>
      </w:r>
      <w:r w:rsidRPr="00161BA0">
        <w:t xml:space="preserve"> Tutustutaan kirjoitusjärjestelmän ominaispiirteisiin ja harjoitellaan tuottamaan niitä. Harjoitellaan kirjoittamisprosessin vaiheita sekä tekstin rakennetta. Harjoitellaan oman kielen oikeinkirjoituksen erityispiirteitä ja niiden hallintaa omassa tekstissä.</w:t>
      </w:r>
    </w:p>
    <w:p w:rsidR="00AA1830" w:rsidRPr="00161BA0" w:rsidRDefault="00AA1830" w:rsidP="00161BA0">
      <w:pPr>
        <w:rPr>
          <w:rFonts w:cs="Calibri"/>
        </w:rPr>
      </w:pPr>
      <w:r w:rsidRPr="00161BA0">
        <w:rPr>
          <w:rFonts w:cs="Calibri"/>
          <w:b/>
        </w:rPr>
        <w:t>S4 Taito ymmärtää kieltä, kirjallisuutta ja kulttuuria:</w:t>
      </w:r>
      <w:r w:rsidRPr="00161BA0">
        <w:rPr>
          <w:rFonts w:cs="Calibri"/>
        </w:rPr>
        <w:t xml:space="preserve"> Tutustutaan oman äidinkielen keskeisiin rakennepiirteisiin. Tutustutaan eri oppiaineiden käsitteisiin ja tekstikäytänteisiin ja vertaillaan tiedonalojen tekstejä. Harjoitellaan omakielisen tiedon hakua, syvennetään median käytön hallintaa ja harjoitellaan eri lähteiden kriittistä tarkastelua.</w:t>
      </w:r>
    </w:p>
    <w:p w:rsidR="00AA1830" w:rsidRPr="00161BA0" w:rsidRDefault="00AA1830" w:rsidP="00161BA0">
      <w:r w:rsidRPr="00161BA0">
        <w:rPr>
          <w:b/>
        </w:rPr>
        <w:t>S5 Kielen käyttö kaiken oppimisen tukena:</w:t>
      </w:r>
      <w:r w:rsidRPr="00161BA0">
        <w:t xml:space="preserve"> Tutustutaan eri oppiaineiden käsitteisiin ja tekstikäytänteisiin sekä vertaillaan tiedonalojen tekstejä. Harjoitellaan omakielisen tiedon hakua ja median käyttöä. Esitellään ja harjoitellaan erilaisia kielenoppimisen strategioita.</w:t>
      </w:r>
    </w:p>
    <w:p w:rsidR="00AA1830" w:rsidRPr="00161BA0" w:rsidRDefault="00AA1830" w:rsidP="00161BA0">
      <w:pPr>
        <w:rPr>
          <w:b/>
        </w:rPr>
      </w:pPr>
      <w:r w:rsidRPr="00161BA0">
        <w:rPr>
          <w:b/>
        </w:rPr>
        <w:t xml:space="preserve">Aikuisten perusopetusta täydentävän opiskelijan oman äidinkielen opetuksen oppimisympäristöihin ja työtapoihin liittyvät tavoitteet   </w:t>
      </w:r>
    </w:p>
    <w:p w:rsidR="00AA1830" w:rsidRPr="00161BA0" w:rsidRDefault="00AA1830" w:rsidP="00161BA0">
      <w:pPr>
        <w:rPr>
          <w:rFonts w:eastAsia="Times New Roman" w:cs="Tahoma"/>
          <w:lang w:eastAsia="fi-FI"/>
        </w:rPr>
      </w:pPr>
      <w:r w:rsidRPr="00161BA0">
        <w:rPr>
          <w:rFonts w:eastAsia="Times New Roman" w:cs="Tahoma"/>
          <w:lang w:eastAsia="fi-FI"/>
        </w:rPr>
        <w:t>Tavoitteena on monimediaisten oppimisympäristöjen avulla hyödyntää omakielistä tarjontaa esimerkiksi internetissä sekä rikastaa ja monipuolistaa oman kielen hallintaa ja käyttöä. Opiskelijoiden kielitaito sekä opetettavien kielten erilaisuus tulee huomioida oppimisympäristöjen ja työtapojen valinnassa. Opiskelijan oman äidinkielen opiskelu nivotaan osaksi koulun muiden kieliaineiden ja oppiaineiden opiskelua sekä koulun toimintakulttuuria.</w:t>
      </w:r>
    </w:p>
    <w:p w:rsidR="00AA1830" w:rsidRPr="00161BA0" w:rsidRDefault="00AA1830" w:rsidP="00161BA0">
      <w:pPr>
        <w:rPr>
          <w:rFonts w:cs="Calibri"/>
          <w:b/>
        </w:rPr>
      </w:pPr>
      <w:r w:rsidRPr="00161BA0">
        <w:rPr>
          <w:rFonts w:cs="Calibri"/>
          <w:b/>
        </w:rPr>
        <w:lastRenderedPageBreak/>
        <w:t>Opiskelijan ohjaus ja eriyttäminen aikuisten perusopetusta täydentävässä opiskelijan oman äidinkielen opetuksessa aikuisten perusopetuksen alkuvaiheessa</w:t>
      </w:r>
    </w:p>
    <w:p w:rsidR="00AA1830" w:rsidRPr="00161BA0" w:rsidRDefault="00AA1830" w:rsidP="00161BA0">
      <w:r w:rsidRPr="00161BA0">
        <w:t xml:space="preserve">Tavoitteiden kannalta keskeistä ohjauksen ja tuen kehittämisessä on tukea opiskelijan kielellistä kehittymistä ottamalla huomioon opiskelijan kielitaito ja oppimisvalmiudet. Opiskelijaa ohjataan toimimaan turvallisesti mediamaailmassa. Opetuksen suunnittelussa, toteutuksessa ja opiskelijan arvioinnissa otetaan huomioon opiskelijan yksilölliset tarpeet. Opiskelijaa ohjataan riittävän haasteellisten tehtävien ja materiaalien äärelle ja löytämään mieluisia työtapoja ja oppimisympäristöjä. </w:t>
      </w:r>
    </w:p>
    <w:p w:rsidR="00AA1830" w:rsidRPr="00161BA0" w:rsidRDefault="00AA1830" w:rsidP="00161BA0">
      <w:pPr>
        <w:rPr>
          <w:rFonts w:cs="Calibri"/>
          <w:b/>
        </w:rPr>
      </w:pPr>
      <w:r w:rsidRPr="00161BA0">
        <w:rPr>
          <w:rFonts w:cs="Calibri"/>
          <w:b/>
        </w:rPr>
        <w:t>Arviointi aikuisten perusopetuksen alkuvaiheessa annettavassa aikuisten perusopetusta täydentävässä opiskelijan oman äidinkielen opetuksessa</w:t>
      </w:r>
    </w:p>
    <w:p w:rsidR="00AA1830" w:rsidRPr="00161BA0" w:rsidRDefault="00AA1830" w:rsidP="00161BA0">
      <w:r w:rsidRPr="00161BA0">
        <w:t>Opiskelijan oppimisen arviointi ja siihen perustuva palaute on monipuolista, konkreettista ja oppimisen taitoja kehittävää. Arviointi nivotaan kiinteäksi osaksi oppimisprosessia.  Arviointi perustuu monipuoliseen dokumentointiin siitä, miten opiskelijoiden laajenevat kielelliset taidot ja tekstien tuottaminen sekä tulkinta kehittyvät ja mitkä ovat heidän tietonsa kielestä, kirjallisuudesta ja muusta kulttuurista.</w:t>
      </w:r>
    </w:p>
    <w:p w:rsidR="00AA1830" w:rsidRPr="00161BA0" w:rsidRDefault="00AA1830" w:rsidP="00161BA0">
      <w:pPr>
        <w:rPr>
          <w:strike/>
        </w:rPr>
      </w:pPr>
      <w:r w:rsidRPr="00161BA0">
        <w:t xml:space="preserve">Opiskelijoita ohjataan arvioimaan omaa ja muiden työskentelyä, ilmaisua ja tuotoksia.  Oppimista tukevan, monipuolisen ja erittelevän arvioinnin ja palautteen avulla opiskelijoita autetaan tulemaan tietoiseksi omista taidoistaan, tiedoistaan ja työskentelyprosesseistaan ja he saavat välineitä niiden kehittämiseen. </w:t>
      </w:r>
    </w:p>
    <w:p w:rsidR="00AA1830" w:rsidRPr="00161BA0" w:rsidRDefault="00AA1830" w:rsidP="00161BA0">
      <w:r w:rsidRPr="00161BA0">
        <w:t xml:space="preserve">Arviointia tehdessään opettaja arvioi opiskelijoiden osaamista suhteessa paikallisessa opetussuunnitelmassa asetettuihin tavoitteisiin. Arvioinnilla määritellään, miten opiskelija on edistynyt suhteessa tavoitteisiin. Arvioinnin tueksi on määritelty oppimisen edistymisen kannalta keskeiset arvioinnin kohteet. </w:t>
      </w:r>
    </w:p>
    <w:p w:rsidR="00AA1830" w:rsidRPr="00161BA0" w:rsidRDefault="00AA1830" w:rsidP="00161BA0">
      <w:pPr>
        <w:rPr>
          <w:b/>
          <w:lang w:eastAsia="fi-FI"/>
        </w:rPr>
      </w:pPr>
      <w:r w:rsidRPr="00161BA0">
        <w:rPr>
          <w:b/>
          <w:lang w:eastAsia="fi-FI"/>
        </w:rPr>
        <w:t>Aikuisten perusopetusta täydentävän opiskelijan oman äidinkielen arvioinnin kohteet aikuisten perusopetuksen alkuvaiheen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143"/>
        <w:gridCol w:w="1073"/>
        <w:gridCol w:w="2536"/>
      </w:tblGrid>
      <w:tr w:rsidR="00AA1830" w:rsidRPr="00161BA0" w:rsidTr="00992E3B">
        <w:tc>
          <w:tcPr>
            <w:tcW w:w="3150" w:type="pct"/>
          </w:tcPr>
          <w:p w:rsidR="00AA1830" w:rsidRPr="00161BA0" w:rsidRDefault="00AA1830" w:rsidP="00161BA0">
            <w:pPr>
              <w:pStyle w:val="AIPEtaulukot"/>
              <w:rPr>
                <w:b/>
              </w:rPr>
            </w:pPr>
            <w:r w:rsidRPr="00161BA0">
              <w:rPr>
                <w:b/>
              </w:rPr>
              <w:t>Opetuksen tavoitteet</w:t>
            </w:r>
          </w:p>
        </w:tc>
        <w:tc>
          <w:tcPr>
            <w:tcW w:w="550" w:type="pct"/>
          </w:tcPr>
          <w:p w:rsidR="00AA1830" w:rsidRPr="00161BA0" w:rsidRDefault="00AA1830" w:rsidP="00161BA0">
            <w:pPr>
              <w:pStyle w:val="AIPEtaulukot"/>
              <w:rPr>
                <w:b/>
              </w:rPr>
            </w:pPr>
            <w:r w:rsidRPr="00161BA0">
              <w:rPr>
                <w:b/>
              </w:rPr>
              <w:t>Sisältö-alueet</w:t>
            </w:r>
          </w:p>
        </w:tc>
        <w:tc>
          <w:tcPr>
            <w:tcW w:w="1421" w:type="pct"/>
          </w:tcPr>
          <w:p w:rsidR="00AA1830" w:rsidRPr="00161BA0" w:rsidRDefault="00AA1830" w:rsidP="00161BA0">
            <w:pPr>
              <w:pStyle w:val="AIPEtaulukot"/>
              <w:rPr>
                <w:b/>
              </w:rPr>
            </w:pPr>
            <w:r w:rsidRPr="00161BA0">
              <w:rPr>
                <w:b/>
              </w:rPr>
              <w:t xml:space="preserve">Arvioinnin kohteet </w:t>
            </w:r>
          </w:p>
        </w:tc>
      </w:tr>
      <w:tr w:rsidR="00AA1830" w:rsidRPr="00161BA0" w:rsidTr="00992E3B">
        <w:tc>
          <w:tcPr>
            <w:tcW w:w="550" w:type="pct"/>
            <w:gridSpan w:val="3"/>
          </w:tcPr>
          <w:p w:rsidR="00AA1830" w:rsidRPr="00161BA0" w:rsidRDefault="00AA1830" w:rsidP="00161BA0">
            <w:pPr>
              <w:pStyle w:val="AIPEtaulukot"/>
              <w:rPr>
                <w:b/>
              </w:rPr>
            </w:pPr>
            <w:r w:rsidRPr="00161BA0">
              <w:rPr>
                <w:b/>
              </w:rPr>
              <w:t xml:space="preserve">Vuorovaikutustilanteissa toimiminen </w:t>
            </w:r>
          </w:p>
        </w:tc>
      </w:tr>
      <w:tr w:rsidR="00AA1830" w:rsidRPr="00161BA0" w:rsidTr="00992E3B">
        <w:tc>
          <w:tcPr>
            <w:tcW w:w="3150" w:type="pct"/>
          </w:tcPr>
          <w:p w:rsidR="00AA1830" w:rsidRPr="00161BA0" w:rsidRDefault="00AA1830" w:rsidP="00161BA0">
            <w:pPr>
              <w:pStyle w:val="AIPEtaulukot"/>
            </w:pPr>
            <w:r w:rsidRPr="00161BA0">
              <w:t>T1 ohjata opiskelijaa kehittämään yhteistyö- ja vuorovaikutustaitojaan, arvioimaan omaa toimintaansa ja vastaanottamaan ja antamaan palautetta siitä</w:t>
            </w:r>
          </w:p>
        </w:tc>
        <w:tc>
          <w:tcPr>
            <w:tcW w:w="550" w:type="pct"/>
          </w:tcPr>
          <w:p w:rsidR="00AA1830" w:rsidRPr="00161BA0" w:rsidRDefault="00AA1830" w:rsidP="00161BA0">
            <w:pPr>
              <w:pStyle w:val="AIPEtaulukot"/>
            </w:pPr>
            <w:r w:rsidRPr="00161BA0">
              <w:t>S1</w:t>
            </w:r>
          </w:p>
        </w:tc>
        <w:tc>
          <w:tcPr>
            <w:tcW w:w="1421" w:type="pct"/>
          </w:tcPr>
          <w:p w:rsidR="00AA1830" w:rsidRPr="00161BA0" w:rsidRDefault="00AA1830" w:rsidP="00161BA0">
            <w:pPr>
              <w:pStyle w:val="AIPEtaulukot"/>
              <w:rPr>
                <w:lang w:val="en-US"/>
              </w:rPr>
            </w:pPr>
            <w:r w:rsidRPr="00161BA0">
              <w:rPr>
                <w:lang w:val="en-US"/>
              </w:rPr>
              <w:t>Vuorovaikutustaidot</w:t>
            </w:r>
          </w:p>
        </w:tc>
      </w:tr>
      <w:tr w:rsidR="00AA1830" w:rsidRPr="00161BA0" w:rsidTr="00992E3B">
        <w:tc>
          <w:tcPr>
            <w:tcW w:w="550" w:type="pct"/>
            <w:gridSpan w:val="3"/>
          </w:tcPr>
          <w:p w:rsidR="00AA1830" w:rsidRPr="00161BA0" w:rsidRDefault="00AA1830" w:rsidP="00161BA0">
            <w:pPr>
              <w:pStyle w:val="AIPEtaulukot"/>
              <w:rPr>
                <w:b/>
              </w:rPr>
            </w:pPr>
            <w:r w:rsidRPr="00161BA0">
              <w:rPr>
                <w:b/>
              </w:rPr>
              <w:t>Tekstien tulkinta</w:t>
            </w:r>
          </w:p>
        </w:tc>
      </w:tr>
      <w:tr w:rsidR="00AA1830" w:rsidRPr="00161BA0" w:rsidTr="00992E3B">
        <w:tc>
          <w:tcPr>
            <w:tcW w:w="3150" w:type="pct"/>
          </w:tcPr>
          <w:p w:rsidR="00AA1830" w:rsidRPr="00161BA0" w:rsidRDefault="00AA1830" w:rsidP="00161BA0">
            <w:pPr>
              <w:pStyle w:val="AIPEtaulukot"/>
            </w:pPr>
            <w:r w:rsidRPr="00161BA0">
              <w:t>T2 auttaa opiskelijaa luomaan positiivista suhtautumista omakielisiin teksteihin ja kannustaa lukemiseen kielitaidon mukaan</w:t>
            </w:r>
          </w:p>
        </w:tc>
        <w:tc>
          <w:tcPr>
            <w:tcW w:w="550" w:type="pct"/>
          </w:tcPr>
          <w:p w:rsidR="00AA1830" w:rsidRPr="00161BA0" w:rsidRDefault="00AA1830" w:rsidP="00161BA0">
            <w:pPr>
              <w:pStyle w:val="AIPEtaulukot"/>
            </w:pPr>
            <w:r w:rsidRPr="00161BA0">
              <w:t>S2</w:t>
            </w:r>
          </w:p>
        </w:tc>
        <w:tc>
          <w:tcPr>
            <w:tcW w:w="1421" w:type="pct"/>
          </w:tcPr>
          <w:p w:rsidR="00AA1830" w:rsidRPr="00161BA0" w:rsidRDefault="00AA1830" w:rsidP="00161BA0">
            <w:pPr>
              <w:pStyle w:val="AIPEtaulukot"/>
            </w:pPr>
            <w:r w:rsidRPr="00161BA0">
              <w:t>Lukeminen ja omakielisten tekstien käyttö</w:t>
            </w:r>
          </w:p>
        </w:tc>
      </w:tr>
      <w:tr w:rsidR="00AA1830" w:rsidRPr="00161BA0" w:rsidTr="00992E3B">
        <w:tc>
          <w:tcPr>
            <w:tcW w:w="3150" w:type="pct"/>
          </w:tcPr>
          <w:p w:rsidR="00AA1830" w:rsidRPr="00161BA0" w:rsidRDefault="00AA1830" w:rsidP="00161BA0">
            <w:pPr>
              <w:pStyle w:val="AIPEtaulukot"/>
            </w:pPr>
            <w:r w:rsidRPr="00161BA0">
              <w:t>T3 rohkaista opiskelijaa kehittämään peruslukutaitoaan ja sen sujuvoitumista sekä tekstien ymmärtämistaitoja ja lukemisen strategiataitoja kielitaidon mukaan</w:t>
            </w:r>
          </w:p>
        </w:tc>
        <w:tc>
          <w:tcPr>
            <w:tcW w:w="550" w:type="pct"/>
          </w:tcPr>
          <w:p w:rsidR="00AA1830" w:rsidRPr="00161BA0" w:rsidRDefault="00AA1830" w:rsidP="00161BA0">
            <w:pPr>
              <w:pStyle w:val="AIPEtaulukot"/>
            </w:pPr>
            <w:r w:rsidRPr="00161BA0">
              <w:t>S2</w:t>
            </w:r>
          </w:p>
        </w:tc>
        <w:tc>
          <w:tcPr>
            <w:tcW w:w="1421" w:type="pct"/>
          </w:tcPr>
          <w:p w:rsidR="00AA1830" w:rsidRPr="00161BA0" w:rsidRDefault="00AA1830" w:rsidP="00161BA0">
            <w:pPr>
              <w:pStyle w:val="AIPEtaulukot"/>
            </w:pPr>
            <w:r w:rsidRPr="00161BA0">
              <w:t>Peruslukutaidon sekä tekstin ymmärtämistaitojen kehittyminen</w:t>
            </w:r>
          </w:p>
        </w:tc>
      </w:tr>
      <w:tr w:rsidR="00AA1830" w:rsidRPr="00161BA0" w:rsidTr="00992E3B">
        <w:tc>
          <w:tcPr>
            <w:tcW w:w="3150" w:type="pct"/>
          </w:tcPr>
          <w:p w:rsidR="00AA1830" w:rsidRPr="00161BA0" w:rsidRDefault="00AA1830" w:rsidP="00161BA0">
            <w:pPr>
              <w:pStyle w:val="AIPEtaulukot"/>
            </w:pPr>
            <w:r w:rsidRPr="00161BA0">
              <w:t>T4 ohjata opiskelijaa käyttämään lukutaitoaan ja tekstejä elämysten saamiseksi, tiedon hankkimiseksi ja arvioimiseksi sekä keskustelemaan teksteistä</w:t>
            </w:r>
          </w:p>
        </w:tc>
        <w:tc>
          <w:tcPr>
            <w:tcW w:w="550" w:type="pct"/>
          </w:tcPr>
          <w:p w:rsidR="00AA1830" w:rsidRPr="00161BA0" w:rsidRDefault="00AA1830" w:rsidP="00161BA0">
            <w:pPr>
              <w:pStyle w:val="AIPEtaulukot"/>
            </w:pPr>
            <w:r w:rsidRPr="00161BA0">
              <w:t>S2</w:t>
            </w:r>
          </w:p>
        </w:tc>
        <w:tc>
          <w:tcPr>
            <w:tcW w:w="1421" w:type="pct"/>
          </w:tcPr>
          <w:p w:rsidR="00AA1830" w:rsidRPr="00161BA0" w:rsidRDefault="00AA1830" w:rsidP="00161BA0">
            <w:pPr>
              <w:pStyle w:val="AIPEtaulukot"/>
              <w:rPr>
                <w:lang w:val="en-US"/>
              </w:rPr>
            </w:pPr>
            <w:r w:rsidRPr="00161BA0">
              <w:rPr>
                <w:lang w:val="en-US"/>
              </w:rPr>
              <w:t>Lukutaidon hyödyntäminen tiedonhankinnnassa</w:t>
            </w:r>
          </w:p>
        </w:tc>
      </w:tr>
      <w:tr w:rsidR="00AA1830" w:rsidRPr="00161BA0" w:rsidTr="00992E3B">
        <w:tc>
          <w:tcPr>
            <w:tcW w:w="550" w:type="pct"/>
            <w:gridSpan w:val="3"/>
          </w:tcPr>
          <w:p w:rsidR="00AA1830" w:rsidRPr="00161BA0" w:rsidRDefault="00AA1830" w:rsidP="00161BA0">
            <w:pPr>
              <w:pStyle w:val="AIPEtaulukot"/>
              <w:rPr>
                <w:b/>
              </w:rPr>
            </w:pPr>
            <w:r w:rsidRPr="00161BA0">
              <w:rPr>
                <w:b/>
              </w:rPr>
              <w:t>Tekstien tuottaminen</w:t>
            </w:r>
          </w:p>
        </w:tc>
      </w:tr>
      <w:tr w:rsidR="00AA1830" w:rsidRPr="00161BA0" w:rsidTr="00992E3B">
        <w:tc>
          <w:tcPr>
            <w:tcW w:w="3150" w:type="pct"/>
          </w:tcPr>
          <w:p w:rsidR="00AA1830" w:rsidRPr="00161BA0" w:rsidRDefault="00AA1830" w:rsidP="00161BA0">
            <w:pPr>
              <w:pStyle w:val="AIPEtaulukot"/>
            </w:pPr>
            <w:r w:rsidRPr="00161BA0">
              <w:lastRenderedPageBreak/>
              <w:t>T5 auttaa opiskelijaa vahvistamaan ilmaisuaan sekä positiivista suhtautumista kirjoittamiseen kielitaidon mukaan</w:t>
            </w:r>
          </w:p>
        </w:tc>
        <w:tc>
          <w:tcPr>
            <w:tcW w:w="550" w:type="pct"/>
          </w:tcPr>
          <w:p w:rsidR="00AA1830" w:rsidRPr="00161BA0" w:rsidRDefault="00AA1830" w:rsidP="00161BA0">
            <w:pPr>
              <w:pStyle w:val="AIPEtaulukot"/>
            </w:pPr>
            <w:r w:rsidRPr="00161BA0">
              <w:t>S3</w:t>
            </w:r>
          </w:p>
        </w:tc>
        <w:tc>
          <w:tcPr>
            <w:tcW w:w="1421" w:type="pct"/>
          </w:tcPr>
          <w:p w:rsidR="00AA1830" w:rsidRPr="00161BA0" w:rsidRDefault="00AA1830" w:rsidP="00161BA0">
            <w:pPr>
              <w:pStyle w:val="AIPEtaulukot"/>
            </w:pPr>
            <w:r w:rsidRPr="00161BA0">
              <w:rPr>
                <w:lang w:val="en-US"/>
              </w:rPr>
              <w:t>Ilmaisu tekstien tuottamisessa</w:t>
            </w:r>
          </w:p>
        </w:tc>
      </w:tr>
      <w:tr w:rsidR="00AA1830" w:rsidRPr="00161BA0" w:rsidTr="00992E3B">
        <w:tc>
          <w:tcPr>
            <w:tcW w:w="3150" w:type="pct"/>
          </w:tcPr>
          <w:p w:rsidR="00AA1830" w:rsidRPr="00161BA0" w:rsidRDefault="00AA1830" w:rsidP="00161BA0">
            <w:pPr>
              <w:pStyle w:val="AIPEtaulukot"/>
            </w:pPr>
            <w:r w:rsidRPr="00161BA0">
              <w:t>T6 ohjata opiskelijaa tutustumaan oman äidinkielen kirjoitusjärjestelmään sekä edistämään kirjoittamisen perustaitoja ja niiden sujuvoitumista</w:t>
            </w:r>
          </w:p>
        </w:tc>
        <w:tc>
          <w:tcPr>
            <w:tcW w:w="550" w:type="pct"/>
          </w:tcPr>
          <w:p w:rsidR="00AA1830" w:rsidRPr="00161BA0" w:rsidRDefault="00AA1830" w:rsidP="00161BA0">
            <w:pPr>
              <w:pStyle w:val="AIPEtaulukot"/>
            </w:pPr>
            <w:r w:rsidRPr="00161BA0">
              <w:t>S3</w:t>
            </w:r>
          </w:p>
        </w:tc>
        <w:tc>
          <w:tcPr>
            <w:tcW w:w="1421" w:type="pct"/>
          </w:tcPr>
          <w:p w:rsidR="00AA1830" w:rsidRPr="00161BA0" w:rsidRDefault="00AA1830" w:rsidP="00161BA0">
            <w:pPr>
              <w:pStyle w:val="AIPEtaulukot"/>
            </w:pPr>
            <w:r w:rsidRPr="00161BA0">
              <w:t>Kirjoittamisen perustaitojen kehittyminen</w:t>
            </w:r>
          </w:p>
        </w:tc>
      </w:tr>
      <w:tr w:rsidR="00AA1830" w:rsidRPr="00161BA0" w:rsidTr="00992E3B">
        <w:tc>
          <w:tcPr>
            <w:tcW w:w="3150" w:type="pct"/>
          </w:tcPr>
          <w:p w:rsidR="00AA1830" w:rsidRPr="00161BA0" w:rsidRDefault="00AA1830" w:rsidP="00161BA0">
            <w:pPr>
              <w:pStyle w:val="AIPEtaulukot"/>
            </w:pPr>
            <w:r w:rsidRPr="00161BA0">
              <w:t>T7 rohkaista opiskelijaa harjoittelemaan tekstin tuottamista sekä ilmaisemaan kirjallisesti ajatuksiaan ja havaintojaan kielitaidon mukaan</w:t>
            </w:r>
          </w:p>
        </w:tc>
        <w:tc>
          <w:tcPr>
            <w:tcW w:w="550" w:type="pct"/>
          </w:tcPr>
          <w:p w:rsidR="00AA1830" w:rsidRPr="00161BA0" w:rsidRDefault="00AA1830" w:rsidP="00161BA0">
            <w:pPr>
              <w:pStyle w:val="AIPEtaulukot"/>
            </w:pPr>
            <w:r w:rsidRPr="00161BA0">
              <w:t>S3</w:t>
            </w:r>
          </w:p>
        </w:tc>
        <w:tc>
          <w:tcPr>
            <w:tcW w:w="1421" w:type="pct"/>
          </w:tcPr>
          <w:p w:rsidR="00AA1830" w:rsidRPr="00161BA0" w:rsidRDefault="00AA1830" w:rsidP="00161BA0">
            <w:pPr>
              <w:pStyle w:val="AIPEtaulukot"/>
            </w:pPr>
            <w:r w:rsidRPr="00161BA0">
              <w:t>Tekstien tuottaminen</w:t>
            </w:r>
          </w:p>
        </w:tc>
      </w:tr>
      <w:tr w:rsidR="00AA1830" w:rsidRPr="00161BA0" w:rsidTr="00992E3B">
        <w:tc>
          <w:tcPr>
            <w:tcW w:w="550" w:type="pct"/>
            <w:gridSpan w:val="3"/>
          </w:tcPr>
          <w:p w:rsidR="00AA1830" w:rsidRPr="00161BA0" w:rsidRDefault="00AA1830" w:rsidP="00161BA0">
            <w:pPr>
              <w:pStyle w:val="AIPEtaulukot"/>
              <w:rPr>
                <w:b/>
              </w:rPr>
            </w:pPr>
            <w:r w:rsidRPr="00161BA0">
              <w:rPr>
                <w:b/>
              </w:rPr>
              <w:t>Taito ymmärtää kieltä ja kulttuuria</w:t>
            </w:r>
          </w:p>
        </w:tc>
      </w:tr>
      <w:tr w:rsidR="00AA1830" w:rsidRPr="00161BA0" w:rsidTr="00992E3B">
        <w:tc>
          <w:tcPr>
            <w:tcW w:w="3150" w:type="pct"/>
          </w:tcPr>
          <w:p w:rsidR="00AA1830" w:rsidRPr="00161BA0" w:rsidRDefault="00AA1830" w:rsidP="00161BA0">
            <w:pPr>
              <w:pStyle w:val="AIPEtaulukot"/>
            </w:pPr>
            <w:r w:rsidRPr="00161BA0">
              <w:t>T8 ohjata opiskelijaa havainnoimaan omaa ja oman kieliyhteisön kielenkäyttöä</w:t>
            </w:r>
          </w:p>
        </w:tc>
        <w:tc>
          <w:tcPr>
            <w:tcW w:w="550" w:type="pct"/>
          </w:tcPr>
          <w:p w:rsidR="00AA1830" w:rsidRPr="00161BA0" w:rsidRDefault="00AA1830" w:rsidP="00161BA0">
            <w:pPr>
              <w:pStyle w:val="AIPEtaulukot"/>
            </w:pPr>
            <w:r w:rsidRPr="00161BA0">
              <w:t>S4</w:t>
            </w:r>
          </w:p>
        </w:tc>
        <w:tc>
          <w:tcPr>
            <w:tcW w:w="1421" w:type="pct"/>
          </w:tcPr>
          <w:p w:rsidR="00AA1830" w:rsidRPr="00161BA0" w:rsidRDefault="00AA1830" w:rsidP="00161BA0">
            <w:pPr>
              <w:pStyle w:val="AIPEtaulukot"/>
            </w:pPr>
            <w:r w:rsidRPr="00161BA0">
              <w:t>Oman ja kieliyhteisön kielenkäytön havainnointi</w:t>
            </w:r>
          </w:p>
        </w:tc>
      </w:tr>
      <w:tr w:rsidR="00AA1830" w:rsidRPr="00161BA0" w:rsidTr="00992E3B">
        <w:tc>
          <w:tcPr>
            <w:tcW w:w="3150" w:type="pct"/>
          </w:tcPr>
          <w:p w:rsidR="00AA1830" w:rsidRPr="00161BA0" w:rsidRDefault="00AA1830" w:rsidP="00161BA0">
            <w:pPr>
              <w:pStyle w:val="AIPEtaulukot"/>
            </w:pPr>
            <w:r w:rsidRPr="00161BA0">
              <w:t xml:space="preserve">T9 rohkaista opiskelijaa pohtimaan oman äidinkielen ja kulttuurisen identiteetin merkitystä  </w:t>
            </w:r>
          </w:p>
        </w:tc>
        <w:tc>
          <w:tcPr>
            <w:tcW w:w="550" w:type="pct"/>
          </w:tcPr>
          <w:p w:rsidR="00AA1830" w:rsidRPr="00161BA0" w:rsidRDefault="00AA1830" w:rsidP="00161BA0">
            <w:pPr>
              <w:pStyle w:val="AIPEtaulukot"/>
            </w:pPr>
            <w:r w:rsidRPr="00161BA0">
              <w:t>S4</w:t>
            </w:r>
          </w:p>
        </w:tc>
        <w:tc>
          <w:tcPr>
            <w:tcW w:w="1421" w:type="pct"/>
          </w:tcPr>
          <w:p w:rsidR="00AA1830" w:rsidRPr="00161BA0" w:rsidRDefault="00AA1830" w:rsidP="00161BA0">
            <w:pPr>
              <w:pStyle w:val="AIPEtaulukot"/>
            </w:pPr>
            <w:r w:rsidRPr="00161BA0">
              <w:t>Oman äidinkielen ja kulttuurisen identiteetin havainnointi</w:t>
            </w:r>
          </w:p>
        </w:tc>
      </w:tr>
      <w:tr w:rsidR="00AA1830" w:rsidRPr="00161BA0" w:rsidTr="00992E3B">
        <w:tc>
          <w:tcPr>
            <w:tcW w:w="3150" w:type="pct"/>
          </w:tcPr>
          <w:p w:rsidR="00AA1830" w:rsidRPr="00161BA0" w:rsidRDefault="00AA1830" w:rsidP="00161BA0">
            <w:pPr>
              <w:pStyle w:val="AIPEtaulukot"/>
            </w:pPr>
            <w:r w:rsidRPr="00161BA0">
              <w:t>T10 ohjata opiskelijaa hankkimaan tietoa oman äidinkielen keskeisistä rakennepiirteistä ja ohjata analysoimaan niitä</w:t>
            </w:r>
          </w:p>
        </w:tc>
        <w:tc>
          <w:tcPr>
            <w:tcW w:w="550" w:type="pct"/>
          </w:tcPr>
          <w:p w:rsidR="00AA1830" w:rsidRPr="00161BA0" w:rsidRDefault="00AA1830" w:rsidP="00161BA0">
            <w:pPr>
              <w:pStyle w:val="AIPEtaulukot"/>
            </w:pPr>
            <w:r w:rsidRPr="00161BA0">
              <w:t>S4</w:t>
            </w:r>
          </w:p>
        </w:tc>
        <w:tc>
          <w:tcPr>
            <w:tcW w:w="1421" w:type="pct"/>
          </w:tcPr>
          <w:p w:rsidR="00AA1830" w:rsidRPr="00161BA0" w:rsidRDefault="00AA1830" w:rsidP="00161BA0">
            <w:pPr>
              <w:pStyle w:val="AIPEtaulukot"/>
              <w:rPr>
                <w:lang w:val="en-US"/>
              </w:rPr>
            </w:pPr>
            <w:r w:rsidRPr="00161BA0">
              <w:rPr>
                <w:lang w:val="en-US"/>
              </w:rPr>
              <w:t>Keskeisten rakennepiirteiden tuntemus</w:t>
            </w:r>
          </w:p>
        </w:tc>
      </w:tr>
      <w:tr w:rsidR="00AA1830" w:rsidRPr="00161BA0" w:rsidTr="00992E3B">
        <w:tc>
          <w:tcPr>
            <w:tcW w:w="550" w:type="pct"/>
            <w:gridSpan w:val="3"/>
          </w:tcPr>
          <w:p w:rsidR="00AA1830" w:rsidRPr="00161BA0" w:rsidRDefault="00AA1830" w:rsidP="00161BA0">
            <w:pPr>
              <w:pStyle w:val="AIPEtaulukot"/>
              <w:rPr>
                <w:b/>
              </w:rPr>
            </w:pPr>
            <w:r w:rsidRPr="00161BA0">
              <w:rPr>
                <w:b/>
              </w:rPr>
              <w:t>Kielen käyttö kaiken oppimisen tukena</w:t>
            </w:r>
          </w:p>
        </w:tc>
      </w:tr>
      <w:tr w:rsidR="00AA1830" w:rsidRPr="00161BA0" w:rsidTr="00992E3B">
        <w:tc>
          <w:tcPr>
            <w:tcW w:w="3150" w:type="pct"/>
          </w:tcPr>
          <w:p w:rsidR="00AA1830" w:rsidRPr="00161BA0" w:rsidRDefault="00AA1830" w:rsidP="00161BA0">
            <w:pPr>
              <w:pStyle w:val="AIPEtaulukot"/>
            </w:pPr>
            <w:r w:rsidRPr="00161BA0">
              <w:t xml:space="preserve">T 11 ohjata opiskelijaa hyödyntämään oman äidinkielen taitoa kaikessa oppimisessa ja kehittämään eri tiedonalojen kieltä </w:t>
            </w:r>
          </w:p>
        </w:tc>
        <w:tc>
          <w:tcPr>
            <w:tcW w:w="550" w:type="pct"/>
          </w:tcPr>
          <w:p w:rsidR="00AA1830" w:rsidRPr="00161BA0" w:rsidRDefault="00AA1830" w:rsidP="00161BA0">
            <w:pPr>
              <w:pStyle w:val="AIPEtaulukot"/>
            </w:pPr>
            <w:r w:rsidRPr="00161BA0">
              <w:t>S4</w:t>
            </w:r>
          </w:p>
        </w:tc>
        <w:tc>
          <w:tcPr>
            <w:tcW w:w="1421" w:type="pct"/>
          </w:tcPr>
          <w:p w:rsidR="00AA1830" w:rsidRPr="00161BA0" w:rsidRDefault="00AA1830" w:rsidP="00161BA0">
            <w:pPr>
              <w:pStyle w:val="AIPEtaulukot"/>
            </w:pPr>
            <w:r w:rsidRPr="00161BA0">
              <w:t>Oman äidinkielen käyttö oppimisessa ja eri tiedonalojen kielen kehittyminen</w:t>
            </w:r>
          </w:p>
        </w:tc>
      </w:tr>
      <w:tr w:rsidR="00AA1830" w:rsidRPr="00161BA0" w:rsidTr="00992E3B">
        <w:tc>
          <w:tcPr>
            <w:tcW w:w="3150" w:type="pct"/>
          </w:tcPr>
          <w:p w:rsidR="00AA1830" w:rsidRPr="00161BA0" w:rsidRDefault="00AA1830" w:rsidP="00161BA0">
            <w:pPr>
              <w:pStyle w:val="AIPEtaulukot"/>
            </w:pPr>
            <w:r w:rsidRPr="00161BA0">
              <w:t>T 12 tarjota välineitä omakielisen tiedon etsimiseen, pohtimiseen ja arviointiin sekä ohjata opiskelijaa omaksumaan itseohjautuva tapa opiskella omaa äidinkieltään</w:t>
            </w:r>
          </w:p>
        </w:tc>
        <w:tc>
          <w:tcPr>
            <w:tcW w:w="550" w:type="pct"/>
          </w:tcPr>
          <w:p w:rsidR="00AA1830" w:rsidRPr="00161BA0" w:rsidRDefault="00AA1830" w:rsidP="00161BA0">
            <w:pPr>
              <w:pStyle w:val="AIPEtaulukot"/>
            </w:pPr>
            <w:r w:rsidRPr="00161BA0">
              <w:t>S4</w:t>
            </w:r>
          </w:p>
        </w:tc>
        <w:tc>
          <w:tcPr>
            <w:tcW w:w="1421" w:type="pct"/>
          </w:tcPr>
          <w:p w:rsidR="00AA1830" w:rsidRPr="00161BA0" w:rsidRDefault="00AA1830" w:rsidP="00161BA0">
            <w:pPr>
              <w:pStyle w:val="AIPEtaulukot"/>
              <w:rPr>
                <w:lang w:val="en-US"/>
              </w:rPr>
            </w:pPr>
            <w:r w:rsidRPr="00161BA0">
              <w:rPr>
                <w:lang w:val="en-US"/>
              </w:rPr>
              <w:t>Omakielisen tiedonhankinnan taidot</w:t>
            </w:r>
          </w:p>
        </w:tc>
      </w:tr>
    </w:tbl>
    <w:p w:rsidR="00AA1830" w:rsidRPr="00161BA0" w:rsidRDefault="00AA1830" w:rsidP="00161BA0"/>
    <w:p w:rsidR="00AA1830" w:rsidRPr="00161BA0" w:rsidRDefault="00AA1830" w:rsidP="00161BA0">
      <w:pPr>
        <w:rPr>
          <w:b/>
          <w:color w:val="FF0000"/>
        </w:rPr>
      </w:pPr>
      <w:r w:rsidRPr="00161BA0">
        <w:rPr>
          <w:b/>
        </w:rPr>
        <w:t>Aikuisten perusopetusta täydentävä opiskelijan oma äidinkieli aikuisten perusopetukse</w:t>
      </w:r>
      <w:r w:rsidR="00992E3B" w:rsidRPr="00161BA0">
        <w:rPr>
          <w:b/>
        </w:rPr>
        <w:t>n päättövaihee</w:t>
      </w:r>
      <w:r w:rsidRPr="00161BA0">
        <w:rPr>
          <w:b/>
        </w:rPr>
        <w:t>ssa</w:t>
      </w:r>
    </w:p>
    <w:p w:rsidR="00AA1830" w:rsidRPr="00161BA0" w:rsidRDefault="00992E3B" w:rsidP="00161BA0">
      <w:r w:rsidRPr="00161BA0">
        <w:t>A</w:t>
      </w:r>
      <w:r w:rsidR="00AA1830" w:rsidRPr="00161BA0">
        <w:t>ikuisten perusopetukse</w:t>
      </w:r>
      <w:r w:rsidRPr="00161BA0">
        <w:t>n päättövaihees</w:t>
      </w:r>
      <w:r w:rsidR="00AA1830" w:rsidRPr="00161BA0">
        <w:t>sa erityisenä tehtävänä on oppia toimimaan aktiivisesti omalla äidinkielellä erilaisissa vuorovaikutustilanteissa. Opiskelija oppii lukemaan erilaisia lukemistapoja käyttäen, jäsentämään lukemaansa ja jakamaan lukukokemuksiaan sekä kehittää kirjoitusjärjestelmän hallintaansa. Opiskelija tutustuu kielen keskeisimpiin ominaispiirteisiin. Opiskelija oppii vertailemaan kieliä ja hyödyntämään kielitaitoa erilaisissa oppimisympäristöissä hankkimalla äidinkielen avulla tietoa eri oppiaineissa. Tavoitteena on syventää suhdetta omaan kieleen ja oppia arvostamaan eri kielten taitoa.  Tavoitteena on myös oppia arvioimaan ja ohjaamaan omaa oppimista. Opiskelijan opiskelumotivaatiota vahvistetaan yhteistyössä kieliyhteisön kanssa.</w:t>
      </w:r>
    </w:p>
    <w:p w:rsidR="00AA1830" w:rsidRPr="00161BA0" w:rsidRDefault="00AA1830" w:rsidP="00161BA0">
      <w:pPr>
        <w:rPr>
          <w:b/>
        </w:rPr>
      </w:pPr>
      <w:r w:rsidRPr="00161BA0">
        <w:rPr>
          <w:b/>
        </w:rPr>
        <w:t xml:space="preserve">Aikuisten perusopetusta täydentävän opiskelijan oman äidinkielen opetuksen tavoitteet </w:t>
      </w:r>
      <w:r w:rsidR="00992E3B" w:rsidRPr="00161BA0">
        <w:rPr>
          <w:b/>
        </w:rPr>
        <w:t>aikuisten perusopetuksen päättövaiheessa</w:t>
      </w:r>
      <w:r w:rsidRPr="00161BA0">
        <w:rPr>
          <w:b/>
        </w:rPr>
        <w:t xml:space="preserve">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192"/>
        <w:gridCol w:w="1560"/>
      </w:tblGrid>
      <w:tr w:rsidR="00AA1830" w:rsidRPr="00161BA0" w:rsidTr="00992E3B">
        <w:tc>
          <w:tcPr>
            <w:tcW w:w="4200" w:type="pct"/>
          </w:tcPr>
          <w:p w:rsidR="00AA1830" w:rsidRPr="00161BA0" w:rsidRDefault="00AA1830" w:rsidP="00161BA0">
            <w:pPr>
              <w:pStyle w:val="AIPEtaulukot"/>
              <w:rPr>
                <w:b/>
              </w:rPr>
            </w:pPr>
            <w:r w:rsidRPr="00161BA0">
              <w:rPr>
                <w:b/>
              </w:rPr>
              <w:t>Opetuksen tavoitteet</w:t>
            </w:r>
          </w:p>
        </w:tc>
        <w:tc>
          <w:tcPr>
            <w:tcW w:w="814" w:type="pct"/>
          </w:tcPr>
          <w:p w:rsidR="00AA1830" w:rsidRPr="00161BA0" w:rsidRDefault="00AA1830" w:rsidP="00161BA0">
            <w:pPr>
              <w:pStyle w:val="AIPEtaulukot"/>
              <w:rPr>
                <w:b/>
              </w:rPr>
            </w:pPr>
            <w:r w:rsidRPr="00161BA0">
              <w:rPr>
                <w:b/>
              </w:rPr>
              <w:t>Laaja-alainen osaaminen</w:t>
            </w:r>
          </w:p>
        </w:tc>
      </w:tr>
      <w:tr w:rsidR="00AA1830" w:rsidRPr="00161BA0" w:rsidTr="00992E3B">
        <w:tc>
          <w:tcPr>
            <w:tcW w:w="4200" w:type="pct"/>
            <w:gridSpan w:val="2"/>
          </w:tcPr>
          <w:p w:rsidR="00AA1830" w:rsidRPr="00161BA0" w:rsidRDefault="00AA1830" w:rsidP="00161BA0">
            <w:pPr>
              <w:pStyle w:val="AIPEtaulukot"/>
              <w:rPr>
                <w:b/>
              </w:rPr>
            </w:pPr>
            <w:r w:rsidRPr="00161BA0">
              <w:rPr>
                <w:b/>
              </w:rPr>
              <w:t>Vuorovaikutustilanteissa toimiminen</w:t>
            </w:r>
          </w:p>
        </w:tc>
      </w:tr>
      <w:tr w:rsidR="00AA1830" w:rsidRPr="00161BA0" w:rsidTr="00992E3B">
        <w:tc>
          <w:tcPr>
            <w:tcW w:w="4200" w:type="pct"/>
          </w:tcPr>
          <w:p w:rsidR="00AA1830" w:rsidRPr="00161BA0" w:rsidRDefault="00AA1830" w:rsidP="00161BA0">
            <w:pPr>
              <w:pStyle w:val="AIPEtaulukot"/>
            </w:pPr>
            <w:r w:rsidRPr="00161BA0">
              <w:lastRenderedPageBreak/>
              <w:t>T1 ohjata opiskelijaa kehittämään vuorovaikutustaitojaan, erittelevää ja kriittistä lukutaitoa sekä erilaisten tekstien ymmärtämistä ja tulkitsemista erilaisissa viestintäympäristöissä</w:t>
            </w:r>
          </w:p>
        </w:tc>
        <w:tc>
          <w:tcPr>
            <w:tcW w:w="814" w:type="pct"/>
          </w:tcPr>
          <w:p w:rsidR="00AA1830" w:rsidRPr="00161BA0" w:rsidRDefault="00AA1830" w:rsidP="00161BA0">
            <w:pPr>
              <w:pStyle w:val="AIPEtaulukot"/>
            </w:pPr>
            <w:r w:rsidRPr="00161BA0">
              <w:t>L2, L4, L5</w:t>
            </w:r>
          </w:p>
        </w:tc>
      </w:tr>
      <w:tr w:rsidR="00AA1830" w:rsidRPr="00161BA0" w:rsidTr="00992E3B">
        <w:tc>
          <w:tcPr>
            <w:tcW w:w="4200" w:type="pct"/>
            <w:gridSpan w:val="2"/>
          </w:tcPr>
          <w:p w:rsidR="00AA1830" w:rsidRPr="00161BA0" w:rsidRDefault="00AA1830" w:rsidP="00161BA0">
            <w:pPr>
              <w:pStyle w:val="AIPEtaulukot"/>
              <w:rPr>
                <w:b/>
              </w:rPr>
            </w:pPr>
            <w:r w:rsidRPr="00161BA0">
              <w:rPr>
                <w:b/>
              </w:rPr>
              <w:t>Tekstien tulkitseminen</w:t>
            </w:r>
          </w:p>
        </w:tc>
      </w:tr>
      <w:tr w:rsidR="00AA1830" w:rsidRPr="00161BA0" w:rsidTr="00992E3B">
        <w:tc>
          <w:tcPr>
            <w:tcW w:w="4200" w:type="pct"/>
          </w:tcPr>
          <w:p w:rsidR="00AA1830" w:rsidRPr="00161BA0" w:rsidRDefault="00AA1830" w:rsidP="00161BA0">
            <w:pPr>
              <w:pStyle w:val="AIPEtaulukot"/>
            </w:pPr>
            <w:r w:rsidRPr="00161BA0">
              <w:t>T2 rohkaista opiskelijaa vahvistamaan taitoaan käyttää tekstejä ja lukutaitoaan tiedon hankkimiseksi ja elämysten saamiseksi sekä keskustelemaan teksteistä erilaisissa viestintäympäristöissä</w:t>
            </w:r>
          </w:p>
        </w:tc>
        <w:tc>
          <w:tcPr>
            <w:tcW w:w="814" w:type="pct"/>
          </w:tcPr>
          <w:p w:rsidR="00AA1830" w:rsidRPr="00161BA0" w:rsidRDefault="00AA1830" w:rsidP="00161BA0">
            <w:pPr>
              <w:pStyle w:val="AIPEtaulukot"/>
            </w:pPr>
            <w:r w:rsidRPr="00161BA0">
              <w:t>L2, L4, L5</w:t>
            </w:r>
          </w:p>
        </w:tc>
      </w:tr>
      <w:tr w:rsidR="00AA1830" w:rsidRPr="00161BA0" w:rsidTr="00992E3B">
        <w:tc>
          <w:tcPr>
            <w:tcW w:w="4200" w:type="pct"/>
            <w:gridSpan w:val="2"/>
          </w:tcPr>
          <w:p w:rsidR="00AA1830" w:rsidRPr="00161BA0" w:rsidRDefault="00AA1830" w:rsidP="00161BA0">
            <w:pPr>
              <w:pStyle w:val="AIPEtaulukot"/>
              <w:rPr>
                <w:b/>
              </w:rPr>
            </w:pPr>
            <w:r w:rsidRPr="00161BA0">
              <w:rPr>
                <w:b/>
              </w:rPr>
              <w:t>Tekstien tuottaminen</w:t>
            </w:r>
          </w:p>
        </w:tc>
      </w:tr>
      <w:tr w:rsidR="00AA1830" w:rsidRPr="00161BA0" w:rsidTr="00992E3B">
        <w:tc>
          <w:tcPr>
            <w:tcW w:w="4200" w:type="pct"/>
          </w:tcPr>
          <w:p w:rsidR="00AA1830" w:rsidRPr="00161BA0" w:rsidRDefault="00AA1830" w:rsidP="00161BA0">
            <w:pPr>
              <w:pStyle w:val="AIPEtaulukot"/>
            </w:pPr>
            <w:r w:rsidRPr="00161BA0">
              <w:t>T3 ohjata opiskelijaa sujuvoittamaan ja monipuolistamaan kirjoittamisen taitoa sekä syventämään tekstilajien tuntemusta</w:t>
            </w:r>
          </w:p>
        </w:tc>
        <w:tc>
          <w:tcPr>
            <w:tcW w:w="814" w:type="pct"/>
          </w:tcPr>
          <w:p w:rsidR="00AA1830" w:rsidRPr="00161BA0" w:rsidRDefault="00AA1830" w:rsidP="00161BA0">
            <w:pPr>
              <w:pStyle w:val="AIPEtaulukot"/>
            </w:pPr>
            <w:r w:rsidRPr="00161BA0">
              <w:t>L1, L2</w:t>
            </w:r>
          </w:p>
        </w:tc>
      </w:tr>
      <w:tr w:rsidR="00AA1830" w:rsidRPr="00161BA0" w:rsidTr="00992E3B">
        <w:tc>
          <w:tcPr>
            <w:tcW w:w="4200" w:type="pct"/>
          </w:tcPr>
          <w:p w:rsidR="00AA1830" w:rsidRPr="00161BA0" w:rsidRDefault="00AA1830" w:rsidP="00161BA0">
            <w:pPr>
              <w:pStyle w:val="AIPEtaulukot"/>
            </w:pPr>
            <w:r w:rsidRPr="00161BA0">
              <w:t>T4 kannustaa opiskelijaa tuottamaan kertovia, kuvaavia, ohjaavia, kantaa ottavia ja pohtivia tekstejä</w:t>
            </w:r>
          </w:p>
        </w:tc>
        <w:tc>
          <w:tcPr>
            <w:tcW w:w="814" w:type="pct"/>
          </w:tcPr>
          <w:p w:rsidR="00AA1830" w:rsidRPr="00161BA0" w:rsidRDefault="00AA1830" w:rsidP="00161BA0">
            <w:pPr>
              <w:pStyle w:val="AIPEtaulukot"/>
            </w:pPr>
            <w:r w:rsidRPr="00161BA0">
              <w:t>L1, L2</w:t>
            </w:r>
          </w:p>
        </w:tc>
      </w:tr>
      <w:tr w:rsidR="00AA1830" w:rsidRPr="00161BA0" w:rsidTr="00992E3B">
        <w:tc>
          <w:tcPr>
            <w:tcW w:w="4200" w:type="pct"/>
            <w:gridSpan w:val="2"/>
          </w:tcPr>
          <w:p w:rsidR="00AA1830" w:rsidRPr="00161BA0" w:rsidRDefault="00AA1830" w:rsidP="00161BA0">
            <w:pPr>
              <w:pStyle w:val="AIPEtaulukot"/>
              <w:rPr>
                <w:b/>
              </w:rPr>
            </w:pPr>
            <w:r w:rsidRPr="00161BA0">
              <w:rPr>
                <w:b/>
              </w:rPr>
              <w:t>Kielen, kirjallisuuden ja kulttuurin ymmärtäminen</w:t>
            </w:r>
          </w:p>
        </w:tc>
      </w:tr>
      <w:tr w:rsidR="00AA1830" w:rsidRPr="00161BA0" w:rsidTr="00992E3B">
        <w:tc>
          <w:tcPr>
            <w:tcW w:w="4200" w:type="pct"/>
          </w:tcPr>
          <w:p w:rsidR="00AA1830" w:rsidRPr="00161BA0" w:rsidRDefault="00AA1830" w:rsidP="00161BA0">
            <w:pPr>
              <w:pStyle w:val="AIPEtaulukot"/>
            </w:pPr>
            <w:r w:rsidRPr="00161BA0">
              <w:t>T5 ohjata opiskelijaa pohtimaan oman äidinkielen käyttöä, merkitystä ja asemaa osana erilaisia kieliyhteisöjä sekä hyödyntämään erikielistä mediaa ja kulttuuritarjontaa</w:t>
            </w:r>
          </w:p>
        </w:tc>
        <w:tc>
          <w:tcPr>
            <w:tcW w:w="814" w:type="pct"/>
          </w:tcPr>
          <w:p w:rsidR="00AA1830" w:rsidRPr="00161BA0" w:rsidRDefault="00AA1830" w:rsidP="00161BA0">
            <w:pPr>
              <w:pStyle w:val="AIPEtaulukot"/>
            </w:pPr>
            <w:r w:rsidRPr="00161BA0">
              <w:t>L1, L2, L7</w:t>
            </w:r>
          </w:p>
        </w:tc>
      </w:tr>
      <w:tr w:rsidR="00AA1830" w:rsidRPr="00161BA0" w:rsidTr="00992E3B">
        <w:tc>
          <w:tcPr>
            <w:tcW w:w="4200" w:type="pct"/>
          </w:tcPr>
          <w:p w:rsidR="00AA1830" w:rsidRPr="00161BA0" w:rsidRDefault="00AA1830" w:rsidP="00161BA0">
            <w:pPr>
              <w:pStyle w:val="AIPEtaulukot"/>
            </w:pPr>
            <w:r w:rsidRPr="00161BA0">
              <w:t>T6 ohjata opiskelijaa tunnistamaan kielen erilaisia rekistereitä, esimerkiksi puhutun ja kirjoitetun kielen eroja ja kielen käyttöä eri tilanteissa</w:t>
            </w:r>
          </w:p>
        </w:tc>
        <w:tc>
          <w:tcPr>
            <w:tcW w:w="814" w:type="pct"/>
          </w:tcPr>
          <w:p w:rsidR="00AA1830" w:rsidRPr="00161BA0" w:rsidRDefault="00AA1830" w:rsidP="00161BA0">
            <w:pPr>
              <w:pStyle w:val="AIPEtaulukot"/>
            </w:pPr>
            <w:r w:rsidRPr="00161BA0">
              <w:t>L1, L2, L4</w:t>
            </w:r>
          </w:p>
        </w:tc>
      </w:tr>
      <w:tr w:rsidR="00AA1830" w:rsidRPr="00161BA0" w:rsidTr="00992E3B">
        <w:tc>
          <w:tcPr>
            <w:tcW w:w="4200" w:type="pct"/>
          </w:tcPr>
          <w:p w:rsidR="00AA1830" w:rsidRPr="00161BA0" w:rsidRDefault="00AA1830" w:rsidP="00161BA0">
            <w:pPr>
              <w:pStyle w:val="AIPEtaulukot"/>
            </w:pPr>
            <w:r w:rsidRPr="00161BA0">
              <w:t xml:space="preserve">T7 rohkaista opiskelijaa syventämään tietoaan oman äidinkielen keskeisistä rakennepiirteistä ja ohjata analysoimaan niitä </w:t>
            </w:r>
          </w:p>
        </w:tc>
        <w:tc>
          <w:tcPr>
            <w:tcW w:w="814" w:type="pct"/>
          </w:tcPr>
          <w:p w:rsidR="00AA1830" w:rsidRPr="00161BA0" w:rsidRDefault="00AA1830" w:rsidP="00161BA0">
            <w:pPr>
              <w:pStyle w:val="AIPEtaulukot"/>
            </w:pPr>
            <w:r w:rsidRPr="00161BA0">
              <w:t>L1, L2</w:t>
            </w:r>
          </w:p>
        </w:tc>
      </w:tr>
      <w:tr w:rsidR="00AA1830" w:rsidRPr="00161BA0" w:rsidTr="00992E3B">
        <w:tc>
          <w:tcPr>
            <w:tcW w:w="4200" w:type="pct"/>
            <w:gridSpan w:val="2"/>
          </w:tcPr>
          <w:p w:rsidR="00AA1830" w:rsidRPr="00161BA0" w:rsidRDefault="00AA1830" w:rsidP="00161BA0">
            <w:pPr>
              <w:pStyle w:val="AIPEtaulukot"/>
              <w:rPr>
                <w:b/>
              </w:rPr>
            </w:pPr>
            <w:r w:rsidRPr="00161BA0">
              <w:rPr>
                <w:b/>
              </w:rPr>
              <w:t>Kielen käyttö kaiken oppimisen tukena</w:t>
            </w:r>
          </w:p>
        </w:tc>
      </w:tr>
      <w:tr w:rsidR="00AA1830" w:rsidRPr="00161BA0" w:rsidTr="00992E3B">
        <w:tc>
          <w:tcPr>
            <w:tcW w:w="4200" w:type="pct"/>
          </w:tcPr>
          <w:p w:rsidR="00AA1830" w:rsidRPr="00161BA0" w:rsidRDefault="00AA1830" w:rsidP="00161BA0">
            <w:pPr>
              <w:pStyle w:val="AIPEtaulukot"/>
            </w:pPr>
            <w:r w:rsidRPr="00161BA0">
              <w:t>T8 ohjata opiskelijaa käyttämään äidinkieltään tiedonhaussa ja tiedonkäsittelyssä eri oppiaineissa ja ympäristöissä</w:t>
            </w:r>
          </w:p>
        </w:tc>
        <w:tc>
          <w:tcPr>
            <w:tcW w:w="814" w:type="pct"/>
          </w:tcPr>
          <w:p w:rsidR="00AA1830" w:rsidRPr="00161BA0" w:rsidRDefault="00AA1830" w:rsidP="00161BA0">
            <w:pPr>
              <w:pStyle w:val="AIPEtaulukot"/>
            </w:pPr>
            <w:r w:rsidRPr="00161BA0">
              <w:t>L1, L4, L5</w:t>
            </w:r>
          </w:p>
        </w:tc>
      </w:tr>
    </w:tbl>
    <w:p w:rsidR="00AA1830" w:rsidRPr="00161BA0" w:rsidRDefault="00AA1830" w:rsidP="00161BA0"/>
    <w:p w:rsidR="00AA1830" w:rsidRPr="00161BA0" w:rsidRDefault="00AA1830" w:rsidP="00161BA0">
      <w:pPr>
        <w:rPr>
          <w:b/>
        </w:rPr>
      </w:pPr>
      <w:r w:rsidRPr="00161BA0">
        <w:rPr>
          <w:b/>
        </w:rPr>
        <w:t xml:space="preserve">Aikuisten perusopetusta täydentävän opiskelijan oman äidinkielen kurssit </w:t>
      </w:r>
      <w:r w:rsidR="00992E3B" w:rsidRPr="00161BA0">
        <w:rPr>
          <w:b/>
        </w:rPr>
        <w:t>aikuisten perusopetuksen päättövaiheessa</w:t>
      </w:r>
    </w:p>
    <w:p w:rsidR="00AA1830" w:rsidRPr="00161BA0" w:rsidRDefault="00AA1830" w:rsidP="00161BA0">
      <w:r w:rsidRPr="00161BA0">
        <w:t xml:space="preserve">Opiskelijan oman äidinkielen </w:t>
      </w:r>
      <w:r w:rsidRPr="00161BA0">
        <w:rPr>
          <w:color w:val="000000"/>
        </w:rPr>
        <w:t>kieli-, vuorovaikutus- ja tekstitaitojen</w:t>
      </w:r>
      <w:r w:rsidRPr="00161BA0">
        <w:t xml:space="preserve"> oppiminen tapahtuu kielenkäyttötilanteissa sekä monipuolisessa työskentelyssä kielen avulla. Sisällöt valitaan siten, että opiskelija voi laajentaa omaan kieleen</w:t>
      </w:r>
      <w:r w:rsidRPr="00161BA0">
        <w:rPr>
          <w:color w:val="000000"/>
        </w:rPr>
        <w:t xml:space="preserve">, kirjallisuuteen ja muuhun kulttuuriin liittyvää osaamistaan </w:t>
      </w:r>
      <w:r w:rsidRPr="00161BA0">
        <w:t>monipuolisesti. Sisällöt tukevat tavoitteiden saavuttamista ja hyödyntävät sekä opiskelijoiden kokemuksia että paikallisia mahdollisuuksia.</w:t>
      </w:r>
    </w:p>
    <w:p w:rsidR="00AA1830" w:rsidRPr="00161BA0" w:rsidRDefault="00AA1830" w:rsidP="00161BA0">
      <w:pPr>
        <w:rPr>
          <w:b/>
        </w:rPr>
      </w:pPr>
      <w:r w:rsidRPr="00161BA0">
        <w:rPr>
          <w:b/>
        </w:rPr>
        <w:t xml:space="preserve">oäi1 Tekstitaitojen kurssi </w:t>
      </w:r>
    </w:p>
    <w:p w:rsidR="00AA1830" w:rsidRPr="00161BA0" w:rsidRDefault="00AA1830" w:rsidP="004632C6">
      <w:pPr>
        <w:spacing w:after="0"/>
        <w:rPr>
          <w:i/>
        </w:rPr>
      </w:pPr>
      <w:r w:rsidRPr="00161BA0">
        <w:rPr>
          <w:i/>
        </w:rPr>
        <w:t>Tavoitteisiin liittyvät keskeiset sisältöalueet:</w:t>
      </w:r>
    </w:p>
    <w:p w:rsidR="00AA1830" w:rsidRPr="00161BA0" w:rsidRDefault="00AA1830" w:rsidP="00161BA0">
      <w:r w:rsidRPr="00161BA0">
        <w:t>Syvennetään vuorovaikutustaitoja ja tekstin ymmärtämisen strategioita. Harjoitellaan lähteiden luotettavuuden arviointia. Tutustutaan myös pohtiviin, kantaa ottaviin ja ohjaaviin teksteihin. Jaetaan tulkintoja teksteistä ja lukukokemuksia erilaisissa viestintäympäristöissä. Harjoitellaan erilaisten tekstilajien tuottamista erilaisia tarkoituksia varten sekä syvennetään kirjoittamisprosessin vaiheiden hallintaa. Syvennetään oman kielen oikeinkirjoituksen erityispiirteitä ja niiden hallintaa omassa tekstissä sekä tarkastellaan eri sanojen ja ilmaisujen merkitysten ja sävyjen vaikutusta tekstiin. Kirjoitetaan tekstejä yksin ja yhdessä sekä keskustellaan ja annetaan palautetta niistä.</w:t>
      </w:r>
    </w:p>
    <w:p w:rsidR="00AA1830" w:rsidRPr="00161BA0" w:rsidRDefault="00AA1830" w:rsidP="00161BA0">
      <w:pPr>
        <w:rPr>
          <w:b/>
        </w:rPr>
      </w:pPr>
      <w:r w:rsidRPr="00161BA0">
        <w:rPr>
          <w:b/>
        </w:rPr>
        <w:t xml:space="preserve">oäi2 Kielen käyttö oppimisen tukena </w:t>
      </w:r>
    </w:p>
    <w:p w:rsidR="00AA1830" w:rsidRPr="00161BA0" w:rsidRDefault="00AA1830" w:rsidP="004632C6">
      <w:pPr>
        <w:spacing w:after="0"/>
        <w:rPr>
          <w:i/>
        </w:rPr>
      </w:pPr>
      <w:r w:rsidRPr="00161BA0">
        <w:rPr>
          <w:i/>
        </w:rPr>
        <w:lastRenderedPageBreak/>
        <w:t>Tavoitteisiin liittyvät keskeiset sisältöalueet:</w:t>
      </w:r>
    </w:p>
    <w:p w:rsidR="00AA1830" w:rsidRPr="00161BA0" w:rsidRDefault="00AA1830" w:rsidP="00161BA0">
      <w:r w:rsidRPr="00161BA0">
        <w:t>Tutustutaan omakieliseen mediaan ja kulttuuritarjontaan ja harjoitellaan niiden kriittistä tarkastelua. Syvennetään oman äidinkielen keskeisten piirteiden tuntemusta ja vertaillaan niitä suomen kieleen. Syvennetään eri oppiaineiden käsitteiden ja tekstikäytänteiden tuntemusta. Laajennetaan omakielisen tiedonhaun käyttöä kaiken oppimisen tukena.</w:t>
      </w:r>
    </w:p>
    <w:p w:rsidR="00AA1830" w:rsidRPr="00161BA0" w:rsidRDefault="00AA1830" w:rsidP="00161BA0">
      <w:pPr>
        <w:rPr>
          <w:b/>
        </w:rPr>
      </w:pPr>
      <w:r w:rsidRPr="00161BA0">
        <w:rPr>
          <w:b/>
        </w:rPr>
        <w:t xml:space="preserve">Aikuisten perusopetusta täydentävän opiskelijan oman äidinkielen oppimisympäristöihin ja työtapoihin liittyvät tavoitteet </w:t>
      </w:r>
      <w:r w:rsidR="00992E3B" w:rsidRPr="00161BA0">
        <w:rPr>
          <w:b/>
        </w:rPr>
        <w:t>aikuisten perusopetuksen päättövaiheessa</w:t>
      </w:r>
    </w:p>
    <w:p w:rsidR="00AA1830" w:rsidRPr="00161BA0" w:rsidRDefault="00AA1830" w:rsidP="00161BA0">
      <w:pPr>
        <w:rPr>
          <w:rFonts w:ascii="Calibri" w:hAnsi="Calibri" w:cs="Tahoma"/>
        </w:rPr>
      </w:pPr>
      <w:r w:rsidRPr="00161BA0">
        <w:rPr>
          <w:rFonts w:ascii="Calibri" w:hAnsi="Calibri" w:cs="Tahoma"/>
        </w:rPr>
        <w:t>Tavoitteena on monimediaisten oppimisympäristöjen avulla hyödyntää omakielistä tarjontaa esimerkiksi internetissä ja rikastaa ja monipuolistaa oman kielen hallintaa ja käyttöä. Opiskelijoiden kielitaito sekä opetettavien kielten erilaisuus tulee huomioida oppimisympäristöjen ja työtapojen valinnassa sekä tekstilajien valinnassa. Opiskelijan oman äidinkielen opiskelu nivotaan osaksi koulun muiden kieliaineiden ja oppiaineiden opiskelua sekä koulun toimintakulttuuria.</w:t>
      </w:r>
    </w:p>
    <w:p w:rsidR="00AA1830" w:rsidRPr="00161BA0" w:rsidRDefault="00AA1830" w:rsidP="00161BA0">
      <w:pPr>
        <w:rPr>
          <w:b/>
        </w:rPr>
      </w:pPr>
      <w:r w:rsidRPr="00161BA0">
        <w:rPr>
          <w:b/>
        </w:rPr>
        <w:t xml:space="preserve">Aikuisten perusopetusta täydentävän opiskelijan oman äidinkielen ohjaus, eriyttäminen ja tuki </w:t>
      </w:r>
      <w:r w:rsidR="00992E3B" w:rsidRPr="00161BA0">
        <w:rPr>
          <w:b/>
        </w:rPr>
        <w:t>aikuisten perusopetuksen päättövaiheessa</w:t>
      </w:r>
    </w:p>
    <w:p w:rsidR="00AA1830" w:rsidRPr="00161BA0" w:rsidRDefault="00AA1830" w:rsidP="00161BA0">
      <w:pPr>
        <w:rPr>
          <w:strike/>
        </w:rPr>
      </w:pPr>
      <w:r w:rsidRPr="00161BA0">
        <w:t xml:space="preserve">Opiskelijan oman äidinkielen opetuksen tavoitteiden kannalta keskeistä ohjauksen järjestämisessä on antaa tukea opiskelijalle sopivien opiskelustrategioiden kehittämisessä ja omien vahvuuksien tunnistamisessa ja niiden avulla oppimisessa. Opiskelijaa ohjataan löytämään ja valitsemaan itseään kiinnostavaa ja omalle lukutaidolle ja -tavalle soveltuvia tekstejä niiden monikanavaisuutta hyödyntäen. Opiskelijaa ohjataan myös turvalliseen ja eettisesti vastuulliseen mediaympäristössä toimimiseen.  Opiskelijaa kannustetaan kirjallisuuden ja muiden tekstien omaehtoiseen lukemiseen. Vuorovaikutustaitojen ja tekstien tuottamistaitojen kehittämiseksi annetaan yksilöllistä palautetta. Opiskelijan omaa äidinkieltä hyödynnetään myös muiden oppiaineiden käsitteiden oppimisessa ja ajatusten ilmaisemisessa. Opiskelijoita rohkaistaan löytämään itselleen parhaiten soveltuvat työtavat. Opetuksen suunnittelussa, toteutuksessa ja opiskelijan arvioinnissa otetaan huomioon opiskelijan yksilölliset tarpeet. </w:t>
      </w:r>
    </w:p>
    <w:p w:rsidR="00AA1830" w:rsidRPr="00161BA0" w:rsidRDefault="00AA1830" w:rsidP="00161BA0">
      <w:pPr>
        <w:rPr>
          <w:b/>
        </w:rPr>
      </w:pPr>
      <w:r w:rsidRPr="00161BA0">
        <w:rPr>
          <w:b/>
        </w:rPr>
        <w:t xml:space="preserve">Arviointi </w:t>
      </w:r>
      <w:r w:rsidR="00992E3B" w:rsidRPr="00161BA0">
        <w:rPr>
          <w:b/>
        </w:rPr>
        <w:t xml:space="preserve">aikuisten perusopetuksen päättövaiheessa </w:t>
      </w:r>
      <w:r w:rsidRPr="00161BA0">
        <w:rPr>
          <w:b/>
        </w:rPr>
        <w:t>annettavassa aikuisten perusopetusta täydentävässä opiskelijan oman äidinkielen opetuksessa</w:t>
      </w:r>
    </w:p>
    <w:p w:rsidR="00AA1830" w:rsidRPr="00161BA0" w:rsidRDefault="00AA1830" w:rsidP="00161BA0">
      <w:pPr>
        <w:rPr>
          <w:rFonts w:cs="Calibri"/>
          <w:bCs/>
        </w:rPr>
      </w:pPr>
      <w:r w:rsidRPr="00161BA0">
        <w:rPr>
          <w:rFonts w:cs="Calibri"/>
          <w:bCs/>
        </w:rPr>
        <w:t xml:space="preserve">Opiskelijan oppimisen arviointi on monipuolista, ohjaavaa ja kannustavaa. Kannustava ja rakentava palaute tukee opiskelijoiden motivaation rakentumista ja kielellisten valmiuksien kehittymistä sekä auttaa opiskelijoita löytämään omat vahvuutensa. Opiskelijoille annetaan säännöllisesti tietoa oppimisen edistymisestä ja suoriutumisesta suhteessa tavoitteisiin. Arviointi nivotaan kiinteäksi osaksi oppimisprosessia. Oppimista tukevan ja erittelevän palautteen avulla opiskelijoita autetaan tulemaan tietoisiksi omista taidoistaan, tiedoistaan ja työskentelyprosesseistaan ja annetaan välineitä niiden kehittämiseen. </w:t>
      </w:r>
      <w:r w:rsidR="000D7A60" w:rsidRPr="00161BA0">
        <w:rPr>
          <w:rFonts w:cs="Calibri"/>
          <w:bCs/>
        </w:rPr>
        <w:t>A</w:t>
      </w:r>
      <w:r w:rsidRPr="00161BA0">
        <w:rPr>
          <w:rFonts w:cs="Calibri"/>
          <w:bCs/>
        </w:rPr>
        <w:t>ikuisten perusopetukse</w:t>
      </w:r>
      <w:r w:rsidR="000D7A60" w:rsidRPr="00161BA0">
        <w:rPr>
          <w:rFonts w:cs="Calibri"/>
          <w:bCs/>
        </w:rPr>
        <w:t>n päättövaiheessa</w:t>
      </w:r>
      <w:r w:rsidRPr="00161BA0">
        <w:rPr>
          <w:rFonts w:cs="Calibri"/>
          <w:bCs/>
        </w:rPr>
        <w:t xml:space="preserve">ssa kaikki tavoitealueet ovat opiskelijan oppimisen arvioinnissa yhtä tärkeitä. Niiden arviointi perustuu monipuolisiin suullisiin ja kirjallisiin näyttöihin sekä opettajan havaintoihin erilaisissa kielenkäyttö- ja tekstianalyysitilanteissa. </w:t>
      </w:r>
      <w:r w:rsidRPr="00161BA0">
        <w:rPr>
          <w:rFonts w:cs="Calibri"/>
        </w:rPr>
        <w:t>O</w:t>
      </w:r>
      <w:r w:rsidRPr="00161BA0">
        <w:rPr>
          <w:rFonts w:eastAsia="Times New Roman"/>
        </w:rPr>
        <w:t xml:space="preserve">piskelijoilla tulee olla mahdollisuus </w:t>
      </w:r>
      <w:r w:rsidRPr="00161BA0">
        <w:t>osoittaa osaamistaan monipuolisesti.</w:t>
      </w:r>
      <w:r w:rsidRPr="00161BA0">
        <w:rPr>
          <w:rFonts w:cs="Calibri"/>
          <w:bCs/>
        </w:rPr>
        <w:t xml:space="preserve"> Itsearvioinnin lisäksi harjoitellaan vertaisarviointia. </w:t>
      </w:r>
    </w:p>
    <w:p w:rsidR="00AA1830" w:rsidRPr="00161BA0" w:rsidRDefault="00AA1830" w:rsidP="00161BA0">
      <w:pPr>
        <w:rPr>
          <w:color w:val="00B050"/>
        </w:rPr>
      </w:pPr>
      <w:r w:rsidRPr="00161BA0">
        <w:t xml:space="preserve">Opiskelijan opiskelema kurssi arvioidaan sen päätyttyä. </w:t>
      </w:r>
      <w:r w:rsidRPr="00161BA0">
        <w:rPr>
          <w:color w:val="000000"/>
        </w:rPr>
        <w:t>Kurssin arvosanalla kuvataan</w:t>
      </w:r>
      <w:r w:rsidRPr="00161BA0">
        <w:t>, miten opiskelija on saavuttanut ko. kurssilla oppiaineen opetukselle asetetut tavoitteet.</w:t>
      </w:r>
      <w:r w:rsidRPr="00161BA0">
        <w:rPr>
          <w:color w:val="000000"/>
        </w:rPr>
        <w:t xml:space="preserve"> </w:t>
      </w:r>
      <w:r w:rsidRPr="00161BA0">
        <w:t xml:space="preserve">Opintojen edetessä pidemmälle oppiaineen päättöarvioinnin kriteerien merkitys kasvaa kurssin arvosanaa muodostettaessa.  </w:t>
      </w:r>
    </w:p>
    <w:p w:rsidR="00AA1830" w:rsidRPr="00161BA0" w:rsidRDefault="00AA1830" w:rsidP="00161BA0">
      <w:pPr>
        <w:rPr>
          <w:color w:val="00B050"/>
        </w:rPr>
      </w:pPr>
      <w:r w:rsidRPr="00161BA0">
        <w:lastRenderedPageBreak/>
        <w:t>Opiskelijan osaamisen arviointi aikuisten perusopetuksen päättyessä tehdään taulukossa esitettyjen kriteerien mukaisesti.  Hyvän osaamisen ylittäminen joidenkin tavoitteiden osalta voi kompensoida heikomman suoriutumisen joidenkin muiden tavoitteiden osalta.</w:t>
      </w:r>
    </w:p>
    <w:p w:rsidR="00AA1830" w:rsidRPr="00161BA0" w:rsidRDefault="00AA1830" w:rsidP="00161BA0">
      <w:pPr>
        <w:rPr>
          <w:b/>
        </w:rPr>
      </w:pPr>
      <w:r w:rsidRPr="00161BA0">
        <w:rPr>
          <w:b/>
        </w:rPr>
        <w:t>Aikuisten perusopetusta täydentävän opiskelijan oman äidinkielen hyvä osaaminen aikuisten perusopetuksen päättyessä</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3"/>
        <w:gridCol w:w="975"/>
        <w:gridCol w:w="2438"/>
        <w:gridCol w:w="2926"/>
      </w:tblGrid>
      <w:tr w:rsidR="00AA1830" w:rsidRPr="00161BA0" w:rsidTr="00992E3B">
        <w:tc>
          <w:tcPr>
            <w:tcW w:w="1750" w:type="pct"/>
          </w:tcPr>
          <w:p w:rsidR="00AA1830" w:rsidRPr="00161BA0" w:rsidRDefault="00AA1830" w:rsidP="00161BA0">
            <w:pPr>
              <w:pStyle w:val="AIPEtaulukot"/>
              <w:rPr>
                <w:b/>
              </w:rPr>
            </w:pPr>
            <w:r w:rsidRPr="00161BA0">
              <w:rPr>
                <w:b/>
              </w:rPr>
              <w:t>Opetuksen tavoite</w:t>
            </w:r>
          </w:p>
        </w:tc>
        <w:tc>
          <w:tcPr>
            <w:tcW w:w="500" w:type="pct"/>
          </w:tcPr>
          <w:p w:rsidR="00AA1830" w:rsidRPr="00161BA0" w:rsidRDefault="00AA1830" w:rsidP="00161BA0">
            <w:pPr>
              <w:pStyle w:val="AIPEtaulukot"/>
              <w:rPr>
                <w:b/>
              </w:rPr>
            </w:pPr>
            <w:r w:rsidRPr="00161BA0">
              <w:rPr>
                <w:b/>
              </w:rPr>
              <w:t>Kurssit</w:t>
            </w:r>
          </w:p>
        </w:tc>
        <w:tc>
          <w:tcPr>
            <w:tcW w:w="1250" w:type="pct"/>
          </w:tcPr>
          <w:p w:rsidR="00AA1830" w:rsidRPr="00161BA0" w:rsidRDefault="00AA1830" w:rsidP="00161BA0">
            <w:pPr>
              <w:pStyle w:val="AIPEtaulukot"/>
              <w:rPr>
                <w:b/>
              </w:rPr>
            </w:pPr>
            <w:r w:rsidRPr="00161BA0">
              <w:rPr>
                <w:b/>
              </w:rPr>
              <w:t>Arvioinnin kohteet oppiaineessa</w:t>
            </w:r>
          </w:p>
        </w:tc>
        <w:tc>
          <w:tcPr>
            <w:tcW w:w="1563" w:type="pct"/>
          </w:tcPr>
          <w:p w:rsidR="00AA1830" w:rsidRPr="00161BA0" w:rsidRDefault="00AA1830" w:rsidP="00161BA0">
            <w:pPr>
              <w:pStyle w:val="AIPEtaulukot"/>
              <w:rPr>
                <w:b/>
              </w:rPr>
            </w:pPr>
            <w:r w:rsidRPr="00161BA0">
              <w:rPr>
                <w:b/>
              </w:rPr>
              <w:t>Hyvä osaaminen</w:t>
            </w:r>
          </w:p>
        </w:tc>
      </w:tr>
      <w:tr w:rsidR="00AA1830" w:rsidRPr="00161BA0" w:rsidTr="00992E3B">
        <w:tc>
          <w:tcPr>
            <w:tcW w:w="1250" w:type="pct"/>
            <w:gridSpan w:val="4"/>
          </w:tcPr>
          <w:p w:rsidR="00AA1830" w:rsidRPr="00161BA0" w:rsidRDefault="00AA1830" w:rsidP="00161BA0">
            <w:pPr>
              <w:pStyle w:val="AIPEtaulukot"/>
              <w:rPr>
                <w:b/>
              </w:rPr>
            </w:pPr>
            <w:r w:rsidRPr="00161BA0">
              <w:rPr>
                <w:b/>
              </w:rPr>
              <w:t>Vuorovaikutustilanteissa toimiminen</w:t>
            </w:r>
          </w:p>
        </w:tc>
      </w:tr>
      <w:tr w:rsidR="00AA1830" w:rsidRPr="00161BA0" w:rsidTr="00992E3B">
        <w:tc>
          <w:tcPr>
            <w:tcW w:w="1750" w:type="pct"/>
          </w:tcPr>
          <w:p w:rsidR="00AA1830" w:rsidRPr="00161BA0" w:rsidRDefault="00AA1830" w:rsidP="00161BA0">
            <w:pPr>
              <w:pStyle w:val="AIPEtaulukot"/>
            </w:pPr>
            <w:r w:rsidRPr="00161BA0">
              <w:t>T1 ohjata opiskelijaa kehittämään vuorovaikutustaitojaan, erittelevää ja kriittistä lukutaitoa sekä erilaisten tekstien ymmärtämistä ja tulkitsemista erilaisissa viestintäympäristöissä</w:t>
            </w:r>
          </w:p>
        </w:tc>
        <w:tc>
          <w:tcPr>
            <w:tcW w:w="500" w:type="pct"/>
          </w:tcPr>
          <w:p w:rsidR="00AA1830" w:rsidRPr="00161BA0" w:rsidRDefault="00AA1830" w:rsidP="00161BA0">
            <w:pPr>
              <w:pStyle w:val="AIPEtaulukot"/>
            </w:pPr>
            <w:r w:rsidRPr="00161BA0">
              <w:t>oäi1</w:t>
            </w:r>
          </w:p>
        </w:tc>
        <w:tc>
          <w:tcPr>
            <w:tcW w:w="1250" w:type="pct"/>
          </w:tcPr>
          <w:p w:rsidR="00AA1830" w:rsidRPr="00161BA0" w:rsidRDefault="00AA1830" w:rsidP="00161BA0">
            <w:pPr>
              <w:pStyle w:val="AIPEtaulukot"/>
            </w:pPr>
            <w:r w:rsidRPr="00161BA0">
              <w:t>Vuorovaikutustai-dot, lukutaito sekä tekstien ymmärtäminen ja tulkinta</w:t>
            </w:r>
          </w:p>
        </w:tc>
        <w:tc>
          <w:tcPr>
            <w:tcW w:w="1563" w:type="pct"/>
          </w:tcPr>
          <w:p w:rsidR="00AA1830" w:rsidRPr="00161BA0" w:rsidRDefault="00AA1830" w:rsidP="00161BA0">
            <w:pPr>
              <w:pStyle w:val="AIPEtaulukot"/>
            </w:pPr>
            <w:r w:rsidRPr="00161BA0">
              <w:t>Opiskelija osaa toimia erilaisissa vuorovaikutustilanteissa. Opiskelija osaa lukea ja tulkita tekstejä.</w:t>
            </w:r>
          </w:p>
        </w:tc>
      </w:tr>
      <w:tr w:rsidR="00AA1830" w:rsidRPr="00161BA0" w:rsidTr="00992E3B">
        <w:tc>
          <w:tcPr>
            <w:tcW w:w="1250" w:type="pct"/>
            <w:gridSpan w:val="4"/>
          </w:tcPr>
          <w:p w:rsidR="00AA1830" w:rsidRPr="00161BA0" w:rsidRDefault="00AA1830" w:rsidP="00161BA0">
            <w:pPr>
              <w:pStyle w:val="AIPEtaulukot"/>
              <w:rPr>
                <w:b/>
              </w:rPr>
            </w:pPr>
            <w:r w:rsidRPr="00161BA0">
              <w:rPr>
                <w:b/>
              </w:rPr>
              <w:t>Tekstien tulkitseminen</w:t>
            </w:r>
          </w:p>
        </w:tc>
      </w:tr>
      <w:tr w:rsidR="00AA1830" w:rsidRPr="00161BA0" w:rsidTr="00992E3B">
        <w:tc>
          <w:tcPr>
            <w:tcW w:w="1750" w:type="pct"/>
          </w:tcPr>
          <w:p w:rsidR="00AA1830" w:rsidRPr="00161BA0" w:rsidRDefault="00AA1830" w:rsidP="00161BA0">
            <w:pPr>
              <w:pStyle w:val="AIPEtaulukot"/>
            </w:pPr>
            <w:r w:rsidRPr="00161BA0">
              <w:t>T2 rohkaista opiskelijaa vahvistamaan taitoaan käyttää tekstejä ja lukutaitoaan tiedon hankkimiseksi ja elämysten saamiseksi sekä keskustelemaan teksteistä erilaisissa viestintäympäristöissä</w:t>
            </w:r>
          </w:p>
        </w:tc>
        <w:tc>
          <w:tcPr>
            <w:tcW w:w="500" w:type="pct"/>
          </w:tcPr>
          <w:p w:rsidR="00AA1830" w:rsidRPr="00161BA0" w:rsidRDefault="00AA1830" w:rsidP="00161BA0">
            <w:pPr>
              <w:pStyle w:val="AIPEtaulukot"/>
            </w:pPr>
            <w:r w:rsidRPr="00161BA0">
              <w:t>oäi1</w:t>
            </w:r>
          </w:p>
        </w:tc>
        <w:tc>
          <w:tcPr>
            <w:tcW w:w="1250" w:type="pct"/>
          </w:tcPr>
          <w:p w:rsidR="00AA1830" w:rsidRPr="00161BA0" w:rsidRDefault="00AA1830" w:rsidP="00161BA0">
            <w:pPr>
              <w:pStyle w:val="AIPEtaulukot"/>
              <w:rPr>
                <w:lang w:val="en-US"/>
              </w:rPr>
            </w:pPr>
            <w:r w:rsidRPr="00161BA0">
              <w:t>Tekstien hyödyntäminen ja tulkinta</w:t>
            </w:r>
          </w:p>
        </w:tc>
        <w:tc>
          <w:tcPr>
            <w:tcW w:w="1563" w:type="pct"/>
          </w:tcPr>
          <w:p w:rsidR="00AA1830" w:rsidRPr="00161BA0" w:rsidRDefault="00AA1830" w:rsidP="00161BA0">
            <w:pPr>
              <w:pStyle w:val="AIPEtaulukot"/>
            </w:pPr>
            <w:r w:rsidRPr="00161BA0">
              <w:t>Opiskelija osaa käyttää erilaisia lähteitä tiedon hankkimiseksi sekä keskustella erilaisista teksteistä kysyen, tiivistäen, kommentoiden ja pohtien tekstien yhteyttä omiin kokemuksiinsa.</w:t>
            </w:r>
          </w:p>
        </w:tc>
      </w:tr>
      <w:tr w:rsidR="00AA1830" w:rsidRPr="00161BA0" w:rsidTr="00992E3B">
        <w:tc>
          <w:tcPr>
            <w:tcW w:w="1250" w:type="pct"/>
            <w:gridSpan w:val="4"/>
          </w:tcPr>
          <w:p w:rsidR="00AA1830" w:rsidRPr="00161BA0" w:rsidRDefault="00AA1830" w:rsidP="00161BA0">
            <w:pPr>
              <w:pStyle w:val="AIPEtaulukot"/>
              <w:rPr>
                <w:b/>
              </w:rPr>
            </w:pPr>
            <w:r w:rsidRPr="00161BA0">
              <w:rPr>
                <w:b/>
              </w:rPr>
              <w:t>Tekstien tuottaminen</w:t>
            </w:r>
          </w:p>
        </w:tc>
      </w:tr>
      <w:tr w:rsidR="00AA1830" w:rsidRPr="00161BA0" w:rsidTr="00992E3B">
        <w:tc>
          <w:tcPr>
            <w:tcW w:w="1750" w:type="pct"/>
          </w:tcPr>
          <w:p w:rsidR="00AA1830" w:rsidRPr="00161BA0" w:rsidRDefault="00AA1830" w:rsidP="00161BA0">
            <w:pPr>
              <w:pStyle w:val="AIPEtaulukot"/>
            </w:pPr>
            <w:r w:rsidRPr="00161BA0">
              <w:t>T3 ohjata opiskelijaa sujuvoittamaan ja monipuolistamaan kirjoittamisen taitoa sekä syventämään tekstilajien tuntemusta</w:t>
            </w:r>
          </w:p>
        </w:tc>
        <w:tc>
          <w:tcPr>
            <w:tcW w:w="500" w:type="pct"/>
          </w:tcPr>
          <w:p w:rsidR="00AA1830" w:rsidRPr="00161BA0" w:rsidRDefault="00AA1830" w:rsidP="00161BA0">
            <w:pPr>
              <w:pStyle w:val="AIPEtaulukot"/>
            </w:pPr>
            <w:r w:rsidRPr="00161BA0">
              <w:t>oäi1</w:t>
            </w:r>
          </w:p>
        </w:tc>
        <w:tc>
          <w:tcPr>
            <w:tcW w:w="1250" w:type="pct"/>
          </w:tcPr>
          <w:p w:rsidR="00AA1830" w:rsidRPr="00161BA0" w:rsidRDefault="00AA1830" w:rsidP="00161BA0">
            <w:pPr>
              <w:pStyle w:val="AIPEtaulukot"/>
            </w:pPr>
            <w:r w:rsidRPr="00161BA0">
              <w:t>Kirjoittamisen perustaitojen hallinta sekä tekstien tuottaminen</w:t>
            </w:r>
          </w:p>
        </w:tc>
        <w:tc>
          <w:tcPr>
            <w:tcW w:w="1563" w:type="pct"/>
          </w:tcPr>
          <w:p w:rsidR="00AA1830" w:rsidRPr="00161BA0" w:rsidRDefault="00AA1830" w:rsidP="00161BA0">
            <w:pPr>
              <w:pStyle w:val="AIPEtaulukot"/>
            </w:pPr>
            <w:r w:rsidRPr="00161BA0">
              <w:t xml:space="preserve">Opiskelija osaa kirjoittaa sujuvasti ja selkeästi käsin ja hän on omaksunut tarvittavia näppäintaitoja. </w:t>
            </w:r>
          </w:p>
        </w:tc>
      </w:tr>
      <w:tr w:rsidR="00AA1830" w:rsidRPr="00161BA0" w:rsidTr="00992E3B">
        <w:tc>
          <w:tcPr>
            <w:tcW w:w="1750" w:type="pct"/>
          </w:tcPr>
          <w:p w:rsidR="00AA1830" w:rsidRPr="00161BA0" w:rsidRDefault="00AA1830" w:rsidP="00161BA0">
            <w:pPr>
              <w:pStyle w:val="AIPEtaulukot"/>
            </w:pPr>
            <w:r w:rsidRPr="00161BA0">
              <w:t>T4 kannustaa opiskelijaa tuottamaan kertovia, kuvaavia, ohjaavia, kantaa ottavia ja pohtivia tekstejä</w:t>
            </w:r>
          </w:p>
        </w:tc>
        <w:tc>
          <w:tcPr>
            <w:tcW w:w="500" w:type="pct"/>
          </w:tcPr>
          <w:p w:rsidR="00AA1830" w:rsidRPr="00161BA0" w:rsidRDefault="00AA1830" w:rsidP="00161BA0">
            <w:pPr>
              <w:pStyle w:val="AIPEtaulukot"/>
            </w:pPr>
            <w:r w:rsidRPr="00161BA0">
              <w:t>oäi1</w:t>
            </w:r>
          </w:p>
        </w:tc>
        <w:tc>
          <w:tcPr>
            <w:tcW w:w="1250" w:type="pct"/>
          </w:tcPr>
          <w:p w:rsidR="00AA1830" w:rsidRPr="00161BA0" w:rsidRDefault="00AA1830" w:rsidP="00161BA0">
            <w:pPr>
              <w:pStyle w:val="AIPEtaulukot"/>
            </w:pPr>
            <w:r w:rsidRPr="00161BA0">
              <w:t>Taito tuottaa eri tekstilajeja edustavia tekstejä</w:t>
            </w:r>
          </w:p>
        </w:tc>
        <w:tc>
          <w:tcPr>
            <w:tcW w:w="1563" w:type="pct"/>
          </w:tcPr>
          <w:p w:rsidR="00AA1830" w:rsidRPr="00161BA0" w:rsidRDefault="00AA1830" w:rsidP="00161BA0">
            <w:pPr>
              <w:pStyle w:val="AIPEtaulukot"/>
            </w:pPr>
            <w:r w:rsidRPr="00161BA0">
              <w:t>Opiskelija osaa tuottaa kertovia, kuvaavia, ohjaavia, pohtia ja kantaa ottavia tekstejä ja käyttää niille tyypillisiä ilmaisutapoja.</w:t>
            </w:r>
          </w:p>
        </w:tc>
      </w:tr>
      <w:tr w:rsidR="00AA1830" w:rsidRPr="00161BA0" w:rsidTr="00992E3B">
        <w:tc>
          <w:tcPr>
            <w:tcW w:w="1250" w:type="pct"/>
            <w:gridSpan w:val="4"/>
          </w:tcPr>
          <w:p w:rsidR="00AA1830" w:rsidRPr="00161BA0" w:rsidRDefault="00AA1830" w:rsidP="00161BA0">
            <w:pPr>
              <w:pStyle w:val="AIPEtaulukot"/>
              <w:rPr>
                <w:b/>
              </w:rPr>
            </w:pPr>
            <w:r w:rsidRPr="00161BA0">
              <w:rPr>
                <w:b/>
              </w:rPr>
              <w:t>Kielen, kirjallisuuden ja kulttuurin ymmärtäminen</w:t>
            </w:r>
          </w:p>
        </w:tc>
      </w:tr>
      <w:tr w:rsidR="00AA1830" w:rsidRPr="00161BA0" w:rsidTr="00992E3B">
        <w:tc>
          <w:tcPr>
            <w:tcW w:w="1750" w:type="pct"/>
          </w:tcPr>
          <w:p w:rsidR="00AA1830" w:rsidRPr="00161BA0" w:rsidRDefault="00AA1830" w:rsidP="00161BA0">
            <w:pPr>
              <w:pStyle w:val="AIPEtaulukot"/>
            </w:pPr>
            <w:r w:rsidRPr="00161BA0">
              <w:t>T5 ohjata opiskelijaa pohtimaan oman äidinkielen käyttöä, merkitystä ja asemaa osana erilaisia kieliyhteisöjä sekä hyödyntämään erikielistä mediaa ja kulttuuritarjontaa</w:t>
            </w:r>
          </w:p>
        </w:tc>
        <w:tc>
          <w:tcPr>
            <w:tcW w:w="500" w:type="pct"/>
          </w:tcPr>
          <w:p w:rsidR="00AA1830" w:rsidRPr="00161BA0" w:rsidRDefault="00AA1830" w:rsidP="00161BA0">
            <w:pPr>
              <w:pStyle w:val="AIPEtaulukot"/>
            </w:pPr>
            <w:r w:rsidRPr="00161BA0">
              <w:t>oäi2</w:t>
            </w:r>
          </w:p>
        </w:tc>
        <w:tc>
          <w:tcPr>
            <w:tcW w:w="1250" w:type="pct"/>
          </w:tcPr>
          <w:p w:rsidR="00AA1830" w:rsidRPr="00161BA0" w:rsidRDefault="00AA1830" w:rsidP="00161BA0">
            <w:pPr>
              <w:pStyle w:val="AIPEtaulukot"/>
            </w:pPr>
            <w:r w:rsidRPr="00161BA0">
              <w:t>Oman äidinkielen käytön, merkityksen ja aseman havainnointi</w:t>
            </w:r>
          </w:p>
        </w:tc>
        <w:tc>
          <w:tcPr>
            <w:tcW w:w="1563" w:type="pct"/>
          </w:tcPr>
          <w:p w:rsidR="00AA1830" w:rsidRPr="00161BA0" w:rsidRDefault="00AA1830" w:rsidP="00161BA0">
            <w:pPr>
              <w:pStyle w:val="AIPEtaulukot"/>
            </w:pPr>
            <w:r w:rsidRPr="00161BA0">
              <w:t>Opiskelija osaa kuvailla kielellisen ja kulttuurisen identiteetin sekä äidinkielten merkitystä ja oman äidinkielen asemaa.</w:t>
            </w:r>
          </w:p>
        </w:tc>
      </w:tr>
      <w:tr w:rsidR="00AA1830" w:rsidRPr="00161BA0" w:rsidTr="00992E3B">
        <w:tc>
          <w:tcPr>
            <w:tcW w:w="1750" w:type="pct"/>
          </w:tcPr>
          <w:p w:rsidR="00AA1830" w:rsidRPr="00161BA0" w:rsidRDefault="00AA1830" w:rsidP="00161BA0">
            <w:pPr>
              <w:pStyle w:val="AIPEtaulukot"/>
            </w:pPr>
            <w:r w:rsidRPr="00161BA0">
              <w:t>T6 ohjata opiskelijaa tunnistamaan kielen erilaisia rekistereitä, esimerkiksi puhutun ja kirjoitetun kielen eroja ja kielen käyttöä eri tilanteissa</w:t>
            </w:r>
          </w:p>
        </w:tc>
        <w:tc>
          <w:tcPr>
            <w:tcW w:w="500" w:type="pct"/>
          </w:tcPr>
          <w:p w:rsidR="00AA1830" w:rsidRPr="00161BA0" w:rsidRDefault="00AA1830" w:rsidP="00161BA0">
            <w:pPr>
              <w:pStyle w:val="AIPEtaulukot"/>
            </w:pPr>
            <w:r w:rsidRPr="00161BA0">
              <w:t>oäi2</w:t>
            </w:r>
          </w:p>
        </w:tc>
        <w:tc>
          <w:tcPr>
            <w:tcW w:w="1250" w:type="pct"/>
          </w:tcPr>
          <w:p w:rsidR="00AA1830" w:rsidRPr="00161BA0" w:rsidRDefault="00AA1830" w:rsidP="00161BA0">
            <w:pPr>
              <w:pStyle w:val="AIPEtaulukot"/>
            </w:pPr>
            <w:r w:rsidRPr="00161BA0">
              <w:t>Kielitietoisuuden kehittyminen</w:t>
            </w:r>
          </w:p>
        </w:tc>
        <w:tc>
          <w:tcPr>
            <w:tcW w:w="1563" w:type="pct"/>
          </w:tcPr>
          <w:p w:rsidR="00AA1830" w:rsidRPr="00161BA0" w:rsidRDefault="00AA1830" w:rsidP="00161BA0">
            <w:pPr>
              <w:pStyle w:val="AIPEtaulukot"/>
            </w:pPr>
            <w:r w:rsidRPr="00161BA0">
              <w:t>Opiskelija tunnistaa kielen eri rekistereitä, puhutun ja kirjoitetun kielen eroja sekä kielen tilanteista käyttöä.</w:t>
            </w:r>
          </w:p>
        </w:tc>
      </w:tr>
      <w:tr w:rsidR="00AA1830" w:rsidRPr="00161BA0" w:rsidTr="00992E3B">
        <w:tc>
          <w:tcPr>
            <w:tcW w:w="1750" w:type="pct"/>
          </w:tcPr>
          <w:p w:rsidR="00AA1830" w:rsidRPr="00161BA0" w:rsidRDefault="00AA1830" w:rsidP="00161BA0">
            <w:pPr>
              <w:pStyle w:val="AIPEtaulukot"/>
            </w:pPr>
            <w:r w:rsidRPr="00161BA0">
              <w:lastRenderedPageBreak/>
              <w:t>T7 rohkaista opiskelijaa syventämään tietoaan oman äidinkielen keskeisistä rakennepiirteistä ja ohjata analysoimaan niitä</w:t>
            </w:r>
          </w:p>
        </w:tc>
        <w:tc>
          <w:tcPr>
            <w:tcW w:w="500" w:type="pct"/>
          </w:tcPr>
          <w:p w:rsidR="00AA1830" w:rsidRPr="00161BA0" w:rsidRDefault="00AA1830" w:rsidP="00161BA0">
            <w:pPr>
              <w:pStyle w:val="AIPEtaulukot"/>
            </w:pPr>
            <w:r w:rsidRPr="00161BA0">
              <w:t>oäi2</w:t>
            </w:r>
          </w:p>
        </w:tc>
        <w:tc>
          <w:tcPr>
            <w:tcW w:w="1250" w:type="pct"/>
          </w:tcPr>
          <w:p w:rsidR="00AA1830" w:rsidRPr="00161BA0" w:rsidRDefault="00AA1830" w:rsidP="00161BA0">
            <w:pPr>
              <w:pStyle w:val="AIPEtaulukot"/>
            </w:pPr>
            <w:r w:rsidRPr="00161BA0">
              <w:t>Keskeisten rakenteiden tuntemus ja käyttö</w:t>
            </w:r>
          </w:p>
        </w:tc>
        <w:tc>
          <w:tcPr>
            <w:tcW w:w="1563" w:type="pct"/>
          </w:tcPr>
          <w:p w:rsidR="00AA1830" w:rsidRPr="00161BA0" w:rsidRDefault="00AA1830" w:rsidP="00161BA0">
            <w:pPr>
              <w:pStyle w:val="AIPEtaulukot"/>
            </w:pPr>
            <w:r w:rsidRPr="00161BA0">
              <w:t>Opiskelija tuntee oman äidinkielen keskeiset rakenteet ja osaa käyttää niitä.</w:t>
            </w:r>
          </w:p>
        </w:tc>
      </w:tr>
      <w:tr w:rsidR="00AA1830" w:rsidRPr="00161BA0" w:rsidTr="00992E3B">
        <w:tc>
          <w:tcPr>
            <w:tcW w:w="1250" w:type="pct"/>
            <w:gridSpan w:val="4"/>
          </w:tcPr>
          <w:p w:rsidR="00AA1830" w:rsidRPr="00161BA0" w:rsidRDefault="00AA1830" w:rsidP="00161BA0">
            <w:pPr>
              <w:pStyle w:val="AIPEtaulukot"/>
              <w:rPr>
                <w:b/>
              </w:rPr>
            </w:pPr>
            <w:r w:rsidRPr="00161BA0">
              <w:rPr>
                <w:b/>
              </w:rPr>
              <w:t>Kielen käyttö kaiken oppimisen tukena</w:t>
            </w:r>
          </w:p>
        </w:tc>
      </w:tr>
      <w:tr w:rsidR="00AA1830" w:rsidRPr="00161BA0" w:rsidTr="00992E3B">
        <w:tc>
          <w:tcPr>
            <w:tcW w:w="1750" w:type="pct"/>
          </w:tcPr>
          <w:p w:rsidR="00AA1830" w:rsidRPr="00161BA0" w:rsidRDefault="00AA1830" w:rsidP="00161BA0">
            <w:pPr>
              <w:pStyle w:val="AIPEtaulukot"/>
            </w:pPr>
            <w:r w:rsidRPr="00161BA0">
              <w:t>T8 ohjata opiskelijaa käyttämään äidinkieltään tiedonhaussa ja tiedonkäsittelyssä eri oppiaineissa ja ympäristöissä</w:t>
            </w:r>
          </w:p>
        </w:tc>
        <w:tc>
          <w:tcPr>
            <w:tcW w:w="500" w:type="pct"/>
          </w:tcPr>
          <w:p w:rsidR="00AA1830" w:rsidRPr="00161BA0" w:rsidRDefault="00AA1830" w:rsidP="00161BA0">
            <w:pPr>
              <w:pStyle w:val="AIPEtaulukot"/>
            </w:pPr>
            <w:r w:rsidRPr="00161BA0">
              <w:t>oäi2</w:t>
            </w:r>
          </w:p>
        </w:tc>
        <w:tc>
          <w:tcPr>
            <w:tcW w:w="1250" w:type="pct"/>
          </w:tcPr>
          <w:p w:rsidR="00AA1830" w:rsidRPr="00161BA0" w:rsidRDefault="00AA1830" w:rsidP="00161BA0">
            <w:pPr>
              <w:pStyle w:val="AIPEtaulukot"/>
            </w:pPr>
            <w:r w:rsidRPr="00161BA0">
              <w:t>Omakielinen tiedonhaku</w:t>
            </w:r>
          </w:p>
        </w:tc>
        <w:tc>
          <w:tcPr>
            <w:tcW w:w="1563" w:type="pct"/>
          </w:tcPr>
          <w:p w:rsidR="00AA1830" w:rsidRPr="00161BA0" w:rsidRDefault="00AA1830" w:rsidP="00161BA0">
            <w:pPr>
              <w:pStyle w:val="AIPEtaulukot"/>
            </w:pPr>
            <w:r w:rsidRPr="00161BA0">
              <w:t>Opiskelija käyttää omaa äidinkieltään tukena opiskelussa ja tiedonhaussa.</w:t>
            </w:r>
          </w:p>
        </w:tc>
      </w:tr>
    </w:tbl>
    <w:p w:rsidR="00AA1830" w:rsidRPr="00161BA0" w:rsidRDefault="00AA1830" w:rsidP="00161BA0"/>
    <w:p w:rsidR="00AA1830" w:rsidRPr="00161BA0" w:rsidRDefault="00AA1830" w:rsidP="00161BA0">
      <w:pPr>
        <w:rPr>
          <w:b/>
        </w:rPr>
      </w:pPr>
      <w:r w:rsidRPr="00161BA0">
        <w:rPr>
          <w:b/>
        </w:rPr>
        <w:t>TODISTUKSET</w:t>
      </w:r>
    </w:p>
    <w:p w:rsidR="00AA1830" w:rsidRPr="00B25A62" w:rsidRDefault="00AA1830" w:rsidP="00161BA0">
      <w:pPr>
        <w:rPr>
          <w:strike/>
        </w:rPr>
      </w:pPr>
      <w:r w:rsidRPr="00161BA0">
        <w:t>Opiskelijalle annetaan osallistumistodistus aikuisten perusopetusta täydentävän opiskelijan oman äidinkielen opiskelusta. Todistukseen merkitään opiskeltu kieli, opetuksen laajuus ja sanallinen arvio tai numeroarvosana opetuksen järjestäjän päättämällä tavalla. Muuten noudatetaan aikuisten perusopetuksen opetussuunnitelman perusteiden määräyksiä todistuksiin merkittävistä tiedoista. Myös aikuisten perusopetuksen päättyessä opiskelijalle annetaan erillinen osallistumistodistus.</w:t>
      </w:r>
    </w:p>
    <w:p w:rsidR="00AC6AA4" w:rsidRDefault="00AC6AA4">
      <w:pPr>
        <w:jc w:val="left"/>
      </w:pPr>
      <w:r>
        <w:br w:type="page"/>
      </w:r>
    </w:p>
    <w:p w:rsidR="001F3F95" w:rsidRPr="00161BA0" w:rsidRDefault="001F3F95" w:rsidP="001F3F95">
      <w:pPr>
        <w:pStyle w:val="Otsikko1"/>
        <w:numPr>
          <w:ilvl w:val="0"/>
          <w:numId w:val="0"/>
        </w:numPr>
        <w:ind w:left="964" w:hanging="964"/>
        <w:jc w:val="left"/>
      </w:pPr>
      <w:bookmarkStart w:id="105" w:name="_Toc485207384"/>
      <w:r w:rsidRPr="00161BA0">
        <w:lastRenderedPageBreak/>
        <w:t xml:space="preserve">LIITE </w:t>
      </w:r>
      <w:r>
        <w:t>4</w:t>
      </w:r>
      <w:r w:rsidRPr="00161BA0">
        <w:t xml:space="preserve"> </w:t>
      </w:r>
      <w:r>
        <w:t>Valtioneuvoston asetus perusopetuslaissa tarkoitetun opetuksen valtakunnallisista tavoitteista ja perusopetuksen tuntijaosta annetun asetuksen 5 ja 7 §:n muuttamisesta</w:t>
      </w:r>
      <w:bookmarkEnd w:id="105"/>
    </w:p>
    <w:p w:rsidR="00AD0B20" w:rsidRDefault="00642DEF" w:rsidP="00161BA0">
      <w:r>
        <w:object w:dxaOrig="8925" w:dyaOrig="12630">
          <v:shape id="_x0000_i1026" type="#_x0000_t75" style="width:446.25pt;height:631.5pt" o:ole="">
            <v:imagedata r:id="rId10" o:title=""/>
          </v:shape>
          <o:OLEObject Type="Embed" ProgID="AcroExch.Document.11" ShapeID="_x0000_i1026" DrawAspect="Content" ObjectID="_1558949190" r:id="rId11"/>
        </w:object>
      </w:r>
    </w:p>
    <w:p w:rsidR="00AD0B20" w:rsidRDefault="00642DEF" w:rsidP="00161BA0">
      <w:r>
        <w:object w:dxaOrig="8925" w:dyaOrig="12631">
          <v:shape id="_x0000_i1027" type="#_x0000_t75" style="width:446.25pt;height:631.5pt" o:ole="">
            <v:imagedata r:id="rId12" o:title=""/>
          </v:shape>
          <o:OLEObject Type="Embed" ProgID="AcroExch.Document.11" ShapeID="_x0000_i1027" DrawAspect="Content" ObjectID="_1558949191" r:id="rId13"/>
        </w:object>
      </w:r>
      <w:r w:rsidR="00853B06">
        <w:object w:dxaOrig="8925" w:dyaOrig="12631">
          <v:shape id="_x0000_i1028" type="#_x0000_t75" style="width:446.25pt;height:631.5pt" o:ole="">
            <v:imagedata r:id="rId14" o:title=""/>
          </v:shape>
          <o:OLEObject Type="Embed" ProgID="AcroExch.Document.11" ShapeID="_x0000_i1028" DrawAspect="Content" ObjectID="_1558949192" r:id="rId15"/>
        </w:object>
      </w:r>
    </w:p>
    <w:p w:rsidR="00853B06" w:rsidRDefault="00980C13" w:rsidP="00161BA0">
      <w:r>
        <w:object w:dxaOrig="8925" w:dyaOrig="12631">
          <v:shape id="_x0000_i1029" type="#_x0000_t75" style="width:446.25pt;height:631.5pt" o:ole="">
            <v:imagedata r:id="rId16" o:title=""/>
          </v:shape>
          <o:OLEObject Type="Embed" ProgID="AcroExch.Document.11" ShapeID="_x0000_i1029" DrawAspect="Content" ObjectID="_1558949193" r:id="rId17"/>
        </w:object>
      </w:r>
    </w:p>
    <w:sectPr w:rsidR="00853B06" w:rsidSect="00CD4DFB">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7C" w:rsidRDefault="0081057C" w:rsidP="00E64991">
      <w:pPr>
        <w:spacing w:after="0" w:line="240" w:lineRule="auto"/>
      </w:pPr>
      <w:r>
        <w:separator/>
      </w:r>
    </w:p>
  </w:endnote>
  <w:endnote w:type="continuationSeparator" w:id="0">
    <w:p w:rsidR="0081057C" w:rsidRDefault="0081057C" w:rsidP="00E6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TCGaramondStd-Lt">
    <w:panose1 w:val="00000000000000000000"/>
    <w:charset w:val="00"/>
    <w:family w:val="auto"/>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FuturaStd-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8" w:rsidRDefault="0034291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3433"/>
      <w:docPartObj>
        <w:docPartGallery w:val="Page Numbers (Bottom of Page)"/>
        <w:docPartUnique/>
      </w:docPartObj>
    </w:sdtPr>
    <w:sdtContent>
      <w:p w:rsidR="00342918" w:rsidRDefault="00342918">
        <w:pPr>
          <w:pStyle w:val="Alatunniste"/>
          <w:jc w:val="center"/>
        </w:pPr>
        <w:r w:rsidRPr="0042018E">
          <w:rPr>
            <w:rFonts w:asciiTheme="majorHAnsi" w:hAnsiTheme="majorHAnsi"/>
            <w:sz w:val="20"/>
            <w:szCs w:val="20"/>
          </w:rPr>
          <w:fldChar w:fldCharType="begin"/>
        </w:r>
        <w:r w:rsidRPr="0042018E">
          <w:rPr>
            <w:rFonts w:asciiTheme="majorHAnsi" w:hAnsiTheme="majorHAnsi"/>
            <w:sz w:val="20"/>
            <w:szCs w:val="20"/>
          </w:rPr>
          <w:instrText>PAGE   \* MERGEFORMAT</w:instrText>
        </w:r>
        <w:r w:rsidRPr="0042018E">
          <w:rPr>
            <w:rFonts w:asciiTheme="majorHAnsi" w:hAnsiTheme="majorHAnsi"/>
            <w:sz w:val="20"/>
            <w:szCs w:val="20"/>
          </w:rPr>
          <w:fldChar w:fldCharType="separate"/>
        </w:r>
        <w:r w:rsidR="00620715">
          <w:rPr>
            <w:rFonts w:asciiTheme="majorHAnsi" w:hAnsiTheme="majorHAnsi"/>
            <w:noProof/>
            <w:sz w:val="20"/>
            <w:szCs w:val="20"/>
          </w:rPr>
          <w:t>4</w:t>
        </w:r>
        <w:r w:rsidRPr="0042018E">
          <w:rPr>
            <w:rFonts w:asciiTheme="majorHAnsi" w:hAnsiTheme="majorHAnsi"/>
            <w:sz w:val="20"/>
            <w:szCs w:val="20"/>
          </w:rPr>
          <w:fldChar w:fldCharType="end"/>
        </w:r>
      </w:p>
    </w:sdtContent>
  </w:sdt>
  <w:p w:rsidR="00342918" w:rsidRDefault="0034291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8" w:rsidRDefault="003429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7C" w:rsidRDefault="0081057C" w:rsidP="00E64991">
      <w:pPr>
        <w:spacing w:after="0" w:line="240" w:lineRule="auto"/>
      </w:pPr>
      <w:r>
        <w:separator/>
      </w:r>
    </w:p>
  </w:footnote>
  <w:footnote w:type="continuationSeparator" w:id="0">
    <w:p w:rsidR="0081057C" w:rsidRDefault="0081057C" w:rsidP="00E64991">
      <w:pPr>
        <w:spacing w:after="0" w:line="240" w:lineRule="auto"/>
      </w:pPr>
      <w:r>
        <w:continuationSeparator/>
      </w:r>
    </w:p>
  </w:footnote>
  <w:footnote w:id="1">
    <w:p w:rsidR="00342918" w:rsidRPr="00667BA7" w:rsidRDefault="00342918" w:rsidP="00667BA7">
      <w:pPr>
        <w:pStyle w:val="Alaviitteenteksti"/>
        <w:jc w:val="left"/>
      </w:pPr>
      <w:r w:rsidRPr="00667BA7">
        <w:rPr>
          <w:rStyle w:val="Alaviitteenviite"/>
        </w:rPr>
        <w:footnoteRef/>
      </w:r>
      <w:r w:rsidRPr="00667BA7">
        <w:t xml:space="preserve"> </w:t>
      </w:r>
      <w:r w:rsidRPr="00667BA7">
        <w:rPr>
          <w:rFonts w:eastAsia="Times New Roman"/>
        </w:rPr>
        <w:t>Perusopetuslaki (628/1998), perusopetusasetus (852/1998, muutettu valtioneuvoston asetuksella 423/2012)</w:t>
      </w:r>
    </w:p>
  </w:footnote>
  <w:footnote w:id="2">
    <w:p w:rsidR="00342918" w:rsidRPr="00667BA7" w:rsidRDefault="00342918" w:rsidP="00667BA7">
      <w:pPr>
        <w:pStyle w:val="Alaviitteenteksti"/>
        <w:jc w:val="left"/>
      </w:pPr>
      <w:r w:rsidRPr="00667BA7">
        <w:rPr>
          <w:rStyle w:val="Alaviitteenviite"/>
          <w:rFonts w:eastAsia="Times New Roman"/>
        </w:rPr>
        <w:footnoteRef/>
      </w:r>
      <w:r>
        <w:t xml:space="preserve"> </w:t>
      </w:r>
      <w:r w:rsidRPr="00667BA7">
        <w:t xml:space="preserve">Valtioneuvoston asetus </w:t>
      </w:r>
      <w:r w:rsidRPr="00667BA7">
        <w:rPr>
          <w:rFonts w:eastAsia="Times New Roman"/>
        </w:rPr>
        <w:t xml:space="preserve">perusopetuslaissa tarkoitetun opetuksen valtakunnallisista tavoitteista ja perusopetuksen tuntijaosta </w:t>
      </w:r>
      <w:r w:rsidRPr="00667BA7">
        <w:t xml:space="preserve">(422/2012, muutettu valtioneuvoston asetuksella </w:t>
      </w:r>
      <w:r>
        <w:t>135</w:t>
      </w:r>
      <w:r w:rsidRPr="00667BA7">
        <w:t xml:space="preserve">/2017)   </w:t>
      </w:r>
    </w:p>
  </w:footnote>
  <w:footnote w:id="3">
    <w:p w:rsidR="00342918" w:rsidRPr="00667BA7" w:rsidRDefault="00342918" w:rsidP="00667BA7">
      <w:pPr>
        <w:pStyle w:val="Alaviitteenteksti"/>
        <w:jc w:val="left"/>
      </w:pPr>
      <w:r w:rsidRPr="00667BA7">
        <w:rPr>
          <w:rStyle w:val="Alaviitteenviite"/>
          <w:rFonts w:eastAsia="Times New Roman"/>
        </w:rPr>
        <w:footnoteRef/>
      </w:r>
      <w:r w:rsidRPr="00667BA7">
        <w:t xml:space="preserve"> Perusopetuslaki 14 § 2 mom. </w:t>
      </w:r>
    </w:p>
  </w:footnote>
  <w:footnote w:id="4">
    <w:p w:rsidR="00342918" w:rsidRPr="009B2316" w:rsidRDefault="00342918" w:rsidP="00667BA7">
      <w:pPr>
        <w:pStyle w:val="Alaviitteenteksti"/>
        <w:jc w:val="left"/>
      </w:pPr>
      <w:r w:rsidRPr="00CA5916">
        <w:rPr>
          <w:rStyle w:val="Alaviitteenviite"/>
          <w:rFonts w:eastAsia="Times New Roman"/>
        </w:rPr>
        <w:footnoteRef/>
      </w:r>
      <w:r w:rsidRPr="00CA5916">
        <w:t xml:space="preserve"> Perusopetuslaki 30 § 1 mom.</w:t>
      </w:r>
      <w:r w:rsidRPr="009B2316">
        <w:t xml:space="preserve"> </w:t>
      </w:r>
    </w:p>
  </w:footnote>
  <w:footnote w:id="5">
    <w:p w:rsidR="00342918" w:rsidRDefault="00342918" w:rsidP="00273F7F">
      <w:pPr>
        <w:pStyle w:val="Alaviitteenteksti"/>
      </w:pPr>
      <w:r w:rsidRPr="009B2316">
        <w:rPr>
          <w:rStyle w:val="Alaviitteenviite"/>
          <w:rFonts w:eastAsia="Times New Roman"/>
        </w:rPr>
        <w:footnoteRef/>
      </w:r>
      <w:r>
        <w:t xml:space="preserve"> </w:t>
      </w:r>
      <w:r w:rsidRPr="004601F9">
        <w:t>Peruso</w:t>
      </w:r>
      <w:r>
        <w:t xml:space="preserve">petuslaki 15 § 1 mom. </w:t>
      </w:r>
    </w:p>
  </w:footnote>
  <w:footnote w:id="6">
    <w:p w:rsidR="00342918" w:rsidRDefault="00342918">
      <w:pPr>
        <w:pStyle w:val="Alaviitteenteksti"/>
      </w:pPr>
      <w:r w:rsidRPr="00A766F7">
        <w:rPr>
          <w:rStyle w:val="Alaviitteenviite"/>
        </w:rPr>
        <w:footnoteRef/>
      </w:r>
      <w:r w:rsidRPr="00A766F7">
        <w:t xml:space="preserve"> Perusopetuslaki 46 §, muutettu lailla 1507/2016</w:t>
      </w:r>
    </w:p>
  </w:footnote>
  <w:footnote w:id="7">
    <w:p w:rsidR="00342918" w:rsidRDefault="00342918" w:rsidP="00273F7F">
      <w:pPr>
        <w:pStyle w:val="Alaviitteenteksti"/>
      </w:pPr>
      <w:r w:rsidRPr="009B2316">
        <w:rPr>
          <w:rStyle w:val="Alaviitteenviite"/>
          <w:rFonts w:eastAsia="Times New Roman"/>
        </w:rPr>
        <w:footnoteRef/>
      </w:r>
      <w:r>
        <w:t xml:space="preserve"> </w:t>
      </w:r>
      <w:r w:rsidRPr="004601F9">
        <w:t>Peruso</w:t>
      </w:r>
      <w:r>
        <w:t xml:space="preserve">petuslaki 15 § 1 mom. </w:t>
      </w:r>
    </w:p>
  </w:footnote>
  <w:footnote w:id="8">
    <w:p w:rsidR="00342918" w:rsidRDefault="00342918" w:rsidP="00273F7F">
      <w:pPr>
        <w:pStyle w:val="Alaviitteenteksti"/>
      </w:pPr>
      <w:r w:rsidRPr="009B2316">
        <w:rPr>
          <w:rStyle w:val="Alaviitteenviite"/>
          <w:rFonts w:eastAsia="Times New Roman"/>
        </w:rPr>
        <w:footnoteRef/>
      </w:r>
      <w:r>
        <w:t xml:space="preserve"> </w:t>
      </w:r>
      <w:r w:rsidRPr="004601F9">
        <w:t>Peru</w:t>
      </w:r>
      <w:r>
        <w:t>sopetuslaki 15 § 2 mom.</w:t>
      </w:r>
    </w:p>
  </w:footnote>
  <w:footnote w:id="9">
    <w:p w:rsidR="00342918" w:rsidRDefault="00342918" w:rsidP="00273F7F">
      <w:pPr>
        <w:pStyle w:val="Alaviitteenteksti"/>
      </w:pPr>
      <w:r>
        <w:rPr>
          <w:rStyle w:val="Alaviitteenviite"/>
        </w:rPr>
        <w:footnoteRef/>
      </w:r>
      <w:r>
        <w:t xml:space="preserve"> </w:t>
      </w:r>
      <w:r w:rsidRPr="009E5A76">
        <w:t>Yhdenvertaisuuslaki (1325/2014) 6 §</w:t>
      </w:r>
    </w:p>
  </w:footnote>
  <w:footnote w:id="10">
    <w:p w:rsidR="00342918" w:rsidRDefault="00342918" w:rsidP="00273F7F">
      <w:pPr>
        <w:pStyle w:val="Alaviitteenteksti"/>
      </w:pPr>
      <w:r w:rsidRPr="009B2316">
        <w:rPr>
          <w:rStyle w:val="Alaviitteenviite"/>
          <w:rFonts w:eastAsia="Times New Roman"/>
        </w:rPr>
        <w:footnoteRef/>
      </w:r>
      <w:r>
        <w:t xml:space="preserve"> </w:t>
      </w:r>
      <w:r w:rsidRPr="004601F9">
        <w:t>Perusopetuslaki 30 § 1 mom.</w:t>
      </w:r>
      <w:r>
        <w:t xml:space="preserve"> </w:t>
      </w:r>
    </w:p>
  </w:footnote>
  <w:footnote w:id="11">
    <w:p w:rsidR="00342918" w:rsidRDefault="00342918" w:rsidP="00273F7F">
      <w:pPr>
        <w:pStyle w:val="Alaviitteenteksti"/>
      </w:pPr>
      <w:r>
        <w:rPr>
          <w:rStyle w:val="Alaviitteenviite"/>
        </w:rPr>
        <w:footnoteRef/>
      </w:r>
      <w:r>
        <w:t xml:space="preserve"> </w:t>
      </w:r>
      <w:r w:rsidRPr="009B2316">
        <w:rPr>
          <w:color w:val="000000"/>
        </w:rPr>
        <w:t>Perusopetuslaki 47 a §</w:t>
      </w:r>
    </w:p>
  </w:footnote>
  <w:footnote w:id="12">
    <w:p w:rsidR="00342918" w:rsidRDefault="00342918" w:rsidP="00A766F7">
      <w:pPr>
        <w:pStyle w:val="Alaviitteenteksti"/>
        <w:jc w:val="left"/>
      </w:pPr>
      <w:r w:rsidRPr="00A766F7">
        <w:rPr>
          <w:rStyle w:val="Alaviitteenviite"/>
        </w:rPr>
        <w:footnoteRef/>
      </w:r>
      <w:r w:rsidRPr="00A766F7">
        <w:t xml:space="preserve"> Valtioneuvoston asetus perusopetuslaissa tarkoitetun opetuksen valtakunnallisista tavoitteista ja perusopetuksen tuntijaosta 7 § </w:t>
      </w:r>
      <w:r>
        <w:t>3</w:t>
      </w:r>
      <w:r w:rsidRPr="00A766F7">
        <w:t xml:space="preserve"> mom.</w:t>
      </w:r>
    </w:p>
  </w:footnote>
  <w:footnote w:id="13">
    <w:p w:rsidR="00342918" w:rsidRDefault="00342918" w:rsidP="00932802">
      <w:pPr>
        <w:pStyle w:val="Alaviitteenteksti"/>
      </w:pPr>
      <w:r w:rsidRPr="009B2316">
        <w:rPr>
          <w:rStyle w:val="Alaviitteenviite"/>
          <w:rFonts w:eastAsia="Times New Roman"/>
        </w:rPr>
        <w:footnoteRef/>
      </w:r>
      <w:r>
        <w:t xml:space="preserve"> </w:t>
      </w:r>
      <w:r w:rsidRPr="004601F9">
        <w:t>Perusopetu</w:t>
      </w:r>
      <w:r>
        <w:t>slaki 21 § 1 ja 2 mom.</w:t>
      </w:r>
    </w:p>
  </w:footnote>
  <w:footnote w:id="14">
    <w:p w:rsidR="00342918" w:rsidRDefault="00342918" w:rsidP="00932802">
      <w:pPr>
        <w:pStyle w:val="Alaviitteenteksti"/>
      </w:pPr>
      <w:r w:rsidRPr="009B2316">
        <w:rPr>
          <w:rStyle w:val="Alaviitteenviite"/>
          <w:rFonts w:eastAsia="Times New Roman"/>
        </w:rPr>
        <w:footnoteRef/>
      </w:r>
      <w:r>
        <w:t xml:space="preserve"> Perusopetuksen laatukriteerit</w:t>
      </w:r>
      <w:r w:rsidRPr="009E5A76">
        <w:t>, opetus- ja kulttuuriministeriö</w:t>
      </w:r>
      <w:r w:rsidRPr="004601F9">
        <w:t xml:space="preserve"> 2012</w:t>
      </w:r>
    </w:p>
  </w:footnote>
  <w:footnote w:id="15">
    <w:p w:rsidR="00342918" w:rsidRPr="009B2316" w:rsidRDefault="00342918" w:rsidP="00932802">
      <w:pPr>
        <w:pStyle w:val="Alaviitteenteksti"/>
        <w:rPr>
          <w:color w:val="000000"/>
        </w:rPr>
      </w:pPr>
      <w:r w:rsidRPr="009B2316">
        <w:rPr>
          <w:rStyle w:val="Alaviitteenviite"/>
          <w:color w:val="000000"/>
        </w:rPr>
        <w:footnoteRef/>
      </w:r>
      <w:r w:rsidRPr="009B2316">
        <w:rPr>
          <w:color w:val="000000"/>
        </w:rPr>
        <w:t xml:space="preserve"> Yhdenvertaisuuslaki (1325/2014) 6 §</w:t>
      </w:r>
    </w:p>
  </w:footnote>
  <w:footnote w:id="16">
    <w:p w:rsidR="00342918" w:rsidRDefault="00342918" w:rsidP="00932802">
      <w:pPr>
        <w:pStyle w:val="Alaviitteenteksti"/>
      </w:pPr>
      <w:r w:rsidRPr="009B2316">
        <w:rPr>
          <w:rStyle w:val="Alaviitteenviite"/>
          <w:color w:val="000000"/>
        </w:rPr>
        <w:footnoteRef/>
      </w:r>
      <w:r w:rsidRPr="009B2316">
        <w:rPr>
          <w:color w:val="000000"/>
        </w:rPr>
        <w:t xml:space="preserve"> Laki naisten ja miesten välisestä tasa-arvosta (609/1986) ja sen muutos (1329/2014) 5 a §</w:t>
      </w:r>
    </w:p>
  </w:footnote>
  <w:footnote w:id="17">
    <w:p w:rsidR="00342918" w:rsidRDefault="00342918" w:rsidP="0099449F">
      <w:pPr>
        <w:pStyle w:val="Alaviitteenteksti"/>
      </w:pPr>
      <w:r w:rsidRPr="009B2316">
        <w:rPr>
          <w:rStyle w:val="Alaviitteenviite"/>
          <w:rFonts w:eastAsia="Times New Roman"/>
        </w:rPr>
        <w:footnoteRef/>
      </w:r>
      <w:r>
        <w:t xml:space="preserve"> </w:t>
      </w:r>
      <w:r w:rsidRPr="006576CD">
        <w:t>Suomen perustuslaki 16 § 1 mom.</w:t>
      </w:r>
      <w:r>
        <w:t xml:space="preserve"> </w:t>
      </w:r>
      <w:r w:rsidRPr="006576CD">
        <w:t>(731/1999)</w:t>
      </w:r>
    </w:p>
  </w:footnote>
  <w:footnote w:id="18">
    <w:p w:rsidR="00342918" w:rsidRDefault="00342918" w:rsidP="0099449F">
      <w:pPr>
        <w:pStyle w:val="Alaviitteenteksti"/>
      </w:pPr>
      <w:r w:rsidRPr="009B2316">
        <w:rPr>
          <w:rStyle w:val="Alaviitteenviite"/>
          <w:rFonts w:eastAsia="Times New Roman"/>
        </w:rPr>
        <w:footnoteRef/>
      </w:r>
      <w:r>
        <w:t xml:space="preserve"> </w:t>
      </w:r>
      <w:r w:rsidRPr="006576CD">
        <w:t>Perusopetuslaki 5 § 1 mom.</w:t>
      </w:r>
    </w:p>
  </w:footnote>
  <w:footnote w:id="19">
    <w:p w:rsidR="00342918" w:rsidRDefault="00342918" w:rsidP="0099449F">
      <w:pPr>
        <w:pStyle w:val="Alaviitteenteksti"/>
      </w:pPr>
      <w:r w:rsidRPr="009B2316">
        <w:rPr>
          <w:rStyle w:val="Alaviitteenviite"/>
          <w:rFonts w:eastAsia="Times New Roman"/>
        </w:rPr>
        <w:footnoteRef/>
      </w:r>
      <w:r>
        <w:t xml:space="preserve"> </w:t>
      </w:r>
      <w:r w:rsidRPr="006576CD">
        <w:t>Perusopetuslaki 46 §</w:t>
      </w:r>
    </w:p>
  </w:footnote>
  <w:footnote w:id="20">
    <w:p w:rsidR="00342918" w:rsidRDefault="00342918" w:rsidP="0099449F">
      <w:pPr>
        <w:pStyle w:val="Alaviitteenteksti"/>
      </w:pPr>
      <w:r w:rsidRPr="009B2316">
        <w:rPr>
          <w:rStyle w:val="Alaviitteenviite"/>
          <w:rFonts w:eastAsia="Times New Roman"/>
        </w:rPr>
        <w:footnoteRef/>
      </w:r>
      <w:r>
        <w:t xml:space="preserve"> </w:t>
      </w:r>
      <w:r w:rsidRPr="006576CD">
        <w:t>Perusopetuslaki 3 § 1 ja</w:t>
      </w:r>
      <w:r>
        <w:t xml:space="preserve"> </w:t>
      </w:r>
      <w:r w:rsidRPr="006576CD">
        <w:t>2 mom.</w:t>
      </w:r>
    </w:p>
  </w:footnote>
  <w:footnote w:id="21">
    <w:p w:rsidR="00342918" w:rsidRDefault="00342918" w:rsidP="0099449F">
      <w:pPr>
        <w:pStyle w:val="Alaviitteenteksti"/>
      </w:pPr>
      <w:r w:rsidRPr="009B2316">
        <w:rPr>
          <w:rStyle w:val="Alaviitteenviite"/>
          <w:rFonts w:eastAsia="Times New Roman"/>
        </w:rPr>
        <w:footnoteRef/>
      </w:r>
      <w:r>
        <w:t xml:space="preserve"> </w:t>
      </w:r>
      <w:r w:rsidRPr="006576CD">
        <w:t>Peruso</w:t>
      </w:r>
      <w:r>
        <w:t xml:space="preserve">petuslaki 30 § 1 mom. </w:t>
      </w:r>
    </w:p>
  </w:footnote>
  <w:footnote w:id="22">
    <w:p w:rsidR="00342918" w:rsidRDefault="00342918" w:rsidP="0099449F">
      <w:pPr>
        <w:pStyle w:val="Alaviitteenteksti"/>
      </w:pPr>
      <w:r w:rsidRPr="009B2316">
        <w:rPr>
          <w:rStyle w:val="Alaviitteenviite"/>
          <w:rFonts w:eastAsia="Times New Roman"/>
        </w:rPr>
        <w:footnoteRef/>
      </w:r>
      <w:r>
        <w:t xml:space="preserve"> </w:t>
      </w:r>
      <w:r w:rsidRPr="006576CD">
        <w:t>Perusopetuslaki 29 §</w:t>
      </w:r>
    </w:p>
  </w:footnote>
  <w:footnote w:id="23">
    <w:p w:rsidR="00342918" w:rsidRPr="009E5A76" w:rsidRDefault="00342918" w:rsidP="0099449F">
      <w:pPr>
        <w:pStyle w:val="Alaviitteenteksti"/>
      </w:pPr>
      <w:r w:rsidRPr="00A766F7">
        <w:rPr>
          <w:rStyle w:val="Alaviitteenviite"/>
          <w:rFonts w:eastAsia="Times New Roman"/>
        </w:rPr>
        <w:footnoteRef/>
      </w:r>
      <w:r w:rsidRPr="00A766F7">
        <w:t xml:space="preserve"> Oppilas- ja opiskelijahuoltolaki (1287/2013, muutettu lailla 1501/2016)</w:t>
      </w:r>
    </w:p>
  </w:footnote>
  <w:footnote w:id="24">
    <w:p w:rsidR="00342918" w:rsidRPr="009B2316" w:rsidRDefault="00342918" w:rsidP="0099449F">
      <w:pPr>
        <w:pStyle w:val="Alaviitteenteksti"/>
        <w:rPr>
          <w:color w:val="000000"/>
        </w:rPr>
      </w:pPr>
      <w:r w:rsidRPr="009B2316">
        <w:rPr>
          <w:rStyle w:val="Alaviitteenviite"/>
          <w:color w:val="000000"/>
        </w:rPr>
        <w:footnoteRef/>
      </w:r>
      <w:r w:rsidRPr="009B2316">
        <w:rPr>
          <w:color w:val="000000"/>
        </w:rPr>
        <w:t xml:space="preserve"> Yhdenvertaisuuslaki (1325/2014) </w:t>
      </w:r>
    </w:p>
  </w:footnote>
  <w:footnote w:id="25">
    <w:p w:rsidR="00342918" w:rsidRPr="009E5A76" w:rsidRDefault="00342918" w:rsidP="0099449F">
      <w:pPr>
        <w:pStyle w:val="Alaviitteenteksti"/>
      </w:pPr>
      <w:r w:rsidRPr="009B2316">
        <w:rPr>
          <w:rStyle w:val="Alaviitteenviite"/>
          <w:color w:val="000000"/>
        </w:rPr>
        <w:footnoteRef/>
      </w:r>
      <w:r w:rsidRPr="009B2316">
        <w:rPr>
          <w:color w:val="000000"/>
        </w:rPr>
        <w:t xml:space="preserve"> Laki naisten ja miesten välisestä tasa-arvosta (609/1986) ja sen muutos (1329/2014</w:t>
      </w:r>
      <w:r w:rsidRPr="009E5A76">
        <w:rPr>
          <w:color w:val="FF0000"/>
        </w:rPr>
        <w:t xml:space="preserve">) </w:t>
      </w:r>
    </w:p>
  </w:footnote>
  <w:footnote w:id="26">
    <w:p w:rsidR="00342918" w:rsidRPr="009E5A76" w:rsidRDefault="00342918" w:rsidP="0099449F">
      <w:pPr>
        <w:pStyle w:val="Alaviitteenteksti"/>
      </w:pPr>
      <w:r w:rsidRPr="009B2316">
        <w:rPr>
          <w:rStyle w:val="Alaviitteenviite"/>
          <w:rFonts w:eastAsia="Times New Roman"/>
        </w:rPr>
        <w:footnoteRef/>
      </w:r>
      <w:r w:rsidRPr="009E5A76">
        <w:t xml:space="preserve"> YK:n yleismaailmallinen ihmisoikeuksien julistus 1948</w:t>
      </w:r>
    </w:p>
  </w:footnote>
  <w:footnote w:id="27">
    <w:p w:rsidR="00342918" w:rsidRPr="009B2316" w:rsidRDefault="00342918" w:rsidP="007C0443">
      <w:pPr>
        <w:pStyle w:val="Alaviitteenteksti"/>
        <w:jc w:val="left"/>
        <w:rPr>
          <w:color w:val="000000"/>
        </w:rPr>
      </w:pPr>
      <w:r w:rsidRPr="009B2316">
        <w:rPr>
          <w:rStyle w:val="Alaviitteenviite"/>
          <w:rFonts w:eastAsia="Times New Roman"/>
        </w:rPr>
        <w:footnoteRef/>
      </w:r>
      <w:r w:rsidRPr="009E5A76">
        <w:t xml:space="preserve"> </w:t>
      </w:r>
      <w:r w:rsidRPr="009B2316">
        <w:rPr>
          <w:color w:val="000000"/>
        </w:rPr>
        <w:t>YK:n yleissopimus lapsen oikeuksista SopS 59-60/1991, TSS-sopimus SopS 6/1976, Euroopan ihmisoikeussopimus SopS 85-86/1998, YK:n vammais</w:t>
      </w:r>
      <w:r>
        <w:rPr>
          <w:color w:val="000000"/>
        </w:rPr>
        <w:t>t</w:t>
      </w:r>
      <w:r w:rsidRPr="009B2316">
        <w:rPr>
          <w:color w:val="000000"/>
        </w:rPr>
        <w:t>en henkilöiden oikeuksia koskeva yleissopimus 2006</w:t>
      </w:r>
    </w:p>
  </w:footnote>
  <w:footnote w:id="28">
    <w:p w:rsidR="00342918" w:rsidRPr="009B2316" w:rsidRDefault="00342918" w:rsidP="0099449F">
      <w:pPr>
        <w:pStyle w:val="Alaviitteenteksti"/>
        <w:rPr>
          <w:color w:val="000000"/>
        </w:rPr>
      </w:pPr>
      <w:r w:rsidRPr="009B2316">
        <w:rPr>
          <w:rStyle w:val="Alaviitteenviite"/>
          <w:color w:val="000000"/>
        </w:rPr>
        <w:footnoteRef/>
      </w:r>
      <w:r w:rsidRPr="009B2316">
        <w:rPr>
          <w:color w:val="000000"/>
        </w:rPr>
        <w:t xml:space="preserve"> YK:n julistus alkuperäiskansojen oikeuksista 2007</w:t>
      </w:r>
    </w:p>
  </w:footnote>
  <w:footnote w:id="29">
    <w:p w:rsidR="00342918" w:rsidRPr="00083E65" w:rsidRDefault="00342918" w:rsidP="0099449F">
      <w:pPr>
        <w:pStyle w:val="Alaviitteenteksti"/>
        <w:rPr>
          <w:color w:val="000000"/>
        </w:rPr>
      </w:pPr>
      <w:r w:rsidRPr="00083E65">
        <w:rPr>
          <w:rStyle w:val="Alaviitteenviite"/>
          <w:rFonts w:eastAsia="Times New Roman"/>
          <w:color w:val="000000"/>
        </w:rPr>
        <w:footnoteRef/>
      </w:r>
      <w:r w:rsidRPr="00083E65">
        <w:rPr>
          <w:color w:val="000000"/>
        </w:rPr>
        <w:t xml:space="preserve"> Perusopetusasetus 8 § 1 mom., muutettu valtioneuvoston asetuksella </w:t>
      </w:r>
      <w:r>
        <w:rPr>
          <w:color w:val="000000"/>
        </w:rPr>
        <w:t>136</w:t>
      </w:r>
      <w:r w:rsidRPr="00083E65">
        <w:rPr>
          <w:color w:val="000000"/>
        </w:rPr>
        <w:t>/2017</w:t>
      </w:r>
    </w:p>
  </w:footnote>
  <w:footnote w:id="30">
    <w:p w:rsidR="00342918" w:rsidRPr="00083E65" w:rsidRDefault="00342918" w:rsidP="0099449F">
      <w:pPr>
        <w:pStyle w:val="Alaviitteenteksti"/>
        <w:rPr>
          <w:color w:val="000000"/>
        </w:rPr>
      </w:pPr>
      <w:r w:rsidRPr="00083E65">
        <w:rPr>
          <w:rStyle w:val="Alaviitteenviite"/>
          <w:rFonts w:eastAsia="Times New Roman"/>
          <w:color w:val="000000"/>
        </w:rPr>
        <w:footnoteRef/>
      </w:r>
      <w:r w:rsidRPr="00083E65">
        <w:rPr>
          <w:color w:val="000000"/>
        </w:rPr>
        <w:t xml:space="preserve"> Perusopetusasetus 8 § 1 mom., muutett</w:t>
      </w:r>
      <w:r>
        <w:rPr>
          <w:color w:val="000000"/>
        </w:rPr>
        <w:t>u valtioneuvoston asetuksella 136</w:t>
      </w:r>
      <w:r w:rsidRPr="00083E65">
        <w:rPr>
          <w:color w:val="000000"/>
        </w:rPr>
        <w:t>/2017</w:t>
      </w:r>
    </w:p>
  </w:footnote>
  <w:footnote w:id="31">
    <w:p w:rsidR="00342918" w:rsidRDefault="00342918" w:rsidP="0099449F">
      <w:pPr>
        <w:pStyle w:val="Alaviitteenteksti"/>
      </w:pPr>
      <w:r w:rsidRPr="00083E65">
        <w:rPr>
          <w:rStyle w:val="Alaviitteenviite"/>
          <w:rFonts w:eastAsia="Times New Roman"/>
          <w:color w:val="000000"/>
        </w:rPr>
        <w:footnoteRef/>
      </w:r>
      <w:r w:rsidRPr="00083E65">
        <w:rPr>
          <w:color w:val="000000"/>
        </w:rPr>
        <w:t xml:space="preserve"> Perusopetusasetus 8 § 2 mom</w:t>
      </w:r>
      <w:r>
        <w:rPr>
          <w:color w:val="000000"/>
        </w:rPr>
        <w:t>.</w:t>
      </w:r>
    </w:p>
  </w:footnote>
  <w:footnote w:id="32">
    <w:p w:rsidR="00342918" w:rsidRDefault="00342918" w:rsidP="007B3F93">
      <w:pPr>
        <w:pStyle w:val="Alaviitteenteksti"/>
      </w:pPr>
      <w:r w:rsidRPr="009B2316">
        <w:rPr>
          <w:rStyle w:val="Alaviitteenviite"/>
          <w:rFonts w:eastAsia="Times New Roman"/>
        </w:rPr>
        <w:footnoteRef/>
      </w:r>
      <w:r>
        <w:t xml:space="preserve"> Perusopetuslaki (628/1998) 2 § </w:t>
      </w:r>
      <w:r w:rsidRPr="00400445">
        <w:t xml:space="preserve">ja valtioneuvoston asetus </w:t>
      </w:r>
      <w:r>
        <w:t>(422/2012) 2 -</w:t>
      </w:r>
      <w:r w:rsidRPr="00400445">
        <w:t xml:space="preserve"> 4 §</w:t>
      </w:r>
    </w:p>
  </w:footnote>
  <w:footnote w:id="33">
    <w:p w:rsidR="00342918" w:rsidRDefault="00342918" w:rsidP="007B3F93">
      <w:pPr>
        <w:pStyle w:val="Alaviitteenteksti"/>
      </w:pPr>
      <w:r w:rsidRPr="009B2316">
        <w:rPr>
          <w:rStyle w:val="Alaviitteenviite"/>
          <w:rFonts w:eastAsia="Times New Roman"/>
        </w:rPr>
        <w:footnoteRef/>
      </w:r>
      <w:r>
        <w:t xml:space="preserve"> </w:t>
      </w:r>
      <w:r w:rsidRPr="00400445">
        <w:rPr>
          <w:color w:val="000000"/>
        </w:rPr>
        <w:t xml:space="preserve">Valtioneuvoston asetus </w:t>
      </w:r>
      <w:r>
        <w:rPr>
          <w:color w:val="000000"/>
        </w:rPr>
        <w:t xml:space="preserve">(422/2012) </w:t>
      </w:r>
      <w:r w:rsidRPr="00400445">
        <w:rPr>
          <w:color w:val="000000"/>
        </w:rPr>
        <w:t>5 §</w:t>
      </w:r>
    </w:p>
  </w:footnote>
  <w:footnote w:id="34">
    <w:p w:rsidR="00342918" w:rsidRDefault="00342918" w:rsidP="00DB4C6E">
      <w:pPr>
        <w:pStyle w:val="Alaviitteenteksti"/>
      </w:pPr>
      <w:r>
        <w:rPr>
          <w:rStyle w:val="Alaviitteenviite"/>
        </w:rPr>
        <w:footnoteRef/>
      </w:r>
      <w:r>
        <w:t xml:space="preserve"> Valtioneuvoston asetus (422/2012) 4 §</w:t>
      </w:r>
    </w:p>
  </w:footnote>
  <w:footnote w:id="35">
    <w:p w:rsidR="00342918" w:rsidRDefault="00342918">
      <w:pPr>
        <w:pStyle w:val="Alaviitteenteksti"/>
      </w:pPr>
      <w:r w:rsidRPr="00083E65">
        <w:rPr>
          <w:rStyle w:val="Alaviitteenviite"/>
        </w:rPr>
        <w:footnoteRef/>
      </w:r>
      <w:r w:rsidRPr="00083E65">
        <w:t xml:space="preserve"> Perusopetuslaki (628/1998) 46 §, muutettu lailla 1507/2016</w:t>
      </w:r>
      <w:r>
        <w:t xml:space="preserve"> </w:t>
      </w:r>
    </w:p>
  </w:footnote>
  <w:footnote w:id="36">
    <w:p w:rsidR="00342918" w:rsidRDefault="00342918">
      <w:pPr>
        <w:pStyle w:val="Alaviitteenteksti"/>
      </w:pPr>
      <w:r w:rsidRPr="00CA400F">
        <w:rPr>
          <w:rStyle w:val="Alaviitteenviite"/>
        </w:rPr>
        <w:footnoteRef/>
      </w:r>
      <w:r w:rsidRPr="00CA400F">
        <w:t xml:space="preserve"> Perusopetuslaki (628/1998) 46 §, muutettu lailla 1507/2016</w:t>
      </w:r>
    </w:p>
  </w:footnote>
  <w:footnote w:id="37">
    <w:p w:rsidR="00342918" w:rsidRDefault="00342918">
      <w:pPr>
        <w:pStyle w:val="Alaviitteenteksti"/>
      </w:pPr>
      <w:r w:rsidRPr="00CA400F">
        <w:rPr>
          <w:rStyle w:val="Alaviitteenviite"/>
        </w:rPr>
        <w:footnoteRef/>
      </w:r>
      <w:r w:rsidRPr="00CA400F">
        <w:t xml:space="preserve"> Perusopetuslaki (628/1998) 46 §, muutettu lailla 1507/2016</w:t>
      </w:r>
    </w:p>
  </w:footnote>
  <w:footnote w:id="38">
    <w:p w:rsidR="00342918" w:rsidRDefault="00342918" w:rsidP="0043112F">
      <w:pPr>
        <w:pStyle w:val="Alaviitteenteksti"/>
      </w:pPr>
      <w:r>
        <w:rPr>
          <w:rStyle w:val="Alaviitteenviite"/>
        </w:rPr>
        <w:footnoteRef/>
      </w:r>
      <w:r>
        <w:t xml:space="preserve"> Perusopetuslaki (628/1998) 3 § 2 mom.</w:t>
      </w:r>
    </w:p>
  </w:footnote>
  <w:footnote w:id="39">
    <w:p w:rsidR="00342918" w:rsidRDefault="00342918" w:rsidP="0043112F">
      <w:pPr>
        <w:pStyle w:val="Alaviitteenteksti"/>
      </w:pPr>
      <w:r>
        <w:rPr>
          <w:rStyle w:val="Alaviitteenviite"/>
        </w:rPr>
        <w:footnoteRef/>
      </w:r>
      <w:r>
        <w:t xml:space="preserve"> Perusopetuslaki 18 §</w:t>
      </w:r>
    </w:p>
  </w:footnote>
  <w:footnote w:id="40">
    <w:p w:rsidR="00342918" w:rsidRDefault="00342918">
      <w:pPr>
        <w:pStyle w:val="Alaviitteenteksti"/>
      </w:pPr>
      <w:r>
        <w:rPr>
          <w:rStyle w:val="Alaviitteenviite"/>
        </w:rPr>
        <w:footnoteRef/>
      </w:r>
      <w:r>
        <w:t xml:space="preserve"> Oppilas- ja opiskelijahuoltolaki (1287/2013)</w:t>
      </w:r>
    </w:p>
  </w:footnote>
  <w:footnote w:id="41">
    <w:p w:rsidR="00342918" w:rsidRPr="00083E65" w:rsidRDefault="00342918">
      <w:pPr>
        <w:pStyle w:val="Alaviitteenteksti"/>
      </w:pPr>
      <w:r w:rsidRPr="00083E65">
        <w:rPr>
          <w:rStyle w:val="Alaviitteenviite"/>
        </w:rPr>
        <w:footnoteRef/>
      </w:r>
      <w:r w:rsidRPr="00083E65">
        <w:t xml:space="preserve"> Perusopetuslaki 46 §, muutettu lailla 1507/2016</w:t>
      </w:r>
    </w:p>
  </w:footnote>
  <w:footnote w:id="42">
    <w:p w:rsidR="00342918" w:rsidRPr="00083E65" w:rsidRDefault="00342918" w:rsidP="0043112F">
      <w:pPr>
        <w:pStyle w:val="Alaviitteenteksti"/>
      </w:pPr>
      <w:r w:rsidRPr="00083E65">
        <w:rPr>
          <w:rStyle w:val="Alaviitteenviite"/>
        </w:rPr>
        <w:footnoteRef/>
      </w:r>
      <w:r w:rsidRPr="00083E65">
        <w:t xml:space="preserve"> Perusopetuslaki 29 §</w:t>
      </w:r>
      <w:r>
        <w:t xml:space="preserve">, muutettu lailla </w:t>
      </w:r>
      <w:r w:rsidRPr="00083E65">
        <w:t>1267/2013</w:t>
      </w:r>
    </w:p>
  </w:footnote>
  <w:footnote w:id="43">
    <w:p w:rsidR="00342918" w:rsidRDefault="00342918" w:rsidP="0043112F">
      <w:pPr>
        <w:pStyle w:val="Alaviitteenteksti"/>
      </w:pPr>
      <w:r>
        <w:rPr>
          <w:rStyle w:val="Alaviitteenviite"/>
        </w:rPr>
        <w:footnoteRef/>
      </w:r>
      <w:r>
        <w:t xml:space="preserve"> Perusopetuslaki 46 § </w:t>
      </w:r>
    </w:p>
  </w:footnote>
  <w:footnote w:id="44">
    <w:p w:rsidR="00342918" w:rsidRPr="00E70158" w:rsidRDefault="00342918" w:rsidP="0042018E">
      <w:pPr>
        <w:spacing w:after="0"/>
        <w:ind w:firstLine="567"/>
        <w:rPr>
          <w:sz w:val="20"/>
          <w:szCs w:val="20"/>
        </w:rPr>
      </w:pPr>
      <w:r w:rsidRPr="00BC1E2C">
        <w:rPr>
          <w:rStyle w:val="Alaviitteenviite"/>
          <w:sz w:val="20"/>
          <w:szCs w:val="20"/>
        </w:rPr>
        <w:footnoteRef/>
      </w:r>
      <w:r w:rsidRPr="00BC1E2C">
        <w:rPr>
          <w:sz w:val="20"/>
          <w:szCs w:val="20"/>
        </w:rPr>
        <w:t xml:space="preserve"> </w:t>
      </w:r>
      <w:r w:rsidRPr="00BC1E2C">
        <w:rPr>
          <w:rFonts w:eastAsia="Times New Roman"/>
          <w:sz w:val="20"/>
          <w:szCs w:val="20"/>
        </w:rPr>
        <w:t xml:space="preserve">Perusopetusasetus 8 § 1 mom., </w:t>
      </w:r>
      <w:r w:rsidRPr="00BC1E2C">
        <w:rPr>
          <w:color w:val="000000"/>
          <w:sz w:val="20"/>
          <w:szCs w:val="20"/>
        </w:rPr>
        <w:t xml:space="preserve">muutettu valtioneuvoston asetuksella </w:t>
      </w:r>
      <w:r>
        <w:rPr>
          <w:color w:val="000000"/>
          <w:sz w:val="20"/>
          <w:szCs w:val="20"/>
        </w:rPr>
        <w:t>136</w:t>
      </w:r>
      <w:r w:rsidRPr="00BC1E2C">
        <w:rPr>
          <w:color w:val="000000"/>
          <w:sz w:val="20"/>
          <w:szCs w:val="20"/>
        </w:rPr>
        <w:t>/2017</w:t>
      </w:r>
    </w:p>
  </w:footnote>
  <w:footnote w:id="45">
    <w:p w:rsidR="00342918" w:rsidRDefault="00342918" w:rsidP="0042018E">
      <w:pPr>
        <w:pStyle w:val="Alaviitteenteksti"/>
        <w:ind w:left="0" w:firstLine="567"/>
      </w:pPr>
      <w:r>
        <w:rPr>
          <w:rStyle w:val="Alaviitteenviite"/>
        </w:rPr>
        <w:footnoteRef/>
      </w:r>
      <w:r>
        <w:t xml:space="preserve"> Vankeuslaki (767/2005) 8. luku 1 §</w:t>
      </w:r>
    </w:p>
  </w:footnote>
  <w:footnote w:id="46">
    <w:p w:rsidR="00342918" w:rsidRDefault="00342918" w:rsidP="0042018E">
      <w:pPr>
        <w:pStyle w:val="Alaviitteenteksti"/>
        <w:ind w:left="0" w:firstLine="567"/>
      </w:pPr>
      <w:r>
        <w:rPr>
          <w:rStyle w:val="Alaviitteenviite"/>
        </w:rPr>
        <w:footnoteRef/>
      </w:r>
      <w:r>
        <w:t xml:space="preserve"> Perusopetuslaki 18 §</w:t>
      </w:r>
    </w:p>
  </w:footnote>
  <w:footnote w:id="47">
    <w:p w:rsidR="00342918" w:rsidRDefault="00342918" w:rsidP="0042018E">
      <w:pPr>
        <w:spacing w:after="0"/>
        <w:ind w:firstLine="567"/>
      </w:pPr>
      <w:r>
        <w:rPr>
          <w:rStyle w:val="Alaviitteenviite"/>
        </w:rPr>
        <w:footnoteRef/>
      </w:r>
      <w:r>
        <w:t xml:space="preserve"> </w:t>
      </w:r>
      <w:r w:rsidRPr="009B2316">
        <w:rPr>
          <w:rFonts w:eastAsia="Times New Roman"/>
          <w:color w:val="000000"/>
          <w:sz w:val="20"/>
          <w:szCs w:val="20"/>
        </w:rPr>
        <w:t xml:space="preserve">Vankeuslaki (767/2005) 8. luku 8 § </w:t>
      </w:r>
    </w:p>
  </w:footnote>
  <w:footnote w:id="48">
    <w:p w:rsidR="00342918" w:rsidRDefault="00342918" w:rsidP="0042018E">
      <w:pPr>
        <w:pStyle w:val="Alaviitteenteksti"/>
        <w:ind w:left="0" w:firstLine="567"/>
      </w:pPr>
      <w:r>
        <w:rPr>
          <w:rStyle w:val="Alaviitteenviite"/>
        </w:rPr>
        <w:footnoteRef/>
      </w:r>
      <w:r>
        <w:t xml:space="preserve"> Vankeuslaki (767/2005) 8. luku 1 §</w:t>
      </w:r>
    </w:p>
  </w:footnote>
  <w:footnote w:id="49">
    <w:p w:rsidR="00342918" w:rsidRDefault="00342918" w:rsidP="00267307">
      <w:pPr>
        <w:pStyle w:val="Alaviitteenteksti"/>
      </w:pPr>
      <w:r>
        <w:rPr>
          <w:rStyle w:val="Alaviitteenviite"/>
        </w:rPr>
        <w:footnoteRef/>
      </w:r>
      <w:r>
        <w:t xml:space="preserve"> </w:t>
      </w:r>
      <w:r w:rsidRPr="003C74B7">
        <w:rPr>
          <w:rFonts w:eastAsia="Times New Roman"/>
        </w:rPr>
        <w:t>Perusopetusasetus 10 § 1 mom</w:t>
      </w:r>
      <w:r>
        <w:rPr>
          <w:rFonts w:eastAsia="Times New Roman"/>
        </w:rPr>
        <w:t>.</w:t>
      </w:r>
    </w:p>
  </w:footnote>
  <w:footnote w:id="50">
    <w:p w:rsidR="00342918" w:rsidRDefault="00342918" w:rsidP="00E33DC1">
      <w:pPr>
        <w:pStyle w:val="Alaviitteenteksti"/>
      </w:pPr>
      <w:r w:rsidRPr="00BC1E2C">
        <w:rPr>
          <w:rStyle w:val="Alaviitteenviite"/>
        </w:rPr>
        <w:footnoteRef/>
      </w:r>
      <w:r w:rsidRPr="00BC1E2C">
        <w:t xml:space="preserve"> Tuntijakoasetus 422/2012 7 §, muutettu valtioneuvoston asetuksella </w:t>
      </w:r>
      <w:r>
        <w:t>135</w:t>
      </w:r>
      <w:r w:rsidRPr="00BC1E2C">
        <w:t>/2017</w:t>
      </w:r>
    </w:p>
  </w:footnote>
  <w:footnote w:id="51">
    <w:p w:rsidR="00342918" w:rsidRDefault="00342918">
      <w:pPr>
        <w:pStyle w:val="Alaviitteenteksti"/>
      </w:pPr>
      <w:r w:rsidRPr="004B138A">
        <w:rPr>
          <w:rStyle w:val="Alaviitteenviite"/>
        </w:rPr>
        <w:footnoteRef/>
      </w:r>
      <w:r w:rsidRPr="004B138A">
        <w:t xml:space="preserve"> Tuntijakoasetus 422/2012 7 §, muutettu valtioneuvoston asetuksella 135/2017</w:t>
      </w:r>
    </w:p>
  </w:footnote>
  <w:footnote w:id="52">
    <w:p w:rsidR="00342918" w:rsidRDefault="00342918" w:rsidP="00CD3F0B">
      <w:pPr>
        <w:pStyle w:val="Alaviitteenteksti"/>
      </w:pPr>
      <w:r>
        <w:rPr>
          <w:rStyle w:val="Alaviitteenviite"/>
        </w:rPr>
        <w:footnoteRef/>
      </w:r>
      <w:r>
        <w:t xml:space="preserve"> Tuntijakoasetus 422/2012 8 § 2 mom.</w:t>
      </w:r>
    </w:p>
  </w:footnote>
  <w:footnote w:id="53">
    <w:p w:rsidR="00342918" w:rsidRDefault="00342918">
      <w:pPr>
        <w:pStyle w:val="Alaviitteenteksti"/>
      </w:pPr>
      <w:r w:rsidRPr="00D905BE">
        <w:rPr>
          <w:rStyle w:val="Alaviitteenviite"/>
        </w:rPr>
        <w:footnoteRef/>
      </w:r>
      <w:r w:rsidRPr="00D905BE">
        <w:t xml:space="preserve"> Tuntijakoasetus 422/2012 7 §, muutettu valtioneuvoston asetuksella 135/2017</w:t>
      </w:r>
    </w:p>
  </w:footnote>
  <w:footnote w:id="54">
    <w:p w:rsidR="00342918" w:rsidRDefault="00342918">
      <w:pPr>
        <w:pStyle w:val="Alaviitteenteksti"/>
      </w:pPr>
      <w:r w:rsidRPr="00D905BE">
        <w:rPr>
          <w:rStyle w:val="Alaviitteenviite"/>
        </w:rPr>
        <w:footnoteRef/>
      </w:r>
      <w:r w:rsidRPr="00D905BE">
        <w:t xml:space="preserve"> Tuntijakoasetus 422/2012 7 §, muutettu valtioneuvoston asetuksella 135/2017</w:t>
      </w:r>
    </w:p>
  </w:footnote>
  <w:footnote w:id="55">
    <w:p w:rsidR="00342918" w:rsidRDefault="00342918">
      <w:pPr>
        <w:pStyle w:val="Alaviitteenteksti"/>
      </w:pPr>
      <w:r w:rsidRPr="00D905BE">
        <w:rPr>
          <w:rStyle w:val="Alaviitteenviite"/>
        </w:rPr>
        <w:footnoteRef/>
      </w:r>
      <w:r w:rsidRPr="00D905BE">
        <w:t xml:space="preserve"> Tuntijakoasetus 422/2012 7 §, muutettu valtioneuvoston asetuksella 135/2017</w:t>
      </w:r>
    </w:p>
  </w:footnote>
  <w:footnote w:id="56">
    <w:p w:rsidR="00342918" w:rsidRDefault="00342918">
      <w:pPr>
        <w:pStyle w:val="Alaviitteenteksti"/>
      </w:pPr>
      <w:r w:rsidRPr="00D905BE">
        <w:rPr>
          <w:rStyle w:val="Alaviitteenviite"/>
        </w:rPr>
        <w:footnoteRef/>
      </w:r>
      <w:r w:rsidRPr="00D905BE">
        <w:t xml:space="preserve"> Tuntijakoasetus 422/2012 7 §, muutettu valtioneuvoston asetuksella 135/2017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8" w:rsidRDefault="0034291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8" w:rsidRDefault="003429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8" w:rsidRDefault="00342918" w:rsidP="00CD4DFB">
    <w:pPr>
      <w:pStyle w:val="Yltunniste"/>
      <w:jc w:val="left"/>
    </w:pPr>
    <w:r>
      <w:rPr>
        <w:noProof/>
        <w:lang w:eastAsia="fi-FI"/>
      </w:rPr>
      <w:drawing>
        <wp:anchor distT="0" distB="0" distL="114300" distR="114300" simplePos="0" relativeHeight="251659264" behindDoc="1" locked="0" layoutInCell="1" allowOverlap="1" wp14:anchorId="1CA5E3FF" wp14:editId="23286B4E">
          <wp:simplePos x="0" y="0"/>
          <wp:positionH relativeFrom="page">
            <wp:posOffset>34290</wp:posOffset>
          </wp:positionH>
          <wp:positionV relativeFrom="page">
            <wp:posOffset>29845</wp:posOffset>
          </wp:positionV>
          <wp:extent cx="2365200" cy="11160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r>
      <w:tab/>
      <w:t xml:space="preserve">                                  MÄÄRÄYS</w:t>
    </w:r>
  </w:p>
  <w:p w:rsidR="00342918" w:rsidRDefault="00342918" w:rsidP="00CD4DFB">
    <w:pPr>
      <w:pStyle w:val="Yltunniste"/>
      <w:jc w:val="left"/>
    </w:pPr>
    <w:r>
      <w:tab/>
    </w:r>
  </w:p>
  <w:p w:rsidR="00342918" w:rsidRDefault="00342918" w:rsidP="00CD4DFB">
    <w:pPr>
      <w:pStyle w:val="Yltunniste"/>
      <w:jc w:val="left"/>
    </w:pPr>
    <w:r>
      <w:tab/>
      <w:t xml:space="preserve">                                                                                                  12.6.2017                                   OPH-1280-2017</w:t>
    </w:r>
  </w:p>
  <w:p w:rsidR="00342918" w:rsidRDefault="00342918" w:rsidP="00CD4DFB">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BFC44068">
      <w:start w:val="1"/>
      <w:numFmt w:val="bullet"/>
      <w:lvlText w:val=""/>
      <w:lvlJc w:val="left"/>
      <w:pPr>
        <w:tabs>
          <w:tab w:val="num" w:pos="1287"/>
        </w:tabs>
        <w:ind w:left="1287" w:hanging="360"/>
      </w:pPr>
      <w:rPr>
        <w:rFonts w:ascii="Symbol" w:eastAsia="Symbol" w:hAnsi="Symbol" w:cs="Symbol"/>
        <w:sz w:val="20"/>
      </w:rPr>
    </w:lvl>
    <w:lvl w:ilvl="1" w:tplc="21F4FF9E">
      <w:start w:val="1"/>
      <w:numFmt w:val="bullet"/>
      <w:lvlText w:val="o"/>
      <w:lvlJc w:val="left"/>
      <w:pPr>
        <w:tabs>
          <w:tab w:val="num" w:pos="2007"/>
        </w:tabs>
        <w:ind w:left="2007" w:hanging="360"/>
      </w:pPr>
      <w:rPr>
        <w:rFonts w:ascii="Courier New" w:eastAsia="Courier New" w:hAnsi="Courier New" w:cs="Courier New"/>
        <w:sz w:val="20"/>
      </w:rPr>
    </w:lvl>
    <w:lvl w:ilvl="2" w:tplc="EC74E73C">
      <w:start w:val="1"/>
      <w:numFmt w:val="bullet"/>
      <w:lvlText w:val=""/>
      <w:lvlJc w:val="right"/>
      <w:pPr>
        <w:tabs>
          <w:tab w:val="num" w:pos="2727"/>
        </w:tabs>
        <w:ind w:left="2727" w:hanging="360"/>
      </w:pPr>
      <w:rPr>
        <w:rFonts w:ascii="Wingdings" w:eastAsia="Wingdings" w:hAnsi="Wingdings" w:cs="Wingdings"/>
        <w:sz w:val="20"/>
      </w:rPr>
    </w:lvl>
    <w:lvl w:ilvl="3" w:tplc="AA54E4E4">
      <w:start w:val="1"/>
      <w:numFmt w:val="bullet"/>
      <w:lvlText w:val=""/>
      <w:lvlJc w:val="left"/>
      <w:pPr>
        <w:tabs>
          <w:tab w:val="num" w:pos="3447"/>
        </w:tabs>
        <w:ind w:left="3447" w:hanging="360"/>
      </w:pPr>
      <w:rPr>
        <w:rFonts w:ascii="Symbol" w:eastAsia="Symbol" w:hAnsi="Symbol" w:cs="Symbol"/>
        <w:sz w:val="20"/>
      </w:rPr>
    </w:lvl>
    <w:lvl w:ilvl="4" w:tplc="AE707EAC">
      <w:start w:val="1"/>
      <w:numFmt w:val="bullet"/>
      <w:lvlText w:val="o"/>
      <w:lvlJc w:val="left"/>
      <w:pPr>
        <w:tabs>
          <w:tab w:val="num" w:pos="4167"/>
        </w:tabs>
        <w:ind w:left="4167" w:hanging="360"/>
      </w:pPr>
      <w:rPr>
        <w:rFonts w:ascii="Courier New" w:eastAsia="Courier New" w:hAnsi="Courier New" w:cs="Courier New"/>
        <w:sz w:val="20"/>
      </w:rPr>
    </w:lvl>
    <w:lvl w:ilvl="5" w:tplc="2F924AA0">
      <w:start w:val="1"/>
      <w:numFmt w:val="bullet"/>
      <w:lvlText w:val=""/>
      <w:lvlJc w:val="right"/>
      <w:pPr>
        <w:tabs>
          <w:tab w:val="num" w:pos="4887"/>
        </w:tabs>
        <w:ind w:left="4887" w:hanging="360"/>
      </w:pPr>
      <w:rPr>
        <w:rFonts w:ascii="Wingdings" w:eastAsia="Wingdings" w:hAnsi="Wingdings" w:cs="Wingdings"/>
        <w:sz w:val="20"/>
      </w:rPr>
    </w:lvl>
    <w:lvl w:ilvl="6" w:tplc="55262292">
      <w:start w:val="1"/>
      <w:numFmt w:val="bullet"/>
      <w:lvlText w:val=""/>
      <w:lvlJc w:val="left"/>
      <w:pPr>
        <w:tabs>
          <w:tab w:val="num" w:pos="5607"/>
        </w:tabs>
        <w:ind w:left="5607" w:hanging="360"/>
      </w:pPr>
      <w:rPr>
        <w:rFonts w:ascii="Symbol" w:eastAsia="Symbol" w:hAnsi="Symbol" w:cs="Symbol"/>
        <w:sz w:val="20"/>
      </w:rPr>
    </w:lvl>
    <w:lvl w:ilvl="7" w:tplc="C5222A42">
      <w:start w:val="1"/>
      <w:numFmt w:val="bullet"/>
      <w:lvlText w:val="o"/>
      <w:lvlJc w:val="left"/>
      <w:pPr>
        <w:tabs>
          <w:tab w:val="num" w:pos="6327"/>
        </w:tabs>
        <w:ind w:left="6327" w:hanging="360"/>
      </w:pPr>
      <w:rPr>
        <w:rFonts w:ascii="Courier New" w:eastAsia="Courier New" w:hAnsi="Courier New" w:cs="Courier New"/>
        <w:sz w:val="20"/>
      </w:rPr>
    </w:lvl>
    <w:lvl w:ilvl="8" w:tplc="9F8AEF58">
      <w:start w:val="1"/>
      <w:numFmt w:val="bullet"/>
      <w:lvlText w:val=""/>
      <w:lvlJc w:val="right"/>
      <w:pPr>
        <w:tabs>
          <w:tab w:val="num" w:pos="7047"/>
        </w:tabs>
        <w:ind w:left="7047" w:hanging="360"/>
      </w:pPr>
      <w:rPr>
        <w:rFonts w:ascii="Wingdings" w:eastAsia="Wingdings" w:hAnsi="Wingdings" w:cs="Wingdings"/>
        <w:sz w:val="20"/>
      </w:rPr>
    </w:lvl>
  </w:abstractNum>
  <w:abstractNum w:abstractNumId="1" w15:restartNumberingAfterBreak="0">
    <w:nsid w:val="00000003"/>
    <w:multiLevelType w:val="hybridMultilevel"/>
    <w:tmpl w:val="00000003"/>
    <w:lvl w:ilvl="0" w:tplc="E1D2EADC">
      <w:start w:val="1"/>
      <w:numFmt w:val="bullet"/>
      <w:lvlText w:val=""/>
      <w:lvlJc w:val="left"/>
      <w:pPr>
        <w:tabs>
          <w:tab w:val="num" w:pos="1287"/>
        </w:tabs>
        <w:ind w:left="1287" w:hanging="360"/>
      </w:pPr>
      <w:rPr>
        <w:rFonts w:ascii="Symbol" w:eastAsia="Symbol" w:hAnsi="Symbol" w:cs="Symbol"/>
        <w:sz w:val="20"/>
      </w:rPr>
    </w:lvl>
    <w:lvl w:ilvl="1" w:tplc="A3CA0C30">
      <w:start w:val="1"/>
      <w:numFmt w:val="bullet"/>
      <w:lvlText w:val="o"/>
      <w:lvlJc w:val="left"/>
      <w:pPr>
        <w:tabs>
          <w:tab w:val="num" w:pos="2007"/>
        </w:tabs>
        <w:ind w:left="2007" w:hanging="360"/>
      </w:pPr>
      <w:rPr>
        <w:rFonts w:ascii="Courier New" w:eastAsia="Courier New" w:hAnsi="Courier New" w:cs="Courier New"/>
        <w:sz w:val="20"/>
      </w:rPr>
    </w:lvl>
    <w:lvl w:ilvl="2" w:tplc="00A65860">
      <w:start w:val="1"/>
      <w:numFmt w:val="bullet"/>
      <w:lvlText w:val=""/>
      <w:lvlJc w:val="right"/>
      <w:pPr>
        <w:tabs>
          <w:tab w:val="num" w:pos="2727"/>
        </w:tabs>
        <w:ind w:left="2727" w:hanging="360"/>
      </w:pPr>
      <w:rPr>
        <w:rFonts w:ascii="Wingdings" w:eastAsia="Wingdings" w:hAnsi="Wingdings" w:cs="Wingdings"/>
        <w:sz w:val="20"/>
      </w:rPr>
    </w:lvl>
    <w:lvl w:ilvl="3" w:tplc="B8BE06C4">
      <w:start w:val="1"/>
      <w:numFmt w:val="bullet"/>
      <w:lvlText w:val=""/>
      <w:lvlJc w:val="left"/>
      <w:pPr>
        <w:tabs>
          <w:tab w:val="num" w:pos="3447"/>
        </w:tabs>
        <w:ind w:left="3447" w:hanging="360"/>
      </w:pPr>
      <w:rPr>
        <w:rFonts w:ascii="Symbol" w:eastAsia="Symbol" w:hAnsi="Symbol" w:cs="Symbol"/>
        <w:sz w:val="20"/>
      </w:rPr>
    </w:lvl>
    <w:lvl w:ilvl="4" w:tplc="DEA63DC4">
      <w:start w:val="1"/>
      <w:numFmt w:val="bullet"/>
      <w:lvlText w:val="o"/>
      <w:lvlJc w:val="left"/>
      <w:pPr>
        <w:tabs>
          <w:tab w:val="num" w:pos="4167"/>
        </w:tabs>
        <w:ind w:left="4167" w:hanging="360"/>
      </w:pPr>
      <w:rPr>
        <w:rFonts w:ascii="Courier New" w:eastAsia="Courier New" w:hAnsi="Courier New" w:cs="Courier New"/>
        <w:sz w:val="20"/>
      </w:rPr>
    </w:lvl>
    <w:lvl w:ilvl="5" w:tplc="D8B42CE2">
      <w:start w:val="1"/>
      <w:numFmt w:val="bullet"/>
      <w:lvlText w:val=""/>
      <w:lvlJc w:val="right"/>
      <w:pPr>
        <w:tabs>
          <w:tab w:val="num" w:pos="4887"/>
        </w:tabs>
        <w:ind w:left="4887" w:hanging="360"/>
      </w:pPr>
      <w:rPr>
        <w:rFonts w:ascii="Wingdings" w:eastAsia="Wingdings" w:hAnsi="Wingdings" w:cs="Wingdings"/>
        <w:sz w:val="20"/>
      </w:rPr>
    </w:lvl>
    <w:lvl w:ilvl="6" w:tplc="47BEA7B8">
      <w:start w:val="1"/>
      <w:numFmt w:val="bullet"/>
      <w:lvlText w:val=""/>
      <w:lvlJc w:val="left"/>
      <w:pPr>
        <w:tabs>
          <w:tab w:val="num" w:pos="5607"/>
        </w:tabs>
        <w:ind w:left="5607" w:hanging="360"/>
      </w:pPr>
      <w:rPr>
        <w:rFonts w:ascii="Symbol" w:eastAsia="Symbol" w:hAnsi="Symbol" w:cs="Symbol"/>
        <w:sz w:val="20"/>
      </w:rPr>
    </w:lvl>
    <w:lvl w:ilvl="7" w:tplc="E5F81888">
      <w:start w:val="1"/>
      <w:numFmt w:val="bullet"/>
      <w:lvlText w:val="o"/>
      <w:lvlJc w:val="left"/>
      <w:pPr>
        <w:tabs>
          <w:tab w:val="num" w:pos="6327"/>
        </w:tabs>
        <w:ind w:left="6327" w:hanging="360"/>
      </w:pPr>
      <w:rPr>
        <w:rFonts w:ascii="Courier New" w:eastAsia="Courier New" w:hAnsi="Courier New" w:cs="Courier New"/>
        <w:sz w:val="20"/>
      </w:rPr>
    </w:lvl>
    <w:lvl w:ilvl="8" w:tplc="6F7A12C4">
      <w:start w:val="1"/>
      <w:numFmt w:val="bullet"/>
      <w:lvlText w:val=""/>
      <w:lvlJc w:val="right"/>
      <w:pPr>
        <w:tabs>
          <w:tab w:val="num" w:pos="7047"/>
        </w:tabs>
        <w:ind w:left="7047" w:hanging="360"/>
      </w:pPr>
      <w:rPr>
        <w:rFonts w:ascii="Wingdings" w:eastAsia="Wingdings" w:hAnsi="Wingdings" w:cs="Wingdings"/>
        <w:sz w:val="20"/>
      </w:rPr>
    </w:lvl>
  </w:abstractNum>
  <w:abstractNum w:abstractNumId="2" w15:restartNumberingAfterBreak="0">
    <w:nsid w:val="00000004"/>
    <w:multiLevelType w:val="hybridMultilevel"/>
    <w:tmpl w:val="00000004"/>
    <w:lvl w:ilvl="0" w:tplc="E5F46F18">
      <w:start w:val="1"/>
      <w:numFmt w:val="bullet"/>
      <w:lvlText w:val=""/>
      <w:lvlJc w:val="left"/>
      <w:pPr>
        <w:tabs>
          <w:tab w:val="num" w:pos="1287"/>
        </w:tabs>
        <w:ind w:left="1287" w:hanging="360"/>
      </w:pPr>
      <w:rPr>
        <w:rFonts w:ascii="Symbol" w:eastAsia="Symbol" w:hAnsi="Symbol" w:cs="Symbol"/>
        <w:sz w:val="20"/>
      </w:rPr>
    </w:lvl>
    <w:lvl w:ilvl="1" w:tplc="4A203DF0">
      <w:start w:val="1"/>
      <w:numFmt w:val="bullet"/>
      <w:lvlText w:val="o"/>
      <w:lvlJc w:val="left"/>
      <w:pPr>
        <w:tabs>
          <w:tab w:val="num" w:pos="2007"/>
        </w:tabs>
        <w:ind w:left="2007" w:hanging="360"/>
      </w:pPr>
      <w:rPr>
        <w:rFonts w:ascii="Courier New" w:eastAsia="Courier New" w:hAnsi="Courier New" w:cs="Courier New"/>
        <w:sz w:val="20"/>
      </w:rPr>
    </w:lvl>
    <w:lvl w:ilvl="2" w:tplc="B052C7B2">
      <w:start w:val="1"/>
      <w:numFmt w:val="bullet"/>
      <w:lvlText w:val=""/>
      <w:lvlJc w:val="right"/>
      <w:pPr>
        <w:tabs>
          <w:tab w:val="num" w:pos="2727"/>
        </w:tabs>
        <w:ind w:left="2727" w:hanging="360"/>
      </w:pPr>
      <w:rPr>
        <w:rFonts w:ascii="Wingdings" w:eastAsia="Wingdings" w:hAnsi="Wingdings" w:cs="Wingdings"/>
        <w:sz w:val="20"/>
      </w:rPr>
    </w:lvl>
    <w:lvl w:ilvl="3" w:tplc="7BD4E536">
      <w:start w:val="1"/>
      <w:numFmt w:val="bullet"/>
      <w:lvlText w:val=""/>
      <w:lvlJc w:val="left"/>
      <w:pPr>
        <w:tabs>
          <w:tab w:val="num" w:pos="3447"/>
        </w:tabs>
        <w:ind w:left="3447" w:hanging="360"/>
      </w:pPr>
      <w:rPr>
        <w:rFonts w:ascii="Symbol" w:eastAsia="Symbol" w:hAnsi="Symbol" w:cs="Symbol"/>
        <w:sz w:val="20"/>
      </w:rPr>
    </w:lvl>
    <w:lvl w:ilvl="4" w:tplc="FC643022">
      <w:start w:val="1"/>
      <w:numFmt w:val="bullet"/>
      <w:lvlText w:val="o"/>
      <w:lvlJc w:val="left"/>
      <w:pPr>
        <w:tabs>
          <w:tab w:val="num" w:pos="4167"/>
        </w:tabs>
        <w:ind w:left="4167" w:hanging="360"/>
      </w:pPr>
      <w:rPr>
        <w:rFonts w:ascii="Courier New" w:eastAsia="Courier New" w:hAnsi="Courier New" w:cs="Courier New"/>
        <w:sz w:val="20"/>
      </w:rPr>
    </w:lvl>
    <w:lvl w:ilvl="5" w:tplc="06ECEFA2">
      <w:start w:val="1"/>
      <w:numFmt w:val="bullet"/>
      <w:lvlText w:val=""/>
      <w:lvlJc w:val="right"/>
      <w:pPr>
        <w:tabs>
          <w:tab w:val="num" w:pos="4887"/>
        </w:tabs>
        <w:ind w:left="4887" w:hanging="360"/>
      </w:pPr>
      <w:rPr>
        <w:rFonts w:ascii="Wingdings" w:eastAsia="Wingdings" w:hAnsi="Wingdings" w:cs="Wingdings"/>
        <w:sz w:val="20"/>
      </w:rPr>
    </w:lvl>
    <w:lvl w:ilvl="6" w:tplc="C30648CC">
      <w:start w:val="1"/>
      <w:numFmt w:val="bullet"/>
      <w:lvlText w:val=""/>
      <w:lvlJc w:val="left"/>
      <w:pPr>
        <w:tabs>
          <w:tab w:val="num" w:pos="5607"/>
        </w:tabs>
        <w:ind w:left="5607" w:hanging="360"/>
      </w:pPr>
      <w:rPr>
        <w:rFonts w:ascii="Symbol" w:eastAsia="Symbol" w:hAnsi="Symbol" w:cs="Symbol"/>
        <w:sz w:val="20"/>
      </w:rPr>
    </w:lvl>
    <w:lvl w:ilvl="7" w:tplc="16E81E8E">
      <w:start w:val="1"/>
      <w:numFmt w:val="bullet"/>
      <w:lvlText w:val="o"/>
      <w:lvlJc w:val="left"/>
      <w:pPr>
        <w:tabs>
          <w:tab w:val="num" w:pos="6327"/>
        </w:tabs>
        <w:ind w:left="6327" w:hanging="360"/>
      </w:pPr>
      <w:rPr>
        <w:rFonts w:ascii="Courier New" w:eastAsia="Courier New" w:hAnsi="Courier New" w:cs="Courier New"/>
        <w:sz w:val="20"/>
      </w:rPr>
    </w:lvl>
    <w:lvl w:ilvl="8" w:tplc="B2445478">
      <w:start w:val="1"/>
      <w:numFmt w:val="bullet"/>
      <w:lvlText w:val=""/>
      <w:lvlJc w:val="right"/>
      <w:pPr>
        <w:tabs>
          <w:tab w:val="num" w:pos="7047"/>
        </w:tabs>
        <w:ind w:left="7047" w:hanging="360"/>
      </w:pPr>
      <w:rPr>
        <w:rFonts w:ascii="Wingdings" w:eastAsia="Wingdings" w:hAnsi="Wingdings" w:cs="Wingdings"/>
        <w:sz w:val="20"/>
      </w:rPr>
    </w:lvl>
  </w:abstractNum>
  <w:abstractNum w:abstractNumId="3" w15:restartNumberingAfterBreak="0">
    <w:nsid w:val="00000005"/>
    <w:multiLevelType w:val="hybridMultilevel"/>
    <w:tmpl w:val="00000005"/>
    <w:lvl w:ilvl="0" w:tplc="025CF9E0">
      <w:start w:val="1"/>
      <w:numFmt w:val="bullet"/>
      <w:lvlText w:val=""/>
      <w:lvlJc w:val="left"/>
      <w:pPr>
        <w:tabs>
          <w:tab w:val="num" w:pos="1287"/>
        </w:tabs>
        <w:ind w:left="1287" w:hanging="360"/>
      </w:pPr>
      <w:rPr>
        <w:rFonts w:ascii="Symbol" w:eastAsia="Symbol" w:hAnsi="Symbol" w:cs="Symbol"/>
        <w:sz w:val="20"/>
      </w:rPr>
    </w:lvl>
    <w:lvl w:ilvl="1" w:tplc="BBC4EBF0">
      <w:start w:val="1"/>
      <w:numFmt w:val="bullet"/>
      <w:lvlText w:val="o"/>
      <w:lvlJc w:val="left"/>
      <w:pPr>
        <w:tabs>
          <w:tab w:val="num" w:pos="2007"/>
        </w:tabs>
        <w:ind w:left="2007" w:hanging="360"/>
      </w:pPr>
      <w:rPr>
        <w:rFonts w:ascii="Courier New" w:eastAsia="Courier New" w:hAnsi="Courier New" w:cs="Courier New"/>
        <w:sz w:val="20"/>
      </w:rPr>
    </w:lvl>
    <w:lvl w:ilvl="2" w:tplc="FA588954">
      <w:start w:val="1"/>
      <w:numFmt w:val="bullet"/>
      <w:lvlText w:val=""/>
      <w:lvlJc w:val="right"/>
      <w:pPr>
        <w:tabs>
          <w:tab w:val="num" w:pos="2727"/>
        </w:tabs>
        <w:ind w:left="2727" w:hanging="360"/>
      </w:pPr>
      <w:rPr>
        <w:rFonts w:ascii="Wingdings" w:eastAsia="Wingdings" w:hAnsi="Wingdings" w:cs="Wingdings"/>
        <w:sz w:val="20"/>
      </w:rPr>
    </w:lvl>
    <w:lvl w:ilvl="3" w:tplc="BCDE3EA6">
      <w:start w:val="1"/>
      <w:numFmt w:val="bullet"/>
      <w:lvlText w:val=""/>
      <w:lvlJc w:val="left"/>
      <w:pPr>
        <w:tabs>
          <w:tab w:val="num" w:pos="3447"/>
        </w:tabs>
        <w:ind w:left="3447" w:hanging="360"/>
      </w:pPr>
      <w:rPr>
        <w:rFonts w:ascii="Symbol" w:eastAsia="Symbol" w:hAnsi="Symbol" w:cs="Symbol"/>
        <w:sz w:val="20"/>
      </w:rPr>
    </w:lvl>
    <w:lvl w:ilvl="4" w:tplc="B3D803F0">
      <w:start w:val="1"/>
      <w:numFmt w:val="bullet"/>
      <w:lvlText w:val="o"/>
      <w:lvlJc w:val="left"/>
      <w:pPr>
        <w:tabs>
          <w:tab w:val="num" w:pos="4167"/>
        </w:tabs>
        <w:ind w:left="4167" w:hanging="360"/>
      </w:pPr>
      <w:rPr>
        <w:rFonts w:ascii="Courier New" w:eastAsia="Courier New" w:hAnsi="Courier New" w:cs="Courier New"/>
        <w:sz w:val="20"/>
      </w:rPr>
    </w:lvl>
    <w:lvl w:ilvl="5" w:tplc="6CE05074">
      <w:start w:val="1"/>
      <w:numFmt w:val="bullet"/>
      <w:lvlText w:val=""/>
      <w:lvlJc w:val="right"/>
      <w:pPr>
        <w:tabs>
          <w:tab w:val="num" w:pos="4887"/>
        </w:tabs>
        <w:ind w:left="4887" w:hanging="360"/>
      </w:pPr>
      <w:rPr>
        <w:rFonts w:ascii="Wingdings" w:eastAsia="Wingdings" w:hAnsi="Wingdings" w:cs="Wingdings"/>
        <w:sz w:val="20"/>
      </w:rPr>
    </w:lvl>
    <w:lvl w:ilvl="6" w:tplc="C1FA3E4A">
      <w:start w:val="1"/>
      <w:numFmt w:val="bullet"/>
      <w:lvlText w:val=""/>
      <w:lvlJc w:val="left"/>
      <w:pPr>
        <w:tabs>
          <w:tab w:val="num" w:pos="5607"/>
        </w:tabs>
        <w:ind w:left="5607" w:hanging="360"/>
      </w:pPr>
      <w:rPr>
        <w:rFonts w:ascii="Symbol" w:eastAsia="Symbol" w:hAnsi="Symbol" w:cs="Symbol"/>
        <w:sz w:val="20"/>
      </w:rPr>
    </w:lvl>
    <w:lvl w:ilvl="7" w:tplc="1B365928">
      <w:start w:val="1"/>
      <w:numFmt w:val="bullet"/>
      <w:lvlText w:val="o"/>
      <w:lvlJc w:val="left"/>
      <w:pPr>
        <w:tabs>
          <w:tab w:val="num" w:pos="6327"/>
        </w:tabs>
        <w:ind w:left="6327" w:hanging="360"/>
      </w:pPr>
      <w:rPr>
        <w:rFonts w:ascii="Courier New" w:eastAsia="Courier New" w:hAnsi="Courier New" w:cs="Courier New"/>
        <w:sz w:val="20"/>
      </w:rPr>
    </w:lvl>
    <w:lvl w:ilvl="8" w:tplc="B3F0AFE6">
      <w:start w:val="1"/>
      <w:numFmt w:val="bullet"/>
      <w:lvlText w:val=""/>
      <w:lvlJc w:val="right"/>
      <w:pPr>
        <w:tabs>
          <w:tab w:val="num" w:pos="7047"/>
        </w:tabs>
        <w:ind w:left="7047" w:hanging="360"/>
      </w:pPr>
      <w:rPr>
        <w:rFonts w:ascii="Wingdings" w:eastAsia="Wingdings" w:hAnsi="Wingdings" w:cs="Wingdings"/>
        <w:sz w:val="20"/>
      </w:rPr>
    </w:lvl>
  </w:abstractNum>
  <w:abstractNum w:abstractNumId="4" w15:restartNumberingAfterBreak="0">
    <w:nsid w:val="00000007"/>
    <w:multiLevelType w:val="hybridMultilevel"/>
    <w:tmpl w:val="00000007"/>
    <w:lvl w:ilvl="0" w:tplc="CAE8E314">
      <w:start w:val="1"/>
      <w:numFmt w:val="bullet"/>
      <w:lvlText w:val=""/>
      <w:lvlJc w:val="left"/>
      <w:pPr>
        <w:tabs>
          <w:tab w:val="num" w:pos="1287"/>
        </w:tabs>
        <w:ind w:left="1287" w:hanging="360"/>
      </w:pPr>
      <w:rPr>
        <w:rFonts w:ascii="Symbol" w:eastAsia="Symbol" w:hAnsi="Symbol" w:cs="Symbol"/>
        <w:sz w:val="20"/>
      </w:rPr>
    </w:lvl>
    <w:lvl w:ilvl="1" w:tplc="19D2EAEC">
      <w:start w:val="1"/>
      <w:numFmt w:val="bullet"/>
      <w:lvlText w:val="o"/>
      <w:lvlJc w:val="left"/>
      <w:pPr>
        <w:tabs>
          <w:tab w:val="num" w:pos="2007"/>
        </w:tabs>
        <w:ind w:left="2007" w:hanging="360"/>
      </w:pPr>
      <w:rPr>
        <w:rFonts w:ascii="Courier New" w:eastAsia="Courier New" w:hAnsi="Courier New" w:cs="Courier New"/>
        <w:sz w:val="20"/>
      </w:rPr>
    </w:lvl>
    <w:lvl w:ilvl="2" w:tplc="018E0CD0">
      <w:start w:val="1"/>
      <w:numFmt w:val="bullet"/>
      <w:lvlText w:val=""/>
      <w:lvlJc w:val="right"/>
      <w:pPr>
        <w:tabs>
          <w:tab w:val="num" w:pos="2727"/>
        </w:tabs>
        <w:ind w:left="2727" w:hanging="360"/>
      </w:pPr>
      <w:rPr>
        <w:rFonts w:ascii="Wingdings" w:eastAsia="Wingdings" w:hAnsi="Wingdings" w:cs="Wingdings"/>
        <w:sz w:val="20"/>
      </w:rPr>
    </w:lvl>
    <w:lvl w:ilvl="3" w:tplc="C4521208">
      <w:start w:val="1"/>
      <w:numFmt w:val="bullet"/>
      <w:lvlText w:val=""/>
      <w:lvlJc w:val="left"/>
      <w:pPr>
        <w:tabs>
          <w:tab w:val="num" w:pos="3447"/>
        </w:tabs>
        <w:ind w:left="3447" w:hanging="360"/>
      </w:pPr>
      <w:rPr>
        <w:rFonts w:ascii="Symbol" w:eastAsia="Symbol" w:hAnsi="Symbol" w:cs="Symbol"/>
        <w:sz w:val="20"/>
      </w:rPr>
    </w:lvl>
    <w:lvl w:ilvl="4" w:tplc="0F2A1E70">
      <w:start w:val="1"/>
      <w:numFmt w:val="bullet"/>
      <w:lvlText w:val="o"/>
      <w:lvlJc w:val="left"/>
      <w:pPr>
        <w:tabs>
          <w:tab w:val="num" w:pos="4167"/>
        </w:tabs>
        <w:ind w:left="4167" w:hanging="360"/>
      </w:pPr>
      <w:rPr>
        <w:rFonts w:ascii="Courier New" w:eastAsia="Courier New" w:hAnsi="Courier New" w:cs="Courier New"/>
        <w:sz w:val="20"/>
      </w:rPr>
    </w:lvl>
    <w:lvl w:ilvl="5" w:tplc="227A1310">
      <w:start w:val="1"/>
      <w:numFmt w:val="bullet"/>
      <w:lvlText w:val=""/>
      <w:lvlJc w:val="right"/>
      <w:pPr>
        <w:tabs>
          <w:tab w:val="num" w:pos="4887"/>
        </w:tabs>
        <w:ind w:left="4887" w:hanging="360"/>
      </w:pPr>
      <w:rPr>
        <w:rFonts w:ascii="Wingdings" w:eastAsia="Wingdings" w:hAnsi="Wingdings" w:cs="Wingdings"/>
        <w:sz w:val="20"/>
      </w:rPr>
    </w:lvl>
    <w:lvl w:ilvl="6" w:tplc="92FEBE18">
      <w:start w:val="1"/>
      <w:numFmt w:val="bullet"/>
      <w:lvlText w:val=""/>
      <w:lvlJc w:val="left"/>
      <w:pPr>
        <w:tabs>
          <w:tab w:val="num" w:pos="5607"/>
        </w:tabs>
        <w:ind w:left="5607" w:hanging="360"/>
      </w:pPr>
      <w:rPr>
        <w:rFonts w:ascii="Symbol" w:eastAsia="Symbol" w:hAnsi="Symbol" w:cs="Symbol"/>
        <w:sz w:val="20"/>
      </w:rPr>
    </w:lvl>
    <w:lvl w:ilvl="7" w:tplc="2EACFC7C">
      <w:start w:val="1"/>
      <w:numFmt w:val="bullet"/>
      <w:lvlText w:val="o"/>
      <w:lvlJc w:val="left"/>
      <w:pPr>
        <w:tabs>
          <w:tab w:val="num" w:pos="6327"/>
        </w:tabs>
        <w:ind w:left="6327" w:hanging="360"/>
      </w:pPr>
      <w:rPr>
        <w:rFonts w:ascii="Courier New" w:eastAsia="Courier New" w:hAnsi="Courier New" w:cs="Courier New"/>
        <w:sz w:val="20"/>
      </w:rPr>
    </w:lvl>
    <w:lvl w:ilvl="8" w:tplc="AF9EE46C">
      <w:start w:val="1"/>
      <w:numFmt w:val="bullet"/>
      <w:lvlText w:val=""/>
      <w:lvlJc w:val="right"/>
      <w:pPr>
        <w:tabs>
          <w:tab w:val="num" w:pos="7047"/>
        </w:tabs>
        <w:ind w:left="7047" w:hanging="360"/>
      </w:pPr>
      <w:rPr>
        <w:rFonts w:ascii="Wingdings" w:eastAsia="Wingdings" w:hAnsi="Wingdings" w:cs="Wingdings"/>
        <w:sz w:val="20"/>
      </w:rPr>
    </w:lvl>
  </w:abstractNum>
  <w:abstractNum w:abstractNumId="5" w15:restartNumberingAfterBreak="0">
    <w:nsid w:val="00000008"/>
    <w:multiLevelType w:val="hybridMultilevel"/>
    <w:tmpl w:val="00000008"/>
    <w:lvl w:ilvl="0" w:tplc="518C01DA">
      <w:start w:val="1"/>
      <w:numFmt w:val="bullet"/>
      <w:lvlText w:val=""/>
      <w:lvlJc w:val="left"/>
      <w:pPr>
        <w:tabs>
          <w:tab w:val="num" w:pos="1287"/>
        </w:tabs>
        <w:ind w:left="1287" w:hanging="360"/>
      </w:pPr>
      <w:rPr>
        <w:rFonts w:ascii="Symbol" w:eastAsia="Symbol" w:hAnsi="Symbol" w:cs="Symbol"/>
        <w:sz w:val="20"/>
      </w:rPr>
    </w:lvl>
    <w:lvl w:ilvl="1" w:tplc="71FA0692">
      <w:start w:val="1"/>
      <w:numFmt w:val="bullet"/>
      <w:lvlText w:val="o"/>
      <w:lvlJc w:val="left"/>
      <w:pPr>
        <w:tabs>
          <w:tab w:val="num" w:pos="2007"/>
        </w:tabs>
        <w:ind w:left="2007" w:hanging="360"/>
      </w:pPr>
      <w:rPr>
        <w:rFonts w:ascii="Courier New" w:eastAsia="Courier New" w:hAnsi="Courier New" w:cs="Courier New"/>
        <w:sz w:val="20"/>
      </w:rPr>
    </w:lvl>
    <w:lvl w:ilvl="2" w:tplc="7946D814">
      <w:start w:val="1"/>
      <w:numFmt w:val="bullet"/>
      <w:lvlText w:val=""/>
      <w:lvlJc w:val="right"/>
      <w:pPr>
        <w:tabs>
          <w:tab w:val="num" w:pos="2727"/>
        </w:tabs>
        <w:ind w:left="2727" w:hanging="360"/>
      </w:pPr>
      <w:rPr>
        <w:rFonts w:ascii="Wingdings" w:eastAsia="Wingdings" w:hAnsi="Wingdings" w:cs="Wingdings"/>
        <w:sz w:val="20"/>
      </w:rPr>
    </w:lvl>
    <w:lvl w:ilvl="3" w:tplc="EEAE4B64">
      <w:start w:val="1"/>
      <w:numFmt w:val="bullet"/>
      <w:lvlText w:val=""/>
      <w:lvlJc w:val="left"/>
      <w:pPr>
        <w:tabs>
          <w:tab w:val="num" w:pos="3447"/>
        </w:tabs>
        <w:ind w:left="3447" w:hanging="360"/>
      </w:pPr>
      <w:rPr>
        <w:rFonts w:ascii="Symbol" w:eastAsia="Symbol" w:hAnsi="Symbol" w:cs="Symbol"/>
        <w:sz w:val="20"/>
      </w:rPr>
    </w:lvl>
    <w:lvl w:ilvl="4" w:tplc="8F701F36">
      <w:start w:val="1"/>
      <w:numFmt w:val="bullet"/>
      <w:lvlText w:val="o"/>
      <w:lvlJc w:val="left"/>
      <w:pPr>
        <w:tabs>
          <w:tab w:val="num" w:pos="4167"/>
        </w:tabs>
        <w:ind w:left="4167" w:hanging="360"/>
      </w:pPr>
      <w:rPr>
        <w:rFonts w:ascii="Courier New" w:eastAsia="Courier New" w:hAnsi="Courier New" w:cs="Courier New"/>
        <w:sz w:val="20"/>
      </w:rPr>
    </w:lvl>
    <w:lvl w:ilvl="5" w:tplc="A732AF76">
      <w:start w:val="1"/>
      <w:numFmt w:val="bullet"/>
      <w:lvlText w:val=""/>
      <w:lvlJc w:val="right"/>
      <w:pPr>
        <w:tabs>
          <w:tab w:val="num" w:pos="4887"/>
        </w:tabs>
        <w:ind w:left="4887" w:hanging="360"/>
      </w:pPr>
      <w:rPr>
        <w:rFonts w:ascii="Wingdings" w:eastAsia="Wingdings" w:hAnsi="Wingdings" w:cs="Wingdings"/>
        <w:sz w:val="20"/>
      </w:rPr>
    </w:lvl>
    <w:lvl w:ilvl="6" w:tplc="CDE8BD3C">
      <w:start w:val="1"/>
      <w:numFmt w:val="bullet"/>
      <w:lvlText w:val=""/>
      <w:lvlJc w:val="left"/>
      <w:pPr>
        <w:tabs>
          <w:tab w:val="num" w:pos="5607"/>
        </w:tabs>
        <w:ind w:left="5607" w:hanging="360"/>
      </w:pPr>
      <w:rPr>
        <w:rFonts w:ascii="Symbol" w:eastAsia="Symbol" w:hAnsi="Symbol" w:cs="Symbol"/>
        <w:sz w:val="20"/>
      </w:rPr>
    </w:lvl>
    <w:lvl w:ilvl="7" w:tplc="16AAEF6A">
      <w:start w:val="1"/>
      <w:numFmt w:val="bullet"/>
      <w:lvlText w:val="o"/>
      <w:lvlJc w:val="left"/>
      <w:pPr>
        <w:tabs>
          <w:tab w:val="num" w:pos="6327"/>
        </w:tabs>
        <w:ind w:left="6327" w:hanging="360"/>
      </w:pPr>
      <w:rPr>
        <w:rFonts w:ascii="Courier New" w:eastAsia="Courier New" w:hAnsi="Courier New" w:cs="Courier New"/>
        <w:sz w:val="20"/>
      </w:rPr>
    </w:lvl>
    <w:lvl w:ilvl="8" w:tplc="688E9A1A">
      <w:start w:val="1"/>
      <w:numFmt w:val="bullet"/>
      <w:lvlText w:val=""/>
      <w:lvlJc w:val="right"/>
      <w:pPr>
        <w:tabs>
          <w:tab w:val="num" w:pos="7047"/>
        </w:tabs>
        <w:ind w:left="7047" w:hanging="360"/>
      </w:pPr>
      <w:rPr>
        <w:rFonts w:ascii="Wingdings" w:eastAsia="Wingdings" w:hAnsi="Wingdings" w:cs="Wingdings"/>
        <w:sz w:val="20"/>
      </w:rPr>
    </w:lvl>
  </w:abstractNum>
  <w:abstractNum w:abstractNumId="6" w15:restartNumberingAfterBreak="0">
    <w:nsid w:val="00000009"/>
    <w:multiLevelType w:val="hybridMultilevel"/>
    <w:tmpl w:val="00000009"/>
    <w:lvl w:ilvl="0" w:tplc="B98A6D20">
      <w:start w:val="1"/>
      <w:numFmt w:val="bullet"/>
      <w:lvlText w:val=""/>
      <w:lvlJc w:val="left"/>
      <w:pPr>
        <w:tabs>
          <w:tab w:val="num" w:pos="1287"/>
        </w:tabs>
        <w:ind w:left="1287" w:hanging="360"/>
      </w:pPr>
      <w:rPr>
        <w:rFonts w:ascii="Symbol" w:eastAsia="Symbol" w:hAnsi="Symbol" w:cs="Symbol"/>
        <w:sz w:val="20"/>
      </w:rPr>
    </w:lvl>
    <w:lvl w:ilvl="1" w:tplc="F8964FE4">
      <w:start w:val="1"/>
      <w:numFmt w:val="bullet"/>
      <w:lvlText w:val="o"/>
      <w:lvlJc w:val="left"/>
      <w:pPr>
        <w:tabs>
          <w:tab w:val="num" w:pos="2007"/>
        </w:tabs>
        <w:ind w:left="2007" w:hanging="360"/>
      </w:pPr>
      <w:rPr>
        <w:rFonts w:ascii="Courier New" w:eastAsia="Courier New" w:hAnsi="Courier New" w:cs="Courier New"/>
        <w:sz w:val="20"/>
      </w:rPr>
    </w:lvl>
    <w:lvl w:ilvl="2" w:tplc="6748A10C">
      <w:start w:val="1"/>
      <w:numFmt w:val="bullet"/>
      <w:lvlText w:val=""/>
      <w:lvlJc w:val="right"/>
      <w:pPr>
        <w:tabs>
          <w:tab w:val="num" w:pos="2727"/>
        </w:tabs>
        <w:ind w:left="2727" w:hanging="360"/>
      </w:pPr>
      <w:rPr>
        <w:rFonts w:ascii="Wingdings" w:eastAsia="Wingdings" w:hAnsi="Wingdings" w:cs="Wingdings"/>
        <w:sz w:val="20"/>
      </w:rPr>
    </w:lvl>
    <w:lvl w:ilvl="3" w:tplc="CCD811F2">
      <w:start w:val="1"/>
      <w:numFmt w:val="bullet"/>
      <w:lvlText w:val=""/>
      <w:lvlJc w:val="left"/>
      <w:pPr>
        <w:tabs>
          <w:tab w:val="num" w:pos="3447"/>
        </w:tabs>
        <w:ind w:left="3447" w:hanging="360"/>
      </w:pPr>
      <w:rPr>
        <w:rFonts w:ascii="Symbol" w:eastAsia="Symbol" w:hAnsi="Symbol" w:cs="Symbol"/>
        <w:sz w:val="20"/>
      </w:rPr>
    </w:lvl>
    <w:lvl w:ilvl="4" w:tplc="C8AAD85E">
      <w:start w:val="1"/>
      <w:numFmt w:val="bullet"/>
      <w:lvlText w:val="o"/>
      <w:lvlJc w:val="left"/>
      <w:pPr>
        <w:tabs>
          <w:tab w:val="num" w:pos="4167"/>
        </w:tabs>
        <w:ind w:left="4167" w:hanging="360"/>
      </w:pPr>
      <w:rPr>
        <w:rFonts w:ascii="Courier New" w:eastAsia="Courier New" w:hAnsi="Courier New" w:cs="Courier New"/>
        <w:sz w:val="20"/>
      </w:rPr>
    </w:lvl>
    <w:lvl w:ilvl="5" w:tplc="3FC6DCF8">
      <w:start w:val="1"/>
      <w:numFmt w:val="bullet"/>
      <w:lvlText w:val=""/>
      <w:lvlJc w:val="right"/>
      <w:pPr>
        <w:tabs>
          <w:tab w:val="num" w:pos="4887"/>
        </w:tabs>
        <w:ind w:left="4887" w:hanging="360"/>
      </w:pPr>
      <w:rPr>
        <w:rFonts w:ascii="Wingdings" w:eastAsia="Wingdings" w:hAnsi="Wingdings" w:cs="Wingdings"/>
        <w:sz w:val="20"/>
      </w:rPr>
    </w:lvl>
    <w:lvl w:ilvl="6" w:tplc="DB1659E0">
      <w:start w:val="1"/>
      <w:numFmt w:val="bullet"/>
      <w:lvlText w:val=""/>
      <w:lvlJc w:val="left"/>
      <w:pPr>
        <w:tabs>
          <w:tab w:val="num" w:pos="5607"/>
        </w:tabs>
        <w:ind w:left="5607" w:hanging="360"/>
      </w:pPr>
      <w:rPr>
        <w:rFonts w:ascii="Symbol" w:eastAsia="Symbol" w:hAnsi="Symbol" w:cs="Symbol"/>
        <w:sz w:val="20"/>
      </w:rPr>
    </w:lvl>
    <w:lvl w:ilvl="7" w:tplc="74683D92">
      <w:start w:val="1"/>
      <w:numFmt w:val="bullet"/>
      <w:lvlText w:val="o"/>
      <w:lvlJc w:val="left"/>
      <w:pPr>
        <w:tabs>
          <w:tab w:val="num" w:pos="6327"/>
        </w:tabs>
        <w:ind w:left="6327" w:hanging="360"/>
      </w:pPr>
      <w:rPr>
        <w:rFonts w:ascii="Courier New" w:eastAsia="Courier New" w:hAnsi="Courier New" w:cs="Courier New"/>
        <w:sz w:val="20"/>
      </w:rPr>
    </w:lvl>
    <w:lvl w:ilvl="8" w:tplc="8FC2A6EC">
      <w:start w:val="1"/>
      <w:numFmt w:val="bullet"/>
      <w:lvlText w:val=""/>
      <w:lvlJc w:val="right"/>
      <w:pPr>
        <w:tabs>
          <w:tab w:val="num" w:pos="7047"/>
        </w:tabs>
        <w:ind w:left="7047" w:hanging="360"/>
      </w:pPr>
      <w:rPr>
        <w:rFonts w:ascii="Wingdings" w:eastAsia="Wingdings" w:hAnsi="Wingdings" w:cs="Wingdings"/>
        <w:sz w:val="20"/>
      </w:rPr>
    </w:lvl>
  </w:abstractNum>
  <w:abstractNum w:abstractNumId="7" w15:restartNumberingAfterBreak="0">
    <w:nsid w:val="00000014"/>
    <w:multiLevelType w:val="hybridMultilevel"/>
    <w:tmpl w:val="00000014"/>
    <w:lvl w:ilvl="0" w:tplc="EC8A10AA">
      <w:start w:val="1"/>
      <w:numFmt w:val="bullet"/>
      <w:lvlText w:val=""/>
      <w:lvlJc w:val="left"/>
      <w:pPr>
        <w:tabs>
          <w:tab w:val="num" w:pos="720"/>
        </w:tabs>
        <w:ind w:left="720" w:hanging="360"/>
      </w:pPr>
      <w:rPr>
        <w:rFonts w:ascii="Symbol" w:eastAsia="Symbol" w:hAnsi="Symbol" w:cs="Symbol"/>
        <w:sz w:val="20"/>
      </w:rPr>
    </w:lvl>
    <w:lvl w:ilvl="1" w:tplc="9F62F3E2">
      <w:start w:val="1"/>
      <w:numFmt w:val="bullet"/>
      <w:lvlText w:val="o"/>
      <w:lvlJc w:val="left"/>
      <w:pPr>
        <w:tabs>
          <w:tab w:val="num" w:pos="1440"/>
        </w:tabs>
        <w:ind w:left="1440" w:hanging="360"/>
      </w:pPr>
      <w:rPr>
        <w:rFonts w:ascii="Courier New" w:eastAsia="Courier New" w:hAnsi="Courier New" w:cs="Courier New"/>
        <w:sz w:val="20"/>
      </w:rPr>
    </w:lvl>
    <w:lvl w:ilvl="2" w:tplc="D09C8DDC">
      <w:start w:val="1"/>
      <w:numFmt w:val="bullet"/>
      <w:lvlText w:val=""/>
      <w:lvlJc w:val="right"/>
      <w:pPr>
        <w:tabs>
          <w:tab w:val="num" w:pos="2160"/>
        </w:tabs>
        <w:ind w:left="2160" w:hanging="360"/>
      </w:pPr>
      <w:rPr>
        <w:rFonts w:ascii="Wingdings" w:eastAsia="Wingdings" w:hAnsi="Wingdings" w:cs="Wingdings"/>
        <w:sz w:val="20"/>
      </w:rPr>
    </w:lvl>
    <w:lvl w:ilvl="3" w:tplc="A35C8308">
      <w:start w:val="1"/>
      <w:numFmt w:val="bullet"/>
      <w:lvlText w:val=""/>
      <w:lvlJc w:val="left"/>
      <w:pPr>
        <w:tabs>
          <w:tab w:val="num" w:pos="2880"/>
        </w:tabs>
        <w:ind w:left="2880" w:hanging="360"/>
      </w:pPr>
      <w:rPr>
        <w:rFonts w:ascii="Symbol" w:eastAsia="Symbol" w:hAnsi="Symbol" w:cs="Symbol"/>
        <w:sz w:val="20"/>
      </w:rPr>
    </w:lvl>
    <w:lvl w:ilvl="4" w:tplc="456EE022">
      <w:start w:val="1"/>
      <w:numFmt w:val="bullet"/>
      <w:lvlText w:val="o"/>
      <w:lvlJc w:val="left"/>
      <w:pPr>
        <w:tabs>
          <w:tab w:val="num" w:pos="3600"/>
        </w:tabs>
        <w:ind w:left="3600" w:hanging="360"/>
      </w:pPr>
      <w:rPr>
        <w:rFonts w:ascii="Courier New" w:eastAsia="Courier New" w:hAnsi="Courier New" w:cs="Courier New"/>
        <w:sz w:val="20"/>
      </w:rPr>
    </w:lvl>
    <w:lvl w:ilvl="5" w:tplc="190C409C">
      <w:start w:val="1"/>
      <w:numFmt w:val="bullet"/>
      <w:lvlText w:val=""/>
      <w:lvlJc w:val="right"/>
      <w:pPr>
        <w:tabs>
          <w:tab w:val="num" w:pos="4320"/>
        </w:tabs>
        <w:ind w:left="4320" w:hanging="360"/>
      </w:pPr>
      <w:rPr>
        <w:rFonts w:ascii="Wingdings" w:eastAsia="Wingdings" w:hAnsi="Wingdings" w:cs="Wingdings"/>
        <w:sz w:val="20"/>
      </w:rPr>
    </w:lvl>
    <w:lvl w:ilvl="6" w:tplc="036EDF60">
      <w:start w:val="1"/>
      <w:numFmt w:val="bullet"/>
      <w:lvlText w:val=""/>
      <w:lvlJc w:val="left"/>
      <w:pPr>
        <w:tabs>
          <w:tab w:val="num" w:pos="5040"/>
        </w:tabs>
        <w:ind w:left="5040" w:hanging="360"/>
      </w:pPr>
      <w:rPr>
        <w:rFonts w:ascii="Symbol" w:eastAsia="Symbol" w:hAnsi="Symbol" w:cs="Symbol"/>
        <w:sz w:val="20"/>
      </w:rPr>
    </w:lvl>
    <w:lvl w:ilvl="7" w:tplc="0AF4AF9A">
      <w:start w:val="1"/>
      <w:numFmt w:val="bullet"/>
      <w:lvlText w:val="o"/>
      <w:lvlJc w:val="left"/>
      <w:pPr>
        <w:tabs>
          <w:tab w:val="num" w:pos="5760"/>
        </w:tabs>
        <w:ind w:left="5760" w:hanging="360"/>
      </w:pPr>
      <w:rPr>
        <w:rFonts w:ascii="Courier New" w:eastAsia="Courier New" w:hAnsi="Courier New" w:cs="Courier New"/>
        <w:sz w:val="20"/>
      </w:rPr>
    </w:lvl>
    <w:lvl w:ilvl="8" w:tplc="3AA2B3C6">
      <w:start w:val="1"/>
      <w:numFmt w:val="bullet"/>
      <w:lvlText w:val=""/>
      <w:lvlJc w:val="right"/>
      <w:pPr>
        <w:tabs>
          <w:tab w:val="num" w:pos="6480"/>
        </w:tabs>
        <w:ind w:left="6480" w:hanging="360"/>
      </w:pPr>
      <w:rPr>
        <w:rFonts w:ascii="Wingdings" w:eastAsia="Wingdings" w:hAnsi="Wingdings" w:cs="Wingdings"/>
        <w:sz w:val="20"/>
      </w:rPr>
    </w:lvl>
  </w:abstractNum>
  <w:abstractNum w:abstractNumId="8" w15:restartNumberingAfterBreak="0">
    <w:nsid w:val="012D43B7"/>
    <w:multiLevelType w:val="hybridMultilevel"/>
    <w:tmpl w:val="12E2DC74"/>
    <w:lvl w:ilvl="0" w:tplc="88640FA8">
      <w:numFmt w:val="bullet"/>
      <w:lvlText w:val="•"/>
      <w:lvlJc w:val="left"/>
      <w:pPr>
        <w:ind w:left="1665" w:hanging="1305"/>
      </w:pPr>
      <w:rPr>
        <w:rFonts w:ascii="Calibri" w:eastAsia="Times New Roman"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1B8183B"/>
    <w:multiLevelType w:val="hybridMultilevel"/>
    <w:tmpl w:val="33CEE70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05705BC8"/>
    <w:multiLevelType w:val="hybridMultilevel"/>
    <w:tmpl w:val="C1708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08A22F9"/>
    <w:multiLevelType w:val="hybridMultilevel"/>
    <w:tmpl w:val="AD702D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08D1DE3"/>
    <w:multiLevelType w:val="hybridMultilevel"/>
    <w:tmpl w:val="DBD8A33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128407F8"/>
    <w:multiLevelType w:val="hybridMultilevel"/>
    <w:tmpl w:val="E88857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29D3DE0"/>
    <w:multiLevelType w:val="hybridMultilevel"/>
    <w:tmpl w:val="DDF8F29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13E85FE6"/>
    <w:multiLevelType w:val="hybridMultilevel"/>
    <w:tmpl w:val="944A52F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165D2AAC"/>
    <w:multiLevelType w:val="hybridMultilevel"/>
    <w:tmpl w:val="9EE6822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18E67098"/>
    <w:multiLevelType w:val="hybridMultilevel"/>
    <w:tmpl w:val="7FF09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923715"/>
    <w:multiLevelType w:val="hybridMultilevel"/>
    <w:tmpl w:val="B71EAE6E"/>
    <w:lvl w:ilvl="0" w:tplc="BFC44068">
      <w:start w:val="1"/>
      <w:numFmt w:val="bullet"/>
      <w:lvlText w:val=""/>
      <w:lvlJc w:val="left"/>
      <w:pPr>
        <w:tabs>
          <w:tab w:val="num" w:pos="1287"/>
        </w:tabs>
        <w:ind w:left="1287" w:hanging="360"/>
      </w:pPr>
      <w:rPr>
        <w:rFonts w:ascii="Symbol" w:eastAsia="Symbol" w:hAnsi="Symbol" w:cs="Symbol"/>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D74348D"/>
    <w:multiLevelType w:val="hybridMultilevel"/>
    <w:tmpl w:val="70864B0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1FA00369"/>
    <w:multiLevelType w:val="hybridMultilevel"/>
    <w:tmpl w:val="E5B6335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20E820E1"/>
    <w:multiLevelType w:val="hybridMultilevel"/>
    <w:tmpl w:val="22CAFCD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221E7EB2"/>
    <w:multiLevelType w:val="hybridMultilevel"/>
    <w:tmpl w:val="95648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30C391A"/>
    <w:multiLevelType w:val="multilevel"/>
    <w:tmpl w:val="956A9D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2A0B2EF3"/>
    <w:multiLevelType w:val="hybridMultilevel"/>
    <w:tmpl w:val="D6D09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12C1AC0"/>
    <w:multiLevelType w:val="hybridMultilevel"/>
    <w:tmpl w:val="E28471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7EE6BAE"/>
    <w:multiLevelType w:val="multilevel"/>
    <w:tmpl w:val="52889576"/>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718"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7" w15:restartNumberingAfterBreak="0">
    <w:nsid w:val="3DDF4788"/>
    <w:multiLevelType w:val="hybridMultilevel"/>
    <w:tmpl w:val="3DAC702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42270274"/>
    <w:multiLevelType w:val="hybridMultilevel"/>
    <w:tmpl w:val="B76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C168F"/>
    <w:multiLevelType w:val="hybridMultilevel"/>
    <w:tmpl w:val="2A7A06B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49230350"/>
    <w:multiLevelType w:val="hybridMultilevel"/>
    <w:tmpl w:val="698809E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1" w15:restartNumberingAfterBreak="0">
    <w:nsid w:val="4F8D1648"/>
    <w:multiLevelType w:val="hybridMultilevel"/>
    <w:tmpl w:val="034843B4"/>
    <w:lvl w:ilvl="0" w:tplc="040B000F">
      <w:start w:val="1"/>
      <w:numFmt w:val="decimal"/>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2" w15:restartNumberingAfterBreak="0">
    <w:nsid w:val="52CF1300"/>
    <w:multiLevelType w:val="hybridMultilevel"/>
    <w:tmpl w:val="14F09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7132D32"/>
    <w:multiLevelType w:val="hybridMultilevel"/>
    <w:tmpl w:val="262CD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8A0A58"/>
    <w:multiLevelType w:val="hybridMultilevel"/>
    <w:tmpl w:val="01849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96F2390"/>
    <w:multiLevelType w:val="hybridMultilevel"/>
    <w:tmpl w:val="2038668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6" w15:restartNumberingAfterBreak="0">
    <w:nsid w:val="7DF87A01"/>
    <w:multiLevelType w:val="hybridMultilevel"/>
    <w:tmpl w:val="CDC0B5B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4"/>
  </w:num>
  <w:num w:numId="14">
    <w:abstractNumId w:val="12"/>
  </w:num>
  <w:num w:numId="15">
    <w:abstractNumId w:val="4"/>
  </w:num>
  <w:num w:numId="16">
    <w:abstractNumId w:val="5"/>
  </w:num>
  <w:num w:numId="17">
    <w:abstractNumId w:val="1"/>
  </w:num>
  <w:num w:numId="18">
    <w:abstractNumId w:val="6"/>
  </w:num>
  <w:num w:numId="19">
    <w:abstractNumId w:val="0"/>
  </w:num>
  <w:num w:numId="20">
    <w:abstractNumId w:val="15"/>
  </w:num>
  <w:num w:numId="21">
    <w:abstractNumId w:val="27"/>
  </w:num>
  <w:num w:numId="22">
    <w:abstractNumId w:val="16"/>
  </w:num>
  <w:num w:numId="23">
    <w:abstractNumId w:val="19"/>
  </w:num>
  <w:num w:numId="24">
    <w:abstractNumId w:val="18"/>
  </w:num>
  <w:num w:numId="25">
    <w:abstractNumId w:val="8"/>
  </w:num>
  <w:num w:numId="26">
    <w:abstractNumId w:val="3"/>
  </w:num>
  <w:num w:numId="27">
    <w:abstractNumId w:val="31"/>
  </w:num>
  <w:num w:numId="28">
    <w:abstractNumId w:val="21"/>
  </w:num>
  <w:num w:numId="29">
    <w:abstractNumId w:val="29"/>
  </w:num>
  <w:num w:numId="30">
    <w:abstractNumId w:val="9"/>
  </w:num>
  <w:num w:numId="31">
    <w:abstractNumId w:val="36"/>
  </w:num>
  <w:num w:numId="32">
    <w:abstractNumId w:val="23"/>
  </w:num>
  <w:num w:numId="33">
    <w:abstractNumId w:val="13"/>
  </w:num>
  <w:num w:numId="34">
    <w:abstractNumId w:val="25"/>
  </w:num>
  <w:num w:numId="35">
    <w:abstractNumId w:val="7"/>
  </w:num>
  <w:num w:numId="36">
    <w:abstractNumId w:val="30"/>
  </w:num>
  <w:num w:numId="37">
    <w:abstractNumId w:val="10"/>
  </w:num>
  <w:num w:numId="38">
    <w:abstractNumId w:val="35"/>
  </w:num>
  <w:num w:numId="39">
    <w:abstractNumId w:val="28"/>
  </w:num>
  <w:num w:numId="40">
    <w:abstractNumId w:val="34"/>
  </w:num>
  <w:num w:numId="41">
    <w:abstractNumId w:val="24"/>
  </w:num>
  <w:num w:numId="42">
    <w:abstractNumId w:val="32"/>
  </w:num>
  <w:num w:numId="43">
    <w:abstractNumId w:val="17"/>
  </w:num>
  <w:num w:numId="44">
    <w:abstractNumId w:val="22"/>
  </w:num>
  <w:num w:numId="45">
    <w:abstractNumId w:val="11"/>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5F"/>
    <w:rsid w:val="00000867"/>
    <w:rsid w:val="00000FBC"/>
    <w:rsid w:val="00006A5B"/>
    <w:rsid w:val="00007014"/>
    <w:rsid w:val="0001076D"/>
    <w:rsid w:val="000143B1"/>
    <w:rsid w:val="00014A2E"/>
    <w:rsid w:val="00015DBA"/>
    <w:rsid w:val="000209C9"/>
    <w:rsid w:val="00021E0B"/>
    <w:rsid w:val="00024EAD"/>
    <w:rsid w:val="000335CC"/>
    <w:rsid w:val="00046640"/>
    <w:rsid w:val="00051844"/>
    <w:rsid w:val="00052177"/>
    <w:rsid w:val="00052FA9"/>
    <w:rsid w:val="00055B3A"/>
    <w:rsid w:val="00065D22"/>
    <w:rsid w:val="00065E7F"/>
    <w:rsid w:val="00073D82"/>
    <w:rsid w:val="00074622"/>
    <w:rsid w:val="00077EE6"/>
    <w:rsid w:val="0008026C"/>
    <w:rsid w:val="00083E65"/>
    <w:rsid w:val="00087B0D"/>
    <w:rsid w:val="00090D7A"/>
    <w:rsid w:val="00091017"/>
    <w:rsid w:val="00091787"/>
    <w:rsid w:val="00092F26"/>
    <w:rsid w:val="000936E9"/>
    <w:rsid w:val="00094DE2"/>
    <w:rsid w:val="00094E64"/>
    <w:rsid w:val="0009540C"/>
    <w:rsid w:val="0009556A"/>
    <w:rsid w:val="00096FFC"/>
    <w:rsid w:val="000A4C2D"/>
    <w:rsid w:val="000A7D35"/>
    <w:rsid w:val="000B3CCA"/>
    <w:rsid w:val="000B528C"/>
    <w:rsid w:val="000B754D"/>
    <w:rsid w:val="000C07CE"/>
    <w:rsid w:val="000C36BE"/>
    <w:rsid w:val="000C54FE"/>
    <w:rsid w:val="000C5883"/>
    <w:rsid w:val="000C6F62"/>
    <w:rsid w:val="000D05E9"/>
    <w:rsid w:val="000D76D5"/>
    <w:rsid w:val="000D7A60"/>
    <w:rsid w:val="000E37F1"/>
    <w:rsid w:val="000E48EC"/>
    <w:rsid w:val="000E5BD2"/>
    <w:rsid w:val="000F0B49"/>
    <w:rsid w:val="000F37FC"/>
    <w:rsid w:val="000F53F9"/>
    <w:rsid w:val="00101252"/>
    <w:rsid w:val="00102224"/>
    <w:rsid w:val="0011362C"/>
    <w:rsid w:val="0011615D"/>
    <w:rsid w:val="00116A7C"/>
    <w:rsid w:val="00120F82"/>
    <w:rsid w:val="00121C1C"/>
    <w:rsid w:val="00126182"/>
    <w:rsid w:val="001279AC"/>
    <w:rsid w:val="00131DE1"/>
    <w:rsid w:val="00132D78"/>
    <w:rsid w:val="00134BFA"/>
    <w:rsid w:val="00137A2C"/>
    <w:rsid w:val="00143458"/>
    <w:rsid w:val="00143F5A"/>
    <w:rsid w:val="001450B9"/>
    <w:rsid w:val="00151C2B"/>
    <w:rsid w:val="00155205"/>
    <w:rsid w:val="00156C35"/>
    <w:rsid w:val="00161BA0"/>
    <w:rsid w:val="0016666B"/>
    <w:rsid w:val="00167643"/>
    <w:rsid w:val="00171504"/>
    <w:rsid w:val="001743BF"/>
    <w:rsid w:val="00175418"/>
    <w:rsid w:val="00177B1D"/>
    <w:rsid w:val="00177C86"/>
    <w:rsid w:val="00187B94"/>
    <w:rsid w:val="00192FB9"/>
    <w:rsid w:val="00193546"/>
    <w:rsid w:val="001938AA"/>
    <w:rsid w:val="00197A9C"/>
    <w:rsid w:val="001A32B6"/>
    <w:rsid w:val="001A355F"/>
    <w:rsid w:val="001B00C0"/>
    <w:rsid w:val="001B4C9C"/>
    <w:rsid w:val="001B5C9C"/>
    <w:rsid w:val="001C258E"/>
    <w:rsid w:val="001C3E82"/>
    <w:rsid w:val="001D431B"/>
    <w:rsid w:val="001D4592"/>
    <w:rsid w:val="001E3AE3"/>
    <w:rsid w:val="001E5421"/>
    <w:rsid w:val="001E68F1"/>
    <w:rsid w:val="001F2DEA"/>
    <w:rsid w:val="001F3F95"/>
    <w:rsid w:val="001F46AA"/>
    <w:rsid w:val="001F581B"/>
    <w:rsid w:val="001F708D"/>
    <w:rsid w:val="001F7BD2"/>
    <w:rsid w:val="00202967"/>
    <w:rsid w:val="00204D2D"/>
    <w:rsid w:val="00207D6C"/>
    <w:rsid w:val="00210326"/>
    <w:rsid w:val="00212747"/>
    <w:rsid w:val="0021348C"/>
    <w:rsid w:val="002232E3"/>
    <w:rsid w:val="002300D2"/>
    <w:rsid w:val="00231B84"/>
    <w:rsid w:val="002338BB"/>
    <w:rsid w:val="0023481F"/>
    <w:rsid w:val="002354C8"/>
    <w:rsid w:val="002404EC"/>
    <w:rsid w:val="00246BC5"/>
    <w:rsid w:val="00251630"/>
    <w:rsid w:val="00256A1B"/>
    <w:rsid w:val="00257028"/>
    <w:rsid w:val="00257655"/>
    <w:rsid w:val="0025766E"/>
    <w:rsid w:val="00257728"/>
    <w:rsid w:val="00266E79"/>
    <w:rsid w:val="00267307"/>
    <w:rsid w:val="00270C0D"/>
    <w:rsid w:val="00272475"/>
    <w:rsid w:val="00273B4F"/>
    <w:rsid w:val="00273F7F"/>
    <w:rsid w:val="002760F1"/>
    <w:rsid w:val="00280488"/>
    <w:rsid w:val="0028636E"/>
    <w:rsid w:val="00293042"/>
    <w:rsid w:val="0029309A"/>
    <w:rsid w:val="002953F8"/>
    <w:rsid w:val="00297744"/>
    <w:rsid w:val="002A01D8"/>
    <w:rsid w:val="002A341D"/>
    <w:rsid w:val="002A7CDE"/>
    <w:rsid w:val="002B1867"/>
    <w:rsid w:val="002B1E57"/>
    <w:rsid w:val="002B51B6"/>
    <w:rsid w:val="002B7910"/>
    <w:rsid w:val="002C5B9D"/>
    <w:rsid w:val="002C7AEF"/>
    <w:rsid w:val="002D0C2C"/>
    <w:rsid w:val="002D1800"/>
    <w:rsid w:val="002D2C89"/>
    <w:rsid w:val="002D481C"/>
    <w:rsid w:val="002D5B47"/>
    <w:rsid w:val="002E0A10"/>
    <w:rsid w:val="002E3DB9"/>
    <w:rsid w:val="002E504F"/>
    <w:rsid w:val="002E5530"/>
    <w:rsid w:val="002F46BF"/>
    <w:rsid w:val="002F611E"/>
    <w:rsid w:val="00300481"/>
    <w:rsid w:val="00301E0C"/>
    <w:rsid w:val="00304E58"/>
    <w:rsid w:val="00310A98"/>
    <w:rsid w:val="003126FD"/>
    <w:rsid w:val="00313830"/>
    <w:rsid w:val="00317838"/>
    <w:rsid w:val="00320D4C"/>
    <w:rsid w:val="0032407E"/>
    <w:rsid w:val="0032438E"/>
    <w:rsid w:val="00330185"/>
    <w:rsid w:val="00331CA7"/>
    <w:rsid w:val="00336CAF"/>
    <w:rsid w:val="003405DE"/>
    <w:rsid w:val="00342918"/>
    <w:rsid w:val="00343573"/>
    <w:rsid w:val="00351C91"/>
    <w:rsid w:val="00354A56"/>
    <w:rsid w:val="00354B02"/>
    <w:rsid w:val="003561A8"/>
    <w:rsid w:val="00362B38"/>
    <w:rsid w:val="003636F8"/>
    <w:rsid w:val="00364430"/>
    <w:rsid w:val="00367ED7"/>
    <w:rsid w:val="00380D47"/>
    <w:rsid w:val="0038632F"/>
    <w:rsid w:val="003869F6"/>
    <w:rsid w:val="00387D92"/>
    <w:rsid w:val="00392C67"/>
    <w:rsid w:val="00393BA3"/>
    <w:rsid w:val="003964D4"/>
    <w:rsid w:val="003A62DF"/>
    <w:rsid w:val="003B65C3"/>
    <w:rsid w:val="003B7426"/>
    <w:rsid w:val="003B745D"/>
    <w:rsid w:val="003C4E3C"/>
    <w:rsid w:val="003C4FCE"/>
    <w:rsid w:val="003D0A41"/>
    <w:rsid w:val="003D170C"/>
    <w:rsid w:val="003D2B85"/>
    <w:rsid w:val="003E5148"/>
    <w:rsid w:val="003E6EFD"/>
    <w:rsid w:val="003F1424"/>
    <w:rsid w:val="003F275E"/>
    <w:rsid w:val="003F7A98"/>
    <w:rsid w:val="00402898"/>
    <w:rsid w:val="00402D44"/>
    <w:rsid w:val="00402F29"/>
    <w:rsid w:val="00411EC0"/>
    <w:rsid w:val="0041297C"/>
    <w:rsid w:val="004135D9"/>
    <w:rsid w:val="00413828"/>
    <w:rsid w:val="00416DA5"/>
    <w:rsid w:val="0042018E"/>
    <w:rsid w:val="004211D3"/>
    <w:rsid w:val="00421942"/>
    <w:rsid w:val="00421F05"/>
    <w:rsid w:val="0042486C"/>
    <w:rsid w:val="004269F3"/>
    <w:rsid w:val="0043112F"/>
    <w:rsid w:val="004318A1"/>
    <w:rsid w:val="00432A79"/>
    <w:rsid w:val="004360E6"/>
    <w:rsid w:val="0043656F"/>
    <w:rsid w:val="004426AB"/>
    <w:rsid w:val="004429E4"/>
    <w:rsid w:val="00444B07"/>
    <w:rsid w:val="0044504C"/>
    <w:rsid w:val="0045042F"/>
    <w:rsid w:val="0045736E"/>
    <w:rsid w:val="00457979"/>
    <w:rsid w:val="00460947"/>
    <w:rsid w:val="00460AAD"/>
    <w:rsid w:val="00462698"/>
    <w:rsid w:val="004627A4"/>
    <w:rsid w:val="004632C6"/>
    <w:rsid w:val="004662AD"/>
    <w:rsid w:val="004669D7"/>
    <w:rsid w:val="004816CF"/>
    <w:rsid w:val="004914A7"/>
    <w:rsid w:val="004A4FF0"/>
    <w:rsid w:val="004A587D"/>
    <w:rsid w:val="004B138A"/>
    <w:rsid w:val="004B2971"/>
    <w:rsid w:val="004B4F62"/>
    <w:rsid w:val="004B7CE2"/>
    <w:rsid w:val="004C254C"/>
    <w:rsid w:val="004D106A"/>
    <w:rsid w:val="004E0029"/>
    <w:rsid w:val="004E0ECC"/>
    <w:rsid w:val="004E1919"/>
    <w:rsid w:val="004E501D"/>
    <w:rsid w:val="004E6614"/>
    <w:rsid w:val="004F1053"/>
    <w:rsid w:val="00500240"/>
    <w:rsid w:val="00503305"/>
    <w:rsid w:val="00510CCC"/>
    <w:rsid w:val="00511959"/>
    <w:rsid w:val="005152C0"/>
    <w:rsid w:val="00516E45"/>
    <w:rsid w:val="00520BA1"/>
    <w:rsid w:val="0052107E"/>
    <w:rsid w:val="005216B3"/>
    <w:rsid w:val="00522408"/>
    <w:rsid w:val="00522787"/>
    <w:rsid w:val="00531A00"/>
    <w:rsid w:val="00541CE9"/>
    <w:rsid w:val="00543157"/>
    <w:rsid w:val="005438D7"/>
    <w:rsid w:val="00547E5D"/>
    <w:rsid w:val="00557020"/>
    <w:rsid w:val="00564AF7"/>
    <w:rsid w:val="0056518D"/>
    <w:rsid w:val="00572045"/>
    <w:rsid w:val="0057332E"/>
    <w:rsid w:val="0058403B"/>
    <w:rsid w:val="00586182"/>
    <w:rsid w:val="00590270"/>
    <w:rsid w:val="005914C5"/>
    <w:rsid w:val="00597414"/>
    <w:rsid w:val="005A0112"/>
    <w:rsid w:val="005A287E"/>
    <w:rsid w:val="005A3264"/>
    <w:rsid w:val="005A59B0"/>
    <w:rsid w:val="005A67DC"/>
    <w:rsid w:val="005A6E05"/>
    <w:rsid w:val="005B525C"/>
    <w:rsid w:val="005B5E28"/>
    <w:rsid w:val="005D2E84"/>
    <w:rsid w:val="005D6F7A"/>
    <w:rsid w:val="005E0DB6"/>
    <w:rsid w:val="005E1980"/>
    <w:rsid w:val="005E6585"/>
    <w:rsid w:val="005F79CB"/>
    <w:rsid w:val="006015F6"/>
    <w:rsid w:val="00613303"/>
    <w:rsid w:val="0061368D"/>
    <w:rsid w:val="0061461C"/>
    <w:rsid w:val="006166E8"/>
    <w:rsid w:val="00620715"/>
    <w:rsid w:val="00620808"/>
    <w:rsid w:val="006228F0"/>
    <w:rsid w:val="00622B33"/>
    <w:rsid w:val="00622C03"/>
    <w:rsid w:val="00623EC6"/>
    <w:rsid w:val="0062799A"/>
    <w:rsid w:val="006308A3"/>
    <w:rsid w:val="00636A8A"/>
    <w:rsid w:val="0064258A"/>
    <w:rsid w:val="00642DEF"/>
    <w:rsid w:val="00644F27"/>
    <w:rsid w:val="00645EB5"/>
    <w:rsid w:val="00647899"/>
    <w:rsid w:val="0066182A"/>
    <w:rsid w:val="0066305F"/>
    <w:rsid w:val="00663D37"/>
    <w:rsid w:val="006649EB"/>
    <w:rsid w:val="00667BA7"/>
    <w:rsid w:val="00681F18"/>
    <w:rsid w:val="0069783E"/>
    <w:rsid w:val="006A03BF"/>
    <w:rsid w:val="006A1866"/>
    <w:rsid w:val="006A1E8A"/>
    <w:rsid w:val="006A2082"/>
    <w:rsid w:val="006A3EB5"/>
    <w:rsid w:val="006A5951"/>
    <w:rsid w:val="006A7014"/>
    <w:rsid w:val="006A7A9B"/>
    <w:rsid w:val="006B26A8"/>
    <w:rsid w:val="006B3814"/>
    <w:rsid w:val="006B6982"/>
    <w:rsid w:val="006B75E7"/>
    <w:rsid w:val="006C0DF8"/>
    <w:rsid w:val="006C2355"/>
    <w:rsid w:val="006D0D40"/>
    <w:rsid w:val="006D1629"/>
    <w:rsid w:val="006D2A81"/>
    <w:rsid w:val="006D6CAE"/>
    <w:rsid w:val="006E07CD"/>
    <w:rsid w:val="006E3F85"/>
    <w:rsid w:val="006E647F"/>
    <w:rsid w:val="006F1E10"/>
    <w:rsid w:val="006F2753"/>
    <w:rsid w:val="006F4AA1"/>
    <w:rsid w:val="007042AE"/>
    <w:rsid w:val="007048E9"/>
    <w:rsid w:val="00705D7F"/>
    <w:rsid w:val="0070785E"/>
    <w:rsid w:val="00713105"/>
    <w:rsid w:val="007136E8"/>
    <w:rsid w:val="007138F3"/>
    <w:rsid w:val="0071543C"/>
    <w:rsid w:val="007172DF"/>
    <w:rsid w:val="00721749"/>
    <w:rsid w:val="0072270E"/>
    <w:rsid w:val="00724B35"/>
    <w:rsid w:val="00725CFB"/>
    <w:rsid w:val="00727C10"/>
    <w:rsid w:val="00730132"/>
    <w:rsid w:val="00737599"/>
    <w:rsid w:val="00740CBC"/>
    <w:rsid w:val="00745AB3"/>
    <w:rsid w:val="007470CA"/>
    <w:rsid w:val="00752F33"/>
    <w:rsid w:val="00754E8D"/>
    <w:rsid w:val="00762779"/>
    <w:rsid w:val="007664EE"/>
    <w:rsid w:val="00767B13"/>
    <w:rsid w:val="0077628A"/>
    <w:rsid w:val="007828D0"/>
    <w:rsid w:val="00783392"/>
    <w:rsid w:val="00785276"/>
    <w:rsid w:val="007878C6"/>
    <w:rsid w:val="00790AF7"/>
    <w:rsid w:val="007916DF"/>
    <w:rsid w:val="007A00B6"/>
    <w:rsid w:val="007A4E57"/>
    <w:rsid w:val="007B1570"/>
    <w:rsid w:val="007B3F93"/>
    <w:rsid w:val="007B50BC"/>
    <w:rsid w:val="007C0443"/>
    <w:rsid w:val="007C1918"/>
    <w:rsid w:val="007C3BC4"/>
    <w:rsid w:val="007E0E70"/>
    <w:rsid w:val="007E1D37"/>
    <w:rsid w:val="007E2A18"/>
    <w:rsid w:val="007E5381"/>
    <w:rsid w:val="007F5C86"/>
    <w:rsid w:val="007F65FC"/>
    <w:rsid w:val="00802E4E"/>
    <w:rsid w:val="008054D6"/>
    <w:rsid w:val="00806E52"/>
    <w:rsid w:val="00807EAB"/>
    <w:rsid w:val="0081057C"/>
    <w:rsid w:val="0083237B"/>
    <w:rsid w:val="00832443"/>
    <w:rsid w:val="00840B39"/>
    <w:rsid w:val="00843C48"/>
    <w:rsid w:val="008441C8"/>
    <w:rsid w:val="00845C86"/>
    <w:rsid w:val="0084614D"/>
    <w:rsid w:val="008500A5"/>
    <w:rsid w:val="008530B3"/>
    <w:rsid w:val="00853B06"/>
    <w:rsid w:val="008571C2"/>
    <w:rsid w:val="008605A4"/>
    <w:rsid w:val="00863F1C"/>
    <w:rsid w:val="00864052"/>
    <w:rsid w:val="008641B0"/>
    <w:rsid w:val="0086685C"/>
    <w:rsid w:val="00867ECE"/>
    <w:rsid w:val="008718A0"/>
    <w:rsid w:val="00874C66"/>
    <w:rsid w:val="00876780"/>
    <w:rsid w:val="008770FE"/>
    <w:rsid w:val="008811DB"/>
    <w:rsid w:val="00884032"/>
    <w:rsid w:val="0089012A"/>
    <w:rsid w:val="008906ED"/>
    <w:rsid w:val="00891775"/>
    <w:rsid w:val="00895BE0"/>
    <w:rsid w:val="00896DFA"/>
    <w:rsid w:val="008A1749"/>
    <w:rsid w:val="008A2590"/>
    <w:rsid w:val="008A30F1"/>
    <w:rsid w:val="008A3D83"/>
    <w:rsid w:val="008B03C4"/>
    <w:rsid w:val="008B0861"/>
    <w:rsid w:val="008B2227"/>
    <w:rsid w:val="008B6C47"/>
    <w:rsid w:val="008D1DA6"/>
    <w:rsid w:val="008D33AE"/>
    <w:rsid w:val="008D5DC0"/>
    <w:rsid w:val="008D635C"/>
    <w:rsid w:val="008E6E09"/>
    <w:rsid w:val="008F11FD"/>
    <w:rsid w:val="008F1A6C"/>
    <w:rsid w:val="008F24EC"/>
    <w:rsid w:val="00903247"/>
    <w:rsid w:val="00903A99"/>
    <w:rsid w:val="00905308"/>
    <w:rsid w:val="009125B1"/>
    <w:rsid w:val="00913818"/>
    <w:rsid w:val="00914021"/>
    <w:rsid w:val="009161A9"/>
    <w:rsid w:val="0091627B"/>
    <w:rsid w:val="009171FB"/>
    <w:rsid w:val="00917FAA"/>
    <w:rsid w:val="00920A8E"/>
    <w:rsid w:val="00921FF9"/>
    <w:rsid w:val="00922FB0"/>
    <w:rsid w:val="00923D80"/>
    <w:rsid w:val="00927799"/>
    <w:rsid w:val="0093053A"/>
    <w:rsid w:val="0093125E"/>
    <w:rsid w:val="00932802"/>
    <w:rsid w:val="00933BDC"/>
    <w:rsid w:val="00935C85"/>
    <w:rsid w:val="0094291E"/>
    <w:rsid w:val="00944AF6"/>
    <w:rsid w:val="00944B26"/>
    <w:rsid w:val="00947042"/>
    <w:rsid w:val="00953637"/>
    <w:rsid w:val="00955162"/>
    <w:rsid w:val="0095646E"/>
    <w:rsid w:val="00960D1B"/>
    <w:rsid w:val="0096125A"/>
    <w:rsid w:val="009651E5"/>
    <w:rsid w:val="009712B3"/>
    <w:rsid w:val="00971541"/>
    <w:rsid w:val="00976CCF"/>
    <w:rsid w:val="009809FA"/>
    <w:rsid w:val="00980C13"/>
    <w:rsid w:val="00980FE2"/>
    <w:rsid w:val="009830DA"/>
    <w:rsid w:val="00985CEE"/>
    <w:rsid w:val="00992E3B"/>
    <w:rsid w:val="0099449F"/>
    <w:rsid w:val="00994A6D"/>
    <w:rsid w:val="009972E4"/>
    <w:rsid w:val="009A6522"/>
    <w:rsid w:val="009A7F53"/>
    <w:rsid w:val="009B106B"/>
    <w:rsid w:val="009B1F7B"/>
    <w:rsid w:val="009B4CCA"/>
    <w:rsid w:val="009D5D77"/>
    <w:rsid w:val="009D6F33"/>
    <w:rsid w:val="009E17C8"/>
    <w:rsid w:val="009E49E0"/>
    <w:rsid w:val="009E50EF"/>
    <w:rsid w:val="009F196E"/>
    <w:rsid w:val="009F3294"/>
    <w:rsid w:val="009F3794"/>
    <w:rsid w:val="00A035F3"/>
    <w:rsid w:val="00A10DDE"/>
    <w:rsid w:val="00A12295"/>
    <w:rsid w:val="00A14520"/>
    <w:rsid w:val="00A1709E"/>
    <w:rsid w:val="00A20B39"/>
    <w:rsid w:val="00A3025E"/>
    <w:rsid w:val="00A303E0"/>
    <w:rsid w:val="00A317F8"/>
    <w:rsid w:val="00A3740F"/>
    <w:rsid w:val="00A41FFC"/>
    <w:rsid w:val="00A53386"/>
    <w:rsid w:val="00A54251"/>
    <w:rsid w:val="00A545EA"/>
    <w:rsid w:val="00A5507D"/>
    <w:rsid w:val="00A60EF4"/>
    <w:rsid w:val="00A610BB"/>
    <w:rsid w:val="00A67A37"/>
    <w:rsid w:val="00A720EF"/>
    <w:rsid w:val="00A73C7A"/>
    <w:rsid w:val="00A74242"/>
    <w:rsid w:val="00A7572E"/>
    <w:rsid w:val="00A766F7"/>
    <w:rsid w:val="00A83E2F"/>
    <w:rsid w:val="00A85B45"/>
    <w:rsid w:val="00A90D7F"/>
    <w:rsid w:val="00A91E24"/>
    <w:rsid w:val="00A97F50"/>
    <w:rsid w:val="00AA06D8"/>
    <w:rsid w:val="00AA1830"/>
    <w:rsid w:val="00AA1EC2"/>
    <w:rsid w:val="00AA49C5"/>
    <w:rsid w:val="00AA6767"/>
    <w:rsid w:val="00AA6854"/>
    <w:rsid w:val="00AB02AA"/>
    <w:rsid w:val="00AB3D9F"/>
    <w:rsid w:val="00AB440A"/>
    <w:rsid w:val="00AC00F4"/>
    <w:rsid w:val="00AC01B4"/>
    <w:rsid w:val="00AC042A"/>
    <w:rsid w:val="00AC0E39"/>
    <w:rsid w:val="00AC6AA4"/>
    <w:rsid w:val="00AD0B20"/>
    <w:rsid w:val="00AD1DF9"/>
    <w:rsid w:val="00AD2D44"/>
    <w:rsid w:val="00AD3204"/>
    <w:rsid w:val="00AD7AEC"/>
    <w:rsid w:val="00AE13C4"/>
    <w:rsid w:val="00AF071E"/>
    <w:rsid w:val="00AF23C1"/>
    <w:rsid w:val="00AF2695"/>
    <w:rsid w:val="00AF2CE6"/>
    <w:rsid w:val="00AF4160"/>
    <w:rsid w:val="00AF464A"/>
    <w:rsid w:val="00AF5E9F"/>
    <w:rsid w:val="00AF70D0"/>
    <w:rsid w:val="00B0215F"/>
    <w:rsid w:val="00B0291C"/>
    <w:rsid w:val="00B05D84"/>
    <w:rsid w:val="00B07F50"/>
    <w:rsid w:val="00B13364"/>
    <w:rsid w:val="00B13F76"/>
    <w:rsid w:val="00B1425F"/>
    <w:rsid w:val="00B1577E"/>
    <w:rsid w:val="00B205E2"/>
    <w:rsid w:val="00B2229A"/>
    <w:rsid w:val="00B265A4"/>
    <w:rsid w:val="00B27951"/>
    <w:rsid w:val="00B345A8"/>
    <w:rsid w:val="00B4129B"/>
    <w:rsid w:val="00B41CB1"/>
    <w:rsid w:val="00B42A46"/>
    <w:rsid w:val="00B43049"/>
    <w:rsid w:val="00B44E28"/>
    <w:rsid w:val="00B45E7F"/>
    <w:rsid w:val="00B461FB"/>
    <w:rsid w:val="00B67FB4"/>
    <w:rsid w:val="00B72787"/>
    <w:rsid w:val="00B73653"/>
    <w:rsid w:val="00B736F8"/>
    <w:rsid w:val="00B74502"/>
    <w:rsid w:val="00B74984"/>
    <w:rsid w:val="00B8089A"/>
    <w:rsid w:val="00B84903"/>
    <w:rsid w:val="00B85E6E"/>
    <w:rsid w:val="00B90C4C"/>
    <w:rsid w:val="00B9636F"/>
    <w:rsid w:val="00BA1A28"/>
    <w:rsid w:val="00BA2859"/>
    <w:rsid w:val="00BA36DA"/>
    <w:rsid w:val="00BA48E4"/>
    <w:rsid w:val="00BB0E2F"/>
    <w:rsid w:val="00BB2D12"/>
    <w:rsid w:val="00BB3720"/>
    <w:rsid w:val="00BB689B"/>
    <w:rsid w:val="00BB72AF"/>
    <w:rsid w:val="00BC1921"/>
    <w:rsid w:val="00BC1E2C"/>
    <w:rsid w:val="00BC260B"/>
    <w:rsid w:val="00BC2B32"/>
    <w:rsid w:val="00BC4AB7"/>
    <w:rsid w:val="00BC59D7"/>
    <w:rsid w:val="00BC7566"/>
    <w:rsid w:val="00BC78BC"/>
    <w:rsid w:val="00BD038C"/>
    <w:rsid w:val="00BD33CC"/>
    <w:rsid w:val="00BD4D9D"/>
    <w:rsid w:val="00BE09E1"/>
    <w:rsid w:val="00BE3B85"/>
    <w:rsid w:val="00BE5468"/>
    <w:rsid w:val="00BE6A0E"/>
    <w:rsid w:val="00BF0D57"/>
    <w:rsid w:val="00BF1956"/>
    <w:rsid w:val="00BF2BE2"/>
    <w:rsid w:val="00BF43C3"/>
    <w:rsid w:val="00BF4DC0"/>
    <w:rsid w:val="00BF5FD4"/>
    <w:rsid w:val="00BF6AAB"/>
    <w:rsid w:val="00BF7EBA"/>
    <w:rsid w:val="00C009F7"/>
    <w:rsid w:val="00C0156D"/>
    <w:rsid w:val="00C045B8"/>
    <w:rsid w:val="00C049EA"/>
    <w:rsid w:val="00C10C55"/>
    <w:rsid w:val="00C12878"/>
    <w:rsid w:val="00C14232"/>
    <w:rsid w:val="00C14F27"/>
    <w:rsid w:val="00C16DBB"/>
    <w:rsid w:val="00C20558"/>
    <w:rsid w:val="00C208D8"/>
    <w:rsid w:val="00C210FF"/>
    <w:rsid w:val="00C2139D"/>
    <w:rsid w:val="00C2431C"/>
    <w:rsid w:val="00C24C56"/>
    <w:rsid w:val="00C33FDE"/>
    <w:rsid w:val="00C346DE"/>
    <w:rsid w:val="00C34CDF"/>
    <w:rsid w:val="00C35E3C"/>
    <w:rsid w:val="00C37A3E"/>
    <w:rsid w:val="00C4051F"/>
    <w:rsid w:val="00C434F0"/>
    <w:rsid w:val="00C443BE"/>
    <w:rsid w:val="00C44F62"/>
    <w:rsid w:val="00C51AA9"/>
    <w:rsid w:val="00C62971"/>
    <w:rsid w:val="00C66BED"/>
    <w:rsid w:val="00C77206"/>
    <w:rsid w:val="00C77BAC"/>
    <w:rsid w:val="00C806EC"/>
    <w:rsid w:val="00C860FB"/>
    <w:rsid w:val="00C86568"/>
    <w:rsid w:val="00C9078D"/>
    <w:rsid w:val="00C92179"/>
    <w:rsid w:val="00C929E0"/>
    <w:rsid w:val="00C92CBE"/>
    <w:rsid w:val="00C94179"/>
    <w:rsid w:val="00C94589"/>
    <w:rsid w:val="00C9476D"/>
    <w:rsid w:val="00CA400F"/>
    <w:rsid w:val="00CA4ABC"/>
    <w:rsid w:val="00CA5916"/>
    <w:rsid w:val="00CB179F"/>
    <w:rsid w:val="00CB3052"/>
    <w:rsid w:val="00CB3C21"/>
    <w:rsid w:val="00CC2B8D"/>
    <w:rsid w:val="00CC4B69"/>
    <w:rsid w:val="00CC6129"/>
    <w:rsid w:val="00CC6635"/>
    <w:rsid w:val="00CD3F0B"/>
    <w:rsid w:val="00CD45A6"/>
    <w:rsid w:val="00CD4DFB"/>
    <w:rsid w:val="00CD5B90"/>
    <w:rsid w:val="00CD5E8E"/>
    <w:rsid w:val="00CE2837"/>
    <w:rsid w:val="00CE2D74"/>
    <w:rsid w:val="00CE31F0"/>
    <w:rsid w:val="00CE4BAF"/>
    <w:rsid w:val="00CF4B7D"/>
    <w:rsid w:val="00D02C01"/>
    <w:rsid w:val="00D037E4"/>
    <w:rsid w:val="00D0508C"/>
    <w:rsid w:val="00D05601"/>
    <w:rsid w:val="00D06DF2"/>
    <w:rsid w:val="00D06E09"/>
    <w:rsid w:val="00D100EE"/>
    <w:rsid w:val="00D11973"/>
    <w:rsid w:val="00D13943"/>
    <w:rsid w:val="00D14347"/>
    <w:rsid w:val="00D15222"/>
    <w:rsid w:val="00D1705F"/>
    <w:rsid w:val="00D1794B"/>
    <w:rsid w:val="00D17B1B"/>
    <w:rsid w:val="00D20992"/>
    <w:rsid w:val="00D209AD"/>
    <w:rsid w:val="00D20F21"/>
    <w:rsid w:val="00D21B6E"/>
    <w:rsid w:val="00D22BF3"/>
    <w:rsid w:val="00D26373"/>
    <w:rsid w:val="00D3311C"/>
    <w:rsid w:val="00D333F7"/>
    <w:rsid w:val="00D41249"/>
    <w:rsid w:val="00D47517"/>
    <w:rsid w:val="00D50A26"/>
    <w:rsid w:val="00D529C8"/>
    <w:rsid w:val="00D52DE4"/>
    <w:rsid w:val="00D53DA8"/>
    <w:rsid w:val="00D56B92"/>
    <w:rsid w:val="00D56F77"/>
    <w:rsid w:val="00D579C2"/>
    <w:rsid w:val="00D6119A"/>
    <w:rsid w:val="00D65F92"/>
    <w:rsid w:val="00D7176C"/>
    <w:rsid w:val="00D72643"/>
    <w:rsid w:val="00D74CB6"/>
    <w:rsid w:val="00D857FC"/>
    <w:rsid w:val="00D86BF7"/>
    <w:rsid w:val="00D905BE"/>
    <w:rsid w:val="00D93D0B"/>
    <w:rsid w:val="00D9742B"/>
    <w:rsid w:val="00DA0470"/>
    <w:rsid w:val="00DA0E6E"/>
    <w:rsid w:val="00DA1CE9"/>
    <w:rsid w:val="00DA2B12"/>
    <w:rsid w:val="00DA3BE7"/>
    <w:rsid w:val="00DA4563"/>
    <w:rsid w:val="00DA573E"/>
    <w:rsid w:val="00DA7BA7"/>
    <w:rsid w:val="00DA7CDA"/>
    <w:rsid w:val="00DB0395"/>
    <w:rsid w:val="00DB4C6E"/>
    <w:rsid w:val="00DB4CB6"/>
    <w:rsid w:val="00DB6B34"/>
    <w:rsid w:val="00DC0C30"/>
    <w:rsid w:val="00DC19CC"/>
    <w:rsid w:val="00DC3318"/>
    <w:rsid w:val="00DC35A5"/>
    <w:rsid w:val="00DC441B"/>
    <w:rsid w:val="00DC4516"/>
    <w:rsid w:val="00DC4604"/>
    <w:rsid w:val="00DC5018"/>
    <w:rsid w:val="00DC6193"/>
    <w:rsid w:val="00DD1D78"/>
    <w:rsid w:val="00DD38A3"/>
    <w:rsid w:val="00DD544E"/>
    <w:rsid w:val="00DD6250"/>
    <w:rsid w:val="00DD65EC"/>
    <w:rsid w:val="00DE4AFE"/>
    <w:rsid w:val="00DF4036"/>
    <w:rsid w:val="00E00110"/>
    <w:rsid w:val="00E04EFA"/>
    <w:rsid w:val="00E1483A"/>
    <w:rsid w:val="00E2010F"/>
    <w:rsid w:val="00E20AE3"/>
    <w:rsid w:val="00E20BF4"/>
    <w:rsid w:val="00E26E3E"/>
    <w:rsid w:val="00E33DC1"/>
    <w:rsid w:val="00E37639"/>
    <w:rsid w:val="00E442C7"/>
    <w:rsid w:val="00E4776F"/>
    <w:rsid w:val="00E63377"/>
    <w:rsid w:val="00E64991"/>
    <w:rsid w:val="00E6521F"/>
    <w:rsid w:val="00E6706B"/>
    <w:rsid w:val="00E67CA3"/>
    <w:rsid w:val="00E70158"/>
    <w:rsid w:val="00E734B3"/>
    <w:rsid w:val="00E753F2"/>
    <w:rsid w:val="00E80121"/>
    <w:rsid w:val="00E80382"/>
    <w:rsid w:val="00E81813"/>
    <w:rsid w:val="00E8402E"/>
    <w:rsid w:val="00E846BD"/>
    <w:rsid w:val="00E84C1B"/>
    <w:rsid w:val="00E85AE6"/>
    <w:rsid w:val="00E907A2"/>
    <w:rsid w:val="00E91E4D"/>
    <w:rsid w:val="00EA48EB"/>
    <w:rsid w:val="00EB0D70"/>
    <w:rsid w:val="00EB2F4B"/>
    <w:rsid w:val="00EB3151"/>
    <w:rsid w:val="00EC0F3C"/>
    <w:rsid w:val="00EC7EFA"/>
    <w:rsid w:val="00ED032D"/>
    <w:rsid w:val="00ED2122"/>
    <w:rsid w:val="00ED77B8"/>
    <w:rsid w:val="00EE1B74"/>
    <w:rsid w:val="00EE5364"/>
    <w:rsid w:val="00EF0F5C"/>
    <w:rsid w:val="00EF12EC"/>
    <w:rsid w:val="00EF2CF8"/>
    <w:rsid w:val="00EF37CA"/>
    <w:rsid w:val="00F01A5A"/>
    <w:rsid w:val="00F062C0"/>
    <w:rsid w:val="00F12530"/>
    <w:rsid w:val="00F155E3"/>
    <w:rsid w:val="00F306FB"/>
    <w:rsid w:val="00F30978"/>
    <w:rsid w:val="00F32576"/>
    <w:rsid w:val="00F350CB"/>
    <w:rsid w:val="00F4220B"/>
    <w:rsid w:val="00F430F2"/>
    <w:rsid w:val="00F4712F"/>
    <w:rsid w:val="00F52343"/>
    <w:rsid w:val="00F56DF5"/>
    <w:rsid w:val="00F7088F"/>
    <w:rsid w:val="00F7140E"/>
    <w:rsid w:val="00F7322F"/>
    <w:rsid w:val="00F75192"/>
    <w:rsid w:val="00F75D7E"/>
    <w:rsid w:val="00F971A9"/>
    <w:rsid w:val="00FA14F2"/>
    <w:rsid w:val="00FA799F"/>
    <w:rsid w:val="00FB128A"/>
    <w:rsid w:val="00FB1E4F"/>
    <w:rsid w:val="00FB7F20"/>
    <w:rsid w:val="00FC2960"/>
    <w:rsid w:val="00FC7337"/>
    <w:rsid w:val="00FD7DC9"/>
    <w:rsid w:val="00FE265B"/>
    <w:rsid w:val="00FE268F"/>
    <w:rsid w:val="00FE3B71"/>
    <w:rsid w:val="00FE3E54"/>
    <w:rsid w:val="00FF45EA"/>
    <w:rsid w:val="00FF61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AE06"/>
  <w15:docId w15:val="{5A553187-6769-4014-A672-623F7098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D53DA8"/>
    <w:pPr>
      <w:jc w:val="both"/>
    </w:pPr>
  </w:style>
  <w:style w:type="paragraph" w:styleId="Otsikko1">
    <w:name w:val="heading 1"/>
    <w:basedOn w:val="Normaali"/>
    <w:next w:val="Normaali"/>
    <w:link w:val="Otsikko1Char"/>
    <w:uiPriority w:val="9"/>
    <w:qFormat/>
    <w:rsid w:val="0056518D"/>
    <w:pPr>
      <w:keepNext/>
      <w:keepLines/>
      <w:numPr>
        <w:numId w:val="8"/>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56518D"/>
    <w:pPr>
      <w:keepNext/>
      <w:keepLines/>
      <w:numPr>
        <w:ilvl w:val="1"/>
        <w:numId w:val="8"/>
      </w:numPr>
      <w:spacing w:before="360"/>
      <w:ind w:left="578" w:hanging="578"/>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802E4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A32B6"/>
    <w:pPr>
      <w:widowControl w:val="0"/>
      <w:numPr>
        <w:ilvl w:val="3"/>
        <w:numId w:val="1"/>
      </w:numPr>
      <w:spacing w:before="200"/>
      <w:ind w:left="1304" w:hanging="1304"/>
      <w:outlineLvl w:val="3"/>
    </w:pPr>
    <w:rPr>
      <w:rFonts w:asciiTheme="majorHAnsi" w:eastAsiaTheme="majorEastAsia" w:hAnsiTheme="majorHAnsi" w:cstheme="majorBidi"/>
      <w:b/>
      <w:bCs/>
      <w:iCs/>
      <w:color w:val="4F81BD" w:themeColor="accent1"/>
      <w:sz w:val="26"/>
      <w:szCs w:val="26"/>
    </w:rPr>
  </w:style>
  <w:style w:type="paragraph" w:styleId="Otsikko5">
    <w:name w:val="heading 5"/>
    <w:basedOn w:val="Normaali"/>
    <w:next w:val="Normaali"/>
    <w:link w:val="Otsikko5Char"/>
    <w:uiPriority w:val="9"/>
    <w:semiHidden/>
    <w:unhideWhenUsed/>
    <w:qFormat/>
    <w:rsid w:val="00E6521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E6521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E6521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E6521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E6521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B0215F"/>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B0215F"/>
    <w:rPr>
      <w:rFonts w:ascii="Calibri" w:eastAsia="Times New Roman" w:hAnsi="Calibri" w:cs="Times New Roman"/>
      <w:lang w:eastAsia="fi-FI"/>
    </w:rPr>
  </w:style>
  <w:style w:type="character" w:customStyle="1" w:styleId="Otsikko1Char">
    <w:name w:val="Otsikko 1 Char"/>
    <w:basedOn w:val="Kappaleenoletusfontti"/>
    <w:link w:val="Otsikko1"/>
    <w:uiPriority w:val="9"/>
    <w:rsid w:val="0056518D"/>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56518D"/>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802E4E"/>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1A32B6"/>
    <w:rPr>
      <w:rFonts w:asciiTheme="majorHAnsi" w:eastAsiaTheme="majorEastAsia" w:hAnsiTheme="majorHAnsi" w:cstheme="majorBidi"/>
      <w:b/>
      <w:bCs/>
      <w:iCs/>
      <w:color w:val="4F81BD" w:themeColor="accent1"/>
      <w:sz w:val="26"/>
      <w:szCs w:val="26"/>
    </w:rPr>
  </w:style>
  <w:style w:type="character" w:customStyle="1" w:styleId="Otsikko5Char">
    <w:name w:val="Otsikko 5 Char"/>
    <w:basedOn w:val="Kappaleenoletusfontti"/>
    <w:link w:val="Otsikko5"/>
    <w:uiPriority w:val="9"/>
    <w:semiHidden/>
    <w:rsid w:val="00E6521F"/>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E6521F"/>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E6521F"/>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E6521F"/>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E6521F"/>
    <w:rPr>
      <w:rFonts w:asciiTheme="majorHAnsi" w:eastAsiaTheme="majorEastAsia" w:hAnsiTheme="majorHAnsi" w:cstheme="majorBidi"/>
      <w:i/>
      <w:iCs/>
      <w:color w:val="404040" w:themeColor="text1" w:themeTint="BF"/>
      <w:sz w:val="20"/>
      <w:szCs w:val="20"/>
    </w:rPr>
  </w:style>
  <w:style w:type="paragraph" w:styleId="Yltunniste">
    <w:name w:val="header"/>
    <w:basedOn w:val="Normaali"/>
    <w:link w:val="YltunnisteChar"/>
    <w:uiPriority w:val="99"/>
    <w:unhideWhenUsed/>
    <w:rsid w:val="00E6499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64991"/>
  </w:style>
  <w:style w:type="paragraph" w:styleId="Alatunniste">
    <w:name w:val="footer"/>
    <w:basedOn w:val="Normaali"/>
    <w:link w:val="AlatunnisteChar"/>
    <w:uiPriority w:val="99"/>
    <w:unhideWhenUsed/>
    <w:rsid w:val="00E6499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64991"/>
  </w:style>
  <w:style w:type="paragraph" w:styleId="Alaviitteenteksti">
    <w:name w:val="footnote text"/>
    <w:basedOn w:val="Normaali"/>
    <w:link w:val="AlaviitteentekstiChar"/>
    <w:uiPriority w:val="99"/>
    <w:rsid w:val="00273F7F"/>
    <w:pPr>
      <w:spacing w:after="0" w:line="240" w:lineRule="auto"/>
      <w:ind w:left="567"/>
    </w:pPr>
    <w:rPr>
      <w:rFonts w:ascii="Calibri" w:eastAsia="Calibri" w:hAnsi="Calibri" w:cs="Times New Roman"/>
      <w:sz w:val="20"/>
      <w:szCs w:val="20"/>
    </w:rPr>
  </w:style>
  <w:style w:type="character" w:customStyle="1" w:styleId="AlaviitteentekstiChar">
    <w:name w:val="Alaviitteen teksti Char"/>
    <w:basedOn w:val="Kappaleenoletusfontti"/>
    <w:link w:val="Alaviitteenteksti"/>
    <w:uiPriority w:val="99"/>
    <w:rsid w:val="00273F7F"/>
    <w:rPr>
      <w:rFonts w:ascii="Calibri" w:eastAsia="Calibri" w:hAnsi="Calibri" w:cs="Times New Roman"/>
      <w:sz w:val="20"/>
      <w:szCs w:val="20"/>
    </w:rPr>
  </w:style>
  <w:style w:type="character" w:styleId="Alaviitteenviite">
    <w:name w:val="footnote reference"/>
    <w:uiPriority w:val="99"/>
    <w:semiHidden/>
    <w:rsid w:val="00273F7F"/>
    <w:rPr>
      <w:rFonts w:cs="Times New Roman"/>
      <w:vertAlign w:val="superscript"/>
    </w:rPr>
  </w:style>
  <w:style w:type="paragraph" w:customStyle="1" w:styleId="AIPEtaulukot">
    <w:name w:val="AIPE taulukot"/>
    <w:basedOn w:val="Normaali"/>
    <w:link w:val="AIPEtaulukotChar"/>
    <w:qFormat/>
    <w:rsid w:val="009830DA"/>
    <w:pPr>
      <w:spacing w:after="0" w:line="240" w:lineRule="auto"/>
      <w:jc w:val="left"/>
    </w:pPr>
    <w:rPr>
      <w:rFonts w:ascii="Calibri" w:eastAsia="Times New Roman" w:hAnsi="Calibri" w:cs="Times New Roman"/>
    </w:rPr>
  </w:style>
  <w:style w:type="character" w:customStyle="1" w:styleId="AIPEtaulukotChar">
    <w:name w:val="AIPE taulukot Char"/>
    <w:basedOn w:val="Kappaleenoletusfontti"/>
    <w:link w:val="AIPEtaulukot"/>
    <w:rsid w:val="009830DA"/>
    <w:rPr>
      <w:rFonts w:ascii="Calibri" w:eastAsia="Times New Roman" w:hAnsi="Calibri" w:cs="Times New Roman"/>
    </w:rPr>
  </w:style>
  <w:style w:type="paragraph" w:styleId="Luettelokappale">
    <w:name w:val="List Paragraph"/>
    <w:basedOn w:val="Normaali"/>
    <w:uiPriority w:val="99"/>
    <w:qFormat/>
    <w:rsid w:val="0099449F"/>
    <w:pPr>
      <w:ind w:left="720"/>
      <w:contextualSpacing/>
    </w:pPr>
  </w:style>
  <w:style w:type="paragraph" w:styleId="Sisllysluettelonotsikko">
    <w:name w:val="TOC Heading"/>
    <w:basedOn w:val="Otsikko1"/>
    <w:next w:val="Normaali"/>
    <w:uiPriority w:val="39"/>
    <w:semiHidden/>
    <w:unhideWhenUsed/>
    <w:qFormat/>
    <w:rsid w:val="00BC59D7"/>
    <w:pPr>
      <w:numPr>
        <w:numId w:val="0"/>
      </w:numPr>
      <w:outlineLvl w:val="9"/>
    </w:pPr>
    <w:rPr>
      <w:lang w:eastAsia="fi-FI"/>
    </w:rPr>
  </w:style>
  <w:style w:type="paragraph" w:styleId="Sisluet1">
    <w:name w:val="toc 1"/>
    <w:basedOn w:val="Normaali"/>
    <w:next w:val="Normaali"/>
    <w:autoRedefine/>
    <w:uiPriority w:val="39"/>
    <w:unhideWhenUsed/>
    <w:rsid w:val="00BC59D7"/>
    <w:pPr>
      <w:spacing w:after="100"/>
    </w:pPr>
  </w:style>
  <w:style w:type="paragraph" w:styleId="Sisluet2">
    <w:name w:val="toc 2"/>
    <w:basedOn w:val="Normaali"/>
    <w:next w:val="Normaali"/>
    <w:autoRedefine/>
    <w:uiPriority w:val="39"/>
    <w:unhideWhenUsed/>
    <w:rsid w:val="00BC59D7"/>
    <w:pPr>
      <w:spacing w:after="100"/>
      <w:ind w:left="220"/>
    </w:pPr>
  </w:style>
  <w:style w:type="paragraph" w:styleId="Sisluet3">
    <w:name w:val="toc 3"/>
    <w:basedOn w:val="Normaali"/>
    <w:next w:val="Normaali"/>
    <w:autoRedefine/>
    <w:uiPriority w:val="39"/>
    <w:unhideWhenUsed/>
    <w:rsid w:val="00BC59D7"/>
    <w:pPr>
      <w:spacing w:after="100"/>
      <w:ind w:left="440"/>
    </w:pPr>
  </w:style>
  <w:style w:type="character" w:styleId="Hyperlinkki">
    <w:name w:val="Hyperlink"/>
    <w:basedOn w:val="Kappaleenoletusfontti"/>
    <w:uiPriority w:val="99"/>
    <w:unhideWhenUsed/>
    <w:rsid w:val="00BC59D7"/>
    <w:rPr>
      <w:color w:val="0000FF" w:themeColor="hyperlink"/>
      <w:u w:val="single"/>
    </w:rPr>
  </w:style>
  <w:style w:type="paragraph" w:styleId="Seliteteksti">
    <w:name w:val="Balloon Text"/>
    <w:basedOn w:val="Normaali"/>
    <w:link w:val="SelitetekstiChar"/>
    <w:uiPriority w:val="99"/>
    <w:semiHidden/>
    <w:unhideWhenUsed/>
    <w:rsid w:val="00BC59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C59D7"/>
    <w:rPr>
      <w:rFonts w:ascii="Tahoma" w:hAnsi="Tahoma" w:cs="Tahoma"/>
      <w:sz w:val="16"/>
      <w:szCs w:val="16"/>
    </w:rPr>
  </w:style>
  <w:style w:type="paragraph" w:customStyle="1" w:styleId="CM52">
    <w:name w:val="CM52"/>
    <w:basedOn w:val="Normaali"/>
    <w:next w:val="Normaali"/>
    <w:uiPriority w:val="99"/>
    <w:rsid w:val="006E07CD"/>
    <w:pPr>
      <w:widowControl w:val="0"/>
      <w:autoSpaceDE w:val="0"/>
      <w:autoSpaceDN w:val="0"/>
      <w:adjustRightInd w:val="0"/>
      <w:spacing w:after="0" w:line="240" w:lineRule="auto"/>
    </w:pPr>
    <w:rPr>
      <w:rFonts w:ascii="ITC Garamond Std" w:eastAsiaTheme="minorEastAsia" w:hAnsi="ITC Garamond Std"/>
      <w:sz w:val="24"/>
      <w:szCs w:val="24"/>
      <w:lang w:eastAsia="fi-FI"/>
    </w:rPr>
  </w:style>
  <w:style w:type="paragraph" w:customStyle="1" w:styleId="CM12">
    <w:name w:val="CM12"/>
    <w:basedOn w:val="Normaali"/>
    <w:next w:val="Normaali"/>
    <w:uiPriority w:val="99"/>
    <w:rsid w:val="006E07CD"/>
    <w:pPr>
      <w:widowControl w:val="0"/>
      <w:autoSpaceDE w:val="0"/>
      <w:autoSpaceDN w:val="0"/>
      <w:adjustRightInd w:val="0"/>
      <w:spacing w:after="0" w:line="240" w:lineRule="atLeast"/>
    </w:pPr>
    <w:rPr>
      <w:rFonts w:ascii="ITC Garamond Std" w:eastAsiaTheme="minorEastAsia" w:hAnsi="ITC Garamond Std"/>
      <w:sz w:val="24"/>
      <w:szCs w:val="24"/>
      <w:lang w:eastAsia="fi-FI"/>
    </w:rPr>
  </w:style>
  <w:style w:type="paragraph" w:styleId="Kommentinteksti">
    <w:name w:val="annotation text"/>
    <w:basedOn w:val="Normaali"/>
    <w:link w:val="KommentintekstiChar"/>
    <w:uiPriority w:val="99"/>
    <w:unhideWhenUsed/>
    <w:rsid w:val="006E07CD"/>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6E07CD"/>
    <w:rPr>
      <w:rFonts w:ascii="Arial" w:eastAsia="Arial" w:hAnsi="Arial" w:cs="Arial"/>
      <w:color w:val="000000"/>
      <w:sz w:val="20"/>
      <w:szCs w:val="20"/>
      <w:lang w:eastAsia="fi-FI"/>
    </w:rPr>
  </w:style>
  <w:style w:type="paragraph" w:styleId="Sisluet4">
    <w:name w:val="toc 4"/>
    <w:basedOn w:val="Normaali"/>
    <w:next w:val="Normaali"/>
    <w:autoRedefine/>
    <w:uiPriority w:val="39"/>
    <w:unhideWhenUsed/>
    <w:rsid w:val="006E07CD"/>
    <w:pPr>
      <w:spacing w:after="100"/>
      <w:ind w:left="660"/>
    </w:pPr>
    <w:rPr>
      <w:rFonts w:eastAsiaTheme="minorEastAsia"/>
      <w:lang w:eastAsia="fi-FI"/>
    </w:rPr>
  </w:style>
  <w:style w:type="paragraph" w:styleId="Sisluet5">
    <w:name w:val="toc 5"/>
    <w:basedOn w:val="Normaali"/>
    <w:next w:val="Normaali"/>
    <w:autoRedefine/>
    <w:uiPriority w:val="39"/>
    <w:unhideWhenUsed/>
    <w:rsid w:val="006E07CD"/>
    <w:pPr>
      <w:spacing w:after="100"/>
      <w:ind w:left="880"/>
    </w:pPr>
    <w:rPr>
      <w:rFonts w:eastAsiaTheme="minorEastAsia"/>
      <w:lang w:eastAsia="fi-FI"/>
    </w:rPr>
  </w:style>
  <w:style w:type="paragraph" w:styleId="Sisluet6">
    <w:name w:val="toc 6"/>
    <w:basedOn w:val="Normaali"/>
    <w:next w:val="Normaali"/>
    <w:autoRedefine/>
    <w:uiPriority w:val="39"/>
    <w:unhideWhenUsed/>
    <w:rsid w:val="006E07CD"/>
    <w:pPr>
      <w:spacing w:after="100"/>
      <w:ind w:left="1100"/>
    </w:pPr>
    <w:rPr>
      <w:rFonts w:eastAsiaTheme="minorEastAsia"/>
      <w:lang w:eastAsia="fi-FI"/>
    </w:rPr>
  </w:style>
  <w:style w:type="paragraph" w:styleId="Sisluet7">
    <w:name w:val="toc 7"/>
    <w:basedOn w:val="Normaali"/>
    <w:next w:val="Normaali"/>
    <w:autoRedefine/>
    <w:uiPriority w:val="39"/>
    <w:unhideWhenUsed/>
    <w:rsid w:val="006E07CD"/>
    <w:pPr>
      <w:spacing w:after="100"/>
      <w:ind w:left="1320"/>
    </w:pPr>
    <w:rPr>
      <w:rFonts w:eastAsiaTheme="minorEastAsia"/>
      <w:lang w:eastAsia="fi-FI"/>
    </w:rPr>
  </w:style>
  <w:style w:type="paragraph" w:styleId="Sisluet8">
    <w:name w:val="toc 8"/>
    <w:basedOn w:val="Normaali"/>
    <w:next w:val="Normaali"/>
    <w:autoRedefine/>
    <w:uiPriority w:val="39"/>
    <w:unhideWhenUsed/>
    <w:rsid w:val="006E07CD"/>
    <w:pPr>
      <w:spacing w:after="100"/>
      <w:ind w:left="1540"/>
    </w:pPr>
    <w:rPr>
      <w:rFonts w:eastAsiaTheme="minorEastAsia"/>
      <w:lang w:eastAsia="fi-FI"/>
    </w:rPr>
  </w:style>
  <w:style w:type="paragraph" w:styleId="Sisluet9">
    <w:name w:val="toc 9"/>
    <w:basedOn w:val="Normaali"/>
    <w:next w:val="Normaali"/>
    <w:autoRedefine/>
    <w:uiPriority w:val="39"/>
    <w:unhideWhenUsed/>
    <w:rsid w:val="006E07CD"/>
    <w:pPr>
      <w:spacing w:after="100"/>
      <w:ind w:left="1760"/>
    </w:pPr>
    <w:rPr>
      <w:rFonts w:eastAsiaTheme="minorEastAsia"/>
      <w:lang w:eastAsia="fi-FI"/>
    </w:rPr>
  </w:style>
  <w:style w:type="paragraph" w:customStyle="1" w:styleId="Default">
    <w:name w:val="Default"/>
    <w:rsid w:val="00DD544E"/>
    <w:pPr>
      <w:widowControl w:val="0"/>
      <w:autoSpaceDE w:val="0"/>
      <w:autoSpaceDN w:val="0"/>
      <w:adjustRightInd w:val="0"/>
      <w:spacing w:after="0" w:line="240" w:lineRule="auto"/>
    </w:pPr>
    <w:rPr>
      <w:rFonts w:ascii="ITC Garamond Std" w:eastAsiaTheme="minorEastAsia" w:hAnsi="ITC Garamond Std" w:cs="ITC Garamond Std"/>
      <w:color w:val="000000"/>
      <w:sz w:val="24"/>
      <w:szCs w:val="24"/>
      <w:lang w:eastAsia="fi-FI"/>
    </w:rPr>
  </w:style>
  <w:style w:type="paragraph" w:customStyle="1" w:styleId="CM50">
    <w:name w:val="CM50"/>
    <w:basedOn w:val="Default"/>
    <w:next w:val="Default"/>
    <w:uiPriority w:val="99"/>
    <w:rsid w:val="00DD544E"/>
    <w:rPr>
      <w:rFonts w:cstheme="minorBidi"/>
      <w:color w:val="auto"/>
    </w:rPr>
  </w:style>
  <w:style w:type="table" w:customStyle="1" w:styleId="12">
    <w:name w:val="12"/>
    <w:basedOn w:val="Normaalitaulukko"/>
    <w:rsid w:val="00DD544E"/>
    <w:pPr>
      <w:spacing w:after="0"/>
    </w:pPr>
    <w:rPr>
      <w:rFonts w:ascii="Arial" w:eastAsia="Arial" w:hAnsi="Arial" w:cs="Arial"/>
      <w:color w:val="000000"/>
      <w:lang w:eastAsia="fi-FI"/>
    </w:rPr>
    <w:tblPr>
      <w:tblStyleRowBandSize w:val="1"/>
      <w:tblStyleColBandSize w:val="1"/>
      <w:tblInd w:w="0" w:type="nil"/>
      <w:tblCellMar>
        <w:left w:w="0" w:type="dxa"/>
        <w:right w:w="0" w:type="dxa"/>
      </w:tblCellMar>
    </w:tblPr>
  </w:style>
  <w:style w:type="paragraph" w:styleId="NormaaliWWW">
    <w:name w:val="Normal (Web)"/>
    <w:basedOn w:val="Normaali"/>
    <w:uiPriority w:val="99"/>
    <w:unhideWhenUsed/>
    <w:rsid w:val="00DD544E"/>
    <w:pPr>
      <w:spacing w:before="100" w:beforeAutospacing="1" w:after="100" w:afterAutospacing="1" w:line="240" w:lineRule="auto"/>
    </w:pPr>
    <w:rPr>
      <w:rFonts w:ascii="Times New Roman" w:eastAsia="Times New Roman" w:hAnsi="Times New Roman" w:cs="Times New Roman"/>
      <w:sz w:val="24"/>
      <w:szCs w:val="24"/>
      <w:lang w:eastAsia="fi-FI"/>
    </w:rPr>
  </w:style>
  <w:style w:type="table" w:customStyle="1" w:styleId="10">
    <w:name w:val="10"/>
    <w:basedOn w:val="Normaalitaulukko"/>
    <w:rsid w:val="00DD544E"/>
    <w:pPr>
      <w:spacing w:after="0"/>
    </w:pPr>
    <w:rPr>
      <w:rFonts w:ascii="Arial" w:eastAsia="Arial" w:hAnsi="Arial" w:cs="Arial"/>
      <w:color w:val="000000"/>
      <w:lang w:eastAsia="fi-FI"/>
    </w:rPr>
    <w:tblPr>
      <w:tblStyleRowBandSize w:val="1"/>
      <w:tblStyleColBandSize w:val="1"/>
      <w:tblInd w:w="0" w:type="nil"/>
      <w:tblCellMar>
        <w:left w:w="0" w:type="dxa"/>
        <w:right w:w="0" w:type="dxa"/>
      </w:tblCellMar>
    </w:tblPr>
  </w:style>
  <w:style w:type="table" w:styleId="TaulukkoRuudukko">
    <w:name w:val="Table Grid"/>
    <w:basedOn w:val="Normaalitaulukko"/>
    <w:uiPriority w:val="59"/>
    <w:rsid w:val="0002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uiPriority w:val="99"/>
    <w:unhideWhenUsed/>
    <w:rsid w:val="006A1E8A"/>
    <w:rPr>
      <w:sz w:val="16"/>
      <w:szCs w:val="16"/>
    </w:rPr>
  </w:style>
  <w:style w:type="table" w:customStyle="1" w:styleId="TaulukkoRuudukko2">
    <w:name w:val="Taulukko Ruudukko2"/>
    <w:basedOn w:val="Normaalitaulukko"/>
    <w:next w:val="TaulukkoRuudukko"/>
    <w:uiPriority w:val="59"/>
    <w:rsid w:val="006A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uiPriority w:val="20"/>
    <w:qFormat/>
    <w:rsid w:val="009B1F7B"/>
    <w:rPr>
      <w:i/>
      <w:iCs/>
    </w:rPr>
  </w:style>
  <w:style w:type="paragraph" w:customStyle="1" w:styleId="OTSIKKO20">
    <w:name w:val="OTSIKKO 2"/>
    <w:basedOn w:val="Otsikko2"/>
    <w:next w:val="Normaali"/>
    <w:link w:val="OTSIKKO2Char0"/>
    <w:autoRedefine/>
    <w:qFormat/>
    <w:rsid w:val="007E2A18"/>
    <w:pPr>
      <w:numPr>
        <w:ilvl w:val="0"/>
        <w:numId w:val="0"/>
      </w:numPr>
      <w:spacing w:after="120"/>
      <w:contextualSpacing/>
    </w:pPr>
    <w:rPr>
      <w:rFonts w:ascii="Calibri" w:eastAsia="Calibri" w:hAnsi="Calibri" w:cs="Calibri"/>
      <w:bCs w:val="0"/>
      <w:color w:val="0070C0"/>
      <w:sz w:val="24"/>
      <w:szCs w:val="24"/>
      <w:lang w:eastAsia="fi-FI"/>
    </w:rPr>
  </w:style>
  <w:style w:type="character" w:customStyle="1" w:styleId="OTSIKKO2Char0">
    <w:name w:val="OTSIKKO 2 Char"/>
    <w:basedOn w:val="Otsikko2Char"/>
    <w:link w:val="OTSIKKO20"/>
    <w:rsid w:val="007E2A18"/>
    <w:rPr>
      <w:rFonts w:ascii="Calibri" w:eastAsia="Calibri" w:hAnsi="Calibri" w:cs="Calibri"/>
      <w:b/>
      <w:bCs w:val="0"/>
      <w:color w:val="0070C0"/>
      <w:sz w:val="24"/>
      <w:szCs w:val="24"/>
      <w:lang w:eastAsia="fi-FI"/>
    </w:rPr>
  </w:style>
  <w:style w:type="character" w:customStyle="1" w:styleId="Normaalivarjostus1-korostus1Char">
    <w:name w:val="Normaali varjostus 1 - korostus 1 Char"/>
    <w:link w:val="Normaalivarjostus1-korostus1"/>
    <w:uiPriority w:val="1"/>
    <w:rsid w:val="007E2A18"/>
    <w:rPr>
      <w:rFonts w:ascii="Calibri" w:eastAsia="Times New Roman" w:hAnsi="Calibri"/>
      <w:sz w:val="22"/>
      <w:szCs w:val="22"/>
      <w:lang w:eastAsia="fi-FI" w:bidi="ar-SA"/>
    </w:rPr>
  </w:style>
  <w:style w:type="table" w:styleId="Normaalivarjostus1-korostus1">
    <w:name w:val="Medium Shading 1 Accent 1"/>
    <w:basedOn w:val="Normaalitaulukko"/>
    <w:link w:val="Normaalivarjostus1-korostus1Char"/>
    <w:uiPriority w:val="1"/>
    <w:rsid w:val="007E2A18"/>
    <w:pPr>
      <w:spacing w:after="0" w:line="240" w:lineRule="auto"/>
    </w:pPr>
    <w:rPr>
      <w:rFonts w:ascii="Calibri" w:eastAsia="Times New Roman" w:hAnsi="Calibri"/>
      <w:lang w:eastAsia="fi-F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Vaalearuudukkotaulukko1-korostus11">
    <w:name w:val="Vaalea ruudukkotaulukko 1 - korostus 11"/>
    <w:basedOn w:val="Normaalitaulukko"/>
    <w:uiPriority w:val="46"/>
    <w:rsid w:val="002760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aali"/>
    <w:rsid w:val="00D22BF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ksti">
    <w:name w:val="Teksti"/>
    <w:basedOn w:val="Normaali"/>
    <w:link w:val="TekstiChar"/>
    <w:qFormat/>
    <w:rsid w:val="00A41FFC"/>
    <w:pPr>
      <w:spacing w:after="0" w:line="260" w:lineRule="exact"/>
      <w:ind w:left="2608"/>
      <w:jc w:val="left"/>
    </w:pPr>
    <w:rPr>
      <w:rFonts w:eastAsia="Times New Roman" w:cs="Garamond"/>
      <w:szCs w:val="24"/>
      <w:lang w:eastAsia="fi-FI"/>
    </w:rPr>
  </w:style>
  <w:style w:type="character" w:customStyle="1" w:styleId="TekstiChar">
    <w:name w:val="Teksti Char"/>
    <w:basedOn w:val="Kappaleenoletusfontti"/>
    <w:link w:val="Teksti"/>
    <w:rsid w:val="00A41FFC"/>
    <w:rPr>
      <w:rFonts w:eastAsia="Times New Roman" w:cs="Garamond"/>
      <w:szCs w:val="24"/>
      <w:lang w:eastAsia="fi-FI"/>
    </w:rPr>
  </w:style>
  <w:style w:type="paragraph" w:customStyle="1" w:styleId="Liitteet">
    <w:name w:val="Liitteet"/>
    <w:basedOn w:val="Normaali"/>
    <w:next w:val="Teksti"/>
    <w:link w:val="LiitteetChar"/>
    <w:rsid w:val="00A41FFC"/>
    <w:pPr>
      <w:spacing w:before="240" w:after="0" w:line="240" w:lineRule="auto"/>
      <w:ind w:left="2608" w:hanging="2608"/>
      <w:jc w:val="left"/>
    </w:pPr>
    <w:rPr>
      <w:rFonts w:asciiTheme="majorHAnsi" w:eastAsia="Times New Roman" w:hAnsiTheme="majorHAnsi" w:cs="Garamond"/>
      <w:color w:val="365F91" w:themeColor="accent1" w:themeShade="BF"/>
      <w:kern w:val="32"/>
      <w:sz w:val="28"/>
      <w:szCs w:val="24"/>
      <w:lang w:eastAsia="fi-FI"/>
    </w:rPr>
  </w:style>
  <w:style w:type="character" w:customStyle="1" w:styleId="LiitteetChar">
    <w:name w:val="Liitteet Char"/>
    <w:basedOn w:val="Otsikko1Char"/>
    <w:link w:val="Liitteet"/>
    <w:rsid w:val="00A41FFC"/>
    <w:rPr>
      <w:rFonts w:asciiTheme="majorHAnsi" w:eastAsia="Times New Roman" w:hAnsiTheme="majorHAnsi" w:cs="Garamond"/>
      <w:b w:val="0"/>
      <w:bCs w:val="0"/>
      <w:color w:val="365F91" w:themeColor="accent1" w:themeShade="BF"/>
      <w:kern w:val="32"/>
      <w:sz w:val="28"/>
      <w:szCs w:val="24"/>
      <w:lang w:eastAsia="fi-FI"/>
    </w:rPr>
  </w:style>
  <w:style w:type="paragraph" w:styleId="Otsikko">
    <w:name w:val="Title"/>
    <w:next w:val="Teksti"/>
    <w:link w:val="OtsikkoChar"/>
    <w:uiPriority w:val="10"/>
    <w:qFormat/>
    <w:rsid w:val="00A41FFC"/>
    <w:pPr>
      <w:spacing w:before="260" w:after="260" w:line="240" w:lineRule="auto"/>
      <w:contextualSpacing/>
    </w:pPr>
    <w:rPr>
      <w:rFonts w:asciiTheme="majorHAnsi" w:eastAsiaTheme="majorEastAsia" w:hAnsiTheme="majorHAnsi" w:cstheme="majorHAnsi"/>
      <w:b/>
      <w:kern w:val="28"/>
      <w:sz w:val="26"/>
      <w:szCs w:val="56"/>
      <w:lang w:eastAsia="fi-FI"/>
    </w:rPr>
  </w:style>
  <w:style w:type="character" w:customStyle="1" w:styleId="OtsikkoChar">
    <w:name w:val="Otsikko Char"/>
    <w:basedOn w:val="Kappaleenoletusfontti"/>
    <w:link w:val="Otsikko"/>
    <w:uiPriority w:val="10"/>
    <w:rsid w:val="00A41FFC"/>
    <w:rPr>
      <w:rFonts w:asciiTheme="majorHAnsi" w:eastAsiaTheme="majorEastAsia" w:hAnsiTheme="majorHAnsi" w:cstheme="majorHAnsi"/>
      <w:b/>
      <w:kern w:val="28"/>
      <w:sz w:val="26"/>
      <w:szCs w:val="5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BCC1-1E91-49C1-B417-24012280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234</Pages>
  <Words>69975</Words>
  <Characters>566800</Characters>
  <Application>Microsoft Office Word</Application>
  <DocSecurity>0</DocSecurity>
  <Lines>4723</Lines>
  <Paragraphs>1271</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635504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Koljonen Teijo</dc:creator>
  <cp:lastModifiedBy>Koljonen Teijo</cp:lastModifiedBy>
  <cp:revision>10</cp:revision>
  <cp:lastPrinted>2017-05-11T12:57:00Z</cp:lastPrinted>
  <dcterms:created xsi:type="dcterms:W3CDTF">2017-06-14T07:41:00Z</dcterms:created>
  <dcterms:modified xsi:type="dcterms:W3CDTF">2017-06-14T09:39:00Z</dcterms:modified>
</cp:coreProperties>
</file>