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028A" w14:textId="0E4F2965" w:rsidR="004726D6" w:rsidRDefault="003717FD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16"/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267829A" wp14:editId="05A5C348">
            <wp:simplePos x="0" y="0"/>
            <wp:positionH relativeFrom="column">
              <wp:posOffset>-171450</wp:posOffset>
            </wp:positionH>
            <wp:positionV relativeFrom="page">
              <wp:posOffset>1258570</wp:posOffset>
            </wp:positionV>
            <wp:extent cx="1785600" cy="795600"/>
            <wp:effectExtent l="0" t="0" r="5715" b="5080"/>
            <wp:wrapSquare wrapText="bothSides"/>
            <wp:docPr id="1" name="Kuva 1" descr="C:\Users\03041433\AppData\Local\Microsoft\Windows\INetCacheContent.Word\180741_oph_su_ru_vaa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41433\AppData\Local\Microsoft\Windows\INetCacheContent.Word\180741_oph_su_ru_vaaka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B3589" w14:textId="47428A33" w:rsidR="004E61D7" w:rsidRPr="00FD2528" w:rsidRDefault="004E61D7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16"/>
          <w:lang w:val="en-US"/>
        </w:rPr>
      </w:pPr>
    </w:p>
    <w:p w14:paraId="28D081FB" w14:textId="0E2709B7" w:rsidR="00C21D1C" w:rsidRDefault="003717FD" w:rsidP="00113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AC6243" wp14:editId="423AE751">
            <wp:simplePos x="0" y="0"/>
            <wp:positionH relativeFrom="margin">
              <wp:align>right</wp:align>
            </wp:positionH>
            <wp:positionV relativeFrom="page">
              <wp:posOffset>1487170</wp:posOffset>
            </wp:positionV>
            <wp:extent cx="2437130" cy="421005"/>
            <wp:effectExtent l="0" t="0" r="1270" b="0"/>
            <wp:wrapThrough wrapText="bothSides">
              <wp:wrapPolygon edited="0">
                <wp:start x="0" y="0"/>
                <wp:lineTo x="0" y="20525"/>
                <wp:lineTo x="21442" y="20525"/>
                <wp:lineTo x="214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0A0E4" w14:textId="02394078" w:rsidR="00AD0EEC" w:rsidRDefault="00AD0EEC" w:rsidP="00113A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6AF5F6" w14:textId="77777777" w:rsidR="00AD0EEC" w:rsidRDefault="00AD0EEC" w:rsidP="00113A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42B975" w14:textId="77777777" w:rsidR="00EF2FEA" w:rsidRDefault="00EF2FEA" w:rsidP="00EF2FEA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  <w:szCs w:val="24"/>
          <w:lang w:val="en-GB"/>
        </w:rPr>
      </w:pPr>
    </w:p>
    <w:p w14:paraId="2364BA8F" w14:textId="77777777" w:rsidR="00EF2FEA" w:rsidRDefault="00EF2FEA" w:rsidP="00EF2FEA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  <w:szCs w:val="24"/>
          <w:lang w:val="en-GB"/>
        </w:rPr>
      </w:pPr>
    </w:p>
    <w:p w14:paraId="53305DD8" w14:textId="3E6E4067" w:rsidR="00C21D1C" w:rsidRDefault="00B45117" w:rsidP="00C21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LIITE VI – </w:t>
      </w:r>
      <w:r w:rsidR="008A2DA2">
        <w:rPr>
          <w:rFonts w:ascii="Times New Roman" w:hAnsi="Times New Roman"/>
          <w:b/>
          <w:sz w:val="24"/>
          <w:szCs w:val="24"/>
        </w:rPr>
        <w:t>ERI</w:t>
      </w:r>
      <w:r w:rsidR="00DC3950">
        <w:rPr>
          <w:rFonts w:ascii="Times New Roman" w:hAnsi="Times New Roman"/>
          <w:b/>
          <w:sz w:val="24"/>
          <w:szCs w:val="24"/>
        </w:rPr>
        <w:t>LLIS</w:t>
      </w:r>
      <w:r>
        <w:rPr>
          <w:rFonts w:ascii="Times New Roman" w:hAnsi="Times New Roman"/>
          <w:b/>
          <w:sz w:val="24"/>
          <w:szCs w:val="24"/>
        </w:rPr>
        <w:t>TOIMINTA</w:t>
      </w:r>
      <w:r w:rsidR="008A2DA2">
        <w:rPr>
          <w:rFonts w:ascii="Times New Roman" w:hAnsi="Times New Roman"/>
          <w:b/>
          <w:sz w:val="24"/>
          <w:szCs w:val="24"/>
        </w:rPr>
        <w:t xml:space="preserve">TUKEA KOSKEVA </w:t>
      </w:r>
      <w:r>
        <w:rPr>
          <w:rFonts w:ascii="Times New Roman" w:hAnsi="Times New Roman"/>
          <w:b/>
          <w:sz w:val="24"/>
          <w:szCs w:val="24"/>
        </w:rPr>
        <w:t>SOPIMUS</w:t>
      </w:r>
    </w:p>
    <w:p w14:paraId="4CFCDF98" w14:textId="097322DB" w:rsidR="00B45117" w:rsidRPr="00480642" w:rsidRDefault="00DC3950" w:rsidP="00C21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ERILLISSOP</w:t>
      </w:r>
      <w:r w:rsidR="00B45117">
        <w:rPr>
          <w:rFonts w:ascii="Times New Roman" w:hAnsi="Times New Roman"/>
          <w:b/>
          <w:sz w:val="24"/>
          <w:szCs w:val="24"/>
        </w:rPr>
        <w:t>IMUS N:O</w:t>
      </w:r>
      <w:proofErr w:type="gramStart"/>
      <w:r w:rsidR="00B45117">
        <w:rPr>
          <w:rFonts w:ascii="Times New Roman" w:hAnsi="Times New Roman"/>
          <w:b/>
          <w:sz w:val="24"/>
          <w:szCs w:val="24"/>
        </w:rPr>
        <w:t xml:space="preserve"> </w:t>
      </w:r>
      <w:r w:rsidR="00B45117" w:rsidRPr="003717FD">
        <w:rPr>
          <w:rFonts w:ascii="Times New Roman" w:hAnsi="Times New Roman"/>
          <w:b/>
          <w:sz w:val="24"/>
          <w:szCs w:val="24"/>
          <w:highlight w:val="lightGray"/>
        </w:rPr>
        <w:t>....</w:t>
      </w:r>
      <w:proofErr w:type="gramEnd"/>
      <w:r w:rsidR="00B45117" w:rsidRPr="003717FD">
        <w:rPr>
          <w:rFonts w:ascii="Times New Roman" w:hAnsi="Times New Roman"/>
          <w:b/>
          <w:sz w:val="24"/>
          <w:szCs w:val="24"/>
          <w:highlight w:val="lightGray"/>
        </w:rPr>
        <w:t>/..</w:t>
      </w:r>
    </w:p>
    <w:p w14:paraId="02FE7FA0" w14:textId="77777777"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</w:p>
    <w:p w14:paraId="7872C270" w14:textId="60FC7531" w:rsidR="00113A54" w:rsidRPr="00480642" w:rsidRDefault="00FD2528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Tämä </w:t>
      </w:r>
      <w:r w:rsidR="00DC3950">
        <w:rPr>
          <w:rFonts w:ascii="Times New Roman" w:hAnsi="Times New Roman"/>
          <w:sz w:val="24"/>
          <w:szCs w:val="24"/>
        </w:rPr>
        <w:t>erillissop</w:t>
      </w:r>
      <w:r>
        <w:rPr>
          <w:rFonts w:ascii="Times New Roman" w:hAnsi="Times New Roman"/>
          <w:sz w:val="24"/>
          <w:szCs w:val="24"/>
        </w:rPr>
        <w:t>imus (”</w:t>
      </w:r>
      <w:r w:rsidR="00DC3950">
        <w:rPr>
          <w:rFonts w:ascii="Times New Roman" w:hAnsi="Times New Roman"/>
          <w:sz w:val="24"/>
          <w:szCs w:val="24"/>
        </w:rPr>
        <w:t>erillissop</w:t>
      </w:r>
      <w:r w:rsidR="00113A54">
        <w:rPr>
          <w:rFonts w:ascii="Times New Roman" w:hAnsi="Times New Roman"/>
          <w:sz w:val="24"/>
          <w:szCs w:val="24"/>
        </w:rPr>
        <w:t>imus</w:t>
      </w:r>
      <w:r>
        <w:rPr>
          <w:rFonts w:ascii="Times New Roman" w:hAnsi="Times New Roman"/>
          <w:sz w:val="24"/>
          <w:szCs w:val="24"/>
        </w:rPr>
        <w:t>”</w:t>
      </w:r>
      <w:r w:rsidR="00113A54">
        <w:rPr>
          <w:rFonts w:ascii="Times New Roman" w:hAnsi="Times New Roman"/>
          <w:sz w:val="24"/>
          <w:szCs w:val="24"/>
        </w:rPr>
        <w:t>) on solmittu seuraavien osapuolten</w:t>
      </w:r>
      <w:r>
        <w:rPr>
          <w:rFonts w:ascii="Times New Roman" w:hAnsi="Times New Roman"/>
          <w:sz w:val="24"/>
          <w:szCs w:val="24"/>
        </w:rPr>
        <w:t xml:space="preserve"> </w:t>
      </w:r>
      <w:r w:rsidR="00113A54">
        <w:rPr>
          <w:rFonts w:ascii="Times New Roman" w:hAnsi="Times New Roman"/>
          <w:sz w:val="24"/>
          <w:szCs w:val="24"/>
        </w:rPr>
        <w:t>välillä:</w:t>
      </w:r>
    </w:p>
    <w:p w14:paraId="410C59AA" w14:textId="652F4CBF" w:rsidR="00511AEF" w:rsidRDefault="00511AEF" w:rsidP="00FD2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Opetushallitus</w:t>
      </w:r>
    </w:p>
    <w:p w14:paraId="66E5F174" w14:textId="591DC25E" w:rsidR="00FD2528" w:rsidRDefault="00511AEF" w:rsidP="00FD2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 380</w:t>
      </w:r>
      <w:r w:rsidR="00FD2528">
        <w:rPr>
          <w:rFonts w:ascii="Times New Roman" w:hAnsi="Times New Roman"/>
          <w:sz w:val="24"/>
          <w:szCs w:val="24"/>
        </w:rPr>
        <w:t xml:space="preserve"> (Hakaniemenranta 6)</w:t>
      </w:r>
    </w:p>
    <w:p w14:paraId="1E6CE096" w14:textId="77777777" w:rsidR="00FD2528" w:rsidRDefault="00FD2528" w:rsidP="00FD2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00531 Helsinki</w:t>
      </w:r>
    </w:p>
    <w:p w14:paraId="51F08E1E" w14:textId="134ABE13" w:rsidR="00FD2528" w:rsidRDefault="00FD2528" w:rsidP="00511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Y-tunnus: </w:t>
      </w:r>
      <w:r w:rsidR="00511AEF" w:rsidRPr="00511AEF">
        <w:rPr>
          <w:rFonts w:ascii="Times New Roman" w:hAnsi="Times New Roman"/>
          <w:sz w:val="24"/>
          <w:szCs w:val="24"/>
        </w:rPr>
        <w:t>2769790-1</w:t>
      </w:r>
      <w:r w:rsidR="00946AF4">
        <w:rPr>
          <w:rFonts w:ascii="Times New Roman" w:hAnsi="Times New Roman"/>
          <w:sz w:val="24"/>
          <w:szCs w:val="24"/>
        </w:rPr>
        <w:t>,</w:t>
      </w:r>
    </w:p>
    <w:p w14:paraId="7A9C09D7" w14:textId="77777777" w:rsidR="00511AEF" w:rsidRDefault="00511AEF" w:rsidP="00511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8F483" w14:textId="510C0370" w:rsidR="00113A54" w:rsidRPr="00480642" w:rsidRDefault="00946AF4" w:rsidP="00FD25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13A54">
        <w:rPr>
          <w:rFonts w:ascii="Times New Roman" w:hAnsi="Times New Roman"/>
          <w:b/>
          <w:sz w:val="24"/>
          <w:szCs w:val="24"/>
        </w:rPr>
        <w:t>ansallinen toimisto</w:t>
      </w:r>
      <w:r w:rsidR="00113A54">
        <w:rPr>
          <w:rFonts w:ascii="Times New Roman" w:hAnsi="Times New Roman"/>
          <w:sz w:val="24"/>
          <w:szCs w:val="24"/>
        </w:rPr>
        <w:t xml:space="preserve"> (jäljempänä ”KT”), jota tässä sopimuksessa edustaa </w:t>
      </w:r>
      <w:r w:rsidR="00FE5619">
        <w:rPr>
          <w:rFonts w:ascii="Times New Roman" w:hAnsi="Times New Roman"/>
          <w:sz w:val="24"/>
          <w:szCs w:val="24"/>
        </w:rPr>
        <w:t xml:space="preserve">opetusneuvos, </w:t>
      </w:r>
      <w:r w:rsidR="00511AEF">
        <w:rPr>
          <w:rFonts w:ascii="Times New Roman" w:hAnsi="Times New Roman"/>
          <w:sz w:val="24"/>
          <w:szCs w:val="24"/>
        </w:rPr>
        <w:t xml:space="preserve">yksikön päällikkö </w:t>
      </w:r>
      <w:r w:rsidR="00787B8A">
        <w:rPr>
          <w:rFonts w:ascii="Times New Roman" w:hAnsi="Times New Roman"/>
          <w:sz w:val="24"/>
          <w:szCs w:val="24"/>
        </w:rPr>
        <w:t>Irmeli Karhio</w:t>
      </w:r>
      <w:r w:rsidR="00113A54">
        <w:rPr>
          <w:rFonts w:ascii="Times New Roman" w:hAnsi="Times New Roman"/>
          <w:sz w:val="24"/>
          <w:szCs w:val="24"/>
        </w:rPr>
        <w:t xml:space="preserve"> ja joka toimii Euroopan komission (jäljempänä ”komissio”) valtuuttamana</w:t>
      </w:r>
    </w:p>
    <w:p w14:paraId="6518F05F" w14:textId="744A2C10" w:rsidR="00113A54" w:rsidRPr="00C72D27" w:rsidRDefault="00113A54" w:rsidP="00113A54">
      <w:pPr>
        <w:rPr>
          <w:rFonts w:ascii="Times New Roman" w:hAnsi="Times New Roman"/>
          <w:b/>
          <w:sz w:val="24"/>
          <w:szCs w:val="24"/>
        </w:rPr>
      </w:pPr>
      <w:r w:rsidRPr="00C72D27">
        <w:rPr>
          <w:rFonts w:ascii="Times New Roman" w:hAnsi="Times New Roman"/>
          <w:b/>
          <w:sz w:val="24"/>
          <w:szCs w:val="24"/>
        </w:rPr>
        <w:t>ja</w:t>
      </w:r>
    </w:p>
    <w:p w14:paraId="08CA61DA" w14:textId="77777777" w:rsidR="004B4E72" w:rsidRPr="00A879B3" w:rsidRDefault="004B4E72" w:rsidP="004B4E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79B3">
        <w:rPr>
          <w:rFonts w:ascii="Times New Roman" w:hAnsi="Times New Roman"/>
          <w:sz w:val="24"/>
          <w:szCs w:val="24"/>
        </w:rPr>
        <w:t xml:space="preserve">Organisaatio: </w:t>
      </w:r>
      <w:r w:rsidRPr="005C3D24">
        <w:rPr>
          <w:rFonts w:ascii="Times New Roman" w:hAnsi="Times New Roman"/>
          <w:sz w:val="24"/>
          <w:szCs w:val="24"/>
        </w:rPr>
        <w:t>[</w:t>
      </w:r>
      <w:r w:rsidRPr="00C21D1C">
        <w:rPr>
          <w:rFonts w:ascii="Times New Roman" w:hAnsi="Times New Roman"/>
          <w:b/>
          <w:sz w:val="24"/>
          <w:szCs w:val="24"/>
          <w:highlight w:val="lightGray"/>
        </w:rPr>
        <w:t>Organisaatio</w:t>
      </w:r>
      <w:r w:rsidRPr="00C21D1C">
        <w:rPr>
          <w:rFonts w:ascii="Times New Roman" w:hAnsi="Times New Roman"/>
          <w:sz w:val="24"/>
          <w:szCs w:val="24"/>
        </w:rPr>
        <w:t>]</w:t>
      </w:r>
      <w:r w:rsidRPr="00A879B3">
        <w:rPr>
          <w:rFonts w:ascii="Times New Roman" w:hAnsi="Times New Roman"/>
          <w:sz w:val="24"/>
          <w:szCs w:val="24"/>
        </w:rPr>
        <w:br/>
        <w:t>Osoite: _________________________________________________________</w:t>
      </w:r>
      <w:r w:rsidRPr="00A879B3">
        <w:rPr>
          <w:rFonts w:ascii="Times New Roman" w:hAnsi="Times New Roman"/>
          <w:sz w:val="24"/>
          <w:szCs w:val="24"/>
        </w:rPr>
        <w:br/>
        <w:t>Y-tunnus:</w:t>
      </w:r>
      <w:r w:rsidRPr="00A879B3">
        <w:rPr>
          <w:rFonts w:ascii="Times New Roman" w:hAnsi="Times New Roman"/>
          <w:b/>
          <w:sz w:val="24"/>
          <w:szCs w:val="24"/>
        </w:rPr>
        <w:t xml:space="preserve"> _______________________________________________________</w:t>
      </w:r>
    </w:p>
    <w:p w14:paraId="5718ACE7" w14:textId="1A723131" w:rsidR="004B4E72" w:rsidRPr="00DC3950" w:rsidRDefault="004B4E72" w:rsidP="004B4E72">
      <w:pPr>
        <w:spacing w:line="360" w:lineRule="auto"/>
        <w:rPr>
          <w:rFonts w:ascii="Times New Roman" w:hAnsi="Times New Roman"/>
          <w:sz w:val="24"/>
          <w:szCs w:val="24"/>
        </w:rPr>
      </w:pPr>
      <w:r w:rsidRPr="00DC3950">
        <w:rPr>
          <w:rFonts w:ascii="Times New Roman" w:hAnsi="Times New Roman"/>
          <w:sz w:val="24"/>
          <w:szCs w:val="24"/>
        </w:rPr>
        <w:t>PIC-koodi:</w:t>
      </w:r>
      <w:r w:rsidRPr="00DC3950">
        <w:rPr>
          <w:rFonts w:ascii="Times New Roman" w:hAnsi="Times New Roman"/>
          <w:b/>
          <w:sz w:val="24"/>
          <w:szCs w:val="24"/>
        </w:rPr>
        <w:t xml:space="preserve"> </w:t>
      </w:r>
      <w:r w:rsidRPr="00DC3950">
        <w:rPr>
          <w:rFonts w:ascii="Times New Roman" w:hAnsi="Times New Roman"/>
          <w:sz w:val="24"/>
          <w:szCs w:val="24"/>
        </w:rPr>
        <w:t>[</w:t>
      </w:r>
      <w:r w:rsidRPr="00AD0EEC">
        <w:rPr>
          <w:rFonts w:ascii="Times New Roman" w:hAnsi="Times New Roman"/>
          <w:sz w:val="24"/>
          <w:szCs w:val="24"/>
          <w:highlight w:val="lightGray"/>
        </w:rPr>
        <w:t>PIC-koodi</w:t>
      </w:r>
      <w:r w:rsidRPr="00DC3950">
        <w:rPr>
          <w:rFonts w:ascii="Times New Roman" w:hAnsi="Times New Roman"/>
          <w:sz w:val="24"/>
          <w:szCs w:val="24"/>
        </w:rPr>
        <w:t>]</w:t>
      </w:r>
      <w:r w:rsidR="00946AF4" w:rsidRPr="00DC3950">
        <w:rPr>
          <w:rFonts w:ascii="Times New Roman" w:hAnsi="Times New Roman"/>
          <w:sz w:val="24"/>
          <w:szCs w:val="24"/>
        </w:rPr>
        <w:t>,</w:t>
      </w:r>
    </w:p>
    <w:p w14:paraId="4CA69C3A" w14:textId="70DE7845" w:rsidR="00B45117" w:rsidRPr="00F208AA" w:rsidRDefault="00B45117" w:rsidP="00B4511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  <w:r w:rsidRPr="00F208AA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[</w:t>
      </w:r>
      <w:r w:rsidRPr="00F208AA">
        <w:rPr>
          <w:rFonts w:ascii="Times New Roman" w:eastAsia="Times New Roman" w:hAnsi="Times New Roman"/>
          <w:i/>
          <w:snapToGrid w:val="0"/>
          <w:sz w:val="24"/>
          <w:szCs w:val="24"/>
          <w:highlight w:val="lightGray"/>
          <w:lang w:eastAsia="en-GB"/>
        </w:rPr>
        <w:t xml:space="preserve">Option 1 – </w:t>
      </w:r>
      <w:r w:rsidR="00B52B30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Kumppani</w:t>
      </w:r>
      <w:r w:rsidR="00F208AA" w:rsidRPr="00F208AA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, joka on laatumerkin haltija</w:t>
      </w:r>
      <w:r w:rsidRPr="00F208AA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]</w:t>
      </w:r>
    </w:p>
    <w:p w14:paraId="39F3E960" w14:textId="49C41EE0" w:rsidR="00B45117" w:rsidRDefault="00B45117" w:rsidP="00B45117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GB" w:eastAsia="en-GB"/>
        </w:rPr>
        <w:t>Laatumerkkitunnus</w:t>
      </w:r>
      <w:proofErr w:type="spellEnd"/>
      <w:r w:rsidRPr="00F30766">
        <w:rPr>
          <w:rFonts w:ascii="Times New Roman" w:eastAsia="Times New Roman" w:hAnsi="Times New Roman"/>
          <w:snapToGrid w:val="0"/>
          <w:sz w:val="24"/>
          <w:szCs w:val="24"/>
          <w:lang w:val="en-GB" w:eastAsia="en-GB"/>
        </w:rPr>
        <w:t xml:space="preserve"> [Quality Label</w:t>
      </w:r>
      <w:r w:rsidRPr="00F30766">
        <w:rPr>
          <w:rFonts w:ascii="Times New Roman" w:eastAsia="Times New Roman" w:hAnsi="Times New Roman"/>
          <w:snapToGrid w:val="0"/>
          <w:sz w:val="24"/>
          <w:szCs w:val="24"/>
          <w:highlight w:val="lightGray"/>
          <w:lang w:val="en-GB" w:eastAsia="en-GB"/>
        </w:rPr>
        <w:t xml:space="preserve"> reference number</w:t>
      </w:r>
      <w:r w:rsidRPr="00F30766">
        <w:rPr>
          <w:rFonts w:ascii="Times New Roman" w:eastAsia="Times New Roman" w:hAnsi="Times New Roman"/>
          <w:snapToGrid w:val="0"/>
          <w:sz w:val="24"/>
          <w:szCs w:val="24"/>
          <w:lang w:val="en-GB" w:eastAsia="en-GB"/>
        </w:rPr>
        <w:t xml:space="preserve">]: </w:t>
      </w:r>
      <w:r w:rsidRPr="00F30766">
        <w:rPr>
          <w:rFonts w:ascii="Times New Roman" w:eastAsia="Times New Roman" w:hAnsi="Times New Roman"/>
          <w:snapToGrid w:val="0"/>
          <w:sz w:val="24"/>
          <w:szCs w:val="24"/>
          <w:highlight w:val="lightGray"/>
          <w:lang w:val="en-GB" w:eastAsia="en-GB"/>
        </w:rPr>
        <w:t>……</w:t>
      </w:r>
    </w:p>
    <w:p w14:paraId="03E146F4" w14:textId="77777777" w:rsidR="00B45117" w:rsidRPr="00B45117" w:rsidRDefault="00B45117" w:rsidP="00B45117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5D4CDE7E" w14:textId="12CA9B44" w:rsidR="00B45117" w:rsidRPr="00F208AA" w:rsidRDefault="00B45117" w:rsidP="00B45117">
      <w:pPr>
        <w:suppressAutoHyphens w:val="0"/>
        <w:spacing w:after="0" w:line="240" w:lineRule="auto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  <w:r w:rsidRPr="00C62F7B">
        <w:rPr>
          <w:rFonts w:ascii="Times New Roman" w:eastAsia="Times New Roman" w:hAnsi="Times New Roman"/>
          <w:i/>
          <w:snapToGrid w:val="0"/>
          <w:sz w:val="24"/>
          <w:szCs w:val="24"/>
          <w:highlight w:val="lightGray"/>
          <w:lang w:val="en-GB" w:eastAsia="en-GB"/>
        </w:rPr>
        <w:t xml:space="preserve"> </w:t>
      </w:r>
      <w:r w:rsidRPr="00F208AA">
        <w:rPr>
          <w:rFonts w:ascii="Times New Roman" w:eastAsia="Times New Roman" w:hAnsi="Times New Roman"/>
          <w:i/>
          <w:snapToGrid w:val="0"/>
          <w:sz w:val="24"/>
          <w:szCs w:val="24"/>
          <w:highlight w:val="lightGray"/>
          <w:lang w:eastAsia="en-GB"/>
        </w:rPr>
        <w:t xml:space="preserve">[Option 2 – </w:t>
      </w:r>
      <w:r w:rsidR="00B52B30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Kumppani</w:t>
      </w:r>
      <w:r w:rsidR="00F208AA" w:rsidRPr="00F208AA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, jolla on Erasmus+ -vapaaehtoispalvelun akkreditointi</w:t>
      </w:r>
      <w:r w:rsidRPr="00F208AA"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  <w:t>]</w:t>
      </w:r>
    </w:p>
    <w:p w14:paraId="5840BABD" w14:textId="77777777" w:rsidR="00B45117" w:rsidRDefault="00B45117" w:rsidP="00B45117">
      <w:pPr>
        <w:suppressAutoHyphens w:val="0"/>
        <w:spacing w:after="0" w:line="240" w:lineRule="auto"/>
        <w:rPr>
          <w:rFonts w:ascii="Times New Roman" w:hAnsi="Times New Roman"/>
          <w:snapToGrid w:val="0"/>
          <w:sz w:val="24"/>
          <w:szCs w:val="24"/>
          <w:highlight w:val="lightGray"/>
        </w:rPr>
      </w:pPr>
      <w:r>
        <w:rPr>
          <w:rFonts w:ascii="Times New Roman" w:hAnsi="Times New Roman"/>
          <w:snapToGrid w:val="0"/>
          <w:sz w:val="24"/>
        </w:rPr>
        <w:t>Erasmus+ -vapaaehtoispalvelun akkreditointi</w:t>
      </w:r>
      <w:r w:rsidRPr="00C21D1C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21D1C">
        <w:rPr>
          <w:rFonts w:ascii="Times New Roman" w:hAnsi="Times New Roman"/>
          <w:snapToGrid w:val="0"/>
          <w:sz w:val="24"/>
          <w:szCs w:val="24"/>
          <w:highlight w:val="lightGray"/>
        </w:rPr>
        <w:t>[akkreditointinumero]</w:t>
      </w:r>
    </w:p>
    <w:p w14:paraId="7A135A16" w14:textId="4648D175" w:rsidR="00113A54" w:rsidRDefault="00113A54" w:rsidP="00B61EF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84573" w14:textId="77777777" w:rsidR="00B45117" w:rsidRPr="00C21D1C" w:rsidRDefault="00B45117" w:rsidP="00B61EF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4096F" w14:textId="13B874B8"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jäljempänä ”</w:t>
      </w:r>
      <w:r w:rsidR="00A758EC">
        <w:rPr>
          <w:rFonts w:ascii="Times New Roman" w:hAnsi="Times New Roman"/>
          <w:sz w:val="24"/>
          <w:szCs w:val="24"/>
        </w:rPr>
        <w:t>kumppani</w:t>
      </w:r>
      <w:r>
        <w:rPr>
          <w:rFonts w:ascii="Times New Roman" w:hAnsi="Times New Roman"/>
          <w:sz w:val="24"/>
          <w:szCs w:val="24"/>
        </w:rPr>
        <w:t>”, jota tässä sopimuksessa edustaa: 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Organisaation virallinen edustaja [</w:t>
      </w:r>
      <w:r>
        <w:rPr>
          <w:rFonts w:ascii="Times New Roman" w:hAnsi="Times New Roman"/>
          <w:sz w:val="24"/>
          <w:szCs w:val="24"/>
          <w:shd w:val="clear" w:color="auto" w:fill="C0C0C0"/>
        </w:rPr>
        <w:t>asema, etunimi ja sukunimi</w:t>
      </w:r>
      <w:r>
        <w:rPr>
          <w:rFonts w:ascii="Times New Roman" w:hAnsi="Times New Roman"/>
          <w:sz w:val="24"/>
          <w:szCs w:val="24"/>
        </w:rPr>
        <w:t>]</w:t>
      </w:r>
    </w:p>
    <w:p w14:paraId="7B4FCB31" w14:textId="77777777" w:rsidR="00AD0EEC" w:rsidRDefault="00AD0EEC" w:rsidP="00113A54">
      <w:pPr>
        <w:jc w:val="both"/>
        <w:rPr>
          <w:rFonts w:ascii="Times New Roman" w:hAnsi="Times New Roman"/>
          <w:sz w:val="24"/>
          <w:szCs w:val="24"/>
        </w:rPr>
      </w:pPr>
    </w:p>
    <w:p w14:paraId="0103C267" w14:textId="77777777" w:rsidR="001235D0" w:rsidRDefault="001235D0" w:rsidP="00113A54">
      <w:pPr>
        <w:jc w:val="both"/>
        <w:rPr>
          <w:rFonts w:ascii="Times New Roman" w:hAnsi="Times New Roman"/>
          <w:sz w:val="24"/>
          <w:szCs w:val="24"/>
        </w:rPr>
      </w:pPr>
    </w:p>
    <w:p w14:paraId="259AC284" w14:textId="2CD84CB7" w:rsidR="00113A54" w:rsidRPr="00480642" w:rsidRDefault="00113A54" w:rsidP="00113A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Yllä mainitut osapuolet</w:t>
      </w:r>
    </w:p>
    <w:p w14:paraId="3D24F79A" w14:textId="77777777" w:rsidR="00113A54" w:rsidRPr="00480642" w:rsidRDefault="00113A54" w:rsidP="00113A54">
      <w:pPr>
        <w:rPr>
          <w:rFonts w:ascii="Times New Roman" w:hAnsi="Times New Roman"/>
          <w:sz w:val="24"/>
          <w:szCs w:val="24"/>
        </w:rPr>
      </w:pPr>
    </w:p>
    <w:p w14:paraId="4E3BAAE2" w14:textId="77777777" w:rsidR="00113A54" w:rsidRPr="00480642" w:rsidRDefault="00113A54" w:rsidP="00113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OVAT SOPINEET </w:t>
      </w:r>
    </w:p>
    <w:p w14:paraId="24A7A2E4" w14:textId="77777777" w:rsidR="00AD0EEC" w:rsidRDefault="00AD0EEC" w:rsidP="00B45117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14:paraId="38F30CA1" w14:textId="3F330DDD" w:rsidR="00113A54" w:rsidRPr="00480642" w:rsidRDefault="00DC3950" w:rsidP="00B45117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Erillissop</w:t>
      </w:r>
      <w:r w:rsidR="00113A54">
        <w:rPr>
          <w:rFonts w:ascii="Times New Roman" w:hAnsi="Times New Roman"/>
          <w:sz w:val="24"/>
          <w:szCs w:val="24"/>
        </w:rPr>
        <w:t>imuks</w:t>
      </w:r>
      <w:r w:rsidR="00B45117">
        <w:rPr>
          <w:rFonts w:ascii="Times New Roman" w:hAnsi="Times New Roman"/>
          <w:sz w:val="24"/>
          <w:szCs w:val="24"/>
        </w:rPr>
        <w:t xml:space="preserve">esta </w:t>
      </w:r>
      <w:r w:rsidR="00113A54">
        <w:rPr>
          <w:rFonts w:ascii="Times New Roman" w:hAnsi="Times New Roman"/>
          <w:sz w:val="24"/>
          <w:szCs w:val="24"/>
        </w:rPr>
        <w:t>ja</w:t>
      </w:r>
      <w:r w:rsidR="00B45117">
        <w:rPr>
          <w:rFonts w:ascii="Times New Roman" w:hAnsi="Times New Roman"/>
          <w:sz w:val="24"/>
          <w:szCs w:val="24"/>
        </w:rPr>
        <w:t xml:space="preserve"> </w:t>
      </w:r>
      <w:r w:rsidR="00113A54">
        <w:rPr>
          <w:rFonts w:ascii="Times New Roman" w:hAnsi="Times New Roman"/>
          <w:sz w:val="24"/>
          <w:szCs w:val="24"/>
        </w:rPr>
        <w:t>seuraavista liitteistä:</w:t>
      </w:r>
    </w:p>
    <w:p w14:paraId="5F385534" w14:textId="6CB252F6"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Liite I</w:t>
      </w:r>
      <w:r>
        <w:rPr>
          <w:rFonts w:ascii="Times New Roman" w:hAnsi="Times New Roman"/>
          <w:sz w:val="24"/>
          <w:szCs w:val="24"/>
        </w:rPr>
        <w:tab/>
      </w:r>
      <w:r w:rsidR="00B45117">
        <w:rPr>
          <w:rFonts w:ascii="Times New Roman" w:hAnsi="Times New Roman"/>
          <w:sz w:val="24"/>
          <w:szCs w:val="24"/>
        </w:rPr>
        <w:t>Ei sovelleta tässä sopimuksessa.</w:t>
      </w:r>
    </w:p>
    <w:p w14:paraId="0F298821" w14:textId="35E7DFA6" w:rsidR="00113A54" w:rsidRPr="00480642" w:rsidRDefault="00113A54" w:rsidP="00113A5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Liite II</w:t>
      </w:r>
      <w:r>
        <w:rPr>
          <w:rFonts w:ascii="Times New Roman" w:hAnsi="Times New Roman"/>
          <w:sz w:val="24"/>
          <w:szCs w:val="24"/>
        </w:rPr>
        <w:tab/>
        <w:t>Hankkeen kuvaus; alustava budjetti</w:t>
      </w:r>
    </w:p>
    <w:p w14:paraId="47582478" w14:textId="32D918A7" w:rsidR="00113A54" w:rsidRPr="00480642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Liite III</w:t>
      </w:r>
      <w:r>
        <w:rPr>
          <w:rFonts w:ascii="Times New Roman" w:hAnsi="Times New Roman"/>
          <w:sz w:val="24"/>
          <w:szCs w:val="24"/>
        </w:rPr>
        <w:tab/>
        <w:t>Rahoitus- ja sopimussäännöt</w:t>
      </w:r>
    </w:p>
    <w:p w14:paraId="1B7BD834" w14:textId="08074C36" w:rsidR="00113A54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Liite IV</w:t>
      </w:r>
      <w:r>
        <w:rPr>
          <w:rFonts w:ascii="Times New Roman" w:hAnsi="Times New Roman"/>
          <w:sz w:val="24"/>
          <w:szCs w:val="24"/>
        </w:rPr>
        <w:tab/>
        <w:t>Sovellettavat korvausmäärät</w:t>
      </w:r>
    </w:p>
    <w:p w14:paraId="4580898E" w14:textId="61B42418" w:rsidR="00CE0927" w:rsidRDefault="00113A54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Liite V</w:t>
      </w:r>
      <w:r>
        <w:rPr>
          <w:rFonts w:ascii="Times New Roman" w:hAnsi="Times New Roman"/>
          <w:sz w:val="24"/>
          <w:szCs w:val="24"/>
        </w:rPr>
        <w:tab/>
      </w:r>
      <w:bookmarkStart w:id="0" w:name="_Hlk535325488"/>
      <w:r w:rsidR="00023388">
        <w:rPr>
          <w:rFonts w:ascii="Times New Roman" w:hAnsi="Times New Roman"/>
          <w:sz w:val="24"/>
          <w:szCs w:val="24"/>
        </w:rPr>
        <w:t>Kumppanin</w:t>
      </w:r>
      <w:r>
        <w:rPr>
          <w:rFonts w:ascii="Times New Roman" w:hAnsi="Times New Roman"/>
          <w:sz w:val="24"/>
          <w:szCs w:val="24"/>
        </w:rPr>
        <w:t xml:space="preserve"> ja </w:t>
      </w:r>
      <w:r w:rsidR="00023388">
        <w:rPr>
          <w:rFonts w:ascii="Times New Roman" w:hAnsi="Times New Roman"/>
          <w:sz w:val="24"/>
          <w:szCs w:val="24"/>
        </w:rPr>
        <w:t>vapaaehtoisten</w:t>
      </w:r>
      <w:r>
        <w:rPr>
          <w:rFonts w:ascii="Times New Roman" w:hAnsi="Times New Roman"/>
          <w:sz w:val="24"/>
          <w:szCs w:val="24"/>
        </w:rPr>
        <w:t xml:space="preserve"> väli</w:t>
      </w:r>
      <w:r w:rsidR="00023388">
        <w:rPr>
          <w:rFonts w:ascii="Times New Roman" w:hAnsi="Times New Roman"/>
          <w:sz w:val="24"/>
          <w:szCs w:val="24"/>
        </w:rPr>
        <w:t>nen</w:t>
      </w:r>
      <w:r>
        <w:rPr>
          <w:rFonts w:ascii="Times New Roman" w:hAnsi="Times New Roman"/>
          <w:sz w:val="24"/>
          <w:szCs w:val="24"/>
        </w:rPr>
        <w:t xml:space="preserve"> sopimusmalli</w:t>
      </w:r>
      <w:bookmarkEnd w:id="0"/>
    </w:p>
    <w:p w14:paraId="56D99A0A" w14:textId="24FE7E5D" w:rsidR="003717FD" w:rsidRDefault="003717FD" w:rsidP="00113A54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Liite VI</w:t>
      </w:r>
      <w:r>
        <w:rPr>
          <w:rFonts w:ascii="Times New Roman" w:hAnsi="Times New Roman"/>
          <w:sz w:val="24"/>
          <w:szCs w:val="24"/>
        </w:rPr>
        <w:tab/>
        <w:t>Pankki- ja tilitietolomake</w:t>
      </w:r>
    </w:p>
    <w:p w14:paraId="61BFE324" w14:textId="1979BF36" w:rsidR="0002379D" w:rsidRDefault="0002379D" w:rsidP="00113A54">
      <w:pPr>
        <w:ind w:left="1276" w:hanging="1276"/>
        <w:rPr>
          <w:rFonts w:ascii="Times New Roman" w:hAnsi="Times New Roman"/>
          <w:sz w:val="24"/>
          <w:szCs w:val="24"/>
        </w:rPr>
      </w:pPr>
    </w:p>
    <w:p w14:paraId="6EA93A01" w14:textId="0BDD4900" w:rsidR="0002379D" w:rsidRPr="0002379D" w:rsidRDefault="0002379D" w:rsidP="00113A54">
      <w:pPr>
        <w:ind w:left="1276" w:hanging="1276"/>
        <w:rPr>
          <w:rFonts w:ascii="Times New Roman" w:hAnsi="Times New Roman"/>
          <w:color w:val="FF0000"/>
          <w:sz w:val="24"/>
          <w:szCs w:val="24"/>
        </w:rPr>
      </w:pPr>
    </w:p>
    <w:p w14:paraId="3233C1BB" w14:textId="77777777" w:rsidR="004726D6" w:rsidRDefault="004726D6">
      <w:pPr>
        <w:rPr>
          <w:rFonts w:ascii="Times New Roman" w:hAnsi="Times New Roman"/>
        </w:rPr>
      </w:pPr>
    </w:p>
    <w:p w14:paraId="069BF2D0" w14:textId="77777777" w:rsidR="004726D6" w:rsidRDefault="004726D6">
      <w:pPr>
        <w:rPr>
          <w:rFonts w:ascii="Times New Roman" w:hAnsi="Times New Roman"/>
        </w:rPr>
      </w:pPr>
    </w:p>
    <w:p w14:paraId="27BEBACE" w14:textId="77777777" w:rsidR="00E54DE7" w:rsidRDefault="00E54DE7">
      <w:pPr>
        <w:rPr>
          <w:rFonts w:ascii="Times New Roman" w:hAnsi="Times New Roman"/>
        </w:rPr>
      </w:pPr>
    </w:p>
    <w:p w14:paraId="5B112EE0" w14:textId="77777777" w:rsidR="00E54DE7" w:rsidRDefault="00E54DE7">
      <w:pPr>
        <w:rPr>
          <w:rFonts w:ascii="Times New Roman" w:hAnsi="Times New Roman"/>
        </w:rPr>
      </w:pPr>
    </w:p>
    <w:p w14:paraId="423FC37D" w14:textId="77777777" w:rsidR="00B61EF9" w:rsidRDefault="00B61EF9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3D403080" w14:textId="0554CF3E" w:rsidR="004726D6" w:rsidRDefault="00F10621" w:rsidP="00E54DE7">
      <w:pPr>
        <w:pStyle w:val="Heading1"/>
        <w:ind w:left="0" w:firstLine="0"/>
      </w:pPr>
      <w:r>
        <w:lastRenderedPageBreak/>
        <w:t xml:space="preserve">ARTIKLA 1 – SOPIMUKSEN KOHDE </w:t>
      </w:r>
    </w:p>
    <w:p w14:paraId="6A83BE46" w14:textId="3071EC15" w:rsidR="005B2E5C" w:rsidRPr="005B2E5C" w:rsidRDefault="00DC3950" w:rsidP="005B2E5C">
      <w:pPr>
        <w:pStyle w:val="paragraph"/>
        <w:numPr>
          <w:ilvl w:val="0"/>
          <w:numId w:val="0"/>
        </w:numPr>
      </w:pPr>
      <w:r>
        <w:t>Erillissop</w:t>
      </w:r>
      <w:r w:rsidR="005B2E5C">
        <w:t xml:space="preserve">imus on solmittu osapuolten välillä luodun kumppanuuden yhteydessä. </w:t>
      </w:r>
      <w:r w:rsidR="005B2E5C" w:rsidRPr="005B2E5C">
        <w:t>Se on laadittu [</w:t>
      </w:r>
      <w:proofErr w:type="spellStart"/>
      <w:r w:rsidR="005B2E5C" w:rsidRPr="003F544E">
        <w:rPr>
          <w:highlight w:val="lightGray"/>
        </w:rPr>
        <w:t>insert</w:t>
      </w:r>
      <w:proofErr w:type="spellEnd"/>
      <w:r w:rsidR="005B2E5C" w:rsidRPr="003F544E">
        <w:rPr>
          <w:highlight w:val="lightGray"/>
        </w:rPr>
        <w:t xml:space="preserve"> </w:t>
      </w:r>
      <w:proofErr w:type="spellStart"/>
      <w:r w:rsidR="005B2E5C" w:rsidRPr="003F544E">
        <w:rPr>
          <w:highlight w:val="lightGray"/>
        </w:rPr>
        <w:t>the</w:t>
      </w:r>
      <w:proofErr w:type="spellEnd"/>
      <w:r w:rsidR="005B2E5C" w:rsidRPr="003F544E">
        <w:rPr>
          <w:highlight w:val="lightGray"/>
        </w:rPr>
        <w:t xml:space="preserve"> </w:t>
      </w:r>
      <w:proofErr w:type="spellStart"/>
      <w:r w:rsidR="005B2E5C" w:rsidRPr="003F544E">
        <w:rPr>
          <w:highlight w:val="lightGray"/>
        </w:rPr>
        <w:t>date</w:t>
      </w:r>
      <w:proofErr w:type="spellEnd"/>
      <w:r w:rsidR="005B2E5C" w:rsidRPr="003F544E">
        <w:rPr>
          <w:highlight w:val="lightGray"/>
        </w:rPr>
        <w:t xml:space="preserve"> on </w:t>
      </w:r>
      <w:proofErr w:type="spellStart"/>
      <w:r w:rsidR="005B2E5C" w:rsidRPr="003F544E">
        <w:rPr>
          <w:highlight w:val="lightGray"/>
        </w:rPr>
        <w:t>which</w:t>
      </w:r>
      <w:proofErr w:type="spellEnd"/>
      <w:r w:rsidR="005B2E5C" w:rsidRPr="003F544E">
        <w:rPr>
          <w:highlight w:val="lightGray"/>
        </w:rPr>
        <w:t xml:space="preserve"> </w:t>
      </w:r>
      <w:proofErr w:type="spellStart"/>
      <w:r w:rsidR="005B2E5C" w:rsidRPr="003F544E">
        <w:rPr>
          <w:highlight w:val="lightGray"/>
        </w:rPr>
        <w:t>the</w:t>
      </w:r>
      <w:proofErr w:type="spellEnd"/>
      <w:r w:rsidR="005B2E5C" w:rsidRPr="003F544E">
        <w:rPr>
          <w:highlight w:val="lightGray"/>
        </w:rPr>
        <w:t xml:space="preserve"> </w:t>
      </w:r>
      <w:proofErr w:type="spellStart"/>
      <w:r w:rsidR="005B2E5C" w:rsidRPr="003F544E">
        <w:rPr>
          <w:highlight w:val="lightGray"/>
        </w:rPr>
        <w:t>last</w:t>
      </w:r>
      <w:proofErr w:type="spellEnd"/>
      <w:r w:rsidR="005B2E5C" w:rsidRPr="003F544E">
        <w:rPr>
          <w:highlight w:val="lightGray"/>
        </w:rPr>
        <w:t xml:space="preserve"> party </w:t>
      </w:r>
      <w:proofErr w:type="spellStart"/>
      <w:r w:rsidR="005B2E5C" w:rsidRPr="003F544E">
        <w:rPr>
          <w:highlight w:val="lightGray"/>
        </w:rPr>
        <w:t>has</w:t>
      </w:r>
      <w:proofErr w:type="spellEnd"/>
      <w:r w:rsidR="005B2E5C" w:rsidRPr="003F544E">
        <w:rPr>
          <w:highlight w:val="lightGray"/>
        </w:rPr>
        <w:t xml:space="preserve"> </w:t>
      </w:r>
      <w:proofErr w:type="spellStart"/>
      <w:r w:rsidR="005B2E5C" w:rsidRPr="003F544E">
        <w:rPr>
          <w:highlight w:val="lightGray"/>
        </w:rPr>
        <w:t>signed</w:t>
      </w:r>
      <w:proofErr w:type="spellEnd"/>
      <w:r w:rsidR="005B2E5C" w:rsidRPr="003F544E">
        <w:rPr>
          <w:highlight w:val="lightGray"/>
        </w:rPr>
        <w:t xml:space="preserve"> </w:t>
      </w:r>
      <w:proofErr w:type="spellStart"/>
      <w:r w:rsidR="005B2E5C" w:rsidRPr="003F544E">
        <w:rPr>
          <w:highlight w:val="lightGray"/>
        </w:rPr>
        <w:t>the</w:t>
      </w:r>
      <w:proofErr w:type="spellEnd"/>
      <w:r w:rsidR="005B2E5C" w:rsidRPr="003F544E">
        <w:rPr>
          <w:highlight w:val="lightGray"/>
        </w:rPr>
        <w:t xml:space="preserve"> Framework </w:t>
      </w:r>
      <w:proofErr w:type="spellStart"/>
      <w:r w:rsidR="005B2E5C" w:rsidRPr="003F544E">
        <w:rPr>
          <w:highlight w:val="lightGray"/>
        </w:rPr>
        <w:t>agreement</w:t>
      </w:r>
      <w:proofErr w:type="spellEnd"/>
      <w:r w:rsidR="005B2E5C" w:rsidRPr="005B2E5C">
        <w:t>] KT:n ja kumppanin väli</w:t>
      </w:r>
      <w:r w:rsidR="003F544E">
        <w:t>llä allekirjoitetun</w:t>
      </w:r>
      <w:r w:rsidR="005B2E5C" w:rsidRPr="005B2E5C">
        <w:t xml:space="preserve"> puitesopimuksen n:o [</w:t>
      </w:r>
      <w:r w:rsidR="005B2E5C" w:rsidRPr="003F544E">
        <w:rPr>
          <w:highlight w:val="lightGray"/>
        </w:rPr>
        <w:t>…</w:t>
      </w:r>
      <w:r w:rsidR="005B2E5C" w:rsidRPr="005B2E5C">
        <w:t xml:space="preserve">] </w:t>
      </w:r>
      <w:r w:rsidR="005B2E5C">
        <w:t xml:space="preserve">(jatkossa </w:t>
      </w:r>
      <w:r w:rsidR="005B2E5C" w:rsidRPr="005B2E5C">
        <w:t xml:space="preserve">”puitesopimus”) </w:t>
      </w:r>
      <w:r w:rsidR="005B2E5C">
        <w:t>asianmukaisten ehtojen mukaisesti.</w:t>
      </w:r>
    </w:p>
    <w:p w14:paraId="411529D3" w14:textId="3C7E2CAD" w:rsidR="005B2E5C" w:rsidRDefault="005B2E5C" w:rsidP="005B2E5C">
      <w:pPr>
        <w:pStyle w:val="paragraph"/>
        <w:numPr>
          <w:ilvl w:val="0"/>
          <w:numId w:val="0"/>
        </w:numPr>
      </w:pPr>
    </w:p>
    <w:p w14:paraId="4EF33979" w14:textId="15B83DA5" w:rsidR="005B2E5C" w:rsidRDefault="005B2E5C" w:rsidP="005B2E5C">
      <w:pPr>
        <w:pStyle w:val="paragraph"/>
        <w:numPr>
          <w:ilvl w:val="0"/>
          <w:numId w:val="0"/>
        </w:numPr>
      </w:pPr>
      <w:r>
        <w:t>Kansallinen toimisto on päättänyt myöntää liitteessä II kuvatulle hankkeelle (”hanke”) nimeltä [</w:t>
      </w:r>
      <w:proofErr w:type="spellStart"/>
      <w:r w:rsidRPr="00F73E6C">
        <w:rPr>
          <w:b/>
          <w:highlight w:val="lightGray"/>
        </w:rPr>
        <w:t>insert</w:t>
      </w:r>
      <w:proofErr w:type="spellEnd"/>
      <w:r w:rsidRPr="00F73E6C">
        <w:rPr>
          <w:b/>
          <w:highlight w:val="lightGray"/>
        </w:rPr>
        <w:t xml:space="preserve"> </w:t>
      </w:r>
      <w:proofErr w:type="spellStart"/>
      <w:r w:rsidRPr="00F73E6C">
        <w:rPr>
          <w:b/>
          <w:highlight w:val="lightGray"/>
        </w:rPr>
        <w:t>title</w:t>
      </w:r>
      <w:proofErr w:type="spellEnd"/>
      <w:r w:rsidRPr="00F73E6C">
        <w:rPr>
          <w:b/>
          <w:highlight w:val="lightGray"/>
        </w:rPr>
        <w:t xml:space="preserve"> of </w:t>
      </w:r>
      <w:proofErr w:type="spellStart"/>
      <w:r w:rsidRPr="00F73E6C">
        <w:rPr>
          <w:b/>
          <w:highlight w:val="lightGray"/>
        </w:rPr>
        <w:t>the</w:t>
      </w:r>
      <w:proofErr w:type="spellEnd"/>
      <w:r w:rsidRPr="00F73E6C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action </w:t>
      </w:r>
      <w:r w:rsidRPr="00F73E6C">
        <w:rPr>
          <w:b/>
          <w:highlight w:val="lightGray"/>
        </w:rPr>
        <w:t xml:space="preserve">in </w:t>
      </w:r>
      <w:proofErr w:type="spellStart"/>
      <w:r w:rsidRPr="00F73E6C">
        <w:rPr>
          <w:b/>
          <w:highlight w:val="lightGray"/>
        </w:rPr>
        <w:t>bold</w:t>
      </w:r>
      <w:proofErr w:type="spellEnd"/>
      <w:r>
        <w:rPr>
          <w:highlight w:val="lightGray"/>
        </w:rPr>
        <w:t>]</w:t>
      </w:r>
      <w:r>
        <w:t xml:space="preserve"> </w:t>
      </w:r>
      <w:r w:rsidR="003F544E">
        <w:t>eri</w:t>
      </w:r>
      <w:r w:rsidR="00DC3950">
        <w:t>llis</w:t>
      </w:r>
      <w:r w:rsidR="003F544E">
        <w:t>toiminta</w:t>
      </w:r>
      <w:r w:rsidR="00A758EC">
        <w:t>tu</w:t>
      </w:r>
      <w:r w:rsidR="003F544E">
        <w:t>kea</w:t>
      </w:r>
      <w:r>
        <w:t xml:space="preserve"> (”</w:t>
      </w:r>
      <w:bookmarkStart w:id="1" w:name="_Hlk535314190"/>
      <w:r>
        <w:t>eri</w:t>
      </w:r>
      <w:r w:rsidR="00DC3950">
        <w:t>llis</w:t>
      </w:r>
      <w:r>
        <w:t>tuki</w:t>
      </w:r>
      <w:bookmarkEnd w:id="1"/>
      <w:r>
        <w:t>”)</w:t>
      </w:r>
      <w:r w:rsidR="00756DA2">
        <w:t xml:space="preserve"> </w:t>
      </w:r>
      <w:r w:rsidR="00DC3950">
        <w:t>erillis-</w:t>
      </w:r>
      <w:r w:rsidR="00756DA2">
        <w:t xml:space="preserve"> ja puitesopimuksen määräysten ja ehtojen mukaisesti.</w:t>
      </w:r>
    </w:p>
    <w:p w14:paraId="7ACA99F5" w14:textId="49813D12" w:rsidR="00756DA2" w:rsidRDefault="00756DA2" w:rsidP="005B2E5C">
      <w:pPr>
        <w:pStyle w:val="paragraph"/>
        <w:numPr>
          <w:ilvl w:val="0"/>
          <w:numId w:val="0"/>
        </w:numPr>
      </w:pPr>
    </w:p>
    <w:p w14:paraId="629AD571" w14:textId="43F5634F" w:rsidR="00756DA2" w:rsidRDefault="00756DA2" w:rsidP="00756DA2">
      <w:pPr>
        <w:pStyle w:val="paragraph"/>
        <w:numPr>
          <w:ilvl w:val="0"/>
          <w:numId w:val="0"/>
        </w:numPr>
      </w:pPr>
      <w:r>
        <w:t xml:space="preserve">Allekirjoittamalla tämän </w:t>
      </w:r>
      <w:r w:rsidR="00DC3950">
        <w:t>erillissop</w:t>
      </w:r>
      <w:r>
        <w:t xml:space="preserve">imuksen kumppani hyväksyy tuen ja sitoutuu toteuttamaan hankkeen </w:t>
      </w:r>
      <w:r w:rsidR="00DC3950">
        <w:t>erillis-</w:t>
      </w:r>
      <w:r>
        <w:t xml:space="preserve"> ja puitesopimuksen määräysten ja ehtojen mukaisesti toimien omalla vastuullaan. </w:t>
      </w:r>
    </w:p>
    <w:p w14:paraId="21982CE1" w14:textId="77777777" w:rsidR="004726D6" w:rsidRDefault="004726D6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490EBCD7" w14:textId="77777777" w:rsidR="00F10621" w:rsidRPr="00480642" w:rsidRDefault="00F10621" w:rsidP="00F10621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14:paraId="556F7339" w14:textId="34B5C48A" w:rsidR="004726D6" w:rsidRDefault="00F10621" w:rsidP="00E54DE7">
      <w:pPr>
        <w:pStyle w:val="Heading1"/>
        <w:ind w:left="0" w:firstLine="0"/>
      </w:pPr>
      <w:r>
        <w:t xml:space="preserve">ARTIKLA 2 – </w:t>
      </w:r>
      <w:r w:rsidR="00997C07">
        <w:t>ERI</w:t>
      </w:r>
      <w:r w:rsidR="003C6313">
        <w:t>LLIS</w:t>
      </w:r>
      <w:r w:rsidR="00997C07">
        <w:t>SOPIMUKSEN</w:t>
      </w:r>
      <w:r>
        <w:t xml:space="preserve"> VOIMAANTULO JA TOTEUTTAMISAIKA</w:t>
      </w:r>
    </w:p>
    <w:p w14:paraId="2FA439DC" w14:textId="58219BF6" w:rsidR="004726D6" w:rsidRDefault="008A2DA2" w:rsidP="008A2DA2">
      <w:pPr>
        <w:pStyle w:val="paragraph"/>
        <w:numPr>
          <w:ilvl w:val="0"/>
          <w:numId w:val="0"/>
        </w:numPr>
        <w:tabs>
          <w:tab w:val="left" w:pos="993"/>
        </w:tabs>
      </w:pPr>
      <w:r w:rsidRPr="008A2DA2">
        <w:rPr>
          <w:b/>
        </w:rPr>
        <w:t xml:space="preserve">2.1 </w:t>
      </w:r>
      <w:r w:rsidR="00F10621">
        <w:t xml:space="preserve">Sopimus tulee voimaan päivänä, jona </w:t>
      </w:r>
      <w:r w:rsidR="00DC3950">
        <w:t>erillissop</w:t>
      </w:r>
      <w:r w:rsidR="00A758EC">
        <w:t>imuksen</w:t>
      </w:r>
      <w:r w:rsidR="00F10621">
        <w:t xml:space="preserve"> viimeiseksi allekirjoittava sopimuspuoli allekirjoittaa sen.</w:t>
      </w:r>
    </w:p>
    <w:p w14:paraId="5FD05D73" w14:textId="579DFEE9" w:rsidR="008A2DA2" w:rsidRDefault="008A2DA2" w:rsidP="008A2DA2">
      <w:pPr>
        <w:pStyle w:val="paragraph"/>
        <w:numPr>
          <w:ilvl w:val="0"/>
          <w:numId w:val="0"/>
        </w:numPr>
        <w:tabs>
          <w:tab w:val="left" w:pos="993"/>
        </w:tabs>
      </w:pPr>
    </w:p>
    <w:p w14:paraId="71DE1AE9" w14:textId="465A878F" w:rsidR="004726D6" w:rsidRPr="00015E39" w:rsidRDefault="008A2DA2" w:rsidP="008A2DA2">
      <w:pPr>
        <w:pStyle w:val="paragraph"/>
        <w:numPr>
          <w:ilvl w:val="0"/>
          <w:numId w:val="0"/>
        </w:numPr>
        <w:tabs>
          <w:tab w:val="left" w:pos="993"/>
        </w:tabs>
      </w:pPr>
      <w:r w:rsidRPr="008A2DA2">
        <w:rPr>
          <w:b/>
        </w:rPr>
        <w:t>2.2</w:t>
      </w:r>
      <w:r w:rsidR="00AD0EEC">
        <w:rPr>
          <w:b/>
        </w:rPr>
        <w:t xml:space="preserve"> </w:t>
      </w:r>
      <w:r w:rsidR="00F10621">
        <w:t xml:space="preserve">Hanke kestää </w:t>
      </w:r>
      <w:r w:rsidR="00F10621" w:rsidRPr="008A2DA2">
        <w:rPr>
          <w:b/>
        </w:rPr>
        <w:t>[</w:t>
      </w:r>
      <w:proofErr w:type="spellStart"/>
      <w:r w:rsidR="00015E39" w:rsidRPr="00015E39">
        <w:rPr>
          <w:b/>
          <w:highlight w:val="lightGray"/>
        </w:rPr>
        <w:t>insert</w:t>
      </w:r>
      <w:proofErr w:type="spellEnd"/>
      <w:r w:rsidR="00015E39" w:rsidRPr="00015E39">
        <w:rPr>
          <w:b/>
          <w:highlight w:val="lightGray"/>
        </w:rPr>
        <w:t xml:space="preserve"> </w:t>
      </w:r>
      <w:proofErr w:type="spellStart"/>
      <w:r w:rsidR="00015E39" w:rsidRPr="00015E39">
        <w:rPr>
          <w:b/>
          <w:highlight w:val="lightGray"/>
        </w:rPr>
        <w:t>number</w:t>
      </w:r>
      <w:proofErr w:type="spellEnd"/>
      <w:r w:rsidR="00015E39" w:rsidRPr="00015E39">
        <w:rPr>
          <w:b/>
          <w:highlight w:val="lightGray"/>
        </w:rPr>
        <w:t xml:space="preserve"> in </w:t>
      </w:r>
      <w:proofErr w:type="spellStart"/>
      <w:r w:rsidR="00015E39" w:rsidRPr="00015E39">
        <w:rPr>
          <w:b/>
          <w:highlight w:val="lightGray"/>
        </w:rPr>
        <w:t>bold</w:t>
      </w:r>
      <w:proofErr w:type="spellEnd"/>
      <w:r w:rsidR="00F10621" w:rsidRPr="008A2DA2">
        <w:rPr>
          <w:b/>
        </w:rPr>
        <w:t>]</w:t>
      </w:r>
      <w:r w:rsidR="00F10621">
        <w:rPr>
          <w:b/>
        </w:rPr>
        <w:t xml:space="preserve"> kuukautta</w:t>
      </w:r>
      <w:r w:rsidR="00F10621">
        <w:t xml:space="preserve"> ja </w:t>
      </w:r>
      <w:r w:rsidR="00015E39">
        <w:t>[</w:t>
      </w:r>
      <w:r w:rsidR="00F10621" w:rsidRPr="00AD0EEC">
        <w:rPr>
          <w:highlight w:val="lightGray"/>
        </w:rPr>
        <w:t>al</w:t>
      </w:r>
      <w:r w:rsidR="00E80C8D" w:rsidRPr="00AD0EEC">
        <w:rPr>
          <w:highlight w:val="lightGray"/>
        </w:rPr>
        <w:t xml:space="preserve">kaa </w:t>
      </w:r>
      <w:r w:rsidR="00015E39" w:rsidRPr="00AD0EEC">
        <w:rPr>
          <w:highlight w:val="lightGray"/>
        </w:rPr>
        <w:t xml:space="preserve">sitä päivää seuraavana päivänä/sen päivän </w:t>
      </w:r>
      <w:r w:rsidR="00E80C8D" w:rsidRPr="00AD0EEC">
        <w:rPr>
          <w:highlight w:val="lightGray"/>
        </w:rPr>
        <w:t>jälkeisen kuun 1. päivänä</w:t>
      </w:r>
      <w:r w:rsidR="00015E39">
        <w:t>]</w:t>
      </w:r>
      <w:r w:rsidR="00E80C8D">
        <w:t>,</w:t>
      </w:r>
      <w:r>
        <w:t xml:space="preserve"> kun </w:t>
      </w:r>
      <w:r w:rsidR="00DC3950">
        <w:t>erillissop</w:t>
      </w:r>
      <w:r>
        <w:t xml:space="preserve">imuksen viimeiseksi allekirjoittanut osapuoli on allekirjoittanut </w:t>
      </w:r>
      <w:r w:rsidR="00015E39">
        <w:t>sopimuksen</w:t>
      </w:r>
      <w:r w:rsidR="00E80C8D">
        <w:t xml:space="preserve"> eli </w:t>
      </w:r>
      <w:r w:rsidR="00E80C8D" w:rsidRPr="0044734C">
        <w:t>[</w:t>
      </w:r>
      <w:proofErr w:type="spellStart"/>
      <w:r w:rsidR="00E80C8D" w:rsidRPr="00E80C8D">
        <w:rPr>
          <w:highlight w:val="lightGray"/>
        </w:rPr>
        <w:t>insert</w:t>
      </w:r>
      <w:proofErr w:type="spellEnd"/>
      <w:r w:rsidR="00E80C8D" w:rsidRPr="00E80C8D">
        <w:rPr>
          <w:highlight w:val="lightGray"/>
        </w:rPr>
        <w:t xml:space="preserve"> </w:t>
      </w:r>
      <w:proofErr w:type="spellStart"/>
      <w:r w:rsidR="00E80C8D" w:rsidRPr="00E80C8D">
        <w:rPr>
          <w:highlight w:val="lightGray"/>
        </w:rPr>
        <w:t>date</w:t>
      </w:r>
      <w:proofErr w:type="spellEnd"/>
      <w:r w:rsidR="00E80C8D" w:rsidRPr="0044734C">
        <w:t>]</w:t>
      </w:r>
      <w:r w:rsidR="00AD0EEC">
        <w:t>.</w:t>
      </w:r>
    </w:p>
    <w:p w14:paraId="5C61DF8C" w14:textId="77777777"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1C9E0B1" w14:textId="4382C06E" w:rsidR="004726D6" w:rsidRDefault="00F10621" w:rsidP="00E54DE7">
      <w:pPr>
        <w:pStyle w:val="Heading1"/>
        <w:ind w:left="0" w:firstLine="0"/>
      </w:pPr>
      <w:r>
        <w:t xml:space="preserve">ARTIKLA 3 – TUEN ENIMMÄISMÄÄRÄ JA MUOTO </w:t>
      </w:r>
      <w:r>
        <w:tab/>
      </w:r>
    </w:p>
    <w:p w14:paraId="28BDB02F" w14:textId="17F4357E" w:rsidR="004726D6" w:rsidRDefault="00AE28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Style w:val="SubtitleChar"/>
          <w:rFonts w:ascii="Times New Roman" w:hAnsi="Times New Roman"/>
          <w:i w:val="0"/>
        </w:rPr>
        <w:t>3.1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Style w:val="paragraphpartIIChar"/>
          <w:rFonts w:eastAsia="Calibri"/>
        </w:rPr>
        <w:t>Tuen enimmäismäärä on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highlight w:val="lightGray"/>
          <w:shd w:val="clear" w:color="auto" w:fill="FFFF00"/>
        </w:rPr>
        <w:t>[</w:t>
      </w:r>
      <w:r>
        <w:rPr>
          <w:rFonts w:ascii="Times New Roman" w:hAnsi="Times New Roman"/>
          <w:b/>
          <w:i/>
          <w:sz w:val="24"/>
          <w:highlight w:val="lightGray"/>
          <w:shd w:val="clear" w:color="auto" w:fill="FFFF00"/>
        </w:rPr>
        <w:t>000 000,00</w:t>
      </w:r>
      <w:r>
        <w:rPr>
          <w:rFonts w:ascii="Times New Roman" w:hAnsi="Times New Roman"/>
          <w:b/>
          <w:sz w:val="24"/>
          <w:highlight w:val="lightGray"/>
          <w:shd w:val="clear" w:color="auto" w:fill="FFFF00"/>
        </w:rPr>
        <w:t>]</w:t>
      </w:r>
      <w:r>
        <w:rPr>
          <w:rFonts w:ascii="Times New Roman" w:hAnsi="Times New Roman"/>
          <w:b/>
          <w:sz w:val="24"/>
        </w:rPr>
        <w:t xml:space="preserve"> euroa.</w:t>
      </w:r>
      <w:bookmarkStart w:id="2" w:name="_GoBack"/>
      <w:bookmarkEnd w:id="2"/>
    </w:p>
    <w:p w14:paraId="101CB24D" w14:textId="77777777" w:rsidR="00510C97" w:rsidRPr="00FD2528" w:rsidRDefault="00510C97" w:rsidP="00510C9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14:paraId="37F0E26E" w14:textId="4DE4C062" w:rsidR="004726D6" w:rsidRDefault="00AE28AF" w:rsidP="00B61EF9">
      <w:pPr>
        <w:pStyle w:val="ListParagraph"/>
        <w:tabs>
          <w:tab w:val="left" w:pos="709"/>
        </w:tabs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Style w:val="SubtitleChar"/>
          <w:rFonts w:ascii="Times New Roman" w:hAnsi="Times New Roman"/>
          <w:i w:val="0"/>
        </w:rPr>
        <w:t>3.2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Tuki muodostuu yksikkökorvauksista ja toteutuneiden tukikelpoisten kulujen korvauksista seuraavien ehtojen mukaisesti:</w:t>
      </w:r>
    </w:p>
    <w:p w14:paraId="2E39767E" w14:textId="77777777" w:rsidR="004726D6" w:rsidRDefault="00F10621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liitteessä III määritellyt tukikelpoiset kulut</w:t>
      </w:r>
    </w:p>
    <w:p w14:paraId="6D839B42" w14:textId="77777777" w:rsidR="004726D6" w:rsidRDefault="00F10621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liitteessä II määritelty alustava budjetti</w:t>
      </w:r>
    </w:p>
    <w:p w14:paraId="6CE82ADC" w14:textId="77777777" w:rsidR="004726D6" w:rsidRDefault="00F10621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liitteessä III määritellyt rahoitussäännöt.</w:t>
      </w:r>
    </w:p>
    <w:p w14:paraId="21C12BBD" w14:textId="77777777"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B7C835" w14:textId="54ACC746" w:rsidR="004726D6" w:rsidRDefault="00AE28AF" w:rsidP="00032568">
      <w:pPr>
        <w:pStyle w:val="paragraph"/>
        <w:numPr>
          <w:ilvl w:val="0"/>
          <w:numId w:val="0"/>
        </w:numPr>
        <w:tabs>
          <w:tab w:val="left" w:pos="709"/>
        </w:tabs>
        <w:spacing w:after="120"/>
        <w:ind w:left="567" w:hanging="567"/>
        <w:rPr>
          <w:b/>
        </w:rPr>
      </w:pPr>
      <w:r>
        <w:rPr>
          <w:rStyle w:val="SubtitleChar"/>
          <w:rFonts w:ascii="Times New Roman" w:hAnsi="Times New Roman"/>
          <w:i w:val="0"/>
        </w:rPr>
        <w:t>3.3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Siirrot kululuokkien välillä ilman sopimusmuutosta</w:t>
      </w:r>
    </w:p>
    <w:p w14:paraId="1B9E3C2E" w14:textId="20777E90" w:rsidR="00943717" w:rsidRDefault="00B960EF" w:rsidP="00943717">
      <w:pPr>
        <w:pStyle w:val="paragraph"/>
        <w:numPr>
          <w:ilvl w:val="0"/>
          <w:numId w:val="0"/>
        </w:numPr>
        <w:ind w:left="716"/>
      </w:pPr>
      <w:bookmarkStart w:id="3" w:name="_Hlk513310448"/>
      <w:r>
        <w:t>Kumppani</w:t>
      </w:r>
      <w:r w:rsidR="00B30C98">
        <w:t xml:space="preserve"> voi siirtää varoja budjettikohtien välillä niin, että alustava talousarvio ja </w:t>
      </w:r>
      <w:r w:rsidR="00B30C98">
        <w:tab/>
        <w:t xml:space="preserve">siihen liittyvät liitteessä II kuvatut toiminnot muuttuvat, pyytämättä II.13 artiklan </w:t>
      </w:r>
      <w:r w:rsidR="00B30C98">
        <w:tab/>
        <w:t xml:space="preserve">mukaista </w:t>
      </w:r>
      <w:r w:rsidR="00DC3950">
        <w:t>erillissop</w:t>
      </w:r>
      <w:r w:rsidR="00A758EC">
        <w:t>imuksen</w:t>
      </w:r>
      <w:r w:rsidR="00B30C98">
        <w:t xml:space="preserve"> muuttamista edellyttäen, että</w:t>
      </w:r>
      <w:r w:rsidR="00AD0EEC">
        <w:t xml:space="preserve"> </w:t>
      </w:r>
      <w:r w:rsidR="00B30C98" w:rsidRPr="00B30C98">
        <w:t xml:space="preserve">hanke toteutetaan hyväksytyn hankehakemuksen ja liitteessä II kuvattujen yleisten tavoitteiden </w:t>
      </w:r>
      <w:r w:rsidR="00943717">
        <w:t xml:space="preserve">ja puitesopimuksen </w:t>
      </w:r>
      <w:r w:rsidR="00B30C98" w:rsidRPr="00B30C98">
        <w:t>mukaisesti</w:t>
      </w:r>
      <w:r w:rsidR="00943717">
        <w:t>.</w:t>
      </w:r>
    </w:p>
    <w:p w14:paraId="68765436" w14:textId="1152FAA1" w:rsidR="00B30C98" w:rsidRPr="00B30C98" w:rsidRDefault="00B30C98" w:rsidP="00456643">
      <w:pPr>
        <w:pStyle w:val="paragraph"/>
        <w:numPr>
          <w:ilvl w:val="0"/>
          <w:numId w:val="0"/>
        </w:numPr>
        <w:rPr>
          <w:b/>
        </w:rPr>
      </w:pPr>
      <w:r w:rsidRPr="00B30C98">
        <w:t xml:space="preserve"> </w:t>
      </w:r>
    </w:p>
    <w:p w14:paraId="504AD2AD" w14:textId="232D9C77" w:rsidR="00456643" w:rsidRDefault="00456643" w:rsidP="00032568">
      <w:pPr>
        <w:pStyle w:val="paragraph"/>
        <w:numPr>
          <w:ilvl w:val="0"/>
          <w:numId w:val="0"/>
        </w:numPr>
        <w:tabs>
          <w:tab w:val="left" w:pos="709"/>
        </w:tabs>
        <w:spacing w:after="120"/>
        <w:ind w:left="567" w:hanging="567"/>
        <w:rPr>
          <w:b/>
        </w:rPr>
      </w:pPr>
      <w:r>
        <w:rPr>
          <w:rStyle w:val="SubtitleChar"/>
          <w:rFonts w:ascii="Times New Roman" w:hAnsi="Times New Roman"/>
          <w:i w:val="0"/>
        </w:rPr>
        <w:t>3.4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7652D">
        <w:rPr>
          <w:b/>
        </w:rPr>
        <w:t>Lisätuki</w:t>
      </w:r>
    </w:p>
    <w:p w14:paraId="280B6E5D" w14:textId="77777777" w:rsidR="0047652D" w:rsidRPr="0047652D" w:rsidRDefault="0047652D" w:rsidP="0047652D">
      <w:pPr>
        <w:pStyle w:val="NoSpacing"/>
        <w:numPr>
          <w:ilvl w:val="0"/>
          <w:numId w:val="13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7652D">
        <w:rPr>
          <w:rFonts w:ascii="Times New Roman" w:hAnsi="Times New Roman" w:cs="Times New Roman"/>
          <w:sz w:val="24"/>
          <w:szCs w:val="24"/>
        </w:rPr>
        <w:t>Poikkeuksellisiin kuluihin ja inkluusiotukea varten on mahdollista hakea lisätukea. Tuki on haettava viimeistään 1.6.2019 mennessä. Jos kansallinen toimisto hyväksyy</w:t>
      </w:r>
      <w:r>
        <w:rPr>
          <w:sz w:val="24"/>
          <w:szCs w:val="24"/>
        </w:rPr>
        <w:t xml:space="preserve"> </w:t>
      </w:r>
      <w:r w:rsidRPr="0047652D">
        <w:rPr>
          <w:rFonts w:ascii="Times New Roman" w:hAnsi="Times New Roman" w:cs="Times New Roman"/>
          <w:sz w:val="24"/>
          <w:szCs w:val="24"/>
        </w:rPr>
        <w:t>lisätukihakemuksen, lisätuen myöntöä varten allekirjoitetaan sopimusmuutos erillissopimuksen artiklan II.13 mukaisesti.</w:t>
      </w:r>
    </w:p>
    <w:p w14:paraId="4C226C2E" w14:textId="77777777" w:rsidR="00F10621" w:rsidRPr="00FD2528" w:rsidRDefault="00F10621" w:rsidP="00F106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bookmarkEnd w:id="3"/>
    <w:p w14:paraId="7E4A6C88" w14:textId="20D981C4" w:rsidR="004726D6" w:rsidRDefault="00F10621" w:rsidP="00712021">
      <w:pPr>
        <w:pStyle w:val="Heading1"/>
        <w:numPr>
          <w:ilvl w:val="0"/>
          <w:numId w:val="0"/>
        </w:numPr>
      </w:pPr>
      <w:r>
        <w:t>ARTIKLA 4 – RAPORTOINTI</w:t>
      </w:r>
      <w:r w:rsidR="00B960EF">
        <w:t>, MAKSUPYYNNÖT JA TOSITTEET</w:t>
      </w:r>
    </w:p>
    <w:p w14:paraId="5918759C" w14:textId="6D6D14F2" w:rsidR="00B960EF" w:rsidRPr="00902C82" w:rsidRDefault="00B960EF" w:rsidP="0003256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C82">
        <w:rPr>
          <w:rFonts w:ascii="Times New Roman" w:hAnsi="Times New Roman"/>
          <w:b/>
          <w:sz w:val="24"/>
          <w:szCs w:val="24"/>
        </w:rPr>
        <w:t xml:space="preserve">4.1 </w:t>
      </w:r>
      <w:proofErr w:type="spellStart"/>
      <w:r w:rsidRPr="00902C82">
        <w:rPr>
          <w:rFonts w:ascii="Times New Roman" w:hAnsi="Times New Roman"/>
          <w:b/>
          <w:sz w:val="24"/>
          <w:szCs w:val="24"/>
        </w:rPr>
        <w:t>Raportointi</w:t>
      </w:r>
      <w:r w:rsidR="00902C82" w:rsidRPr="00902C82">
        <w:rPr>
          <w:rFonts w:ascii="Times New Roman" w:hAnsi="Times New Roman"/>
          <w:b/>
          <w:sz w:val="24"/>
          <w:szCs w:val="24"/>
        </w:rPr>
        <w:t>jaksot</w:t>
      </w:r>
      <w:proofErr w:type="spellEnd"/>
    </w:p>
    <w:p w14:paraId="76C301B3" w14:textId="3675B347" w:rsidR="00902C82" w:rsidRDefault="00902C82" w:rsidP="000325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Tämä hanke jaetaan </w:t>
      </w:r>
      <w:r w:rsidRPr="00902C82">
        <w:rPr>
          <w:rFonts w:ascii="Times New Roman" w:hAnsi="Times New Roman"/>
          <w:i/>
          <w:sz w:val="24"/>
          <w:szCs w:val="24"/>
        </w:rPr>
        <w:t xml:space="preserve">seuraaviin </w:t>
      </w:r>
      <w:proofErr w:type="spellStart"/>
      <w:r w:rsidRPr="00902C82">
        <w:rPr>
          <w:rFonts w:ascii="Times New Roman" w:hAnsi="Times New Roman"/>
          <w:i/>
          <w:sz w:val="24"/>
          <w:szCs w:val="24"/>
        </w:rPr>
        <w:t>raportointijaksoihin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D5FAF1" w14:textId="429699E1" w:rsidR="00902C82" w:rsidRDefault="00902C82" w:rsidP="00902C82">
      <w:pPr>
        <w:pStyle w:val="ListParagraph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Raportointijakso</w:t>
      </w:r>
      <w:proofErr w:type="spellEnd"/>
      <w:r>
        <w:rPr>
          <w:rFonts w:ascii="Times New Roman" w:hAnsi="Times New Roman"/>
          <w:sz w:val="24"/>
          <w:szCs w:val="24"/>
        </w:rPr>
        <w:t xml:space="preserve"> 1: hankkeen 1. kuukaudesta sen viimeiseen kuukauteen </w:t>
      </w:r>
      <w:r w:rsidRPr="00902C82">
        <w:rPr>
          <w:rFonts w:ascii="Times New Roman" w:hAnsi="Times New Roman"/>
          <w:sz w:val="24"/>
          <w:szCs w:val="24"/>
        </w:rPr>
        <w:t>[</w:t>
      </w:r>
      <w:proofErr w:type="spellStart"/>
      <w:r w:rsidRPr="00456643">
        <w:rPr>
          <w:rFonts w:ascii="Times New Roman" w:hAnsi="Times New Roman"/>
          <w:sz w:val="24"/>
          <w:szCs w:val="24"/>
          <w:highlight w:val="lightGray"/>
        </w:rPr>
        <w:t>the</w:t>
      </w:r>
      <w:proofErr w:type="spellEnd"/>
      <w:r w:rsidRPr="00456643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456643">
        <w:rPr>
          <w:rFonts w:ascii="Times New Roman" w:hAnsi="Times New Roman"/>
          <w:sz w:val="24"/>
          <w:szCs w:val="24"/>
          <w:highlight w:val="lightGray"/>
        </w:rPr>
        <w:t>last</w:t>
      </w:r>
      <w:proofErr w:type="spellEnd"/>
      <w:r w:rsidRPr="00456643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456643">
        <w:rPr>
          <w:rFonts w:ascii="Times New Roman" w:hAnsi="Times New Roman"/>
          <w:sz w:val="24"/>
          <w:szCs w:val="24"/>
          <w:highlight w:val="lightGray"/>
        </w:rPr>
        <w:t>month</w:t>
      </w:r>
      <w:proofErr w:type="spellEnd"/>
      <w:r w:rsidRPr="00456643">
        <w:rPr>
          <w:rFonts w:ascii="Times New Roman" w:hAnsi="Times New Roman"/>
          <w:sz w:val="24"/>
          <w:szCs w:val="24"/>
          <w:highlight w:val="lightGray"/>
        </w:rPr>
        <w:t xml:space="preserve"> of </w:t>
      </w:r>
      <w:proofErr w:type="spellStart"/>
      <w:r w:rsidRPr="00456643">
        <w:rPr>
          <w:rFonts w:ascii="Times New Roman" w:hAnsi="Times New Roman"/>
          <w:sz w:val="24"/>
          <w:szCs w:val="24"/>
          <w:highlight w:val="lightGray"/>
        </w:rPr>
        <w:t>the</w:t>
      </w:r>
      <w:proofErr w:type="spellEnd"/>
      <w:r w:rsidRPr="00456643">
        <w:rPr>
          <w:rFonts w:ascii="Times New Roman" w:hAnsi="Times New Roman"/>
          <w:sz w:val="24"/>
          <w:szCs w:val="24"/>
          <w:highlight w:val="lightGray"/>
        </w:rPr>
        <w:t xml:space="preserve"> action</w:t>
      </w:r>
      <w:r w:rsidRPr="00902C82">
        <w:rPr>
          <w:rFonts w:ascii="Times New Roman" w:hAnsi="Times New Roman"/>
          <w:sz w:val="24"/>
          <w:szCs w:val="24"/>
        </w:rPr>
        <w:t>]</w:t>
      </w:r>
    </w:p>
    <w:p w14:paraId="269A3650" w14:textId="22258D02" w:rsidR="00902C82" w:rsidRDefault="00902C82" w:rsidP="0090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7CCC9" w14:textId="68CE0003" w:rsidR="00902C82" w:rsidRPr="00902C82" w:rsidRDefault="00902C82" w:rsidP="00032568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02C82">
        <w:rPr>
          <w:rFonts w:ascii="Times New Roman" w:hAnsi="Times New Roman"/>
          <w:b/>
          <w:bCs/>
          <w:iCs/>
          <w:sz w:val="24"/>
          <w:szCs w:val="24"/>
        </w:rPr>
        <w:t>4.2 Toista, kolmatta ja neljättä ennakkomaksua / lisäennakkomaksua koskevat maksupyynnöt ja tositteet</w:t>
      </w:r>
    </w:p>
    <w:p w14:paraId="09982F89" w14:textId="218C2882" w:rsidR="00902C82" w:rsidRPr="00542B4D" w:rsidRDefault="00902C82" w:rsidP="0090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4D">
        <w:rPr>
          <w:rFonts w:ascii="Times New Roman" w:hAnsi="Times New Roman"/>
          <w:sz w:val="24"/>
          <w:szCs w:val="24"/>
        </w:rPr>
        <w:t>Ei sovelleta tässä sopimuksessa.</w:t>
      </w:r>
    </w:p>
    <w:p w14:paraId="479A7FC8" w14:textId="77777777" w:rsidR="00902C82" w:rsidRPr="00542B4D" w:rsidRDefault="00902C82" w:rsidP="00902C8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E645FA1" w14:textId="5A85291C" w:rsidR="00902C82" w:rsidRPr="00902C82" w:rsidRDefault="00902C82" w:rsidP="00032568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02C82">
        <w:rPr>
          <w:rFonts w:ascii="Times New Roman" w:hAnsi="Times New Roman"/>
          <w:b/>
          <w:bCs/>
          <w:iCs/>
          <w:sz w:val="24"/>
          <w:szCs w:val="24"/>
        </w:rPr>
        <w:t>4.3 Välimaksua/maksuja koskevat maksupyynnöt ja tositteet</w:t>
      </w:r>
    </w:p>
    <w:p w14:paraId="75B43FBB" w14:textId="2AF744FD" w:rsidR="00902C82" w:rsidRPr="00902C82" w:rsidRDefault="00902C82" w:rsidP="0090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B4D">
        <w:rPr>
          <w:rFonts w:ascii="Times New Roman" w:hAnsi="Times New Roman"/>
          <w:sz w:val="24"/>
          <w:szCs w:val="24"/>
        </w:rPr>
        <w:t>Ei sovelleta tässä sopimuksessa.</w:t>
      </w:r>
    </w:p>
    <w:p w14:paraId="5B30E073" w14:textId="0B240F95" w:rsidR="004726D6" w:rsidRPr="00C31F53" w:rsidRDefault="00AE28AF">
      <w:pPr>
        <w:pStyle w:val="Heading2"/>
        <w:rPr>
          <w:b w:val="0"/>
        </w:rPr>
      </w:pPr>
      <w:r w:rsidRPr="00C31F53">
        <w:rPr>
          <w:rStyle w:val="SubtitleChar"/>
          <w:rFonts w:ascii="Times New Roman" w:hAnsi="Times New Roman"/>
          <w:b/>
        </w:rPr>
        <w:t>4.4</w:t>
      </w:r>
      <w:r w:rsidRPr="00C31F53">
        <w:rPr>
          <w:b w:val="0"/>
        </w:rPr>
        <w:t xml:space="preserve"> </w:t>
      </w:r>
      <w:r w:rsidRPr="00C31F53">
        <w:rPr>
          <w:i w:val="0"/>
        </w:rPr>
        <w:t>Loppuraportti ja loppu</w:t>
      </w:r>
      <w:r w:rsidR="00AA5B3B" w:rsidRPr="00C31F53">
        <w:rPr>
          <w:i w:val="0"/>
        </w:rPr>
        <w:t>maksu</w:t>
      </w:r>
      <w:r w:rsidRPr="00C31F53">
        <w:rPr>
          <w:b w:val="0"/>
        </w:rPr>
        <w:t xml:space="preserve"> </w:t>
      </w:r>
    </w:p>
    <w:p w14:paraId="54BD1237" w14:textId="5AD23268" w:rsidR="00E04895" w:rsidRPr="00480642" w:rsidRDefault="00B960EF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n on toimitettava </w:t>
      </w:r>
      <w:r w:rsidR="00902C82">
        <w:rPr>
          <w:rFonts w:ascii="Times New Roman" w:hAnsi="Times New Roman"/>
          <w:sz w:val="24"/>
          <w:szCs w:val="24"/>
        </w:rPr>
        <w:t xml:space="preserve">loppumaksupyyntö </w:t>
      </w:r>
      <w:r w:rsidR="00F10621">
        <w:rPr>
          <w:rFonts w:ascii="Times New Roman" w:hAnsi="Times New Roman"/>
          <w:sz w:val="24"/>
          <w:szCs w:val="24"/>
        </w:rPr>
        <w:t xml:space="preserve">60 päivän kuluessa </w:t>
      </w:r>
      <w:r w:rsidR="00902C82">
        <w:rPr>
          <w:rFonts w:ascii="Times New Roman" w:hAnsi="Times New Roman"/>
          <w:sz w:val="24"/>
          <w:szCs w:val="24"/>
        </w:rPr>
        <w:t xml:space="preserve">viimeisen </w:t>
      </w:r>
      <w:proofErr w:type="spellStart"/>
      <w:r w:rsidR="00902C82">
        <w:rPr>
          <w:rFonts w:ascii="Times New Roman" w:hAnsi="Times New Roman"/>
          <w:sz w:val="24"/>
          <w:szCs w:val="24"/>
        </w:rPr>
        <w:t>raportointijakson</w:t>
      </w:r>
      <w:proofErr w:type="spellEnd"/>
      <w:r w:rsidR="00F10621">
        <w:rPr>
          <w:rFonts w:ascii="Times New Roman" w:hAnsi="Times New Roman"/>
          <w:sz w:val="24"/>
          <w:szCs w:val="24"/>
        </w:rPr>
        <w:t xml:space="preserve"> päättymispäivän jälkeen.</w:t>
      </w:r>
      <w:r w:rsidR="00902C82">
        <w:rPr>
          <w:rFonts w:ascii="Times New Roman" w:hAnsi="Times New Roman"/>
          <w:sz w:val="24"/>
          <w:szCs w:val="24"/>
        </w:rPr>
        <w:t xml:space="preserve"> Kumppanin</w:t>
      </w:r>
      <w:r w:rsidR="00F10621">
        <w:rPr>
          <w:rFonts w:ascii="Times New Roman" w:hAnsi="Times New Roman"/>
          <w:sz w:val="24"/>
          <w:szCs w:val="24"/>
        </w:rPr>
        <w:t xml:space="preserve"> </w:t>
      </w:r>
      <w:r w:rsidR="00902C82">
        <w:rPr>
          <w:rFonts w:ascii="Times New Roman" w:hAnsi="Times New Roman"/>
          <w:sz w:val="24"/>
          <w:szCs w:val="24"/>
        </w:rPr>
        <w:t xml:space="preserve">on laadittava loppuraportti hankkeen toteutuksesta.  </w:t>
      </w:r>
      <w:r w:rsidR="00F10621">
        <w:rPr>
          <w:rFonts w:ascii="Times New Roman" w:hAnsi="Times New Roman"/>
          <w:bCs/>
          <w:sz w:val="24"/>
          <w:szCs w:val="24"/>
        </w:rPr>
        <w:t>Raportissa on perusteltava yksikkökorvausten perusteella korvattaviksi pyydetyt kulut</w:t>
      </w:r>
      <w:r w:rsidR="00F10621">
        <w:rPr>
          <w:rFonts w:ascii="Times New Roman" w:hAnsi="Times New Roman"/>
          <w:sz w:val="24"/>
          <w:szCs w:val="24"/>
        </w:rPr>
        <w:t xml:space="preserve"> ja ilmoitettava </w:t>
      </w:r>
      <w:r w:rsidR="00F10621">
        <w:rPr>
          <w:rFonts w:ascii="Times New Roman" w:hAnsi="Times New Roman"/>
          <w:bCs/>
          <w:sz w:val="24"/>
          <w:szCs w:val="24"/>
        </w:rPr>
        <w:t>tukikelpoiset toteutuneet kulut</w:t>
      </w:r>
      <w:r w:rsidR="00F10621">
        <w:rPr>
          <w:rFonts w:ascii="Times New Roman" w:hAnsi="Times New Roman"/>
          <w:sz w:val="24"/>
          <w:szCs w:val="24"/>
        </w:rPr>
        <w:t xml:space="preserve"> liitteen III mukaisesti. </w:t>
      </w:r>
    </w:p>
    <w:p w14:paraId="74709F6B" w14:textId="77777777" w:rsidR="00E04895" w:rsidRPr="00FD2528" w:rsidRDefault="00E04895" w:rsidP="00E0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0CB1A" w14:textId="17BC7D97" w:rsidR="004726D6" w:rsidRDefault="00F106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Loppuraportti on </w:t>
      </w:r>
      <w:r w:rsidR="00A758EC">
        <w:rPr>
          <w:rFonts w:ascii="Times New Roman" w:hAnsi="Times New Roman"/>
          <w:bCs/>
          <w:sz w:val="24"/>
          <w:szCs w:val="24"/>
        </w:rPr>
        <w:t>kumppani</w:t>
      </w:r>
      <w:r w:rsidR="00EE52A2">
        <w:rPr>
          <w:rFonts w:ascii="Times New Roman" w:hAnsi="Times New Roman"/>
          <w:bCs/>
          <w:sz w:val="24"/>
          <w:szCs w:val="24"/>
        </w:rPr>
        <w:t>n pyyntö tuen loppumaksusta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769C6867" w14:textId="77777777" w:rsidR="004726D6" w:rsidRPr="00FD2528" w:rsidRDefault="004726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5E2DF4" w14:textId="5FEA323D" w:rsidR="00F10621" w:rsidRDefault="00B960EF" w:rsidP="00F106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 vakuuttaa, että </w:t>
      </w:r>
      <w:r w:rsidR="00EE52A2">
        <w:rPr>
          <w:rFonts w:ascii="Times New Roman" w:hAnsi="Times New Roman"/>
          <w:color w:val="000000"/>
          <w:sz w:val="24"/>
          <w:szCs w:val="24"/>
        </w:rPr>
        <w:t>loppumaksu</w:t>
      </w:r>
      <w:r w:rsidR="00F10621">
        <w:rPr>
          <w:rFonts w:ascii="Times New Roman" w:hAnsi="Times New Roman"/>
          <w:color w:val="000000"/>
          <w:sz w:val="24"/>
          <w:szCs w:val="24"/>
        </w:rPr>
        <w:t xml:space="preserve">pyynnössä annetut tiedot ovat täydellisiä, luotettavia ja totta. Hän myös vakuuttaa, että toteutuneet kulut ovat tukikelpoisia </w:t>
      </w:r>
      <w:r w:rsidR="00DC3950">
        <w:rPr>
          <w:rFonts w:ascii="Times New Roman" w:hAnsi="Times New Roman"/>
          <w:color w:val="000000"/>
          <w:sz w:val="24"/>
          <w:szCs w:val="24"/>
        </w:rPr>
        <w:t>erillissop</w:t>
      </w:r>
      <w:r w:rsidR="00A758EC">
        <w:rPr>
          <w:rFonts w:ascii="Times New Roman" w:hAnsi="Times New Roman"/>
          <w:color w:val="000000"/>
          <w:sz w:val="24"/>
          <w:szCs w:val="24"/>
        </w:rPr>
        <w:t>imuksen</w:t>
      </w:r>
      <w:r w:rsidR="00F10621">
        <w:rPr>
          <w:rFonts w:ascii="Times New Roman" w:hAnsi="Times New Roman"/>
          <w:color w:val="000000"/>
          <w:sz w:val="24"/>
          <w:szCs w:val="24"/>
        </w:rPr>
        <w:t xml:space="preserve"> mukaisesti ja että maksupyynnön summat voidaan todentaa asianmukaisilla tositteilla ja ne pystytään esittämään</w:t>
      </w:r>
      <w:r w:rsidR="00F10621">
        <w:rPr>
          <w:rFonts w:ascii="Times New Roman" w:hAnsi="Times New Roman"/>
          <w:sz w:val="24"/>
        </w:rPr>
        <w:t xml:space="preserve"> </w:t>
      </w:r>
      <w:r w:rsidR="00E5126F">
        <w:rPr>
          <w:rFonts w:ascii="Times New Roman" w:hAnsi="Times New Roman"/>
          <w:sz w:val="24"/>
        </w:rPr>
        <w:t xml:space="preserve">yleisten ehtojen </w:t>
      </w:r>
      <w:r w:rsidR="00F10621">
        <w:rPr>
          <w:rFonts w:ascii="Times New Roman" w:hAnsi="Times New Roman"/>
          <w:sz w:val="24"/>
        </w:rPr>
        <w:t xml:space="preserve">artiklassa II.27 </w:t>
      </w:r>
      <w:r w:rsidR="00F10621">
        <w:rPr>
          <w:rFonts w:ascii="Times New Roman" w:hAnsi="Times New Roman"/>
          <w:sz w:val="24"/>
          <w:szCs w:val="24"/>
        </w:rPr>
        <w:t>kuvattujen tarkastusten ja tilintarkastusten yhteydessä.</w:t>
      </w:r>
      <w:r w:rsidR="00F106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4D61B4" w14:textId="04282850" w:rsidR="00E5126F" w:rsidRDefault="00E5126F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70EA7C" w14:textId="77777777" w:rsidR="0055326A" w:rsidRPr="00542B4D" w:rsidRDefault="0055326A" w:rsidP="00032568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542B4D">
        <w:rPr>
          <w:rFonts w:ascii="Times New Roman" w:hAnsi="Times New Roman"/>
          <w:b/>
          <w:bCs/>
          <w:iCs/>
          <w:sz w:val="24"/>
        </w:rPr>
        <w:t>4.5 Tiedot kumulatiivisista kustannuksista</w:t>
      </w:r>
    </w:p>
    <w:p w14:paraId="01E76B2F" w14:textId="77777777" w:rsidR="0055326A" w:rsidRPr="00E5126F" w:rsidRDefault="0055326A" w:rsidP="0055326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A0005">
        <w:rPr>
          <w:rFonts w:ascii="Times New Roman" w:hAnsi="Times New Roman"/>
          <w:sz w:val="24"/>
        </w:rPr>
        <w:t>Ei sovelleta tässä sopimuksessa.</w:t>
      </w:r>
    </w:p>
    <w:p w14:paraId="4DAC814C" w14:textId="2E33721B" w:rsidR="004726D6" w:rsidRPr="00645531" w:rsidRDefault="00AE28AF">
      <w:pPr>
        <w:pStyle w:val="Heading2"/>
        <w:rPr>
          <w:i w:val="0"/>
        </w:rPr>
      </w:pPr>
      <w:r w:rsidRPr="00645531">
        <w:rPr>
          <w:i w:val="0"/>
        </w:rPr>
        <w:t>4.</w:t>
      </w:r>
      <w:r w:rsidR="0055326A">
        <w:rPr>
          <w:i w:val="0"/>
        </w:rPr>
        <w:t>6</w:t>
      </w:r>
      <w:r w:rsidRPr="00645531">
        <w:rPr>
          <w:i w:val="0"/>
        </w:rPr>
        <w:t xml:space="preserve"> </w:t>
      </w:r>
      <w:r w:rsidRPr="00645531">
        <w:rPr>
          <w:rStyle w:val="paragraphpartIIChar"/>
          <w:rFonts w:eastAsia="Arial Unicode MS"/>
          <w:b/>
          <w:i w:val="0"/>
        </w:rPr>
        <w:t>Maksupyyntöjen valuutta ja muuntaminen euroiksi</w:t>
      </w:r>
    </w:p>
    <w:p w14:paraId="20C5952E" w14:textId="165D7B99" w:rsidR="00F10621" w:rsidRDefault="00A9519C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Maksupyyntö on laadittava euroissa</w:t>
      </w:r>
      <w:r w:rsidR="00AE28AF">
        <w:rPr>
          <w:rFonts w:ascii="Times New Roman" w:hAnsi="Times New Roman"/>
          <w:sz w:val="24"/>
        </w:rPr>
        <w:t>.</w:t>
      </w:r>
    </w:p>
    <w:p w14:paraId="36CAD74D" w14:textId="10651169" w:rsidR="00A9519C" w:rsidRDefault="00A9519C" w:rsidP="00F1062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96927A" w14:textId="37C32392" w:rsidR="00A9519C" w:rsidRDefault="003A0005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Kumppanin</w:t>
      </w:r>
      <w:r w:rsidR="00A9519C">
        <w:rPr>
          <w:rFonts w:ascii="Times New Roman" w:hAnsi="Times New Roman"/>
          <w:sz w:val="24"/>
        </w:rPr>
        <w:t>, jo</w:t>
      </w:r>
      <w:r>
        <w:rPr>
          <w:rFonts w:ascii="Times New Roman" w:hAnsi="Times New Roman"/>
          <w:sz w:val="24"/>
        </w:rPr>
        <w:t>nka</w:t>
      </w:r>
      <w:r w:rsidR="00A9519C">
        <w:rPr>
          <w:rFonts w:ascii="Times New Roman" w:hAnsi="Times New Roman"/>
          <w:sz w:val="24"/>
        </w:rPr>
        <w:t xml:space="preserve"> liikekirjanpitovaluutta on jokin muu kuin euro, on muunnettava muussa valuutassa aiheutuneet kulut euroiksi käyttämällä Euroopan unionin virallisen lehden C-sarjassa julkaistavien euron päivittäisten kurssien keskiarvoa asianomaisen raportointikauden ajalta. </w:t>
      </w:r>
    </w:p>
    <w:p w14:paraId="77D336FC" w14:textId="55328233" w:rsidR="00A9519C" w:rsidRPr="00277806" w:rsidRDefault="00A9519C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Löytyy osoitteesta:</w:t>
      </w:r>
      <w:r w:rsidRPr="002778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http://www.</w:t>
      </w:r>
      <w:hyperlink r:id="rId15" w:history="1">
        <w:r w:rsidRPr="00277806">
          <w:rPr>
            <w:rFonts w:ascii="Times New Roman" w:hAnsi="Times New Roman"/>
            <w:sz w:val="24"/>
          </w:rPr>
          <w:t>ecb.europa</w:t>
        </w:r>
        <w:r>
          <w:rPr>
            <w:rFonts w:ascii="Times New Roman" w:hAnsi="Times New Roman"/>
            <w:sz w:val="24"/>
          </w:rPr>
          <w:t>.</w:t>
        </w:r>
        <w:r w:rsidRPr="00277806">
          <w:rPr>
            <w:rFonts w:ascii="Times New Roman" w:hAnsi="Times New Roman"/>
            <w:sz w:val="24"/>
          </w:rPr>
          <w:t>eu/stats/exchange/eurofxref/html/index.en.html</w:t>
        </w:r>
      </w:hyperlink>
      <w:r w:rsidRPr="00277806">
        <w:rPr>
          <w:rFonts w:ascii="Times New Roman" w:hAnsi="Times New Roman"/>
          <w:sz w:val="24"/>
        </w:rPr>
        <w:t>.</w:t>
      </w:r>
    </w:p>
    <w:p w14:paraId="7CF154B5" w14:textId="77777777" w:rsidR="00A9519C" w:rsidRPr="00277806" w:rsidRDefault="00A9519C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4BAB00" w14:textId="0A1E8C94" w:rsidR="00A9519C" w:rsidRDefault="00A9519C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7806">
        <w:rPr>
          <w:rFonts w:ascii="Times New Roman" w:hAnsi="Times New Roman"/>
          <w:sz w:val="24"/>
        </w:rPr>
        <w:t xml:space="preserve">Jos Euroopan </w:t>
      </w:r>
      <w:r>
        <w:rPr>
          <w:rFonts w:ascii="Times New Roman" w:hAnsi="Times New Roman"/>
          <w:sz w:val="24"/>
        </w:rPr>
        <w:t xml:space="preserve">unionin virallisessa lehdessä ei julkaista euron päivittäistä kurssia kyseisen valuutan osalta, muuntamisessa on käytettävä Euroopan komission vahvistamien ja sen verkkosivuilla </w:t>
      </w:r>
      <w:hyperlink r:id="rId16" w:history="1">
        <w:r w:rsidRPr="000F4EF8">
          <w:rPr>
            <w:rStyle w:val="Hyperlink"/>
            <w:rFonts w:ascii="Times New Roman" w:hAnsi="Times New Roman"/>
            <w:sz w:val="24"/>
          </w:rPr>
          <w:t>http://ec.europa.eu/budget/contracts</w:t>
        </w:r>
        <w:r w:rsidRPr="000F4EF8">
          <w:rPr>
            <w:rStyle w:val="Hyperlink"/>
            <w:rFonts w:ascii="Times New Roman" w:hAnsi="Times New Roman"/>
            <w:sz w:val="24"/>
          </w:rPr>
          <w:softHyphen/>
          <w:t>_grants/info_contracts/inforeuro_en.cfm</w:t>
        </w:r>
      </w:hyperlink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lastRenderedPageBreak/>
        <w:t xml:space="preserve">julkaistujen kuukausittaisten laskennallisten kurssien keskiarvoa asianomaisen raportointikauden ajalta. </w:t>
      </w:r>
    </w:p>
    <w:p w14:paraId="5EEBF398" w14:textId="77777777" w:rsidR="00A9519C" w:rsidRDefault="00A9519C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ECEAD5" w14:textId="3C7A247B" w:rsidR="00A9519C" w:rsidRDefault="003A0005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Kumppanin</w:t>
      </w:r>
      <w:r w:rsidR="00A9519C">
        <w:rPr>
          <w:rFonts w:ascii="Times New Roman" w:hAnsi="Times New Roman"/>
          <w:sz w:val="24"/>
        </w:rPr>
        <w:t>, jo</w:t>
      </w:r>
      <w:r>
        <w:rPr>
          <w:rFonts w:ascii="Times New Roman" w:hAnsi="Times New Roman"/>
          <w:sz w:val="24"/>
        </w:rPr>
        <w:t>nka</w:t>
      </w:r>
      <w:r w:rsidR="00A9519C">
        <w:rPr>
          <w:rFonts w:ascii="Times New Roman" w:hAnsi="Times New Roman"/>
          <w:sz w:val="24"/>
        </w:rPr>
        <w:t xml:space="preserve"> liikekirjanpitovaluutta on euro, on muunnettava muussa valuutassa aiheutuneet kulut euroiksi tavanomaisen kirjanpitokäytäntönsä mukaisesti.</w:t>
      </w:r>
    </w:p>
    <w:p w14:paraId="0416F9CC" w14:textId="0079A84F" w:rsidR="00073474" w:rsidRDefault="00073474" w:rsidP="00A951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B00C22" w14:textId="713C5B35" w:rsidR="00BE4DD1" w:rsidRPr="00BE4DD1" w:rsidRDefault="00BE4DD1" w:rsidP="00032568">
      <w:pPr>
        <w:spacing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4" w:name="_Hlk534910681"/>
      <w:r w:rsidRPr="00BE4DD1">
        <w:rPr>
          <w:rFonts w:ascii="Times New Roman" w:hAnsi="Times New Roman"/>
          <w:b/>
          <w:bCs/>
          <w:iCs/>
          <w:sz w:val="24"/>
          <w:szCs w:val="24"/>
        </w:rPr>
        <w:t>4.</w:t>
      </w: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BE4DD1">
        <w:rPr>
          <w:rFonts w:ascii="Times New Roman" w:hAnsi="Times New Roman"/>
          <w:b/>
          <w:bCs/>
          <w:iCs/>
          <w:sz w:val="24"/>
          <w:szCs w:val="24"/>
        </w:rPr>
        <w:t xml:space="preserve"> Maksupyyntöjen ja raporttien kieli </w:t>
      </w:r>
    </w:p>
    <w:p w14:paraId="7CCE378F" w14:textId="338402BE" w:rsidR="00BE4DD1" w:rsidRPr="00BE4DD1" w:rsidRDefault="00BE4DD1" w:rsidP="00BE4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DD1">
        <w:rPr>
          <w:rFonts w:ascii="Times New Roman" w:hAnsi="Times New Roman"/>
          <w:sz w:val="24"/>
          <w:szCs w:val="24"/>
        </w:rPr>
        <w:t xml:space="preserve">Kaikki maksupyynnöt ja raportit on laadittava suomeksi tai ruotsiksi. </w:t>
      </w:r>
    </w:p>
    <w:p w14:paraId="101A8C9B" w14:textId="77777777" w:rsidR="00BE4DD1" w:rsidRPr="00BE4DD1" w:rsidRDefault="00BE4DD1" w:rsidP="0056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14:paraId="4150009E" w14:textId="77777777" w:rsidR="00032568" w:rsidRDefault="00032568" w:rsidP="006C70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6DF86B" w14:textId="76CA1336" w:rsidR="00B960EF" w:rsidRPr="00B960EF" w:rsidRDefault="00B960EF" w:rsidP="006C70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</w:t>
      </w:r>
      <w:r w:rsidR="00BE4DD1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KLA 5 </w:t>
      </w:r>
      <w:r w:rsidR="00BE4DD1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B960EF">
        <w:rPr>
          <w:rFonts w:ascii="Times New Roman" w:hAnsi="Times New Roman"/>
          <w:b/>
          <w:color w:val="000000"/>
          <w:sz w:val="24"/>
          <w:szCs w:val="24"/>
        </w:rPr>
        <w:t>MAKSUJÄRJESTELYT</w:t>
      </w:r>
    </w:p>
    <w:p w14:paraId="69895D69" w14:textId="055AE031" w:rsidR="00B960EF" w:rsidRDefault="00BE4DD1" w:rsidP="00B960EF">
      <w:pPr>
        <w:pStyle w:val="Heading2"/>
        <w:rPr>
          <w:b w:val="0"/>
        </w:rPr>
      </w:pPr>
      <w:r>
        <w:rPr>
          <w:rStyle w:val="SubtitleChar"/>
          <w:rFonts w:ascii="Times New Roman" w:hAnsi="Times New Roman"/>
          <w:b/>
        </w:rPr>
        <w:t>5.1</w:t>
      </w:r>
      <w:r w:rsidR="00B960EF" w:rsidRPr="005D37A8">
        <w:rPr>
          <w:b w:val="0"/>
        </w:rPr>
        <w:t xml:space="preserve"> </w:t>
      </w:r>
      <w:r w:rsidR="00B960EF" w:rsidRPr="005D37A8">
        <w:rPr>
          <w:rStyle w:val="paragraphpartIIChar"/>
          <w:rFonts w:eastAsia="Arial Unicode MS"/>
          <w:b/>
          <w:i w:val="0"/>
        </w:rPr>
        <w:t>Suoritettavat maksut</w:t>
      </w:r>
    </w:p>
    <w:p w14:paraId="55D182E0" w14:textId="77777777" w:rsidR="00B960EF" w:rsidRPr="00480642" w:rsidRDefault="00B960EF" w:rsidP="00B960EF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KT:n on suoritettava seuraavat maksut kumppanille:</w:t>
      </w:r>
    </w:p>
    <w:p w14:paraId="61969D45" w14:textId="77777777" w:rsidR="00B960EF" w:rsidRPr="00B45117" w:rsidRDefault="00B960EF" w:rsidP="00B960EF">
      <w:pPr>
        <w:suppressAutoHyphens w:val="0"/>
        <w:spacing w:before="120" w:after="120" w:line="240" w:lineRule="auto"/>
        <w:ind w:left="709" w:hanging="238"/>
        <w:jc w:val="both"/>
        <w:rPr>
          <w:rFonts w:ascii="Times New Roman" w:hAnsi="Times New Roman"/>
          <w:sz w:val="24"/>
          <w:szCs w:val="24"/>
        </w:rPr>
      </w:pPr>
      <w:r w:rsidRPr="00B45117">
        <w:rPr>
          <w:rFonts w:ascii="Times New Roman" w:hAnsi="Times New Roman"/>
          <w:sz w:val="24"/>
          <w:szCs w:val="24"/>
        </w:rPr>
        <w:t>- ensimmäinen ennakkomaksu</w:t>
      </w:r>
    </w:p>
    <w:p w14:paraId="5AF707A5" w14:textId="2B02BD89" w:rsidR="00B960EF" w:rsidRDefault="00B960EF" w:rsidP="00B960EF">
      <w:pPr>
        <w:suppressAutoHyphens w:val="0"/>
        <w:spacing w:before="120" w:after="120" w:line="240" w:lineRule="auto"/>
        <w:ind w:left="709" w:hanging="2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loppumaksu artiklassa 4.4 mainitun loppumaksupyynnön perusteella.</w:t>
      </w:r>
    </w:p>
    <w:p w14:paraId="51ED382E" w14:textId="30C3C3A2" w:rsidR="00B960EF" w:rsidRPr="005D37A8" w:rsidRDefault="007A74D5" w:rsidP="00B960EF">
      <w:pPr>
        <w:pStyle w:val="Heading2"/>
        <w:rPr>
          <w:b w:val="0"/>
        </w:rPr>
      </w:pPr>
      <w:r>
        <w:rPr>
          <w:rStyle w:val="SubtitleChar"/>
          <w:rFonts w:ascii="Times New Roman" w:hAnsi="Times New Roman"/>
          <w:b/>
        </w:rPr>
        <w:t>5</w:t>
      </w:r>
      <w:r w:rsidR="00B960EF" w:rsidRPr="005D37A8">
        <w:rPr>
          <w:rStyle w:val="SubtitleChar"/>
          <w:rFonts w:ascii="Times New Roman" w:hAnsi="Times New Roman"/>
          <w:b/>
        </w:rPr>
        <w:t>.2</w:t>
      </w:r>
      <w:r w:rsidR="00B960EF" w:rsidRPr="005D37A8">
        <w:rPr>
          <w:rStyle w:val="paragraphpartIIChar"/>
          <w:rFonts w:eastAsia="Arial Unicode MS"/>
          <w:b/>
        </w:rPr>
        <w:t xml:space="preserve"> </w:t>
      </w:r>
      <w:r w:rsidR="00B960EF" w:rsidRPr="005D37A8">
        <w:rPr>
          <w:rStyle w:val="paragraphpartIIChar"/>
          <w:rFonts w:eastAsia="Arial Unicode MS"/>
          <w:b/>
          <w:i w:val="0"/>
        </w:rPr>
        <w:t>Ennakkomaksu</w:t>
      </w:r>
      <w:r w:rsidR="00B960EF" w:rsidRPr="005D37A8">
        <w:rPr>
          <w:rStyle w:val="paragraphpartIIChar"/>
          <w:rFonts w:eastAsia="Arial Unicode MS"/>
          <w:b/>
        </w:rPr>
        <w:t xml:space="preserve"> </w:t>
      </w:r>
    </w:p>
    <w:p w14:paraId="1491247D" w14:textId="77777777" w:rsidR="00B960EF" w:rsidRDefault="00B960EF" w:rsidP="00B960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Ennakkomaksun tarkoitus on antaa kumppanille käteisvaroja. Ennakkomaksu on KT:n omaisuutta loppusuorituksen suorittamiseen saakka.</w:t>
      </w:r>
    </w:p>
    <w:p w14:paraId="1F3198D8" w14:textId="77777777" w:rsidR="00B960EF" w:rsidRDefault="00B960EF" w:rsidP="00B960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8B2BB2" w14:textId="346482FE" w:rsidR="00B960EF" w:rsidRPr="004048D9" w:rsidRDefault="00B960EF" w:rsidP="00B960EF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48D9">
        <w:rPr>
          <w:rFonts w:ascii="Times New Roman" w:hAnsi="Times New Roman"/>
          <w:sz w:val="24"/>
          <w:szCs w:val="24"/>
        </w:rPr>
        <w:t xml:space="preserve">KT:n on maksettava </w:t>
      </w:r>
      <w:r>
        <w:rPr>
          <w:rFonts w:ascii="Times New Roman" w:hAnsi="Times New Roman"/>
          <w:sz w:val="24"/>
          <w:szCs w:val="24"/>
        </w:rPr>
        <w:t>kumppani</w:t>
      </w:r>
      <w:r w:rsidRPr="004048D9">
        <w:rPr>
          <w:rFonts w:ascii="Times New Roman" w:hAnsi="Times New Roman"/>
          <w:sz w:val="24"/>
          <w:szCs w:val="24"/>
        </w:rPr>
        <w:t xml:space="preserve">lle 30 päivän kuluessa </w:t>
      </w:r>
      <w:r w:rsidR="00DC3950">
        <w:rPr>
          <w:rFonts w:ascii="Times New Roman" w:hAnsi="Times New Roman"/>
          <w:sz w:val="24"/>
          <w:szCs w:val="24"/>
        </w:rPr>
        <w:t>erillissop</w:t>
      </w:r>
      <w:r>
        <w:rPr>
          <w:rFonts w:ascii="Times New Roman" w:hAnsi="Times New Roman"/>
          <w:sz w:val="24"/>
          <w:szCs w:val="24"/>
        </w:rPr>
        <w:t>imuksen</w:t>
      </w:r>
      <w:r w:rsidRPr="004048D9">
        <w:rPr>
          <w:rFonts w:ascii="Times New Roman" w:hAnsi="Times New Roman"/>
          <w:sz w:val="24"/>
          <w:szCs w:val="24"/>
        </w:rPr>
        <w:t xml:space="preserve"> voimaanastumisesta ennakkomaksu [</w:t>
      </w:r>
      <w:r w:rsidRPr="004048D9">
        <w:rPr>
          <w:rFonts w:ascii="Times New Roman" w:hAnsi="Times New Roman"/>
          <w:sz w:val="24"/>
          <w:szCs w:val="24"/>
          <w:highlight w:val="lightGray"/>
        </w:rPr>
        <w:t>…</w:t>
      </w:r>
      <w:r w:rsidRPr="004048D9">
        <w:rPr>
          <w:rFonts w:ascii="Times New Roman" w:hAnsi="Times New Roman"/>
          <w:sz w:val="24"/>
          <w:szCs w:val="24"/>
        </w:rPr>
        <w:t>] euroa, joka on</w:t>
      </w:r>
      <w:r w:rsidRPr="004048D9">
        <w:rPr>
          <w:rFonts w:ascii="Times New Roman" w:hAnsi="Times New Roman"/>
          <w:sz w:val="24"/>
        </w:rPr>
        <w:t xml:space="preserve"> 80</w:t>
      </w:r>
      <w:r w:rsidRPr="004048D9">
        <w:rPr>
          <w:rFonts w:ascii="Times New Roman" w:hAnsi="Times New Roman"/>
          <w:sz w:val="24"/>
          <w:szCs w:val="24"/>
        </w:rPr>
        <w:t> % artiklassa 3.1. määritellystä tuen enimmäismäärästä</w:t>
      </w:r>
      <w:r w:rsidRPr="004048D9">
        <w:rPr>
          <w:rFonts w:ascii="Times New Roman" w:hAnsi="Times New Roman"/>
          <w:sz w:val="24"/>
        </w:rPr>
        <w:t>.</w:t>
      </w:r>
    </w:p>
    <w:p w14:paraId="7CE8E2CB" w14:textId="4CC8A8F5" w:rsidR="00B960EF" w:rsidRDefault="000C6787" w:rsidP="000C6787">
      <w:pPr>
        <w:pStyle w:val="Heading2"/>
        <w:rPr>
          <w:rStyle w:val="paragraphpartIIChar"/>
          <w:rFonts w:eastAsia="Arial Unicode MS"/>
          <w:b/>
          <w:i w:val="0"/>
          <w:iCs w:val="0"/>
          <w:szCs w:val="28"/>
        </w:rPr>
      </w:pPr>
      <w:r>
        <w:rPr>
          <w:rStyle w:val="SubtitleChar"/>
          <w:rFonts w:ascii="Times New Roman" w:hAnsi="Times New Roman"/>
          <w:b/>
        </w:rPr>
        <w:t>5</w:t>
      </w:r>
      <w:r w:rsidR="00B960EF" w:rsidRPr="00B45117">
        <w:rPr>
          <w:rStyle w:val="SubtitleChar"/>
          <w:rFonts w:ascii="Times New Roman" w:hAnsi="Times New Roman"/>
          <w:b/>
        </w:rPr>
        <w:t>.3 Välimaksut</w:t>
      </w:r>
      <w:r w:rsidR="00B960EF" w:rsidRPr="00B45117">
        <w:rPr>
          <w:rStyle w:val="paragraphpartIIChar"/>
          <w:rFonts w:eastAsia="Arial Unicode MS"/>
          <w:b/>
          <w:i w:val="0"/>
          <w:iCs w:val="0"/>
          <w:szCs w:val="28"/>
        </w:rPr>
        <w:t xml:space="preserve"> </w:t>
      </w:r>
    </w:p>
    <w:p w14:paraId="129E71F3" w14:textId="77777777" w:rsidR="000C6787" w:rsidRPr="005674A7" w:rsidRDefault="000C6787" w:rsidP="000C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A7">
        <w:rPr>
          <w:rFonts w:ascii="Times New Roman" w:hAnsi="Times New Roman"/>
          <w:sz w:val="24"/>
          <w:szCs w:val="24"/>
        </w:rPr>
        <w:t>Ei sovelleta t</w:t>
      </w:r>
      <w:r>
        <w:rPr>
          <w:rFonts w:ascii="Times New Roman" w:hAnsi="Times New Roman"/>
          <w:sz w:val="24"/>
          <w:szCs w:val="24"/>
        </w:rPr>
        <w:t>ässä sopimuksessa.</w:t>
      </w:r>
    </w:p>
    <w:p w14:paraId="62191EDC" w14:textId="7E21DA83" w:rsidR="000C6787" w:rsidRDefault="000C6787" w:rsidP="000C6787">
      <w:pPr>
        <w:pStyle w:val="Heading2"/>
        <w:rPr>
          <w:b w:val="0"/>
        </w:rPr>
      </w:pPr>
      <w:r w:rsidRPr="00845742">
        <w:rPr>
          <w:rStyle w:val="SubtitleChar"/>
          <w:rFonts w:ascii="Times New Roman" w:hAnsi="Times New Roman"/>
          <w:b/>
        </w:rPr>
        <w:t>5</w:t>
      </w:r>
      <w:r>
        <w:rPr>
          <w:rStyle w:val="SubtitleChar"/>
          <w:rFonts w:ascii="Times New Roman" w:hAnsi="Times New Roman"/>
          <w:b/>
        </w:rPr>
        <w:t>.4</w:t>
      </w:r>
      <w:r>
        <w:t xml:space="preserve"> </w:t>
      </w:r>
      <w:r w:rsidRPr="00845742">
        <w:rPr>
          <w:i w:val="0"/>
        </w:rPr>
        <w:t>Loppu</w:t>
      </w:r>
      <w:r>
        <w:rPr>
          <w:i w:val="0"/>
        </w:rPr>
        <w:t>maksun maksaminen</w:t>
      </w:r>
      <w:r>
        <w:t xml:space="preserve"> </w:t>
      </w:r>
    </w:p>
    <w:p w14:paraId="78C1CC5D" w14:textId="77777777" w:rsidR="000C6787" w:rsidRPr="00480642" w:rsidRDefault="000C6787" w:rsidP="000C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Loppumaksu korvaa kumppanin loput hankkeen toteutuksesta aiheutuneet tukikelpoiset kulut. </w:t>
      </w:r>
    </w:p>
    <w:p w14:paraId="3DCA01F3" w14:textId="77777777" w:rsidR="000C6787" w:rsidRPr="00480642" w:rsidRDefault="000C6787" w:rsidP="000C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C320B" w14:textId="31196298" w:rsidR="000C6787" w:rsidRPr="00480642" w:rsidRDefault="000C6787" w:rsidP="000C67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 ennakkomaksujen kokonaismäärä ylittää</w:t>
      </w:r>
      <w:r>
        <w:rPr>
          <w:rFonts w:ascii="Times New Roman" w:hAnsi="Times New Roman"/>
          <w:sz w:val="24"/>
        </w:rPr>
        <w:t xml:space="preserve"> puitesopimuksen artiklan II.25 </w:t>
      </w:r>
      <w:r>
        <w:rPr>
          <w:rFonts w:ascii="Times New Roman" w:hAnsi="Times New Roman"/>
          <w:sz w:val="24"/>
          <w:szCs w:val="24"/>
        </w:rPr>
        <w:t>mukaisesti määritellyn tuen lopullisen määrän, erotus peritään takaisin kumppanilta</w:t>
      </w:r>
      <w:r>
        <w:rPr>
          <w:rFonts w:ascii="Times New Roman" w:hAnsi="Times New Roman"/>
          <w:sz w:val="24"/>
        </w:rPr>
        <w:t xml:space="preserve"> puitesopimuksen artiklan II.26 mukaisesti.</w:t>
      </w:r>
    </w:p>
    <w:p w14:paraId="56588E43" w14:textId="73DEE7E0" w:rsidR="000C6787" w:rsidRPr="00480642" w:rsidRDefault="000C6787" w:rsidP="000C678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 jo suoritettujen maksujen kokonaismäärä on vähemmän kuin </w:t>
      </w:r>
      <w:r>
        <w:rPr>
          <w:rFonts w:ascii="Times New Roman" w:hAnsi="Times New Roman"/>
          <w:sz w:val="24"/>
        </w:rPr>
        <w:t xml:space="preserve">puitesopimuksen II.25 artiklan </w:t>
      </w:r>
      <w:r>
        <w:rPr>
          <w:rFonts w:ascii="Times New Roman" w:hAnsi="Times New Roman"/>
          <w:sz w:val="24"/>
          <w:szCs w:val="24"/>
        </w:rPr>
        <w:t>mukaisesti määritetty tuen lopullinen määrä, KT:n on maksettava erotus 60</w:t>
      </w:r>
      <w:r>
        <w:rPr>
          <w:rFonts w:ascii="Times New Roman" w:hAnsi="Times New Roman"/>
          <w:bCs/>
          <w:sz w:val="24"/>
        </w:rPr>
        <w:t xml:space="preserve"> päivän kuluessa siitä, kun se saa </w:t>
      </w:r>
      <w:r w:rsidR="000A231F">
        <w:rPr>
          <w:rFonts w:ascii="Times New Roman" w:hAnsi="Times New Roman"/>
          <w:sz w:val="24"/>
        </w:rPr>
        <w:t xml:space="preserve">puitesopimuksen </w:t>
      </w:r>
      <w:r>
        <w:rPr>
          <w:rFonts w:ascii="Times New Roman" w:hAnsi="Times New Roman"/>
          <w:bCs/>
          <w:sz w:val="24"/>
        </w:rPr>
        <w:t xml:space="preserve">artiklassa 4.4 luetellut asiakirjat, paitsi silloin kun sovelletaan </w:t>
      </w:r>
      <w:r w:rsidR="000A231F">
        <w:rPr>
          <w:rFonts w:ascii="Times New Roman" w:hAnsi="Times New Roman"/>
          <w:sz w:val="24"/>
        </w:rPr>
        <w:t xml:space="preserve">puitesopimuksen </w:t>
      </w:r>
      <w:r>
        <w:rPr>
          <w:rFonts w:ascii="Times New Roman" w:hAnsi="Times New Roman"/>
          <w:bCs/>
          <w:sz w:val="24"/>
        </w:rPr>
        <w:t>artikloja II.24.1 tai II.24.2.</w:t>
      </w:r>
    </w:p>
    <w:p w14:paraId="1E567802" w14:textId="29755636" w:rsidR="000C6787" w:rsidRDefault="000C6787" w:rsidP="000C67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Loppumaksu riippuu loppumaksupyynnön ja sen liitteiden hyväksymisestä.</w:t>
      </w:r>
      <w:r>
        <w:rPr>
          <w:rFonts w:ascii="Times New Roman" w:hAnsi="Times New Roman"/>
          <w:sz w:val="24"/>
          <w:szCs w:val="24"/>
        </w:rPr>
        <w:t xml:space="preserve"> Loppuraportin hyväksyminen ei tarkoita sen vahvistamista, että sen sisältämät selvitykset ja tiedot katsottaisiin sääntöjenmukaisiksi tai aidoiksi, täydellisiksi ja oikeiksi.</w:t>
      </w:r>
    </w:p>
    <w:p w14:paraId="642CF80A" w14:textId="584052B8" w:rsidR="000A231F" w:rsidRPr="00480642" w:rsidRDefault="000A231F" w:rsidP="000A231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KT laskee maksettavan määrän vähentämällä </w:t>
      </w:r>
      <w:r>
        <w:rPr>
          <w:rFonts w:ascii="Times New Roman" w:hAnsi="Times New Roman"/>
          <w:sz w:val="24"/>
        </w:rPr>
        <w:t xml:space="preserve">puitesopimuksen </w:t>
      </w:r>
      <w:r>
        <w:rPr>
          <w:rFonts w:ascii="Times New Roman" w:hAnsi="Times New Roman"/>
          <w:bCs/>
          <w:sz w:val="24"/>
          <w:szCs w:val="24"/>
        </w:rPr>
        <w:t>artiklan II.25 mukaisesti määritetystä tuen lopullisesta määrästä jo suoritettujen maksujen kokonaismäärän.</w:t>
      </w:r>
    </w:p>
    <w:p w14:paraId="7646AC21" w14:textId="77777777" w:rsidR="000C6787" w:rsidRPr="00480642" w:rsidRDefault="000C6787" w:rsidP="000C67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Jos kumppanilla on muuta velkaa KT:lle, loppusuoritus voidaan käyttää tämän velan kuittaamiseksi ilman kumppanin lupaa myönnetyn tuen kokonaismäärään asti.</w:t>
      </w:r>
    </w:p>
    <w:p w14:paraId="1046722A" w14:textId="4A3C5F90" w:rsidR="000C6787" w:rsidRPr="00EB2EEA" w:rsidRDefault="000A231F" w:rsidP="000C6787">
      <w:pPr>
        <w:pStyle w:val="StyleHeading2TimesNewRoman"/>
        <w:rPr>
          <w:i w:val="0"/>
        </w:rPr>
      </w:pPr>
      <w:bookmarkStart w:id="5" w:name="_Toc441250782"/>
      <w:bookmarkStart w:id="6" w:name="_Toc441509631"/>
      <w:bookmarkStart w:id="7" w:name="_Toc446535830"/>
      <w:r>
        <w:rPr>
          <w:i w:val="0"/>
        </w:rPr>
        <w:t>5</w:t>
      </w:r>
      <w:r w:rsidR="000C6787" w:rsidRPr="00EB2EEA">
        <w:rPr>
          <w:i w:val="0"/>
        </w:rPr>
        <w:t>.</w:t>
      </w:r>
      <w:r>
        <w:rPr>
          <w:i w:val="0"/>
        </w:rPr>
        <w:t>5</w:t>
      </w:r>
      <w:r w:rsidR="000C6787" w:rsidRPr="00EB2EEA">
        <w:rPr>
          <w:i w:val="0"/>
        </w:rPr>
        <w:tab/>
        <w:t>Maksettavista määristä ilmoittaminen</w:t>
      </w:r>
      <w:bookmarkEnd w:id="5"/>
      <w:bookmarkEnd w:id="6"/>
      <w:bookmarkEnd w:id="7"/>
    </w:p>
    <w:p w14:paraId="7996789D" w14:textId="77777777" w:rsidR="000C6787" w:rsidRPr="00480642" w:rsidRDefault="000C6787" w:rsidP="000C678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KT:n on lähetettävä kumppanille </w:t>
      </w:r>
      <w:r>
        <w:rPr>
          <w:rFonts w:ascii="Times New Roman" w:hAnsi="Times New Roman"/>
          <w:i/>
          <w:sz w:val="24"/>
          <w:szCs w:val="24"/>
        </w:rPr>
        <w:t>virallinen ilmoitus</w:t>
      </w:r>
      <w:r>
        <w:rPr>
          <w:rFonts w:ascii="Times New Roman" w:hAnsi="Times New Roman"/>
          <w:sz w:val="24"/>
          <w:szCs w:val="24"/>
        </w:rPr>
        <w:t>:</w:t>
      </w:r>
    </w:p>
    <w:p w14:paraId="1C9E2A8E" w14:textId="77777777" w:rsidR="000C6787" w:rsidRPr="00480642" w:rsidRDefault="000C6787" w:rsidP="000C6787">
      <w:pPr>
        <w:numPr>
          <w:ilvl w:val="0"/>
          <w:numId w:val="32"/>
        </w:numPr>
        <w:suppressAutoHyphens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maksettavasta määrästä</w:t>
      </w:r>
    </w:p>
    <w:p w14:paraId="7AD34573" w14:textId="4F6665A5" w:rsidR="000C6787" w:rsidRPr="00480642" w:rsidRDefault="000C6787" w:rsidP="000C6787">
      <w:pPr>
        <w:numPr>
          <w:ilvl w:val="0"/>
          <w:numId w:val="3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siitä, onko kyseessä toinen ennakkomaksu</w:t>
      </w:r>
      <w:r w:rsidR="000A231F">
        <w:rPr>
          <w:rFonts w:ascii="Times New Roman" w:hAnsi="Times New Roman"/>
          <w:sz w:val="24"/>
          <w:szCs w:val="24"/>
        </w:rPr>
        <w:t>, välimaksu</w:t>
      </w:r>
      <w:r>
        <w:rPr>
          <w:rFonts w:ascii="Times New Roman" w:hAnsi="Times New Roman"/>
          <w:sz w:val="24"/>
          <w:szCs w:val="24"/>
        </w:rPr>
        <w:t xml:space="preserve"> tai loppumaksu.</w:t>
      </w:r>
    </w:p>
    <w:p w14:paraId="1DA1C541" w14:textId="07FF9946" w:rsidR="000C6787" w:rsidRDefault="000C6787" w:rsidP="000C678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Kun kyseessä on loppumaksu, se ilmoittaa myös </w:t>
      </w:r>
      <w:r w:rsidR="000A231F">
        <w:rPr>
          <w:rFonts w:ascii="Times New Roman" w:hAnsi="Times New Roman"/>
          <w:sz w:val="24"/>
        </w:rPr>
        <w:t xml:space="preserve">puitesopimuksen </w:t>
      </w:r>
      <w:r>
        <w:rPr>
          <w:rFonts w:ascii="Times New Roman" w:hAnsi="Times New Roman"/>
          <w:sz w:val="24"/>
        </w:rPr>
        <w:t>artiklan II.25 mukaisesti määritetyn tuen lopullisen määrän.</w:t>
      </w:r>
    </w:p>
    <w:p w14:paraId="55C7ADD4" w14:textId="5F3C96D5" w:rsidR="00F93E84" w:rsidRDefault="00F93E84" w:rsidP="00F93E84">
      <w:pPr>
        <w:pStyle w:val="Heading2"/>
      </w:pPr>
      <w:r>
        <w:rPr>
          <w:rStyle w:val="SubtitleChar"/>
          <w:rFonts w:ascii="Times New Roman" w:hAnsi="Times New Roman"/>
          <w:b/>
        </w:rPr>
        <w:t>5</w:t>
      </w:r>
      <w:r w:rsidRPr="000A0CCC">
        <w:rPr>
          <w:rStyle w:val="SubtitleChar"/>
          <w:rFonts w:ascii="Times New Roman" w:hAnsi="Times New Roman"/>
          <w:b/>
        </w:rPr>
        <w:t>.</w:t>
      </w:r>
      <w:r>
        <w:rPr>
          <w:rStyle w:val="SubtitleChar"/>
          <w:rFonts w:ascii="Times New Roman" w:hAnsi="Times New Roman"/>
          <w:b/>
        </w:rPr>
        <w:t>6</w:t>
      </w:r>
      <w:r w:rsidRPr="000A0CCC">
        <w:rPr>
          <w:b w:val="0"/>
        </w:rPr>
        <w:tab/>
      </w:r>
      <w:r w:rsidRPr="000A0CCC">
        <w:rPr>
          <w:rStyle w:val="paragraphpartIIChar"/>
          <w:rFonts w:eastAsia="Arial Unicode MS"/>
          <w:b/>
          <w:i w:val="0"/>
        </w:rPr>
        <w:t>Viivästyskorko</w:t>
      </w:r>
    </w:p>
    <w:p w14:paraId="68646EB6" w14:textId="61E0BA05" w:rsidR="00F93E84" w:rsidRDefault="00F93E84" w:rsidP="00F93E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 KT ei maksa tukea maksuaikataulun mukaisesti, kumppanilla on oikeus viivästyskorkoon. Viivästyskorkona sovelletaan Euroopan keskuspankin </w:t>
      </w:r>
      <w:proofErr w:type="spellStart"/>
      <w:r>
        <w:rPr>
          <w:rFonts w:ascii="Times New Roman" w:hAnsi="Times New Roman"/>
          <w:sz w:val="24"/>
          <w:szCs w:val="24"/>
        </w:rPr>
        <w:t>euromääräisiin</w:t>
      </w:r>
      <w:proofErr w:type="spellEnd"/>
      <w:r>
        <w:rPr>
          <w:rFonts w:ascii="Times New Roman" w:hAnsi="Times New Roman"/>
          <w:sz w:val="24"/>
          <w:szCs w:val="24"/>
        </w:rPr>
        <w:t xml:space="preserve"> perusrahoitusoperaatioihinsa käyttämää korkomäärää korotettuna kolmella ja puolella prosenttiyksiköllä (”viitekorko”). Viitekorkona käytetään maksuajan päättymiskuukauden ensimmäisen päivän korkoa, sellaisena kuin se on julkaistu Euroopan unionin virallisen lehden C-sarjassa.</w:t>
      </w:r>
    </w:p>
    <w:p w14:paraId="054D2CDC" w14:textId="0EB4132B" w:rsidR="00F93E84" w:rsidRDefault="00F93E84" w:rsidP="00F93E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Viivästyskorkoa ei makseta, jos kumppani on unionin jäsenvaltio (mukaan</w:t>
      </w:r>
      <w:r w:rsidR="00FE2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lukien </w:t>
      </w:r>
      <w:r w:rsidR="00FE2A65">
        <w:rPr>
          <w:rFonts w:ascii="Times New Roman" w:hAnsi="Times New Roman"/>
          <w:sz w:val="24"/>
          <w:szCs w:val="24"/>
        </w:rPr>
        <w:t xml:space="preserve">tämän puite- ja </w:t>
      </w:r>
      <w:r w:rsidR="00DC3950">
        <w:rPr>
          <w:rFonts w:ascii="Times New Roman" w:hAnsi="Times New Roman"/>
          <w:sz w:val="24"/>
          <w:szCs w:val="24"/>
        </w:rPr>
        <w:t>erillissop</w:t>
      </w:r>
      <w:r w:rsidR="00FE2A65">
        <w:rPr>
          <w:rFonts w:ascii="Times New Roman" w:hAnsi="Times New Roman"/>
          <w:sz w:val="24"/>
          <w:szCs w:val="24"/>
        </w:rPr>
        <w:t xml:space="preserve">imuksen tarkoituksessa jäsenvaltion nimissä ja puolesta toimivat </w:t>
      </w:r>
      <w:r>
        <w:rPr>
          <w:rFonts w:ascii="Times New Roman" w:hAnsi="Times New Roman"/>
          <w:sz w:val="24"/>
          <w:szCs w:val="24"/>
        </w:rPr>
        <w:t>paikalliset ja alueelliset viranomaiset tai muu</w:t>
      </w:r>
      <w:r w:rsidR="00FE2A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julkisyhteisö</w:t>
      </w:r>
      <w:r w:rsidR="00FE2A65">
        <w:rPr>
          <w:rFonts w:ascii="Times New Roman" w:hAnsi="Times New Roman"/>
          <w:sz w:val="24"/>
          <w:szCs w:val="24"/>
        </w:rPr>
        <w:t>t</w:t>
      </w:r>
      <w:r w:rsidR="005532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FF82E01" w14:textId="122B683F" w:rsidR="00F93E84" w:rsidRPr="00480642" w:rsidRDefault="00F93E84" w:rsidP="00F93E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Jos KT keskeyttää maksuajan puitesopimuksen artiklan II.24.2 </w:t>
      </w:r>
      <w:r>
        <w:rPr>
          <w:rFonts w:ascii="Times New Roman" w:hAnsi="Times New Roman"/>
          <w:sz w:val="24"/>
          <w:szCs w:val="24"/>
        </w:rPr>
        <w:t xml:space="preserve">mukaisesti tai maksut puitesopimuksen </w:t>
      </w:r>
      <w:r>
        <w:rPr>
          <w:rFonts w:ascii="Times New Roman" w:hAnsi="Times New Roman"/>
          <w:sz w:val="24"/>
        </w:rPr>
        <w:t>artiklan II.24.1</w:t>
      </w:r>
      <w:r>
        <w:rPr>
          <w:rFonts w:ascii="Times New Roman" w:hAnsi="Times New Roman"/>
          <w:sz w:val="24"/>
          <w:szCs w:val="24"/>
        </w:rPr>
        <w:t xml:space="preserve"> mukaisesti, näitä toimia ei voida katsoa maksuviivästykseksi.</w:t>
      </w:r>
    </w:p>
    <w:p w14:paraId="1F09E02A" w14:textId="20E95656" w:rsidR="00F93E84" w:rsidRPr="00480642" w:rsidRDefault="00F93E84" w:rsidP="00F93E8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Viivästyskorkoa kertyy maksun eräpäivää seuraavasta päivästä artiklassa </w:t>
      </w:r>
      <w:r w:rsidR="00D80BA3">
        <w:rPr>
          <w:rFonts w:ascii="Times New Roman" w:hAnsi="Times New Roman"/>
          <w:sz w:val="24"/>
          <w:szCs w:val="24"/>
        </w:rPr>
        <w:t>5.8</w:t>
      </w:r>
      <w:r>
        <w:rPr>
          <w:rFonts w:ascii="Times New Roman" w:hAnsi="Times New Roman"/>
          <w:sz w:val="24"/>
          <w:szCs w:val="24"/>
        </w:rPr>
        <w:t xml:space="preserve"> määriteltyyn maksun tosiasialliseen suorituspäivään asti kyseinen päivä mukaan luettuna. KT ei maksa korkoa ajalta, jolloin se määrittelee lopullisen tuen määrää</w:t>
      </w:r>
      <w:r>
        <w:rPr>
          <w:rFonts w:ascii="Times New Roman" w:hAnsi="Times New Roman"/>
          <w:sz w:val="24"/>
        </w:rPr>
        <w:t xml:space="preserve"> </w:t>
      </w:r>
      <w:r w:rsidR="00D80BA3">
        <w:rPr>
          <w:rFonts w:ascii="Times New Roman" w:hAnsi="Times New Roman"/>
          <w:sz w:val="24"/>
        </w:rPr>
        <w:t xml:space="preserve">puitesopimuksen </w:t>
      </w:r>
      <w:r>
        <w:rPr>
          <w:rFonts w:ascii="Times New Roman" w:hAnsi="Times New Roman"/>
          <w:sz w:val="24"/>
        </w:rPr>
        <w:t>artiklan II.25</w:t>
      </w:r>
      <w:r>
        <w:rPr>
          <w:rFonts w:ascii="Times New Roman" w:hAnsi="Times New Roman"/>
          <w:sz w:val="24"/>
          <w:szCs w:val="24"/>
        </w:rPr>
        <w:t xml:space="preserve"> mukaisesti.</w:t>
      </w:r>
    </w:p>
    <w:p w14:paraId="58E97237" w14:textId="17338ABF" w:rsidR="00F93E84" w:rsidRDefault="00F93E84" w:rsidP="00F93E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Poikkeuksena tämän artiklan ensimmäisen kappaleen ehtoihin, jos lasketun koron määrä on 200 euroa</w:t>
      </w:r>
      <w:r w:rsidR="00D80BA3">
        <w:rPr>
          <w:rFonts w:ascii="Times New Roman" w:hAnsi="Times New Roman"/>
          <w:color w:val="000000"/>
          <w:sz w:val="24"/>
          <w:szCs w:val="24"/>
        </w:rPr>
        <w:t xml:space="preserve"> tai sitä vähemmän</w:t>
      </w:r>
      <w:r>
        <w:rPr>
          <w:rFonts w:ascii="Times New Roman" w:hAnsi="Times New Roman"/>
          <w:color w:val="000000"/>
          <w:sz w:val="24"/>
          <w:szCs w:val="24"/>
        </w:rPr>
        <w:t>, se on maksettava kumppanille vain, jos tämä sitä pyytää kahden kuukauden sisällä myöhästyneen maksun saamisesta.</w:t>
      </w:r>
    </w:p>
    <w:p w14:paraId="56A3D34A" w14:textId="1266DA47" w:rsidR="00D80BA3" w:rsidRDefault="00D80BA3" w:rsidP="00D80BA3">
      <w:pPr>
        <w:pStyle w:val="Heading2"/>
      </w:pPr>
      <w:r>
        <w:rPr>
          <w:rStyle w:val="SubtitleChar"/>
          <w:rFonts w:ascii="Times New Roman" w:hAnsi="Times New Roman"/>
          <w:b/>
        </w:rPr>
        <w:t>5</w:t>
      </w:r>
      <w:r w:rsidRPr="000A0CCC">
        <w:rPr>
          <w:rStyle w:val="SubtitleChar"/>
          <w:rFonts w:ascii="Times New Roman" w:hAnsi="Times New Roman"/>
          <w:b/>
        </w:rPr>
        <w:t>.</w:t>
      </w:r>
      <w:r>
        <w:rPr>
          <w:rStyle w:val="SubtitleChar"/>
          <w:rFonts w:ascii="Times New Roman" w:hAnsi="Times New Roman"/>
          <w:b/>
        </w:rPr>
        <w:t>7</w:t>
      </w:r>
      <w:r>
        <w:rPr>
          <w:rStyle w:val="SubtitleChar"/>
          <w:rFonts w:ascii="Times New Roman" w:hAnsi="Times New Roman"/>
        </w:rPr>
        <w:tab/>
      </w:r>
      <w:r w:rsidRPr="000A0CCC">
        <w:rPr>
          <w:rStyle w:val="paragraphpartIIChar"/>
          <w:rFonts w:eastAsia="Arial Unicode MS"/>
          <w:b/>
          <w:i w:val="0"/>
        </w:rPr>
        <w:t>Maksuvaluutta</w:t>
      </w:r>
    </w:p>
    <w:p w14:paraId="65ED9612" w14:textId="06AD1D84" w:rsidR="00D80BA3" w:rsidRDefault="00D80BA3" w:rsidP="00D80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KT:n on suoritettava maksut euroissa.</w:t>
      </w:r>
    </w:p>
    <w:p w14:paraId="7738E4DD" w14:textId="2548ADEC" w:rsidR="00D80BA3" w:rsidRDefault="00D80BA3" w:rsidP="00D80BA3">
      <w:pPr>
        <w:pStyle w:val="Heading2"/>
      </w:pPr>
      <w:bookmarkStart w:id="8" w:name="_Toc441250785"/>
      <w:bookmarkStart w:id="9" w:name="_Toc441509634"/>
      <w:bookmarkStart w:id="10" w:name="_Toc446535833"/>
      <w:r>
        <w:rPr>
          <w:rStyle w:val="SubtitleChar"/>
          <w:rFonts w:ascii="Times New Roman" w:hAnsi="Times New Roman"/>
          <w:b/>
        </w:rPr>
        <w:t>5</w:t>
      </w:r>
      <w:r w:rsidRPr="000A0CCC">
        <w:rPr>
          <w:rStyle w:val="SubtitleChar"/>
          <w:rFonts w:ascii="Times New Roman" w:hAnsi="Times New Roman"/>
          <w:b/>
        </w:rPr>
        <w:t>.</w:t>
      </w:r>
      <w:r>
        <w:rPr>
          <w:rStyle w:val="SubtitleChar"/>
          <w:rFonts w:ascii="Times New Roman" w:hAnsi="Times New Roman"/>
          <w:b/>
        </w:rPr>
        <w:t>8</w:t>
      </w:r>
      <w:r>
        <w:rPr>
          <w:b w:val="0"/>
          <w:i w:val="0"/>
        </w:rPr>
        <w:tab/>
      </w:r>
      <w:r w:rsidRPr="000A0CCC">
        <w:rPr>
          <w:rStyle w:val="paragraphpartIIChar"/>
          <w:rFonts w:eastAsia="Arial Unicode MS"/>
          <w:b/>
          <w:i w:val="0"/>
        </w:rPr>
        <w:t>Maksupäivämäärä</w:t>
      </w:r>
      <w:bookmarkEnd w:id="8"/>
      <w:bookmarkEnd w:id="9"/>
      <w:bookmarkEnd w:id="10"/>
    </w:p>
    <w:p w14:paraId="5CB0E5F9" w14:textId="22270545" w:rsidR="00D80BA3" w:rsidRPr="00480642" w:rsidRDefault="00D80BA3" w:rsidP="00D80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KT:n tekemät maksut katsotaan suoritetuksi sinä päivänä, kun maksut on veloitettu sen tililtä.</w:t>
      </w:r>
    </w:p>
    <w:p w14:paraId="09736CAF" w14:textId="207868D2" w:rsidR="00D80BA3" w:rsidRDefault="00D80BA3" w:rsidP="00D80BA3">
      <w:pPr>
        <w:pStyle w:val="Heading2"/>
      </w:pPr>
      <w:bookmarkStart w:id="11" w:name="_Toc441250786"/>
      <w:bookmarkStart w:id="12" w:name="_Toc441509635"/>
      <w:bookmarkStart w:id="13" w:name="_Toc446535834"/>
      <w:r>
        <w:rPr>
          <w:rStyle w:val="SubtitleChar"/>
          <w:rFonts w:ascii="Times New Roman" w:hAnsi="Times New Roman"/>
          <w:b/>
        </w:rPr>
        <w:t>5</w:t>
      </w:r>
      <w:r w:rsidRPr="000A0CCC">
        <w:rPr>
          <w:rStyle w:val="SubtitleChar"/>
          <w:rFonts w:ascii="Times New Roman" w:hAnsi="Times New Roman"/>
          <w:b/>
        </w:rPr>
        <w:t>.</w:t>
      </w:r>
      <w:r>
        <w:rPr>
          <w:rStyle w:val="SubtitleChar"/>
          <w:rFonts w:ascii="Times New Roman" w:hAnsi="Times New Roman"/>
          <w:b/>
        </w:rPr>
        <w:t>9</w:t>
      </w:r>
      <w:r>
        <w:tab/>
      </w:r>
      <w:r w:rsidRPr="000A0CCC">
        <w:rPr>
          <w:rStyle w:val="paragraphpartIIChar"/>
          <w:rFonts w:eastAsia="Arial Unicode MS"/>
          <w:b/>
          <w:i w:val="0"/>
        </w:rPr>
        <w:t>Maksunvälityskulut</w:t>
      </w:r>
      <w:bookmarkEnd w:id="11"/>
      <w:bookmarkEnd w:id="12"/>
      <w:bookmarkEnd w:id="13"/>
    </w:p>
    <w:p w14:paraId="2C1D2647" w14:textId="77777777" w:rsidR="00D80BA3" w:rsidRPr="00480642" w:rsidRDefault="00D80BA3" w:rsidP="00032568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Maksunvälityskulut jaetaan seuraavasti:</w:t>
      </w:r>
    </w:p>
    <w:p w14:paraId="75524E2D" w14:textId="77777777" w:rsidR="00D80BA3" w:rsidRPr="00480642" w:rsidRDefault="00D80BA3" w:rsidP="00032568">
      <w:pPr>
        <w:numPr>
          <w:ilvl w:val="0"/>
          <w:numId w:val="33"/>
        </w:numPr>
        <w:suppressAutoHyphens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 vastaa pankkinsa veloittamista maksunvälityskuluista</w:t>
      </w:r>
    </w:p>
    <w:p w14:paraId="718E1320" w14:textId="77777777" w:rsidR="00D80BA3" w:rsidRPr="00480642" w:rsidRDefault="00D80BA3" w:rsidP="00032568">
      <w:pPr>
        <w:numPr>
          <w:ilvl w:val="0"/>
          <w:numId w:val="33"/>
        </w:numPr>
        <w:suppressAutoHyphens w:val="0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 vastaa pankkinsa veloittamista maksunvälityskuluista</w:t>
      </w:r>
    </w:p>
    <w:p w14:paraId="72809959" w14:textId="7871DC07" w:rsidR="00D80BA3" w:rsidRDefault="00D80BA3" w:rsidP="00D80BA3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jos maksu joudutaan sopimusosapuolesta johtuvasta syystä välittämään uudelleen, kyseinen sopimusosapuoli vastaa kaikista uudelleenvälitykseen liittyvistä kuluista.</w:t>
      </w:r>
    </w:p>
    <w:p w14:paraId="4B30B9DF" w14:textId="5910FDDF" w:rsidR="00D80BA3" w:rsidRDefault="00D80BA3" w:rsidP="00D80BA3">
      <w:pPr>
        <w:pStyle w:val="Heading2"/>
      </w:pPr>
      <w:bookmarkStart w:id="14" w:name="_Toc441250787"/>
      <w:bookmarkStart w:id="15" w:name="_Toc441509636"/>
      <w:bookmarkStart w:id="16" w:name="_Toc446535835"/>
      <w:r>
        <w:rPr>
          <w:rStyle w:val="SubtitleChar"/>
          <w:rFonts w:ascii="Times New Roman" w:hAnsi="Times New Roman"/>
          <w:b/>
        </w:rPr>
        <w:t>5.10</w:t>
      </w:r>
      <w:r>
        <w:tab/>
      </w:r>
      <w:r w:rsidRPr="00EB2EEA">
        <w:rPr>
          <w:rStyle w:val="paragraphpartIIChar"/>
          <w:rFonts w:eastAsia="Arial Unicode MS"/>
          <w:b/>
          <w:i w:val="0"/>
        </w:rPr>
        <w:t xml:space="preserve">Maksut </w:t>
      </w:r>
      <w:bookmarkEnd w:id="14"/>
      <w:bookmarkEnd w:id="15"/>
      <w:r>
        <w:rPr>
          <w:rStyle w:val="paragraphpartIIChar"/>
          <w:rFonts w:eastAsia="Arial Unicode MS"/>
          <w:b/>
          <w:i w:val="0"/>
        </w:rPr>
        <w:t>kumppani</w:t>
      </w:r>
      <w:r w:rsidRPr="00EB2EEA">
        <w:rPr>
          <w:rStyle w:val="paragraphpartIIChar"/>
          <w:rFonts w:eastAsia="Arial Unicode MS"/>
          <w:b/>
          <w:i w:val="0"/>
        </w:rPr>
        <w:t>lle</w:t>
      </w:r>
      <w:bookmarkEnd w:id="16"/>
    </w:p>
    <w:p w14:paraId="27578CCF" w14:textId="77777777" w:rsidR="00D80BA3" w:rsidRPr="00480642" w:rsidRDefault="00D80BA3" w:rsidP="00D80BA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KT:n on suoritettava maksut kumppanille.</w:t>
      </w:r>
    </w:p>
    <w:p w14:paraId="64C1B125" w14:textId="7C45194B" w:rsidR="00D80BA3" w:rsidRDefault="00D80BA3" w:rsidP="000325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Maksut kumppanille vapauttavat KT:n sen maksuvelvollisuudesta.</w:t>
      </w:r>
    </w:p>
    <w:p w14:paraId="01E85274" w14:textId="77777777" w:rsidR="00032568" w:rsidRPr="00480642" w:rsidRDefault="00032568" w:rsidP="00032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EAED4" w14:textId="67E495A2" w:rsidR="004726D6" w:rsidRDefault="00F10621" w:rsidP="00CB6A28">
      <w:pPr>
        <w:pStyle w:val="Heading1"/>
        <w:ind w:left="0" w:firstLine="0"/>
      </w:pPr>
      <w:r>
        <w:t xml:space="preserve">ARTIKLA </w:t>
      </w:r>
      <w:r w:rsidR="00EF7462">
        <w:t>6</w:t>
      </w:r>
      <w:r>
        <w:t xml:space="preserve"> – PANKKITILI MAKSUJEN SUORITTAMISTA VARTEN </w:t>
      </w:r>
    </w:p>
    <w:p w14:paraId="0C1A1B8C" w14:textId="52428668" w:rsidR="007C6289" w:rsidRDefault="007C6289" w:rsidP="000325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15D6">
        <w:rPr>
          <w:rFonts w:ascii="Times New Roman" w:hAnsi="Times New Roman"/>
          <w:sz w:val="24"/>
          <w:szCs w:val="24"/>
        </w:rPr>
        <w:t xml:space="preserve">Kaikki maksut suoritetaan euroissa </w:t>
      </w:r>
      <w:r w:rsidR="00A758EC" w:rsidRPr="00267A2A">
        <w:rPr>
          <w:rFonts w:ascii="Times New Roman" w:hAnsi="Times New Roman"/>
          <w:sz w:val="24"/>
          <w:szCs w:val="24"/>
        </w:rPr>
        <w:t>kumppani</w:t>
      </w:r>
      <w:r w:rsidRPr="00267A2A">
        <w:rPr>
          <w:rFonts w:ascii="Times New Roman" w:hAnsi="Times New Roman"/>
          <w:sz w:val="24"/>
          <w:szCs w:val="24"/>
        </w:rPr>
        <w:t>n</w:t>
      </w:r>
      <w:r w:rsidR="00542B4D" w:rsidRPr="00267A2A">
        <w:rPr>
          <w:rFonts w:ascii="Times New Roman" w:hAnsi="Times New Roman"/>
          <w:sz w:val="24"/>
          <w:szCs w:val="24"/>
        </w:rPr>
        <w:t xml:space="preserve"> pankkitieto- ja maksatuslomakkeessa (liite VI)   </w:t>
      </w:r>
      <w:r w:rsidR="00542B4D" w:rsidRPr="00D215D6">
        <w:rPr>
          <w:rFonts w:ascii="Times New Roman" w:hAnsi="Times New Roman"/>
          <w:sz w:val="24"/>
          <w:szCs w:val="24"/>
        </w:rPr>
        <w:t>ilmoittamalle</w:t>
      </w:r>
      <w:r w:rsidR="00542B4D">
        <w:rPr>
          <w:rFonts w:ascii="Times New Roman" w:hAnsi="Times New Roman"/>
          <w:sz w:val="24"/>
          <w:szCs w:val="24"/>
        </w:rPr>
        <w:t xml:space="preserve"> </w:t>
      </w:r>
      <w:r w:rsidR="00542B4D" w:rsidRPr="00D215D6">
        <w:rPr>
          <w:rFonts w:ascii="Times New Roman" w:hAnsi="Times New Roman"/>
          <w:sz w:val="24"/>
          <w:szCs w:val="24"/>
        </w:rPr>
        <w:t>pankkitilille</w:t>
      </w:r>
      <w:r w:rsidR="00267A2A">
        <w:rPr>
          <w:rFonts w:ascii="Times New Roman" w:hAnsi="Times New Roman"/>
          <w:sz w:val="24"/>
          <w:szCs w:val="24"/>
        </w:rPr>
        <w:t>.</w:t>
      </w:r>
    </w:p>
    <w:p w14:paraId="1CEC100B" w14:textId="77777777" w:rsidR="00032568" w:rsidRPr="00D215D6" w:rsidRDefault="00032568" w:rsidP="000325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86ABA1" w14:textId="0294264B" w:rsidR="004726D6" w:rsidRDefault="00F10621" w:rsidP="00EF7462">
      <w:pPr>
        <w:pStyle w:val="Heading1"/>
        <w:ind w:left="0" w:firstLine="0"/>
      </w:pPr>
      <w:r>
        <w:t xml:space="preserve">ARTIKLA </w:t>
      </w:r>
      <w:r w:rsidR="00EF7462">
        <w:t>7</w:t>
      </w:r>
      <w:r>
        <w:t xml:space="preserve"> –</w:t>
      </w:r>
      <w:r w:rsidR="00EF7462">
        <w:t xml:space="preserve"> </w:t>
      </w:r>
      <w:r>
        <w:t xml:space="preserve">SOPIMUSPUOLTEN YHTEYSTIEDOT </w:t>
      </w:r>
    </w:p>
    <w:p w14:paraId="4A59AF28" w14:textId="04C6760A" w:rsidR="004726D6" w:rsidRPr="00393C63" w:rsidRDefault="00EF7462">
      <w:pPr>
        <w:pStyle w:val="Heading2"/>
        <w:rPr>
          <w:i w:val="0"/>
        </w:rPr>
      </w:pPr>
      <w:r>
        <w:rPr>
          <w:i w:val="0"/>
        </w:rPr>
        <w:t>7</w:t>
      </w:r>
      <w:r w:rsidR="00F10621" w:rsidRPr="00393C63">
        <w:rPr>
          <w:i w:val="0"/>
        </w:rPr>
        <w:t>.</w:t>
      </w:r>
      <w:r>
        <w:rPr>
          <w:i w:val="0"/>
        </w:rPr>
        <w:t>1</w:t>
      </w:r>
      <w:r w:rsidR="00F10621" w:rsidRPr="00393C63">
        <w:rPr>
          <w:i w:val="0"/>
        </w:rPr>
        <w:tab/>
        <w:t>KT:n yhteystiedot</w:t>
      </w:r>
    </w:p>
    <w:p w14:paraId="6DA176C2" w14:textId="77777777" w:rsidR="00F10621" w:rsidRPr="00480642" w:rsidRDefault="00F10621" w:rsidP="00B61EF9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Kaikki KT:lle osoitetut asiakirjat ja viestit on toimitettava seuraavaan osoitteeseen:</w:t>
      </w:r>
    </w:p>
    <w:p w14:paraId="4E35B93B" w14:textId="7DD5E75E" w:rsidR="00393C63" w:rsidRDefault="00CF2264" w:rsidP="00393C6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Opetushallitus </w:t>
      </w:r>
    </w:p>
    <w:p w14:paraId="7E0FDEDA" w14:textId="431D3A4A" w:rsidR="00393C63" w:rsidRPr="00267A2A" w:rsidRDefault="00267A2A" w:rsidP="00393C6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67A2A">
        <w:rPr>
          <w:rFonts w:ascii="Times New Roman" w:eastAsia="Times New Roman" w:hAnsi="Times New Roman"/>
          <w:sz w:val="24"/>
          <w:szCs w:val="24"/>
        </w:rPr>
        <w:t>Euroopan solidaarisuusjoukot</w:t>
      </w:r>
    </w:p>
    <w:p w14:paraId="41E549E8" w14:textId="7535A661" w:rsidR="00393C63" w:rsidRDefault="00CF2264" w:rsidP="00393C6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PL 380</w:t>
      </w:r>
      <w:r w:rsidR="00393C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45114BD" w14:textId="77777777" w:rsidR="00393C63" w:rsidRPr="00C31F53" w:rsidRDefault="00393C63" w:rsidP="00393C6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31F53">
        <w:rPr>
          <w:rFonts w:ascii="Times New Roman" w:eastAsia="Times New Roman" w:hAnsi="Times New Roman"/>
          <w:color w:val="000000"/>
          <w:sz w:val="24"/>
          <w:szCs w:val="24"/>
        </w:rPr>
        <w:t>00531 Helsinki</w:t>
      </w:r>
    </w:p>
    <w:p w14:paraId="03887A38" w14:textId="7D26AEC5" w:rsidR="00F10621" w:rsidRPr="00542B4D" w:rsidRDefault="00393C63" w:rsidP="00393C63">
      <w:pPr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4"/>
        </w:rPr>
      </w:pPr>
      <w:r w:rsidRPr="00542B4D">
        <w:rPr>
          <w:rFonts w:ascii="Times New Roman" w:eastAsia="Times New Roman" w:hAnsi="Times New Roman"/>
          <w:color w:val="000000"/>
          <w:sz w:val="24"/>
          <w:szCs w:val="24"/>
        </w:rPr>
        <w:t xml:space="preserve">Sähköpostiosoite: </w:t>
      </w:r>
      <w:hyperlink r:id="rId17" w:history="1">
        <w:r w:rsidR="00267A2A" w:rsidRPr="00CC721C">
          <w:rPr>
            <w:rStyle w:val="Hyperlink"/>
            <w:rFonts w:ascii="Times New Roman" w:eastAsia="Times New Roman" w:hAnsi="Times New Roman"/>
            <w:sz w:val="24"/>
            <w:szCs w:val="24"/>
          </w:rPr>
          <w:t>escsopimus@oph.fi</w:t>
        </w:r>
      </w:hyperlink>
    </w:p>
    <w:p w14:paraId="58CCB4F3" w14:textId="15AEEEF4" w:rsidR="004726D6" w:rsidRPr="00393C63" w:rsidRDefault="00FA0DD4">
      <w:pPr>
        <w:pStyle w:val="Heading2"/>
        <w:rPr>
          <w:b w:val="0"/>
          <w:i w:val="0"/>
        </w:rPr>
      </w:pPr>
      <w:r>
        <w:rPr>
          <w:i w:val="0"/>
        </w:rPr>
        <w:t>7</w:t>
      </w:r>
      <w:r w:rsidR="00BA4438" w:rsidRPr="00393C63">
        <w:rPr>
          <w:i w:val="0"/>
        </w:rPr>
        <w:t>.</w:t>
      </w:r>
      <w:r>
        <w:rPr>
          <w:i w:val="0"/>
        </w:rPr>
        <w:t>2</w:t>
      </w:r>
      <w:r w:rsidR="00BA4438" w:rsidRPr="00393C63">
        <w:rPr>
          <w:i w:val="0"/>
        </w:rPr>
        <w:tab/>
        <w:t>Yhteydenpito</w:t>
      </w:r>
      <w:r>
        <w:rPr>
          <w:i w:val="0"/>
        </w:rPr>
        <w:t xml:space="preserve"> kumppanin</w:t>
      </w:r>
      <w:r w:rsidR="00BA4438" w:rsidRPr="00393C63">
        <w:rPr>
          <w:i w:val="0"/>
        </w:rPr>
        <w:t xml:space="preserve"> kanssa</w:t>
      </w:r>
    </w:p>
    <w:p w14:paraId="4046C38A" w14:textId="7A99114D" w:rsidR="00F10621" w:rsidRPr="00480642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Kaikki KT:n </w:t>
      </w:r>
      <w:r w:rsidR="00A758EC">
        <w:rPr>
          <w:rFonts w:ascii="Times New Roman" w:hAnsi="Times New Roman"/>
          <w:sz w:val="24"/>
          <w:szCs w:val="24"/>
        </w:rPr>
        <w:t>kumppani</w:t>
      </w:r>
      <w:r>
        <w:rPr>
          <w:rFonts w:ascii="Times New Roman" w:hAnsi="Times New Roman"/>
          <w:sz w:val="24"/>
          <w:szCs w:val="24"/>
        </w:rPr>
        <w:t>lle osoittamat asiakirjat ja viestit on toimitettava seuraavaan osoitteeseen:</w:t>
      </w:r>
    </w:p>
    <w:p w14:paraId="75C8693C" w14:textId="77777777" w:rsidR="00F10621" w:rsidRPr="00480642" w:rsidRDefault="00F10621" w:rsidP="00F106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3C9926" w14:textId="64F65F8A" w:rsidR="004A4A52" w:rsidRPr="008177E7" w:rsidRDefault="00393C63" w:rsidP="004A4A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MingLiU" w:hAnsi="Times New Roman"/>
          <w:sz w:val="24"/>
          <w:szCs w:val="24"/>
        </w:rPr>
        <w:tab/>
      </w:r>
      <w:r w:rsidR="004A4A52" w:rsidRPr="008177E7">
        <w:rPr>
          <w:rFonts w:ascii="Times New Roman" w:eastAsia="Times New Roman" w:hAnsi="Times New Roman"/>
          <w:sz w:val="24"/>
          <w:szCs w:val="24"/>
        </w:rPr>
        <w:t>[</w:t>
      </w:r>
      <w:r w:rsidR="004A4A52" w:rsidRPr="00AB4C37">
        <w:rPr>
          <w:rFonts w:ascii="Times New Roman" w:eastAsia="Times New Roman" w:hAnsi="Times New Roman"/>
          <w:sz w:val="24"/>
          <w:szCs w:val="24"/>
          <w:highlight w:val="lightGray"/>
        </w:rPr>
        <w:t>Hankkeen yhteyshenkilön nimi</w:t>
      </w:r>
      <w:r w:rsidR="004A4A52" w:rsidRPr="008177E7">
        <w:rPr>
          <w:rFonts w:ascii="Times New Roman" w:eastAsia="Times New Roman" w:hAnsi="Times New Roman"/>
          <w:sz w:val="24"/>
          <w:szCs w:val="24"/>
        </w:rPr>
        <w:t>]</w:t>
      </w:r>
    </w:p>
    <w:p w14:paraId="1ACC2BA9" w14:textId="77777777" w:rsidR="004A4A52" w:rsidRPr="008177E7" w:rsidRDefault="004A4A52" w:rsidP="004A4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77E7">
        <w:rPr>
          <w:rFonts w:ascii="Times New Roman" w:eastAsia="Times New Roman" w:hAnsi="Times New Roman"/>
          <w:sz w:val="24"/>
          <w:szCs w:val="24"/>
        </w:rPr>
        <w:t>[</w:t>
      </w:r>
      <w:r w:rsidRPr="008177E7">
        <w:rPr>
          <w:rFonts w:ascii="Times New Roman" w:eastAsia="Times New Roman" w:hAnsi="Times New Roman"/>
          <w:sz w:val="24"/>
          <w:szCs w:val="24"/>
          <w:highlight w:val="lightGray"/>
        </w:rPr>
        <w:t>Asema</w:t>
      </w:r>
      <w:r w:rsidRPr="008177E7">
        <w:rPr>
          <w:rFonts w:ascii="Times New Roman" w:eastAsia="Times New Roman" w:hAnsi="Times New Roman"/>
          <w:sz w:val="24"/>
          <w:szCs w:val="24"/>
        </w:rPr>
        <w:t>]</w:t>
      </w:r>
      <w:r w:rsidRPr="008177E7">
        <w:rPr>
          <w:rFonts w:ascii="Times New Roman" w:eastAsia="Times New Roman" w:hAnsi="Times New Roman"/>
          <w:sz w:val="24"/>
          <w:szCs w:val="24"/>
        </w:rPr>
        <w:tab/>
      </w:r>
    </w:p>
    <w:p w14:paraId="25B3B89B" w14:textId="77777777" w:rsidR="004A4A52" w:rsidRPr="008177E7" w:rsidRDefault="004A4A52" w:rsidP="004A4A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8177E7">
        <w:rPr>
          <w:rFonts w:ascii="Times New Roman" w:eastAsia="Times New Roman" w:hAnsi="Times New Roman"/>
          <w:sz w:val="24"/>
          <w:szCs w:val="24"/>
        </w:rPr>
        <w:t>[</w:t>
      </w:r>
      <w:r w:rsidRPr="008177E7">
        <w:rPr>
          <w:rFonts w:ascii="Times New Roman" w:eastAsia="Times New Roman" w:hAnsi="Times New Roman"/>
          <w:sz w:val="24"/>
          <w:szCs w:val="24"/>
          <w:highlight w:val="lightGray"/>
        </w:rPr>
        <w:t>Organisaatio, virallinen osoite</w:t>
      </w:r>
      <w:r w:rsidRPr="008177E7">
        <w:rPr>
          <w:rFonts w:ascii="Times New Roman" w:eastAsia="Times New Roman" w:hAnsi="Times New Roman"/>
          <w:sz w:val="24"/>
          <w:szCs w:val="24"/>
        </w:rPr>
        <w:t>]</w:t>
      </w:r>
    </w:p>
    <w:p w14:paraId="7ABDCD59" w14:textId="77777777" w:rsidR="004A4A52" w:rsidRPr="00542B4D" w:rsidRDefault="004A4A52" w:rsidP="004A4A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42B4D">
        <w:rPr>
          <w:rFonts w:ascii="Times New Roman" w:eastAsia="Times New Roman" w:hAnsi="Times New Roman"/>
          <w:sz w:val="24"/>
          <w:szCs w:val="24"/>
        </w:rPr>
        <w:t>Sähköpostiosoite: [</w:t>
      </w:r>
      <w:r w:rsidRPr="00542B4D">
        <w:rPr>
          <w:rFonts w:ascii="Times New Roman" w:eastAsia="Times New Roman" w:hAnsi="Times New Roman"/>
          <w:sz w:val="24"/>
          <w:szCs w:val="24"/>
          <w:highlight w:val="lightGray"/>
        </w:rPr>
        <w:t>täydennetään</w:t>
      </w:r>
      <w:r w:rsidRPr="00542B4D">
        <w:rPr>
          <w:rFonts w:ascii="Times New Roman" w:eastAsia="Times New Roman" w:hAnsi="Times New Roman"/>
          <w:sz w:val="24"/>
          <w:szCs w:val="24"/>
        </w:rPr>
        <w:t>]</w:t>
      </w:r>
    </w:p>
    <w:p w14:paraId="15E49BA7" w14:textId="03047FEA" w:rsidR="00F10621" w:rsidRPr="00542B4D" w:rsidRDefault="00F10621" w:rsidP="004A4A52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49D1A1EA" w14:textId="6FE28CDA" w:rsidR="004726D6" w:rsidRDefault="00F10621" w:rsidP="004A4A52">
      <w:pPr>
        <w:pStyle w:val="Heading1"/>
        <w:numPr>
          <w:ilvl w:val="0"/>
          <w:numId w:val="0"/>
        </w:numPr>
        <w:rPr>
          <w:noProof/>
          <w:snapToGrid w:val="0"/>
        </w:rPr>
      </w:pPr>
      <w:r>
        <w:t xml:space="preserve">ARTIKLA </w:t>
      </w:r>
      <w:r w:rsidR="00FA0DD4">
        <w:t>8</w:t>
      </w:r>
      <w:r>
        <w:t xml:space="preserve"> – </w:t>
      </w:r>
      <w:r>
        <w:rPr>
          <w:snapToGrid w:val="0"/>
        </w:rPr>
        <w:t xml:space="preserve">OSALLISTUJIEN SUOJELU JA TURVALLISUUS </w:t>
      </w:r>
    </w:p>
    <w:p w14:paraId="0A3D6334" w14:textId="0DE2E1A5" w:rsidR="00F10621" w:rsidRPr="00480642" w:rsidRDefault="00B960EF" w:rsidP="0003256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7" w:name="_Hlk513310975"/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n on huolehdittava siitä, että hankkeeseen osallistuvien suojelu ja turvallisuus varmistetaan tarkoituksenmukaisin menettelyin ja järjestelyin. </w:t>
      </w:r>
      <w:r>
        <w:rPr>
          <w:rFonts w:ascii="Times New Roman" w:hAnsi="Times New Roman"/>
          <w:sz w:val="24"/>
          <w:szCs w:val="24"/>
        </w:rPr>
        <w:t>Kumppani</w:t>
      </w:r>
      <w:r w:rsidR="005B2B4F">
        <w:rPr>
          <w:rFonts w:ascii="Times New Roman" w:hAnsi="Times New Roman"/>
          <w:sz w:val="24"/>
          <w:szCs w:val="24"/>
        </w:rPr>
        <w:t>n on varmistettava, että kaikilla osallistujilla on riittävä vakuutusturva liitteessä II kuvattuihin toimiin osallistumiseen.</w:t>
      </w:r>
    </w:p>
    <w:p w14:paraId="0478AABF" w14:textId="7ECAAC15" w:rsidR="00F10621" w:rsidRDefault="00B960EF" w:rsidP="00032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n on varmistettava, että </w:t>
      </w:r>
      <w:r w:rsidR="005B2B4F">
        <w:rPr>
          <w:rFonts w:ascii="Times New Roman" w:hAnsi="Times New Roman"/>
          <w:sz w:val="24"/>
          <w:szCs w:val="24"/>
        </w:rPr>
        <w:t xml:space="preserve">kaikki </w:t>
      </w:r>
      <w:r w:rsidR="00F10621">
        <w:rPr>
          <w:rFonts w:ascii="Times New Roman" w:hAnsi="Times New Roman"/>
          <w:sz w:val="24"/>
          <w:szCs w:val="24"/>
        </w:rPr>
        <w:t>ulkomaille matkustavat osallistujat</w:t>
      </w:r>
      <w:r w:rsidR="00EB5A0B">
        <w:rPr>
          <w:rFonts w:ascii="Times New Roman" w:hAnsi="Times New Roman"/>
          <w:sz w:val="24"/>
        </w:rPr>
        <w:t xml:space="preserve"> kuulu</w:t>
      </w:r>
      <w:r w:rsidR="005B2B4F">
        <w:rPr>
          <w:rFonts w:ascii="Times New Roman" w:hAnsi="Times New Roman"/>
          <w:sz w:val="24"/>
        </w:rPr>
        <w:t>vat</w:t>
      </w:r>
      <w:r w:rsidR="00EB5A0B">
        <w:rPr>
          <w:rFonts w:ascii="Times New Roman" w:hAnsi="Times New Roman"/>
          <w:sz w:val="24"/>
        </w:rPr>
        <w:t xml:space="preserve"> E</w:t>
      </w:r>
      <w:r w:rsidR="005B2B4F">
        <w:rPr>
          <w:rFonts w:ascii="Times New Roman" w:hAnsi="Times New Roman"/>
          <w:sz w:val="24"/>
        </w:rPr>
        <w:t xml:space="preserve">uroopan solidaarisuusjoukkojen </w:t>
      </w:r>
      <w:r w:rsidR="00EB5A0B">
        <w:rPr>
          <w:rFonts w:ascii="Times New Roman" w:hAnsi="Times New Roman"/>
          <w:sz w:val="24"/>
        </w:rPr>
        <w:t>vakuutuksen piiriin</w:t>
      </w:r>
      <w:r w:rsidR="00DE56DC">
        <w:rPr>
          <w:rFonts w:ascii="Times New Roman" w:hAnsi="Times New Roman"/>
          <w:sz w:val="24"/>
        </w:rPr>
        <w:t xml:space="preserve"> koko ulkomailla oleskelun ajan</w:t>
      </w:r>
      <w:r w:rsidR="00F10621">
        <w:rPr>
          <w:rFonts w:ascii="Times New Roman" w:hAnsi="Times New Roman"/>
          <w:sz w:val="24"/>
          <w:szCs w:val="24"/>
        </w:rPr>
        <w:t>.</w:t>
      </w:r>
      <w:bookmarkEnd w:id="17"/>
    </w:p>
    <w:p w14:paraId="40389146" w14:textId="35348CEF" w:rsidR="00032568" w:rsidRDefault="00032568" w:rsidP="00032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0F7701" w14:textId="77777777" w:rsidR="00032568" w:rsidRDefault="00032568" w:rsidP="00032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E77321" w14:textId="7C807A71" w:rsidR="004726D6" w:rsidRDefault="00F10621" w:rsidP="00F62F7F">
      <w:pPr>
        <w:pStyle w:val="Heading1"/>
        <w:ind w:left="0" w:firstLine="0"/>
      </w:pPr>
      <w:r>
        <w:t xml:space="preserve">ARTIKLA </w:t>
      </w:r>
      <w:r w:rsidR="00FA0DD4">
        <w:t>9</w:t>
      </w:r>
      <w:r>
        <w:t xml:space="preserve"> – TULOSTEN KÄYTTÖÄ (MYÖS IMMATERIAALIOIKEUKSIA) KOSKEVAT LISÄEHDOT </w:t>
      </w:r>
    </w:p>
    <w:p w14:paraId="783867BE" w14:textId="5529F6C8" w:rsidR="00F10621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Sen lisäksi mitä</w:t>
      </w:r>
      <w:r>
        <w:rPr>
          <w:rFonts w:ascii="Times New Roman" w:hAnsi="Times New Roman"/>
          <w:sz w:val="24"/>
        </w:rPr>
        <w:t xml:space="preserve"> artiklassa II.9.3</w:t>
      </w:r>
      <w:r>
        <w:rPr>
          <w:rFonts w:ascii="Times New Roman" w:hAnsi="Times New Roman"/>
          <w:sz w:val="24"/>
          <w:szCs w:val="24"/>
        </w:rPr>
        <w:t xml:space="preserve"> määrätään, </w:t>
      </w:r>
      <w:r w:rsidR="00A758EC">
        <w:rPr>
          <w:rFonts w:ascii="Times New Roman" w:hAnsi="Times New Roman"/>
          <w:sz w:val="24"/>
          <w:szCs w:val="24"/>
        </w:rPr>
        <w:t>kumppani</w:t>
      </w:r>
      <w:r>
        <w:rPr>
          <w:rFonts w:ascii="Times New Roman" w:hAnsi="Times New Roman"/>
          <w:sz w:val="24"/>
          <w:szCs w:val="24"/>
        </w:rPr>
        <w:t xml:space="preserve">n on annettava hankkeen puitteissa mahdollisesti tuotettu koulutusmateriaali ilmaiseksi käyttöön internetissä ja vapaan käyttöoikeuden mukaisesti (Open </w:t>
      </w:r>
      <w:proofErr w:type="spellStart"/>
      <w:r>
        <w:rPr>
          <w:rFonts w:ascii="Times New Roman" w:hAnsi="Times New Roman"/>
          <w:sz w:val="24"/>
          <w:szCs w:val="24"/>
        </w:rPr>
        <w:t>licence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80642">
        <w:rPr>
          <w:rStyle w:val="Voetnoottekens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14:paraId="45ED3404" w14:textId="77777777" w:rsidR="00032568" w:rsidRPr="00480642" w:rsidRDefault="00032568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A8244" w14:textId="77777777"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47505" w14:textId="6FE874D8" w:rsidR="004726D6" w:rsidRDefault="00F10621" w:rsidP="00B61EF9">
      <w:pPr>
        <w:pStyle w:val="Heading1"/>
        <w:spacing w:after="120"/>
        <w:ind w:left="0" w:firstLine="0"/>
      </w:pPr>
      <w:r>
        <w:t xml:space="preserve">ARTIKLA </w:t>
      </w:r>
      <w:r w:rsidR="00FA0DD4">
        <w:t>10</w:t>
      </w:r>
      <w:r>
        <w:t xml:space="preserve"> – TIETOTEKNIIKKATYÖKALUJEN KÄYTTÖ </w:t>
      </w:r>
    </w:p>
    <w:p w14:paraId="391A26A5" w14:textId="0D40CCF2" w:rsidR="004726D6" w:rsidRPr="00F62F7F" w:rsidRDefault="00FA0DD4" w:rsidP="00B61EF9">
      <w:pPr>
        <w:pStyle w:val="Heading2"/>
        <w:spacing w:before="120"/>
        <w:rPr>
          <w:b w:val="0"/>
          <w:i w:val="0"/>
        </w:rPr>
      </w:pPr>
      <w:r>
        <w:rPr>
          <w:i w:val="0"/>
        </w:rPr>
        <w:t>10</w:t>
      </w:r>
      <w:r w:rsidR="00AE28AF" w:rsidRPr="00F62F7F">
        <w:rPr>
          <w:i w:val="0"/>
        </w:rPr>
        <w:t xml:space="preserve">.1 </w:t>
      </w:r>
      <w:proofErr w:type="spellStart"/>
      <w:r w:rsidR="00AE28AF" w:rsidRPr="00F62F7F">
        <w:rPr>
          <w:i w:val="0"/>
        </w:rPr>
        <w:t>Mobility</w:t>
      </w:r>
      <w:proofErr w:type="spellEnd"/>
      <w:r w:rsidR="00AE28AF" w:rsidRPr="00F62F7F">
        <w:rPr>
          <w:i w:val="0"/>
        </w:rPr>
        <w:t xml:space="preserve"> </w:t>
      </w:r>
      <w:proofErr w:type="spellStart"/>
      <w:r w:rsidR="00AE28AF" w:rsidRPr="00F62F7F">
        <w:rPr>
          <w:i w:val="0"/>
        </w:rPr>
        <w:t>Tool</w:t>
      </w:r>
      <w:proofErr w:type="spellEnd"/>
      <w:r w:rsidR="00AE28AF" w:rsidRPr="00F62F7F">
        <w:rPr>
          <w:i w:val="0"/>
        </w:rPr>
        <w:t>+ -työkalu</w:t>
      </w:r>
    </w:p>
    <w:p w14:paraId="085E9129" w14:textId="35B4F65A" w:rsidR="00F10621" w:rsidRPr="00480642" w:rsidRDefault="00B960EF" w:rsidP="00DE5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n on käytettävä </w:t>
      </w:r>
      <w:proofErr w:type="spellStart"/>
      <w:r w:rsidR="00F10621">
        <w:rPr>
          <w:rFonts w:ascii="Times New Roman" w:hAnsi="Times New Roman"/>
          <w:sz w:val="24"/>
          <w:szCs w:val="24"/>
        </w:rPr>
        <w:t>Mobility</w:t>
      </w:r>
      <w:proofErr w:type="spellEnd"/>
      <w:r w:rsidR="00F10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621">
        <w:rPr>
          <w:rFonts w:ascii="Times New Roman" w:hAnsi="Times New Roman"/>
          <w:sz w:val="24"/>
          <w:szCs w:val="24"/>
        </w:rPr>
        <w:t>Tool</w:t>
      </w:r>
      <w:proofErr w:type="spellEnd"/>
      <w:r w:rsidR="00F10621">
        <w:rPr>
          <w:rFonts w:ascii="Times New Roman" w:hAnsi="Times New Roman"/>
          <w:sz w:val="24"/>
          <w:szCs w:val="24"/>
        </w:rPr>
        <w:t xml:space="preserve">+ -työkalua kaikkien toteutuneiden toimintojen raportoimiseen sekä </w:t>
      </w:r>
      <w:bookmarkStart w:id="18" w:name="_Hlk513311062"/>
      <w:r w:rsidR="00DE56DC">
        <w:rPr>
          <w:rFonts w:ascii="Times New Roman" w:hAnsi="Times New Roman"/>
          <w:sz w:val="24"/>
        </w:rPr>
        <w:t>edistymistä koskevan kertomuksen</w:t>
      </w:r>
      <w:bookmarkEnd w:id="18"/>
      <w:r w:rsidR="00DE56DC">
        <w:rPr>
          <w:rFonts w:ascii="Times New Roman" w:hAnsi="Times New Roman"/>
          <w:sz w:val="24"/>
        </w:rPr>
        <w:t xml:space="preserve">, </w:t>
      </w:r>
      <w:r w:rsidR="00F10621">
        <w:rPr>
          <w:rFonts w:ascii="Times New Roman" w:hAnsi="Times New Roman"/>
          <w:sz w:val="24"/>
          <w:szCs w:val="24"/>
        </w:rPr>
        <w:t>väliraporttien (jos saatavilla työkalussa sekä artiklan 4.3 määrittämissä tapauksissa) ja loppuraporttien toimittamiseen.</w:t>
      </w:r>
    </w:p>
    <w:p w14:paraId="38E784AF" w14:textId="49517B82" w:rsidR="004726D6" w:rsidRPr="00C31F53" w:rsidRDefault="00FA0DD4">
      <w:pPr>
        <w:pStyle w:val="Heading2"/>
        <w:rPr>
          <w:b w:val="0"/>
          <w:i w:val="0"/>
        </w:rPr>
      </w:pPr>
      <w:r>
        <w:rPr>
          <w:i w:val="0"/>
        </w:rPr>
        <w:t>10</w:t>
      </w:r>
      <w:r w:rsidR="00AD4AFC" w:rsidRPr="00C31F53">
        <w:rPr>
          <w:i w:val="0"/>
        </w:rPr>
        <w:t>.2 E</w:t>
      </w:r>
      <w:r w:rsidR="00C27BDE">
        <w:rPr>
          <w:i w:val="0"/>
        </w:rPr>
        <w:t xml:space="preserve">uroopan solidaarisuusjoukkojen </w:t>
      </w:r>
      <w:r w:rsidR="00AD4AFC" w:rsidRPr="00C31F53">
        <w:rPr>
          <w:i w:val="0"/>
        </w:rPr>
        <w:t>hankeportaali (E</w:t>
      </w:r>
      <w:r w:rsidR="00C27BDE">
        <w:rPr>
          <w:i w:val="0"/>
        </w:rPr>
        <w:t xml:space="preserve">uropean </w:t>
      </w:r>
      <w:proofErr w:type="spellStart"/>
      <w:r w:rsidR="00C27BDE">
        <w:rPr>
          <w:i w:val="0"/>
        </w:rPr>
        <w:t>Solidarity</w:t>
      </w:r>
      <w:proofErr w:type="spellEnd"/>
      <w:r w:rsidR="00C27BDE">
        <w:rPr>
          <w:i w:val="0"/>
        </w:rPr>
        <w:t xml:space="preserve"> </w:t>
      </w:r>
      <w:proofErr w:type="spellStart"/>
      <w:r w:rsidR="00C27BDE">
        <w:rPr>
          <w:i w:val="0"/>
        </w:rPr>
        <w:t>Corps</w:t>
      </w:r>
      <w:proofErr w:type="spellEnd"/>
      <w:r w:rsidR="00AD4AFC" w:rsidRPr="00C31F53">
        <w:rPr>
          <w:i w:val="0"/>
        </w:rPr>
        <w:t xml:space="preserve"> Project </w:t>
      </w:r>
      <w:proofErr w:type="spellStart"/>
      <w:r w:rsidR="00AD4AFC" w:rsidRPr="00C31F53">
        <w:rPr>
          <w:i w:val="0"/>
        </w:rPr>
        <w:t>Results</w:t>
      </w:r>
      <w:proofErr w:type="spellEnd"/>
      <w:r w:rsidR="00AD4AFC" w:rsidRPr="00C31F53">
        <w:rPr>
          <w:i w:val="0"/>
        </w:rPr>
        <w:t xml:space="preserve"> </w:t>
      </w:r>
      <w:proofErr w:type="spellStart"/>
      <w:r w:rsidR="00AD4AFC" w:rsidRPr="00C31F53">
        <w:rPr>
          <w:i w:val="0"/>
        </w:rPr>
        <w:t>Platform</w:t>
      </w:r>
      <w:proofErr w:type="spellEnd"/>
      <w:r w:rsidR="00AD4AFC" w:rsidRPr="00C31F53">
        <w:rPr>
          <w:i w:val="0"/>
        </w:rPr>
        <w:t>)</w:t>
      </w:r>
    </w:p>
    <w:p w14:paraId="2F144F05" w14:textId="3613A857" w:rsidR="00F10621" w:rsidRPr="00480642" w:rsidRDefault="00B960EF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shd w:val="clear" w:color="auto" w:fill="00FFFF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 voi käyttää E</w:t>
      </w:r>
      <w:r w:rsidR="000F18FE">
        <w:rPr>
          <w:rFonts w:ascii="Times New Roman" w:hAnsi="Times New Roman"/>
          <w:sz w:val="24"/>
          <w:szCs w:val="24"/>
        </w:rPr>
        <w:t xml:space="preserve">uroopan solidaarisuusjoukkojen </w:t>
      </w:r>
      <w:r w:rsidR="00F10621">
        <w:rPr>
          <w:rFonts w:ascii="Times New Roman" w:hAnsi="Times New Roman"/>
          <w:sz w:val="24"/>
          <w:szCs w:val="24"/>
        </w:rPr>
        <w:t xml:space="preserve">hankeportaalia hankkeen tulosten levittämiseen portaalissa annettujen ohjeiden mukaisesti. </w:t>
      </w:r>
    </w:p>
    <w:p w14:paraId="6008B6B3" w14:textId="197ED94B" w:rsidR="00DE56DC" w:rsidRPr="00DE56DC" w:rsidRDefault="00FA0DD4" w:rsidP="00DE56DC">
      <w:pPr>
        <w:pStyle w:val="Heading2"/>
        <w:rPr>
          <w:rFonts w:cs="Times New Roman"/>
          <w:i w:val="0"/>
        </w:rPr>
      </w:pPr>
      <w:bookmarkStart w:id="19" w:name="_Toc511054395"/>
      <w:bookmarkStart w:id="20" w:name="_Toc514245203"/>
      <w:bookmarkStart w:id="21" w:name="_Hlk513311252"/>
      <w:r>
        <w:rPr>
          <w:i w:val="0"/>
        </w:rPr>
        <w:t>10</w:t>
      </w:r>
      <w:r w:rsidR="00DE56DC" w:rsidRPr="00DE56DC">
        <w:rPr>
          <w:i w:val="0"/>
        </w:rPr>
        <w:t>.3</w:t>
      </w:r>
      <w:r w:rsidR="00DE56DC" w:rsidRPr="00DE56DC">
        <w:rPr>
          <w:i w:val="0"/>
        </w:rPr>
        <w:tab/>
        <w:t>Euroopan solidaarisuusjoukkojen portaali</w:t>
      </w:r>
      <w:bookmarkEnd w:id="19"/>
      <w:bookmarkEnd w:id="20"/>
    </w:p>
    <w:p w14:paraId="4955E970" w14:textId="18A908E1" w:rsidR="00DE56DC" w:rsidRPr="00480642" w:rsidRDefault="00B960EF" w:rsidP="00DE56DC">
      <w:pPr>
        <w:tabs>
          <w:tab w:val="left" w:pos="361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>Kumppani</w:t>
      </w:r>
      <w:r w:rsidR="00DE56DC">
        <w:rPr>
          <w:rFonts w:ascii="Times New Roman" w:hAnsi="Times New Roman"/>
          <w:sz w:val="24"/>
        </w:rPr>
        <w:t xml:space="preserve">n on </w:t>
      </w:r>
      <w:r w:rsidR="000F18FE">
        <w:rPr>
          <w:rFonts w:ascii="Times New Roman" w:hAnsi="Times New Roman"/>
          <w:sz w:val="24"/>
        </w:rPr>
        <w:t>valittava osallistujat</w:t>
      </w:r>
      <w:r w:rsidR="00DE56DC">
        <w:rPr>
          <w:rFonts w:ascii="Times New Roman" w:hAnsi="Times New Roman"/>
          <w:sz w:val="24"/>
        </w:rPr>
        <w:t xml:space="preserve"> Euroopan solidaarisuusjoukkojen tietokannasta </w:t>
      </w:r>
      <w:r w:rsidR="000F18FE">
        <w:rPr>
          <w:rFonts w:ascii="Times New Roman" w:hAnsi="Times New Roman"/>
          <w:sz w:val="24"/>
        </w:rPr>
        <w:t xml:space="preserve">lähettämällä paikkatarjous </w:t>
      </w:r>
      <w:r w:rsidR="00DE56DC">
        <w:rPr>
          <w:rFonts w:ascii="Times New Roman" w:hAnsi="Times New Roman"/>
          <w:sz w:val="24"/>
        </w:rPr>
        <w:t>PASS-työkalun (</w:t>
      </w:r>
      <w:proofErr w:type="spellStart"/>
      <w:r w:rsidR="00DE56DC">
        <w:rPr>
          <w:rFonts w:ascii="Times New Roman" w:hAnsi="Times New Roman"/>
          <w:sz w:val="24"/>
        </w:rPr>
        <w:t>Placement</w:t>
      </w:r>
      <w:proofErr w:type="spellEnd"/>
      <w:r w:rsidR="00DE56DC">
        <w:rPr>
          <w:rFonts w:ascii="Times New Roman" w:hAnsi="Times New Roman"/>
          <w:sz w:val="24"/>
        </w:rPr>
        <w:t xml:space="preserve"> </w:t>
      </w:r>
      <w:proofErr w:type="spellStart"/>
      <w:r w:rsidR="00DE56DC">
        <w:rPr>
          <w:rFonts w:ascii="Times New Roman" w:hAnsi="Times New Roman"/>
          <w:sz w:val="24"/>
        </w:rPr>
        <w:t>Administration</w:t>
      </w:r>
      <w:proofErr w:type="spellEnd"/>
      <w:r w:rsidR="00DE56DC">
        <w:rPr>
          <w:rFonts w:ascii="Times New Roman" w:hAnsi="Times New Roman"/>
          <w:sz w:val="24"/>
        </w:rPr>
        <w:t xml:space="preserve"> and </w:t>
      </w:r>
      <w:proofErr w:type="spellStart"/>
      <w:r w:rsidR="00DE56DC">
        <w:rPr>
          <w:rFonts w:ascii="Times New Roman" w:hAnsi="Times New Roman"/>
          <w:sz w:val="24"/>
        </w:rPr>
        <w:t>Support</w:t>
      </w:r>
      <w:proofErr w:type="spellEnd"/>
      <w:r w:rsidR="00DE56DC">
        <w:rPr>
          <w:rFonts w:ascii="Times New Roman" w:hAnsi="Times New Roman"/>
          <w:sz w:val="24"/>
        </w:rPr>
        <w:t xml:space="preserve"> System) </w:t>
      </w:r>
      <w:r w:rsidR="000F18FE">
        <w:rPr>
          <w:rFonts w:ascii="Times New Roman" w:hAnsi="Times New Roman"/>
          <w:sz w:val="24"/>
        </w:rPr>
        <w:t>kautta</w:t>
      </w:r>
      <w:r w:rsidR="00DE56DC">
        <w:rPr>
          <w:rFonts w:ascii="Times New Roman" w:hAnsi="Times New Roman"/>
          <w:sz w:val="24"/>
        </w:rPr>
        <w:t>.</w:t>
      </w:r>
    </w:p>
    <w:bookmarkEnd w:id="21"/>
    <w:p w14:paraId="37CA5734" w14:textId="77777777" w:rsidR="00032568" w:rsidRDefault="00032568" w:rsidP="00032568">
      <w:pPr>
        <w:pStyle w:val="Heading1"/>
        <w:tabs>
          <w:tab w:val="left" w:pos="1701"/>
        </w:tabs>
        <w:spacing w:after="0"/>
        <w:ind w:left="0" w:firstLine="0"/>
      </w:pPr>
    </w:p>
    <w:p w14:paraId="16EA0DE1" w14:textId="38553476" w:rsidR="004726D6" w:rsidRDefault="00A85AE4" w:rsidP="00A85AE4">
      <w:pPr>
        <w:pStyle w:val="Heading1"/>
        <w:tabs>
          <w:tab w:val="left" w:pos="1701"/>
        </w:tabs>
        <w:ind w:left="0" w:firstLine="0"/>
      </w:pPr>
      <w:r>
        <w:t>ARTIKLA</w:t>
      </w:r>
      <w:r w:rsidR="00FA0DD4">
        <w:t xml:space="preserve"> </w:t>
      </w:r>
      <w:r>
        <w:t>1</w:t>
      </w:r>
      <w:r w:rsidR="00FA0DD4">
        <w:t>1</w:t>
      </w:r>
      <w:r>
        <w:t xml:space="preserve"> –</w:t>
      </w:r>
      <w:r w:rsidR="00F10621">
        <w:t xml:space="preserve"> ALIHANKINTAA KOSKEVAT LISÄEHDOT </w:t>
      </w:r>
    </w:p>
    <w:p w14:paraId="72945A94" w14:textId="09621F9D" w:rsidR="00F10621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Poikkeuksellisesti</w:t>
      </w:r>
      <w:r>
        <w:rPr>
          <w:rFonts w:ascii="Times New Roman" w:hAnsi="Times New Roman"/>
          <w:sz w:val="24"/>
        </w:rPr>
        <w:t xml:space="preserve"> artiklan II.11.1</w:t>
      </w:r>
      <w:r>
        <w:rPr>
          <w:rFonts w:ascii="Times New Roman" w:hAnsi="Times New Roman"/>
          <w:sz w:val="24"/>
          <w:szCs w:val="24"/>
        </w:rPr>
        <w:t xml:space="preserve"> kohtien (c) ja (d) määräyksiä ei sovellet</w:t>
      </w:r>
      <w:bookmarkStart w:id="22" w:name="_Hlk513311347"/>
      <w:r w:rsidR="00FA0DD4">
        <w:rPr>
          <w:rFonts w:ascii="Times New Roman" w:hAnsi="Times New Roman"/>
          <w:sz w:val="24"/>
          <w:szCs w:val="24"/>
        </w:rPr>
        <w:t>a</w:t>
      </w:r>
      <w:r w:rsidR="00730A05">
        <w:rPr>
          <w:rFonts w:ascii="Times New Roman" w:hAnsi="Times New Roman"/>
          <w:sz w:val="24"/>
          <w:szCs w:val="24"/>
        </w:rPr>
        <w:t>.</w:t>
      </w:r>
    </w:p>
    <w:p w14:paraId="5B645B2C" w14:textId="04364BE0" w:rsidR="000F18FE" w:rsidRDefault="000F18FE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2"/>
    <w:p w14:paraId="25DBF55F" w14:textId="74F443C1" w:rsidR="004726D6" w:rsidRDefault="00421A74" w:rsidP="00A85AE4">
      <w:pPr>
        <w:pStyle w:val="Heading1"/>
        <w:tabs>
          <w:tab w:val="left" w:pos="1701"/>
        </w:tabs>
        <w:ind w:left="0" w:firstLine="0"/>
        <w:rPr>
          <w:b w:val="0"/>
        </w:rPr>
      </w:pPr>
      <w:r>
        <w:t>ARTIKLA 1</w:t>
      </w:r>
      <w:r w:rsidR="00FA0DD4">
        <w:t>2</w:t>
      </w:r>
      <w:r w:rsidR="00AE28AF">
        <w:t xml:space="preserve"> – UNIONIN RAHOITUKSEN NÄKYVYYTTÄ KOSKEVA LISÄ</w:t>
      </w:r>
      <w:r w:rsidR="00DE56DC">
        <w:t>MÄÄRÄYS</w:t>
      </w:r>
    </w:p>
    <w:p w14:paraId="2DC807CF" w14:textId="2101314E" w:rsidR="00DE56DC" w:rsidRDefault="003A0005" w:rsidP="00DE56DC">
      <w:pPr>
        <w:suppressAutoHyphens w:val="0"/>
        <w:spacing w:after="0" w:line="240" w:lineRule="auto"/>
        <w:jc w:val="both"/>
        <w:rPr>
          <w:rStyle w:val="Hyperlink"/>
          <w:rFonts w:ascii="Times New Roman" w:hAnsi="Times New Roman"/>
          <w:sz w:val="24"/>
        </w:rPr>
      </w:pPr>
      <w:bookmarkStart w:id="23" w:name="_Hlk513311405"/>
      <w:r>
        <w:rPr>
          <w:rFonts w:ascii="Times New Roman" w:hAnsi="Times New Roman"/>
          <w:sz w:val="24"/>
        </w:rPr>
        <w:t>Kumppanien</w:t>
      </w:r>
      <w:r w:rsidR="00DE56DC">
        <w:rPr>
          <w:rFonts w:ascii="Times New Roman" w:hAnsi="Times New Roman"/>
          <w:sz w:val="24"/>
        </w:rPr>
        <w:t xml:space="preserve"> on ilmoitettava kaikissa viestintä- ja mainosaineistossaan, myös verkkosivustollaan ja sosiaalisessa mediassa, vastaanottaneensa tukea E</w:t>
      </w:r>
      <w:r w:rsidR="000F18FE">
        <w:rPr>
          <w:rFonts w:ascii="Times New Roman" w:hAnsi="Times New Roman"/>
          <w:sz w:val="24"/>
        </w:rPr>
        <w:t>uroopan solidaarisuusjouk</w:t>
      </w:r>
      <w:r w:rsidR="00FE2A65">
        <w:rPr>
          <w:rFonts w:ascii="Times New Roman" w:hAnsi="Times New Roman"/>
          <w:sz w:val="24"/>
        </w:rPr>
        <w:t>ot</w:t>
      </w:r>
      <w:r w:rsidR="000F18FE">
        <w:rPr>
          <w:rFonts w:ascii="Times New Roman" w:hAnsi="Times New Roman"/>
          <w:sz w:val="24"/>
        </w:rPr>
        <w:t xml:space="preserve"> -</w:t>
      </w:r>
      <w:r w:rsidR="00DE56DC">
        <w:rPr>
          <w:rFonts w:ascii="Times New Roman" w:hAnsi="Times New Roman"/>
          <w:sz w:val="24"/>
        </w:rPr>
        <w:t xml:space="preserve">ohjelman puitteissa, sanotun rajoittamatta II.8 artiklan määräyksiä. Suuntaviivat </w:t>
      </w:r>
      <w:r w:rsidR="00FA0DD4">
        <w:rPr>
          <w:rFonts w:ascii="Times New Roman" w:hAnsi="Times New Roman"/>
          <w:sz w:val="24"/>
        </w:rPr>
        <w:t>kumppaneille</w:t>
      </w:r>
      <w:r w:rsidR="00DE56DC">
        <w:rPr>
          <w:rFonts w:ascii="Times New Roman" w:hAnsi="Times New Roman"/>
          <w:sz w:val="24"/>
        </w:rPr>
        <w:t xml:space="preserve"> ja muille kolmansille osapuolille ovat saatavilla osoitteessa </w:t>
      </w:r>
    </w:p>
    <w:p w14:paraId="72EE4986" w14:textId="7F04C666" w:rsidR="000F18FE" w:rsidRPr="00480642" w:rsidRDefault="00F27948" w:rsidP="00DE56D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0F18FE" w:rsidRPr="00E97913">
          <w:rPr>
            <w:rStyle w:val="Hyperlink"/>
            <w:rFonts w:ascii="Times New Roman" w:hAnsi="Times New Roman"/>
            <w:sz w:val="24"/>
            <w:szCs w:val="24"/>
          </w:rPr>
          <w:t>https://ec.europa.eu/youth/solidarity-corps/resources-and-contacts_en</w:t>
        </w:r>
      </w:hyperlink>
      <w:r w:rsidR="000F18FE" w:rsidRPr="00E97913">
        <w:rPr>
          <w:rFonts w:ascii="Times New Roman" w:hAnsi="Times New Roman"/>
          <w:color w:val="1F497D"/>
          <w:sz w:val="24"/>
          <w:szCs w:val="24"/>
        </w:rPr>
        <w:t>.</w:t>
      </w:r>
    </w:p>
    <w:bookmarkEnd w:id="23"/>
    <w:p w14:paraId="78C9F507" w14:textId="77777777" w:rsidR="00032568" w:rsidRDefault="00032568">
      <w:pPr>
        <w:pStyle w:val="Heading1"/>
        <w:numPr>
          <w:ilvl w:val="0"/>
          <w:numId w:val="0"/>
        </w:numPr>
      </w:pPr>
    </w:p>
    <w:p w14:paraId="08D7C44A" w14:textId="3F569CCB" w:rsidR="004726D6" w:rsidRPr="00C31F53" w:rsidRDefault="00AE28AF">
      <w:pPr>
        <w:pStyle w:val="Heading1"/>
        <w:numPr>
          <w:ilvl w:val="0"/>
          <w:numId w:val="0"/>
        </w:numPr>
        <w:rPr>
          <w:b w:val="0"/>
        </w:rPr>
      </w:pPr>
      <w:r w:rsidRPr="00C31F53">
        <w:t xml:space="preserve">ARTIKLA </w:t>
      </w:r>
      <w:r w:rsidR="00FA0DD4">
        <w:t>13</w:t>
      </w:r>
      <w:r w:rsidRPr="00C31F53">
        <w:t xml:space="preserve"> – TUKI OSALLISTUJILLE</w:t>
      </w:r>
    </w:p>
    <w:p w14:paraId="1C7C053C" w14:textId="2D05F47A" w:rsidR="00F10621" w:rsidRDefault="00F10621" w:rsidP="00F10621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 hankkeen toteuttaminen edellyttää tuen antamista </w:t>
      </w:r>
      <w:r w:rsidR="00FA0DD4">
        <w:rPr>
          <w:rFonts w:ascii="Times New Roman" w:hAnsi="Times New Roman"/>
          <w:sz w:val="24"/>
          <w:szCs w:val="24"/>
        </w:rPr>
        <w:t xml:space="preserve">nuorille </w:t>
      </w:r>
      <w:r>
        <w:rPr>
          <w:rFonts w:ascii="Times New Roman" w:hAnsi="Times New Roman"/>
          <w:sz w:val="24"/>
          <w:szCs w:val="24"/>
        </w:rPr>
        <w:t>osallistujille, tuki täytyy antaa</w:t>
      </w:r>
      <w:r w:rsidR="00A85AE4">
        <w:rPr>
          <w:rFonts w:ascii="Times New Roman" w:hAnsi="Times New Roman"/>
          <w:sz w:val="24"/>
        </w:rPr>
        <w:t xml:space="preserve"> liitteessä </w:t>
      </w:r>
      <w:r>
        <w:rPr>
          <w:rFonts w:ascii="Times New Roman" w:hAnsi="Times New Roman"/>
          <w:sz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</w:rPr>
        <w:t xml:space="preserve"> liitteessä V </w:t>
      </w:r>
      <w:r>
        <w:rPr>
          <w:rFonts w:ascii="Times New Roman" w:hAnsi="Times New Roman"/>
          <w:sz w:val="24"/>
          <w:szCs w:val="24"/>
        </w:rPr>
        <w:t>määriteltyjen ehtojen mukaisesti (jos sovellettavissa)</w:t>
      </w:r>
      <w:r w:rsidR="000F18FE">
        <w:rPr>
          <w:rFonts w:ascii="Times New Roman" w:hAnsi="Times New Roman"/>
          <w:sz w:val="24"/>
          <w:szCs w:val="24"/>
        </w:rPr>
        <w:t>.</w:t>
      </w:r>
    </w:p>
    <w:p w14:paraId="4922021F" w14:textId="38B8470A" w:rsidR="000F18FE" w:rsidRDefault="000F18FE" w:rsidP="00F10621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BF6D4" w14:textId="60C2D1CF" w:rsidR="00F10621" w:rsidRPr="00480642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Liitteen V asiakirjojen mukaisesti </w:t>
      </w:r>
      <w:r w:rsidR="00A758EC">
        <w:rPr>
          <w:rFonts w:ascii="Times New Roman" w:hAnsi="Times New Roman"/>
          <w:sz w:val="24"/>
          <w:szCs w:val="24"/>
        </w:rPr>
        <w:t>kumppani</w:t>
      </w:r>
    </w:p>
    <w:p w14:paraId="5328D092" w14:textId="5421E29E" w:rsidR="00F10621" w:rsidRDefault="00FE2A65" w:rsidP="00F10621">
      <w:pPr>
        <w:pStyle w:val="ListDash"/>
      </w:pPr>
      <w:r>
        <w:t>s</w:t>
      </w:r>
      <w:r w:rsidR="00F10621">
        <w:t>iirtää kululuokkiin</w:t>
      </w:r>
      <w:r w:rsidR="00267A2A">
        <w:t xml:space="preserve">: </w:t>
      </w:r>
      <w:r w:rsidR="00201E7E" w:rsidRPr="00DC3950">
        <w:t>taskuraha</w:t>
      </w:r>
      <w:r w:rsidR="00F10621" w:rsidRPr="00201E7E">
        <w:rPr>
          <w:color w:val="FF0000"/>
        </w:rPr>
        <w:t xml:space="preserve"> </w:t>
      </w:r>
      <w:r w:rsidR="00F10621" w:rsidRPr="00CE0927">
        <w:t>liittyvät</w:t>
      </w:r>
      <w:r w:rsidR="00F10621">
        <w:t xml:space="preserve"> tuet kokonaisuudessaan osallistuville </w:t>
      </w:r>
      <w:r w:rsidR="00201E7E">
        <w:t xml:space="preserve">nuorille </w:t>
      </w:r>
      <w:r w:rsidR="00F10621">
        <w:t>käyttäen liitteessä IV määriteltyjä yksikkökorvausmääriä;</w:t>
      </w:r>
      <w:r w:rsidR="00201E7E">
        <w:t xml:space="preserve"> </w:t>
      </w:r>
    </w:p>
    <w:p w14:paraId="71C529E3" w14:textId="1B85B8CB" w:rsidR="00201E7E" w:rsidRDefault="00FE2A65" w:rsidP="00201E7E">
      <w:pPr>
        <w:pStyle w:val="ListDash"/>
        <w:numPr>
          <w:ilvl w:val="0"/>
          <w:numId w:val="0"/>
        </w:numPr>
        <w:ind w:left="283"/>
      </w:pPr>
      <w:r>
        <w:t>j</w:t>
      </w:r>
      <w:r w:rsidR="00201E7E">
        <w:t>a</w:t>
      </w:r>
    </w:p>
    <w:p w14:paraId="31FA365D" w14:textId="0F4EBC8C" w:rsidR="00201E7E" w:rsidRDefault="00FE2A65" w:rsidP="00EF2FEA">
      <w:pPr>
        <w:pStyle w:val="ListDash"/>
        <w:numPr>
          <w:ilvl w:val="0"/>
          <w:numId w:val="0"/>
        </w:numPr>
        <w:ind w:left="283"/>
      </w:pPr>
      <w:r>
        <w:t>j</w:t>
      </w:r>
      <w:r w:rsidR="00201E7E">
        <w:t xml:space="preserve">oko: </w:t>
      </w:r>
      <w:r>
        <w:t>s</w:t>
      </w:r>
      <w:r w:rsidR="00201E7E">
        <w:t>iirtää kululuokkiin matkatuki ja kielivalmennustuki</w:t>
      </w:r>
      <w:r w:rsidR="00201E7E" w:rsidRPr="00201E7E">
        <w:rPr>
          <w:color w:val="FF0000"/>
        </w:rPr>
        <w:t xml:space="preserve"> </w:t>
      </w:r>
      <w:r w:rsidR="00201E7E" w:rsidRPr="00CE0927">
        <w:t>liittyvät</w:t>
      </w:r>
      <w:r w:rsidR="00201E7E">
        <w:t xml:space="preserve"> tuet kokonaisuudessaan osallistuville nuorille käyttäen liitteessä IV määriteltyjä yksikkökorvausmääriä; </w:t>
      </w:r>
    </w:p>
    <w:p w14:paraId="5FD65BA9" w14:textId="1B79561A" w:rsidR="00F10621" w:rsidRPr="00CE0927" w:rsidRDefault="00FE2A65" w:rsidP="00F10621">
      <w:pPr>
        <w:pStyle w:val="ListDash"/>
      </w:pPr>
      <w:r>
        <w:t>t</w:t>
      </w:r>
      <w:r w:rsidR="008F5CA9">
        <w:t xml:space="preserve">ai: </w:t>
      </w:r>
      <w:r>
        <w:t>a</w:t>
      </w:r>
      <w:r w:rsidR="00F10621">
        <w:t xml:space="preserve">ntaa kululuokkiin </w:t>
      </w:r>
      <w:r w:rsidR="00F10621" w:rsidRPr="00CE0927">
        <w:t>matkatuki/kielivalmennustuki liittyvä</w:t>
      </w:r>
      <w:r>
        <w:t>t</w:t>
      </w:r>
      <w:r w:rsidR="00F10621" w:rsidRPr="00CE0927">
        <w:t xml:space="preserve"> </w:t>
      </w:r>
      <w:r w:rsidR="00B8328B">
        <w:t>tu</w:t>
      </w:r>
      <w:r>
        <w:t>et</w:t>
      </w:r>
      <w:r w:rsidR="00B8328B">
        <w:t xml:space="preserve"> osallistuville nuorille asianmukaisten tukipalvelujen muodossa</w:t>
      </w:r>
      <w:r w:rsidR="00F10621" w:rsidRPr="00CE0927">
        <w:t xml:space="preserve">. Tällaisissa tapauksissa </w:t>
      </w:r>
      <w:r w:rsidR="00A758EC">
        <w:t>kumppani</w:t>
      </w:r>
      <w:r w:rsidR="00F10621" w:rsidRPr="00CE0927">
        <w:t>n on varmistettava, että matk</w:t>
      </w:r>
      <w:r w:rsidR="00B8328B">
        <w:t>a-</w:t>
      </w:r>
      <w:r w:rsidR="00F10621" w:rsidRPr="00CE0927">
        <w:t>/kielivalmennu</w:t>
      </w:r>
      <w:r w:rsidR="00B8328B">
        <w:t>stukeen</w:t>
      </w:r>
      <w:r w:rsidR="00F10621" w:rsidRPr="00CE0927">
        <w:t xml:space="preserve"> liittyvät järjestelyt täyttävät vaaditut laa</w:t>
      </w:r>
      <w:r w:rsidR="006916D4" w:rsidRPr="00CE0927">
        <w:t>tu- ja turvallisuusvaatimukset.</w:t>
      </w:r>
    </w:p>
    <w:p w14:paraId="7ED70FA2" w14:textId="7DC99E47" w:rsidR="00F10621" w:rsidRPr="00480642" w:rsidRDefault="00B960EF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 voi yhdistää edellä esitetyt kaksi </w:t>
      </w:r>
      <w:r w:rsidR="002F740F">
        <w:rPr>
          <w:rFonts w:ascii="Times New Roman" w:hAnsi="Times New Roman"/>
          <w:sz w:val="24"/>
          <w:szCs w:val="24"/>
        </w:rPr>
        <w:t>vaihtoehtoa,</w:t>
      </w:r>
      <w:r w:rsidR="00F10621">
        <w:rPr>
          <w:rFonts w:ascii="Times New Roman" w:hAnsi="Times New Roman"/>
          <w:sz w:val="24"/>
          <w:szCs w:val="24"/>
        </w:rPr>
        <w:t xml:space="preserve"> sillä edellytyksellä, että se takaa kaikkien osallistujien reilun ja tasa-arvoisen kohtelun. Tällaisissa tapauksissa kuhunkin kululuokkaan sovelletaan käytetyn vaihtoehdon ehtoja. </w:t>
      </w:r>
    </w:p>
    <w:p w14:paraId="1B7FC6A5" w14:textId="77777777"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F4671C" w14:textId="77777777" w:rsidR="00F10621" w:rsidRPr="00480642" w:rsidRDefault="00F10621" w:rsidP="00F106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lightGray"/>
          <w:shd w:val="clear" w:color="auto" w:fill="00FFFF"/>
        </w:rPr>
      </w:pPr>
    </w:p>
    <w:p w14:paraId="2E24555F" w14:textId="5FAC9FFC" w:rsidR="004726D6" w:rsidRPr="006D1AF2" w:rsidRDefault="00AE28AF">
      <w:pPr>
        <w:pStyle w:val="Heading1"/>
        <w:numPr>
          <w:ilvl w:val="0"/>
          <w:numId w:val="0"/>
        </w:numPr>
      </w:pPr>
      <w:bookmarkStart w:id="24" w:name="_Hlk513311532"/>
      <w:r>
        <w:t xml:space="preserve">ARTIKLA </w:t>
      </w:r>
      <w:r w:rsidR="006D1AF2">
        <w:t>14</w:t>
      </w:r>
      <w:r>
        <w:t xml:space="preserve"> </w:t>
      </w:r>
      <w:r w:rsidR="006D1AF2">
        <w:t>–</w:t>
      </w:r>
      <w:r>
        <w:t xml:space="preserve"> </w:t>
      </w:r>
      <w:r w:rsidR="00997C07">
        <w:t>ERI</w:t>
      </w:r>
      <w:r w:rsidR="003C6313">
        <w:t>LLIS</w:t>
      </w:r>
      <w:r w:rsidR="00997C07">
        <w:t>SOPIMUKSEN</w:t>
      </w:r>
      <w:r>
        <w:t xml:space="preserve"> MU</w:t>
      </w:r>
      <w:r w:rsidR="00364E27">
        <w:t xml:space="preserve">OKKAAMINEN </w:t>
      </w:r>
      <w:r>
        <w:t>ILMAN SOPIMUSMUUTOSTA</w:t>
      </w:r>
    </w:p>
    <w:p w14:paraId="214279DD" w14:textId="744E7CD8" w:rsidR="00F10621" w:rsidRDefault="00B960EF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 voi muokata </w:t>
      </w:r>
      <w:r w:rsidR="00DC3950">
        <w:rPr>
          <w:rFonts w:ascii="Times New Roman" w:hAnsi="Times New Roman"/>
          <w:sz w:val="24"/>
          <w:szCs w:val="24"/>
        </w:rPr>
        <w:t>erillissop</w:t>
      </w:r>
      <w:r w:rsidR="00A758EC">
        <w:rPr>
          <w:rFonts w:ascii="Times New Roman" w:hAnsi="Times New Roman"/>
          <w:sz w:val="24"/>
          <w:szCs w:val="24"/>
        </w:rPr>
        <w:t>imus</w:t>
      </w:r>
      <w:r w:rsidR="00F10621">
        <w:rPr>
          <w:rFonts w:ascii="Times New Roman" w:hAnsi="Times New Roman"/>
          <w:sz w:val="24"/>
          <w:szCs w:val="24"/>
        </w:rPr>
        <w:t xml:space="preserve">ta pyytämättä </w:t>
      </w:r>
      <w:proofErr w:type="gramStart"/>
      <w:r w:rsidR="00F10621">
        <w:rPr>
          <w:rFonts w:ascii="Times New Roman" w:hAnsi="Times New Roman"/>
          <w:sz w:val="24"/>
          <w:szCs w:val="24"/>
        </w:rPr>
        <w:t>sopimusmuutosta</w:t>
      </w:r>
      <w:proofErr w:type="gramEnd"/>
      <w:r w:rsidR="00B8328B">
        <w:rPr>
          <w:rFonts w:ascii="Times New Roman" w:hAnsi="Times New Roman"/>
          <w:sz w:val="24"/>
          <w:szCs w:val="24"/>
        </w:rPr>
        <w:t xml:space="preserve"> sillä ehdolla, että</w:t>
      </w:r>
    </w:p>
    <w:p w14:paraId="4A7EFF34" w14:textId="05115692" w:rsidR="00B8328B" w:rsidRDefault="00B8328B" w:rsidP="00F10621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2C901" w14:textId="4DD43C8B" w:rsidR="00B8328B" w:rsidRDefault="00B8328B" w:rsidP="003717FD">
      <w:pPr>
        <w:pStyle w:val="ListParagraph"/>
        <w:numPr>
          <w:ilvl w:val="0"/>
          <w:numId w:val="133"/>
        </w:numPr>
        <w:suppressAutoHyphens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hanke toteutetaan hyväksytyn hankehakemuksen ja liitteessä II kuvattujen hankkeen yleistavoitteiden mukaisesti</w:t>
      </w:r>
    </w:p>
    <w:p w14:paraId="622377C9" w14:textId="6F082BF2" w:rsidR="00B8328B" w:rsidRDefault="00B8328B" w:rsidP="00B8328B">
      <w:pPr>
        <w:pStyle w:val="ListParagraph"/>
        <w:numPr>
          <w:ilvl w:val="0"/>
          <w:numId w:val="13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noudatetaan seuraavia erityisehtoja:</w:t>
      </w:r>
    </w:p>
    <w:p w14:paraId="278ADFD2" w14:textId="15B94D57" w:rsidR="00B8328B" w:rsidRDefault="00B8328B" w:rsidP="00B8328B">
      <w:pPr>
        <w:pStyle w:val="ListParagraph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3F7D76F6" w14:textId="0870CB61" w:rsidR="00F10621" w:rsidRPr="00480642" w:rsidRDefault="00B960EF" w:rsidP="00243EC6">
      <w:pPr>
        <w:pStyle w:val="ListParagraph"/>
        <w:numPr>
          <w:ilvl w:val="0"/>
          <w:numId w:val="38"/>
        </w:numPr>
        <w:suppressAutoHyphens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 voi vapaasti määrittää liikkuvuusjaksojen kestot, kunhan niissä noudatetaan </w:t>
      </w:r>
      <w:r w:rsidR="00B8328B">
        <w:rPr>
          <w:rFonts w:ascii="Times New Roman" w:hAnsi="Times New Roman"/>
          <w:sz w:val="24"/>
          <w:szCs w:val="24"/>
        </w:rPr>
        <w:t xml:space="preserve">Euroopan solidaarisuusjoukkojen </w:t>
      </w:r>
      <w:r w:rsidR="00F10621">
        <w:rPr>
          <w:rFonts w:ascii="Times New Roman" w:hAnsi="Times New Roman"/>
          <w:sz w:val="24"/>
          <w:szCs w:val="24"/>
        </w:rPr>
        <w:t>ohjelmaoppaassa vahvistettuja vähimmäis- ja enimmäiskestoja</w:t>
      </w:r>
      <w:r w:rsidR="00B8328B">
        <w:rPr>
          <w:rFonts w:ascii="Times New Roman" w:hAnsi="Times New Roman"/>
          <w:sz w:val="24"/>
          <w:szCs w:val="24"/>
        </w:rPr>
        <w:t xml:space="preserve"> eikä toimintotyyppi muutu.</w:t>
      </w:r>
    </w:p>
    <w:p w14:paraId="4B4989AB" w14:textId="7C826B66" w:rsidR="00F10621" w:rsidRPr="003C6313" w:rsidRDefault="00B960EF" w:rsidP="00243EC6">
      <w:pPr>
        <w:pStyle w:val="ListParagraph"/>
        <w:numPr>
          <w:ilvl w:val="0"/>
          <w:numId w:val="38"/>
        </w:numPr>
        <w:suppressAutoHyphens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Kumppani</w:t>
      </w:r>
      <w:r w:rsidR="00F10621">
        <w:rPr>
          <w:rFonts w:ascii="Times New Roman" w:hAnsi="Times New Roman"/>
          <w:sz w:val="24"/>
          <w:szCs w:val="24"/>
        </w:rPr>
        <w:t xml:space="preserve"> voi määrittää </w:t>
      </w:r>
      <w:r w:rsidR="00B21A47">
        <w:rPr>
          <w:rFonts w:ascii="Times New Roman" w:hAnsi="Times New Roman"/>
          <w:sz w:val="24"/>
          <w:szCs w:val="24"/>
        </w:rPr>
        <w:t>liikkuvuusjaksojen suunnat</w:t>
      </w:r>
      <w:r w:rsidR="00F10621">
        <w:rPr>
          <w:rFonts w:ascii="Times New Roman" w:hAnsi="Times New Roman"/>
          <w:sz w:val="24"/>
          <w:szCs w:val="24"/>
        </w:rPr>
        <w:t xml:space="preserve"> vapaasti, kunhan niissä noudatetaan </w:t>
      </w:r>
      <w:r w:rsidR="00B8328B">
        <w:rPr>
          <w:rFonts w:ascii="Times New Roman" w:hAnsi="Times New Roman"/>
          <w:sz w:val="24"/>
          <w:szCs w:val="24"/>
        </w:rPr>
        <w:t xml:space="preserve">Euroopan solidaarisuusjoukkojen </w:t>
      </w:r>
      <w:r w:rsidR="00F10621">
        <w:rPr>
          <w:rFonts w:ascii="Times New Roman" w:hAnsi="Times New Roman"/>
          <w:sz w:val="24"/>
          <w:szCs w:val="24"/>
        </w:rPr>
        <w:t xml:space="preserve">ohjelmaoppaassa kyseisen toimintotyypin osalta vahvistettuja tukikelpoisuusehtoja. </w:t>
      </w:r>
    </w:p>
    <w:p w14:paraId="325F14A0" w14:textId="77777777" w:rsidR="003C6313" w:rsidRPr="00B8328B" w:rsidRDefault="003C6313" w:rsidP="003C6313">
      <w:pPr>
        <w:pStyle w:val="ListParagraph"/>
        <w:suppressAutoHyphens w:val="0"/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77FF1574" w14:textId="61B18534" w:rsidR="00A17A97" w:rsidRPr="004A4A52" w:rsidRDefault="00A17A97" w:rsidP="00A17A97">
      <w:pPr>
        <w:pStyle w:val="Heading1"/>
        <w:numPr>
          <w:ilvl w:val="0"/>
          <w:numId w:val="0"/>
        </w:numPr>
        <w:rPr>
          <w:b w:val="0"/>
        </w:rPr>
      </w:pPr>
      <w:r w:rsidRPr="004A4A52">
        <w:t xml:space="preserve">ARTIKLA </w:t>
      </w:r>
      <w:r>
        <w:t>15</w:t>
      </w:r>
      <w:r w:rsidRPr="004A4A52">
        <w:t xml:space="preserve"> –</w:t>
      </w:r>
      <w:r>
        <w:t xml:space="preserve"> VANHEMPIEN/HUOLTAJAN SUOSTUMUS</w:t>
      </w:r>
    </w:p>
    <w:p w14:paraId="1D7AA1EC" w14:textId="5F17F74B" w:rsidR="00B8328B" w:rsidRDefault="00A17A97" w:rsidP="00B8328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 sovelleta tässä sopimuksessa.</w:t>
      </w:r>
    </w:p>
    <w:bookmarkEnd w:id="24"/>
    <w:p w14:paraId="45F54E69" w14:textId="77777777" w:rsidR="00F10621" w:rsidRPr="00480642" w:rsidRDefault="00F10621" w:rsidP="00F10621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5391E7" w14:textId="112103D9" w:rsidR="004726D6" w:rsidRPr="004A4A52" w:rsidRDefault="00AE28AF">
      <w:pPr>
        <w:pStyle w:val="Heading1"/>
        <w:numPr>
          <w:ilvl w:val="0"/>
          <w:numId w:val="0"/>
        </w:numPr>
        <w:rPr>
          <w:b w:val="0"/>
        </w:rPr>
      </w:pPr>
      <w:r w:rsidRPr="004A4A52">
        <w:t xml:space="preserve">ARTIKLA </w:t>
      </w:r>
      <w:r w:rsidR="00A17A97">
        <w:t>16</w:t>
      </w:r>
      <w:r w:rsidRPr="004A4A52">
        <w:t xml:space="preserve"> –YOUTHPASS-TODISTUS</w:t>
      </w:r>
      <w:r w:rsidR="007B47A5">
        <w:t>, OSALLISTUMISTODISTUS</w:t>
      </w:r>
    </w:p>
    <w:p w14:paraId="40ACFEFB" w14:textId="6BD09606" w:rsidR="00F10621" w:rsidRDefault="00A17A97" w:rsidP="00F10621">
      <w:pPr>
        <w:suppressAutoHyphens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16</w:t>
      </w:r>
      <w:r w:rsidR="00F10621" w:rsidRPr="00B21A47">
        <w:rPr>
          <w:rFonts w:ascii="Times New Roman" w:hAnsi="Times New Roman"/>
          <w:b/>
          <w:snapToGrid w:val="0"/>
          <w:sz w:val="24"/>
          <w:szCs w:val="24"/>
        </w:rPr>
        <w:t>.1</w:t>
      </w:r>
      <w:r w:rsidR="00F10621" w:rsidRPr="00B21A47">
        <w:rPr>
          <w:rFonts w:ascii="Times New Roman" w:hAnsi="Times New Roman"/>
          <w:snapToGrid w:val="0"/>
          <w:sz w:val="24"/>
          <w:szCs w:val="24"/>
        </w:rPr>
        <w:tab/>
      </w:r>
      <w:r w:rsidR="00B960EF">
        <w:rPr>
          <w:rFonts w:ascii="Times New Roman" w:hAnsi="Times New Roman"/>
          <w:snapToGrid w:val="0"/>
          <w:sz w:val="24"/>
          <w:szCs w:val="24"/>
        </w:rPr>
        <w:t>Kumppani</w:t>
      </w:r>
      <w:r w:rsidR="00F10621" w:rsidRPr="00B21A47">
        <w:rPr>
          <w:rFonts w:ascii="Times New Roman" w:hAnsi="Times New Roman"/>
          <w:snapToGrid w:val="0"/>
          <w:sz w:val="24"/>
          <w:szCs w:val="24"/>
        </w:rPr>
        <w:t xml:space="preserve">n on ilmoitettava hankkeen osallistujille, että heillä on oikeus saada </w:t>
      </w:r>
      <w:r w:rsidR="007B47A5">
        <w:rPr>
          <w:rFonts w:ascii="Times New Roman" w:hAnsi="Times New Roman"/>
          <w:snapToGrid w:val="0"/>
          <w:sz w:val="24"/>
          <w:szCs w:val="24"/>
        </w:rPr>
        <w:t xml:space="preserve">tukea </w:t>
      </w:r>
      <w:proofErr w:type="spellStart"/>
      <w:r w:rsidR="007B47A5">
        <w:rPr>
          <w:rFonts w:ascii="Times New Roman" w:hAnsi="Times New Roman"/>
          <w:snapToGrid w:val="0"/>
          <w:sz w:val="24"/>
          <w:szCs w:val="24"/>
        </w:rPr>
        <w:t>Youthpass</w:t>
      </w:r>
      <w:proofErr w:type="spellEnd"/>
      <w:r w:rsidR="007B47A5">
        <w:rPr>
          <w:rFonts w:ascii="Times New Roman" w:hAnsi="Times New Roman"/>
          <w:snapToGrid w:val="0"/>
          <w:sz w:val="24"/>
          <w:szCs w:val="24"/>
        </w:rPr>
        <w:t xml:space="preserve">-todistusjärjestelmän mukaisesti sekä saada </w:t>
      </w:r>
      <w:proofErr w:type="spellStart"/>
      <w:r w:rsidR="00F10621" w:rsidRPr="00B21A47">
        <w:rPr>
          <w:rFonts w:ascii="Times New Roman" w:hAnsi="Times New Roman"/>
          <w:snapToGrid w:val="0"/>
          <w:sz w:val="24"/>
          <w:szCs w:val="24"/>
        </w:rPr>
        <w:t>Youthpass</w:t>
      </w:r>
      <w:proofErr w:type="spellEnd"/>
      <w:r w:rsidR="00F10621" w:rsidRPr="00B21A47">
        <w:rPr>
          <w:rFonts w:ascii="Times New Roman" w:hAnsi="Times New Roman"/>
          <w:snapToGrid w:val="0"/>
          <w:sz w:val="24"/>
          <w:szCs w:val="24"/>
        </w:rPr>
        <w:t>-todistus</w:t>
      </w:r>
      <w:r w:rsidR="007B47A5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F10621" w:rsidRPr="00B21A4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625F3D1D" w14:textId="7AB874EC" w:rsidR="007B47A5" w:rsidRDefault="007B47A5" w:rsidP="00F1062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767B5ABA" w14:textId="5C7EBFE4" w:rsidR="001269ED" w:rsidRDefault="00A17A97" w:rsidP="001269E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16</w:t>
      </w:r>
      <w:r w:rsidR="00F10621" w:rsidRPr="00B21A47">
        <w:rPr>
          <w:rFonts w:ascii="Times New Roman" w:hAnsi="Times New Roman"/>
          <w:b/>
          <w:snapToGrid w:val="0"/>
          <w:sz w:val="24"/>
          <w:szCs w:val="24"/>
        </w:rPr>
        <w:t>.2</w:t>
      </w:r>
      <w:r w:rsidR="00F10621" w:rsidRPr="00B21A47">
        <w:rPr>
          <w:rFonts w:ascii="Times New Roman" w:hAnsi="Times New Roman"/>
          <w:b/>
          <w:snapToGrid w:val="0"/>
          <w:sz w:val="24"/>
          <w:szCs w:val="24"/>
        </w:rPr>
        <w:tab/>
      </w:r>
      <w:r w:rsidR="003C6313">
        <w:rPr>
          <w:rFonts w:ascii="Times New Roman" w:hAnsi="Times New Roman"/>
          <w:snapToGrid w:val="0"/>
          <w:sz w:val="24"/>
          <w:szCs w:val="24"/>
        </w:rPr>
        <w:t>Kumppanin</w:t>
      </w:r>
      <w:r w:rsidR="008D6AA8" w:rsidRPr="00B21A47">
        <w:rPr>
          <w:rFonts w:ascii="Times New Roman" w:hAnsi="Times New Roman"/>
          <w:snapToGrid w:val="0"/>
          <w:sz w:val="24"/>
          <w:szCs w:val="24"/>
        </w:rPr>
        <w:t xml:space="preserve"> on</w:t>
      </w:r>
      <w:r w:rsidR="008D6AA8">
        <w:rPr>
          <w:rFonts w:ascii="Times New Roman" w:hAnsi="Times New Roman"/>
          <w:snapToGrid w:val="0"/>
          <w:sz w:val="24"/>
          <w:szCs w:val="24"/>
        </w:rPr>
        <w:t xml:space="preserve"> varmistettava, että</w:t>
      </w:r>
      <w:r w:rsidR="008D6AA8" w:rsidRPr="00B21A47">
        <w:rPr>
          <w:rFonts w:ascii="Times New Roman" w:hAnsi="Times New Roman"/>
          <w:snapToGrid w:val="0"/>
          <w:sz w:val="24"/>
          <w:szCs w:val="24"/>
        </w:rPr>
        <w:t xml:space="preserve"> osallistuj</w:t>
      </w:r>
      <w:r w:rsidR="008D6AA8">
        <w:rPr>
          <w:rFonts w:ascii="Times New Roman" w:hAnsi="Times New Roman"/>
          <w:snapToGrid w:val="0"/>
          <w:sz w:val="24"/>
          <w:szCs w:val="24"/>
        </w:rPr>
        <w:t>at saavat tukea</w:t>
      </w:r>
      <w:r w:rsidR="008D6AA8" w:rsidRPr="00B21A47">
        <w:rPr>
          <w:rFonts w:ascii="Times New Roman" w:hAnsi="Times New Roman"/>
          <w:snapToGrid w:val="0"/>
          <w:sz w:val="24"/>
          <w:szCs w:val="24"/>
        </w:rPr>
        <w:t xml:space="preserve"> hankkeessa hankkim</w:t>
      </w:r>
      <w:r w:rsidR="008D6AA8">
        <w:rPr>
          <w:rFonts w:ascii="Times New Roman" w:hAnsi="Times New Roman"/>
          <w:snapToGrid w:val="0"/>
          <w:sz w:val="24"/>
          <w:szCs w:val="24"/>
        </w:rPr>
        <w:t xml:space="preserve">ansa </w:t>
      </w:r>
      <w:r w:rsidR="008D6AA8" w:rsidRPr="00B21A47">
        <w:rPr>
          <w:rFonts w:ascii="Times New Roman" w:hAnsi="Times New Roman"/>
          <w:snapToGrid w:val="0"/>
          <w:sz w:val="24"/>
          <w:szCs w:val="24"/>
        </w:rPr>
        <w:t>epäviralli</w:t>
      </w:r>
      <w:r w:rsidR="008D6AA8">
        <w:rPr>
          <w:rFonts w:ascii="Times New Roman" w:hAnsi="Times New Roman"/>
          <w:snapToGrid w:val="0"/>
          <w:sz w:val="24"/>
          <w:szCs w:val="24"/>
        </w:rPr>
        <w:t>sen ja arkioppimisen tunnustamisessa ja todistamisessa</w:t>
      </w:r>
      <w:r w:rsidR="008D6AA8" w:rsidRPr="00B21A47">
        <w:rPr>
          <w:rFonts w:ascii="Times New Roman" w:hAnsi="Times New Roman"/>
          <w:snapToGrid w:val="0"/>
          <w:sz w:val="24"/>
          <w:szCs w:val="24"/>
        </w:rPr>
        <w:t xml:space="preserve">, ja toiminnan päätyttyä sen täytyy antaa </w:t>
      </w:r>
      <w:proofErr w:type="spellStart"/>
      <w:r w:rsidR="008D6AA8" w:rsidRPr="00B21A47">
        <w:rPr>
          <w:rFonts w:ascii="Times New Roman" w:hAnsi="Times New Roman"/>
          <w:snapToGrid w:val="0"/>
          <w:sz w:val="24"/>
          <w:szCs w:val="24"/>
        </w:rPr>
        <w:t>Youthpass</w:t>
      </w:r>
      <w:proofErr w:type="spellEnd"/>
      <w:r w:rsidR="008D6AA8" w:rsidRPr="00B21A47">
        <w:rPr>
          <w:rFonts w:ascii="Times New Roman" w:hAnsi="Times New Roman"/>
          <w:snapToGrid w:val="0"/>
          <w:sz w:val="24"/>
          <w:szCs w:val="24"/>
        </w:rPr>
        <w:t>-todistus jokaiselle yksittäiselle osallistujalle, joka sellaisen haluaa.</w:t>
      </w:r>
    </w:p>
    <w:p w14:paraId="22EC4A1A" w14:textId="5DE3919F" w:rsidR="00CB160F" w:rsidRDefault="00CB160F" w:rsidP="001269E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E567A38" w14:textId="3C80A38A" w:rsidR="00CB160F" w:rsidRPr="00317616" w:rsidRDefault="00A17A97" w:rsidP="001269E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16</w:t>
      </w:r>
      <w:r w:rsidR="00CB160F" w:rsidRPr="00B21A47">
        <w:rPr>
          <w:rFonts w:ascii="Times New Roman" w:hAnsi="Times New Roman"/>
          <w:b/>
          <w:snapToGrid w:val="0"/>
          <w:sz w:val="24"/>
          <w:szCs w:val="24"/>
        </w:rPr>
        <w:t>.</w:t>
      </w:r>
      <w:r w:rsidR="00317616">
        <w:rPr>
          <w:rFonts w:ascii="Times New Roman" w:hAnsi="Times New Roman"/>
          <w:b/>
          <w:snapToGrid w:val="0"/>
          <w:sz w:val="24"/>
          <w:szCs w:val="24"/>
        </w:rPr>
        <w:t xml:space="preserve">3 </w:t>
      </w:r>
      <w:r w:rsidR="00317616">
        <w:rPr>
          <w:rFonts w:ascii="Times New Roman" w:hAnsi="Times New Roman"/>
          <w:sz w:val="24"/>
        </w:rPr>
        <w:t>Yllä mainittuja ehtoja</w:t>
      </w:r>
      <w:r w:rsidR="0031761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17616">
        <w:rPr>
          <w:rFonts w:ascii="Times New Roman" w:hAnsi="Times New Roman"/>
          <w:snapToGrid w:val="0"/>
          <w:sz w:val="24"/>
          <w:szCs w:val="24"/>
        </w:rPr>
        <w:t xml:space="preserve">rajoittamatta, </w:t>
      </w:r>
      <w:r w:rsidR="00A758EC">
        <w:rPr>
          <w:rFonts w:ascii="Times New Roman" w:hAnsi="Times New Roman"/>
          <w:snapToGrid w:val="0"/>
          <w:sz w:val="24"/>
          <w:szCs w:val="24"/>
        </w:rPr>
        <w:t>kumppani</w:t>
      </w:r>
      <w:r w:rsidR="00317616">
        <w:rPr>
          <w:rFonts w:ascii="Times New Roman" w:hAnsi="Times New Roman"/>
          <w:snapToGrid w:val="0"/>
          <w:sz w:val="24"/>
          <w:szCs w:val="24"/>
        </w:rPr>
        <w:t>n on annettava jokaiselle osallistujalle osallistumistodistus toiminnon päättyessä.</w:t>
      </w:r>
    </w:p>
    <w:p w14:paraId="4471EF47" w14:textId="61F54B9C" w:rsidR="000E50C8" w:rsidRDefault="000E50C8" w:rsidP="001269E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CA10AD2" w14:textId="7B2FA395" w:rsidR="00F10621" w:rsidRPr="00851C91" w:rsidRDefault="00AE28AF" w:rsidP="00851C91">
      <w:pPr>
        <w:pStyle w:val="Heading1"/>
        <w:numPr>
          <w:ilvl w:val="0"/>
          <w:numId w:val="0"/>
        </w:numPr>
        <w:rPr>
          <w:b w:val="0"/>
          <w:i/>
        </w:rPr>
      </w:pPr>
      <w:r>
        <w:t xml:space="preserve">ARTIKLA </w:t>
      </w:r>
      <w:r w:rsidR="00A17A97">
        <w:t>17</w:t>
      </w:r>
      <w:r>
        <w:t xml:space="preserve"> – SEURANTAA JA ARVIOINTIA KOSKEVAT LISÄMÄÄRÄYKSET</w:t>
      </w:r>
      <w:r w:rsidR="00851C91">
        <w:t xml:space="preserve"> </w:t>
      </w:r>
    </w:p>
    <w:p w14:paraId="537B7D0D" w14:textId="4B3FAE99" w:rsidR="002F740F" w:rsidRPr="002F740F" w:rsidRDefault="002F740F" w:rsidP="002F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_Hlk513311676"/>
      <w:r w:rsidRPr="002F740F">
        <w:rPr>
          <w:rFonts w:ascii="Times New Roman" w:hAnsi="Times New Roman"/>
          <w:sz w:val="24"/>
        </w:rPr>
        <w:t xml:space="preserve">KT </w:t>
      </w:r>
      <w:r w:rsidR="00317616">
        <w:rPr>
          <w:rFonts w:ascii="Times New Roman" w:hAnsi="Times New Roman"/>
          <w:sz w:val="24"/>
        </w:rPr>
        <w:t xml:space="preserve">ja komissio </w:t>
      </w:r>
      <w:r w:rsidRPr="002F740F">
        <w:rPr>
          <w:rFonts w:ascii="Times New Roman" w:hAnsi="Times New Roman"/>
          <w:sz w:val="24"/>
        </w:rPr>
        <w:t>seuraa</w:t>
      </w:r>
      <w:r w:rsidR="00317616">
        <w:rPr>
          <w:rFonts w:ascii="Times New Roman" w:hAnsi="Times New Roman"/>
          <w:sz w:val="24"/>
        </w:rPr>
        <w:t xml:space="preserve">vat, että </w:t>
      </w:r>
      <w:r w:rsidR="00A758EC">
        <w:rPr>
          <w:rFonts w:ascii="Times New Roman" w:hAnsi="Times New Roman"/>
          <w:sz w:val="24"/>
        </w:rPr>
        <w:t>kumppani</w:t>
      </w:r>
      <w:r w:rsidR="00317616">
        <w:rPr>
          <w:rFonts w:ascii="Times New Roman" w:hAnsi="Times New Roman"/>
          <w:sz w:val="24"/>
        </w:rPr>
        <w:t xml:space="preserve"> toteutta</w:t>
      </w:r>
      <w:r w:rsidR="005674A7">
        <w:rPr>
          <w:rFonts w:ascii="Times New Roman" w:hAnsi="Times New Roman"/>
          <w:sz w:val="24"/>
        </w:rPr>
        <w:t>a Euroopan solidaarisuusjoukkojen laatumerkin</w:t>
      </w:r>
      <w:r w:rsidR="00317616">
        <w:rPr>
          <w:rFonts w:ascii="Times New Roman" w:hAnsi="Times New Roman"/>
          <w:sz w:val="24"/>
        </w:rPr>
        <w:t xml:space="preserve"> ja </w:t>
      </w:r>
      <w:r w:rsidRPr="002F740F">
        <w:rPr>
          <w:rFonts w:ascii="Times New Roman" w:hAnsi="Times New Roman"/>
          <w:sz w:val="24"/>
        </w:rPr>
        <w:t xml:space="preserve">Erasmus+-ohjelman vapaaehtoispalvelun </w:t>
      </w:r>
      <w:r w:rsidR="005674A7">
        <w:rPr>
          <w:rFonts w:ascii="Times New Roman" w:hAnsi="Times New Roman"/>
          <w:sz w:val="24"/>
        </w:rPr>
        <w:t xml:space="preserve">akkreditaation </w:t>
      </w:r>
      <w:r w:rsidR="00317616">
        <w:rPr>
          <w:rFonts w:ascii="Times New Roman" w:hAnsi="Times New Roman"/>
          <w:sz w:val="24"/>
        </w:rPr>
        <w:t>kaikkia vaatimuksia asianmukaisesti</w:t>
      </w:r>
      <w:r w:rsidRPr="002F740F">
        <w:rPr>
          <w:rFonts w:ascii="Times New Roman" w:hAnsi="Times New Roman"/>
          <w:sz w:val="24"/>
        </w:rPr>
        <w:t>.</w:t>
      </w:r>
    </w:p>
    <w:p w14:paraId="43794C1D" w14:textId="77777777" w:rsidR="002F740F" w:rsidRPr="002F740F" w:rsidRDefault="002F740F" w:rsidP="002F74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69E00F" w14:textId="35E3890D" w:rsidR="002F740F" w:rsidRPr="002F740F" w:rsidRDefault="002F740F" w:rsidP="002F74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40F">
        <w:rPr>
          <w:rFonts w:ascii="Times New Roman" w:hAnsi="Times New Roman"/>
          <w:sz w:val="24"/>
        </w:rPr>
        <w:t xml:space="preserve">Jos valvonnan yhteydessä ilmenee puutteita, </w:t>
      </w:r>
      <w:r w:rsidR="00A758EC">
        <w:rPr>
          <w:rFonts w:ascii="Times New Roman" w:hAnsi="Times New Roman"/>
          <w:sz w:val="24"/>
        </w:rPr>
        <w:t>kumppani</w:t>
      </w:r>
      <w:r w:rsidRPr="002F740F">
        <w:rPr>
          <w:rFonts w:ascii="Times New Roman" w:hAnsi="Times New Roman"/>
          <w:sz w:val="24"/>
        </w:rPr>
        <w:t xml:space="preserve">n on laadittava toimintasuunnitelma ja pantava se täytäntöön KT:n </w:t>
      </w:r>
      <w:r w:rsidR="00317616">
        <w:rPr>
          <w:rFonts w:ascii="Times New Roman" w:hAnsi="Times New Roman"/>
          <w:sz w:val="24"/>
        </w:rPr>
        <w:t xml:space="preserve">tai komission </w:t>
      </w:r>
      <w:r w:rsidRPr="002F740F">
        <w:rPr>
          <w:rFonts w:ascii="Times New Roman" w:hAnsi="Times New Roman"/>
          <w:sz w:val="24"/>
        </w:rPr>
        <w:t xml:space="preserve">määrittämässä määräajassa. Jos </w:t>
      </w:r>
      <w:r w:rsidR="00A758EC">
        <w:rPr>
          <w:rFonts w:ascii="Times New Roman" w:hAnsi="Times New Roman"/>
          <w:sz w:val="24"/>
        </w:rPr>
        <w:t>kumppani</w:t>
      </w:r>
      <w:r w:rsidRPr="002F740F">
        <w:rPr>
          <w:rFonts w:ascii="Times New Roman" w:hAnsi="Times New Roman"/>
          <w:sz w:val="24"/>
        </w:rPr>
        <w:t xml:space="preserve"> ei toteuta riittäviä ja oikea-aikaisia korjaavia toimia, kansallinen toimisto voi peruuttaa</w:t>
      </w:r>
      <w:r w:rsidR="005674A7">
        <w:rPr>
          <w:rFonts w:ascii="Times New Roman" w:hAnsi="Times New Roman"/>
          <w:sz w:val="24"/>
        </w:rPr>
        <w:t xml:space="preserve"> laatumerkin</w:t>
      </w:r>
      <w:r w:rsidR="00317616" w:rsidRPr="00317616">
        <w:rPr>
          <w:rFonts w:ascii="Times New Roman" w:hAnsi="Times New Roman"/>
          <w:color w:val="FF0000"/>
          <w:sz w:val="24"/>
        </w:rPr>
        <w:t xml:space="preserve"> </w:t>
      </w:r>
      <w:r w:rsidR="00317616">
        <w:rPr>
          <w:rFonts w:ascii="Times New Roman" w:hAnsi="Times New Roman"/>
          <w:sz w:val="24"/>
        </w:rPr>
        <w:t xml:space="preserve">tai </w:t>
      </w:r>
      <w:r w:rsidRPr="002F740F">
        <w:rPr>
          <w:rFonts w:ascii="Times New Roman" w:hAnsi="Times New Roman"/>
          <w:sz w:val="24"/>
        </w:rPr>
        <w:t>akkreditoinnin peruskirjassa esitettyjen määräysten mukaisesti.</w:t>
      </w:r>
    </w:p>
    <w:bookmarkEnd w:id="25"/>
    <w:p w14:paraId="00F50616" w14:textId="51A2D88A" w:rsidR="00285428" w:rsidRDefault="00285428" w:rsidP="00F10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5A0D28" w14:textId="01EF231A" w:rsidR="002F740F" w:rsidRPr="003E44D1" w:rsidRDefault="000E50C8" w:rsidP="003E44D1">
      <w:pPr>
        <w:pStyle w:val="Heading3contract"/>
      </w:pPr>
      <w:r w:rsidRPr="003E44D1">
        <w:t xml:space="preserve">ARTIKLA </w:t>
      </w:r>
      <w:r w:rsidR="00A17A97">
        <w:t>18</w:t>
      </w:r>
      <w:r w:rsidRPr="003E44D1">
        <w:t xml:space="preserve"> – KANSALLISEN LAIN </w:t>
      </w:r>
      <w:r w:rsidR="003E44D1" w:rsidRPr="003E44D1">
        <w:t>EDELLYTTÄMÄT LISÄ</w:t>
      </w:r>
      <w:r w:rsidRPr="003E44D1">
        <w:t>MÄÄRÄYKSET</w:t>
      </w:r>
    </w:p>
    <w:p w14:paraId="433DF3D1" w14:textId="77777777" w:rsidR="00267A2A" w:rsidRPr="00AD0EEC" w:rsidRDefault="00267A2A" w:rsidP="00317616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eastAsia="Times New Roman"/>
          <w:b w:val="0"/>
        </w:rPr>
      </w:pPr>
    </w:p>
    <w:p w14:paraId="08B8C158" w14:textId="211F2793" w:rsidR="00317616" w:rsidRPr="00AD0EEC" w:rsidRDefault="00267A2A" w:rsidP="00317616">
      <w:pPr>
        <w:pStyle w:val="articletitle"/>
        <w:numPr>
          <w:ilvl w:val="0"/>
          <w:numId w:val="0"/>
        </w:numPr>
        <w:spacing w:after="0" w:line="240" w:lineRule="auto"/>
        <w:jc w:val="both"/>
        <w:rPr>
          <w:rFonts w:eastAsia="Times New Roman"/>
          <w:b w:val="0"/>
        </w:rPr>
      </w:pPr>
      <w:r w:rsidRPr="00AD0EEC">
        <w:rPr>
          <w:rFonts w:eastAsia="Times New Roman"/>
          <w:b w:val="0"/>
        </w:rPr>
        <w:t>Ei sovelleta.</w:t>
      </w:r>
    </w:p>
    <w:p w14:paraId="404E8065" w14:textId="77777777" w:rsidR="003717FD" w:rsidRDefault="003717FD" w:rsidP="00A17A97">
      <w:pPr>
        <w:pStyle w:val="Heading3contract"/>
        <w:jc w:val="left"/>
      </w:pPr>
    </w:p>
    <w:p w14:paraId="28CEFE72" w14:textId="28041962" w:rsidR="003717FD" w:rsidRDefault="003E44D1" w:rsidP="003717FD">
      <w:pPr>
        <w:pStyle w:val="Heading3contract"/>
        <w:spacing w:before="0"/>
        <w:jc w:val="left"/>
      </w:pPr>
      <w:r>
        <w:t xml:space="preserve">ARTIKLA </w:t>
      </w:r>
      <w:r w:rsidR="00A17A97">
        <w:t>19</w:t>
      </w:r>
      <w:r>
        <w:t xml:space="preserve"> – </w:t>
      </w:r>
      <w:r w:rsidR="00B52B30">
        <w:t>KUMPPANIT</w:t>
      </w:r>
      <w:r>
        <w:t>, JOTKA OVAT KANSAINVÄLISIÄ</w:t>
      </w:r>
    </w:p>
    <w:p w14:paraId="0D0425DC" w14:textId="6E6160E4" w:rsidR="003E44D1" w:rsidRPr="003E44D1" w:rsidRDefault="003717FD" w:rsidP="003717FD">
      <w:pPr>
        <w:pStyle w:val="Heading3contract"/>
        <w:spacing w:before="0"/>
        <w:jc w:val="left"/>
      </w:pPr>
      <w:r>
        <w:t>O</w:t>
      </w:r>
      <w:r w:rsidR="003E44D1">
        <w:t>RGANISAATIOITA</w:t>
      </w:r>
    </w:p>
    <w:p w14:paraId="03ED3155" w14:textId="77777777" w:rsidR="001A05C1" w:rsidRPr="006A253F" w:rsidRDefault="001A05C1" w:rsidP="001A05C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highlight w:val="lightGray"/>
          <w:lang w:eastAsia="en-GB"/>
        </w:rPr>
      </w:pPr>
    </w:p>
    <w:p w14:paraId="605CC1D3" w14:textId="036FB992" w:rsidR="001A05C1" w:rsidRPr="00AD0EEC" w:rsidDel="004B2A07" w:rsidRDefault="005E0287" w:rsidP="001A05C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 w:rsidRPr="00AD0EEC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>Ei sovelleta.</w:t>
      </w:r>
    </w:p>
    <w:p w14:paraId="6184ACCB" w14:textId="77777777" w:rsidR="001A05C1" w:rsidRPr="00AD0EEC" w:rsidRDefault="001A05C1" w:rsidP="001A05C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en-GB"/>
        </w:rPr>
      </w:pPr>
    </w:p>
    <w:p w14:paraId="75A1F9D1" w14:textId="214D3DFC" w:rsidR="004726D6" w:rsidRDefault="00AE28AF">
      <w:pPr>
        <w:pStyle w:val="Heading1"/>
        <w:numPr>
          <w:ilvl w:val="0"/>
          <w:numId w:val="0"/>
        </w:numPr>
        <w:rPr>
          <w:b w:val="0"/>
        </w:rPr>
      </w:pPr>
      <w:r>
        <w:t xml:space="preserve">ARTIKLA </w:t>
      </w:r>
      <w:r w:rsidR="00A17A97">
        <w:t>20</w:t>
      </w:r>
      <w:r>
        <w:t xml:space="preserve"> – VERKOSSA ANNETTAVA KIELIVALMENNUSTUKI - OLS</w:t>
      </w:r>
      <w:r w:rsidR="00773472">
        <w:t xml:space="preserve"> (Online </w:t>
      </w:r>
      <w:proofErr w:type="spellStart"/>
      <w:r w:rsidR="00773472">
        <w:t>Linguistic</w:t>
      </w:r>
      <w:proofErr w:type="spellEnd"/>
      <w:r w:rsidR="00773472">
        <w:t xml:space="preserve"> </w:t>
      </w:r>
      <w:proofErr w:type="spellStart"/>
      <w:r w:rsidR="00773472">
        <w:t>Support</w:t>
      </w:r>
      <w:proofErr w:type="spellEnd"/>
      <w:r>
        <w:t>)</w:t>
      </w:r>
      <w:r w:rsidR="00223607">
        <w:t xml:space="preserve"> </w:t>
      </w:r>
    </w:p>
    <w:p w14:paraId="31957F0A" w14:textId="638A4670" w:rsidR="00223607" w:rsidRDefault="00223607" w:rsidP="002E2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_Hlk513311796"/>
      <w:r>
        <w:rPr>
          <w:rFonts w:ascii="Times New Roman" w:hAnsi="Times New Roman"/>
          <w:sz w:val="24"/>
          <w:szCs w:val="24"/>
        </w:rPr>
        <w:t>OLS-kieli</w:t>
      </w:r>
      <w:r w:rsidR="00ED04E5">
        <w:rPr>
          <w:rFonts w:ascii="Times New Roman" w:hAnsi="Times New Roman"/>
          <w:sz w:val="24"/>
          <w:szCs w:val="24"/>
        </w:rPr>
        <w:t>tukea</w:t>
      </w:r>
      <w:r>
        <w:rPr>
          <w:rFonts w:ascii="Times New Roman" w:hAnsi="Times New Roman"/>
          <w:sz w:val="24"/>
          <w:szCs w:val="24"/>
        </w:rPr>
        <w:t xml:space="preserve"> on saatavilla seuraavissa kielissä: bulgaria, englanti, espanja, hollanti, italia, kreikka, kroa</w:t>
      </w:r>
      <w:r w:rsidR="002E2E6E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ti, </w:t>
      </w:r>
      <w:r w:rsidR="002E2E6E">
        <w:rPr>
          <w:rFonts w:ascii="Times New Roman" w:hAnsi="Times New Roman"/>
          <w:sz w:val="24"/>
          <w:szCs w:val="24"/>
        </w:rPr>
        <w:t xml:space="preserve">latvia, liettua, </w:t>
      </w:r>
      <w:r>
        <w:rPr>
          <w:rFonts w:ascii="Times New Roman" w:hAnsi="Times New Roman"/>
          <w:sz w:val="24"/>
          <w:szCs w:val="24"/>
        </w:rPr>
        <w:t xml:space="preserve">portugali, </w:t>
      </w:r>
      <w:r w:rsidR="002E2E6E">
        <w:rPr>
          <w:rFonts w:ascii="Times New Roman" w:hAnsi="Times New Roman"/>
          <w:sz w:val="24"/>
          <w:szCs w:val="24"/>
        </w:rPr>
        <w:t xml:space="preserve">puola, </w:t>
      </w:r>
      <w:r>
        <w:rPr>
          <w:rFonts w:ascii="Times New Roman" w:hAnsi="Times New Roman"/>
          <w:sz w:val="24"/>
          <w:szCs w:val="24"/>
        </w:rPr>
        <w:t xml:space="preserve">ranska, romania, ruotsi, saksa, slovakki, </w:t>
      </w:r>
      <w:r w:rsidR="002E2E6E">
        <w:rPr>
          <w:rFonts w:ascii="Times New Roman" w:hAnsi="Times New Roman"/>
          <w:sz w:val="24"/>
          <w:szCs w:val="24"/>
        </w:rPr>
        <w:t xml:space="preserve">sloveeni, </w:t>
      </w:r>
      <w:r>
        <w:rPr>
          <w:rFonts w:ascii="Times New Roman" w:hAnsi="Times New Roman"/>
          <w:sz w:val="24"/>
          <w:szCs w:val="24"/>
        </w:rPr>
        <w:t xml:space="preserve">suomi, tanska, </w:t>
      </w:r>
      <w:r w:rsidR="002E2E6E">
        <w:rPr>
          <w:rFonts w:ascii="Times New Roman" w:hAnsi="Times New Roman"/>
          <w:sz w:val="24"/>
          <w:szCs w:val="24"/>
        </w:rPr>
        <w:t xml:space="preserve">tšekki, </w:t>
      </w:r>
      <w:r>
        <w:rPr>
          <w:rFonts w:ascii="Times New Roman" w:hAnsi="Times New Roman"/>
          <w:sz w:val="24"/>
          <w:szCs w:val="24"/>
        </w:rPr>
        <w:t>unkari tai</w:t>
      </w:r>
      <w:r w:rsidR="002E2E6E">
        <w:rPr>
          <w:rFonts w:ascii="Times New Roman" w:hAnsi="Times New Roman"/>
          <w:sz w:val="24"/>
          <w:szCs w:val="24"/>
        </w:rPr>
        <w:t xml:space="preserve"> viro</w:t>
      </w:r>
      <w:r>
        <w:rPr>
          <w:rFonts w:ascii="Times New Roman" w:hAnsi="Times New Roman"/>
          <w:sz w:val="24"/>
          <w:szCs w:val="24"/>
        </w:rPr>
        <w:t xml:space="preserve"> (tai muissa kielissä</w:t>
      </w:r>
      <w:r w:rsidR="002E2E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kun ne ovat saatavilla </w:t>
      </w:r>
      <w:proofErr w:type="spellStart"/>
      <w:r>
        <w:rPr>
          <w:rFonts w:ascii="Times New Roman" w:hAnsi="Times New Roman"/>
          <w:sz w:val="24"/>
          <w:szCs w:val="24"/>
        </w:rPr>
        <w:t>OLS:ssa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16A4C7E1" w14:textId="373D5E18" w:rsidR="00F10621" w:rsidRPr="00C72D27" w:rsidRDefault="00F10621" w:rsidP="00851C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EB7">
        <w:rPr>
          <w:rFonts w:ascii="Times New Roman" w:hAnsi="Times New Roman"/>
          <w:sz w:val="24"/>
          <w:szCs w:val="24"/>
        </w:rPr>
        <w:t xml:space="preserve">Kielitaidon arviointiin tarkoitettuja OLS-lisenssejä myönnetään kaikille yli kahden kuukauden </w:t>
      </w:r>
      <w:proofErr w:type="spellStart"/>
      <w:r w:rsidRPr="009C1EB7">
        <w:rPr>
          <w:rFonts w:ascii="Times New Roman" w:hAnsi="Times New Roman"/>
          <w:sz w:val="24"/>
          <w:szCs w:val="24"/>
        </w:rPr>
        <w:t>liikkuvuusjaksoon</w:t>
      </w:r>
      <w:proofErr w:type="spellEnd"/>
      <w:r w:rsidRPr="009C1EB7">
        <w:rPr>
          <w:rFonts w:ascii="Times New Roman" w:hAnsi="Times New Roman"/>
          <w:sz w:val="24"/>
          <w:szCs w:val="24"/>
        </w:rPr>
        <w:t xml:space="preserve"> osallistuville </w:t>
      </w:r>
      <w:r w:rsidR="002E2E6E">
        <w:rPr>
          <w:rFonts w:ascii="Times New Roman" w:hAnsi="Times New Roman"/>
          <w:sz w:val="24"/>
          <w:szCs w:val="24"/>
        </w:rPr>
        <w:t>vapaaehtoisille</w:t>
      </w:r>
      <w:r w:rsidRPr="009C1EB7">
        <w:rPr>
          <w:rFonts w:ascii="Times New Roman" w:hAnsi="Times New Roman"/>
          <w:sz w:val="24"/>
          <w:szCs w:val="24"/>
        </w:rPr>
        <w:t>, j</w:t>
      </w:r>
      <w:r w:rsidR="001A05C1">
        <w:rPr>
          <w:rFonts w:ascii="Times New Roman" w:hAnsi="Times New Roman"/>
          <w:sz w:val="24"/>
          <w:szCs w:val="24"/>
        </w:rPr>
        <w:t>oiden pääasiallinen käyttökieli on jokin</w:t>
      </w:r>
      <w:r w:rsidRPr="009C1EB7">
        <w:rPr>
          <w:rFonts w:ascii="Times New Roman" w:hAnsi="Times New Roman"/>
          <w:sz w:val="24"/>
          <w:szCs w:val="24"/>
        </w:rPr>
        <w:t xml:space="preserve"> yllä mainituista kielistä </w:t>
      </w:r>
      <w:r w:rsidR="001A05C1">
        <w:rPr>
          <w:rFonts w:ascii="Times New Roman" w:hAnsi="Times New Roman"/>
          <w:sz w:val="24"/>
          <w:szCs w:val="24"/>
        </w:rPr>
        <w:t xml:space="preserve">toiminnon aikana </w:t>
      </w:r>
      <w:r w:rsidRPr="009C1EB7">
        <w:rPr>
          <w:rFonts w:ascii="Times New Roman" w:hAnsi="Times New Roman"/>
          <w:sz w:val="24"/>
          <w:szCs w:val="24"/>
        </w:rPr>
        <w:t xml:space="preserve">(näitä kieliä äidinkielenään puhuvia lukuun ottamatta). Kielitaidon arviointi verkossa ennen </w:t>
      </w:r>
      <w:proofErr w:type="spellStart"/>
      <w:r w:rsidRPr="009C1EB7">
        <w:rPr>
          <w:rFonts w:ascii="Times New Roman" w:hAnsi="Times New Roman"/>
          <w:sz w:val="24"/>
          <w:szCs w:val="24"/>
        </w:rPr>
        <w:t>liikkuvuusjaksoa</w:t>
      </w:r>
      <w:proofErr w:type="spellEnd"/>
      <w:r w:rsidRPr="009C1EB7">
        <w:rPr>
          <w:rFonts w:ascii="Times New Roman" w:hAnsi="Times New Roman"/>
          <w:sz w:val="24"/>
          <w:szCs w:val="24"/>
        </w:rPr>
        <w:t xml:space="preserve"> ja sen jälkeen on pakollinen osa </w:t>
      </w:r>
      <w:proofErr w:type="spellStart"/>
      <w:r w:rsidRPr="009C1EB7">
        <w:rPr>
          <w:rFonts w:ascii="Times New Roman" w:hAnsi="Times New Roman"/>
          <w:sz w:val="24"/>
          <w:szCs w:val="24"/>
        </w:rPr>
        <w:t>liikkuvuusjaksoa</w:t>
      </w:r>
      <w:proofErr w:type="spellEnd"/>
      <w:r w:rsidRPr="009C1EB7">
        <w:rPr>
          <w:rFonts w:ascii="Times New Roman" w:hAnsi="Times New Roman"/>
          <w:sz w:val="24"/>
          <w:szCs w:val="24"/>
        </w:rPr>
        <w:t>.</w:t>
      </w:r>
      <w:r w:rsidRPr="009C1EB7">
        <w:rPr>
          <w:rFonts w:ascii="Times New Roman" w:hAnsi="Times New Roman"/>
        </w:rPr>
        <w:t xml:space="preserve"> </w:t>
      </w:r>
    </w:p>
    <w:p w14:paraId="4A94BDB5" w14:textId="5FA94992" w:rsidR="00F10621" w:rsidRPr="009C1EB7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 w:rsidRPr="009C1EB7">
        <w:rPr>
          <w:rFonts w:ascii="Times New Roman" w:hAnsi="Times New Roman"/>
          <w:sz w:val="24"/>
          <w:szCs w:val="24"/>
        </w:rPr>
        <w:t xml:space="preserve">Hankkeelle myönnetään </w:t>
      </w:r>
      <w:r w:rsidRPr="009C1EB7">
        <w:rPr>
          <w:rFonts w:ascii="Times New Roman" w:hAnsi="Times New Roman"/>
          <w:sz w:val="24"/>
          <w:szCs w:val="24"/>
          <w:highlight w:val="yellow"/>
        </w:rPr>
        <w:t>X</w:t>
      </w:r>
      <w:r w:rsidRPr="009C1EB7">
        <w:rPr>
          <w:rFonts w:ascii="Times New Roman" w:hAnsi="Times New Roman"/>
          <w:sz w:val="24"/>
          <w:szCs w:val="24"/>
        </w:rPr>
        <w:t xml:space="preserve"> OLS- kielitestilisenssiä.</w:t>
      </w:r>
    </w:p>
    <w:p w14:paraId="473EA0B8" w14:textId="308FE203" w:rsidR="00F10621" w:rsidRPr="009C1EB7" w:rsidRDefault="00F10621" w:rsidP="00F10621">
      <w:pPr>
        <w:jc w:val="both"/>
        <w:rPr>
          <w:rFonts w:ascii="Times New Roman" w:hAnsi="Times New Roman"/>
          <w:sz w:val="24"/>
          <w:szCs w:val="24"/>
        </w:rPr>
      </w:pPr>
      <w:r w:rsidRPr="009C1EB7">
        <w:rPr>
          <w:rFonts w:ascii="Times New Roman" w:hAnsi="Times New Roman"/>
          <w:sz w:val="24"/>
          <w:szCs w:val="24"/>
        </w:rPr>
        <w:t xml:space="preserve">Hankkeelle myönnetään </w:t>
      </w:r>
      <w:r w:rsidRPr="009C1EB7">
        <w:rPr>
          <w:rFonts w:ascii="Times New Roman" w:hAnsi="Times New Roman"/>
          <w:sz w:val="24"/>
          <w:szCs w:val="24"/>
          <w:highlight w:val="yellow"/>
        </w:rPr>
        <w:t>X</w:t>
      </w:r>
      <w:r w:rsidRPr="009C1EB7">
        <w:rPr>
          <w:rFonts w:ascii="Times New Roman" w:hAnsi="Times New Roman"/>
          <w:sz w:val="24"/>
          <w:szCs w:val="24"/>
        </w:rPr>
        <w:t xml:space="preserve"> OLS-kielikurssilisenssiä.</w:t>
      </w:r>
    </w:p>
    <w:p w14:paraId="047465BE" w14:textId="7C4D4CA3" w:rsidR="0002542C" w:rsidRPr="0002542C" w:rsidRDefault="00B960EF" w:rsidP="0002542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Kumppani</w:t>
      </w:r>
      <w:r w:rsidR="0002542C" w:rsidRPr="0002542C">
        <w:rPr>
          <w:rFonts w:ascii="Times New Roman" w:hAnsi="Times New Roman"/>
          <w:sz w:val="24"/>
        </w:rPr>
        <w:t>n on käytettävä myönnetyt lisenssit liitteessä III vahvistettujen määräysten mukaisesti.</w:t>
      </w:r>
    </w:p>
    <w:p w14:paraId="006FEEBD" w14:textId="77777777" w:rsidR="0002542C" w:rsidRPr="00480642" w:rsidRDefault="0002542C" w:rsidP="00025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66B6D" w14:textId="7C768906" w:rsidR="0002542C" w:rsidRPr="0002542C" w:rsidRDefault="00B960EF" w:rsidP="00025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Kumppani</w:t>
      </w:r>
      <w:r w:rsidR="0002542C" w:rsidRPr="0002542C">
        <w:rPr>
          <w:rFonts w:ascii="Times New Roman" w:hAnsi="Times New Roman"/>
          <w:sz w:val="24"/>
        </w:rPr>
        <w:t xml:space="preserve">n on lähetettävä KT:lle mahdolliset OLS-kieliarviointia koskevien lisenssien tai OLS-kielikursseja koskevien lisenssien määrää koskevat muutospyynnöt. KT:n antama hyväksyntä pyyntöön ei edellytä </w:t>
      </w:r>
      <w:r w:rsidR="00DC3950">
        <w:rPr>
          <w:rFonts w:ascii="Times New Roman" w:hAnsi="Times New Roman"/>
          <w:sz w:val="24"/>
        </w:rPr>
        <w:t>erillissop</w:t>
      </w:r>
      <w:r w:rsidR="00A758EC">
        <w:rPr>
          <w:rFonts w:ascii="Times New Roman" w:hAnsi="Times New Roman"/>
          <w:sz w:val="24"/>
        </w:rPr>
        <w:t>imuksen</w:t>
      </w:r>
      <w:r w:rsidR="0002542C" w:rsidRPr="0002542C">
        <w:rPr>
          <w:rFonts w:ascii="Times New Roman" w:hAnsi="Times New Roman"/>
          <w:sz w:val="24"/>
        </w:rPr>
        <w:t xml:space="preserve"> muuttamista II.13 artiklassa tarkoitetussa merkityksessä.</w:t>
      </w:r>
    </w:p>
    <w:bookmarkEnd w:id="26"/>
    <w:p w14:paraId="736BD693" w14:textId="77777777" w:rsidR="0002542C" w:rsidRPr="00480642" w:rsidRDefault="0002542C" w:rsidP="00F1062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2455C94" w14:textId="64C77245" w:rsidR="004726D6" w:rsidRDefault="004B11C8">
      <w:pPr>
        <w:pStyle w:val="Heading1"/>
        <w:numPr>
          <w:ilvl w:val="0"/>
          <w:numId w:val="0"/>
        </w:numPr>
        <w:rPr>
          <w:b w:val="0"/>
        </w:rPr>
      </w:pPr>
      <w:r>
        <w:t>ARTIKLA</w:t>
      </w:r>
      <w:r w:rsidR="001337CD">
        <w:t xml:space="preserve"> </w:t>
      </w:r>
      <w:r w:rsidR="002755CA">
        <w:t>21</w:t>
      </w:r>
      <w:r>
        <w:t xml:space="preserve"> </w:t>
      </w:r>
      <w:r w:rsidR="001337CD">
        <w:t>– POIKKEUKSET</w:t>
      </w:r>
      <w:r w:rsidR="002755CA">
        <w:t xml:space="preserve"> ERI</w:t>
      </w:r>
      <w:r w:rsidR="003C6313">
        <w:t>LL</w:t>
      </w:r>
      <w:r w:rsidR="002755CA">
        <w:t>ISSOPIMUKSEN</w:t>
      </w:r>
      <w:r w:rsidR="001337CD">
        <w:t xml:space="preserve"> LIITTEESEEN </w:t>
      </w:r>
      <w:r w:rsidR="002755CA">
        <w:t>II</w:t>
      </w:r>
      <w:r w:rsidR="001337CD">
        <w:t xml:space="preserve">I: </w:t>
      </w:r>
      <w:r w:rsidR="002755CA">
        <w:t>RAHOITUS- JA SOPIMUSSÄÄNNÖT</w:t>
      </w:r>
    </w:p>
    <w:p w14:paraId="7889687B" w14:textId="7479C0B7" w:rsidR="002755CA" w:rsidRPr="002755CA" w:rsidRDefault="00F10621" w:rsidP="002755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Tässä </w:t>
      </w:r>
      <w:r w:rsidR="00DC3950">
        <w:rPr>
          <w:rFonts w:ascii="Times New Roman" w:hAnsi="Times New Roman"/>
          <w:sz w:val="24"/>
          <w:szCs w:val="24"/>
        </w:rPr>
        <w:t>erillissop</w:t>
      </w:r>
      <w:r>
        <w:rPr>
          <w:rFonts w:ascii="Times New Roman" w:hAnsi="Times New Roman"/>
          <w:sz w:val="24"/>
          <w:szCs w:val="24"/>
        </w:rPr>
        <w:t>imuksessa li</w:t>
      </w:r>
      <w:r w:rsidR="004B11C8">
        <w:rPr>
          <w:rFonts w:ascii="Times New Roman" w:hAnsi="Times New Roman"/>
          <w:sz w:val="24"/>
          <w:szCs w:val="24"/>
        </w:rPr>
        <w:t>itteen I</w:t>
      </w:r>
      <w:r w:rsidR="002755CA">
        <w:rPr>
          <w:rFonts w:ascii="Times New Roman" w:hAnsi="Times New Roman"/>
          <w:sz w:val="24"/>
          <w:szCs w:val="24"/>
        </w:rPr>
        <w:t>II</w:t>
      </w:r>
      <w:r w:rsidR="004B11C8">
        <w:rPr>
          <w:rFonts w:ascii="Times New Roman" w:hAnsi="Times New Roman"/>
          <w:sz w:val="24"/>
          <w:szCs w:val="24"/>
        </w:rPr>
        <w:t>: Yleiset ehdot termin ”</w:t>
      </w:r>
      <w:r w:rsidR="002755CA">
        <w:rPr>
          <w:rFonts w:ascii="Times New Roman" w:hAnsi="Times New Roman"/>
          <w:sz w:val="24"/>
          <w:szCs w:val="24"/>
        </w:rPr>
        <w:t>edunsaaja</w:t>
      </w:r>
      <w:r w:rsidR="004B11C8">
        <w:rPr>
          <w:rFonts w:ascii="Times New Roman" w:hAnsi="Times New Roman"/>
          <w:sz w:val="24"/>
          <w:szCs w:val="24"/>
        </w:rPr>
        <w:t>” tilalla käytetään termiä ”</w:t>
      </w:r>
      <w:r w:rsidR="002755CA">
        <w:rPr>
          <w:rFonts w:ascii="Times New Roman" w:hAnsi="Times New Roman"/>
          <w:sz w:val="24"/>
          <w:szCs w:val="24"/>
        </w:rPr>
        <w:t>kumppani</w:t>
      </w:r>
      <w:r w:rsidR="004B11C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="002755CA">
        <w:rPr>
          <w:rFonts w:ascii="Times New Roman" w:hAnsi="Times New Roman"/>
          <w:sz w:val="24"/>
          <w:szCs w:val="24"/>
        </w:rPr>
        <w:t xml:space="preserve"> </w:t>
      </w:r>
      <w:r w:rsidR="002755CA" w:rsidRPr="002755CA">
        <w:rPr>
          <w:rFonts w:ascii="Times New Roman" w:hAnsi="Times New Roman"/>
          <w:sz w:val="24"/>
          <w:szCs w:val="24"/>
        </w:rPr>
        <w:t xml:space="preserve">Viittauksen artiklaan I.2.2 katsotaan viittaavan artiklaan 2.2, </w:t>
      </w:r>
      <w:r w:rsidR="002755CA">
        <w:rPr>
          <w:rFonts w:ascii="Times New Roman" w:hAnsi="Times New Roman"/>
          <w:sz w:val="24"/>
          <w:szCs w:val="24"/>
        </w:rPr>
        <w:t>v</w:t>
      </w:r>
      <w:r w:rsidR="002755CA" w:rsidRPr="002755CA">
        <w:rPr>
          <w:rFonts w:ascii="Times New Roman" w:hAnsi="Times New Roman"/>
          <w:sz w:val="24"/>
          <w:szCs w:val="24"/>
        </w:rPr>
        <w:t xml:space="preserve">iittauksen artiklaan I.3.3 katsotaan viittaavan artiklaan 3.3 </w:t>
      </w:r>
      <w:r w:rsidR="002755CA">
        <w:rPr>
          <w:rFonts w:ascii="Times New Roman" w:hAnsi="Times New Roman"/>
          <w:sz w:val="24"/>
          <w:szCs w:val="24"/>
        </w:rPr>
        <w:t>ja</w:t>
      </w:r>
      <w:r w:rsidR="002755CA" w:rsidRPr="002755CA">
        <w:rPr>
          <w:rFonts w:ascii="Times New Roman" w:hAnsi="Times New Roman"/>
          <w:sz w:val="24"/>
          <w:szCs w:val="24"/>
        </w:rPr>
        <w:t xml:space="preserve"> </w:t>
      </w:r>
      <w:r w:rsidR="002755CA">
        <w:rPr>
          <w:rFonts w:ascii="Times New Roman" w:hAnsi="Times New Roman"/>
          <w:sz w:val="24"/>
          <w:szCs w:val="24"/>
        </w:rPr>
        <w:t>v</w:t>
      </w:r>
      <w:r w:rsidR="002755CA" w:rsidRPr="002755CA">
        <w:rPr>
          <w:rFonts w:ascii="Times New Roman" w:hAnsi="Times New Roman"/>
          <w:sz w:val="24"/>
          <w:szCs w:val="24"/>
        </w:rPr>
        <w:t>iittauksen artiklaan I.4.2 katsotaan viittaavan artiklaan 4.2.</w:t>
      </w:r>
    </w:p>
    <w:p w14:paraId="4D4E2B08" w14:textId="77777777" w:rsidR="00F10621" w:rsidRPr="00480642" w:rsidRDefault="00F10621" w:rsidP="00F1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59F3B" w14:textId="77777777" w:rsidR="00F10621" w:rsidRPr="008B7487" w:rsidRDefault="00F10621" w:rsidP="00F106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8B7487">
        <w:rPr>
          <w:rFonts w:ascii="Times New Roman" w:hAnsi="Times New Roman"/>
          <w:b/>
          <w:sz w:val="24"/>
          <w:szCs w:val="20"/>
        </w:rPr>
        <w:t>ALLEKIRJOITUKSET</w:t>
      </w:r>
    </w:p>
    <w:p w14:paraId="6FF5D0A3" w14:textId="56E29D2B" w:rsidR="004F4AF0" w:rsidRDefault="00F10621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B7487">
        <w:rPr>
          <w:rFonts w:ascii="Times New Roman" w:hAnsi="Times New Roman"/>
          <w:b/>
          <w:sz w:val="24"/>
          <w:szCs w:val="20"/>
        </w:rPr>
        <w:tab/>
      </w:r>
      <w:r w:rsidRPr="008B7487">
        <w:rPr>
          <w:rFonts w:ascii="Times New Roman" w:hAnsi="Times New Roman"/>
          <w:b/>
          <w:sz w:val="24"/>
          <w:szCs w:val="20"/>
        </w:rPr>
        <w:br/>
      </w:r>
      <w:r w:rsidR="00B960EF">
        <w:rPr>
          <w:rFonts w:ascii="Times New Roman" w:hAnsi="Times New Roman"/>
          <w:b/>
          <w:sz w:val="24"/>
          <w:szCs w:val="20"/>
        </w:rPr>
        <w:t>Kumppani</w:t>
      </w:r>
      <w:r w:rsidRPr="008B7487">
        <w:rPr>
          <w:rFonts w:ascii="Times New Roman" w:hAnsi="Times New Roman"/>
          <w:b/>
          <w:sz w:val="24"/>
          <w:szCs w:val="20"/>
        </w:rPr>
        <w:t>n puolesta</w:t>
      </w:r>
      <w:r w:rsidRPr="008B7487">
        <w:rPr>
          <w:rFonts w:ascii="Times New Roman" w:hAnsi="Times New Roman"/>
          <w:b/>
          <w:sz w:val="24"/>
          <w:szCs w:val="20"/>
        </w:rPr>
        <w:tab/>
      </w:r>
      <w:r w:rsidRPr="008B7487">
        <w:rPr>
          <w:rFonts w:ascii="Times New Roman" w:hAnsi="Times New Roman"/>
          <w:b/>
          <w:sz w:val="24"/>
          <w:szCs w:val="20"/>
        </w:rPr>
        <w:tab/>
      </w:r>
      <w:r w:rsidRPr="008B7487">
        <w:rPr>
          <w:rFonts w:ascii="Times New Roman" w:hAnsi="Times New Roman"/>
          <w:b/>
          <w:sz w:val="24"/>
          <w:szCs w:val="20"/>
        </w:rPr>
        <w:tab/>
        <w:t xml:space="preserve">            Kansallisen toimiston puolesta</w:t>
      </w:r>
      <w:r>
        <w:rPr>
          <w:rFonts w:ascii="Times New Roman" w:hAnsi="Times New Roman"/>
          <w:sz w:val="24"/>
          <w:szCs w:val="20"/>
        </w:rPr>
        <w:br/>
      </w:r>
    </w:p>
    <w:p w14:paraId="21E742ED" w14:textId="22FA00B3" w:rsidR="008B7487" w:rsidRPr="000C5E62" w:rsidRDefault="008B7487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C5734">
        <w:rPr>
          <w:rFonts w:ascii="Times New Roman" w:eastAsia="Times New Roman" w:hAnsi="Times New Roman"/>
          <w:sz w:val="24"/>
          <w:szCs w:val="20"/>
        </w:rPr>
        <w:t>________________________________</w:t>
      </w:r>
      <w:r w:rsidRPr="00FC5734">
        <w:rPr>
          <w:rFonts w:ascii="Times New Roman" w:eastAsia="Times New Roman" w:hAnsi="Times New Roman"/>
          <w:sz w:val="24"/>
          <w:szCs w:val="20"/>
        </w:rPr>
        <w:tab/>
        <w:t>Helsingissä ____/____ 201</w:t>
      </w:r>
      <w:r w:rsidR="002755CA">
        <w:rPr>
          <w:rFonts w:ascii="Times New Roman" w:eastAsia="Times New Roman" w:hAnsi="Times New Roman"/>
          <w:sz w:val="24"/>
          <w:szCs w:val="20"/>
        </w:rPr>
        <w:t>9</w:t>
      </w:r>
    </w:p>
    <w:p w14:paraId="2D44B46C" w14:textId="38AB08B2" w:rsidR="008B7487" w:rsidRPr="00851C91" w:rsidRDefault="008B7487" w:rsidP="008B74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51C91">
        <w:rPr>
          <w:rFonts w:ascii="Times New Roman" w:eastAsia="Times New Roman" w:hAnsi="Times New Roman"/>
          <w:sz w:val="20"/>
          <w:szCs w:val="20"/>
        </w:rPr>
        <w:t>Aika ja paikka</w:t>
      </w:r>
    </w:p>
    <w:p w14:paraId="3FCA6009" w14:textId="77777777" w:rsidR="008B7487" w:rsidRPr="00FC5734" w:rsidRDefault="008B7487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1D31A13" w14:textId="77777777" w:rsidR="008B7487" w:rsidRPr="00FC5734" w:rsidRDefault="008B7487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C5734">
        <w:rPr>
          <w:rFonts w:ascii="Times New Roman" w:eastAsia="Times New Roman" w:hAnsi="Times New Roman"/>
          <w:sz w:val="24"/>
          <w:szCs w:val="20"/>
        </w:rPr>
        <w:t>________________________________</w:t>
      </w:r>
      <w:r w:rsidRPr="00FC5734">
        <w:rPr>
          <w:rFonts w:ascii="Times New Roman" w:eastAsia="Times New Roman" w:hAnsi="Times New Roman"/>
          <w:sz w:val="24"/>
          <w:szCs w:val="20"/>
        </w:rPr>
        <w:tab/>
        <w:t>________________________________</w:t>
      </w:r>
    </w:p>
    <w:p w14:paraId="2A9C3ED1" w14:textId="2BAB428A" w:rsidR="008B7487" w:rsidRPr="00851C91" w:rsidRDefault="008B7487" w:rsidP="008B74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51C91">
        <w:rPr>
          <w:rFonts w:ascii="Times New Roman" w:eastAsia="Times New Roman" w:hAnsi="Times New Roman"/>
          <w:sz w:val="20"/>
          <w:szCs w:val="20"/>
        </w:rPr>
        <w:t>Allekirjoitus</w:t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="005E0287">
        <w:rPr>
          <w:rFonts w:ascii="Times New Roman" w:eastAsia="Times New Roman" w:hAnsi="Times New Roman"/>
          <w:sz w:val="24"/>
          <w:szCs w:val="20"/>
        </w:rPr>
        <w:t>Irmeli Karhio</w:t>
      </w:r>
    </w:p>
    <w:p w14:paraId="31FA6EF2" w14:textId="77777777" w:rsidR="00ED04E5" w:rsidRPr="00FC5734" w:rsidRDefault="00ED04E5" w:rsidP="00ED04E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>Opetusneuvos, yksikön päällikkö</w:t>
      </w:r>
    </w:p>
    <w:p w14:paraId="19079E02" w14:textId="6120615C" w:rsidR="008B7487" w:rsidRPr="00FC5734" w:rsidRDefault="008B7487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C5734">
        <w:rPr>
          <w:rFonts w:ascii="Times New Roman" w:eastAsia="Times New Roman" w:hAnsi="Times New Roman"/>
          <w:sz w:val="24"/>
          <w:szCs w:val="20"/>
        </w:rPr>
        <w:t>________________________________</w:t>
      </w:r>
      <w:r w:rsidRPr="00FC5734">
        <w:rPr>
          <w:rFonts w:ascii="Times New Roman" w:eastAsia="Times New Roman" w:hAnsi="Times New Roman"/>
          <w:sz w:val="24"/>
          <w:szCs w:val="20"/>
        </w:rPr>
        <w:tab/>
      </w:r>
    </w:p>
    <w:p w14:paraId="544569DF" w14:textId="7CD8FEB9" w:rsidR="008B7487" w:rsidRPr="00851C91" w:rsidRDefault="00FE5619" w:rsidP="008B74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51C91">
        <w:rPr>
          <w:rFonts w:ascii="Times New Roman" w:eastAsia="Times New Roman" w:hAnsi="Times New Roman"/>
          <w:sz w:val="20"/>
          <w:szCs w:val="20"/>
        </w:rPr>
        <w:t>Nimenselvennys</w:t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</w:p>
    <w:p w14:paraId="05FB843B" w14:textId="77777777" w:rsidR="008B7487" w:rsidRPr="00FC5734" w:rsidRDefault="008B7487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D0C7459" w14:textId="23E5B3E2" w:rsidR="008B7487" w:rsidRPr="00FC5734" w:rsidRDefault="008B7487" w:rsidP="008B748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C5734">
        <w:rPr>
          <w:rFonts w:ascii="Times New Roman" w:eastAsia="Times New Roman" w:hAnsi="Times New Roman"/>
          <w:sz w:val="24"/>
          <w:szCs w:val="20"/>
        </w:rPr>
        <w:t>________________________________</w:t>
      </w:r>
      <w:r w:rsidRPr="00FC5734">
        <w:rPr>
          <w:rFonts w:ascii="Times New Roman" w:eastAsia="Times New Roman" w:hAnsi="Times New Roman"/>
          <w:sz w:val="24"/>
          <w:szCs w:val="20"/>
        </w:rPr>
        <w:tab/>
      </w:r>
    </w:p>
    <w:p w14:paraId="01D8348E" w14:textId="6200DA1D" w:rsidR="008B7487" w:rsidRPr="00851C91" w:rsidRDefault="00FE5619" w:rsidP="008B74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51C91">
        <w:rPr>
          <w:rFonts w:ascii="Times New Roman" w:eastAsia="Times New Roman" w:hAnsi="Times New Roman"/>
          <w:sz w:val="20"/>
          <w:szCs w:val="20"/>
        </w:rPr>
        <w:t>Asema</w:t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  <w:r w:rsidRPr="00851C91">
        <w:rPr>
          <w:rFonts w:ascii="Times New Roman" w:eastAsia="Times New Roman" w:hAnsi="Times New Roman"/>
          <w:sz w:val="20"/>
          <w:szCs w:val="20"/>
        </w:rPr>
        <w:tab/>
      </w:r>
    </w:p>
    <w:p w14:paraId="5E64E43B" w14:textId="053241E7" w:rsidR="008B7487" w:rsidRPr="00FC5734" w:rsidRDefault="008B7487" w:rsidP="008B748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FC5734">
        <w:rPr>
          <w:rFonts w:ascii="Times New Roman" w:eastAsia="Times New Roman" w:hAnsi="Times New Roman"/>
          <w:sz w:val="24"/>
          <w:szCs w:val="20"/>
        </w:rPr>
        <w:br/>
      </w:r>
      <w:r w:rsidRPr="00FC5734">
        <w:rPr>
          <w:rFonts w:ascii="Times New Roman" w:eastAsia="Times New Roman" w:hAnsi="Times New Roman"/>
          <w:sz w:val="24"/>
          <w:szCs w:val="20"/>
        </w:rPr>
        <w:br/>
      </w:r>
      <w:r w:rsidR="00DC3950">
        <w:rPr>
          <w:rFonts w:ascii="Times New Roman" w:eastAsia="Times New Roman" w:hAnsi="Times New Roman"/>
          <w:sz w:val="24"/>
          <w:szCs w:val="20"/>
        </w:rPr>
        <w:t>Erillissop</w:t>
      </w:r>
      <w:r w:rsidR="00A758EC">
        <w:rPr>
          <w:rFonts w:ascii="Times New Roman" w:eastAsia="Times New Roman" w:hAnsi="Times New Roman"/>
          <w:sz w:val="24"/>
          <w:szCs w:val="20"/>
        </w:rPr>
        <w:t>imus</w:t>
      </w:r>
      <w:r w:rsidRPr="00FC5734">
        <w:rPr>
          <w:rFonts w:ascii="Times New Roman" w:eastAsia="Times New Roman" w:hAnsi="Times New Roman"/>
          <w:sz w:val="24"/>
          <w:szCs w:val="20"/>
        </w:rPr>
        <w:t xml:space="preserve"> on tehty kahtena kappaleena (2 kpl) suomeksi. </w:t>
      </w:r>
    </w:p>
    <w:p w14:paraId="45F65519" w14:textId="6BF9884D" w:rsidR="002755CA" w:rsidRDefault="002755CA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7EE5B60" w14:textId="77777777" w:rsidR="005E0287" w:rsidRDefault="005E0287" w:rsidP="008B7487">
      <w:pPr>
        <w:spacing w:after="240" w:line="240" w:lineRule="auto"/>
        <w:rPr>
          <w:rFonts w:ascii="Times New Roman" w:hAnsi="Times New Roman"/>
        </w:rPr>
      </w:pPr>
    </w:p>
    <w:p w14:paraId="3E373674" w14:textId="77777777" w:rsidR="003717FD" w:rsidRDefault="003717FD" w:rsidP="003717F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3C90C2" w14:textId="213D0D62" w:rsidR="00693BBD" w:rsidRPr="003717FD" w:rsidRDefault="00693BBD" w:rsidP="003717F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17FD">
        <w:rPr>
          <w:rFonts w:ascii="Times New Roman" w:hAnsi="Times New Roman"/>
          <w:b/>
          <w:sz w:val="24"/>
          <w:szCs w:val="24"/>
          <w:u w:val="single"/>
        </w:rPr>
        <w:t>LIITE III</w:t>
      </w:r>
    </w:p>
    <w:p w14:paraId="6570536B" w14:textId="77777777" w:rsidR="003717FD" w:rsidRDefault="003717FD" w:rsidP="00693BBD">
      <w:pPr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5AAB64" w14:textId="1C1ED223" w:rsidR="00693BBD" w:rsidRPr="005E0287" w:rsidRDefault="00693BBD" w:rsidP="00693BBD">
      <w:pPr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E0287">
        <w:rPr>
          <w:rFonts w:ascii="Times New Roman" w:hAnsi="Times New Roman"/>
          <w:b/>
          <w:caps/>
          <w:sz w:val="24"/>
          <w:szCs w:val="24"/>
        </w:rPr>
        <w:t>Rahoitus- ja sopimussäännöt</w:t>
      </w:r>
    </w:p>
    <w:p w14:paraId="784AB21E" w14:textId="77777777" w:rsidR="00693BBD" w:rsidRDefault="00693BBD">
      <w:pPr>
        <w:suppressAutoHyphens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14:paraId="4ADAD08B" w14:textId="77777777" w:rsidR="00693BBD" w:rsidRPr="00693BBD" w:rsidRDefault="00693BBD" w:rsidP="00693BBD">
      <w:pPr>
        <w:spacing w:after="240" w:line="240" w:lineRule="auto"/>
        <w:jc w:val="center"/>
        <w:rPr>
          <w:rFonts w:ascii="Times New Roman" w:hAnsi="Times New Roman"/>
          <w:caps/>
        </w:rPr>
      </w:pPr>
    </w:p>
    <w:p w14:paraId="48502D78" w14:textId="77777777" w:rsidR="003717FD" w:rsidRDefault="003717FD" w:rsidP="003717F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EEED16E" w14:textId="40278CC5" w:rsidR="00E8475A" w:rsidRPr="003717FD" w:rsidRDefault="002755CA" w:rsidP="003717F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17FD">
        <w:rPr>
          <w:rFonts w:ascii="Times New Roman" w:hAnsi="Times New Roman"/>
          <w:b/>
          <w:sz w:val="24"/>
          <w:szCs w:val="24"/>
          <w:u w:val="single"/>
        </w:rPr>
        <w:t>LIITE IV</w:t>
      </w:r>
    </w:p>
    <w:p w14:paraId="6F4E0DF2" w14:textId="2079E48B" w:rsidR="002755CA" w:rsidRDefault="002755CA" w:rsidP="008B7487">
      <w:pPr>
        <w:spacing w:after="240" w:line="240" w:lineRule="auto"/>
        <w:rPr>
          <w:rFonts w:ascii="Times New Roman" w:hAnsi="Times New Roman"/>
        </w:rPr>
      </w:pPr>
    </w:p>
    <w:p w14:paraId="7F416410" w14:textId="5704D27E" w:rsidR="002755CA" w:rsidRPr="003717FD" w:rsidRDefault="002755CA" w:rsidP="002755C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7FD">
        <w:rPr>
          <w:rFonts w:ascii="Times New Roman" w:hAnsi="Times New Roman"/>
          <w:b/>
          <w:sz w:val="24"/>
          <w:szCs w:val="24"/>
        </w:rPr>
        <w:t>SOVELLETTAVAT KORVAUSMÄÄRÄT</w:t>
      </w:r>
    </w:p>
    <w:p w14:paraId="6F0C0DDA" w14:textId="77777777" w:rsidR="002755CA" w:rsidRDefault="002755CA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41E09DF" w14:textId="77777777" w:rsidR="003717FD" w:rsidRDefault="003717FD" w:rsidP="002755CA">
      <w:pPr>
        <w:spacing w:after="240" w:line="240" w:lineRule="auto"/>
        <w:rPr>
          <w:rFonts w:ascii="Times New Roman" w:hAnsi="Times New Roman"/>
        </w:rPr>
      </w:pPr>
    </w:p>
    <w:p w14:paraId="01DF2BFA" w14:textId="77777777" w:rsidR="003717FD" w:rsidRDefault="003717FD" w:rsidP="002755CA">
      <w:pPr>
        <w:spacing w:after="240" w:line="240" w:lineRule="auto"/>
        <w:rPr>
          <w:rFonts w:ascii="Times New Roman" w:hAnsi="Times New Roman"/>
        </w:rPr>
      </w:pPr>
    </w:p>
    <w:p w14:paraId="3AA13F43" w14:textId="5F6D5EEA" w:rsidR="002755CA" w:rsidRPr="003717FD" w:rsidRDefault="002755CA" w:rsidP="003717F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17FD">
        <w:rPr>
          <w:rFonts w:ascii="Times New Roman" w:hAnsi="Times New Roman"/>
          <w:b/>
          <w:sz w:val="24"/>
          <w:szCs w:val="24"/>
          <w:u w:val="single"/>
        </w:rPr>
        <w:t>LIITE V</w:t>
      </w:r>
    </w:p>
    <w:p w14:paraId="0CA6EAF2" w14:textId="7A8FFB56" w:rsidR="002755CA" w:rsidRDefault="002755CA" w:rsidP="002755CA">
      <w:pPr>
        <w:spacing w:after="240" w:line="240" w:lineRule="auto"/>
        <w:rPr>
          <w:rFonts w:ascii="Times New Roman" w:hAnsi="Times New Roman"/>
        </w:rPr>
      </w:pPr>
    </w:p>
    <w:p w14:paraId="00A9FFA4" w14:textId="23A4C1CD" w:rsidR="002755CA" w:rsidRPr="003717FD" w:rsidRDefault="002755CA" w:rsidP="002755CA">
      <w:pPr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17FD">
        <w:rPr>
          <w:rFonts w:ascii="Times New Roman" w:hAnsi="Times New Roman"/>
          <w:b/>
          <w:caps/>
          <w:sz w:val="24"/>
          <w:szCs w:val="24"/>
        </w:rPr>
        <w:t>Kumppanin ja vapaaehtoisten välinen sopimusmalli</w:t>
      </w:r>
    </w:p>
    <w:sectPr w:rsidR="002755CA" w:rsidRPr="003717FD" w:rsidSect="00243EC6">
      <w:headerReference w:type="default" r:id="rId19"/>
      <w:footerReference w:type="default" r:id="rId20"/>
      <w:footerReference w:type="first" r:id="rId21"/>
      <w:pgSz w:w="11906" w:h="16838" w:code="9"/>
      <w:pgMar w:top="1418" w:right="1418" w:bottom="1418" w:left="1418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FEF8C" w14:textId="77777777" w:rsidR="00515C78" w:rsidRDefault="00515C78" w:rsidP="00F10621">
      <w:pPr>
        <w:spacing w:after="0" w:line="240" w:lineRule="auto"/>
      </w:pPr>
      <w:r>
        <w:separator/>
      </w:r>
    </w:p>
  </w:endnote>
  <w:endnote w:type="continuationSeparator" w:id="0">
    <w:p w14:paraId="4A6FBB99" w14:textId="77777777" w:rsidR="00515C78" w:rsidRDefault="00515C78" w:rsidP="00F10621">
      <w:pPr>
        <w:spacing w:after="0" w:line="240" w:lineRule="auto"/>
      </w:pPr>
      <w:r>
        <w:continuationSeparator/>
      </w:r>
    </w:p>
  </w:endnote>
  <w:endnote w:type="continuationNotice" w:id="1">
    <w:p w14:paraId="3CD0837D" w14:textId="77777777" w:rsidR="00515C78" w:rsidRDefault="00515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44A7A" w14:textId="64460B0D" w:rsidR="00B45117" w:rsidRPr="003D0781" w:rsidRDefault="00B45117">
        <w:pPr>
          <w:pStyle w:val="Footer"/>
          <w:shd w:val="clear" w:color="auto" w:fill="FFFFFF" w:themeFill="background1"/>
          <w:jc w:val="right"/>
          <w:rPr>
            <w:lang w:val="en-GB"/>
          </w:rPr>
        </w:pPr>
        <w:r w:rsidRPr="006C6D42">
          <w:fldChar w:fldCharType="begin"/>
        </w:r>
        <w:r w:rsidRPr="001269ED">
          <w:rPr>
            <w:lang w:val="en-GB"/>
          </w:rPr>
          <w:instrText xml:space="preserve"> PAGE   \* MERGEFORMAT </w:instrText>
        </w:r>
        <w:r w:rsidRPr="006C6D42">
          <w:fldChar w:fldCharType="separate"/>
        </w:r>
        <w:r w:rsidRPr="001269ED">
          <w:rPr>
            <w:noProof/>
            <w:lang w:val="en-GB"/>
          </w:rPr>
          <w:t>1</w:t>
        </w:r>
        <w:r w:rsidRPr="003D0781">
          <w:rPr>
            <w:noProof/>
            <w:lang w:val="en-GB"/>
          </w:rPr>
          <w:t>2</w:t>
        </w:r>
        <w:r w:rsidRPr="006C6D42">
          <w:fldChar w:fldCharType="end"/>
        </w:r>
      </w:p>
    </w:sdtContent>
  </w:sdt>
  <w:p w14:paraId="0B39DD80" w14:textId="187493AF" w:rsidR="00B45117" w:rsidRPr="00104120" w:rsidRDefault="00B45117" w:rsidP="00243EC6">
    <w:pPr>
      <w:pStyle w:val="Head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DA67C" w14:textId="77777777" w:rsidR="00B45117" w:rsidRDefault="00B45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588AFC7" w14:textId="77777777" w:rsidR="00B45117" w:rsidRDefault="00B4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508C" w14:textId="77777777" w:rsidR="00515C78" w:rsidRDefault="00515C78" w:rsidP="00F10621">
      <w:pPr>
        <w:spacing w:after="0" w:line="240" w:lineRule="auto"/>
      </w:pPr>
      <w:r>
        <w:separator/>
      </w:r>
    </w:p>
  </w:footnote>
  <w:footnote w:type="continuationSeparator" w:id="0">
    <w:p w14:paraId="7690B9FD" w14:textId="77777777" w:rsidR="00515C78" w:rsidRDefault="00515C78" w:rsidP="00F10621">
      <w:pPr>
        <w:spacing w:after="0" w:line="240" w:lineRule="auto"/>
      </w:pPr>
      <w:r>
        <w:continuationSeparator/>
      </w:r>
    </w:p>
  </w:footnote>
  <w:footnote w:type="continuationNotice" w:id="1">
    <w:p w14:paraId="02DE6926" w14:textId="77777777" w:rsidR="00515C78" w:rsidRDefault="00515C78">
      <w:pPr>
        <w:spacing w:after="0" w:line="240" w:lineRule="auto"/>
      </w:pPr>
    </w:p>
  </w:footnote>
  <w:footnote w:id="2">
    <w:p w14:paraId="338D7C15" w14:textId="244E3638" w:rsidR="00B45117" w:rsidRDefault="00B45117" w:rsidP="004A4A52">
      <w:pPr>
        <w:pStyle w:val="FootnoteText"/>
        <w:spacing w:line="240" w:lineRule="auto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Vapaa käyttöoikeus tai -lupa (Open </w:t>
      </w:r>
      <w:proofErr w:type="spellStart"/>
      <w:r>
        <w:rPr>
          <w:rFonts w:ascii="Times New Roman" w:hAnsi="Times New Roman"/>
          <w:sz w:val="16"/>
        </w:rPr>
        <w:t>licence</w:t>
      </w:r>
      <w:proofErr w:type="spellEnd"/>
      <w:r>
        <w:rPr>
          <w:rFonts w:ascii="Times New Roman" w:hAnsi="Times New Roman"/>
          <w:sz w:val="16"/>
        </w:rPr>
        <w:t xml:space="preserve">) – tapa, jolla teoksen omistaja antaa muille luvan käyttää teosta. Jokaiseen teokseen liittyy käyttöoikeus. Käytössä on erilaisia vapaita käyttöoikeuksia sen mukaan, millaisia oikeuksia tai rajoituksia niissä määritellään, ja </w:t>
      </w:r>
      <w:r w:rsidR="00A758EC">
        <w:rPr>
          <w:rFonts w:ascii="Times New Roman" w:hAnsi="Times New Roman"/>
          <w:sz w:val="16"/>
        </w:rPr>
        <w:t>kumppani</w:t>
      </w:r>
      <w:r>
        <w:rPr>
          <w:rFonts w:ascii="Times New Roman" w:hAnsi="Times New Roman"/>
          <w:sz w:val="16"/>
        </w:rPr>
        <w:t xml:space="preserve"> voi valita teokseensa haluamansa lupatyypin.  Jokaiseen luotuun teokseen on valittava joku vapaa käyttölupa.  Vapaa käyttölupa ei tarkoita tekijänoikeuksien tai immateriaalioikeuksien siirtämistä.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AB20" w14:textId="2537D083" w:rsidR="00787B8A" w:rsidRDefault="00787B8A" w:rsidP="00787B8A">
    <w:pPr>
      <w:pStyle w:val="Header"/>
      <w:spacing w:after="0"/>
      <w:rPr>
        <w:sz w:val="18"/>
      </w:rPr>
    </w:pPr>
    <w:r>
      <w:rPr>
        <w:sz w:val="18"/>
      </w:rPr>
      <w:t>Euroopan solidaarisuusjoukot – Erillissopimus</w:t>
    </w:r>
    <w:r w:rsidR="003717FD">
      <w:rPr>
        <w:sz w:val="18"/>
      </w:rPr>
      <w:t xml:space="preserve"> ESC13</w:t>
    </w:r>
  </w:p>
  <w:p w14:paraId="1AE99D8F" w14:textId="3C8DFE22" w:rsidR="00787B8A" w:rsidRDefault="00787B8A" w:rsidP="00AD0EEC">
    <w:pPr>
      <w:pStyle w:val="Header"/>
      <w:spacing w:after="120"/>
      <w:rPr>
        <w:sz w:val="18"/>
      </w:rPr>
    </w:pPr>
    <w:r>
      <w:rPr>
        <w:sz w:val="18"/>
      </w:rPr>
      <w:t>Vapaaehtoispalvelun puitekumppanuus: joulukuu 2018</w:t>
    </w:r>
  </w:p>
  <w:p w14:paraId="62237C26" w14:textId="77777777" w:rsidR="003717FD" w:rsidRDefault="00787B8A" w:rsidP="003717FD">
    <w:pPr>
      <w:pStyle w:val="Header"/>
      <w:spacing w:after="120"/>
      <w:rPr>
        <w:sz w:val="18"/>
      </w:rPr>
    </w:pPr>
    <w:r>
      <w:rPr>
        <w:sz w:val="18"/>
      </w:rPr>
      <w:t>Sopimusnumero: [täydennetään]</w:t>
    </w:r>
  </w:p>
  <w:p w14:paraId="3DEFCC42" w14:textId="30F92C41" w:rsidR="00787B8A" w:rsidRPr="003717FD" w:rsidRDefault="00787B8A" w:rsidP="003717FD">
    <w:pPr>
      <w:pStyle w:val="Header"/>
      <w:spacing w:after="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154320D"/>
    <w:multiLevelType w:val="hybridMultilevel"/>
    <w:tmpl w:val="9DB0092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1016"/>
    <w:multiLevelType w:val="hybridMultilevel"/>
    <w:tmpl w:val="94E0FF3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524"/>
    <w:multiLevelType w:val="hybridMultilevel"/>
    <w:tmpl w:val="1DA6C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66E"/>
    <w:multiLevelType w:val="hybridMultilevel"/>
    <w:tmpl w:val="9198EED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5860"/>
    <w:multiLevelType w:val="hybridMultilevel"/>
    <w:tmpl w:val="66BA8C2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1C73"/>
    <w:multiLevelType w:val="hybridMultilevel"/>
    <w:tmpl w:val="2AD6D514"/>
    <w:lvl w:ilvl="0" w:tplc="C608964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9252F"/>
    <w:multiLevelType w:val="hybridMultilevel"/>
    <w:tmpl w:val="8F4A7A5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1270F"/>
    <w:multiLevelType w:val="hybridMultilevel"/>
    <w:tmpl w:val="37924F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F2A58"/>
    <w:multiLevelType w:val="hybridMultilevel"/>
    <w:tmpl w:val="6AB640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C6785"/>
    <w:multiLevelType w:val="hybridMultilevel"/>
    <w:tmpl w:val="67BC2D4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6EC0CBC">
      <w:start w:val="1"/>
      <w:numFmt w:val="lowerRoman"/>
      <w:lvlText w:val="(%2)"/>
      <w:lvlJc w:val="left"/>
      <w:pPr>
        <w:ind w:left="1440" w:hanging="36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83443"/>
    <w:multiLevelType w:val="hybridMultilevel"/>
    <w:tmpl w:val="6EECF6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162E1"/>
    <w:multiLevelType w:val="hybridMultilevel"/>
    <w:tmpl w:val="6046B8BC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A7850"/>
    <w:multiLevelType w:val="hybridMultilevel"/>
    <w:tmpl w:val="CC4E5CB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46C41"/>
    <w:multiLevelType w:val="hybridMultilevel"/>
    <w:tmpl w:val="91A2782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64F83"/>
    <w:multiLevelType w:val="hybridMultilevel"/>
    <w:tmpl w:val="3B7A19F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A4BE8"/>
    <w:multiLevelType w:val="hybridMultilevel"/>
    <w:tmpl w:val="AB9ABB6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B06B4"/>
    <w:multiLevelType w:val="hybridMultilevel"/>
    <w:tmpl w:val="A282D0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45345"/>
    <w:multiLevelType w:val="hybridMultilevel"/>
    <w:tmpl w:val="7B9A3ECA"/>
    <w:lvl w:ilvl="0" w:tplc="5E6273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53699"/>
    <w:multiLevelType w:val="hybridMultilevel"/>
    <w:tmpl w:val="36165B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91AF2"/>
    <w:multiLevelType w:val="hybridMultilevel"/>
    <w:tmpl w:val="FD985F0A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A3026F"/>
    <w:multiLevelType w:val="hybridMultilevel"/>
    <w:tmpl w:val="3944663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10923"/>
    <w:multiLevelType w:val="multilevel"/>
    <w:tmpl w:val="CFDA8BC8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8B6395E"/>
    <w:multiLevelType w:val="hybridMultilevel"/>
    <w:tmpl w:val="298C33BA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D71D46"/>
    <w:multiLevelType w:val="hybridMultilevel"/>
    <w:tmpl w:val="DA9061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C8D7B5A"/>
    <w:multiLevelType w:val="hybridMultilevel"/>
    <w:tmpl w:val="F54AC2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70788B"/>
    <w:multiLevelType w:val="hybridMultilevel"/>
    <w:tmpl w:val="773A7D4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40EE4"/>
    <w:multiLevelType w:val="hybridMultilevel"/>
    <w:tmpl w:val="E37CA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D41E4"/>
    <w:multiLevelType w:val="hybridMultilevel"/>
    <w:tmpl w:val="1E9EE324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F13DA"/>
    <w:multiLevelType w:val="hybridMultilevel"/>
    <w:tmpl w:val="69D8F39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8F3756"/>
    <w:multiLevelType w:val="hybridMultilevel"/>
    <w:tmpl w:val="37F05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1EF7895"/>
    <w:multiLevelType w:val="singleLevel"/>
    <w:tmpl w:val="D160F34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abstractNum w:abstractNumId="35" w15:restartNumberingAfterBreak="0">
    <w:nsid w:val="2236278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230E16F8"/>
    <w:multiLevelType w:val="hybridMultilevel"/>
    <w:tmpl w:val="AE2A2F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17C67"/>
    <w:multiLevelType w:val="hybridMultilevel"/>
    <w:tmpl w:val="964C5F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1E0333"/>
    <w:multiLevelType w:val="hybridMultilevel"/>
    <w:tmpl w:val="C520D82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0808B8"/>
    <w:multiLevelType w:val="hybridMultilevel"/>
    <w:tmpl w:val="6EA41384"/>
    <w:lvl w:ilvl="0" w:tplc="40D2097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F55CE7"/>
    <w:multiLevelType w:val="hybridMultilevel"/>
    <w:tmpl w:val="26E2F524"/>
    <w:lvl w:ilvl="0" w:tplc="5206432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B3C76"/>
    <w:multiLevelType w:val="hybridMultilevel"/>
    <w:tmpl w:val="96E4562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6" w15:restartNumberingAfterBreak="0">
    <w:nsid w:val="2C13035E"/>
    <w:multiLevelType w:val="hybridMultilevel"/>
    <w:tmpl w:val="D97C01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2D276D9D"/>
    <w:multiLevelType w:val="hybridMultilevel"/>
    <w:tmpl w:val="BD9A6D8E"/>
    <w:lvl w:ilvl="0" w:tplc="E5D6CB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1B738B"/>
    <w:multiLevelType w:val="hybridMultilevel"/>
    <w:tmpl w:val="CACEEBEA"/>
    <w:lvl w:ilvl="0" w:tplc="40D2097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2D67DD0"/>
    <w:multiLevelType w:val="hybridMultilevel"/>
    <w:tmpl w:val="D9B6D8A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2" w15:restartNumberingAfterBreak="0">
    <w:nsid w:val="356234E2"/>
    <w:multiLevelType w:val="hybridMultilevel"/>
    <w:tmpl w:val="20B4039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35C74689"/>
    <w:multiLevelType w:val="hybridMultilevel"/>
    <w:tmpl w:val="67FCACD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F49F2"/>
    <w:multiLevelType w:val="hybridMultilevel"/>
    <w:tmpl w:val="0ECAA1D6"/>
    <w:lvl w:ilvl="0" w:tplc="9BC68706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8AC6957"/>
    <w:multiLevelType w:val="hybridMultilevel"/>
    <w:tmpl w:val="E82ED3CE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3441F6"/>
    <w:multiLevelType w:val="hybridMultilevel"/>
    <w:tmpl w:val="68D40654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0" w15:restartNumberingAfterBreak="0">
    <w:nsid w:val="3F2A607D"/>
    <w:multiLevelType w:val="hybridMultilevel"/>
    <w:tmpl w:val="ECCE5B6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563256"/>
    <w:multiLevelType w:val="hybridMultilevel"/>
    <w:tmpl w:val="A65816D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B26DA8"/>
    <w:multiLevelType w:val="hybridMultilevel"/>
    <w:tmpl w:val="1616CD16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814A7B"/>
    <w:multiLevelType w:val="hybridMultilevel"/>
    <w:tmpl w:val="6B5413BA"/>
    <w:lvl w:ilvl="0" w:tplc="40D2097A">
      <w:start w:val="1"/>
      <w:numFmt w:val="bullet"/>
      <w:lvlText w:val="–"/>
      <w:lvlJc w:val="left"/>
      <w:pPr>
        <w:ind w:left="774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4" w15:restartNumberingAfterBreak="0">
    <w:nsid w:val="45841A91"/>
    <w:multiLevelType w:val="hybridMultilevel"/>
    <w:tmpl w:val="CBAC2D4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C3BCA"/>
    <w:multiLevelType w:val="hybridMultilevel"/>
    <w:tmpl w:val="039A7FDE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EF1235"/>
    <w:multiLevelType w:val="hybridMultilevel"/>
    <w:tmpl w:val="37D678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68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260AE1"/>
    <w:multiLevelType w:val="hybridMultilevel"/>
    <w:tmpl w:val="2C10D454"/>
    <w:lvl w:ilvl="0" w:tplc="503A1D54">
      <w:start w:val="6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A2652D5"/>
    <w:multiLevelType w:val="hybridMultilevel"/>
    <w:tmpl w:val="E042C8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791673"/>
    <w:multiLevelType w:val="hybridMultilevel"/>
    <w:tmpl w:val="3176CE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D52A29"/>
    <w:multiLevelType w:val="hybridMultilevel"/>
    <w:tmpl w:val="617E784E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246C7F"/>
    <w:multiLevelType w:val="hybridMultilevel"/>
    <w:tmpl w:val="105026A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0C28B1"/>
    <w:multiLevelType w:val="hybridMultilevel"/>
    <w:tmpl w:val="582289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78" w15:restartNumberingAfterBreak="0">
    <w:nsid w:val="54F334C1"/>
    <w:multiLevelType w:val="hybridMultilevel"/>
    <w:tmpl w:val="2C08A1F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304BE4"/>
    <w:multiLevelType w:val="hybridMultilevel"/>
    <w:tmpl w:val="7C0A211E"/>
    <w:lvl w:ilvl="0" w:tplc="E43A25C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957BC"/>
    <w:multiLevelType w:val="hybridMultilevel"/>
    <w:tmpl w:val="3EFA51F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0F4351"/>
    <w:multiLevelType w:val="hybridMultilevel"/>
    <w:tmpl w:val="84FC1D6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A25144"/>
    <w:multiLevelType w:val="hybridMultilevel"/>
    <w:tmpl w:val="B9964C4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BB16C7"/>
    <w:multiLevelType w:val="hybridMultilevel"/>
    <w:tmpl w:val="27C6352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E66F56"/>
    <w:multiLevelType w:val="hybridMultilevel"/>
    <w:tmpl w:val="EFD2F22C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25629C"/>
    <w:multiLevelType w:val="hybridMultilevel"/>
    <w:tmpl w:val="70724DC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FB6A69"/>
    <w:multiLevelType w:val="hybridMultilevel"/>
    <w:tmpl w:val="045A2866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457109"/>
    <w:multiLevelType w:val="hybridMultilevel"/>
    <w:tmpl w:val="370048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6C0109"/>
    <w:multiLevelType w:val="hybridMultilevel"/>
    <w:tmpl w:val="DA9061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ED1A7D"/>
    <w:multiLevelType w:val="hybridMultilevel"/>
    <w:tmpl w:val="A8789DE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2" w15:restartNumberingAfterBreak="0">
    <w:nsid w:val="5EB21B0A"/>
    <w:multiLevelType w:val="hybridMultilevel"/>
    <w:tmpl w:val="F538FB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B51610"/>
    <w:multiLevelType w:val="hybridMultilevel"/>
    <w:tmpl w:val="2EF6E8EE"/>
    <w:lvl w:ilvl="0" w:tplc="DEF61A4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95" w15:restartNumberingAfterBreak="0">
    <w:nsid w:val="60B139EF"/>
    <w:multiLevelType w:val="hybridMultilevel"/>
    <w:tmpl w:val="A674373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7" w15:restartNumberingAfterBreak="0">
    <w:nsid w:val="62B6278B"/>
    <w:multiLevelType w:val="hybridMultilevel"/>
    <w:tmpl w:val="76261FDC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37343A"/>
    <w:multiLevelType w:val="hybridMultilevel"/>
    <w:tmpl w:val="94889D7E"/>
    <w:lvl w:ilvl="0" w:tplc="06EC0CBC">
      <w:start w:val="1"/>
      <w:numFmt w:val="lowerRoman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4E2ECD"/>
    <w:multiLevelType w:val="hybridMultilevel"/>
    <w:tmpl w:val="40EAA4A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B17488"/>
    <w:multiLevelType w:val="hybridMultilevel"/>
    <w:tmpl w:val="B9F6ACA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9C03E01"/>
    <w:multiLevelType w:val="hybridMultilevel"/>
    <w:tmpl w:val="C49ACD4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6" w15:restartNumberingAfterBreak="0">
    <w:nsid w:val="6C0674B6"/>
    <w:multiLevelType w:val="hybridMultilevel"/>
    <w:tmpl w:val="5704C6B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CA51EA"/>
    <w:multiLevelType w:val="hybridMultilevel"/>
    <w:tmpl w:val="8D0695CA"/>
    <w:lvl w:ilvl="0" w:tplc="DFC41F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D4F43A2"/>
    <w:multiLevelType w:val="hybridMultilevel"/>
    <w:tmpl w:val="A7EEC16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C02627"/>
    <w:multiLevelType w:val="hybridMultilevel"/>
    <w:tmpl w:val="9AE4B1D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1" w15:restartNumberingAfterBreak="0">
    <w:nsid w:val="6EBC6317"/>
    <w:multiLevelType w:val="hybridMultilevel"/>
    <w:tmpl w:val="87EA9A00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170F5E"/>
    <w:multiLevelType w:val="hybridMultilevel"/>
    <w:tmpl w:val="651EC9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7C3338"/>
    <w:multiLevelType w:val="hybridMultilevel"/>
    <w:tmpl w:val="5D2E1526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E3567E"/>
    <w:multiLevelType w:val="hybridMultilevel"/>
    <w:tmpl w:val="B3509E4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8" w15:restartNumberingAfterBreak="0">
    <w:nsid w:val="72725BA6"/>
    <w:multiLevelType w:val="hybridMultilevel"/>
    <w:tmpl w:val="5F747AF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3462AC"/>
    <w:multiLevelType w:val="hybridMultilevel"/>
    <w:tmpl w:val="6142AFF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5B07E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22" w15:restartNumberingAfterBreak="0">
    <w:nsid w:val="74CE5604"/>
    <w:multiLevelType w:val="hybridMultilevel"/>
    <w:tmpl w:val="4E2C7448"/>
    <w:lvl w:ilvl="0" w:tplc="06EC0CBC">
      <w:start w:val="1"/>
      <w:numFmt w:val="lowerRoman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5D6667D"/>
    <w:multiLevelType w:val="hybridMultilevel"/>
    <w:tmpl w:val="09488DA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491036"/>
    <w:multiLevelType w:val="hybridMultilevel"/>
    <w:tmpl w:val="512A4D3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7E1C2B"/>
    <w:multiLevelType w:val="hybridMultilevel"/>
    <w:tmpl w:val="356CFF9C"/>
    <w:lvl w:ilvl="0" w:tplc="D660AA7E">
      <w:start w:val="1"/>
      <w:numFmt w:val="lowerRoman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9D41D45"/>
    <w:multiLevelType w:val="hybridMultilevel"/>
    <w:tmpl w:val="F13AC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D7785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28" w15:restartNumberingAfterBreak="0">
    <w:nsid w:val="79E811BB"/>
    <w:multiLevelType w:val="hybridMultilevel"/>
    <w:tmpl w:val="EC5C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BFA7C08"/>
    <w:multiLevelType w:val="hybridMultilevel"/>
    <w:tmpl w:val="43DE0598"/>
    <w:lvl w:ilvl="0" w:tplc="4112DE2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683A16"/>
    <w:multiLevelType w:val="hybridMultilevel"/>
    <w:tmpl w:val="2AFC61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2">
    <w:abstractNumId w:val="102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69"/>
  </w:num>
  <w:num w:numId="4">
    <w:abstractNumId w:val="88"/>
  </w:num>
  <w:num w:numId="5">
    <w:abstractNumId w:val="41"/>
  </w:num>
  <w:num w:numId="6">
    <w:abstractNumId w:val="42"/>
  </w:num>
  <w:num w:numId="7">
    <w:abstractNumId w:val="17"/>
  </w:num>
  <w:num w:numId="8">
    <w:abstractNumId w:val="4"/>
  </w:num>
  <w:num w:numId="9">
    <w:abstractNumId w:val="66"/>
  </w:num>
  <w:num w:numId="10">
    <w:abstractNumId w:val="82"/>
  </w:num>
  <w:num w:numId="11">
    <w:abstractNumId w:val="8"/>
  </w:num>
  <w:num w:numId="12">
    <w:abstractNumId w:val="118"/>
  </w:num>
  <w:num w:numId="13">
    <w:abstractNumId w:val="81"/>
  </w:num>
  <w:num w:numId="14">
    <w:abstractNumId w:val="114"/>
  </w:num>
  <w:num w:numId="15">
    <w:abstractNumId w:val="35"/>
  </w:num>
  <w:num w:numId="16">
    <w:abstractNumId w:val="59"/>
  </w:num>
  <w:num w:numId="17">
    <w:abstractNumId w:val="45"/>
  </w:num>
  <w:num w:numId="18">
    <w:abstractNumId w:val="58"/>
  </w:num>
  <w:num w:numId="19">
    <w:abstractNumId w:val="96"/>
  </w:num>
  <w:num w:numId="20">
    <w:abstractNumId w:val="110"/>
  </w:num>
  <w:num w:numId="21">
    <w:abstractNumId w:val="51"/>
  </w:num>
  <w:num w:numId="22">
    <w:abstractNumId w:val="94"/>
  </w:num>
  <w:num w:numId="23">
    <w:abstractNumId w:val="91"/>
  </w:num>
  <w:num w:numId="24">
    <w:abstractNumId w:val="67"/>
  </w:num>
  <w:num w:numId="25">
    <w:abstractNumId w:val="77"/>
  </w:num>
  <w:num w:numId="26">
    <w:abstractNumId w:val="36"/>
  </w:num>
  <w:num w:numId="27">
    <w:abstractNumId w:val="53"/>
  </w:num>
  <w:num w:numId="28">
    <w:abstractNumId w:val="27"/>
  </w:num>
  <w:num w:numId="29">
    <w:abstractNumId w:val="47"/>
  </w:num>
  <w:num w:numId="30">
    <w:abstractNumId w:val="117"/>
  </w:num>
  <w:num w:numId="31">
    <w:abstractNumId w:val="129"/>
  </w:num>
  <w:num w:numId="32">
    <w:abstractNumId w:val="119"/>
  </w:num>
  <w:num w:numId="33">
    <w:abstractNumId w:val="68"/>
  </w:num>
  <w:num w:numId="3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9"/>
  </w:num>
  <w:num w:numId="37">
    <w:abstractNumId w:val="34"/>
  </w:num>
  <w:num w:numId="38">
    <w:abstractNumId w:val="2"/>
  </w:num>
  <w:num w:numId="39">
    <w:abstractNumId w:val="24"/>
  </w:num>
  <w:num w:numId="40">
    <w:abstractNumId w:val="102"/>
  </w:num>
  <w:num w:numId="41">
    <w:abstractNumId w:val="2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2">
    <w:abstractNumId w:val="126"/>
  </w:num>
  <w:num w:numId="43">
    <w:abstractNumId w:val="83"/>
  </w:num>
  <w:num w:numId="44">
    <w:abstractNumId w:val="71"/>
  </w:num>
  <w:num w:numId="45">
    <w:abstractNumId w:val="33"/>
  </w:num>
  <w:num w:numId="46">
    <w:abstractNumId w:val="80"/>
  </w:num>
  <w:num w:numId="47">
    <w:abstractNumId w:val="107"/>
  </w:num>
  <w:num w:numId="48">
    <w:abstractNumId w:val="55"/>
  </w:num>
  <w:num w:numId="49">
    <w:abstractNumId w:val="43"/>
  </w:num>
  <w:num w:numId="50">
    <w:abstractNumId w:val="38"/>
  </w:num>
  <w:num w:numId="51">
    <w:abstractNumId w:val="23"/>
  </w:num>
  <w:num w:numId="52">
    <w:abstractNumId w:val="98"/>
  </w:num>
  <w:num w:numId="53">
    <w:abstractNumId w:val="19"/>
  </w:num>
  <w:num w:numId="54">
    <w:abstractNumId w:val="46"/>
  </w:num>
  <w:num w:numId="55">
    <w:abstractNumId w:val="108"/>
  </w:num>
  <w:num w:numId="56">
    <w:abstractNumId w:val="106"/>
  </w:num>
  <w:num w:numId="57">
    <w:abstractNumId w:val="101"/>
  </w:num>
  <w:num w:numId="58">
    <w:abstractNumId w:val="76"/>
  </w:num>
  <w:num w:numId="59">
    <w:abstractNumId w:val="112"/>
  </w:num>
  <w:num w:numId="60">
    <w:abstractNumId w:val="50"/>
  </w:num>
  <w:num w:numId="61">
    <w:abstractNumId w:val="54"/>
  </w:num>
  <w:num w:numId="62">
    <w:abstractNumId w:val="12"/>
  </w:num>
  <w:num w:numId="63">
    <w:abstractNumId w:val="72"/>
  </w:num>
  <w:num w:numId="64">
    <w:abstractNumId w:val="103"/>
  </w:num>
  <w:num w:numId="65">
    <w:abstractNumId w:val="39"/>
  </w:num>
  <w:num w:numId="66">
    <w:abstractNumId w:val="100"/>
  </w:num>
  <w:num w:numId="67">
    <w:abstractNumId w:val="6"/>
  </w:num>
  <w:num w:numId="68">
    <w:abstractNumId w:val="13"/>
  </w:num>
  <w:num w:numId="69">
    <w:abstractNumId w:val="26"/>
  </w:num>
  <w:num w:numId="70">
    <w:abstractNumId w:val="30"/>
  </w:num>
  <w:num w:numId="71">
    <w:abstractNumId w:val="57"/>
  </w:num>
  <w:num w:numId="72">
    <w:abstractNumId w:val="92"/>
  </w:num>
  <w:num w:numId="73">
    <w:abstractNumId w:val="29"/>
  </w:num>
  <w:num w:numId="74">
    <w:abstractNumId w:val="73"/>
  </w:num>
  <w:num w:numId="75">
    <w:abstractNumId w:val="20"/>
  </w:num>
  <w:num w:numId="76">
    <w:abstractNumId w:val="52"/>
  </w:num>
  <w:num w:numId="77">
    <w:abstractNumId w:val="113"/>
  </w:num>
  <w:num w:numId="78">
    <w:abstractNumId w:val="62"/>
  </w:num>
  <w:num w:numId="79">
    <w:abstractNumId w:val="89"/>
  </w:num>
  <w:num w:numId="80">
    <w:abstractNumId w:val="64"/>
  </w:num>
  <w:num w:numId="81">
    <w:abstractNumId w:val="60"/>
  </w:num>
  <w:num w:numId="82">
    <w:abstractNumId w:val="79"/>
  </w:num>
  <w:num w:numId="83">
    <w:abstractNumId w:val="44"/>
  </w:num>
  <w:num w:numId="84">
    <w:abstractNumId w:val="5"/>
  </w:num>
  <w:num w:numId="85">
    <w:abstractNumId w:val="86"/>
  </w:num>
  <w:num w:numId="86">
    <w:abstractNumId w:val="7"/>
  </w:num>
  <w:num w:numId="87">
    <w:abstractNumId w:val="116"/>
  </w:num>
  <w:num w:numId="88">
    <w:abstractNumId w:val="25"/>
  </w:num>
  <w:num w:numId="89">
    <w:abstractNumId w:val="93"/>
  </w:num>
  <w:num w:numId="90">
    <w:abstractNumId w:val="74"/>
  </w:num>
  <w:num w:numId="91">
    <w:abstractNumId w:val="130"/>
  </w:num>
  <w:num w:numId="92">
    <w:abstractNumId w:val="9"/>
  </w:num>
  <w:num w:numId="93">
    <w:abstractNumId w:val="122"/>
  </w:num>
  <w:num w:numId="94">
    <w:abstractNumId w:val="11"/>
  </w:num>
  <w:num w:numId="95">
    <w:abstractNumId w:val="40"/>
  </w:num>
  <w:num w:numId="96">
    <w:abstractNumId w:val="49"/>
  </w:num>
  <w:num w:numId="97">
    <w:abstractNumId w:val="123"/>
  </w:num>
  <w:num w:numId="98">
    <w:abstractNumId w:val="63"/>
  </w:num>
  <w:num w:numId="99">
    <w:abstractNumId w:val="28"/>
  </w:num>
  <w:num w:numId="100">
    <w:abstractNumId w:val="37"/>
  </w:num>
  <w:num w:numId="101">
    <w:abstractNumId w:val="61"/>
  </w:num>
  <w:num w:numId="102">
    <w:abstractNumId w:val="90"/>
  </w:num>
  <w:num w:numId="103">
    <w:abstractNumId w:val="131"/>
  </w:num>
  <w:num w:numId="104">
    <w:abstractNumId w:val="14"/>
  </w:num>
  <w:num w:numId="105">
    <w:abstractNumId w:val="85"/>
  </w:num>
  <w:num w:numId="106">
    <w:abstractNumId w:val="22"/>
  </w:num>
  <w:num w:numId="107">
    <w:abstractNumId w:val="56"/>
  </w:num>
  <w:num w:numId="108">
    <w:abstractNumId w:val="21"/>
  </w:num>
  <w:num w:numId="109">
    <w:abstractNumId w:val="109"/>
  </w:num>
  <w:num w:numId="110">
    <w:abstractNumId w:val="15"/>
  </w:num>
  <w:num w:numId="111">
    <w:abstractNumId w:val="65"/>
  </w:num>
  <w:num w:numId="112">
    <w:abstractNumId w:val="31"/>
  </w:num>
  <w:num w:numId="113">
    <w:abstractNumId w:val="124"/>
  </w:num>
  <w:num w:numId="114">
    <w:abstractNumId w:val="87"/>
  </w:num>
  <w:num w:numId="115">
    <w:abstractNumId w:val="1"/>
  </w:num>
  <w:num w:numId="116">
    <w:abstractNumId w:val="111"/>
  </w:num>
  <w:num w:numId="117">
    <w:abstractNumId w:val="84"/>
  </w:num>
  <w:num w:numId="118">
    <w:abstractNumId w:val="120"/>
  </w:num>
  <w:num w:numId="119">
    <w:abstractNumId w:val="95"/>
  </w:num>
  <w:num w:numId="120">
    <w:abstractNumId w:val="78"/>
  </w:num>
  <w:num w:numId="121">
    <w:abstractNumId w:val="10"/>
  </w:num>
  <w:num w:numId="122">
    <w:abstractNumId w:val="32"/>
  </w:num>
  <w:num w:numId="123">
    <w:abstractNumId w:val="18"/>
  </w:num>
  <w:num w:numId="124">
    <w:abstractNumId w:val="3"/>
  </w:num>
  <w:num w:numId="125">
    <w:abstractNumId w:val="16"/>
  </w:num>
  <w:num w:numId="126">
    <w:abstractNumId w:val="125"/>
  </w:num>
  <w:num w:numId="127">
    <w:abstractNumId w:val="70"/>
  </w:num>
  <w:num w:numId="12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0"/>
  </w:num>
  <w:num w:numId="130">
    <w:abstractNumId w:val="2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31">
    <w:abstractNumId w:val="97"/>
  </w:num>
  <w:num w:numId="132">
    <w:abstractNumId w:val="24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3">
    <w:abstractNumId w:val="105"/>
  </w:num>
  <w:num w:numId="134">
    <w:abstractNumId w:val="127"/>
  </w:num>
  <w:num w:numId="135">
    <w:abstractNumId w:val="121"/>
  </w:num>
  <w:num w:numId="136">
    <w:abstractNumId w:val="48"/>
  </w:num>
  <w:num w:numId="137">
    <w:abstractNumId w:val="128"/>
  </w:num>
  <w:num w:numId="138">
    <w:abstractNumId w:val="75"/>
  </w:num>
  <w:num w:numId="139">
    <w:abstractNumId w:val="34"/>
    <w:lvlOverride w:ilvl="0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21"/>
    <w:rsid w:val="00015CD9"/>
    <w:rsid w:val="00015E39"/>
    <w:rsid w:val="00023388"/>
    <w:rsid w:val="0002379D"/>
    <w:rsid w:val="00023C57"/>
    <w:rsid w:val="0002542C"/>
    <w:rsid w:val="00032568"/>
    <w:rsid w:val="00036704"/>
    <w:rsid w:val="0003677F"/>
    <w:rsid w:val="000415D0"/>
    <w:rsid w:val="00041BAD"/>
    <w:rsid w:val="000470A9"/>
    <w:rsid w:val="00050594"/>
    <w:rsid w:val="00062A24"/>
    <w:rsid w:val="00064F8E"/>
    <w:rsid w:val="00066C6A"/>
    <w:rsid w:val="00066FA2"/>
    <w:rsid w:val="00073474"/>
    <w:rsid w:val="0008116E"/>
    <w:rsid w:val="00081BD9"/>
    <w:rsid w:val="00090CCA"/>
    <w:rsid w:val="000A0CCC"/>
    <w:rsid w:val="000A0DA0"/>
    <w:rsid w:val="000A1021"/>
    <w:rsid w:val="000A1626"/>
    <w:rsid w:val="000A231F"/>
    <w:rsid w:val="000A6CEF"/>
    <w:rsid w:val="000B155F"/>
    <w:rsid w:val="000B6080"/>
    <w:rsid w:val="000C3E0A"/>
    <w:rsid w:val="000C6700"/>
    <w:rsid w:val="000C6787"/>
    <w:rsid w:val="000D0C53"/>
    <w:rsid w:val="000E50C8"/>
    <w:rsid w:val="000E5F1C"/>
    <w:rsid w:val="000E67BA"/>
    <w:rsid w:val="000F117E"/>
    <w:rsid w:val="000F16A7"/>
    <w:rsid w:val="000F18FE"/>
    <w:rsid w:val="000F3B40"/>
    <w:rsid w:val="00100502"/>
    <w:rsid w:val="001013C9"/>
    <w:rsid w:val="00104120"/>
    <w:rsid w:val="0010469B"/>
    <w:rsid w:val="00113A54"/>
    <w:rsid w:val="001235D0"/>
    <w:rsid w:val="001269ED"/>
    <w:rsid w:val="001304DF"/>
    <w:rsid w:val="001337CD"/>
    <w:rsid w:val="0013716B"/>
    <w:rsid w:val="001372AE"/>
    <w:rsid w:val="00150249"/>
    <w:rsid w:val="001508D1"/>
    <w:rsid w:val="00162FB2"/>
    <w:rsid w:val="00167F1A"/>
    <w:rsid w:val="00175752"/>
    <w:rsid w:val="001757B3"/>
    <w:rsid w:val="00180622"/>
    <w:rsid w:val="0018117F"/>
    <w:rsid w:val="0018171F"/>
    <w:rsid w:val="001831F0"/>
    <w:rsid w:val="001A05C1"/>
    <w:rsid w:val="001A11F5"/>
    <w:rsid w:val="001A20BF"/>
    <w:rsid w:val="001A5D4E"/>
    <w:rsid w:val="001A62F6"/>
    <w:rsid w:val="001A6A70"/>
    <w:rsid w:val="001B79B0"/>
    <w:rsid w:val="001B7D25"/>
    <w:rsid w:val="001C2B73"/>
    <w:rsid w:val="001D2E5D"/>
    <w:rsid w:val="001D6AAD"/>
    <w:rsid w:val="001E0F11"/>
    <w:rsid w:val="001E14F0"/>
    <w:rsid w:val="001E6560"/>
    <w:rsid w:val="002001AB"/>
    <w:rsid w:val="00201E7E"/>
    <w:rsid w:val="00207A73"/>
    <w:rsid w:val="002105B5"/>
    <w:rsid w:val="00212A78"/>
    <w:rsid w:val="00216F60"/>
    <w:rsid w:val="00223607"/>
    <w:rsid w:val="002236A0"/>
    <w:rsid w:val="0022404E"/>
    <w:rsid w:val="00233182"/>
    <w:rsid w:val="00235B4D"/>
    <w:rsid w:val="00243EC6"/>
    <w:rsid w:val="00246AE2"/>
    <w:rsid w:val="00257545"/>
    <w:rsid w:val="002617E2"/>
    <w:rsid w:val="00267402"/>
    <w:rsid w:val="00267A2A"/>
    <w:rsid w:val="00270ECC"/>
    <w:rsid w:val="00272986"/>
    <w:rsid w:val="002731F0"/>
    <w:rsid w:val="002755CA"/>
    <w:rsid w:val="00280B66"/>
    <w:rsid w:val="0028254A"/>
    <w:rsid w:val="00285428"/>
    <w:rsid w:val="00290DDB"/>
    <w:rsid w:val="00296528"/>
    <w:rsid w:val="002A1544"/>
    <w:rsid w:val="002A2F36"/>
    <w:rsid w:val="002A6FAB"/>
    <w:rsid w:val="002B4D38"/>
    <w:rsid w:val="002B63C6"/>
    <w:rsid w:val="002C1A47"/>
    <w:rsid w:val="002C5A3A"/>
    <w:rsid w:val="002C5B82"/>
    <w:rsid w:val="002D17B4"/>
    <w:rsid w:val="002D2C7F"/>
    <w:rsid w:val="002D75D3"/>
    <w:rsid w:val="002E207F"/>
    <w:rsid w:val="002E2CBA"/>
    <w:rsid w:val="002E2E6E"/>
    <w:rsid w:val="002E3583"/>
    <w:rsid w:val="002E379D"/>
    <w:rsid w:val="002E7E15"/>
    <w:rsid w:val="002F0957"/>
    <w:rsid w:val="002F740F"/>
    <w:rsid w:val="003077F3"/>
    <w:rsid w:val="00311652"/>
    <w:rsid w:val="00317616"/>
    <w:rsid w:val="003226CF"/>
    <w:rsid w:val="00337F39"/>
    <w:rsid w:val="00347035"/>
    <w:rsid w:val="0035045B"/>
    <w:rsid w:val="00353EFD"/>
    <w:rsid w:val="003609FF"/>
    <w:rsid w:val="003640B0"/>
    <w:rsid w:val="00364E27"/>
    <w:rsid w:val="003717FD"/>
    <w:rsid w:val="0037711E"/>
    <w:rsid w:val="00381AD9"/>
    <w:rsid w:val="0038589A"/>
    <w:rsid w:val="0039028F"/>
    <w:rsid w:val="00393C63"/>
    <w:rsid w:val="00395FBC"/>
    <w:rsid w:val="00396F9E"/>
    <w:rsid w:val="003A0005"/>
    <w:rsid w:val="003A0FCC"/>
    <w:rsid w:val="003A34E9"/>
    <w:rsid w:val="003C18F0"/>
    <w:rsid w:val="003C40A6"/>
    <w:rsid w:val="003C4F94"/>
    <w:rsid w:val="003C6313"/>
    <w:rsid w:val="003C6C57"/>
    <w:rsid w:val="003D0781"/>
    <w:rsid w:val="003D37AC"/>
    <w:rsid w:val="003D5721"/>
    <w:rsid w:val="003D57D2"/>
    <w:rsid w:val="003E21A4"/>
    <w:rsid w:val="003E44D1"/>
    <w:rsid w:val="003E572F"/>
    <w:rsid w:val="003E63C4"/>
    <w:rsid w:val="003F28D1"/>
    <w:rsid w:val="003F544E"/>
    <w:rsid w:val="003F583D"/>
    <w:rsid w:val="003F68E0"/>
    <w:rsid w:val="00401F40"/>
    <w:rsid w:val="004048D9"/>
    <w:rsid w:val="00405142"/>
    <w:rsid w:val="00405A58"/>
    <w:rsid w:val="00406B57"/>
    <w:rsid w:val="00416B3C"/>
    <w:rsid w:val="0041722E"/>
    <w:rsid w:val="00420D34"/>
    <w:rsid w:val="00421A74"/>
    <w:rsid w:val="0042310C"/>
    <w:rsid w:val="0042599B"/>
    <w:rsid w:val="00437577"/>
    <w:rsid w:val="00446237"/>
    <w:rsid w:val="0045500D"/>
    <w:rsid w:val="00456643"/>
    <w:rsid w:val="00461CE8"/>
    <w:rsid w:val="00464B1E"/>
    <w:rsid w:val="0046664C"/>
    <w:rsid w:val="004678CA"/>
    <w:rsid w:val="0047012C"/>
    <w:rsid w:val="004726D6"/>
    <w:rsid w:val="0047652D"/>
    <w:rsid w:val="00480642"/>
    <w:rsid w:val="004A4A52"/>
    <w:rsid w:val="004B0C31"/>
    <w:rsid w:val="004B11C8"/>
    <w:rsid w:val="004B4E72"/>
    <w:rsid w:val="004C09E1"/>
    <w:rsid w:val="004C0D30"/>
    <w:rsid w:val="004C4E8E"/>
    <w:rsid w:val="004C648A"/>
    <w:rsid w:val="004D08BE"/>
    <w:rsid w:val="004D222F"/>
    <w:rsid w:val="004E008B"/>
    <w:rsid w:val="004E0A7C"/>
    <w:rsid w:val="004E48BA"/>
    <w:rsid w:val="004E61D7"/>
    <w:rsid w:val="004F4AF0"/>
    <w:rsid w:val="00501B71"/>
    <w:rsid w:val="00502F80"/>
    <w:rsid w:val="00505253"/>
    <w:rsid w:val="00510259"/>
    <w:rsid w:val="00510C97"/>
    <w:rsid w:val="00510DCC"/>
    <w:rsid w:val="00511AEF"/>
    <w:rsid w:val="00512FCE"/>
    <w:rsid w:val="00514EC0"/>
    <w:rsid w:val="005157FA"/>
    <w:rsid w:val="00515C78"/>
    <w:rsid w:val="00515EDF"/>
    <w:rsid w:val="00516618"/>
    <w:rsid w:val="00517729"/>
    <w:rsid w:val="00522864"/>
    <w:rsid w:val="00524C3A"/>
    <w:rsid w:val="00532E6D"/>
    <w:rsid w:val="005333E1"/>
    <w:rsid w:val="00536053"/>
    <w:rsid w:val="00542B4D"/>
    <w:rsid w:val="00544D3A"/>
    <w:rsid w:val="0055326A"/>
    <w:rsid w:val="00556492"/>
    <w:rsid w:val="00560554"/>
    <w:rsid w:val="005609FB"/>
    <w:rsid w:val="005645B5"/>
    <w:rsid w:val="005671C3"/>
    <w:rsid w:val="005674A7"/>
    <w:rsid w:val="0057377A"/>
    <w:rsid w:val="005837DF"/>
    <w:rsid w:val="0058529E"/>
    <w:rsid w:val="00585E61"/>
    <w:rsid w:val="00586838"/>
    <w:rsid w:val="005A616E"/>
    <w:rsid w:val="005B1FF8"/>
    <w:rsid w:val="005B2B4F"/>
    <w:rsid w:val="005B2E5C"/>
    <w:rsid w:val="005B513B"/>
    <w:rsid w:val="005C0167"/>
    <w:rsid w:val="005C5A59"/>
    <w:rsid w:val="005D37A8"/>
    <w:rsid w:val="005D6957"/>
    <w:rsid w:val="005E0287"/>
    <w:rsid w:val="005E0C1E"/>
    <w:rsid w:val="005E209D"/>
    <w:rsid w:val="005F2047"/>
    <w:rsid w:val="005F79D4"/>
    <w:rsid w:val="00604ABC"/>
    <w:rsid w:val="00617257"/>
    <w:rsid w:val="0061786B"/>
    <w:rsid w:val="00621944"/>
    <w:rsid w:val="00623110"/>
    <w:rsid w:val="00623D21"/>
    <w:rsid w:val="0062549C"/>
    <w:rsid w:val="006262D1"/>
    <w:rsid w:val="00632574"/>
    <w:rsid w:val="0063275A"/>
    <w:rsid w:val="00636369"/>
    <w:rsid w:val="00644DA3"/>
    <w:rsid w:val="00645531"/>
    <w:rsid w:val="00651C9A"/>
    <w:rsid w:val="0065483F"/>
    <w:rsid w:val="00655CC5"/>
    <w:rsid w:val="00657A07"/>
    <w:rsid w:val="006633C4"/>
    <w:rsid w:val="006638D6"/>
    <w:rsid w:val="00664387"/>
    <w:rsid w:val="00666701"/>
    <w:rsid w:val="00673F1C"/>
    <w:rsid w:val="0068243B"/>
    <w:rsid w:val="00682EBD"/>
    <w:rsid w:val="006916D4"/>
    <w:rsid w:val="00693BBD"/>
    <w:rsid w:val="006A0D1C"/>
    <w:rsid w:val="006A253F"/>
    <w:rsid w:val="006A71AA"/>
    <w:rsid w:val="006B32FD"/>
    <w:rsid w:val="006C2108"/>
    <w:rsid w:val="006C2909"/>
    <w:rsid w:val="006C6D42"/>
    <w:rsid w:val="006C70D4"/>
    <w:rsid w:val="006D1AF2"/>
    <w:rsid w:val="006E1723"/>
    <w:rsid w:val="006E2A05"/>
    <w:rsid w:val="006E75B1"/>
    <w:rsid w:val="006F05FB"/>
    <w:rsid w:val="00702BAE"/>
    <w:rsid w:val="00712021"/>
    <w:rsid w:val="00723BBD"/>
    <w:rsid w:val="00727A41"/>
    <w:rsid w:val="00730A05"/>
    <w:rsid w:val="00735C5C"/>
    <w:rsid w:val="00750A44"/>
    <w:rsid w:val="00751161"/>
    <w:rsid w:val="00756DA2"/>
    <w:rsid w:val="0076337A"/>
    <w:rsid w:val="00771455"/>
    <w:rsid w:val="00773472"/>
    <w:rsid w:val="00773B6E"/>
    <w:rsid w:val="0077602B"/>
    <w:rsid w:val="00787B8A"/>
    <w:rsid w:val="007904E3"/>
    <w:rsid w:val="00792D5D"/>
    <w:rsid w:val="00793FE1"/>
    <w:rsid w:val="007A5649"/>
    <w:rsid w:val="007A6716"/>
    <w:rsid w:val="007A69F8"/>
    <w:rsid w:val="007A74D5"/>
    <w:rsid w:val="007B273C"/>
    <w:rsid w:val="007B47A5"/>
    <w:rsid w:val="007B6199"/>
    <w:rsid w:val="007C6289"/>
    <w:rsid w:val="007E3FDA"/>
    <w:rsid w:val="007F0E12"/>
    <w:rsid w:val="007F2ACD"/>
    <w:rsid w:val="007F319F"/>
    <w:rsid w:val="007F4952"/>
    <w:rsid w:val="00817574"/>
    <w:rsid w:val="00820FA9"/>
    <w:rsid w:val="008363F6"/>
    <w:rsid w:val="00837000"/>
    <w:rsid w:val="00837FA6"/>
    <w:rsid w:val="008403F0"/>
    <w:rsid w:val="00845742"/>
    <w:rsid w:val="00851C91"/>
    <w:rsid w:val="0085624B"/>
    <w:rsid w:val="0085735F"/>
    <w:rsid w:val="00870551"/>
    <w:rsid w:val="00871A1F"/>
    <w:rsid w:val="00883144"/>
    <w:rsid w:val="0089032F"/>
    <w:rsid w:val="008A0F0E"/>
    <w:rsid w:val="008A1FC6"/>
    <w:rsid w:val="008A2D16"/>
    <w:rsid w:val="008A2DA2"/>
    <w:rsid w:val="008A3B8C"/>
    <w:rsid w:val="008B4393"/>
    <w:rsid w:val="008B5A17"/>
    <w:rsid w:val="008B7487"/>
    <w:rsid w:val="008C0CE4"/>
    <w:rsid w:val="008C238D"/>
    <w:rsid w:val="008C5876"/>
    <w:rsid w:val="008D307D"/>
    <w:rsid w:val="008D560A"/>
    <w:rsid w:val="008D5A97"/>
    <w:rsid w:val="008D6AA8"/>
    <w:rsid w:val="008E5D27"/>
    <w:rsid w:val="008F5CA9"/>
    <w:rsid w:val="00901CCF"/>
    <w:rsid w:val="00902C82"/>
    <w:rsid w:val="00902D47"/>
    <w:rsid w:val="00902DE2"/>
    <w:rsid w:val="009032F6"/>
    <w:rsid w:val="009059FC"/>
    <w:rsid w:val="00911721"/>
    <w:rsid w:val="00917A3C"/>
    <w:rsid w:val="00940EB9"/>
    <w:rsid w:val="0094241C"/>
    <w:rsid w:val="00942E9F"/>
    <w:rsid w:val="00943717"/>
    <w:rsid w:val="00946AF4"/>
    <w:rsid w:val="00962384"/>
    <w:rsid w:val="009638EC"/>
    <w:rsid w:val="00982557"/>
    <w:rsid w:val="00982FB8"/>
    <w:rsid w:val="00983355"/>
    <w:rsid w:val="00987E0C"/>
    <w:rsid w:val="00992621"/>
    <w:rsid w:val="00995BBF"/>
    <w:rsid w:val="00997C07"/>
    <w:rsid w:val="009A1107"/>
    <w:rsid w:val="009A18E8"/>
    <w:rsid w:val="009A2ACA"/>
    <w:rsid w:val="009B0BF8"/>
    <w:rsid w:val="009B4E71"/>
    <w:rsid w:val="009B7AF2"/>
    <w:rsid w:val="009C16E0"/>
    <w:rsid w:val="009C1EB7"/>
    <w:rsid w:val="009C3671"/>
    <w:rsid w:val="009C6465"/>
    <w:rsid w:val="009D1546"/>
    <w:rsid w:val="009D1F40"/>
    <w:rsid w:val="009E1049"/>
    <w:rsid w:val="009E408B"/>
    <w:rsid w:val="009E64A9"/>
    <w:rsid w:val="009E77EF"/>
    <w:rsid w:val="009F176F"/>
    <w:rsid w:val="009F2AE2"/>
    <w:rsid w:val="009F7A59"/>
    <w:rsid w:val="00A06621"/>
    <w:rsid w:val="00A1356D"/>
    <w:rsid w:val="00A14022"/>
    <w:rsid w:val="00A1519C"/>
    <w:rsid w:val="00A16810"/>
    <w:rsid w:val="00A17A97"/>
    <w:rsid w:val="00A245A8"/>
    <w:rsid w:val="00A3324A"/>
    <w:rsid w:val="00A3337E"/>
    <w:rsid w:val="00A35F3B"/>
    <w:rsid w:val="00A401E6"/>
    <w:rsid w:val="00A44912"/>
    <w:rsid w:val="00A454AC"/>
    <w:rsid w:val="00A471A0"/>
    <w:rsid w:val="00A4729A"/>
    <w:rsid w:val="00A6103D"/>
    <w:rsid w:val="00A65C30"/>
    <w:rsid w:val="00A70991"/>
    <w:rsid w:val="00A717E4"/>
    <w:rsid w:val="00A758EC"/>
    <w:rsid w:val="00A75FC6"/>
    <w:rsid w:val="00A773B7"/>
    <w:rsid w:val="00A84EAD"/>
    <w:rsid w:val="00A85AE4"/>
    <w:rsid w:val="00A93ADC"/>
    <w:rsid w:val="00A9519C"/>
    <w:rsid w:val="00A95579"/>
    <w:rsid w:val="00A964F1"/>
    <w:rsid w:val="00A9707D"/>
    <w:rsid w:val="00AA1D3A"/>
    <w:rsid w:val="00AA5B3B"/>
    <w:rsid w:val="00AB6A49"/>
    <w:rsid w:val="00AB6E89"/>
    <w:rsid w:val="00AB75AD"/>
    <w:rsid w:val="00AC2281"/>
    <w:rsid w:val="00AD0EEC"/>
    <w:rsid w:val="00AD2603"/>
    <w:rsid w:val="00AD4AFC"/>
    <w:rsid w:val="00AE1B45"/>
    <w:rsid w:val="00AE1CB7"/>
    <w:rsid w:val="00AE28AF"/>
    <w:rsid w:val="00AE3E8F"/>
    <w:rsid w:val="00AE5ACA"/>
    <w:rsid w:val="00AE6A0C"/>
    <w:rsid w:val="00AF0314"/>
    <w:rsid w:val="00B0212B"/>
    <w:rsid w:val="00B04D51"/>
    <w:rsid w:val="00B07A1C"/>
    <w:rsid w:val="00B15CB7"/>
    <w:rsid w:val="00B21A47"/>
    <w:rsid w:val="00B26203"/>
    <w:rsid w:val="00B26D8E"/>
    <w:rsid w:val="00B30C98"/>
    <w:rsid w:val="00B3195E"/>
    <w:rsid w:val="00B32CEF"/>
    <w:rsid w:val="00B35060"/>
    <w:rsid w:val="00B45117"/>
    <w:rsid w:val="00B47C69"/>
    <w:rsid w:val="00B50206"/>
    <w:rsid w:val="00B518EC"/>
    <w:rsid w:val="00B52B30"/>
    <w:rsid w:val="00B53C6D"/>
    <w:rsid w:val="00B53DEE"/>
    <w:rsid w:val="00B61EF9"/>
    <w:rsid w:val="00B66DA8"/>
    <w:rsid w:val="00B70E7E"/>
    <w:rsid w:val="00B76FB7"/>
    <w:rsid w:val="00B7786F"/>
    <w:rsid w:val="00B77DF2"/>
    <w:rsid w:val="00B8328B"/>
    <w:rsid w:val="00B960EF"/>
    <w:rsid w:val="00BA4438"/>
    <w:rsid w:val="00BB2209"/>
    <w:rsid w:val="00BC1262"/>
    <w:rsid w:val="00BC5194"/>
    <w:rsid w:val="00BC7D27"/>
    <w:rsid w:val="00BD7327"/>
    <w:rsid w:val="00BE4DD1"/>
    <w:rsid w:val="00BE7942"/>
    <w:rsid w:val="00BE7C98"/>
    <w:rsid w:val="00BF1E0F"/>
    <w:rsid w:val="00BF25CA"/>
    <w:rsid w:val="00C013EA"/>
    <w:rsid w:val="00C0404D"/>
    <w:rsid w:val="00C1500E"/>
    <w:rsid w:val="00C15275"/>
    <w:rsid w:val="00C17860"/>
    <w:rsid w:val="00C21D1C"/>
    <w:rsid w:val="00C27BDE"/>
    <w:rsid w:val="00C31F53"/>
    <w:rsid w:val="00C34300"/>
    <w:rsid w:val="00C3635D"/>
    <w:rsid w:val="00C378ED"/>
    <w:rsid w:val="00C4036A"/>
    <w:rsid w:val="00C442F5"/>
    <w:rsid w:val="00C46F42"/>
    <w:rsid w:val="00C47349"/>
    <w:rsid w:val="00C52AB0"/>
    <w:rsid w:val="00C55A46"/>
    <w:rsid w:val="00C55BC2"/>
    <w:rsid w:val="00C55E7A"/>
    <w:rsid w:val="00C62F7B"/>
    <w:rsid w:val="00C71C2C"/>
    <w:rsid w:val="00C72D27"/>
    <w:rsid w:val="00C84C04"/>
    <w:rsid w:val="00C90EB0"/>
    <w:rsid w:val="00C94B0C"/>
    <w:rsid w:val="00CA03F2"/>
    <w:rsid w:val="00CA25D3"/>
    <w:rsid w:val="00CA59F4"/>
    <w:rsid w:val="00CB09C5"/>
    <w:rsid w:val="00CB160F"/>
    <w:rsid w:val="00CB6A28"/>
    <w:rsid w:val="00CC277B"/>
    <w:rsid w:val="00CC42E8"/>
    <w:rsid w:val="00CC4511"/>
    <w:rsid w:val="00CC5A04"/>
    <w:rsid w:val="00CD5BD3"/>
    <w:rsid w:val="00CD6A96"/>
    <w:rsid w:val="00CE0927"/>
    <w:rsid w:val="00CE6343"/>
    <w:rsid w:val="00CE7DA5"/>
    <w:rsid w:val="00CF00B8"/>
    <w:rsid w:val="00CF2264"/>
    <w:rsid w:val="00CF33E6"/>
    <w:rsid w:val="00D00329"/>
    <w:rsid w:val="00D02F7D"/>
    <w:rsid w:val="00D039F8"/>
    <w:rsid w:val="00D10860"/>
    <w:rsid w:val="00D10D0C"/>
    <w:rsid w:val="00D11B07"/>
    <w:rsid w:val="00D12BB8"/>
    <w:rsid w:val="00D1591F"/>
    <w:rsid w:val="00D16E6A"/>
    <w:rsid w:val="00D215D6"/>
    <w:rsid w:val="00D21AD0"/>
    <w:rsid w:val="00D245CA"/>
    <w:rsid w:val="00D25E8C"/>
    <w:rsid w:val="00D37F33"/>
    <w:rsid w:val="00D40268"/>
    <w:rsid w:val="00D434D3"/>
    <w:rsid w:val="00D54FC3"/>
    <w:rsid w:val="00D55697"/>
    <w:rsid w:val="00D64B2D"/>
    <w:rsid w:val="00D72117"/>
    <w:rsid w:val="00D72135"/>
    <w:rsid w:val="00D75747"/>
    <w:rsid w:val="00D7622D"/>
    <w:rsid w:val="00D7659D"/>
    <w:rsid w:val="00D767A1"/>
    <w:rsid w:val="00D80BA3"/>
    <w:rsid w:val="00D85D07"/>
    <w:rsid w:val="00D87583"/>
    <w:rsid w:val="00DA1AF4"/>
    <w:rsid w:val="00DA6F73"/>
    <w:rsid w:val="00DB4CC6"/>
    <w:rsid w:val="00DC3950"/>
    <w:rsid w:val="00DC6540"/>
    <w:rsid w:val="00DD1A61"/>
    <w:rsid w:val="00DD68F4"/>
    <w:rsid w:val="00DE08E6"/>
    <w:rsid w:val="00DE173F"/>
    <w:rsid w:val="00DE401E"/>
    <w:rsid w:val="00DE5327"/>
    <w:rsid w:val="00DE5565"/>
    <w:rsid w:val="00DE56DC"/>
    <w:rsid w:val="00DF2074"/>
    <w:rsid w:val="00DF397B"/>
    <w:rsid w:val="00DF5965"/>
    <w:rsid w:val="00E02E6C"/>
    <w:rsid w:val="00E039BC"/>
    <w:rsid w:val="00E04895"/>
    <w:rsid w:val="00E063F5"/>
    <w:rsid w:val="00E1017C"/>
    <w:rsid w:val="00E16CCA"/>
    <w:rsid w:val="00E26098"/>
    <w:rsid w:val="00E26283"/>
    <w:rsid w:val="00E30437"/>
    <w:rsid w:val="00E35A8C"/>
    <w:rsid w:val="00E36033"/>
    <w:rsid w:val="00E3644D"/>
    <w:rsid w:val="00E36DA7"/>
    <w:rsid w:val="00E41895"/>
    <w:rsid w:val="00E460E9"/>
    <w:rsid w:val="00E461AA"/>
    <w:rsid w:val="00E47D7F"/>
    <w:rsid w:val="00E5126F"/>
    <w:rsid w:val="00E54DE7"/>
    <w:rsid w:val="00E5743E"/>
    <w:rsid w:val="00E67008"/>
    <w:rsid w:val="00E67199"/>
    <w:rsid w:val="00E70903"/>
    <w:rsid w:val="00E75578"/>
    <w:rsid w:val="00E80C8D"/>
    <w:rsid w:val="00E8475A"/>
    <w:rsid w:val="00E87367"/>
    <w:rsid w:val="00E96C38"/>
    <w:rsid w:val="00E97A9A"/>
    <w:rsid w:val="00EA3555"/>
    <w:rsid w:val="00EA3890"/>
    <w:rsid w:val="00EA5A82"/>
    <w:rsid w:val="00EB0050"/>
    <w:rsid w:val="00EB006C"/>
    <w:rsid w:val="00EB06E2"/>
    <w:rsid w:val="00EB2EEA"/>
    <w:rsid w:val="00EB3ADB"/>
    <w:rsid w:val="00EB59ED"/>
    <w:rsid w:val="00EB5A0B"/>
    <w:rsid w:val="00EC06D3"/>
    <w:rsid w:val="00EC1A27"/>
    <w:rsid w:val="00EC2D90"/>
    <w:rsid w:val="00EC5DD3"/>
    <w:rsid w:val="00ED04E5"/>
    <w:rsid w:val="00ED143B"/>
    <w:rsid w:val="00ED34BB"/>
    <w:rsid w:val="00ED3EDA"/>
    <w:rsid w:val="00ED4E0B"/>
    <w:rsid w:val="00ED72CA"/>
    <w:rsid w:val="00EE18B1"/>
    <w:rsid w:val="00EE52A2"/>
    <w:rsid w:val="00EF2683"/>
    <w:rsid w:val="00EF2FEA"/>
    <w:rsid w:val="00EF7462"/>
    <w:rsid w:val="00EF74AD"/>
    <w:rsid w:val="00F05184"/>
    <w:rsid w:val="00F10621"/>
    <w:rsid w:val="00F208AA"/>
    <w:rsid w:val="00F258CD"/>
    <w:rsid w:val="00F27948"/>
    <w:rsid w:val="00F30766"/>
    <w:rsid w:val="00F34021"/>
    <w:rsid w:val="00F4190B"/>
    <w:rsid w:val="00F505AF"/>
    <w:rsid w:val="00F57B7E"/>
    <w:rsid w:val="00F62F7F"/>
    <w:rsid w:val="00F7307A"/>
    <w:rsid w:val="00F73E6C"/>
    <w:rsid w:val="00F8107A"/>
    <w:rsid w:val="00F8202E"/>
    <w:rsid w:val="00F82243"/>
    <w:rsid w:val="00F93E84"/>
    <w:rsid w:val="00FA0DD4"/>
    <w:rsid w:val="00FA3584"/>
    <w:rsid w:val="00FA7693"/>
    <w:rsid w:val="00FA7A61"/>
    <w:rsid w:val="00FB08C8"/>
    <w:rsid w:val="00FB168E"/>
    <w:rsid w:val="00FB62AE"/>
    <w:rsid w:val="00FC5E35"/>
    <w:rsid w:val="00FD0B04"/>
    <w:rsid w:val="00FD0B84"/>
    <w:rsid w:val="00FD2528"/>
    <w:rsid w:val="00FD7880"/>
    <w:rsid w:val="00FE2A65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26C94A"/>
  <w15:docId w15:val="{7BBD1246-4281-4422-8E75-7F937884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8E8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DE08E6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fi-F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fi-F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fi-F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fi-FI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aliases w:val="Schriftart: 9 pt Char1,Schriftart: 10 pt Char1,Schriftart: 8 pt Char1,WB-Fußnotentext Char1,FoodNote Char1,ft Char1,Footnote Char1,Footnote Text Char Char Char1,Footnote Text Char1 Char Char Char1,fn Char1,f Char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link w:val="CommentText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</w:style>
  <w:style w:type="paragraph" w:customStyle="1" w:styleId="ListDash">
    <w:name w:val="List Dash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fi-FI" w:eastAsia="ar-SA"/>
    </w:rPr>
  </w:style>
  <w:style w:type="paragraph" w:styleId="Subtitle">
    <w:name w:val="Subtitle"/>
    <w:basedOn w:val="Kop"/>
    <w:next w:val="BodyText"/>
    <w:link w:val="SubtitleChar"/>
    <w:qFormat/>
    <w:rsid w:val="00DE08E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DE08E6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DE08E6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9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40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3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3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3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3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DE08E6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DE08E6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DE08E6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styleId="NormalIndent">
    <w:name w:val="Normal Indent"/>
    <w:basedOn w:val="Normal"/>
    <w:rsid w:val="005333E1"/>
    <w:pPr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3E1"/>
    <w:rPr>
      <w:color w:val="605E5C"/>
      <w:shd w:val="clear" w:color="auto" w:fill="E1DFDD"/>
    </w:rPr>
  </w:style>
  <w:style w:type="paragraph" w:customStyle="1" w:styleId="1">
    <w:name w:val="1"/>
    <w:basedOn w:val="Normal"/>
    <w:link w:val="FootnoteReference"/>
    <w:uiPriority w:val="99"/>
    <w:qFormat/>
    <w:rsid w:val="008A2DA2"/>
    <w:pPr>
      <w:suppressAutoHyphens w:val="0"/>
      <w:spacing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styleId="NoSpacing">
    <w:name w:val="No Spacing"/>
    <w:uiPriority w:val="1"/>
    <w:qFormat/>
    <w:rsid w:val="00476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ec.europa.eu/youth/solidarity-corps/resources-and-contacts_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scsopimus@oph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budget/contracts_grants/info_contracts/inforeuro_en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cb.europaeu/stats/exchange/eurofxref/html/index.en.html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8CB7CA019AA41B9B203240CC684AD" ma:contentTypeVersion="0" ma:contentTypeDescription="Create a new document." ma:contentTypeScope="" ma:versionID="1958a4d92cd27e987167c4e91fffa5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478-B769-43ED-A554-C7E19320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627C46B7-A788-4EA0-BB07-8B8D81EFF0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9A2A02-B59B-42CC-A8C6-9A63E7CF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2083</Words>
  <Characters>16877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</dc:subject>
  <dc:creator>CHIRITA Tudor Cristian (EAC)</dc:creator>
  <cp:lastModifiedBy>Karhio Irmeli</cp:lastModifiedBy>
  <cp:revision>4</cp:revision>
  <cp:lastPrinted>2017-03-02T15:30:00Z</cp:lastPrinted>
  <dcterms:created xsi:type="dcterms:W3CDTF">2019-02-20T09:17:00Z</dcterms:created>
  <dcterms:modified xsi:type="dcterms:W3CDTF">2019-02-20T10:12:00Z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0x0101005FE8CB7CA019AA41B9B203240CC684AD</vt:lpwstr>
  </property>
  <property fmtid="{D5CDD505-2E9C-101B-9397-08002B2CF9AE}" pid="3" name="_DocHome">
    <vt:i4>388988097</vt:i4>
  </property>
  <property fmtid="{D5CDD505-2E9C-101B-9397-08002B2CF9AE}" pid="4" name="Leader (unit)">
    <vt:lpwstr>B.4</vt:lpwstr>
  </property>
  <property fmtid="{D5CDD505-2E9C-101B-9397-08002B2CF9AE}" pid="5" name="About 2">
    <vt:lpwstr>Revision2017</vt:lpwstr>
  </property>
  <property fmtid="{D5CDD505-2E9C-101B-9397-08002B2CF9AE}" pid="6" name="Year">
    <vt:lpwstr>2017</vt:lpwstr>
  </property>
  <property fmtid="{D5CDD505-2E9C-101B-9397-08002B2CF9AE}" pid="7" name="About">
    <vt:lpwstr>Grant agreements with beneficiaries</vt:lpwstr>
  </property>
  <property fmtid="{D5CDD505-2E9C-101B-9397-08002B2CF9AE}" pid="8" name="Status">
    <vt:lpwstr>EAC consultation</vt:lpwstr>
  </property>
  <property fmtid="{D5CDD505-2E9C-101B-9397-08002B2CF9AE}" pid="9" name="Final date of delivery">
    <vt:filetime>2017-02-14T23:00:00Z</vt:filetime>
  </property>
  <property fmtid="{D5CDD505-2E9C-101B-9397-08002B2CF9AE}" pid="10" name="Leader (staff member)">
    <vt:lpwstr>MHM</vt:lpwstr>
  </property>
</Properties>
</file>