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EB" w:rsidRDefault="00392EEB"/>
    <w:p w:rsidR="00301D5F" w:rsidRDefault="00E15E91" w:rsidP="00440B4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44D663">
            <wp:extent cx="963295" cy="6464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99F87D9">
            <wp:extent cx="212153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D5F" w:rsidRDefault="00301D5F" w:rsidP="00440B44">
      <w:pPr>
        <w:rPr>
          <w:lang w:val="en-US"/>
        </w:rPr>
      </w:pPr>
    </w:p>
    <w:p w:rsidR="00440B44" w:rsidRDefault="00472729" w:rsidP="00440B44">
      <w:pPr>
        <w:rPr>
          <w:lang w:val="en-US"/>
        </w:rPr>
      </w:pPr>
      <w:r>
        <w:rPr>
          <w:lang w:val="en-US"/>
        </w:rPr>
        <w:t xml:space="preserve"> </w:t>
      </w:r>
    </w:p>
    <w:p w:rsidR="00440B44" w:rsidRDefault="00440B44" w:rsidP="00440B44">
      <w:pPr>
        <w:rPr>
          <w:b/>
          <w:lang w:val="en-US"/>
        </w:rPr>
      </w:pPr>
    </w:p>
    <w:p w:rsidR="00181C33" w:rsidRDefault="00181C33" w:rsidP="00440B44">
      <w:pPr>
        <w:rPr>
          <w:b/>
          <w:lang w:val="en-US"/>
        </w:rPr>
      </w:pPr>
    </w:p>
    <w:p w:rsidR="00472729" w:rsidRPr="00472729" w:rsidRDefault="00E15E91" w:rsidP="00440B44">
      <w:pPr>
        <w:rPr>
          <w:color w:val="548DD4" w:themeColor="text2" w:themeTint="99"/>
          <w:sz w:val="28"/>
          <w:szCs w:val="28"/>
          <w:lang w:val="en-US"/>
        </w:rPr>
      </w:pPr>
      <w:r>
        <w:rPr>
          <w:b/>
          <w:color w:val="548DD4" w:themeColor="text2" w:themeTint="99"/>
          <w:sz w:val="28"/>
          <w:szCs w:val="28"/>
          <w:lang w:val="en-US"/>
        </w:rPr>
        <w:t xml:space="preserve">ATTACHMENT 1 </w:t>
      </w:r>
      <w:r w:rsidR="00472729" w:rsidRPr="00472729">
        <w:rPr>
          <w:b/>
          <w:color w:val="548DD4" w:themeColor="text2" w:themeTint="99"/>
          <w:sz w:val="28"/>
          <w:szCs w:val="28"/>
          <w:lang w:val="en-US"/>
        </w:rPr>
        <w:t>Project Document format</w:t>
      </w:r>
    </w:p>
    <w:p w:rsidR="00440B44" w:rsidRDefault="00440B44" w:rsidP="00440B44">
      <w:pPr>
        <w:rPr>
          <w:lang w:val="en-US"/>
        </w:rPr>
      </w:pPr>
    </w:p>
    <w:p w:rsidR="00440B44" w:rsidRDefault="00990E50" w:rsidP="00440B44">
      <w:pPr>
        <w:rPr>
          <w:lang w:val="en-US"/>
        </w:rPr>
      </w:pPr>
      <w:r>
        <w:rPr>
          <w:lang w:val="en-US"/>
        </w:rPr>
        <w:t>For chapters 1-1</w:t>
      </w:r>
      <w:r w:rsidR="00E4521C">
        <w:rPr>
          <w:lang w:val="en-US"/>
        </w:rPr>
        <w:t>3</w:t>
      </w:r>
      <w:r>
        <w:rPr>
          <w:lang w:val="en-US"/>
        </w:rPr>
        <w:t xml:space="preserve"> max 20 pages.</w:t>
      </w:r>
    </w:p>
    <w:p w:rsidR="00990E50" w:rsidRDefault="00990E50" w:rsidP="00440B44">
      <w:pPr>
        <w:rPr>
          <w:lang w:val="en-US"/>
        </w:rPr>
      </w:pPr>
    </w:p>
    <w:p w:rsidR="008A1915" w:rsidRDefault="008A1915" w:rsidP="0069651A">
      <w:pPr>
        <w:rPr>
          <w:lang w:val="en-US"/>
        </w:rPr>
      </w:pPr>
      <w:r w:rsidRPr="00A30A75">
        <w:rPr>
          <w:b/>
          <w:lang w:val="en-US"/>
        </w:rPr>
        <w:t>Cover page</w:t>
      </w:r>
      <w:r w:rsidR="00173854" w:rsidRPr="00A30A75">
        <w:rPr>
          <w:lang w:val="en-US"/>
        </w:rPr>
        <w:t xml:space="preserve"> (name of the project, date of final version, names of the partnering HEIs, text “A Project Document for HEI-ICI (Higher Education Institutions – Institutional Cooperation Instrument) project</w:t>
      </w:r>
      <w:r w:rsidR="00440B44" w:rsidRPr="00A30A75">
        <w:rPr>
          <w:lang w:val="en-US"/>
        </w:rPr>
        <w:t xml:space="preserve"> </w:t>
      </w:r>
      <w:r w:rsidR="00173854" w:rsidRPr="00A30A75">
        <w:rPr>
          <w:lang w:val="en-US"/>
        </w:rPr>
        <w:t>supported by the Ministry for Foreign Affairs of Finland”.</w:t>
      </w:r>
    </w:p>
    <w:p w:rsidR="0069651A" w:rsidRPr="00A30A75" w:rsidRDefault="0069651A" w:rsidP="0069651A">
      <w:pPr>
        <w:rPr>
          <w:lang w:val="en-US"/>
        </w:rPr>
      </w:pPr>
    </w:p>
    <w:p w:rsidR="00C87C2F" w:rsidRDefault="00A30A75" w:rsidP="0069651A">
      <w:pPr>
        <w:rPr>
          <w:lang w:val="en-US"/>
        </w:rPr>
      </w:pPr>
      <w:r w:rsidRPr="00A30A75">
        <w:rPr>
          <w:b/>
          <w:lang w:val="en-US"/>
        </w:rPr>
        <w:t>Commitment letters.</w:t>
      </w:r>
      <w:r w:rsidRPr="00A30A75">
        <w:rPr>
          <w:lang w:val="en-US"/>
        </w:rPr>
        <w:t xml:space="preserve"> </w:t>
      </w:r>
      <w:r w:rsidR="00C87C2F" w:rsidRPr="00A30A75">
        <w:rPr>
          <w:lang w:val="en-US"/>
        </w:rPr>
        <w:t>Signatures of the partner universities</w:t>
      </w:r>
      <w:r w:rsidR="00BB7B69" w:rsidRPr="00A30A75">
        <w:rPr>
          <w:lang w:val="en-US"/>
        </w:rPr>
        <w:t>, each in a separate page, including the reference to the Project Document name and date</w:t>
      </w:r>
      <w:r w:rsidRPr="00A30A75">
        <w:rPr>
          <w:lang w:val="en-US"/>
        </w:rPr>
        <w:t>.</w:t>
      </w:r>
    </w:p>
    <w:p w:rsidR="0069651A" w:rsidRPr="00A30A75" w:rsidRDefault="0069651A" w:rsidP="0069651A">
      <w:pPr>
        <w:rPr>
          <w:lang w:val="en-US"/>
        </w:rPr>
      </w:pPr>
    </w:p>
    <w:p w:rsidR="008A1915" w:rsidRPr="00A30A75" w:rsidRDefault="008A1915" w:rsidP="0069651A">
      <w:pPr>
        <w:rPr>
          <w:b/>
          <w:lang w:val="en-US"/>
        </w:rPr>
      </w:pPr>
      <w:r w:rsidRPr="00A30A75">
        <w:rPr>
          <w:b/>
          <w:lang w:val="en-US"/>
        </w:rPr>
        <w:t>Table of contents</w:t>
      </w:r>
      <w:r w:rsidR="00440B44" w:rsidRPr="00A30A75">
        <w:rPr>
          <w:b/>
          <w:lang w:val="en-US"/>
        </w:rPr>
        <w:t xml:space="preserve"> </w:t>
      </w:r>
    </w:p>
    <w:p w:rsidR="00440B44" w:rsidRPr="00A30A75" w:rsidRDefault="008A1915" w:rsidP="0069651A">
      <w:pPr>
        <w:rPr>
          <w:b/>
          <w:lang w:val="en-US"/>
        </w:rPr>
      </w:pPr>
      <w:r w:rsidRPr="00A30A75">
        <w:rPr>
          <w:b/>
          <w:lang w:val="en-US"/>
        </w:rPr>
        <w:t>L</w:t>
      </w:r>
      <w:r w:rsidR="00440B44" w:rsidRPr="00A30A75">
        <w:rPr>
          <w:b/>
          <w:lang w:val="en-US"/>
        </w:rPr>
        <w:t xml:space="preserve">ist of abbreviations </w:t>
      </w:r>
    </w:p>
    <w:p w:rsidR="00440B44" w:rsidRDefault="00BB7B69" w:rsidP="0069651A">
      <w:pPr>
        <w:rPr>
          <w:lang w:val="en-US"/>
        </w:rPr>
      </w:pPr>
      <w:r w:rsidRPr="00A30A75">
        <w:rPr>
          <w:b/>
          <w:lang w:val="en-US"/>
        </w:rPr>
        <w:t>Summary</w:t>
      </w:r>
      <w:r w:rsidRPr="00A30A75">
        <w:rPr>
          <w:lang w:val="en-US"/>
        </w:rPr>
        <w:t xml:space="preserve">. </w:t>
      </w:r>
      <w:r w:rsidR="00440B44" w:rsidRPr="00A30A75">
        <w:rPr>
          <w:lang w:val="en-US"/>
        </w:rPr>
        <w:t xml:space="preserve">Maximum </w:t>
      </w:r>
      <w:proofErr w:type="gramStart"/>
      <w:r w:rsidR="00440B44" w:rsidRPr="00A30A75">
        <w:rPr>
          <w:lang w:val="en-US"/>
        </w:rPr>
        <w:t>2 page</w:t>
      </w:r>
      <w:proofErr w:type="gramEnd"/>
      <w:r w:rsidR="00440B44" w:rsidRPr="00A30A75">
        <w:rPr>
          <w:lang w:val="en-US"/>
        </w:rPr>
        <w:t xml:space="preserve"> executive summary</w:t>
      </w:r>
    </w:p>
    <w:p w:rsidR="00733957" w:rsidRDefault="00733957" w:rsidP="0069651A">
      <w:pPr>
        <w:rPr>
          <w:lang w:val="en-US"/>
        </w:rPr>
      </w:pPr>
    </w:p>
    <w:p w:rsidR="00733957" w:rsidRPr="00733957" w:rsidRDefault="00733957" w:rsidP="0069651A">
      <w:pPr>
        <w:rPr>
          <w:b/>
          <w:lang w:val="en-US"/>
        </w:rPr>
      </w:pPr>
      <w:r w:rsidRPr="00733957">
        <w:rPr>
          <w:b/>
          <w:lang w:val="en-US"/>
        </w:rPr>
        <w:t>PROJECT DECRIPTION</w:t>
      </w:r>
    </w:p>
    <w:p w:rsidR="0069651A" w:rsidRDefault="0069651A" w:rsidP="0069651A">
      <w:pPr>
        <w:rPr>
          <w:lang w:val="en-US"/>
        </w:rPr>
      </w:pPr>
    </w:p>
    <w:p w:rsidR="0069651A" w:rsidRPr="005E5CCF" w:rsidRDefault="00BB7B69" w:rsidP="0069651A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Project context</w:t>
      </w:r>
      <w:r w:rsidRPr="005E5CCF">
        <w:rPr>
          <w:lang w:val="en-US"/>
        </w:rPr>
        <w:t xml:space="preserve">. </w:t>
      </w:r>
      <w:r w:rsidR="00440B44" w:rsidRPr="005E5CCF">
        <w:rPr>
          <w:lang w:val="en-US"/>
        </w:rPr>
        <w:t>Description of the context</w:t>
      </w:r>
      <w:r w:rsidR="00173854" w:rsidRPr="005E5CCF">
        <w:rPr>
          <w:lang w:val="en-US"/>
        </w:rPr>
        <w:t xml:space="preserve"> and the need for the project</w:t>
      </w:r>
      <w:r w:rsidR="00EA3454" w:rsidRPr="005E5CCF">
        <w:rPr>
          <w:lang w:val="en-US"/>
        </w:rPr>
        <w:t>. Considering the Finnish Development Policy and the requirements of the partner institutions in developing countries.</w:t>
      </w:r>
    </w:p>
    <w:p w:rsidR="0069651A" w:rsidRPr="005E5CCF" w:rsidRDefault="00BB7B69" w:rsidP="0069651A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Project Logic</w:t>
      </w:r>
      <w:r w:rsidR="00EA3454" w:rsidRPr="005E5CCF">
        <w:rPr>
          <w:b/>
          <w:lang w:val="en-US"/>
        </w:rPr>
        <w:t>/Theory of C</w:t>
      </w:r>
      <w:r w:rsidRPr="005E5CCF">
        <w:rPr>
          <w:b/>
          <w:lang w:val="en-US"/>
        </w:rPr>
        <w:t>hange</w:t>
      </w:r>
      <w:r w:rsidRPr="005E5CCF">
        <w:rPr>
          <w:lang w:val="en-US"/>
        </w:rPr>
        <w:t>.</w:t>
      </w:r>
      <w:r w:rsidR="00EA3454" w:rsidRPr="005E5CCF">
        <w:rPr>
          <w:lang w:val="en-US"/>
        </w:rPr>
        <w:t xml:space="preserve"> Analysis of the key issues to be targeted and process of advancing gradually towards the expected outcome. </w:t>
      </w:r>
      <w:r w:rsidR="00173854" w:rsidRPr="005E5CCF">
        <w:rPr>
          <w:lang w:val="en-US"/>
        </w:rPr>
        <w:t xml:space="preserve"> </w:t>
      </w:r>
      <w:r w:rsidR="00EA3454" w:rsidRPr="005E5CCF">
        <w:rPr>
          <w:lang w:val="en-US"/>
        </w:rPr>
        <w:t>Methods for ensuring the</w:t>
      </w:r>
      <w:r w:rsidR="00440B44" w:rsidRPr="005E5CCF">
        <w:rPr>
          <w:lang w:val="en-US"/>
        </w:rPr>
        <w:t xml:space="preserve"> making</w:t>
      </w:r>
      <w:r w:rsidR="00EA3454" w:rsidRPr="005E5CCF">
        <w:rPr>
          <w:lang w:val="en-US"/>
        </w:rPr>
        <w:t xml:space="preserve"> of sustainable impact.</w:t>
      </w:r>
      <w:r w:rsidR="00440B44" w:rsidRPr="005E5CCF">
        <w:rPr>
          <w:lang w:val="en-US"/>
        </w:rPr>
        <w:t xml:space="preserve"> </w:t>
      </w:r>
    </w:p>
    <w:p w:rsidR="0069651A" w:rsidRPr="005E5CCF" w:rsidRDefault="00BB7B69" w:rsidP="0069651A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Results orientation.</w:t>
      </w:r>
      <w:r w:rsidRPr="005E5CCF">
        <w:rPr>
          <w:lang w:val="en-US"/>
        </w:rPr>
        <w:t xml:space="preserve"> </w:t>
      </w:r>
      <w:r w:rsidR="00440B44" w:rsidRPr="005E5CCF">
        <w:rPr>
          <w:lang w:val="en-US"/>
        </w:rPr>
        <w:t xml:space="preserve">Explanations for the </w:t>
      </w:r>
      <w:r w:rsidR="006544A0">
        <w:rPr>
          <w:lang w:val="en-US"/>
        </w:rPr>
        <w:t>R</w:t>
      </w:r>
      <w:r w:rsidR="00440B44" w:rsidRPr="005E5CCF">
        <w:rPr>
          <w:lang w:val="en-US"/>
        </w:rPr>
        <w:t xml:space="preserve">esults </w:t>
      </w:r>
      <w:r w:rsidR="006544A0">
        <w:rPr>
          <w:lang w:val="en-US"/>
        </w:rPr>
        <w:t>F</w:t>
      </w:r>
      <w:r w:rsidR="0069651A" w:rsidRPr="005E5CCF">
        <w:rPr>
          <w:lang w:val="en-US"/>
        </w:rPr>
        <w:t>ramework (ATTACHMENT 2)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Risk analysis</w:t>
      </w:r>
      <w:r w:rsidRPr="005E5CCF">
        <w:rPr>
          <w:lang w:val="en-US"/>
        </w:rPr>
        <w:t xml:space="preserve">. </w:t>
      </w:r>
      <w:r w:rsidR="00440B44" w:rsidRPr="005E5CCF">
        <w:rPr>
          <w:lang w:val="en-US"/>
        </w:rPr>
        <w:t xml:space="preserve">Explanations on </w:t>
      </w:r>
      <w:r w:rsidR="0069651A" w:rsidRPr="005E5CCF">
        <w:rPr>
          <w:lang w:val="en-US"/>
        </w:rPr>
        <w:t>The Risk Analysis</w:t>
      </w:r>
      <w:r w:rsidR="005E5CCF" w:rsidRPr="005E5CCF">
        <w:rPr>
          <w:lang w:val="en-US"/>
        </w:rPr>
        <w:t xml:space="preserve"> Matrix</w:t>
      </w:r>
      <w:r w:rsidR="0069651A" w:rsidRPr="005E5CCF">
        <w:rPr>
          <w:lang w:val="en-US"/>
        </w:rPr>
        <w:t xml:space="preserve"> (ATTACHMENT </w:t>
      </w:r>
      <w:r w:rsidR="005E5CCF" w:rsidRPr="005E5CCF">
        <w:rPr>
          <w:lang w:val="en-US"/>
        </w:rPr>
        <w:t xml:space="preserve">3), explain the </w:t>
      </w:r>
      <w:r w:rsidR="00440B44" w:rsidRPr="005E5CCF">
        <w:rPr>
          <w:lang w:val="en-US"/>
        </w:rPr>
        <w:t>key risks for achieving outcome and outputs and how they are mitigated</w:t>
      </w:r>
      <w:r w:rsidR="005E5CCF" w:rsidRPr="005E5CCF">
        <w:rPr>
          <w:lang w:val="en-US"/>
        </w:rPr>
        <w:t>.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Institutional arrangements</w:t>
      </w:r>
      <w:r w:rsidRPr="005E5CCF">
        <w:rPr>
          <w:lang w:val="en-US"/>
        </w:rPr>
        <w:t>. T</w:t>
      </w:r>
      <w:r w:rsidR="00440B44" w:rsidRPr="005E5CCF">
        <w:rPr>
          <w:lang w:val="en-US"/>
        </w:rPr>
        <w:t>he roles of various stakeholder</w:t>
      </w:r>
      <w:r w:rsidR="005E5CCF" w:rsidRPr="005E5CCF">
        <w:rPr>
          <w:lang w:val="en-US"/>
        </w:rPr>
        <w:t>s.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Complementarity.</w:t>
      </w:r>
      <w:r w:rsidRPr="005E5CCF">
        <w:rPr>
          <w:lang w:val="en-US"/>
        </w:rPr>
        <w:t xml:space="preserve"> </w:t>
      </w:r>
      <w:r w:rsidR="00173854" w:rsidRPr="005E5CCF">
        <w:rPr>
          <w:lang w:val="en-US"/>
        </w:rPr>
        <w:t>Complementary activities by project partners and other stakeholders</w:t>
      </w:r>
      <w:r w:rsidRPr="005E5CCF">
        <w:rPr>
          <w:lang w:val="en-US"/>
        </w:rPr>
        <w:t xml:space="preserve"> which are conducted during the project period and financed from other sources. Description of the m</w:t>
      </w:r>
      <w:r w:rsidR="00173854" w:rsidRPr="005E5CCF">
        <w:rPr>
          <w:lang w:val="en-US"/>
        </w:rPr>
        <w:t>ethods of cooperation</w:t>
      </w:r>
      <w:r w:rsidRPr="005E5CCF">
        <w:rPr>
          <w:lang w:val="en-US"/>
        </w:rPr>
        <w:t xml:space="preserve"> for the project. Description how to avoid </w:t>
      </w:r>
      <w:r w:rsidR="00173854" w:rsidRPr="005E5CCF">
        <w:rPr>
          <w:lang w:val="en-US"/>
        </w:rPr>
        <w:t>overlaps</w:t>
      </w:r>
      <w:r w:rsidRPr="005E5CCF">
        <w:rPr>
          <w:lang w:val="en-US"/>
        </w:rPr>
        <w:t>.</w:t>
      </w:r>
    </w:p>
    <w:p w:rsidR="005E5CCF" w:rsidRPr="005E5CCF" w:rsidRDefault="00BB7B69" w:rsidP="005E5CCF">
      <w:pPr>
        <w:pStyle w:val="Luettelokappale"/>
        <w:numPr>
          <w:ilvl w:val="0"/>
          <w:numId w:val="1"/>
        </w:numPr>
        <w:rPr>
          <w:lang w:val="en-US"/>
        </w:rPr>
      </w:pPr>
      <w:r w:rsidRPr="005E5CCF">
        <w:rPr>
          <w:b/>
          <w:lang w:val="en-US"/>
        </w:rPr>
        <w:t>Project administration.</w:t>
      </w:r>
      <w:r w:rsidRPr="005E5CCF">
        <w:rPr>
          <w:lang w:val="en-US"/>
        </w:rPr>
        <w:t xml:space="preserve"> </w:t>
      </w:r>
      <w:r w:rsidR="00440B44" w:rsidRPr="005E5CCF">
        <w:rPr>
          <w:lang w:val="en-US"/>
        </w:rPr>
        <w:t>Administrative set-up for decision-making</w:t>
      </w:r>
      <w:r w:rsidRPr="005E5CCF">
        <w:rPr>
          <w:lang w:val="en-US"/>
        </w:rPr>
        <w:t xml:space="preserve"> and implementation.</w:t>
      </w:r>
      <w:r w:rsidR="00440B44" w:rsidRPr="005E5CCF">
        <w:rPr>
          <w:lang w:val="en-US"/>
        </w:rPr>
        <w:t xml:space="preserve"> 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Inception phase</w:t>
      </w:r>
      <w:r>
        <w:rPr>
          <w:lang w:val="en-US"/>
        </w:rPr>
        <w:t xml:space="preserve">. </w:t>
      </w:r>
      <w:r w:rsidR="00440B44">
        <w:rPr>
          <w:lang w:val="en-US"/>
        </w:rPr>
        <w:t>List of tasks for the inception phase of first 6 months. During inception phase, the planning at activity level and detailed budget will be finalized</w:t>
      </w:r>
      <w:r>
        <w:rPr>
          <w:lang w:val="en-US"/>
        </w:rPr>
        <w:t>.</w:t>
      </w:r>
      <w:r w:rsidR="00440B44">
        <w:rPr>
          <w:lang w:val="en-US"/>
        </w:rPr>
        <w:t xml:space="preserve"> </w:t>
      </w:r>
    </w:p>
    <w:p w:rsidR="00440B44" w:rsidRPr="00653066" w:rsidRDefault="00440B44" w:rsidP="00440B44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Pr="00A30A75">
        <w:rPr>
          <w:b/>
          <w:lang w:val="en-US"/>
        </w:rPr>
        <w:t>Budget</w:t>
      </w:r>
      <w:r w:rsidRPr="00653066">
        <w:rPr>
          <w:lang w:val="en-US"/>
        </w:rPr>
        <w:t xml:space="preserve">. </w:t>
      </w:r>
      <w:r w:rsidR="0080731B">
        <w:rPr>
          <w:lang w:val="en-US"/>
        </w:rPr>
        <w:t>Tentative detailed budget, may be updated during the inception phase.</w:t>
      </w:r>
    </w:p>
    <w:p w:rsidR="00440B44" w:rsidRPr="0017566A" w:rsidRDefault="00440B44" w:rsidP="0017566A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total budget divided into annual budgets </w:t>
      </w:r>
      <w:r w:rsidR="008A1915">
        <w:rPr>
          <w:lang w:val="en-US"/>
        </w:rPr>
        <w:t>(</w:t>
      </w:r>
      <w:r>
        <w:rPr>
          <w:lang w:val="en-US"/>
        </w:rPr>
        <w:t>based on the</w:t>
      </w:r>
      <w:r w:rsidR="008A1915">
        <w:rPr>
          <w:lang w:val="en-US"/>
        </w:rPr>
        <w:t xml:space="preserve"> rough</w:t>
      </w:r>
      <w:r>
        <w:rPr>
          <w:lang w:val="en-US"/>
        </w:rPr>
        <w:t xml:space="preserve"> available financing</w:t>
      </w:r>
      <w:r w:rsidR="008A1915">
        <w:rPr>
          <w:lang w:val="en-US"/>
        </w:rPr>
        <w:t xml:space="preserve"> schedule for the whole Programme)</w:t>
      </w:r>
      <w:r>
        <w:rPr>
          <w:lang w:val="en-US"/>
        </w:rPr>
        <w:t>.</w:t>
      </w:r>
      <w:r w:rsidRPr="0017566A">
        <w:rPr>
          <w:lang w:val="en-US"/>
        </w:rPr>
        <w:t xml:space="preserve"> </w:t>
      </w:r>
      <w:bookmarkStart w:id="0" w:name="_GoBack"/>
      <w:bookmarkEnd w:id="0"/>
    </w:p>
    <w:p w:rsidR="00440B44" w:rsidRDefault="00440B44" w:rsidP="00440B44">
      <w:pPr>
        <w:pStyle w:val="Luettelokappal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Detailed budget is placed in annex 4. </w:t>
      </w:r>
    </w:p>
    <w:p w:rsidR="00440B44" w:rsidRDefault="00440B44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F</w:t>
      </w:r>
      <w:r w:rsidR="00BB7B69" w:rsidRPr="00A30A75">
        <w:rPr>
          <w:b/>
          <w:lang w:val="en-US"/>
        </w:rPr>
        <w:t>inancial management</w:t>
      </w:r>
      <w:r w:rsidR="00BB7B69">
        <w:rPr>
          <w:lang w:val="en-US"/>
        </w:rPr>
        <w:t>. Description of financial flows.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Monitoring and evaluation.</w:t>
      </w:r>
      <w:r>
        <w:rPr>
          <w:lang w:val="en-US"/>
        </w:rPr>
        <w:t xml:space="preserve"> Description of project internal m</w:t>
      </w:r>
      <w:r w:rsidR="00440B44">
        <w:rPr>
          <w:lang w:val="en-US"/>
        </w:rPr>
        <w:t>onitoring, self-evaluation, annual progress report</w:t>
      </w:r>
      <w:r>
        <w:rPr>
          <w:lang w:val="en-US"/>
        </w:rPr>
        <w:t>ing, annual financial reporting and</w:t>
      </w:r>
      <w:r w:rsidR="00440B44">
        <w:rPr>
          <w:lang w:val="en-US"/>
        </w:rPr>
        <w:t xml:space="preserve"> completion report.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Contractual arrangements.</w:t>
      </w:r>
      <w:r>
        <w:rPr>
          <w:lang w:val="en-US"/>
        </w:rPr>
        <w:t xml:space="preserve"> </w:t>
      </w:r>
      <w:r w:rsidR="00440B44">
        <w:rPr>
          <w:lang w:val="en-US"/>
        </w:rPr>
        <w:t>Description of the contractual arrangements</w:t>
      </w:r>
    </w:p>
    <w:p w:rsidR="00440B44" w:rsidRDefault="00BB7B69" w:rsidP="00440B44">
      <w:pPr>
        <w:pStyle w:val="Luettelokappale"/>
        <w:numPr>
          <w:ilvl w:val="0"/>
          <w:numId w:val="1"/>
        </w:numPr>
        <w:rPr>
          <w:lang w:val="en-US"/>
        </w:rPr>
      </w:pPr>
      <w:r w:rsidRPr="00A30A75">
        <w:rPr>
          <w:b/>
          <w:lang w:val="en-US"/>
        </w:rPr>
        <w:t>Further information.</w:t>
      </w:r>
      <w:r>
        <w:rPr>
          <w:lang w:val="en-US"/>
        </w:rPr>
        <w:t xml:space="preserve"> </w:t>
      </w:r>
      <w:r w:rsidR="00440B44">
        <w:rPr>
          <w:lang w:val="en-US"/>
        </w:rPr>
        <w:t>Li</w:t>
      </w:r>
      <w:r>
        <w:rPr>
          <w:lang w:val="en-US"/>
        </w:rPr>
        <w:t>nks to</w:t>
      </w:r>
      <w:r w:rsidR="00440B44">
        <w:rPr>
          <w:lang w:val="en-US"/>
        </w:rPr>
        <w:t xml:space="preserve"> key background documents</w:t>
      </w:r>
      <w:r>
        <w:rPr>
          <w:lang w:val="en-US"/>
        </w:rPr>
        <w:t xml:space="preserve"> related to HEI-ICI</w:t>
      </w:r>
      <w:r w:rsidR="00440B44">
        <w:rPr>
          <w:lang w:val="en-US"/>
        </w:rPr>
        <w:t xml:space="preserve">, including links to the relevant MFA guidance (i.e. information relevant </w:t>
      </w:r>
      <w:r w:rsidR="008A1915">
        <w:rPr>
          <w:lang w:val="en-US"/>
        </w:rPr>
        <w:t xml:space="preserve">also </w:t>
      </w:r>
      <w:r w:rsidR="00440B44">
        <w:rPr>
          <w:lang w:val="en-US"/>
        </w:rPr>
        <w:t>for developing country partners)</w:t>
      </w:r>
      <w:r>
        <w:rPr>
          <w:lang w:val="en-US"/>
        </w:rPr>
        <w:t>, links to the websites of the partners, links to relevant publications</w:t>
      </w:r>
      <w:r w:rsidR="00440B44">
        <w:rPr>
          <w:lang w:val="en-US"/>
        </w:rPr>
        <w:t>.</w:t>
      </w:r>
    </w:p>
    <w:p w:rsidR="00440B44" w:rsidRPr="003F325E" w:rsidRDefault="00440B44" w:rsidP="00440B44">
      <w:pPr>
        <w:pStyle w:val="Luettelokappale"/>
        <w:rPr>
          <w:lang w:val="en-US"/>
        </w:rPr>
      </w:pPr>
    </w:p>
    <w:sectPr w:rsidR="00440B44" w:rsidRPr="003F325E" w:rsidSect="00455731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303"/>
    <w:multiLevelType w:val="hybridMultilevel"/>
    <w:tmpl w:val="17EAD63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9EE39FE"/>
    <w:multiLevelType w:val="hybridMultilevel"/>
    <w:tmpl w:val="F63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828"/>
    <w:multiLevelType w:val="hybridMultilevel"/>
    <w:tmpl w:val="241A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7257"/>
    <w:multiLevelType w:val="hybridMultilevel"/>
    <w:tmpl w:val="7016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0A7"/>
    <w:multiLevelType w:val="hybridMultilevel"/>
    <w:tmpl w:val="B6BA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2754"/>
    <w:multiLevelType w:val="hybridMultilevel"/>
    <w:tmpl w:val="0B6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44"/>
    <w:rsid w:val="00173854"/>
    <w:rsid w:val="0017566A"/>
    <w:rsid w:val="00181C33"/>
    <w:rsid w:val="00301D5F"/>
    <w:rsid w:val="00392EEB"/>
    <w:rsid w:val="00440B44"/>
    <w:rsid w:val="00455731"/>
    <w:rsid w:val="00472729"/>
    <w:rsid w:val="00537092"/>
    <w:rsid w:val="005E5CCF"/>
    <w:rsid w:val="006544A0"/>
    <w:rsid w:val="0069651A"/>
    <w:rsid w:val="00733957"/>
    <w:rsid w:val="0080731B"/>
    <w:rsid w:val="008A1915"/>
    <w:rsid w:val="008A6D2E"/>
    <w:rsid w:val="00990E50"/>
    <w:rsid w:val="00A30A75"/>
    <w:rsid w:val="00BB7B69"/>
    <w:rsid w:val="00BE78A3"/>
    <w:rsid w:val="00C1619A"/>
    <w:rsid w:val="00C87C2F"/>
    <w:rsid w:val="00C9131B"/>
    <w:rsid w:val="00E15E91"/>
    <w:rsid w:val="00E4521C"/>
    <w:rsid w:val="00E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66F2"/>
  <w15:docId w15:val="{A72FB0D5-1522-4BA8-A3DD-9DFE7D8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40B44"/>
  </w:style>
  <w:style w:type="paragraph" w:styleId="Otsikko1">
    <w:name w:val="heading 1"/>
    <w:basedOn w:val="Normaali"/>
    <w:next w:val="Normaali"/>
    <w:link w:val="Otsikko1Char"/>
    <w:uiPriority w:val="9"/>
    <w:qFormat/>
    <w:rsid w:val="0017385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73854"/>
    <w:pPr>
      <w:keepNext/>
      <w:keepLines/>
      <w:spacing w:before="200" w:line="276" w:lineRule="auto"/>
      <w:outlineLvl w:val="1"/>
    </w:pPr>
    <w:rPr>
      <w:rFonts w:ascii="Calibri" w:eastAsia="Times New Roman" w:hAnsi="Calibri" w:cs="Times New Roman"/>
      <w:color w:val="365F91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B4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73854"/>
    <w:rPr>
      <w:rFonts w:ascii="Cambria" w:eastAsia="Times New Roman" w:hAnsi="Cambria" w:cs="Times New Roman"/>
      <w:b/>
      <w:bCs/>
      <w:color w:val="365F91"/>
      <w:sz w:val="24"/>
      <w:szCs w:val="24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173854"/>
    <w:rPr>
      <w:rFonts w:ascii="Calibri" w:eastAsia="Times New Roman" w:hAnsi="Calibri" w:cs="Times New Roman"/>
      <w:color w:val="365F91"/>
      <w:lang w:val="en-GB"/>
    </w:rPr>
  </w:style>
  <w:style w:type="paragraph" w:styleId="Kuvaotsikko">
    <w:name w:val="caption"/>
    <w:basedOn w:val="Normaali"/>
    <w:next w:val="Normaali"/>
    <w:uiPriority w:val="35"/>
    <w:qFormat/>
    <w:rsid w:val="00173854"/>
    <w:pPr>
      <w:ind w:firstLine="360"/>
    </w:pPr>
    <w:rPr>
      <w:rFonts w:ascii="Calibri" w:eastAsia="Times New Roman" w:hAnsi="Calibri" w:cs="Times New Roman"/>
      <w:b/>
      <w:bCs/>
      <w:sz w:val="18"/>
      <w:szCs w:val="18"/>
      <w:lang w:val="en-GB"/>
    </w:rPr>
  </w:style>
  <w:style w:type="character" w:styleId="Hienovarainenkorostus">
    <w:name w:val="Subtle Emphasis"/>
    <w:uiPriority w:val="19"/>
    <w:qFormat/>
    <w:rsid w:val="00173854"/>
    <w:rPr>
      <w:i/>
      <w:iCs/>
      <w:color w:val="5A5A5A"/>
    </w:rPr>
  </w:style>
  <w:style w:type="paragraph" w:styleId="Yltunniste">
    <w:name w:val="header"/>
    <w:basedOn w:val="Normaali"/>
    <w:link w:val="YltunnisteChar"/>
    <w:unhideWhenUsed/>
    <w:rsid w:val="00173854"/>
    <w:pPr>
      <w:tabs>
        <w:tab w:val="center" w:pos="4680"/>
        <w:tab w:val="right" w:pos="9360"/>
      </w:tabs>
      <w:ind w:firstLine="360"/>
    </w:pPr>
    <w:rPr>
      <w:rFonts w:ascii="Calibri" w:eastAsia="Times New Roman" w:hAnsi="Calibri" w:cs="Times New Roman"/>
      <w:lang w:val="en-GB"/>
    </w:rPr>
  </w:style>
  <w:style w:type="character" w:customStyle="1" w:styleId="YltunnisteChar">
    <w:name w:val="Ylätunniste Char"/>
    <w:basedOn w:val="Kappaleenoletusfontti"/>
    <w:link w:val="Yltunniste"/>
    <w:rsid w:val="00173854"/>
    <w:rPr>
      <w:rFonts w:ascii="Calibri" w:eastAsia="Times New Roman" w:hAnsi="Calibri" w:cs="Times New Roman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5E5CC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5CC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5CC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5CC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5CC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CC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Seppälä Pekka</dc:creator>
  <cp:lastModifiedBy>Paavilainen Saara</cp:lastModifiedBy>
  <cp:revision>9</cp:revision>
  <dcterms:created xsi:type="dcterms:W3CDTF">2019-02-11T11:30:00Z</dcterms:created>
  <dcterms:modified xsi:type="dcterms:W3CDTF">2020-02-14T08:17:00Z</dcterms:modified>
</cp:coreProperties>
</file>