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B" w14:textId="69C06C64" w:rsidR="00DF0197" w:rsidRPr="00480BFD" w:rsidRDefault="00DF0197" w:rsidP="00DF0197">
      <w:pPr>
        <w:rPr>
          <w:sz w:val="24"/>
          <w:szCs w:val="24"/>
          <w:lang w:val="en-GB"/>
        </w:rPr>
      </w:pPr>
      <w:r w:rsidRPr="00FA3EEE">
        <w:rPr>
          <w:sz w:val="22"/>
          <w:szCs w:val="24"/>
          <w:highlight w:val="lightGray"/>
          <w:lang w:val="en-GB"/>
        </w:rPr>
        <w:t>Key Action 1 –ADULT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565ECCC" w14:textId="1B0A17E2" w:rsidR="00E43E7A" w:rsidRPr="00E8563C" w:rsidRDefault="00EE7E83" w:rsidP="000D2439">
      <w:pPr>
        <w:tabs>
          <w:tab w:val="left" w:pos="1985"/>
        </w:tabs>
        <w:rPr>
          <w:sz w:val="22"/>
          <w:highlight w:val="yellow"/>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E43E7A" w:rsidRPr="007D6067">
        <w:rPr>
          <w:sz w:val="22"/>
          <w:highlight w:val="yellow"/>
          <w:lang w:val="en-GB"/>
        </w:rPr>
        <w:t>Key Action 1 – ADULT EDUCATION</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470CB2D2" w14:textId="6AAB8CA6" w:rsidR="000D2439"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p>
    <w:p w14:paraId="52DFAAFA" w14:textId="4D350C89"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8E6044" w:rsidRPr="008E6044">
        <w:rPr>
          <w:lang w:val="en-GB"/>
        </w:rPr>
        <w:t xml:space="preserve"> </w:t>
      </w:r>
    </w:p>
    <w:p w14:paraId="65723545" w14:textId="072ED35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18FFF946"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6F7AD810"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352F74D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lastRenderedPageBreak/>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3" w14:textId="78A10D73" w:rsidR="008B311D" w:rsidRPr="00480BFD" w:rsidRDefault="008B311D" w:rsidP="008B311D">
      <w:pPr>
        <w:tabs>
          <w:tab w:val="left" w:pos="1985"/>
        </w:tabs>
        <w:jc w:val="center"/>
        <w:rPr>
          <w:sz w:val="24"/>
          <w:szCs w:val="24"/>
          <w:lang w:val="en-GB"/>
        </w:rPr>
      </w:pPr>
      <w:r w:rsidRPr="006112C8">
        <w:rPr>
          <w:sz w:val="22"/>
          <w:szCs w:val="24"/>
          <w:highlight w:val="lightGray"/>
          <w:lang w:val="en-GB"/>
        </w:rPr>
        <w:t>]</w:t>
      </w:r>
    </w:p>
    <w:p w14:paraId="6572357A" w14:textId="2D1BA110" w:rsidR="00137EB2" w:rsidRDefault="008B311D" w:rsidP="00610F7F">
      <w:pPr>
        <w:tabs>
          <w:tab w:val="left" w:pos="1985"/>
        </w:tabs>
        <w:ind w:left="1985" w:hanging="1985"/>
        <w:jc w:val="center"/>
        <w:rPr>
          <w:sz w:val="16"/>
          <w:szCs w:val="16"/>
          <w:lang w:val="en-GB"/>
        </w:rPr>
      </w:pPr>
      <w:r w:rsidRPr="008B311D">
        <w:rPr>
          <w:b/>
          <w:sz w:val="24"/>
          <w:szCs w:val="24"/>
          <w:lang w:val="is-IS"/>
        </w:rPr>
        <w:t>Work programme</w:t>
      </w:r>
      <w:bookmarkStart w:id="0" w:name="_GoBack"/>
      <w:bookmarkEnd w:id="0"/>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890FE04"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923E43">
      <w:rPr>
        <w:rStyle w:val="Sivunumero"/>
        <w:noProof/>
        <w:szCs w:val="24"/>
      </w:rPr>
      <w:t>4</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0622635C"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923E43">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16464C77"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439"/>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2D0E"/>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0F7F"/>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264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68007D5-6F48-4629-BC0E-44B4FE4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1829</Words>
  <Characters>9874</Characters>
  <Application>Microsoft Office Word</Application>
  <DocSecurity>0</DocSecurity>
  <Lines>82</Lines>
  <Paragraphs>23</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Korkea-aho Päivi</cp:lastModifiedBy>
  <cp:revision>3</cp:revision>
  <cp:lastPrinted>2014-06-03T10:21:00Z</cp:lastPrinted>
  <dcterms:created xsi:type="dcterms:W3CDTF">2019-05-28T10:48:00Z</dcterms:created>
  <dcterms:modified xsi:type="dcterms:W3CDTF">2019-05-28T11:10:00Z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