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448843" w:displacedByCustomXml="next"/>
    <w:bookmarkStart w:id="1" w:name="_Toc415582247" w:displacedByCustomXml="next"/>
    <w:bookmarkStart w:id="2" w:name="_Toc423589910" w:displacedByCustomXml="next"/>
    <w:bookmarkStart w:id="3" w:name="_Toc428458934" w:displacedByCustomXml="next"/>
    <w:bookmarkStart w:id="4" w:name="_Hlk10033766" w:displacedByCustomXml="next"/>
    <w:sdt>
      <w:sdtPr>
        <w:id w:val="1199129665"/>
        <w:docPartObj>
          <w:docPartGallery w:val="Cover Pages"/>
          <w:docPartUnique/>
        </w:docPartObj>
      </w:sdtPr>
      <w:sdtEndPr>
        <w:rPr>
          <w:color w:val="000000" w:themeColor="text1"/>
        </w:rPr>
      </w:sdtEndPr>
      <w:sdtContent>
        <w:p w14:paraId="51AFECC5" w14:textId="77777777" w:rsidR="00397E4D" w:rsidRPr="0023751F" w:rsidRDefault="00397E4D" w:rsidP="00397E4D">
          <w:pPr>
            <w:spacing w:after="0" w:line="276" w:lineRule="auto"/>
          </w:pPr>
        </w:p>
        <w:p w14:paraId="651B3015" w14:textId="77777777" w:rsidR="00397E4D" w:rsidRPr="0023751F" w:rsidRDefault="00397E4D" w:rsidP="00397E4D">
          <w:pPr>
            <w:spacing w:after="0" w:line="276" w:lineRule="auto"/>
            <w:jc w:val="both"/>
            <w:rPr>
              <w:b/>
              <w:color w:val="000000" w:themeColor="text1"/>
              <w:sz w:val="32"/>
            </w:rPr>
          </w:pPr>
          <w:r w:rsidRPr="0023751F">
            <w:rPr>
              <w:b/>
              <w:color w:val="000000" w:themeColor="text1"/>
              <w:sz w:val="32"/>
            </w:rPr>
            <w:t>OPETUSHALLITUS</w:t>
          </w:r>
        </w:p>
        <w:p w14:paraId="5F1092C2" w14:textId="77777777" w:rsidR="00397E4D" w:rsidRPr="0023751F" w:rsidRDefault="00397E4D" w:rsidP="00397E4D">
          <w:pPr>
            <w:spacing w:after="0" w:line="276" w:lineRule="auto"/>
            <w:jc w:val="both"/>
            <w:rPr>
              <w:b/>
              <w:color w:val="000000" w:themeColor="text1"/>
            </w:rPr>
          </w:pPr>
        </w:p>
        <w:p w14:paraId="19DB035B" w14:textId="77777777" w:rsidR="00397E4D" w:rsidRPr="0023751F" w:rsidRDefault="00397E4D" w:rsidP="00397E4D">
          <w:pPr>
            <w:spacing w:after="0" w:line="276" w:lineRule="auto"/>
            <w:jc w:val="both"/>
            <w:rPr>
              <w:b/>
              <w:color w:val="000000" w:themeColor="text1"/>
            </w:rPr>
          </w:pPr>
        </w:p>
        <w:p w14:paraId="021C7C99" w14:textId="77777777" w:rsidR="00397E4D" w:rsidRPr="0023751F" w:rsidRDefault="00397E4D" w:rsidP="00397E4D">
          <w:pPr>
            <w:spacing w:after="0" w:line="276" w:lineRule="auto"/>
            <w:jc w:val="both"/>
            <w:rPr>
              <w:b/>
              <w:color w:val="000000" w:themeColor="text1"/>
            </w:rPr>
          </w:pPr>
        </w:p>
        <w:p w14:paraId="19E4B873" w14:textId="77777777" w:rsidR="00397E4D" w:rsidRPr="0023751F" w:rsidRDefault="00397E4D" w:rsidP="00397E4D">
          <w:pPr>
            <w:spacing w:after="0" w:line="276" w:lineRule="auto"/>
            <w:jc w:val="both"/>
            <w:rPr>
              <w:b/>
              <w:color w:val="000000" w:themeColor="text1"/>
            </w:rPr>
          </w:pPr>
          <w:bookmarkStart w:id="5" w:name="_GoBack"/>
          <w:bookmarkEnd w:id="5"/>
        </w:p>
        <w:p w14:paraId="7684D676" w14:textId="77777777" w:rsidR="00397E4D" w:rsidRPr="0023751F" w:rsidRDefault="00397E4D" w:rsidP="00397E4D">
          <w:pPr>
            <w:spacing w:after="0" w:line="276" w:lineRule="auto"/>
            <w:jc w:val="both"/>
            <w:rPr>
              <w:b/>
              <w:color w:val="000000" w:themeColor="text1"/>
            </w:rPr>
          </w:pPr>
        </w:p>
        <w:p w14:paraId="61247709" w14:textId="77777777" w:rsidR="00397E4D" w:rsidRPr="0023751F" w:rsidRDefault="00397E4D" w:rsidP="00397E4D">
          <w:pPr>
            <w:spacing w:after="0" w:line="276" w:lineRule="auto"/>
            <w:jc w:val="both"/>
            <w:rPr>
              <w:b/>
              <w:color w:val="000000" w:themeColor="text1"/>
            </w:rPr>
          </w:pPr>
        </w:p>
        <w:p w14:paraId="4EF76C03" w14:textId="77777777" w:rsidR="00397E4D" w:rsidRPr="0023751F" w:rsidRDefault="00397E4D" w:rsidP="00397E4D">
          <w:pPr>
            <w:spacing w:after="0" w:line="276" w:lineRule="auto"/>
            <w:jc w:val="both"/>
            <w:rPr>
              <w:b/>
              <w:color w:val="000000" w:themeColor="text1"/>
              <w:sz w:val="44"/>
            </w:rPr>
          </w:pPr>
          <w:r w:rsidRPr="0023751F">
            <w:rPr>
              <w:b/>
              <w:color w:val="000000" w:themeColor="text1"/>
              <w:sz w:val="44"/>
            </w:rPr>
            <w:t>LUKION</w:t>
          </w:r>
        </w:p>
        <w:p w14:paraId="04F77D78" w14:textId="77777777" w:rsidR="00397E4D" w:rsidRPr="0023751F" w:rsidRDefault="00397E4D" w:rsidP="00397E4D">
          <w:pPr>
            <w:spacing w:after="0" w:line="276" w:lineRule="auto"/>
            <w:jc w:val="both"/>
            <w:rPr>
              <w:b/>
              <w:color w:val="000000" w:themeColor="text1"/>
              <w:sz w:val="36"/>
            </w:rPr>
          </w:pPr>
          <w:r w:rsidRPr="0023751F">
            <w:rPr>
              <w:b/>
              <w:color w:val="000000" w:themeColor="text1"/>
              <w:sz w:val="36"/>
            </w:rPr>
            <w:t>OPETUSUUNNITELMAN PERUSTEET</w:t>
          </w:r>
        </w:p>
        <w:p w14:paraId="259517EC" w14:textId="787002B2" w:rsidR="00223F77" w:rsidRDefault="00397E4D" w:rsidP="00397E4D">
          <w:pPr>
            <w:spacing w:after="0" w:line="276" w:lineRule="auto"/>
            <w:jc w:val="both"/>
            <w:rPr>
              <w:b/>
              <w:color w:val="000000" w:themeColor="text1"/>
              <w:sz w:val="36"/>
            </w:rPr>
          </w:pPr>
          <w:r w:rsidRPr="0023751F">
            <w:rPr>
              <w:b/>
              <w:color w:val="000000" w:themeColor="text1"/>
              <w:sz w:val="36"/>
            </w:rPr>
            <w:t>2019</w:t>
          </w:r>
        </w:p>
        <w:p w14:paraId="63C37C78" w14:textId="12D4FDB6" w:rsidR="00397E4D" w:rsidRPr="00A87C6B" w:rsidRDefault="00223F77" w:rsidP="00A87C6B">
          <w:pPr>
            <w:rPr>
              <w:b/>
              <w:color w:val="000000" w:themeColor="text1"/>
              <w:sz w:val="36"/>
            </w:rPr>
          </w:pPr>
          <w:r>
            <w:rPr>
              <w:b/>
              <w:color w:val="000000" w:themeColor="text1"/>
              <w:sz w:val="36"/>
            </w:rPr>
            <w:br w:type="page"/>
          </w:r>
        </w:p>
        <w:p w14:paraId="5D8AE939" w14:textId="3991696B" w:rsidR="00397E4D" w:rsidRPr="0023751F" w:rsidRDefault="00A87C6B" w:rsidP="00397E4D">
          <w:pPr>
            <w:spacing w:after="0" w:line="276" w:lineRule="auto"/>
            <w:jc w:val="both"/>
            <w:rPr>
              <w:rFonts w:asciiTheme="majorHAnsi" w:eastAsiaTheme="majorEastAsia" w:hAnsiTheme="majorHAnsi" w:cstheme="majorBidi"/>
              <w:color w:val="000000" w:themeColor="text1"/>
              <w:sz w:val="32"/>
              <w:szCs w:val="32"/>
              <w:lang w:eastAsia="fi-FI"/>
            </w:rPr>
          </w:pPr>
          <w:r>
            <w:rPr>
              <w:noProof/>
              <w:color w:val="000000" w:themeColor="text1"/>
            </w:rPr>
            <w:lastRenderedPageBreak/>
            <w:drawing>
              <wp:inline distT="0" distB="0" distL="0" distR="0" wp14:anchorId="1A860457" wp14:editId="5F697907">
                <wp:extent cx="5601482" cy="7973538"/>
                <wp:effectExtent l="0" t="0" r="0" b="889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_lops_määräyskirje.png"/>
                        <pic:cNvPicPr/>
                      </pic:nvPicPr>
                      <pic:blipFill>
                        <a:blip r:embed="rId8">
                          <a:extLst>
                            <a:ext uri="{28A0092B-C50C-407E-A947-70E740481C1C}">
                              <a14:useLocalDpi xmlns:a14="http://schemas.microsoft.com/office/drawing/2010/main" val="0"/>
                            </a:ext>
                          </a:extLst>
                        </a:blip>
                        <a:stretch>
                          <a:fillRect/>
                        </a:stretch>
                      </pic:blipFill>
                      <pic:spPr>
                        <a:xfrm>
                          <a:off x="0" y="0"/>
                          <a:ext cx="5601482" cy="7973538"/>
                        </a:xfrm>
                        <a:prstGeom prst="rect">
                          <a:avLst/>
                        </a:prstGeom>
                      </pic:spPr>
                    </pic:pic>
                  </a:graphicData>
                </a:graphic>
              </wp:inline>
            </w:drawing>
          </w:r>
          <w:r w:rsidR="00397E4D" w:rsidRPr="0023751F">
            <w:rPr>
              <w:color w:val="000000" w:themeColor="text1"/>
            </w:rPr>
            <w:br w:type="page"/>
          </w:r>
        </w:p>
      </w:sdtContent>
    </w:sdt>
    <w:sdt>
      <w:sdtPr>
        <w:id w:val="656037550"/>
        <w:docPartObj>
          <w:docPartGallery w:val="Table of Contents"/>
          <w:docPartUnique/>
        </w:docPartObj>
      </w:sdtPr>
      <w:sdtEndPr>
        <w:rPr>
          <w:bCs/>
        </w:rPr>
      </w:sdtEndPr>
      <w:sdtContent>
        <w:p w14:paraId="3522238C" w14:textId="77777777" w:rsidR="00397E4D" w:rsidRPr="0023751F" w:rsidRDefault="00397E4D" w:rsidP="00397E4D">
          <w:pPr>
            <w:keepNext/>
            <w:keepLines/>
            <w:spacing w:after="0" w:line="276" w:lineRule="auto"/>
            <w:rPr>
              <w:rFonts w:asciiTheme="majorHAnsi" w:eastAsiaTheme="majorEastAsia" w:hAnsiTheme="majorHAnsi" w:cstheme="majorBidi"/>
              <w:color w:val="2F5496" w:themeColor="accent1" w:themeShade="BF"/>
              <w:sz w:val="32"/>
              <w:szCs w:val="32"/>
              <w:lang w:eastAsia="fi-FI"/>
            </w:rPr>
          </w:pPr>
          <w:r w:rsidRPr="0023751F">
            <w:rPr>
              <w:rFonts w:asciiTheme="majorHAnsi" w:eastAsiaTheme="majorEastAsia" w:hAnsiTheme="majorHAnsi" w:cstheme="majorBidi"/>
              <w:color w:val="2F5496" w:themeColor="accent1" w:themeShade="BF"/>
              <w:sz w:val="32"/>
              <w:szCs w:val="32"/>
              <w:lang w:eastAsia="fi-FI"/>
            </w:rPr>
            <w:t>Sisällysluettelo</w:t>
          </w:r>
        </w:p>
        <w:p w14:paraId="3A7D4AC7" w14:textId="53E75731" w:rsidR="00CC62E4" w:rsidRPr="00CC62E4" w:rsidRDefault="00397E4D">
          <w:pPr>
            <w:pStyle w:val="Sisluet1"/>
            <w:rPr>
              <w:rFonts w:eastAsiaTheme="minorEastAsia" w:cstheme="minorBidi"/>
              <w:b w:val="0"/>
              <w:lang w:val="fi-FI" w:eastAsia="fi-FI"/>
            </w:rPr>
          </w:pPr>
          <w:r w:rsidRPr="00CC62E4">
            <w:rPr>
              <w:b w:val="0"/>
              <w:bCs/>
            </w:rPr>
            <w:fldChar w:fldCharType="begin"/>
          </w:r>
          <w:r w:rsidRPr="00CC62E4">
            <w:rPr>
              <w:b w:val="0"/>
              <w:bCs/>
            </w:rPr>
            <w:instrText xml:space="preserve"> TOC \o "1-4" \h \z \u </w:instrText>
          </w:r>
          <w:r w:rsidRPr="00CC62E4">
            <w:rPr>
              <w:b w:val="0"/>
              <w:bCs/>
            </w:rPr>
            <w:fldChar w:fldCharType="separate"/>
          </w:r>
          <w:hyperlink w:anchor="_Toc18664306" w:history="1">
            <w:r w:rsidR="00CC62E4" w:rsidRPr="00CC62E4">
              <w:rPr>
                <w:rStyle w:val="Hyperlinkki"/>
                <w:rFonts w:eastAsiaTheme="majorEastAsia"/>
                <w:b w:val="0"/>
              </w:rPr>
              <w:t>Esipuhe</w:t>
            </w:r>
            <w:r w:rsidR="00CC62E4" w:rsidRPr="00CC62E4">
              <w:rPr>
                <w:b w:val="0"/>
                <w:webHidden/>
              </w:rPr>
              <w:tab/>
            </w:r>
            <w:r w:rsidR="00CC62E4" w:rsidRPr="00CC62E4">
              <w:rPr>
                <w:b w:val="0"/>
                <w:webHidden/>
              </w:rPr>
              <w:fldChar w:fldCharType="begin"/>
            </w:r>
            <w:r w:rsidR="00CC62E4" w:rsidRPr="00CC62E4">
              <w:rPr>
                <w:b w:val="0"/>
                <w:webHidden/>
              </w:rPr>
              <w:instrText xml:space="preserve"> PAGEREF _Toc18664306 \h </w:instrText>
            </w:r>
            <w:r w:rsidR="00CC62E4" w:rsidRPr="00CC62E4">
              <w:rPr>
                <w:b w:val="0"/>
                <w:webHidden/>
              </w:rPr>
            </w:r>
            <w:r w:rsidR="00CC62E4" w:rsidRPr="00CC62E4">
              <w:rPr>
                <w:b w:val="0"/>
                <w:webHidden/>
              </w:rPr>
              <w:fldChar w:fldCharType="separate"/>
            </w:r>
            <w:r w:rsidR="00CC62E4" w:rsidRPr="00CC62E4">
              <w:rPr>
                <w:b w:val="0"/>
                <w:webHidden/>
              </w:rPr>
              <w:t>1</w:t>
            </w:r>
            <w:r w:rsidR="00CC62E4" w:rsidRPr="00CC62E4">
              <w:rPr>
                <w:b w:val="0"/>
                <w:webHidden/>
              </w:rPr>
              <w:fldChar w:fldCharType="end"/>
            </w:r>
          </w:hyperlink>
        </w:p>
        <w:p w14:paraId="73AA8A88" w14:textId="0D74D6B0" w:rsidR="00CC62E4" w:rsidRPr="00CC62E4" w:rsidRDefault="00223F77">
          <w:pPr>
            <w:pStyle w:val="Sisluet1"/>
            <w:rPr>
              <w:rFonts w:eastAsiaTheme="minorEastAsia" w:cstheme="minorBidi"/>
              <w:b w:val="0"/>
              <w:lang w:val="fi-FI" w:eastAsia="fi-FI"/>
            </w:rPr>
          </w:pPr>
          <w:hyperlink w:anchor="_Toc18664307" w:history="1">
            <w:r w:rsidR="00CC62E4" w:rsidRPr="00CC62E4">
              <w:rPr>
                <w:rStyle w:val="Hyperlinkki"/>
                <w:rFonts w:eastAsiaTheme="majorEastAsia"/>
                <w:b w:val="0"/>
              </w:rPr>
              <w:t>1 Opetussuunnitelman laatiminen ja sisältö</w:t>
            </w:r>
            <w:r w:rsidR="00CC62E4" w:rsidRPr="00CC62E4">
              <w:rPr>
                <w:b w:val="0"/>
                <w:webHidden/>
              </w:rPr>
              <w:tab/>
            </w:r>
            <w:r w:rsidR="00CC62E4" w:rsidRPr="00CC62E4">
              <w:rPr>
                <w:b w:val="0"/>
                <w:webHidden/>
              </w:rPr>
              <w:fldChar w:fldCharType="begin"/>
            </w:r>
            <w:r w:rsidR="00CC62E4" w:rsidRPr="00CC62E4">
              <w:rPr>
                <w:b w:val="0"/>
                <w:webHidden/>
              </w:rPr>
              <w:instrText xml:space="preserve"> PAGEREF _Toc18664307 \h </w:instrText>
            </w:r>
            <w:r w:rsidR="00CC62E4" w:rsidRPr="00CC62E4">
              <w:rPr>
                <w:b w:val="0"/>
                <w:webHidden/>
              </w:rPr>
            </w:r>
            <w:r w:rsidR="00CC62E4" w:rsidRPr="00CC62E4">
              <w:rPr>
                <w:b w:val="0"/>
                <w:webHidden/>
              </w:rPr>
              <w:fldChar w:fldCharType="separate"/>
            </w:r>
            <w:r w:rsidR="00CC62E4" w:rsidRPr="00CC62E4">
              <w:rPr>
                <w:b w:val="0"/>
                <w:webHidden/>
              </w:rPr>
              <w:t>3</w:t>
            </w:r>
            <w:r w:rsidR="00CC62E4" w:rsidRPr="00CC62E4">
              <w:rPr>
                <w:b w:val="0"/>
                <w:webHidden/>
              </w:rPr>
              <w:fldChar w:fldCharType="end"/>
            </w:r>
          </w:hyperlink>
        </w:p>
        <w:p w14:paraId="7091863A" w14:textId="67DDEB7F" w:rsidR="00CC62E4" w:rsidRPr="00CC62E4" w:rsidRDefault="00223F77">
          <w:pPr>
            <w:pStyle w:val="Sisluet2"/>
            <w:rPr>
              <w:rFonts w:asciiTheme="minorHAnsi" w:eastAsiaTheme="minorEastAsia" w:hAnsiTheme="minorHAnsi" w:cstheme="minorBidi"/>
              <w:bCs w:val="0"/>
            </w:rPr>
          </w:pPr>
          <w:hyperlink w:anchor="_Toc18664308" w:history="1">
            <w:r w:rsidR="00CC62E4" w:rsidRPr="00CC62E4">
              <w:rPr>
                <w:rStyle w:val="Hyperlinkki"/>
                <w:rFonts w:eastAsiaTheme="majorEastAsia" w:cstheme="minorHAnsi"/>
              </w:rPr>
              <w:t>1.1 Opetussuunnitelman laatiminen</w:t>
            </w:r>
            <w:r w:rsidR="00CC62E4" w:rsidRPr="00CC62E4">
              <w:rPr>
                <w:webHidden/>
              </w:rPr>
              <w:tab/>
            </w:r>
            <w:r w:rsidR="00CC62E4" w:rsidRPr="00CC62E4">
              <w:rPr>
                <w:webHidden/>
              </w:rPr>
              <w:fldChar w:fldCharType="begin"/>
            </w:r>
            <w:r w:rsidR="00CC62E4" w:rsidRPr="00CC62E4">
              <w:rPr>
                <w:webHidden/>
              </w:rPr>
              <w:instrText xml:space="preserve"> PAGEREF _Toc18664308 \h </w:instrText>
            </w:r>
            <w:r w:rsidR="00CC62E4" w:rsidRPr="00CC62E4">
              <w:rPr>
                <w:webHidden/>
              </w:rPr>
            </w:r>
            <w:r w:rsidR="00CC62E4" w:rsidRPr="00CC62E4">
              <w:rPr>
                <w:webHidden/>
              </w:rPr>
              <w:fldChar w:fldCharType="separate"/>
            </w:r>
            <w:r w:rsidR="00CC62E4" w:rsidRPr="00CC62E4">
              <w:rPr>
                <w:webHidden/>
              </w:rPr>
              <w:t>3</w:t>
            </w:r>
            <w:r w:rsidR="00CC62E4" w:rsidRPr="00CC62E4">
              <w:rPr>
                <w:webHidden/>
              </w:rPr>
              <w:fldChar w:fldCharType="end"/>
            </w:r>
          </w:hyperlink>
        </w:p>
        <w:p w14:paraId="19D764F8" w14:textId="25926F74" w:rsidR="00CC62E4" w:rsidRPr="00CC62E4" w:rsidRDefault="00223F77">
          <w:pPr>
            <w:pStyle w:val="Sisluet2"/>
            <w:rPr>
              <w:rFonts w:asciiTheme="minorHAnsi" w:eastAsiaTheme="minorEastAsia" w:hAnsiTheme="minorHAnsi" w:cstheme="minorBidi"/>
              <w:bCs w:val="0"/>
            </w:rPr>
          </w:pPr>
          <w:hyperlink w:anchor="_Toc18664309" w:history="1">
            <w:r w:rsidR="00CC62E4" w:rsidRPr="00CC62E4">
              <w:rPr>
                <w:rStyle w:val="Hyperlinkki"/>
                <w:rFonts w:eastAsiaTheme="majorEastAsia" w:cstheme="minorHAnsi"/>
              </w:rPr>
              <w:t>1.2 Opetussuunnitelman sisältö</w:t>
            </w:r>
            <w:r w:rsidR="00CC62E4" w:rsidRPr="00CC62E4">
              <w:rPr>
                <w:webHidden/>
              </w:rPr>
              <w:tab/>
            </w:r>
            <w:r w:rsidR="00CC62E4" w:rsidRPr="00CC62E4">
              <w:rPr>
                <w:webHidden/>
              </w:rPr>
              <w:fldChar w:fldCharType="begin"/>
            </w:r>
            <w:r w:rsidR="00CC62E4" w:rsidRPr="00CC62E4">
              <w:rPr>
                <w:webHidden/>
              </w:rPr>
              <w:instrText xml:space="preserve"> PAGEREF _Toc18664309 \h </w:instrText>
            </w:r>
            <w:r w:rsidR="00CC62E4" w:rsidRPr="00CC62E4">
              <w:rPr>
                <w:webHidden/>
              </w:rPr>
            </w:r>
            <w:r w:rsidR="00CC62E4" w:rsidRPr="00CC62E4">
              <w:rPr>
                <w:webHidden/>
              </w:rPr>
              <w:fldChar w:fldCharType="separate"/>
            </w:r>
            <w:r w:rsidR="00CC62E4" w:rsidRPr="00CC62E4">
              <w:rPr>
                <w:webHidden/>
              </w:rPr>
              <w:t>4</w:t>
            </w:r>
            <w:r w:rsidR="00CC62E4" w:rsidRPr="00CC62E4">
              <w:rPr>
                <w:webHidden/>
              </w:rPr>
              <w:fldChar w:fldCharType="end"/>
            </w:r>
          </w:hyperlink>
        </w:p>
        <w:p w14:paraId="77494858" w14:textId="663D8BFB" w:rsidR="00CC62E4" w:rsidRPr="00CC62E4" w:rsidRDefault="00223F77">
          <w:pPr>
            <w:pStyle w:val="Sisluet1"/>
            <w:rPr>
              <w:rFonts w:eastAsiaTheme="minorEastAsia" w:cstheme="minorBidi"/>
              <w:b w:val="0"/>
              <w:lang w:val="fi-FI" w:eastAsia="fi-FI"/>
            </w:rPr>
          </w:pPr>
          <w:hyperlink w:anchor="_Toc18664310" w:history="1">
            <w:r w:rsidR="00CC62E4" w:rsidRPr="00CC62E4">
              <w:rPr>
                <w:rStyle w:val="Hyperlinkki"/>
                <w:rFonts w:eastAsiaTheme="majorEastAsia"/>
                <w:b w:val="0"/>
              </w:rPr>
              <w:t>2 Lukiokoulutuksen tehtävä ja arvoperusta</w:t>
            </w:r>
            <w:r w:rsidR="00CC62E4" w:rsidRPr="00CC62E4">
              <w:rPr>
                <w:b w:val="0"/>
                <w:webHidden/>
              </w:rPr>
              <w:tab/>
            </w:r>
            <w:r w:rsidR="00CC62E4" w:rsidRPr="00CC62E4">
              <w:rPr>
                <w:b w:val="0"/>
                <w:webHidden/>
              </w:rPr>
              <w:fldChar w:fldCharType="begin"/>
            </w:r>
            <w:r w:rsidR="00CC62E4" w:rsidRPr="00CC62E4">
              <w:rPr>
                <w:b w:val="0"/>
                <w:webHidden/>
              </w:rPr>
              <w:instrText xml:space="preserve"> PAGEREF _Toc18664310 \h </w:instrText>
            </w:r>
            <w:r w:rsidR="00CC62E4" w:rsidRPr="00CC62E4">
              <w:rPr>
                <w:b w:val="0"/>
                <w:webHidden/>
              </w:rPr>
            </w:r>
            <w:r w:rsidR="00CC62E4" w:rsidRPr="00CC62E4">
              <w:rPr>
                <w:b w:val="0"/>
                <w:webHidden/>
              </w:rPr>
              <w:fldChar w:fldCharType="separate"/>
            </w:r>
            <w:r w:rsidR="00CC62E4" w:rsidRPr="00CC62E4">
              <w:rPr>
                <w:b w:val="0"/>
                <w:webHidden/>
              </w:rPr>
              <w:t>5</w:t>
            </w:r>
            <w:r w:rsidR="00CC62E4" w:rsidRPr="00CC62E4">
              <w:rPr>
                <w:b w:val="0"/>
                <w:webHidden/>
              </w:rPr>
              <w:fldChar w:fldCharType="end"/>
            </w:r>
          </w:hyperlink>
        </w:p>
        <w:p w14:paraId="51695865" w14:textId="15419CD0" w:rsidR="00CC62E4" w:rsidRPr="00CC62E4" w:rsidRDefault="00223F77">
          <w:pPr>
            <w:pStyle w:val="Sisluet2"/>
            <w:rPr>
              <w:rFonts w:asciiTheme="minorHAnsi" w:eastAsiaTheme="minorEastAsia" w:hAnsiTheme="minorHAnsi" w:cstheme="minorBidi"/>
              <w:bCs w:val="0"/>
            </w:rPr>
          </w:pPr>
          <w:hyperlink w:anchor="_Toc18664311" w:history="1">
            <w:r w:rsidR="00CC62E4" w:rsidRPr="00CC62E4">
              <w:rPr>
                <w:rStyle w:val="Hyperlinkki"/>
                <w:rFonts w:eastAsiaTheme="majorEastAsia" w:cstheme="minorHAnsi"/>
              </w:rPr>
              <w:t>2.1 Lukiokoulutuksen tehtävä</w:t>
            </w:r>
            <w:r w:rsidR="00CC62E4" w:rsidRPr="00CC62E4">
              <w:rPr>
                <w:webHidden/>
              </w:rPr>
              <w:tab/>
            </w:r>
            <w:r w:rsidR="00CC62E4" w:rsidRPr="00CC62E4">
              <w:rPr>
                <w:webHidden/>
              </w:rPr>
              <w:fldChar w:fldCharType="begin"/>
            </w:r>
            <w:r w:rsidR="00CC62E4" w:rsidRPr="00CC62E4">
              <w:rPr>
                <w:webHidden/>
              </w:rPr>
              <w:instrText xml:space="preserve"> PAGEREF _Toc18664311 \h </w:instrText>
            </w:r>
            <w:r w:rsidR="00CC62E4" w:rsidRPr="00CC62E4">
              <w:rPr>
                <w:webHidden/>
              </w:rPr>
            </w:r>
            <w:r w:rsidR="00CC62E4" w:rsidRPr="00CC62E4">
              <w:rPr>
                <w:webHidden/>
              </w:rPr>
              <w:fldChar w:fldCharType="separate"/>
            </w:r>
            <w:r w:rsidR="00CC62E4" w:rsidRPr="00CC62E4">
              <w:rPr>
                <w:webHidden/>
              </w:rPr>
              <w:t>5</w:t>
            </w:r>
            <w:r w:rsidR="00CC62E4" w:rsidRPr="00CC62E4">
              <w:rPr>
                <w:webHidden/>
              </w:rPr>
              <w:fldChar w:fldCharType="end"/>
            </w:r>
          </w:hyperlink>
        </w:p>
        <w:p w14:paraId="5171016B" w14:textId="533350C2" w:rsidR="00CC62E4" w:rsidRPr="00CC62E4" w:rsidRDefault="00223F77">
          <w:pPr>
            <w:pStyle w:val="Sisluet2"/>
            <w:rPr>
              <w:rFonts w:asciiTheme="minorHAnsi" w:eastAsiaTheme="minorEastAsia" w:hAnsiTheme="minorHAnsi" w:cstheme="minorBidi"/>
              <w:bCs w:val="0"/>
            </w:rPr>
          </w:pPr>
          <w:hyperlink w:anchor="_Toc18664312" w:history="1">
            <w:r w:rsidR="00CC62E4" w:rsidRPr="00CC62E4">
              <w:rPr>
                <w:rStyle w:val="Hyperlinkki"/>
                <w:rFonts w:eastAsiaTheme="majorEastAsia" w:cstheme="minorHAnsi"/>
              </w:rPr>
              <w:t>2.2 Arvoperusta</w:t>
            </w:r>
            <w:r w:rsidR="00CC62E4" w:rsidRPr="00CC62E4">
              <w:rPr>
                <w:webHidden/>
              </w:rPr>
              <w:tab/>
            </w:r>
            <w:r w:rsidR="00CC62E4" w:rsidRPr="00CC62E4">
              <w:rPr>
                <w:webHidden/>
              </w:rPr>
              <w:fldChar w:fldCharType="begin"/>
            </w:r>
            <w:r w:rsidR="00CC62E4" w:rsidRPr="00CC62E4">
              <w:rPr>
                <w:webHidden/>
              </w:rPr>
              <w:instrText xml:space="preserve"> PAGEREF _Toc18664312 \h </w:instrText>
            </w:r>
            <w:r w:rsidR="00CC62E4" w:rsidRPr="00CC62E4">
              <w:rPr>
                <w:webHidden/>
              </w:rPr>
            </w:r>
            <w:r w:rsidR="00CC62E4" w:rsidRPr="00CC62E4">
              <w:rPr>
                <w:webHidden/>
              </w:rPr>
              <w:fldChar w:fldCharType="separate"/>
            </w:r>
            <w:r w:rsidR="00CC62E4" w:rsidRPr="00CC62E4">
              <w:rPr>
                <w:webHidden/>
              </w:rPr>
              <w:t>6</w:t>
            </w:r>
            <w:r w:rsidR="00CC62E4" w:rsidRPr="00CC62E4">
              <w:rPr>
                <w:webHidden/>
              </w:rPr>
              <w:fldChar w:fldCharType="end"/>
            </w:r>
          </w:hyperlink>
        </w:p>
        <w:p w14:paraId="775040D5" w14:textId="40BC76CC" w:rsidR="00CC62E4" w:rsidRPr="00CC62E4" w:rsidRDefault="00223F77">
          <w:pPr>
            <w:pStyle w:val="Sisluet1"/>
            <w:rPr>
              <w:rFonts w:eastAsiaTheme="minorEastAsia" w:cstheme="minorBidi"/>
              <w:b w:val="0"/>
              <w:lang w:val="fi-FI" w:eastAsia="fi-FI"/>
            </w:rPr>
          </w:pPr>
          <w:hyperlink w:anchor="_Toc18664313" w:history="1">
            <w:r w:rsidR="00CC62E4" w:rsidRPr="00CC62E4">
              <w:rPr>
                <w:rStyle w:val="Hyperlinkki"/>
                <w:rFonts w:eastAsiaTheme="majorEastAsia"/>
                <w:b w:val="0"/>
              </w:rPr>
              <w:t>3 Opetuksen toteuttaminen</w:t>
            </w:r>
            <w:r w:rsidR="00CC62E4" w:rsidRPr="00CC62E4">
              <w:rPr>
                <w:b w:val="0"/>
                <w:webHidden/>
              </w:rPr>
              <w:tab/>
            </w:r>
            <w:r w:rsidR="00CC62E4" w:rsidRPr="00CC62E4">
              <w:rPr>
                <w:b w:val="0"/>
                <w:webHidden/>
              </w:rPr>
              <w:fldChar w:fldCharType="begin"/>
            </w:r>
            <w:r w:rsidR="00CC62E4" w:rsidRPr="00CC62E4">
              <w:rPr>
                <w:b w:val="0"/>
                <w:webHidden/>
              </w:rPr>
              <w:instrText xml:space="preserve"> PAGEREF _Toc18664313 \h </w:instrText>
            </w:r>
            <w:r w:rsidR="00CC62E4" w:rsidRPr="00CC62E4">
              <w:rPr>
                <w:b w:val="0"/>
                <w:webHidden/>
              </w:rPr>
            </w:r>
            <w:r w:rsidR="00CC62E4" w:rsidRPr="00CC62E4">
              <w:rPr>
                <w:b w:val="0"/>
                <w:webHidden/>
              </w:rPr>
              <w:fldChar w:fldCharType="separate"/>
            </w:r>
            <w:r w:rsidR="00CC62E4" w:rsidRPr="00CC62E4">
              <w:rPr>
                <w:b w:val="0"/>
                <w:webHidden/>
              </w:rPr>
              <w:t>7</w:t>
            </w:r>
            <w:r w:rsidR="00CC62E4" w:rsidRPr="00CC62E4">
              <w:rPr>
                <w:b w:val="0"/>
                <w:webHidden/>
              </w:rPr>
              <w:fldChar w:fldCharType="end"/>
            </w:r>
          </w:hyperlink>
        </w:p>
        <w:p w14:paraId="5CD418D9" w14:textId="7D863A08" w:rsidR="00CC62E4" w:rsidRPr="00CC62E4" w:rsidRDefault="00223F77">
          <w:pPr>
            <w:pStyle w:val="Sisluet2"/>
            <w:rPr>
              <w:rFonts w:asciiTheme="minorHAnsi" w:eastAsiaTheme="minorEastAsia" w:hAnsiTheme="minorHAnsi" w:cstheme="minorBidi"/>
              <w:bCs w:val="0"/>
            </w:rPr>
          </w:pPr>
          <w:hyperlink w:anchor="_Toc18664314" w:history="1">
            <w:r w:rsidR="00CC62E4" w:rsidRPr="00CC62E4">
              <w:rPr>
                <w:rStyle w:val="Hyperlinkki"/>
                <w:rFonts w:eastAsiaTheme="majorEastAsia" w:cstheme="minorHAnsi"/>
              </w:rPr>
              <w:t>3.1 Opintojen rakenne</w:t>
            </w:r>
            <w:r w:rsidR="00CC62E4" w:rsidRPr="00CC62E4">
              <w:rPr>
                <w:webHidden/>
              </w:rPr>
              <w:tab/>
            </w:r>
            <w:r w:rsidR="00CC62E4" w:rsidRPr="00CC62E4">
              <w:rPr>
                <w:webHidden/>
              </w:rPr>
              <w:fldChar w:fldCharType="begin"/>
            </w:r>
            <w:r w:rsidR="00CC62E4" w:rsidRPr="00CC62E4">
              <w:rPr>
                <w:webHidden/>
              </w:rPr>
              <w:instrText xml:space="preserve"> PAGEREF _Toc18664314 \h </w:instrText>
            </w:r>
            <w:r w:rsidR="00CC62E4" w:rsidRPr="00CC62E4">
              <w:rPr>
                <w:webHidden/>
              </w:rPr>
            </w:r>
            <w:r w:rsidR="00CC62E4" w:rsidRPr="00CC62E4">
              <w:rPr>
                <w:webHidden/>
              </w:rPr>
              <w:fldChar w:fldCharType="separate"/>
            </w:r>
            <w:r w:rsidR="00CC62E4" w:rsidRPr="00CC62E4">
              <w:rPr>
                <w:webHidden/>
              </w:rPr>
              <w:t>7</w:t>
            </w:r>
            <w:r w:rsidR="00CC62E4" w:rsidRPr="00CC62E4">
              <w:rPr>
                <w:webHidden/>
              </w:rPr>
              <w:fldChar w:fldCharType="end"/>
            </w:r>
          </w:hyperlink>
        </w:p>
        <w:p w14:paraId="4FCA2535" w14:textId="1A4E8F15" w:rsidR="00CC62E4" w:rsidRPr="00CC62E4" w:rsidRDefault="00223F77">
          <w:pPr>
            <w:pStyle w:val="Sisluet2"/>
            <w:rPr>
              <w:rFonts w:asciiTheme="minorHAnsi" w:eastAsiaTheme="minorEastAsia" w:hAnsiTheme="minorHAnsi" w:cstheme="minorBidi"/>
              <w:bCs w:val="0"/>
            </w:rPr>
          </w:pPr>
          <w:hyperlink w:anchor="_Toc18664315" w:history="1">
            <w:r w:rsidR="00CC62E4" w:rsidRPr="00CC62E4">
              <w:rPr>
                <w:rStyle w:val="Hyperlinkki"/>
                <w:rFonts w:eastAsiaTheme="majorEastAsia" w:cstheme="minorHAnsi"/>
              </w:rPr>
              <w:t>3.2 Oppimiskäsitys</w:t>
            </w:r>
            <w:r w:rsidR="00CC62E4" w:rsidRPr="00CC62E4">
              <w:rPr>
                <w:webHidden/>
              </w:rPr>
              <w:tab/>
            </w:r>
            <w:r w:rsidR="00CC62E4" w:rsidRPr="00CC62E4">
              <w:rPr>
                <w:webHidden/>
              </w:rPr>
              <w:fldChar w:fldCharType="begin"/>
            </w:r>
            <w:r w:rsidR="00CC62E4" w:rsidRPr="00CC62E4">
              <w:rPr>
                <w:webHidden/>
              </w:rPr>
              <w:instrText xml:space="preserve"> PAGEREF _Toc18664315 \h </w:instrText>
            </w:r>
            <w:r w:rsidR="00CC62E4" w:rsidRPr="00CC62E4">
              <w:rPr>
                <w:webHidden/>
              </w:rPr>
            </w:r>
            <w:r w:rsidR="00CC62E4" w:rsidRPr="00CC62E4">
              <w:rPr>
                <w:webHidden/>
              </w:rPr>
              <w:fldChar w:fldCharType="separate"/>
            </w:r>
            <w:r w:rsidR="00CC62E4" w:rsidRPr="00CC62E4">
              <w:rPr>
                <w:webHidden/>
              </w:rPr>
              <w:t>7</w:t>
            </w:r>
            <w:r w:rsidR="00CC62E4" w:rsidRPr="00CC62E4">
              <w:rPr>
                <w:webHidden/>
              </w:rPr>
              <w:fldChar w:fldCharType="end"/>
            </w:r>
          </w:hyperlink>
        </w:p>
        <w:p w14:paraId="19023D12" w14:textId="143E6C87" w:rsidR="00CC62E4" w:rsidRPr="00CC62E4" w:rsidRDefault="00223F77">
          <w:pPr>
            <w:pStyle w:val="Sisluet2"/>
            <w:rPr>
              <w:rFonts w:asciiTheme="minorHAnsi" w:eastAsiaTheme="minorEastAsia" w:hAnsiTheme="minorHAnsi" w:cstheme="minorBidi"/>
              <w:bCs w:val="0"/>
            </w:rPr>
          </w:pPr>
          <w:hyperlink w:anchor="_Toc18664316" w:history="1">
            <w:r w:rsidR="00CC62E4" w:rsidRPr="00CC62E4">
              <w:rPr>
                <w:rStyle w:val="Hyperlinkki"/>
                <w:rFonts w:eastAsiaTheme="majorEastAsia" w:cstheme="minorHAnsi"/>
              </w:rPr>
              <w:t>3.3 Opiskeluympäristöt ja -menetelmät</w:t>
            </w:r>
            <w:r w:rsidR="00CC62E4" w:rsidRPr="00CC62E4">
              <w:rPr>
                <w:webHidden/>
              </w:rPr>
              <w:tab/>
            </w:r>
            <w:r w:rsidR="00CC62E4" w:rsidRPr="00CC62E4">
              <w:rPr>
                <w:webHidden/>
              </w:rPr>
              <w:fldChar w:fldCharType="begin"/>
            </w:r>
            <w:r w:rsidR="00CC62E4" w:rsidRPr="00CC62E4">
              <w:rPr>
                <w:webHidden/>
              </w:rPr>
              <w:instrText xml:space="preserve"> PAGEREF _Toc18664316 \h </w:instrText>
            </w:r>
            <w:r w:rsidR="00CC62E4" w:rsidRPr="00CC62E4">
              <w:rPr>
                <w:webHidden/>
              </w:rPr>
            </w:r>
            <w:r w:rsidR="00CC62E4" w:rsidRPr="00CC62E4">
              <w:rPr>
                <w:webHidden/>
              </w:rPr>
              <w:fldChar w:fldCharType="separate"/>
            </w:r>
            <w:r w:rsidR="00CC62E4" w:rsidRPr="00CC62E4">
              <w:rPr>
                <w:webHidden/>
              </w:rPr>
              <w:t>8</w:t>
            </w:r>
            <w:r w:rsidR="00CC62E4" w:rsidRPr="00CC62E4">
              <w:rPr>
                <w:webHidden/>
              </w:rPr>
              <w:fldChar w:fldCharType="end"/>
            </w:r>
          </w:hyperlink>
        </w:p>
        <w:p w14:paraId="05ED94B7" w14:textId="30BB2A50" w:rsidR="00CC62E4" w:rsidRPr="00CC62E4" w:rsidRDefault="00223F77">
          <w:pPr>
            <w:pStyle w:val="Sisluet2"/>
            <w:rPr>
              <w:rFonts w:asciiTheme="minorHAnsi" w:eastAsiaTheme="minorEastAsia" w:hAnsiTheme="minorHAnsi" w:cstheme="minorBidi"/>
              <w:bCs w:val="0"/>
            </w:rPr>
          </w:pPr>
          <w:hyperlink w:anchor="_Toc18664317" w:history="1">
            <w:r w:rsidR="00CC62E4" w:rsidRPr="00CC62E4">
              <w:rPr>
                <w:rStyle w:val="Hyperlinkki"/>
                <w:rFonts w:eastAsiaTheme="majorEastAsia" w:cstheme="minorHAnsi"/>
              </w:rPr>
              <w:t>3.4 Toimintakulttuuri</w:t>
            </w:r>
            <w:r w:rsidR="00CC62E4" w:rsidRPr="00CC62E4">
              <w:rPr>
                <w:webHidden/>
              </w:rPr>
              <w:tab/>
            </w:r>
            <w:r w:rsidR="00CC62E4" w:rsidRPr="00CC62E4">
              <w:rPr>
                <w:webHidden/>
              </w:rPr>
              <w:fldChar w:fldCharType="begin"/>
            </w:r>
            <w:r w:rsidR="00CC62E4" w:rsidRPr="00CC62E4">
              <w:rPr>
                <w:webHidden/>
              </w:rPr>
              <w:instrText xml:space="preserve"> PAGEREF _Toc18664317 \h </w:instrText>
            </w:r>
            <w:r w:rsidR="00CC62E4" w:rsidRPr="00CC62E4">
              <w:rPr>
                <w:webHidden/>
              </w:rPr>
            </w:r>
            <w:r w:rsidR="00CC62E4" w:rsidRPr="00CC62E4">
              <w:rPr>
                <w:webHidden/>
              </w:rPr>
              <w:fldChar w:fldCharType="separate"/>
            </w:r>
            <w:r w:rsidR="00CC62E4" w:rsidRPr="00CC62E4">
              <w:rPr>
                <w:webHidden/>
              </w:rPr>
              <w:t>9</w:t>
            </w:r>
            <w:r w:rsidR="00CC62E4" w:rsidRPr="00CC62E4">
              <w:rPr>
                <w:webHidden/>
              </w:rPr>
              <w:fldChar w:fldCharType="end"/>
            </w:r>
          </w:hyperlink>
        </w:p>
        <w:p w14:paraId="066ED44D" w14:textId="33C939D1" w:rsidR="00CC62E4" w:rsidRPr="00CC62E4" w:rsidRDefault="00223F77">
          <w:pPr>
            <w:pStyle w:val="Sisluet2"/>
            <w:rPr>
              <w:rFonts w:asciiTheme="minorHAnsi" w:eastAsiaTheme="minorEastAsia" w:hAnsiTheme="minorHAnsi" w:cstheme="minorBidi"/>
              <w:bCs w:val="0"/>
            </w:rPr>
          </w:pPr>
          <w:hyperlink w:anchor="_Toc18664318" w:history="1">
            <w:r w:rsidR="00CC62E4" w:rsidRPr="00CC62E4">
              <w:rPr>
                <w:rStyle w:val="Hyperlinkki"/>
                <w:rFonts w:eastAsiaTheme="majorEastAsia" w:cstheme="minorHAnsi"/>
              </w:rPr>
              <w:t>3.5 Kodin ja oppilaitoksen yhteistyö</w:t>
            </w:r>
            <w:r w:rsidR="00CC62E4" w:rsidRPr="00CC62E4">
              <w:rPr>
                <w:webHidden/>
              </w:rPr>
              <w:tab/>
            </w:r>
            <w:r w:rsidR="00CC62E4" w:rsidRPr="00CC62E4">
              <w:rPr>
                <w:webHidden/>
              </w:rPr>
              <w:fldChar w:fldCharType="begin"/>
            </w:r>
            <w:r w:rsidR="00CC62E4" w:rsidRPr="00CC62E4">
              <w:rPr>
                <w:webHidden/>
              </w:rPr>
              <w:instrText xml:space="preserve"> PAGEREF _Toc18664318 \h </w:instrText>
            </w:r>
            <w:r w:rsidR="00CC62E4" w:rsidRPr="00CC62E4">
              <w:rPr>
                <w:webHidden/>
              </w:rPr>
            </w:r>
            <w:r w:rsidR="00CC62E4" w:rsidRPr="00CC62E4">
              <w:rPr>
                <w:webHidden/>
              </w:rPr>
              <w:fldChar w:fldCharType="separate"/>
            </w:r>
            <w:r w:rsidR="00CC62E4" w:rsidRPr="00CC62E4">
              <w:rPr>
                <w:webHidden/>
              </w:rPr>
              <w:t>12</w:t>
            </w:r>
            <w:r w:rsidR="00CC62E4" w:rsidRPr="00CC62E4">
              <w:rPr>
                <w:webHidden/>
              </w:rPr>
              <w:fldChar w:fldCharType="end"/>
            </w:r>
          </w:hyperlink>
        </w:p>
        <w:p w14:paraId="64D33AB4" w14:textId="118AFEBC" w:rsidR="00CC62E4" w:rsidRPr="00CC62E4" w:rsidRDefault="00223F77">
          <w:pPr>
            <w:pStyle w:val="Sisluet2"/>
            <w:rPr>
              <w:rFonts w:asciiTheme="minorHAnsi" w:eastAsiaTheme="minorEastAsia" w:hAnsiTheme="minorHAnsi" w:cstheme="minorBidi"/>
              <w:bCs w:val="0"/>
            </w:rPr>
          </w:pPr>
          <w:hyperlink w:anchor="_Toc18664319" w:history="1">
            <w:r w:rsidR="00CC62E4" w:rsidRPr="00CC62E4">
              <w:rPr>
                <w:rStyle w:val="Hyperlinkki"/>
                <w:rFonts w:eastAsiaTheme="majorEastAsia" w:cstheme="minorHAnsi"/>
              </w:rPr>
              <w:t>3.6 Korkeakoulut, työelämä ja kansainvälisyys</w:t>
            </w:r>
            <w:r w:rsidR="00CC62E4" w:rsidRPr="00CC62E4">
              <w:rPr>
                <w:webHidden/>
              </w:rPr>
              <w:tab/>
            </w:r>
            <w:r w:rsidR="00CC62E4" w:rsidRPr="00CC62E4">
              <w:rPr>
                <w:webHidden/>
              </w:rPr>
              <w:fldChar w:fldCharType="begin"/>
            </w:r>
            <w:r w:rsidR="00CC62E4" w:rsidRPr="00CC62E4">
              <w:rPr>
                <w:webHidden/>
              </w:rPr>
              <w:instrText xml:space="preserve"> PAGEREF _Toc18664319 \h </w:instrText>
            </w:r>
            <w:r w:rsidR="00CC62E4" w:rsidRPr="00CC62E4">
              <w:rPr>
                <w:webHidden/>
              </w:rPr>
            </w:r>
            <w:r w:rsidR="00CC62E4" w:rsidRPr="00CC62E4">
              <w:rPr>
                <w:webHidden/>
              </w:rPr>
              <w:fldChar w:fldCharType="separate"/>
            </w:r>
            <w:r w:rsidR="00CC62E4" w:rsidRPr="00CC62E4">
              <w:rPr>
                <w:webHidden/>
              </w:rPr>
              <w:t>12</w:t>
            </w:r>
            <w:r w:rsidR="00CC62E4" w:rsidRPr="00CC62E4">
              <w:rPr>
                <w:webHidden/>
              </w:rPr>
              <w:fldChar w:fldCharType="end"/>
            </w:r>
          </w:hyperlink>
        </w:p>
        <w:p w14:paraId="167FF617" w14:textId="0B3F14A5" w:rsidR="00CC62E4" w:rsidRPr="00CC62E4" w:rsidRDefault="00223F77">
          <w:pPr>
            <w:pStyle w:val="Sisluet1"/>
            <w:rPr>
              <w:rFonts w:eastAsiaTheme="minorEastAsia" w:cstheme="minorBidi"/>
              <w:b w:val="0"/>
              <w:lang w:val="fi-FI" w:eastAsia="fi-FI"/>
            </w:rPr>
          </w:pPr>
          <w:hyperlink w:anchor="_Toc18664320" w:history="1">
            <w:r w:rsidR="00CC62E4" w:rsidRPr="00CC62E4">
              <w:rPr>
                <w:rStyle w:val="Hyperlinkki"/>
                <w:rFonts w:eastAsiaTheme="majorEastAsia"/>
                <w:b w:val="0"/>
              </w:rPr>
              <w:t>4 Opiskelijan ohjaus ja tukeminen</w:t>
            </w:r>
            <w:r w:rsidR="00CC62E4" w:rsidRPr="00CC62E4">
              <w:rPr>
                <w:b w:val="0"/>
                <w:webHidden/>
              </w:rPr>
              <w:tab/>
            </w:r>
            <w:r w:rsidR="00CC62E4" w:rsidRPr="00CC62E4">
              <w:rPr>
                <w:b w:val="0"/>
                <w:webHidden/>
              </w:rPr>
              <w:fldChar w:fldCharType="begin"/>
            </w:r>
            <w:r w:rsidR="00CC62E4" w:rsidRPr="00CC62E4">
              <w:rPr>
                <w:b w:val="0"/>
                <w:webHidden/>
              </w:rPr>
              <w:instrText xml:space="preserve"> PAGEREF _Toc18664320 \h </w:instrText>
            </w:r>
            <w:r w:rsidR="00CC62E4" w:rsidRPr="00CC62E4">
              <w:rPr>
                <w:b w:val="0"/>
                <w:webHidden/>
              </w:rPr>
            </w:r>
            <w:r w:rsidR="00CC62E4" w:rsidRPr="00CC62E4">
              <w:rPr>
                <w:b w:val="0"/>
                <w:webHidden/>
              </w:rPr>
              <w:fldChar w:fldCharType="separate"/>
            </w:r>
            <w:r w:rsidR="00CC62E4" w:rsidRPr="00CC62E4">
              <w:rPr>
                <w:b w:val="0"/>
                <w:webHidden/>
              </w:rPr>
              <w:t>15</w:t>
            </w:r>
            <w:r w:rsidR="00CC62E4" w:rsidRPr="00CC62E4">
              <w:rPr>
                <w:b w:val="0"/>
                <w:webHidden/>
              </w:rPr>
              <w:fldChar w:fldCharType="end"/>
            </w:r>
          </w:hyperlink>
        </w:p>
        <w:p w14:paraId="46109D02" w14:textId="63484480" w:rsidR="00CC62E4" w:rsidRPr="00CC62E4" w:rsidRDefault="00223F77">
          <w:pPr>
            <w:pStyle w:val="Sisluet2"/>
            <w:rPr>
              <w:rFonts w:asciiTheme="minorHAnsi" w:eastAsiaTheme="minorEastAsia" w:hAnsiTheme="minorHAnsi" w:cstheme="minorBidi"/>
              <w:bCs w:val="0"/>
            </w:rPr>
          </w:pPr>
          <w:hyperlink w:anchor="_Toc18664321" w:history="1">
            <w:r w:rsidR="00CC62E4" w:rsidRPr="00CC62E4">
              <w:rPr>
                <w:rStyle w:val="Hyperlinkki"/>
                <w:rFonts w:eastAsiaTheme="majorEastAsia" w:cstheme="minorHAnsi"/>
                <w:lang w:val="fi"/>
              </w:rPr>
              <w:t>4.1 Ohjaus</w:t>
            </w:r>
            <w:r w:rsidR="00CC62E4" w:rsidRPr="00CC62E4">
              <w:rPr>
                <w:webHidden/>
              </w:rPr>
              <w:tab/>
            </w:r>
            <w:r w:rsidR="00CC62E4" w:rsidRPr="00CC62E4">
              <w:rPr>
                <w:webHidden/>
              </w:rPr>
              <w:fldChar w:fldCharType="begin"/>
            </w:r>
            <w:r w:rsidR="00CC62E4" w:rsidRPr="00CC62E4">
              <w:rPr>
                <w:webHidden/>
              </w:rPr>
              <w:instrText xml:space="preserve"> PAGEREF _Toc18664321 \h </w:instrText>
            </w:r>
            <w:r w:rsidR="00CC62E4" w:rsidRPr="00CC62E4">
              <w:rPr>
                <w:webHidden/>
              </w:rPr>
            </w:r>
            <w:r w:rsidR="00CC62E4" w:rsidRPr="00CC62E4">
              <w:rPr>
                <w:webHidden/>
              </w:rPr>
              <w:fldChar w:fldCharType="separate"/>
            </w:r>
            <w:r w:rsidR="00CC62E4" w:rsidRPr="00CC62E4">
              <w:rPr>
                <w:webHidden/>
              </w:rPr>
              <w:t>15</w:t>
            </w:r>
            <w:r w:rsidR="00CC62E4" w:rsidRPr="00CC62E4">
              <w:rPr>
                <w:webHidden/>
              </w:rPr>
              <w:fldChar w:fldCharType="end"/>
            </w:r>
          </w:hyperlink>
        </w:p>
        <w:p w14:paraId="0664289A" w14:textId="11829BF2" w:rsidR="00CC62E4" w:rsidRPr="00CC62E4" w:rsidRDefault="00223F77">
          <w:pPr>
            <w:pStyle w:val="Sisluet2"/>
            <w:rPr>
              <w:rFonts w:asciiTheme="minorHAnsi" w:eastAsiaTheme="minorEastAsia" w:hAnsiTheme="minorHAnsi" w:cstheme="minorBidi"/>
              <w:bCs w:val="0"/>
            </w:rPr>
          </w:pPr>
          <w:hyperlink w:anchor="_Toc18664322" w:history="1">
            <w:r w:rsidR="00CC62E4" w:rsidRPr="00CC62E4">
              <w:rPr>
                <w:rStyle w:val="Hyperlinkki"/>
                <w:rFonts w:eastAsiaTheme="majorEastAsia" w:cstheme="minorHAnsi"/>
              </w:rPr>
              <w:t>4.2 Erityisopetus ja muu oppimisen tuki</w:t>
            </w:r>
            <w:r w:rsidR="00CC62E4" w:rsidRPr="00CC62E4">
              <w:rPr>
                <w:webHidden/>
              </w:rPr>
              <w:tab/>
            </w:r>
            <w:r w:rsidR="00CC62E4" w:rsidRPr="00CC62E4">
              <w:rPr>
                <w:webHidden/>
              </w:rPr>
              <w:fldChar w:fldCharType="begin"/>
            </w:r>
            <w:r w:rsidR="00CC62E4" w:rsidRPr="00CC62E4">
              <w:rPr>
                <w:webHidden/>
              </w:rPr>
              <w:instrText xml:space="preserve"> PAGEREF _Toc18664322 \h </w:instrText>
            </w:r>
            <w:r w:rsidR="00CC62E4" w:rsidRPr="00CC62E4">
              <w:rPr>
                <w:webHidden/>
              </w:rPr>
            </w:r>
            <w:r w:rsidR="00CC62E4" w:rsidRPr="00CC62E4">
              <w:rPr>
                <w:webHidden/>
              </w:rPr>
              <w:fldChar w:fldCharType="separate"/>
            </w:r>
            <w:r w:rsidR="00CC62E4" w:rsidRPr="00CC62E4">
              <w:rPr>
                <w:webHidden/>
              </w:rPr>
              <w:t>18</w:t>
            </w:r>
            <w:r w:rsidR="00CC62E4" w:rsidRPr="00CC62E4">
              <w:rPr>
                <w:webHidden/>
              </w:rPr>
              <w:fldChar w:fldCharType="end"/>
            </w:r>
          </w:hyperlink>
        </w:p>
        <w:p w14:paraId="4B764B60" w14:textId="0195D1BC" w:rsidR="00CC62E4" w:rsidRPr="00CC62E4" w:rsidRDefault="00223F77">
          <w:pPr>
            <w:pStyle w:val="Sisluet2"/>
            <w:rPr>
              <w:rFonts w:asciiTheme="minorHAnsi" w:eastAsiaTheme="minorEastAsia" w:hAnsiTheme="minorHAnsi" w:cstheme="minorBidi"/>
              <w:bCs w:val="0"/>
            </w:rPr>
          </w:pPr>
          <w:hyperlink w:anchor="_Toc18664323" w:history="1">
            <w:r w:rsidR="00CC62E4" w:rsidRPr="00CC62E4">
              <w:rPr>
                <w:rStyle w:val="Hyperlinkki"/>
                <w:rFonts w:eastAsiaTheme="majorEastAsia" w:cstheme="minorHAnsi"/>
              </w:rPr>
              <w:t>4.3 Opiskeluhuolto</w:t>
            </w:r>
            <w:r w:rsidR="00CC62E4" w:rsidRPr="00CC62E4">
              <w:rPr>
                <w:webHidden/>
              </w:rPr>
              <w:tab/>
            </w:r>
            <w:r w:rsidR="00CC62E4" w:rsidRPr="00CC62E4">
              <w:rPr>
                <w:webHidden/>
              </w:rPr>
              <w:fldChar w:fldCharType="begin"/>
            </w:r>
            <w:r w:rsidR="00CC62E4" w:rsidRPr="00CC62E4">
              <w:rPr>
                <w:webHidden/>
              </w:rPr>
              <w:instrText xml:space="preserve"> PAGEREF _Toc18664323 \h </w:instrText>
            </w:r>
            <w:r w:rsidR="00CC62E4" w:rsidRPr="00CC62E4">
              <w:rPr>
                <w:webHidden/>
              </w:rPr>
            </w:r>
            <w:r w:rsidR="00CC62E4" w:rsidRPr="00CC62E4">
              <w:rPr>
                <w:webHidden/>
              </w:rPr>
              <w:fldChar w:fldCharType="separate"/>
            </w:r>
            <w:r w:rsidR="00CC62E4" w:rsidRPr="00CC62E4">
              <w:rPr>
                <w:webHidden/>
              </w:rPr>
              <w:t>20</w:t>
            </w:r>
            <w:r w:rsidR="00CC62E4" w:rsidRPr="00CC62E4">
              <w:rPr>
                <w:webHidden/>
              </w:rPr>
              <w:fldChar w:fldCharType="end"/>
            </w:r>
          </w:hyperlink>
        </w:p>
        <w:p w14:paraId="14367AE5" w14:textId="02029BF3" w:rsidR="00CC62E4" w:rsidRPr="00CC62E4" w:rsidRDefault="00223F77">
          <w:pPr>
            <w:pStyle w:val="Sisluet3"/>
            <w:tabs>
              <w:tab w:val="right" w:leader="dot" w:pos="9628"/>
            </w:tabs>
            <w:rPr>
              <w:rFonts w:eastAsiaTheme="minorEastAsia"/>
              <w:noProof/>
              <w:lang w:eastAsia="fi-FI"/>
            </w:rPr>
          </w:pPr>
          <w:hyperlink w:anchor="_Toc18664324" w:history="1">
            <w:r w:rsidR="00CC62E4" w:rsidRPr="00CC62E4">
              <w:rPr>
                <w:rStyle w:val="Hyperlinkki"/>
                <w:rFonts w:eastAsia="Arial" w:cstheme="minorHAnsi"/>
                <w:noProof/>
                <w:lang w:val="fi" w:eastAsia="fi-FI"/>
              </w:rPr>
              <w:t>4.3.1 Opiskeluhuollon keskeiset periaatteet</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_Toc18664324 \h </w:instrText>
            </w:r>
            <w:r w:rsidR="00CC62E4" w:rsidRPr="00CC62E4">
              <w:rPr>
                <w:noProof/>
                <w:webHidden/>
              </w:rPr>
            </w:r>
            <w:r w:rsidR="00CC62E4" w:rsidRPr="00CC62E4">
              <w:rPr>
                <w:noProof/>
                <w:webHidden/>
              </w:rPr>
              <w:fldChar w:fldCharType="separate"/>
            </w:r>
            <w:r w:rsidR="00CC62E4" w:rsidRPr="00CC62E4">
              <w:rPr>
                <w:noProof/>
                <w:webHidden/>
              </w:rPr>
              <w:t>20</w:t>
            </w:r>
            <w:r w:rsidR="00CC62E4" w:rsidRPr="00CC62E4">
              <w:rPr>
                <w:noProof/>
                <w:webHidden/>
              </w:rPr>
              <w:fldChar w:fldCharType="end"/>
            </w:r>
          </w:hyperlink>
        </w:p>
        <w:p w14:paraId="09154E94" w14:textId="3DBA29A7" w:rsidR="00CC62E4" w:rsidRPr="00CC62E4" w:rsidRDefault="00223F77">
          <w:pPr>
            <w:pStyle w:val="Sisluet3"/>
            <w:tabs>
              <w:tab w:val="right" w:leader="dot" w:pos="9628"/>
            </w:tabs>
            <w:rPr>
              <w:rFonts w:eastAsiaTheme="minorEastAsia"/>
              <w:noProof/>
              <w:lang w:eastAsia="fi-FI"/>
            </w:rPr>
          </w:pPr>
          <w:hyperlink w:anchor="_Toc18664325" w:history="1">
            <w:r w:rsidR="00CC62E4" w:rsidRPr="00CC62E4">
              <w:rPr>
                <w:rStyle w:val="Hyperlinkki"/>
                <w:rFonts w:eastAsia="Arial" w:cstheme="minorHAnsi"/>
                <w:noProof/>
                <w:lang w:val="fi" w:eastAsia="fi-FI"/>
              </w:rPr>
              <w:t>4.3.2 Opiskeluhuollon suunnitelmat ja niiden laatiminen</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_Toc18664325 \h </w:instrText>
            </w:r>
            <w:r w:rsidR="00CC62E4" w:rsidRPr="00CC62E4">
              <w:rPr>
                <w:noProof/>
                <w:webHidden/>
              </w:rPr>
            </w:r>
            <w:r w:rsidR="00CC62E4" w:rsidRPr="00CC62E4">
              <w:rPr>
                <w:noProof/>
                <w:webHidden/>
              </w:rPr>
              <w:fldChar w:fldCharType="separate"/>
            </w:r>
            <w:r w:rsidR="00CC62E4" w:rsidRPr="00CC62E4">
              <w:rPr>
                <w:noProof/>
                <w:webHidden/>
              </w:rPr>
              <w:t>22</w:t>
            </w:r>
            <w:r w:rsidR="00CC62E4" w:rsidRPr="00CC62E4">
              <w:rPr>
                <w:noProof/>
                <w:webHidden/>
              </w:rPr>
              <w:fldChar w:fldCharType="end"/>
            </w:r>
          </w:hyperlink>
        </w:p>
        <w:p w14:paraId="11743DC3" w14:textId="1BD631D3" w:rsidR="00CC62E4" w:rsidRPr="00CC62E4" w:rsidRDefault="00223F77">
          <w:pPr>
            <w:pStyle w:val="Sisluet2"/>
            <w:rPr>
              <w:rFonts w:asciiTheme="minorHAnsi" w:eastAsiaTheme="minorEastAsia" w:hAnsiTheme="minorHAnsi" w:cstheme="minorBidi"/>
              <w:bCs w:val="0"/>
            </w:rPr>
          </w:pPr>
          <w:hyperlink w:anchor="_Toc18664326" w:history="1">
            <w:r w:rsidR="00CC62E4" w:rsidRPr="00CC62E4">
              <w:rPr>
                <w:rStyle w:val="Hyperlinkki"/>
                <w:rFonts w:eastAsiaTheme="majorEastAsia" w:cstheme="minorHAnsi"/>
              </w:rPr>
              <w:t>4.4 Suunnitelma kurinpitokeinojen käyttämisestä ja niihin liittyvistä menettelyistä</w:t>
            </w:r>
            <w:r w:rsidR="00CC62E4" w:rsidRPr="00CC62E4">
              <w:rPr>
                <w:webHidden/>
              </w:rPr>
              <w:tab/>
            </w:r>
            <w:r w:rsidR="00CC62E4" w:rsidRPr="00CC62E4">
              <w:rPr>
                <w:webHidden/>
              </w:rPr>
              <w:fldChar w:fldCharType="begin"/>
            </w:r>
            <w:r w:rsidR="00CC62E4" w:rsidRPr="00CC62E4">
              <w:rPr>
                <w:webHidden/>
              </w:rPr>
              <w:instrText xml:space="preserve"> PAGEREF _Toc18664326 \h </w:instrText>
            </w:r>
            <w:r w:rsidR="00CC62E4" w:rsidRPr="00CC62E4">
              <w:rPr>
                <w:webHidden/>
              </w:rPr>
            </w:r>
            <w:r w:rsidR="00CC62E4" w:rsidRPr="00CC62E4">
              <w:rPr>
                <w:webHidden/>
              </w:rPr>
              <w:fldChar w:fldCharType="separate"/>
            </w:r>
            <w:r w:rsidR="00CC62E4" w:rsidRPr="00CC62E4">
              <w:rPr>
                <w:webHidden/>
              </w:rPr>
              <w:t>27</w:t>
            </w:r>
            <w:r w:rsidR="00CC62E4" w:rsidRPr="00CC62E4">
              <w:rPr>
                <w:webHidden/>
              </w:rPr>
              <w:fldChar w:fldCharType="end"/>
            </w:r>
          </w:hyperlink>
        </w:p>
        <w:p w14:paraId="33722BF2" w14:textId="4FF69D51" w:rsidR="00CC62E4" w:rsidRPr="00CC62E4" w:rsidRDefault="00223F77">
          <w:pPr>
            <w:pStyle w:val="Sisluet2"/>
            <w:rPr>
              <w:rFonts w:asciiTheme="minorHAnsi" w:eastAsiaTheme="minorEastAsia" w:hAnsiTheme="minorHAnsi" w:cstheme="minorBidi"/>
              <w:bCs w:val="0"/>
            </w:rPr>
          </w:pPr>
          <w:hyperlink w:anchor="_Toc18664327" w:history="1">
            <w:r w:rsidR="00CC62E4" w:rsidRPr="00CC62E4">
              <w:rPr>
                <w:rStyle w:val="Hyperlinkki"/>
                <w:rFonts w:eastAsiaTheme="majorEastAsia" w:cstheme="minorHAnsi"/>
              </w:rPr>
              <w:t>4.5 Kieleen ja kulttuuriin liittyviä kysymyksiä</w:t>
            </w:r>
            <w:r w:rsidR="00CC62E4" w:rsidRPr="00CC62E4">
              <w:rPr>
                <w:webHidden/>
              </w:rPr>
              <w:tab/>
            </w:r>
            <w:r w:rsidR="00CC62E4" w:rsidRPr="00CC62E4">
              <w:rPr>
                <w:webHidden/>
              </w:rPr>
              <w:fldChar w:fldCharType="begin"/>
            </w:r>
            <w:r w:rsidR="00CC62E4" w:rsidRPr="00CC62E4">
              <w:rPr>
                <w:webHidden/>
              </w:rPr>
              <w:instrText xml:space="preserve"> PAGEREF _Toc18664327 \h </w:instrText>
            </w:r>
            <w:r w:rsidR="00CC62E4" w:rsidRPr="00CC62E4">
              <w:rPr>
                <w:webHidden/>
              </w:rPr>
            </w:r>
            <w:r w:rsidR="00CC62E4" w:rsidRPr="00CC62E4">
              <w:rPr>
                <w:webHidden/>
              </w:rPr>
              <w:fldChar w:fldCharType="separate"/>
            </w:r>
            <w:r w:rsidR="00CC62E4" w:rsidRPr="00CC62E4">
              <w:rPr>
                <w:webHidden/>
              </w:rPr>
              <w:t>28</w:t>
            </w:r>
            <w:r w:rsidR="00CC62E4" w:rsidRPr="00CC62E4">
              <w:rPr>
                <w:webHidden/>
              </w:rPr>
              <w:fldChar w:fldCharType="end"/>
            </w:r>
          </w:hyperlink>
        </w:p>
        <w:p w14:paraId="3E0CAF0B" w14:textId="2F4BBD23" w:rsidR="00CC62E4" w:rsidRPr="00CC62E4" w:rsidRDefault="00223F77">
          <w:pPr>
            <w:pStyle w:val="Sisluet1"/>
            <w:rPr>
              <w:rFonts w:eastAsiaTheme="minorEastAsia" w:cstheme="minorBidi"/>
              <w:b w:val="0"/>
              <w:lang w:val="fi-FI" w:eastAsia="fi-FI"/>
            </w:rPr>
          </w:pPr>
          <w:hyperlink w:anchor="_Toc18664328" w:history="1">
            <w:r w:rsidR="00CC62E4" w:rsidRPr="00CC62E4">
              <w:rPr>
                <w:rStyle w:val="Hyperlinkki"/>
                <w:rFonts w:eastAsiaTheme="majorEastAsia"/>
                <w:b w:val="0"/>
              </w:rPr>
              <w:t>5 Opiskelijan oppimisen ja osaamisen arviointi</w:t>
            </w:r>
            <w:r w:rsidR="00CC62E4" w:rsidRPr="00CC62E4">
              <w:rPr>
                <w:b w:val="0"/>
                <w:webHidden/>
              </w:rPr>
              <w:tab/>
            </w:r>
            <w:r w:rsidR="00CC62E4" w:rsidRPr="00CC62E4">
              <w:rPr>
                <w:b w:val="0"/>
                <w:webHidden/>
              </w:rPr>
              <w:fldChar w:fldCharType="begin"/>
            </w:r>
            <w:r w:rsidR="00CC62E4" w:rsidRPr="00CC62E4">
              <w:rPr>
                <w:b w:val="0"/>
                <w:webHidden/>
              </w:rPr>
              <w:instrText xml:space="preserve"> PAGEREF _Toc18664328 \h </w:instrText>
            </w:r>
            <w:r w:rsidR="00CC62E4" w:rsidRPr="00CC62E4">
              <w:rPr>
                <w:b w:val="0"/>
                <w:webHidden/>
              </w:rPr>
            </w:r>
            <w:r w:rsidR="00CC62E4" w:rsidRPr="00CC62E4">
              <w:rPr>
                <w:b w:val="0"/>
                <w:webHidden/>
              </w:rPr>
              <w:fldChar w:fldCharType="separate"/>
            </w:r>
            <w:r w:rsidR="00CC62E4" w:rsidRPr="00CC62E4">
              <w:rPr>
                <w:b w:val="0"/>
                <w:webHidden/>
              </w:rPr>
              <w:t>31</w:t>
            </w:r>
            <w:r w:rsidR="00CC62E4" w:rsidRPr="00CC62E4">
              <w:rPr>
                <w:b w:val="0"/>
                <w:webHidden/>
              </w:rPr>
              <w:fldChar w:fldCharType="end"/>
            </w:r>
          </w:hyperlink>
        </w:p>
        <w:p w14:paraId="07A40175" w14:textId="59CEC6A4" w:rsidR="00CC62E4" w:rsidRPr="00CC62E4" w:rsidRDefault="00223F77">
          <w:pPr>
            <w:pStyle w:val="Sisluet2"/>
            <w:rPr>
              <w:rFonts w:asciiTheme="minorHAnsi" w:eastAsiaTheme="minorEastAsia" w:hAnsiTheme="minorHAnsi" w:cstheme="minorBidi"/>
              <w:bCs w:val="0"/>
            </w:rPr>
          </w:pPr>
          <w:hyperlink w:anchor="_Toc18664329" w:history="1">
            <w:r w:rsidR="00CC62E4" w:rsidRPr="00CC62E4">
              <w:rPr>
                <w:rStyle w:val="Hyperlinkki"/>
                <w:rFonts w:eastAsiaTheme="majorEastAsia" w:cstheme="minorHAnsi"/>
              </w:rPr>
              <w:t>5.1 Arvioinnin tavoitteet ja tehtävät lukiokoulutuksessa</w:t>
            </w:r>
            <w:r w:rsidR="00CC62E4" w:rsidRPr="00CC62E4">
              <w:rPr>
                <w:webHidden/>
              </w:rPr>
              <w:tab/>
            </w:r>
            <w:r w:rsidR="00CC62E4" w:rsidRPr="00CC62E4">
              <w:rPr>
                <w:webHidden/>
              </w:rPr>
              <w:fldChar w:fldCharType="begin"/>
            </w:r>
            <w:r w:rsidR="00CC62E4" w:rsidRPr="00CC62E4">
              <w:rPr>
                <w:webHidden/>
              </w:rPr>
              <w:instrText xml:space="preserve"> PAGEREF _Toc18664329 \h </w:instrText>
            </w:r>
            <w:r w:rsidR="00CC62E4" w:rsidRPr="00CC62E4">
              <w:rPr>
                <w:webHidden/>
              </w:rPr>
            </w:r>
            <w:r w:rsidR="00CC62E4" w:rsidRPr="00CC62E4">
              <w:rPr>
                <w:webHidden/>
              </w:rPr>
              <w:fldChar w:fldCharType="separate"/>
            </w:r>
            <w:r w:rsidR="00CC62E4" w:rsidRPr="00CC62E4">
              <w:rPr>
                <w:webHidden/>
              </w:rPr>
              <w:t>31</w:t>
            </w:r>
            <w:r w:rsidR="00CC62E4" w:rsidRPr="00CC62E4">
              <w:rPr>
                <w:webHidden/>
              </w:rPr>
              <w:fldChar w:fldCharType="end"/>
            </w:r>
          </w:hyperlink>
        </w:p>
        <w:p w14:paraId="39D88B6B" w14:textId="22CE1C0F" w:rsidR="00CC62E4" w:rsidRPr="00CC62E4" w:rsidRDefault="00223F77">
          <w:pPr>
            <w:pStyle w:val="Sisluet2"/>
            <w:rPr>
              <w:rFonts w:asciiTheme="minorHAnsi" w:eastAsiaTheme="minorEastAsia" w:hAnsiTheme="minorHAnsi" w:cstheme="minorBidi"/>
              <w:bCs w:val="0"/>
            </w:rPr>
          </w:pPr>
          <w:hyperlink w:anchor="_Toc18664330" w:history="1">
            <w:r w:rsidR="00CC62E4" w:rsidRPr="00CC62E4">
              <w:rPr>
                <w:rStyle w:val="Hyperlinkki"/>
                <w:rFonts w:eastAsiaTheme="majorEastAsia" w:cstheme="minorHAnsi"/>
              </w:rPr>
              <w:t>5.2 Opintojakson arviointi</w:t>
            </w:r>
            <w:r w:rsidR="00CC62E4" w:rsidRPr="00CC62E4">
              <w:rPr>
                <w:webHidden/>
              </w:rPr>
              <w:tab/>
            </w:r>
            <w:r w:rsidR="00CC62E4" w:rsidRPr="00CC62E4">
              <w:rPr>
                <w:webHidden/>
              </w:rPr>
              <w:fldChar w:fldCharType="begin"/>
            </w:r>
            <w:r w:rsidR="00CC62E4" w:rsidRPr="00CC62E4">
              <w:rPr>
                <w:webHidden/>
              </w:rPr>
              <w:instrText xml:space="preserve"> PAGEREF _Toc18664330 \h </w:instrText>
            </w:r>
            <w:r w:rsidR="00CC62E4" w:rsidRPr="00CC62E4">
              <w:rPr>
                <w:webHidden/>
              </w:rPr>
            </w:r>
            <w:r w:rsidR="00CC62E4" w:rsidRPr="00CC62E4">
              <w:rPr>
                <w:webHidden/>
              </w:rPr>
              <w:fldChar w:fldCharType="separate"/>
            </w:r>
            <w:r w:rsidR="00CC62E4" w:rsidRPr="00CC62E4">
              <w:rPr>
                <w:webHidden/>
              </w:rPr>
              <w:t>32</w:t>
            </w:r>
            <w:r w:rsidR="00CC62E4" w:rsidRPr="00CC62E4">
              <w:rPr>
                <w:webHidden/>
              </w:rPr>
              <w:fldChar w:fldCharType="end"/>
            </w:r>
          </w:hyperlink>
        </w:p>
        <w:p w14:paraId="43695E43" w14:textId="2E90C120" w:rsidR="00CC62E4" w:rsidRPr="00CC62E4" w:rsidRDefault="00223F77">
          <w:pPr>
            <w:pStyle w:val="Sisluet3"/>
            <w:tabs>
              <w:tab w:val="right" w:leader="dot" w:pos="9628"/>
            </w:tabs>
            <w:rPr>
              <w:rFonts w:eastAsiaTheme="minorEastAsia"/>
              <w:noProof/>
              <w:lang w:eastAsia="fi-FI"/>
            </w:rPr>
          </w:pPr>
          <w:hyperlink w:anchor="_Toc18664331" w:history="1">
            <w:r w:rsidR="00CC62E4" w:rsidRPr="00CC62E4">
              <w:rPr>
                <w:rStyle w:val="Hyperlinkki"/>
                <w:rFonts w:eastAsia="Arial" w:cstheme="minorHAnsi"/>
                <w:noProof/>
                <w:lang w:val="fi" w:eastAsia="fi-FI"/>
              </w:rPr>
              <w:t>5.2.1 Numeroarvosanat ja suoritusmerkinnät</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_Toc18664331 \h </w:instrText>
            </w:r>
            <w:r w:rsidR="00CC62E4" w:rsidRPr="00CC62E4">
              <w:rPr>
                <w:noProof/>
                <w:webHidden/>
              </w:rPr>
            </w:r>
            <w:r w:rsidR="00CC62E4" w:rsidRPr="00CC62E4">
              <w:rPr>
                <w:noProof/>
                <w:webHidden/>
              </w:rPr>
              <w:fldChar w:fldCharType="separate"/>
            </w:r>
            <w:r w:rsidR="00CC62E4" w:rsidRPr="00CC62E4">
              <w:rPr>
                <w:noProof/>
                <w:webHidden/>
              </w:rPr>
              <w:t>33</w:t>
            </w:r>
            <w:r w:rsidR="00CC62E4" w:rsidRPr="00CC62E4">
              <w:rPr>
                <w:noProof/>
                <w:webHidden/>
              </w:rPr>
              <w:fldChar w:fldCharType="end"/>
            </w:r>
          </w:hyperlink>
        </w:p>
        <w:p w14:paraId="3C521ABD" w14:textId="4C9A31D9" w:rsidR="00CC62E4" w:rsidRPr="00CC62E4" w:rsidRDefault="00223F77">
          <w:pPr>
            <w:pStyle w:val="Sisluet3"/>
            <w:tabs>
              <w:tab w:val="right" w:leader="dot" w:pos="9628"/>
            </w:tabs>
            <w:rPr>
              <w:rFonts w:eastAsiaTheme="minorEastAsia"/>
              <w:noProof/>
              <w:lang w:eastAsia="fi-FI"/>
            </w:rPr>
          </w:pPr>
          <w:hyperlink w:anchor="_Toc18664332" w:history="1">
            <w:r w:rsidR="00CC62E4" w:rsidRPr="00CC62E4">
              <w:rPr>
                <w:rStyle w:val="Hyperlinkki"/>
                <w:rFonts w:eastAsia="Arial" w:cstheme="minorHAnsi"/>
                <w:noProof/>
                <w:lang w:val="fi" w:eastAsia="fi-FI"/>
              </w:rPr>
              <w:t>5.2.2 Itsenäisesti suoritettavat opinnot</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_Toc18664332 \h </w:instrText>
            </w:r>
            <w:r w:rsidR="00CC62E4" w:rsidRPr="00CC62E4">
              <w:rPr>
                <w:noProof/>
                <w:webHidden/>
              </w:rPr>
            </w:r>
            <w:r w:rsidR="00CC62E4" w:rsidRPr="00CC62E4">
              <w:rPr>
                <w:noProof/>
                <w:webHidden/>
              </w:rPr>
              <w:fldChar w:fldCharType="separate"/>
            </w:r>
            <w:r w:rsidR="00CC62E4" w:rsidRPr="00CC62E4">
              <w:rPr>
                <w:noProof/>
                <w:webHidden/>
              </w:rPr>
              <w:t>33</w:t>
            </w:r>
            <w:r w:rsidR="00CC62E4" w:rsidRPr="00CC62E4">
              <w:rPr>
                <w:noProof/>
                <w:webHidden/>
              </w:rPr>
              <w:fldChar w:fldCharType="end"/>
            </w:r>
          </w:hyperlink>
        </w:p>
        <w:p w14:paraId="34D89BCE" w14:textId="1A4D94CD" w:rsidR="00CC62E4" w:rsidRPr="00CC62E4" w:rsidRDefault="00223F77">
          <w:pPr>
            <w:pStyle w:val="Sisluet3"/>
            <w:tabs>
              <w:tab w:val="right" w:leader="dot" w:pos="9628"/>
            </w:tabs>
            <w:rPr>
              <w:rFonts w:eastAsiaTheme="minorEastAsia"/>
              <w:noProof/>
              <w:lang w:eastAsia="fi-FI"/>
            </w:rPr>
          </w:pPr>
          <w:hyperlink w:anchor="_Toc18664333" w:history="1">
            <w:r w:rsidR="00CC62E4" w:rsidRPr="00CC62E4">
              <w:rPr>
                <w:rStyle w:val="Hyperlinkki"/>
                <w:rFonts w:eastAsia="Arial" w:cstheme="minorHAnsi"/>
                <w:noProof/>
                <w:lang w:val="fi" w:eastAsia="fi-FI"/>
              </w:rPr>
              <w:t>5.2.3 Suullisen kielitaidon arviointi</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_Toc18664333 \h </w:instrText>
            </w:r>
            <w:r w:rsidR="00CC62E4" w:rsidRPr="00CC62E4">
              <w:rPr>
                <w:noProof/>
                <w:webHidden/>
              </w:rPr>
            </w:r>
            <w:r w:rsidR="00CC62E4" w:rsidRPr="00CC62E4">
              <w:rPr>
                <w:noProof/>
                <w:webHidden/>
              </w:rPr>
              <w:fldChar w:fldCharType="separate"/>
            </w:r>
            <w:r w:rsidR="00CC62E4" w:rsidRPr="00CC62E4">
              <w:rPr>
                <w:noProof/>
                <w:webHidden/>
              </w:rPr>
              <w:t>34</w:t>
            </w:r>
            <w:r w:rsidR="00CC62E4" w:rsidRPr="00CC62E4">
              <w:rPr>
                <w:noProof/>
                <w:webHidden/>
              </w:rPr>
              <w:fldChar w:fldCharType="end"/>
            </w:r>
          </w:hyperlink>
        </w:p>
        <w:p w14:paraId="74DDEAD3" w14:textId="5B34E396" w:rsidR="00CC62E4" w:rsidRPr="00CC62E4" w:rsidRDefault="00223F77">
          <w:pPr>
            <w:pStyle w:val="Sisluet3"/>
            <w:tabs>
              <w:tab w:val="right" w:leader="dot" w:pos="9628"/>
            </w:tabs>
            <w:rPr>
              <w:rFonts w:eastAsiaTheme="minorEastAsia"/>
              <w:noProof/>
              <w:lang w:eastAsia="fi-FI"/>
            </w:rPr>
          </w:pPr>
          <w:hyperlink w:anchor="_Toc18664334" w:history="1">
            <w:r w:rsidR="00CC62E4" w:rsidRPr="00CC62E4">
              <w:rPr>
                <w:rStyle w:val="Hyperlinkki"/>
                <w:rFonts w:eastAsia="Arial" w:cstheme="minorHAnsi"/>
                <w:noProof/>
                <w:lang w:val="fi" w:eastAsia="fi-FI"/>
              </w:rPr>
              <w:t>5.2.4 Opinnoissa edistymisen seuranta yhteistyössä huoltajien kanssa</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_Toc18664334 \h </w:instrText>
            </w:r>
            <w:r w:rsidR="00CC62E4" w:rsidRPr="00CC62E4">
              <w:rPr>
                <w:noProof/>
                <w:webHidden/>
              </w:rPr>
            </w:r>
            <w:r w:rsidR="00CC62E4" w:rsidRPr="00CC62E4">
              <w:rPr>
                <w:noProof/>
                <w:webHidden/>
              </w:rPr>
              <w:fldChar w:fldCharType="separate"/>
            </w:r>
            <w:r w:rsidR="00CC62E4" w:rsidRPr="00CC62E4">
              <w:rPr>
                <w:noProof/>
                <w:webHidden/>
              </w:rPr>
              <w:t>34</w:t>
            </w:r>
            <w:r w:rsidR="00CC62E4" w:rsidRPr="00CC62E4">
              <w:rPr>
                <w:noProof/>
                <w:webHidden/>
              </w:rPr>
              <w:fldChar w:fldCharType="end"/>
            </w:r>
          </w:hyperlink>
        </w:p>
        <w:p w14:paraId="00869B50" w14:textId="5A597A5D" w:rsidR="00CC62E4" w:rsidRPr="00CC62E4" w:rsidRDefault="00223F77">
          <w:pPr>
            <w:pStyle w:val="Sisluet3"/>
            <w:tabs>
              <w:tab w:val="right" w:leader="dot" w:pos="9628"/>
            </w:tabs>
            <w:rPr>
              <w:rFonts w:eastAsiaTheme="minorEastAsia"/>
              <w:noProof/>
              <w:lang w:eastAsia="fi-FI"/>
            </w:rPr>
          </w:pPr>
          <w:hyperlink w:anchor="_Toc18664335" w:history="1">
            <w:r w:rsidR="00CC62E4" w:rsidRPr="00CC62E4">
              <w:rPr>
                <w:rStyle w:val="Hyperlinkki"/>
                <w:rFonts w:eastAsia="Arial" w:cstheme="minorHAnsi"/>
                <w:noProof/>
                <w:lang w:val="fi" w:eastAsia="fi-FI"/>
              </w:rPr>
              <w:t>5.2.5 Osaamisen tunnustaminen ja opintojen hyväksilukeminen</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_Toc18664335 \h </w:instrText>
            </w:r>
            <w:r w:rsidR="00CC62E4" w:rsidRPr="00CC62E4">
              <w:rPr>
                <w:noProof/>
                <w:webHidden/>
              </w:rPr>
            </w:r>
            <w:r w:rsidR="00CC62E4" w:rsidRPr="00CC62E4">
              <w:rPr>
                <w:noProof/>
                <w:webHidden/>
              </w:rPr>
              <w:fldChar w:fldCharType="separate"/>
            </w:r>
            <w:r w:rsidR="00CC62E4" w:rsidRPr="00CC62E4">
              <w:rPr>
                <w:noProof/>
                <w:webHidden/>
              </w:rPr>
              <w:t>34</w:t>
            </w:r>
            <w:r w:rsidR="00CC62E4" w:rsidRPr="00CC62E4">
              <w:rPr>
                <w:noProof/>
                <w:webHidden/>
              </w:rPr>
              <w:fldChar w:fldCharType="end"/>
            </w:r>
          </w:hyperlink>
        </w:p>
        <w:p w14:paraId="47010CE0" w14:textId="319C077B" w:rsidR="00CC62E4" w:rsidRPr="00CC62E4" w:rsidRDefault="00223F77">
          <w:pPr>
            <w:pStyle w:val="Sisluet3"/>
            <w:tabs>
              <w:tab w:val="right" w:leader="dot" w:pos="9628"/>
            </w:tabs>
            <w:rPr>
              <w:rFonts w:eastAsiaTheme="minorEastAsia"/>
              <w:noProof/>
              <w:lang w:eastAsia="fi-FI"/>
            </w:rPr>
          </w:pPr>
          <w:hyperlink w:anchor="_Toc18664336" w:history="1">
            <w:r w:rsidR="00CC62E4" w:rsidRPr="00CC62E4">
              <w:rPr>
                <w:rStyle w:val="Hyperlinkki"/>
                <w:rFonts w:eastAsia="Arial" w:cstheme="minorHAnsi"/>
                <w:noProof/>
                <w:lang w:val="fi" w:eastAsia="fi-FI"/>
              </w:rPr>
              <w:t>5.2.6 Laaja-alaisen osaamisen arviointi</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_Toc18664336 \h </w:instrText>
            </w:r>
            <w:r w:rsidR="00CC62E4" w:rsidRPr="00CC62E4">
              <w:rPr>
                <w:noProof/>
                <w:webHidden/>
              </w:rPr>
            </w:r>
            <w:r w:rsidR="00CC62E4" w:rsidRPr="00CC62E4">
              <w:rPr>
                <w:noProof/>
                <w:webHidden/>
              </w:rPr>
              <w:fldChar w:fldCharType="separate"/>
            </w:r>
            <w:r w:rsidR="00CC62E4" w:rsidRPr="00CC62E4">
              <w:rPr>
                <w:noProof/>
                <w:webHidden/>
              </w:rPr>
              <w:t>36</w:t>
            </w:r>
            <w:r w:rsidR="00CC62E4" w:rsidRPr="00CC62E4">
              <w:rPr>
                <w:noProof/>
                <w:webHidden/>
              </w:rPr>
              <w:fldChar w:fldCharType="end"/>
            </w:r>
          </w:hyperlink>
        </w:p>
        <w:p w14:paraId="0E57CBCA" w14:textId="1B446209" w:rsidR="00CC62E4" w:rsidRPr="00CC62E4" w:rsidRDefault="00223F77">
          <w:pPr>
            <w:pStyle w:val="Sisluet2"/>
            <w:rPr>
              <w:rFonts w:asciiTheme="minorHAnsi" w:eastAsiaTheme="minorEastAsia" w:hAnsiTheme="minorHAnsi" w:cstheme="minorBidi"/>
              <w:bCs w:val="0"/>
            </w:rPr>
          </w:pPr>
          <w:hyperlink w:anchor="_Toc18664337" w:history="1">
            <w:r w:rsidR="00CC62E4" w:rsidRPr="00CC62E4">
              <w:rPr>
                <w:rStyle w:val="Hyperlinkki"/>
                <w:rFonts w:eastAsiaTheme="majorEastAsia" w:cstheme="minorHAnsi"/>
              </w:rPr>
              <w:t>5.3 Oppiaineen oppimäärän arviointi</w:t>
            </w:r>
            <w:r w:rsidR="00CC62E4" w:rsidRPr="00CC62E4">
              <w:rPr>
                <w:webHidden/>
              </w:rPr>
              <w:tab/>
            </w:r>
            <w:r w:rsidR="00CC62E4" w:rsidRPr="00CC62E4">
              <w:rPr>
                <w:webHidden/>
              </w:rPr>
              <w:fldChar w:fldCharType="begin"/>
            </w:r>
            <w:r w:rsidR="00CC62E4" w:rsidRPr="00CC62E4">
              <w:rPr>
                <w:webHidden/>
              </w:rPr>
              <w:instrText xml:space="preserve"> PAGEREF _Toc18664337 \h </w:instrText>
            </w:r>
            <w:r w:rsidR="00CC62E4" w:rsidRPr="00CC62E4">
              <w:rPr>
                <w:webHidden/>
              </w:rPr>
            </w:r>
            <w:r w:rsidR="00CC62E4" w:rsidRPr="00CC62E4">
              <w:rPr>
                <w:webHidden/>
              </w:rPr>
              <w:fldChar w:fldCharType="separate"/>
            </w:r>
            <w:r w:rsidR="00CC62E4" w:rsidRPr="00CC62E4">
              <w:rPr>
                <w:webHidden/>
              </w:rPr>
              <w:t>36</w:t>
            </w:r>
            <w:r w:rsidR="00CC62E4" w:rsidRPr="00CC62E4">
              <w:rPr>
                <w:webHidden/>
              </w:rPr>
              <w:fldChar w:fldCharType="end"/>
            </w:r>
          </w:hyperlink>
        </w:p>
        <w:p w14:paraId="5931BE3A" w14:textId="3F1429B8" w:rsidR="00CC62E4" w:rsidRPr="00CC62E4" w:rsidRDefault="00223F77">
          <w:pPr>
            <w:pStyle w:val="Sisluet2"/>
            <w:rPr>
              <w:rFonts w:asciiTheme="minorHAnsi" w:eastAsiaTheme="minorEastAsia" w:hAnsiTheme="minorHAnsi" w:cstheme="minorBidi"/>
              <w:bCs w:val="0"/>
            </w:rPr>
          </w:pPr>
          <w:hyperlink w:anchor="_Toc18664338" w:history="1">
            <w:r w:rsidR="00CC62E4" w:rsidRPr="00CC62E4">
              <w:rPr>
                <w:rStyle w:val="Hyperlinkki"/>
                <w:rFonts w:eastAsiaTheme="majorEastAsia" w:cstheme="minorHAnsi"/>
              </w:rPr>
              <w:t>5.4 Lukion oppimäärän suoritus</w:t>
            </w:r>
            <w:r w:rsidR="00CC62E4" w:rsidRPr="00CC62E4">
              <w:rPr>
                <w:webHidden/>
              </w:rPr>
              <w:tab/>
            </w:r>
            <w:r w:rsidR="00CC62E4" w:rsidRPr="00CC62E4">
              <w:rPr>
                <w:webHidden/>
              </w:rPr>
              <w:fldChar w:fldCharType="begin"/>
            </w:r>
            <w:r w:rsidR="00CC62E4" w:rsidRPr="00CC62E4">
              <w:rPr>
                <w:webHidden/>
              </w:rPr>
              <w:instrText xml:space="preserve"> PAGEREF _Toc18664338 \h </w:instrText>
            </w:r>
            <w:r w:rsidR="00CC62E4" w:rsidRPr="00CC62E4">
              <w:rPr>
                <w:webHidden/>
              </w:rPr>
            </w:r>
            <w:r w:rsidR="00CC62E4" w:rsidRPr="00CC62E4">
              <w:rPr>
                <w:webHidden/>
              </w:rPr>
              <w:fldChar w:fldCharType="separate"/>
            </w:r>
            <w:r w:rsidR="00CC62E4" w:rsidRPr="00CC62E4">
              <w:rPr>
                <w:webHidden/>
              </w:rPr>
              <w:t>38</w:t>
            </w:r>
            <w:r w:rsidR="00CC62E4" w:rsidRPr="00CC62E4">
              <w:rPr>
                <w:webHidden/>
              </w:rPr>
              <w:fldChar w:fldCharType="end"/>
            </w:r>
          </w:hyperlink>
        </w:p>
        <w:p w14:paraId="645B9999" w14:textId="70949033" w:rsidR="00CC62E4" w:rsidRPr="00CC62E4" w:rsidRDefault="00223F77">
          <w:pPr>
            <w:pStyle w:val="Sisluet2"/>
            <w:rPr>
              <w:rFonts w:asciiTheme="minorHAnsi" w:eastAsiaTheme="minorEastAsia" w:hAnsiTheme="minorHAnsi" w:cstheme="minorBidi"/>
              <w:bCs w:val="0"/>
            </w:rPr>
          </w:pPr>
          <w:hyperlink w:anchor="_Toc18664339" w:history="1">
            <w:r w:rsidR="00CC62E4" w:rsidRPr="00CC62E4">
              <w:rPr>
                <w:rStyle w:val="Hyperlinkki"/>
                <w:rFonts w:eastAsiaTheme="majorEastAsia" w:cstheme="minorHAnsi"/>
              </w:rPr>
              <w:t>5.5 Muutoksenhaku arviointia koskevaan päätökseen ja oppimäärän suorittamiseen liittyvä oikaisuvaatimus</w:t>
            </w:r>
            <w:r w:rsidR="00CC62E4" w:rsidRPr="00CC62E4">
              <w:rPr>
                <w:webHidden/>
              </w:rPr>
              <w:tab/>
            </w:r>
            <w:r w:rsidR="00CC62E4" w:rsidRPr="00CC62E4">
              <w:rPr>
                <w:webHidden/>
              </w:rPr>
              <w:fldChar w:fldCharType="begin"/>
            </w:r>
            <w:r w:rsidR="00CC62E4" w:rsidRPr="00CC62E4">
              <w:rPr>
                <w:webHidden/>
              </w:rPr>
              <w:instrText xml:space="preserve"> PAGEREF _Toc18664339 \h </w:instrText>
            </w:r>
            <w:r w:rsidR="00CC62E4" w:rsidRPr="00CC62E4">
              <w:rPr>
                <w:webHidden/>
              </w:rPr>
            </w:r>
            <w:r w:rsidR="00CC62E4" w:rsidRPr="00CC62E4">
              <w:rPr>
                <w:webHidden/>
              </w:rPr>
              <w:fldChar w:fldCharType="separate"/>
            </w:r>
            <w:r w:rsidR="00CC62E4" w:rsidRPr="00CC62E4">
              <w:rPr>
                <w:webHidden/>
              </w:rPr>
              <w:t>39</w:t>
            </w:r>
            <w:r w:rsidR="00CC62E4" w:rsidRPr="00CC62E4">
              <w:rPr>
                <w:webHidden/>
              </w:rPr>
              <w:fldChar w:fldCharType="end"/>
            </w:r>
          </w:hyperlink>
        </w:p>
        <w:p w14:paraId="29207D51" w14:textId="5E0A600D" w:rsidR="00CC62E4" w:rsidRPr="00CC62E4" w:rsidRDefault="00223F77">
          <w:pPr>
            <w:pStyle w:val="Sisluet2"/>
            <w:rPr>
              <w:rFonts w:asciiTheme="minorHAnsi" w:eastAsiaTheme="minorEastAsia" w:hAnsiTheme="minorHAnsi" w:cstheme="minorBidi"/>
              <w:bCs w:val="0"/>
            </w:rPr>
          </w:pPr>
          <w:hyperlink w:anchor="_Toc18664340" w:history="1">
            <w:r w:rsidR="00CC62E4" w:rsidRPr="00CC62E4">
              <w:rPr>
                <w:rStyle w:val="Hyperlinkki"/>
                <w:rFonts w:eastAsiaTheme="majorEastAsia" w:cstheme="minorHAnsi"/>
              </w:rPr>
              <w:t>5.6 Todistukset ja niihin merkittävät tiedot</w:t>
            </w:r>
            <w:r w:rsidR="00CC62E4" w:rsidRPr="00CC62E4">
              <w:rPr>
                <w:webHidden/>
              </w:rPr>
              <w:tab/>
            </w:r>
            <w:r w:rsidR="00CC62E4" w:rsidRPr="00CC62E4">
              <w:rPr>
                <w:webHidden/>
              </w:rPr>
              <w:fldChar w:fldCharType="begin"/>
            </w:r>
            <w:r w:rsidR="00CC62E4" w:rsidRPr="00CC62E4">
              <w:rPr>
                <w:webHidden/>
              </w:rPr>
              <w:instrText xml:space="preserve"> PAGEREF _Toc18664340 \h </w:instrText>
            </w:r>
            <w:r w:rsidR="00CC62E4" w:rsidRPr="00CC62E4">
              <w:rPr>
                <w:webHidden/>
              </w:rPr>
            </w:r>
            <w:r w:rsidR="00CC62E4" w:rsidRPr="00CC62E4">
              <w:rPr>
                <w:webHidden/>
              </w:rPr>
              <w:fldChar w:fldCharType="separate"/>
            </w:r>
            <w:r w:rsidR="00CC62E4" w:rsidRPr="00CC62E4">
              <w:rPr>
                <w:webHidden/>
              </w:rPr>
              <w:t>39</w:t>
            </w:r>
            <w:r w:rsidR="00CC62E4" w:rsidRPr="00CC62E4">
              <w:rPr>
                <w:webHidden/>
              </w:rPr>
              <w:fldChar w:fldCharType="end"/>
            </w:r>
          </w:hyperlink>
        </w:p>
        <w:p w14:paraId="5E745421" w14:textId="76C3BB0D" w:rsidR="00CC62E4" w:rsidRPr="00CC62E4" w:rsidRDefault="00223F77">
          <w:pPr>
            <w:pStyle w:val="Sisluet2"/>
            <w:rPr>
              <w:rFonts w:asciiTheme="minorHAnsi" w:eastAsiaTheme="minorEastAsia" w:hAnsiTheme="minorHAnsi" w:cstheme="minorBidi"/>
              <w:bCs w:val="0"/>
            </w:rPr>
          </w:pPr>
          <w:hyperlink w:anchor="_Toc18664341" w:history="1">
            <w:r w:rsidR="00CC62E4" w:rsidRPr="00CC62E4">
              <w:rPr>
                <w:rStyle w:val="Hyperlinkki"/>
                <w:rFonts w:eastAsiaTheme="majorEastAsia" w:cstheme="minorHAnsi"/>
              </w:rPr>
              <w:t>5.7 Arviointiin liittyvät paikallisesti päätettävät asiat</w:t>
            </w:r>
            <w:r w:rsidR="00CC62E4" w:rsidRPr="00CC62E4">
              <w:rPr>
                <w:webHidden/>
              </w:rPr>
              <w:tab/>
            </w:r>
            <w:r w:rsidR="00CC62E4" w:rsidRPr="00CC62E4">
              <w:rPr>
                <w:webHidden/>
              </w:rPr>
              <w:fldChar w:fldCharType="begin"/>
            </w:r>
            <w:r w:rsidR="00CC62E4" w:rsidRPr="00CC62E4">
              <w:rPr>
                <w:webHidden/>
              </w:rPr>
              <w:instrText xml:space="preserve"> PAGEREF _Toc18664341 \h </w:instrText>
            </w:r>
            <w:r w:rsidR="00CC62E4" w:rsidRPr="00CC62E4">
              <w:rPr>
                <w:webHidden/>
              </w:rPr>
            </w:r>
            <w:r w:rsidR="00CC62E4" w:rsidRPr="00CC62E4">
              <w:rPr>
                <w:webHidden/>
              </w:rPr>
              <w:fldChar w:fldCharType="separate"/>
            </w:r>
            <w:r w:rsidR="00CC62E4" w:rsidRPr="00CC62E4">
              <w:rPr>
                <w:webHidden/>
              </w:rPr>
              <w:t>42</w:t>
            </w:r>
            <w:r w:rsidR="00CC62E4" w:rsidRPr="00CC62E4">
              <w:rPr>
                <w:webHidden/>
              </w:rPr>
              <w:fldChar w:fldCharType="end"/>
            </w:r>
          </w:hyperlink>
        </w:p>
        <w:p w14:paraId="2FCC6FAC" w14:textId="78F3E14E" w:rsidR="00CC62E4" w:rsidRPr="00CC62E4" w:rsidRDefault="00223F77">
          <w:pPr>
            <w:pStyle w:val="Sisluet1"/>
            <w:rPr>
              <w:rFonts w:eastAsiaTheme="minorEastAsia" w:cstheme="minorBidi"/>
              <w:b w:val="0"/>
              <w:lang w:val="fi-FI" w:eastAsia="fi-FI"/>
            </w:rPr>
          </w:pPr>
          <w:hyperlink w:anchor="_Toc18664342" w:history="1">
            <w:r w:rsidR="00CC62E4" w:rsidRPr="00CC62E4">
              <w:rPr>
                <w:rStyle w:val="Hyperlinkki"/>
                <w:rFonts w:eastAsiaTheme="majorEastAsia"/>
                <w:b w:val="0"/>
              </w:rPr>
              <w:t>6 Oppimistavoitteet ja opetuksen keskeiset sisällöt</w:t>
            </w:r>
            <w:r w:rsidR="00CC62E4" w:rsidRPr="00CC62E4">
              <w:rPr>
                <w:b w:val="0"/>
                <w:webHidden/>
              </w:rPr>
              <w:tab/>
            </w:r>
            <w:r w:rsidR="00CC62E4" w:rsidRPr="00CC62E4">
              <w:rPr>
                <w:b w:val="0"/>
                <w:webHidden/>
              </w:rPr>
              <w:fldChar w:fldCharType="begin"/>
            </w:r>
            <w:r w:rsidR="00CC62E4" w:rsidRPr="00CC62E4">
              <w:rPr>
                <w:b w:val="0"/>
                <w:webHidden/>
              </w:rPr>
              <w:instrText xml:space="preserve"> PAGEREF _Toc18664342 \h </w:instrText>
            </w:r>
            <w:r w:rsidR="00CC62E4" w:rsidRPr="00CC62E4">
              <w:rPr>
                <w:b w:val="0"/>
                <w:webHidden/>
              </w:rPr>
            </w:r>
            <w:r w:rsidR="00CC62E4" w:rsidRPr="00CC62E4">
              <w:rPr>
                <w:b w:val="0"/>
                <w:webHidden/>
              </w:rPr>
              <w:fldChar w:fldCharType="separate"/>
            </w:r>
            <w:r w:rsidR="00CC62E4" w:rsidRPr="00CC62E4">
              <w:rPr>
                <w:b w:val="0"/>
                <w:webHidden/>
              </w:rPr>
              <w:t>42</w:t>
            </w:r>
            <w:r w:rsidR="00CC62E4" w:rsidRPr="00CC62E4">
              <w:rPr>
                <w:b w:val="0"/>
                <w:webHidden/>
              </w:rPr>
              <w:fldChar w:fldCharType="end"/>
            </w:r>
          </w:hyperlink>
        </w:p>
        <w:p w14:paraId="50E4F2B9" w14:textId="416DD2F2" w:rsidR="00CC62E4" w:rsidRPr="00CC62E4" w:rsidRDefault="00223F77">
          <w:pPr>
            <w:pStyle w:val="Sisluet2"/>
            <w:rPr>
              <w:rFonts w:asciiTheme="minorHAnsi" w:eastAsiaTheme="minorEastAsia" w:hAnsiTheme="minorHAnsi" w:cstheme="minorBidi"/>
              <w:bCs w:val="0"/>
            </w:rPr>
          </w:pPr>
          <w:hyperlink w:anchor="_Toc18664343" w:history="1">
            <w:r w:rsidR="00CC62E4" w:rsidRPr="00CC62E4">
              <w:rPr>
                <w:rStyle w:val="Hyperlinkki"/>
                <w:rFonts w:eastAsiaTheme="majorEastAsia" w:cstheme="minorHAnsi"/>
              </w:rPr>
              <w:t>6.1 Opetuksen yleiset tavoitteet</w:t>
            </w:r>
            <w:r w:rsidR="00CC62E4" w:rsidRPr="00CC62E4">
              <w:rPr>
                <w:webHidden/>
              </w:rPr>
              <w:tab/>
            </w:r>
            <w:r w:rsidR="00CC62E4" w:rsidRPr="00CC62E4">
              <w:rPr>
                <w:webHidden/>
              </w:rPr>
              <w:fldChar w:fldCharType="begin"/>
            </w:r>
            <w:r w:rsidR="00CC62E4" w:rsidRPr="00CC62E4">
              <w:rPr>
                <w:webHidden/>
              </w:rPr>
              <w:instrText xml:space="preserve"> PAGEREF _Toc18664343 \h </w:instrText>
            </w:r>
            <w:r w:rsidR="00CC62E4" w:rsidRPr="00CC62E4">
              <w:rPr>
                <w:webHidden/>
              </w:rPr>
            </w:r>
            <w:r w:rsidR="00CC62E4" w:rsidRPr="00CC62E4">
              <w:rPr>
                <w:webHidden/>
              </w:rPr>
              <w:fldChar w:fldCharType="separate"/>
            </w:r>
            <w:r w:rsidR="00CC62E4" w:rsidRPr="00CC62E4">
              <w:rPr>
                <w:webHidden/>
              </w:rPr>
              <w:t>42</w:t>
            </w:r>
            <w:r w:rsidR="00CC62E4" w:rsidRPr="00CC62E4">
              <w:rPr>
                <w:webHidden/>
              </w:rPr>
              <w:fldChar w:fldCharType="end"/>
            </w:r>
          </w:hyperlink>
        </w:p>
        <w:p w14:paraId="7A4089DB" w14:textId="3A267CA8" w:rsidR="00CC62E4" w:rsidRPr="00CC62E4" w:rsidRDefault="00223F77">
          <w:pPr>
            <w:pStyle w:val="Sisluet2"/>
            <w:rPr>
              <w:rFonts w:asciiTheme="minorHAnsi" w:eastAsiaTheme="minorEastAsia" w:hAnsiTheme="minorHAnsi" w:cstheme="minorBidi"/>
              <w:bCs w:val="0"/>
            </w:rPr>
          </w:pPr>
          <w:hyperlink w:anchor="_Toc18664344" w:history="1">
            <w:r w:rsidR="00CC62E4" w:rsidRPr="00CC62E4">
              <w:rPr>
                <w:rStyle w:val="Hyperlinkki"/>
                <w:rFonts w:eastAsiaTheme="majorEastAsia" w:cstheme="minorHAnsi"/>
              </w:rPr>
              <w:t>6.2 Laaja-alainen osaaminen</w:t>
            </w:r>
            <w:r w:rsidR="00CC62E4" w:rsidRPr="00CC62E4">
              <w:rPr>
                <w:webHidden/>
              </w:rPr>
              <w:tab/>
            </w:r>
            <w:r w:rsidR="00CC62E4" w:rsidRPr="00CC62E4">
              <w:rPr>
                <w:webHidden/>
              </w:rPr>
              <w:fldChar w:fldCharType="begin"/>
            </w:r>
            <w:r w:rsidR="00CC62E4" w:rsidRPr="00CC62E4">
              <w:rPr>
                <w:webHidden/>
              </w:rPr>
              <w:instrText xml:space="preserve"> PAGEREF _Toc18664344 \h </w:instrText>
            </w:r>
            <w:r w:rsidR="00CC62E4" w:rsidRPr="00CC62E4">
              <w:rPr>
                <w:webHidden/>
              </w:rPr>
            </w:r>
            <w:r w:rsidR="00CC62E4" w:rsidRPr="00CC62E4">
              <w:rPr>
                <w:webHidden/>
              </w:rPr>
              <w:fldChar w:fldCharType="separate"/>
            </w:r>
            <w:r w:rsidR="00CC62E4" w:rsidRPr="00CC62E4">
              <w:rPr>
                <w:webHidden/>
              </w:rPr>
              <w:t>44</w:t>
            </w:r>
            <w:r w:rsidR="00CC62E4" w:rsidRPr="00CC62E4">
              <w:rPr>
                <w:webHidden/>
              </w:rPr>
              <w:fldChar w:fldCharType="end"/>
            </w:r>
          </w:hyperlink>
        </w:p>
        <w:p w14:paraId="18F590EB" w14:textId="6345B182" w:rsidR="00CC62E4" w:rsidRPr="00CC62E4" w:rsidRDefault="00223F77">
          <w:pPr>
            <w:pStyle w:val="Sisluet2"/>
            <w:rPr>
              <w:rFonts w:asciiTheme="minorHAnsi" w:eastAsiaTheme="minorEastAsia" w:hAnsiTheme="minorHAnsi" w:cstheme="minorBidi"/>
              <w:bCs w:val="0"/>
            </w:rPr>
          </w:pPr>
          <w:hyperlink w:anchor="_Toc18664345" w:history="1">
            <w:r w:rsidR="00CC62E4" w:rsidRPr="00CC62E4">
              <w:rPr>
                <w:rStyle w:val="Hyperlinkki"/>
                <w:rFonts w:eastAsiaTheme="majorEastAsia" w:cstheme="minorHAnsi"/>
                <w:lang w:val="fi"/>
              </w:rPr>
              <w:t>6.3 Äidinkieli ja kirjallisuus</w:t>
            </w:r>
            <w:r w:rsidR="00CC62E4" w:rsidRPr="00CC62E4">
              <w:rPr>
                <w:webHidden/>
              </w:rPr>
              <w:tab/>
            </w:r>
            <w:r w:rsidR="00CC62E4" w:rsidRPr="00CC62E4">
              <w:rPr>
                <w:webHidden/>
              </w:rPr>
              <w:fldChar w:fldCharType="begin"/>
            </w:r>
            <w:r w:rsidR="00CC62E4" w:rsidRPr="00CC62E4">
              <w:rPr>
                <w:webHidden/>
              </w:rPr>
              <w:instrText xml:space="preserve"> PAGEREF _Toc18664345 \h </w:instrText>
            </w:r>
            <w:r w:rsidR="00CC62E4" w:rsidRPr="00CC62E4">
              <w:rPr>
                <w:webHidden/>
              </w:rPr>
            </w:r>
            <w:r w:rsidR="00CC62E4" w:rsidRPr="00CC62E4">
              <w:rPr>
                <w:webHidden/>
              </w:rPr>
              <w:fldChar w:fldCharType="separate"/>
            </w:r>
            <w:r w:rsidR="00CC62E4" w:rsidRPr="00CC62E4">
              <w:rPr>
                <w:webHidden/>
              </w:rPr>
              <w:t>48</w:t>
            </w:r>
            <w:r w:rsidR="00CC62E4" w:rsidRPr="00CC62E4">
              <w:rPr>
                <w:webHidden/>
              </w:rPr>
              <w:fldChar w:fldCharType="end"/>
            </w:r>
          </w:hyperlink>
        </w:p>
        <w:p w14:paraId="1FC552AD" w14:textId="343010DD" w:rsidR="00CC62E4" w:rsidRPr="00CC62E4" w:rsidRDefault="00223F77">
          <w:pPr>
            <w:pStyle w:val="Sisluet3"/>
            <w:tabs>
              <w:tab w:val="right" w:leader="dot" w:pos="9628"/>
            </w:tabs>
            <w:rPr>
              <w:rFonts w:eastAsiaTheme="minorEastAsia"/>
              <w:noProof/>
              <w:lang w:eastAsia="fi-FI"/>
            </w:rPr>
          </w:pPr>
          <w:hyperlink w:anchor="_Toc18664346" w:history="1">
            <w:r w:rsidR="00CC62E4" w:rsidRPr="00CC62E4">
              <w:rPr>
                <w:rStyle w:val="Hyperlinkki"/>
                <w:rFonts w:eastAsia="Arial" w:cstheme="minorHAnsi"/>
                <w:noProof/>
                <w:lang w:val="fi" w:eastAsia="fi-FI"/>
              </w:rPr>
              <w:t>6.3.1 Suomen kieli ja kirjallisuus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_Toc18664346 \h </w:instrText>
            </w:r>
            <w:r w:rsidR="00CC62E4" w:rsidRPr="00CC62E4">
              <w:rPr>
                <w:noProof/>
                <w:webHidden/>
              </w:rPr>
            </w:r>
            <w:r w:rsidR="00CC62E4" w:rsidRPr="00CC62E4">
              <w:rPr>
                <w:noProof/>
                <w:webHidden/>
              </w:rPr>
              <w:fldChar w:fldCharType="separate"/>
            </w:r>
            <w:r w:rsidR="00CC62E4" w:rsidRPr="00CC62E4">
              <w:rPr>
                <w:noProof/>
                <w:webHidden/>
              </w:rPr>
              <w:t>50</w:t>
            </w:r>
            <w:r w:rsidR="00CC62E4" w:rsidRPr="00CC62E4">
              <w:rPr>
                <w:noProof/>
                <w:webHidden/>
              </w:rPr>
              <w:fldChar w:fldCharType="end"/>
            </w:r>
          </w:hyperlink>
        </w:p>
        <w:p w14:paraId="70017F60" w14:textId="0FF4AD25" w:rsidR="00CC62E4" w:rsidRPr="00CC62E4" w:rsidRDefault="00223F77">
          <w:pPr>
            <w:pStyle w:val="Sisluet3"/>
            <w:tabs>
              <w:tab w:val="right" w:leader="dot" w:pos="9628"/>
            </w:tabs>
            <w:rPr>
              <w:rFonts w:eastAsiaTheme="minorEastAsia"/>
              <w:noProof/>
              <w:lang w:eastAsia="fi-FI"/>
            </w:rPr>
          </w:pPr>
          <w:hyperlink w:anchor="_Toc18664347" w:history="1">
            <w:r w:rsidR="00CC62E4" w:rsidRPr="00CC62E4">
              <w:rPr>
                <w:rStyle w:val="Hyperlinkki"/>
                <w:rFonts w:cstheme="minorHAnsi"/>
                <w:noProof/>
              </w:rPr>
              <w:t>6.3.2 Ruotsin kieli ja kirjallisuus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_Toc18664347 \h </w:instrText>
            </w:r>
            <w:r w:rsidR="00CC62E4" w:rsidRPr="00CC62E4">
              <w:rPr>
                <w:noProof/>
                <w:webHidden/>
              </w:rPr>
            </w:r>
            <w:r w:rsidR="00CC62E4" w:rsidRPr="00CC62E4">
              <w:rPr>
                <w:noProof/>
                <w:webHidden/>
              </w:rPr>
              <w:fldChar w:fldCharType="separate"/>
            </w:r>
            <w:r w:rsidR="00CC62E4" w:rsidRPr="00CC62E4">
              <w:rPr>
                <w:noProof/>
                <w:webHidden/>
              </w:rPr>
              <w:t>57</w:t>
            </w:r>
            <w:r w:rsidR="00CC62E4" w:rsidRPr="00CC62E4">
              <w:rPr>
                <w:noProof/>
                <w:webHidden/>
              </w:rPr>
              <w:fldChar w:fldCharType="end"/>
            </w:r>
          </w:hyperlink>
        </w:p>
        <w:p w14:paraId="04807F7D" w14:textId="69DCA8D5" w:rsidR="00CC62E4" w:rsidRPr="00CC62E4" w:rsidRDefault="00223F77">
          <w:pPr>
            <w:pStyle w:val="Sisluet3"/>
            <w:tabs>
              <w:tab w:val="right" w:leader="dot" w:pos="9628"/>
            </w:tabs>
            <w:rPr>
              <w:rFonts w:eastAsiaTheme="minorEastAsia"/>
              <w:noProof/>
              <w:lang w:eastAsia="fi-FI"/>
            </w:rPr>
          </w:pPr>
          <w:hyperlink w:anchor="_Toc18664348" w:history="1">
            <w:r w:rsidR="00CC62E4" w:rsidRPr="00CC62E4">
              <w:rPr>
                <w:rStyle w:val="Hyperlinkki"/>
                <w:rFonts w:eastAsia="Arial" w:cstheme="minorHAnsi"/>
                <w:noProof/>
                <w:lang w:val="fi" w:eastAsia="fi-FI"/>
              </w:rPr>
              <w:t>6.3.3 Saamen kieli ja kirjallisuus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_Toc18664348 \h </w:instrText>
            </w:r>
            <w:r w:rsidR="00CC62E4" w:rsidRPr="00CC62E4">
              <w:rPr>
                <w:noProof/>
                <w:webHidden/>
              </w:rPr>
            </w:r>
            <w:r w:rsidR="00CC62E4" w:rsidRPr="00CC62E4">
              <w:rPr>
                <w:noProof/>
                <w:webHidden/>
              </w:rPr>
              <w:fldChar w:fldCharType="separate"/>
            </w:r>
            <w:r w:rsidR="00CC62E4" w:rsidRPr="00CC62E4">
              <w:rPr>
                <w:noProof/>
                <w:webHidden/>
              </w:rPr>
              <w:t>65</w:t>
            </w:r>
            <w:r w:rsidR="00CC62E4" w:rsidRPr="00CC62E4">
              <w:rPr>
                <w:noProof/>
                <w:webHidden/>
              </w:rPr>
              <w:fldChar w:fldCharType="end"/>
            </w:r>
          </w:hyperlink>
        </w:p>
        <w:p w14:paraId="50A78A64" w14:textId="76E3D773" w:rsidR="00CC62E4" w:rsidRPr="00CC62E4" w:rsidRDefault="00223F77">
          <w:pPr>
            <w:pStyle w:val="Sisluet3"/>
            <w:tabs>
              <w:tab w:val="right" w:leader="dot" w:pos="9628"/>
            </w:tabs>
            <w:rPr>
              <w:rFonts w:eastAsiaTheme="minorEastAsia"/>
              <w:noProof/>
              <w:lang w:eastAsia="fi-FI"/>
            </w:rPr>
          </w:pPr>
          <w:hyperlink w:anchor="_Toc18664349" w:history="1">
            <w:r w:rsidR="00CC62E4" w:rsidRPr="00CC62E4">
              <w:rPr>
                <w:rStyle w:val="Hyperlinkki"/>
                <w:rFonts w:eastAsia="Arial" w:cstheme="minorHAnsi"/>
                <w:noProof/>
                <w:lang w:val="fi" w:eastAsia="fi-FI"/>
              </w:rPr>
              <w:t>6.3.4 Romanikieli ja kirjallisuus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_Toc18664349 \h </w:instrText>
            </w:r>
            <w:r w:rsidR="00CC62E4" w:rsidRPr="00CC62E4">
              <w:rPr>
                <w:noProof/>
                <w:webHidden/>
              </w:rPr>
            </w:r>
            <w:r w:rsidR="00CC62E4" w:rsidRPr="00CC62E4">
              <w:rPr>
                <w:noProof/>
                <w:webHidden/>
              </w:rPr>
              <w:fldChar w:fldCharType="separate"/>
            </w:r>
            <w:r w:rsidR="00CC62E4" w:rsidRPr="00CC62E4">
              <w:rPr>
                <w:noProof/>
                <w:webHidden/>
              </w:rPr>
              <w:t>72</w:t>
            </w:r>
            <w:r w:rsidR="00CC62E4" w:rsidRPr="00CC62E4">
              <w:rPr>
                <w:noProof/>
                <w:webHidden/>
              </w:rPr>
              <w:fldChar w:fldCharType="end"/>
            </w:r>
          </w:hyperlink>
        </w:p>
        <w:p w14:paraId="46751012" w14:textId="1F7865D0" w:rsidR="00CC62E4" w:rsidRPr="00CC62E4" w:rsidRDefault="00223F77">
          <w:pPr>
            <w:pStyle w:val="Sisluet3"/>
            <w:tabs>
              <w:tab w:val="right" w:leader="dot" w:pos="9628"/>
            </w:tabs>
            <w:rPr>
              <w:rFonts w:eastAsiaTheme="minorEastAsia"/>
              <w:noProof/>
              <w:lang w:eastAsia="fi-FI"/>
            </w:rPr>
          </w:pPr>
          <w:hyperlink w:anchor="_Toc18664350" w:history="1">
            <w:r w:rsidR="00CC62E4" w:rsidRPr="00CC62E4">
              <w:rPr>
                <w:rStyle w:val="Hyperlinkki"/>
                <w:rFonts w:eastAsia="Arial" w:cstheme="minorHAnsi"/>
                <w:noProof/>
                <w:lang w:val="fi" w:eastAsia="fi-FI"/>
              </w:rPr>
              <w:t>6.3.5 Viittomakieli ja kirjallisuus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_Toc18664350 \h </w:instrText>
            </w:r>
            <w:r w:rsidR="00CC62E4" w:rsidRPr="00CC62E4">
              <w:rPr>
                <w:noProof/>
                <w:webHidden/>
              </w:rPr>
            </w:r>
            <w:r w:rsidR="00CC62E4" w:rsidRPr="00CC62E4">
              <w:rPr>
                <w:noProof/>
                <w:webHidden/>
              </w:rPr>
              <w:fldChar w:fldCharType="separate"/>
            </w:r>
            <w:r w:rsidR="00CC62E4" w:rsidRPr="00CC62E4">
              <w:rPr>
                <w:noProof/>
                <w:webHidden/>
              </w:rPr>
              <w:t>79</w:t>
            </w:r>
            <w:r w:rsidR="00CC62E4" w:rsidRPr="00CC62E4">
              <w:rPr>
                <w:noProof/>
                <w:webHidden/>
              </w:rPr>
              <w:fldChar w:fldCharType="end"/>
            </w:r>
          </w:hyperlink>
        </w:p>
        <w:p w14:paraId="13F6520A" w14:textId="11EBB110" w:rsidR="00CC62E4" w:rsidRPr="00CC62E4" w:rsidRDefault="00223F77">
          <w:pPr>
            <w:pStyle w:val="Sisluet3"/>
            <w:tabs>
              <w:tab w:val="right" w:leader="dot" w:pos="9628"/>
            </w:tabs>
            <w:rPr>
              <w:rFonts w:eastAsiaTheme="minorEastAsia"/>
              <w:noProof/>
              <w:lang w:eastAsia="fi-FI"/>
            </w:rPr>
          </w:pPr>
          <w:hyperlink w:anchor="_Toc18664351" w:history="1">
            <w:r w:rsidR="00CC62E4" w:rsidRPr="00CC62E4">
              <w:rPr>
                <w:rStyle w:val="Hyperlinkki"/>
                <w:rFonts w:eastAsia="Arial" w:cstheme="minorHAnsi"/>
                <w:noProof/>
                <w:lang w:val="fi" w:eastAsia="fi-FI"/>
              </w:rPr>
              <w:t>6.3.6 Suomi toisena kielenä ja kirjallisuus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_Toc18664351 \h </w:instrText>
            </w:r>
            <w:r w:rsidR="00CC62E4" w:rsidRPr="00CC62E4">
              <w:rPr>
                <w:noProof/>
                <w:webHidden/>
              </w:rPr>
            </w:r>
            <w:r w:rsidR="00CC62E4" w:rsidRPr="00CC62E4">
              <w:rPr>
                <w:noProof/>
                <w:webHidden/>
              </w:rPr>
              <w:fldChar w:fldCharType="separate"/>
            </w:r>
            <w:r w:rsidR="00CC62E4" w:rsidRPr="00CC62E4">
              <w:rPr>
                <w:noProof/>
                <w:webHidden/>
              </w:rPr>
              <w:t>86</w:t>
            </w:r>
            <w:r w:rsidR="00CC62E4" w:rsidRPr="00CC62E4">
              <w:rPr>
                <w:noProof/>
                <w:webHidden/>
              </w:rPr>
              <w:fldChar w:fldCharType="end"/>
            </w:r>
          </w:hyperlink>
        </w:p>
        <w:p w14:paraId="6BB618C1" w14:textId="20662D41" w:rsidR="00CC62E4" w:rsidRPr="00CC62E4" w:rsidRDefault="00223F77">
          <w:pPr>
            <w:pStyle w:val="Sisluet3"/>
            <w:tabs>
              <w:tab w:val="right" w:leader="dot" w:pos="9628"/>
            </w:tabs>
            <w:rPr>
              <w:rFonts w:eastAsiaTheme="minorEastAsia"/>
              <w:noProof/>
              <w:lang w:eastAsia="fi-FI"/>
            </w:rPr>
          </w:pPr>
          <w:hyperlink w:anchor="_Toc18664352" w:history="1">
            <w:r w:rsidR="00CC62E4" w:rsidRPr="00CC62E4">
              <w:rPr>
                <w:rStyle w:val="Hyperlinkki"/>
                <w:rFonts w:eastAsia="Arial" w:cstheme="minorHAnsi"/>
                <w:noProof/>
                <w:lang w:val="fi" w:eastAsia="fi-FI"/>
              </w:rPr>
              <w:t>6.3.7 Ruotsi toisena kielenä ja kirjallisuus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_Toc18664352 \h </w:instrText>
            </w:r>
            <w:r w:rsidR="00CC62E4" w:rsidRPr="00CC62E4">
              <w:rPr>
                <w:noProof/>
                <w:webHidden/>
              </w:rPr>
            </w:r>
            <w:r w:rsidR="00CC62E4" w:rsidRPr="00CC62E4">
              <w:rPr>
                <w:noProof/>
                <w:webHidden/>
              </w:rPr>
              <w:fldChar w:fldCharType="separate"/>
            </w:r>
            <w:r w:rsidR="00CC62E4" w:rsidRPr="00CC62E4">
              <w:rPr>
                <w:noProof/>
                <w:webHidden/>
              </w:rPr>
              <w:t>95</w:t>
            </w:r>
            <w:r w:rsidR="00CC62E4" w:rsidRPr="00CC62E4">
              <w:rPr>
                <w:noProof/>
                <w:webHidden/>
              </w:rPr>
              <w:fldChar w:fldCharType="end"/>
            </w:r>
          </w:hyperlink>
        </w:p>
        <w:p w14:paraId="43E09D1F" w14:textId="1C972B04" w:rsidR="00CC62E4" w:rsidRPr="00CC62E4" w:rsidRDefault="00223F77">
          <w:pPr>
            <w:pStyle w:val="Sisluet3"/>
            <w:tabs>
              <w:tab w:val="right" w:leader="dot" w:pos="9628"/>
            </w:tabs>
            <w:rPr>
              <w:rFonts w:eastAsiaTheme="minorEastAsia"/>
              <w:noProof/>
              <w:lang w:eastAsia="fi-FI"/>
            </w:rPr>
          </w:pPr>
          <w:hyperlink w:anchor="_Toc18664353" w:history="1">
            <w:r w:rsidR="00CC62E4" w:rsidRPr="00CC62E4">
              <w:rPr>
                <w:rStyle w:val="Hyperlinkki"/>
                <w:rFonts w:eastAsia="Arial" w:cstheme="minorHAnsi"/>
                <w:noProof/>
                <w:lang w:val="fi" w:eastAsia="fi-FI"/>
              </w:rPr>
              <w:t>6.3.8 Suomi saamenkielisille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_Toc18664353 \h </w:instrText>
            </w:r>
            <w:r w:rsidR="00CC62E4" w:rsidRPr="00CC62E4">
              <w:rPr>
                <w:noProof/>
                <w:webHidden/>
              </w:rPr>
            </w:r>
            <w:r w:rsidR="00CC62E4" w:rsidRPr="00CC62E4">
              <w:rPr>
                <w:noProof/>
                <w:webHidden/>
              </w:rPr>
              <w:fldChar w:fldCharType="separate"/>
            </w:r>
            <w:r w:rsidR="00CC62E4" w:rsidRPr="00CC62E4">
              <w:rPr>
                <w:noProof/>
                <w:webHidden/>
              </w:rPr>
              <w:t>103</w:t>
            </w:r>
            <w:r w:rsidR="00CC62E4" w:rsidRPr="00CC62E4">
              <w:rPr>
                <w:noProof/>
                <w:webHidden/>
              </w:rPr>
              <w:fldChar w:fldCharType="end"/>
            </w:r>
          </w:hyperlink>
        </w:p>
        <w:p w14:paraId="1AF89597" w14:textId="508AFD1F" w:rsidR="00CC62E4" w:rsidRPr="00CC62E4" w:rsidRDefault="00223F77">
          <w:pPr>
            <w:pStyle w:val="Sisluet3"/>
            <w:tabs>
              <w:tab w:val="right" w:leader="dot" w:pos="9628"/>
            </w:tabs>
            <w:rPr>
              <w:rFonts w:eastAsiaTheme="minorEastAsia"/>
              <w:noProof/>
              <w:lang w:eastAsia="fi-FI"/>
            </w:rPr>
          </w:pPr>
          <w:hyperlink w:anchor="_Toc18664354" w:history="1">
            <w:r w:rsidR="00CC62E4" w:rsidRPr="00CC62E4">
              <w:rPr>
                <w:rStyle w:val="Hyperlinkki"/>
                <w:rFonts w:eastAsia="Arial" w:cstheme="minorHAnsi"/>
                <w:noProof/>
                <w:lang w:val="fi" w:eastAsia="fi-FI"/>
              </w:rPr>
              <w:t>6.3.9 Ruotsi saamenkielisille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_Toc18664354 \h </w:instrText>
            </w:r>
            <w:r w:rsidR="00CC62E4" w:rsidRPr="00CC62E4">
              <w:rPr>
                <w:noProof/>
                <w:webHidden/>
              </w:rPr>
            </w:r>
            <w:r w:rsidR="00CC62E4" w:rsidRPr="00CC62E4">
              <w:rPr>
                <w:noProof/>
                <w:webHidden/>
              </w:rPr>
              <w:fldChar w:fldCharType="separate"/>
            </w:r>
            <w:r w:rsidR="00CC62E4" w:rsidRPr="00CC62E4">
              <w:rPr>
                <w:noProof/>
                <w:webHidden/>
              </w:rPr>
              <w:t>103</w:t>
            </w:r>
            <w:r w:rsidR="00CC62E4" w:rsidRPr="00CC62E4">
              <w:rPr>
                <w:noProof/>
                <w:webHidden/>
              </w:rPr>
              <w:fldChar w:fldCharType="end"/>
            </w:r>
          </w:hyperlink>
        </w:p>
        <w:p w14:paraId="4D8F87D7" w14:textId="2232457B" w:rsidR="00CC62E4" w:rsidRPr="00CC62E4" w:rsidRDefault="00223F77">
          <w:pPr>
            <w:pStyle w:val="Sisluet3"/>
            <w:tabs>
              <w:tab w:val="right" w:leader="dot" w:pos="9628"/>
            </w:tabs>
            <w:rPr>
              <w:rFonts w:eastAsiaTheme="minorEastAsia"/>
              <w:noProof/>
              <w:lang w:eastAsia="fi-FI"/>
            </w:rPr>
          </w:pPr>
          <w:hyperlink w:anchor="_Toc18664355" w:history="1">
            <w:r w:rsidR="00CC62E4" w:rsidRPr="00CC62E4">
              <w:rPr>
                <w:rStyle w:val="Hyperlinkki"/>
                <w:rFonts w:eastAsia="Arial" w:cstheme="minorHAnsi"/>
                <w:noProof/>
                <w:lang w:val="fi" w:eastAsia="fi-FI"/>
              </w:rPr>
              <w:t>6.3.10 Suomi viittomakielisille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_Toc18664355 \h </w:instrText>
            </w:r>
            <w:r w:rsidR="00CC62E4" w:rsidRPr="00CC62E4">
              <w:rPr>
                <w:noProof/>
                <w:webHidden/>
              </w:rPr>
            </w:r>
            <w:r w:rsidR="00CC62E4" w:rsidRPr="00CC62E4">
              <w:rPr>
                <w:noProof/>
                <w:webHidden/>
              </w:rPr>
              <w:fldChar w:fldCharType="separate"/>
            </w:r>
            <w:r w:rsidR="00CC62E4" w:rsidRPr="00CC62E4">
              <w:rPr>
                <w:noProof/>
                <w:webHidden/>
              </w:rPr>
              <w:t>104</w:t>
            </w:r>
            <w:r w:rsidR="00CC62E4" w:rsidRPr="00CC62E4">
              <w:rPr>
                <w:noProof/>
                <w:webHidden/>
              </w:rPr>
              <w:fldChar w:fldCharType="end"/>
            </w:r>
          </w:hyperlink>
        </w:p>
        <w:p w14:paraId="165B0F9C" w14:textId="12FFDFA6" w:rsidR="00CC62E4" w:rsidRPr="00CC62E4" w:rsidRDefault="00223F77">
          <w:pPr>
            <w:pStyle w:val="Sisluet3"/>
            <w:tabs>
              <w:tab w:val="right" w:leader="dot" w:pos="9628"/>
            </w:tabs>
            <w:rPr>
              <w:rFonts w:eastAsiaTheme="minorEastAsia"/>
              <w:noProof/>
              <w:lang w:eastAsia="fi-FI"/>
            </w:rPr>
          </w:pPr>
          <w:hyperlink w:anchor="_Toc18664356" w:history="1">
            <w:r w:rsidR="00CC62E4" w:rsidRPr="00CC62E4">
              <w:rPr>
                <w:rStyle w:val="Hyperlinkki"/>
                <w:rFonts w:eastAsia="Arial" w:cstheme="minorHAnsi"/>
                <w:noProof/>
                <w:lang w:val="fi" w:eastAsia="fi-FI"/>
              </w:rPr>
              <w:t>6.3.11 Ruotsi viittomakielisille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_Toc18664356 \h </w:instrText>
            </w:r>
            <w:r w:rsidR="00CC62E4" w:rsidRPr="00CC62E4">
              <w:rPr>
                <w:noProof/>
                <w:webHidden/>
              </w:rPr>
            </w:r>
            <w:r w:rsidR="00CC62E4" w:rsidRPr="00CC62E4">
              <w:rPr>
                <w:noProof/>
                <w:webHidden/>
              </w:rPr>
              <w:fldChar w:fldCharType="separate"/>
            </w:r>
            <w:r w:rsidR="00CC62E4" w:rsidRPr="00CC62E4">
              <w:rPr>
                <w:noProof/>
                <w:webHidden/>
              </w:rPr>
              <w:t>104</w:t>
            </w:r>
            <w:r w:rsidR="00CC62E4" w:rsidRPr="00CC62E4">
              <w:rPr>
                <w:noProof/>
                <w:webHidden/>
              </w:rPr>
              <w:fldChar w:fldCharType="end"/>
            </w:r>
          </w:hyperlink>
        </w:p>
        <w:p w14:paraId="3E72989B" w14:textId="0A9355D7" w:rsidR="00CC62E4" w:rsidRPr="00CC62E4" w:rsidRDefault="00223F77">
          <w:pPr>
            <w:pStyle w:val="Sisluet3"/>
            <w:tabs>
              <w:tab w:val="right" w:leader="dot" w:pos="9628"/>
            </w:tabs>
            <w:rPr>
              <w:rFonts w:eastAsiaTheme="minorEastAsia"/>
              <w:noProof/>
              <w:lang w:eastAsia="fi-FI"/>
            </w:rPr>
          </w:pPr>
          <w:hyperlink w:anchor="_Toc18664357" w:history="1">
            <w:r w:rsidR="00CC62E4" w:rsidRPr="00CC62E4">
              <w:rPr>
                <w:rStyle w:val="Hyperlinkki"/>
                <w:rFonts w:eastAsia="Arial" w:cstheme="minorHAnsi"/>
                <w:noProof/>
                <w:lang w:val="fi" w:eastAsia="fi-FI"/>
              </w:rPr>
              <w:t>6.3.12 Muu opiskelijan äidinkieli ja kirjallisuus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_Toc18664357 \h </w:instrText>
            </w:r>
            <w:r w:rsidR="00CC62E4" w:rsidRPr="00CC62E4">
              <w:rPr>
                <w:noProof/>
                <w:webHidden/>
              </w:rPr>
            </w:r>
            <w:r w:rsidR="00CC62E4" w:rsidRPr="00CC62E4">
              <w:rPr>
                <w:noProof/>
                <w:webHidden/>
              </w:rPr>
              <w:fldChar w:fldCharType="separate"/>
            </w:r>
            <w:r w:rsidR="00CC62E4" w:rsidRPr="00CC62E4">
              <w:rPr>
                <w:noProof/>
                <w:webHidden/>
              </w:rPr>
              <w:t>104</w:t>
            </w:r>
            <w:r w:rsidR="00CC62E4" w:rsidRPr="00CC62E4">
              <w:rPr>
                <w:noProof/>
                <w:webHidden/>
              </w:rPr>
              <w:fldChar w:fldCharType="end"/>
            </w:r>
          </w:hyperlink>
        </w:p>
        <w:p w14:paraId="4D555058" w14:textId="4AF2263A" w:rsidR="00CC62E4" w:rsidRPr="00CC62E4" w:rsidRDefault="00223F77">
          <w:pPr>
            <w:pStyle w:val="Sisluet2"/>
            <w:rPr>
              <w:rFonts w:asciiTheme="minorHAnsi" w:eastAsiaTheme="minorEastAsia" w:hAnsiTheme="minorHAnsi" w:cstheme="minorBidi"/>
              <w:bCs w:val="0"/>
            </w:rPr>
          </w:pPr>
          <w:hyperlink w:anchor="_Toc18664358" w:history="1">
            <w:r w:rsidR="00CC62E4" w:rsidRPr="00CC62E4">
              <w:rPr>
                <w:rStyle w:val="Hyperlinkki"/>
              </w:rPr>
              <w:t>6.4 Toinen kotimainen kieli</w:t>
            </w:r>
            <w:r w:rsidR="00CC62E4" w:rsidRPr="00CC62E4">
              <w:rPr>
                <w:webHidden/>
              </w:rPr>
              <w:tab/>
            </w:r>
            <w:r w:rsidR="00CC62E4" w:rsidRPr="00CC62E4">
              <w:rPr>
                <w:webHidden/>
              </w:rPr>
              <w:fldChar w:fldCharType="begin"/>
            </w:r>
            <w:r w:rsidR="00CC62E4" w:rsidRPr="00CC62E4">
              <w:rPr>
                <w:webHidden/>
              </w:rPr>
              <w:instrText xml:space="preserve"> PAGEREF _Toc18664358 \h </w:instrText>
            </w:r>
            <w:r w:rsidR="00CC62E4" w:rsidRPr="00CC62E4">
              <w:rPr>
                <w:webHidden/>
              </w:rPr>
            </w:r>
            <w:r w:rsidR="00CC62E4" w:rsidRPr="00CC62E4">
              <w:rPr>
                <w:webHidden/>
              </w:rPr>
              <w:fldChar w:fldCharType="separate"/>
            </w:r>
            <w:r w:rsidR="00CC62E4" w:rsidRPr="00CC62E4">
              <w:rPr>
                <w:webHidden/>
              </w:rPr>
              <w:t>104</w:t>
            </w:r>
            <w:r w:rsidR="00CC62E4" w:rsidRPr="00CC62E4">
              <w:rPr>
                <w:webHidden/>
              </w:rPr>
              <w:fldChar w:fldCharType="end"/>
            </w:r>
          </w:hyperlink>
        </w:p>
        <w:p w14:paraId="5CF8183C" w14:textId="2D56260A" w:rsidR="00CC62E4" w:rsidRPr="00CC62E4" w:rsidRDefault="00223F77">
          <w:pPr>
            <w:pStyle w:val="Sisluet3"/>
            <w:tabs>
              <w:tab w:val="right" w:leader="dot" w:pos="9628"/>
            </w:tabs>
            <w:rPr>
              <w:rFonts w:eastAsiaTheme="minorEastAsia"/>
              <w:noProof/>
              <w:lang w:eastAsia="fi-FI"/>
            </w:rPr>
          </w:pPr>
          <w:hyperlink w:anchor="_Toc18664359" w:history="1">
            <w:r w:rsidR="00CC62E4" w:rsidRPr="00CC62E4">
              <w:rPr>
                <w:rStyle w:val="Hyperlinkki"/>
                <w:rFonts w:eastAsia="Arial" w:cstheme="minorHAnsi"/>
                <w:noProof/>
                <w:lang w:val="fi" w:eastAsia="fi-FI"/>
              </w:rPr>
              <w:t>6.4.1 Ruotsi</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_Toc18664359 \h </w:instrText>
            </w:r>
            <w:r w:rsidR="00CC62E4" w:rsidRPr="00CC62E4">
              <w:rPr>
                <w:noProof/>
                <w:webHidden/>
              </w:rPr>
            </w:r>
            <w:r w:rsidR="00CC62E4" w:rsidRPr="00CC62E4">
              <w:rPr>
                <w:noProof/>
                <w:webHidden/>
              </w:rPr>
              <w:fldChar w:fldCharType="separate"/>
            </w:r>
            <w:r w:rsidR="00CC62E4" w:rsidRPr="00CC62E4">
              <w:rPr>
                <w:noProof/>
                <w:webHidden/>
              </w:rPr>
              <w:t>105</w:t>
            </w:r>
            <w:r w:rsidR="00CC62E4" w:rsidRPr="00CC62E4">
              <w:rPr>
                <w:noProof/>
                <w:webHidden/>
              </w:rPr>
              <w:fldChar w:fldCharType="end"/>
            </w:r>
          </w:hyperlink>
        </w:p>
        <w:p w14:paraId="34C68E97" w14:textId="7627A8E7" w:rsidR="00CC62E4" w:rsidRPr="00CC62E4" w:rsidRDefault="00223F77">
          <w:pPr>
            <w:pStyle w:val="Sisluet4"/>
            <w:tabs>
              <w:tab w:val="right" w:leader="dot" w:pos="9628"/>
            </w:tabs>
            <w:rPr>
              <w:rFonts w:eastAsiaTheme="minorEastAsia"/>
              <w:noProof/>
              <w:lang w:eastAsia="fi-FI"/>
            </w:rPr>
          </w:pPr>
          <w:hyperlink w:anchor="_Toc18664360" w:history="1">
            <w:r w:rsidR="00CC62E4" w:rsidRPr="00CC62E4">
              <w:rPr>
                <w:rStyle w:val="Hyperlinkki"/>
                <w:rFonts w:eastAsia="Arial" w:cstheme="minorHAnsi"/>
                <w:noProof/>
                <w:lang w:val="fi" w:eastAsia="fi-FI"/>
              </w:rPr>
              <w:t>6.4.1.1 Ruotsi, A-oppimäärä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_Toc18664360 \h </w:instrText>
            </w:r>
            <w:r w:rsidR="00CC62E4" w:rsidRPr="00CC62E4">
              <w:rPr>
                <w:noProof/>
                <w:webHidden/>
              </w:rPr>
            </w:r>
            <w:r w:rsidR="00CC62E4" w:rsidRPr="00CC62E4">
              <w:rPr>
                <w:noProof/>
                <w:webHidden/>
              </w:rPr>
              <w:fldChar w:fldCharType="separate"/>
            </w:r>
            <w:r w:rsidR="00CC62E4" w:rsidRPr="00CC62E4">
              <w:rPr>
                <w:noProof/>
                <w:webHidden/>
              </w:rPr>
              <w:t>109</w:t>
            </w:r>
            <w:r w:rsidR="00CC62E4" w:rsidRPr="00CC62E4">
              <w:rPr>
                <w:noProof/>
                <w:webHidden/>
              </w:rPr>
              <w:fldChar w:fldCharType="end"/>
            </w:r>
          </w:hyperlink>
        </w:p>
        <w:p w14:paraId="4058F3B3" w14:textId="7FCAD370" w:rsidR="00CC62E4" w:rsidRPr="00CC62E4" w:rsidRDefault="00223F77">
          <w:pPr>
            <w:pStyle w:val="Sisluet4"/>
            <w:tabs>
              <w:tab w:val="right" w:leader="dot" w:pos="9628"/>
            </w:tabs>
            <w:rPr>
              <w:rFonts w:eastAsiaTheme="minorEastAsia"/>
              <w:noProof/>
              <w:lang w:eastAsia="fi-FI"/>
            </w:rPr>
          </w:pPr>
          <w:hyperlink w:anchor="_Toc18664361" w:history="1">
            <w:r w:rsidR="00CC62E4" w:rsidRPr="00CC62E4">
              <w:rPr>
                <w:rStyle w:val="Hyperlinkki"/>
                <w:rFonts w:eastAsia="Arial" w:cstheme="minorHAnsi"/>
                <w:noProof/>
                <w:lang w:val="fi" w:eastAsia="fi-FI"/>
              </w:rPr>
              <w:t>6.4.1.2 Ruotsi, B1-oppimäärä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_Toc18664361 \h </w:instrText>
            </w:r>
            <w:r w:rsidR="00CC62E4" w:rsidRPr="00CC62E4">
              <w:rPr>
                <w:noProof/>
                <w:webHidden/>
              </w:rPr>
            </w:r>
            <w:r w:rsidR="00CC62E4" w:rsidRPr="00CC62E4">
              <w:rPr>
                <w:noProof/>
                <w:webHidden/>
              </w:rPr>
              <w:fldChar w:fldCharType="separate"/>
            </w:r>
            <w:r w:rsidR="00CC62E4" w:rsidRPr="00CC62E4">
              <w:rPr>
                <w:noProof/>
                <w:webHidden/>
              </w:rPr>
              <w:t>114</w:t>
            </w:r>
            <w:r w:rsidR="00CC62E4" w:rsidRPr="00CC62E4">
              <w:rPr>
                <w:noProof/>
                <w:webHidden/>
              </w:rPr>
              <w:fldChar w:fldCharType="end"/>
            </w:r>
          </w:hyperlink>
        </w:p>
        <w:p w14:paraId="2F89E063" w14:textId="2F5EB973" w:rsidR="00CC62E4" w:rsidRPr="00CC62E4" w:rsidRDefault="00223F77">
          <w:pPr>
            <w:pStyle w:val="Sisluet4"/>
            <w:tabs>
              <w:tab w:val="right" w:leader="dot" w:pos="9628"/>
            </w:tabs>
            <w:rPr>
              <w:rFonts w:eastAsiaTheme="minorEastAsia"/>
              <w:noProof/>
              <w:lang w:eastAsia="fi-FI"/>
            </w:rPr>
          </w:pPr>
          <w:hyperlink w:anchor="_Toc18664362" w:history="1">
            <w:r w:rsidR="00CC62E4" w:rsidRPr="00CC62E4">
              <w:rPr>
                <w:rStyle w:val="Hyperlinkki"/>
                <w:rFonts w:eastAsia="Arial" w:cstheme="minorHAnsi"/>
                <w:noProof/>
                <w:lang w:val="fi" w:eastAsia="fi-FI"/>
              </w:rPr>
              <w:t>6.4.1.3 Ruotsi, B3-oppimäärä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_Toc18664362 \h </w:instrText>
            </w:r>
            <w:r w:rsidR="00CC62E4" w:rsidRPr="00CC62E4">
              <w:rPr>
                <w:noProof/>
                <w:webHidden/>
              </w:rPr>
            </w:r>
            <w:r w:rsidR="00CC62E4" w:rsidRPr="00CC62E4">
              <w:rPr>
                <w:noProof/>
                <w:webHidden/>
              </w:rPr>
              <w:fldChar w:fldCharType="separate"/>
            </w:r>
            <w:r w:rsidR="00CC62E4" w:rsidRPr="00CC62E4">
              <w:rPr>
                <w:noProof/>
                <w:webHidden/>
              </w:rPr>
              <w:t>118</w:t>
            </w:r>
            <w:r w:rsidR="00CC62E4" w:rsidRPr="00CC62E4">
              <w:rPr>
                <w:noProof/>
                <w:webHidden/>
              </w:rPr>
              <w:fldChar w:fldCharType="end"/>
            </w:r>
          </w:hyperlink>
        </w:p>
        <w:p w14:paraId="5771FEF2" w14:textId="4E1D6085" w:rsidR="00CC62E4" w:rsidRPr="00CC62E4" w:rsidRDefault="00223F77">
          <w:pPr>
            <w:pStyle w:val="Sisluet4"/>
            <w:tabs>
              <w:tab w:val="right" w:leader="dot" w:pos="9628"/>
            </w:tabs>
            <w:rPr>
              <w:rFonts w:eastAsiaTheme="minorEastAsia"/>
              <w:noProof/>
              <w:lang w:eastAsia="fi-FI"/>
            </w:rPr>
          </w:pPr>
          <w:hyperlink w:anchor="_Toc18664363" w:history="1">
            <w:r w:rsidR="00CC62E4" w:rsidRPr="00CC62E4">
              <w:rPr>
                <w:rStyle w:val="Hyperlinkki"/>
                <w:rFonts w:eastAsia="Arial" w:cstheme="minorHAnsi"/>
                <w:noProof/>
                <w:lang w:val="fi" w:eastAsia="fi-FI"/>
              </w:rPr>
              <w:t>6.4.1.4 Ruotsi, äidinkielenomainen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_Toc18664363 \h </w:instrText>
            </w:r>
            <w:r w:rsidR="00CC62E4" w:rsidRPr="00CC62E4">
              <w:rPr>
                <w:noProof/>
                <w:webHidden/>
              </w:rPr>
            </w:r>
            <w:r w:rsidR="00CC62E4" w:rsidRPr="00CC62E4">
              <w:rPr>
                <w:noProof/>
                <w:webHidden/>
              </w:rPr>
              <w:fldChar w:fldCharType="separate"/>
            </w:r>
            <w:r w:rsidR="00CC62E4" w:rsidRPr="00CC62E4">
              <w:rPr>
                <w:noProof/>
                <w:webHidden/>
              </w:rPr>
              <w:t>121</w:t>
            </w:r>
            <w:r w:rsidR="00CC62E4" w:rsidRPr="00CC62E4">
              <w:rPr>
                <w:noProof/>
                <w:webHidden/>
              </w:rPr>
              <w:fldChar w:fldCharType="end"/>
            </w:r>
          </w:hyperlink>
        </w:p>
        <w:p w14:paraId="4B4E609B" w14:textId="69E07A42" w:rsidR="00CC62E4" w:rsidRPr="00CC62E4" w:rsidRDefault="00223F77">
          <w:pPr>
            <w:pStyle w:val="Sisluet3"/>
            <w:tabs>
              <w:tab w:val="right" w:leader="dot" w:pos="9628"/>
            </w:tabs>
            <w:rPr>
              <w:rFonts w:eastAsiaTheme="minorEastAsia"/>
              <w:noProof/>
              <w:lang w:eastAsia="fi-FI"/>
            </w:rPr>
          </w:pPr>
          <w:hyperlink w:anchor="_Toc18664364" w:history="1">
            <w:r w:rsidR="00CC62E4" w:rsidRPr="00CC62E4">
              <w:rPr>
                <w:rStyle w:val="Hyperlinkki"/>
                <w:rFonts w:eastAsia="Arial" w:cstheme="minorHAnsi"/>
                <w:noProof/>
                <w:lang w:val="fi" w:eastAsia="fi-FI"/>
              </w:rPr>
              <w:t>6.4.1 Suomi (Finska)</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_Toc18664364 \h </w:instrText>
            </w:r>
            <w:r w:rsidR="00CC62E4" w:rsidRPr="00CC62E4">
              <w:rPr>
                <w:noProof/>
                <w:webHidden/>
              </w:rPr>
            </w:r>
            <w:r w:rsidR="00CC62E4" w:rsidRPr="00CC62E4">
              <w:rPr>
                <w:noProof/>
                <w:webHidden/>
              </w:rPr>
              <w:fldChar w:fldCharType="separate"/>
            </w:r>
            <w:r w:rsidR="00CC62E4" w:rsidRPr="00CC62E4">
              <w:rPr>
                <w:noProof/>
                <w:webHidden/>
              </w:rPr>
              <w:t>126</w:t>
            </w:r>
            <w:r w:rsidR="00CC62E4" w:rsidRPr="00CC62E4">
              <w:rPr>
                <w:noProof/>
                <w:webHidden/>
              </w:rPr>
              <w:fldChar w:fldCharType="end"/>
            </w:r>
          </w:hyperlink>
        </w:p>
        <w:p w14:paraId="18DCFA38" w14:textId="23C67477" w:rsidR="00CC62E4" w:rsidRPr="00CC62E4" w:rsidRDefault="00223F77">
          <w:pPr>
            <w:pStyle w:val="Sisluet4"/>
            <w:tabs>
              <w:tab w:val="right" w:leader="dot" w:pos="9628"/>
            </w:tabs>
            <w:rPr>
              <w:rFonts w:eastAsiaTheme="minorEastAsia"/>
              <w:noProof/>
              <w:lang w:eastAsia="fi-FI"/>
            </w:rPr>
          </w:pPr>
          <w:hyperlink w:anchor="_Toc18664365" w:history="1">
            <w:r w:rsidR="00CC62E4" w:rsidRPr="00CC62E4">
              <w:rPr>
                <w:rStyle w:val="Hyperlinkki"/>
                <w:rFonts w:eastAsia="Arial" w:cstheme="minorHAnsi"/>
                <w:noProof/>
                <w:lang w:val="fi" w:eastAsia="fi-FI"/>
              </w:rPr>
              <w:t>6.4.1.1 Suomi, A-oppimäärä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_Toc18664365 \h </w:instrText>
            </w:r>
            <w:r w:rsidR="00CC62E4" w:rsidRPr="00CC62E4">
              <w:rPr>
                <w:noProof/>
                <w:webHidden/>
              </w:rPr>
            </w:r>
            <w:r w:rsidR="00CC62E4" w:rsidRPr="00CC62E4">
              <w:rPr>
                <w:noProof/>
                <w:webHidden/>
              </w:rPr>
              <w:fldChar w:fldCharType="separate"/>
            </w:r>
            <w:r w:rsidR="00CC62E4" w:rsidRPr="00CC62E4">
              <w:rPr>
                <w:noProof/>
                <w:webHidden/>
              </w:rPr>
              <w:t>131</w:t>
            </w:r>
            <w:r w:rsidR="00CC62E4" w:rsidRPr="00CC62E4">
              <w:rPr>
                <w:noProof/>
                <w:webHidden/>
              </w:rPr>
              <w:fldChar w:fldCharType="end"/>
            </w:r>
          </w:hyperlink>
        </w:p>
        <w:p w14:paraId="7077FD00" w14:textId="132B2A30" w:rsidR="00CC62E4" w:rsidRPr="00CC62E4" w:rsidRDefault="00223F77">
          <w:pPr>
            <w:pStyle w:val="Sisluet4"/>
            <w:tabs>
              <w:tab w:val="right" w:leader="dot" w:pos="9628"/>
            </w:tabs>
            <w:rPr>
              <w:rFonts w:eastAsiaTheme="minorEastAsia"/>
              <w:noProof/>
              <w:lang w:eastAsia="fi-FI"/>
            </w:rPr>
          </w:pPr>
          <w:hyperlink w:anchor="_Toc18664366" w:history="1">
            <w:r w:rsidR="00CC62E4" w:rsidRPr="00CC62E4">
              <w:rPr>
                <w:rStyle w:val="Hyperlinkki"/>
                <w:rFonts w:eastAsia="Arial" w:cstheme="minorHAnsi"/>
                <w:noProof/>
                <w:lang w:val="fi" w:eastAsia="fi-FI"/>
              </w:rPr>
              <w:t>6.4.1.2 Suomi, äidinkielenomainen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_Toc18664366 \h </w:instrText>
            </w:r>
            <w:r w:rsidR="00CC62E4" w:rsidRPr="00CC62E4">
              <w:rPr>
                <w:noProof/>
                <w:webHidden/>
              </w:rPr>
            </w:r>
            <w:r w:rsidR="00CC62E4" w:rsidRPr="00CC62E4">
              <w:rPr>
                <w:noProof/>
                <w:webHidden/>
              </w:rPr>
              <w:fldChar w:fldCharType="separate"/>
            </w:r>
            <w:r w:rsidR="00CC62E4" w:rsidRPr="00CC62E4">
              <w:rPr>
                <w:noProof/>
                <w:webHidden/>
              </w:rPr>
              <w:t>136</w:t>
            </w:r>
            <w:r w:rsidR="00CC62E4" w:rsidRPr="00CC62E4">
              <w:rPr>
                <w:noProof/>
                <w:webHidden/>
              </w:rPr>
              <w:fldChar w:fldCharType="end"/>
            </w:r>
          </w:hyperlink>
        </w:p>
        <w:p w14:paraId="4631CDDA" w14:textId="54E0BCD7" w:rsidR="00CC62E4" w:rsidRPr="00CC62E4" w:rsidRDefault="00223F77">
          <w:pPr>
            <w:pStyle w:val="Sisluet4"/>
            <w:tabs>
              <w:tab w:val="right" w:leader="dot" w:pos="9628"/>
            </w:tabs>
            <w:rPr>
              <w:rFonts w:eastAsiaTheme="minorEastAsia"/>
              <w:noProof/>
              <w:lang w:eastAsia="fi-FI"/>
            </w:rPr>
          </w:pPr>
          <w:hyperlink w:anchor="_Toc18664367" w:history="1">
            <w:r w:rsidR="00CC62E4" w:rsidRPr="00CC62E4">
              <w:rPr>
                <w:rStyle w:val="Hyperlinkki"/>
                <w:rFonts w:eastAsia="Arial" w:cstheme="minorHAnsi"/>
                <w:noProof/>
                <w:lang w:val="fi" w:eastAsia="fi-FI"/>
              </w:rPr>
              <w:t>6.4.1.3 Suomi, B1-oppimäärä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_Toc18664367 \h </w:instrText>
            </w:r>
            <w:r w:rsidR="00CC62E4" w:rsidRPr="00CC62E4">
              <w:rPr>
                <w:noProof/>
                <w:webHidden/>
              </w:rPr>
            </w:r>
            <w:r w:rsidR="00CC62E4" w:rsidRPr="00CC62E4">
              <w:rPr>
                <w:noProof/>
                <w:webHidden/>
              </w:rPr>
              <w:fldChar w:fldCharType="separate"/>
            </w:r>
            <w:r w:rsidR="00CC62E4" w:rsidRPr="00CC62E4">
              <w:rPr>
                <w:noProof/>
                <w:webHidden/>
              </w:rPr>
              <w:t>141</w:t>
            </w:r>
            <w:r w:rsidR="00CC62E4" w:rsidRPr="00CC62E4">
              <w:rPr>
                <w:noProof/>
                <w:webHidden/>
              </w:rPr>
              <w:fldChar w:fldCharType="end"/>
            </w:r>
          </w:hyperlink>
        </w:p>
        <w:p w14:paraId="7FB310EA" w14:textId="7D212AB2" w:rsidR="00CC62E4" w:rsidRPr="00CC62E4" w:rsidRDefault="00223F77">
          <w:pPr>
            <w:pStyle w:val="Sisluet4"/>
            <w:tabs>
              <w:tab w:val="right" w:leader="dot" w:pos="9628"/>
            </w:tabs>
            <w:rPr>
              <w:rFonts w:eastAsiaTheme="minorEastAsia"/>
              <w:noProof/>
              <w:lang w:eastAsia="fi-FI"/>
            </w:rPr>
          </w:pPr>
          <w:hyperlink w:anchor="_Toc18664368" w:history="1">
            <w:r w:rsidR="00CC62E4" w:rsidRPr="00CC62E4">
              <w:rPr>
                <w:rStyle w:val="Hyperlinkki"/>
                <w:rFonts w:eastAsia="Arial" w:cstheme="minorHAnsi"/>
                <w:noProof/>
                <w:lang w:val="fi" w:eastAsia="fi-FI"/>
              </w:rPr>
              <w:t>6.4.1.4 Suomi, B3-oppimäärä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_Toc18664368 \h </w:instrText>
            </w:r>
            <w:r w:rsidR="00CC62E4" w:rsidRPr="00CC62E4">
              <w:rPr>
                <w:noProof/>
                <w:webHidden/>
              </w:rPr>
            </w:r>
            <w:r w:rsidR="00CC62E4" w:rsidRPr="00CC62E4">
              <w:rPr>
                <w:noProof/>
                <w:webHidden/>
              </w:rPr>
              <w:fldChar w:fldCharType="separate"/>
            </w:r>
            <w:r w:rsidR="00CC62E4" w:rsidRPr="00CC62E4">
              <w:rPr>
                <w:noProof/>
                <w:webHidden/>
              </w:rPr>
              <w:t>146</w:t>
            </w:r>
            <w:r w:rsidR="00CC62E4" w:rsidRPr="00CC62E4">
              <w:rPr>
                <w:noProof/>
                <w:webHidden/>
              </w:rPr>
              <w:fldChar w:fldCharType="end"/>
            </w:r>
          </w:hyperlink>
        </w:p>
        <w:p w14:paraId="139CD05B" w14:textId="73C462BF" w:rsidR="00CC62E4" w:rsidRPr="00CC62E4" w:rsidRDefault="00223F77">
          <w:pPr>
            <w:pStyle w:val="Sisluet2"/>
            <w:rPr>
              <w:rFonts w:asciiTheme="minorHAnsi" w:eastAsiaTheme="minorEastAsia" w:hAnsiTheme="minorHAnsi" w:cstheme="minorBidi"/>
              <w:bCs w:val="0"/>
            </w:rPr>
          </w:pPr>
          <w:hyperlink w:anchor="_Toc18664369" w:history="1">
            <w:r w:rsidR="00CC62E4" w:rsidRPr="00CC62E4">
              <w:rPr>
                <w:rStyle w:val="Hyperlinkki"/>
                <w:rFonts w:eastAsiaTheme="majorEastAsia" w:cstheme="minorHAnsi"/>
              </w:rPr>
              <w:t>6.5 Vieraat kielet</w:t>
            </w:r>
            <w:r w:rsidR="00CC62E4" w:rsidRPr="00CC62E4">
              <w:rPr>
                <w:webHidden/>
              </w:rPr>
              <w:tab/>
            </w:r>
            <w:r w:rsidR="00CC62E4" w:rsidRPr="00CC62E4">
              <w:rPr>
                <w:webHidden/>
              </w:rPr>
              <w:fldChar w:fldCharType="begin"/>
            </w:r>
            <w:r w:rsidR="00CC62E4" w:rsidRPr="00CC62E4">
              <w:rPr>
                <w:webHidden/>
              </w:rPr>
              <w:instrText xml:space="preserve"> PAGEREF _Toc18664369 \h </w:instrText>
            </w:r>
            <w:r w:rsidR="00CC62E4" w:rsidRPr="00CC62E4">
              <w:rPr>
                <w:webHidden/>
              </w:rPr>
            </w:r>
            <w:r w:rsidR="00CC62E4" w:rsidRPr="00CC62E4">
              <w:rPr>
                <w:webHidden/>
              </w:rPr>
              <w:fldChar w:fldCharType="separate"/>
            </w:r>
            <w:r w:rsidR="00CC62E4" w:rsidRPr="00CC62E4">
              <w:rPr>
                <w:webHidden/>
              </w:rPr>
              <w:t>149</w:t>
            </w:r>
            <w:r w:rsidR="00CC62E4" w:rsidRPr="00CC62E4">
              <w:rPr>
                <w:webHidden/>
              </w:rPr>
              <w:fldChar w:fldCharType="end"/>
            </w:r>
          </w:hyperlink>
        </w:p>
        <w:p w14:paraId="01F1E38B" w14:textId="2175002D" w:rsidR="00CC62E4" w:rsidRPr="00CC62E4" w:rsidRDefault="00223F77">
          <w:pPr>
            <w:pStyle w:val="Sisluet3"/>
            <w:tabs>
              <w:tab w:val="right" w:leader="dot" w:pos="9628"/>
            </w:tabs>
            <w:rPr>
              <w:rFonts w:eastAsiaTheme="minorEastAsia"/>
              <w:noProof/>
              <w:lang w:eastAsia="fi-FI"/>
            </w:rPr>
          </w:pPr>
          <w:hyperlink w:anchor="_Toc18664370" w:history="1">
            <w:r w:rsidR="00CC62E4" w:rsidRPr="00CC62E4">
              <w:rPr>
                <w:rStyle w:val="Hyperlinkki"/>
                <w:rFonts w:eastAsia="Arial" w:cstheme="minorHAnsi"/>
                <w:noProof/>
                <w:lang w:val="fi" w:eastAsia="fi-FI"/>
              </w:rPr>
              <w:t>6.5.1 Vieraat kielet, englanti, A-oppimäärä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_Toc18664370 \h </w:instrText>
            </w:r>
            <w:r w:rsidR="00CC62E4" w:rsidRPr="00CC62E4">
              <w:rPr>
                <w:noProof/>
                <w:webHidden/>
              </w:rPr>
            </w:r>
            <w:r w:rsidR="00CC62E4" w:rsidRPr="00CC62E4">
              <w:rPr>
                <w:noProof/>
                <w:webHidden/>
              </w:rPr>
              <w:fldChar w:fldCharType="separate"/>
            </w:r>
            <w:r w:rsidR="00CC62E4" w:rsidRPr="00CC62E4">
              <w:rPr>
                <w:noProof/>
                <w:webHidden/>
              </w:rPr>
              <w:t>155</w:t>
            </w:r>
            <w:r w:rsidR="00CC62E4" w:rsidRPr="00CC62E4">
              <w:rPr>
                <w:noProof/>
                <w:webHidden/>
              </w:rPr>
              <w:fldChar w:fldCharType="end"/>
            </w:r>
          </w:hyperlink>
        </w:p>
        <w:p w14:paraId="37B2EC9E" w14:textId="084B6F41" w:rsidR="00CC62E4" w:rsidRPr="00CC62E4" w:rsidRDefault="00223F77">
          <w:pPr>
            <w:pStyle w:val="Sisluet3"/>
            <w:tabs>
              <w:tab w:val="right" w:leader="dot" w:pos="9628"/>
            </w:tabs>
            <w:rPr>
              <w:rFonts w:eastAsiaTheme="minorEastAsia"/>
              <w:noProof/>
              <w:lang w:eastAsia="fi-FI"/>
            </w:rPr>
          </w:pPr>
          <w:hyperlink w:anchor="_Toc18664371" w:history="1">
            <w:r w:rsidR="00CC62E4" w:rsidRPr="00CC62E4">
              <w:rPr>
                <w:rStyle w:val="Hyperlinkki"/>
                <w:rFonts w:eastAsia="Arial" w:cstheme="minorHAnsi"/>
                <w:noProof/>
                <w:lang w:val="fi" w:eastAsia="fi-FI"/>
              </w:rPr>
              <w:t>6.5.2 Vieraat kielet, A-oppimäärä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_Toc18664371 \h </w:instrText>
            </w:r>
            <w:r w:rsidR="00CC62E4" w:rsidRPr="00CC62E4">
              <w:rPr>
                <w:noProof/>
                <w:webHidden/>
              </w:rPr>
            </w:r>
            <w:r w:rsidR="00CC62E4" w:rsidRPr="00CC62E4">
              <w:rPr>
                <w:noProof/>
                <w:webHidden/>
              </w:rPr>
              <w:fldChar w:fldCharType="separate"/>
            </w:r>
            <w:r w:rsidR="00CC62E4" w:rsidRPr="00CC62E4">
              <w:rPr>
                <w:noProof/>
                <w:webHidden/>
              </w:rPr>
              <w:t>159</w:t>
            </w:r>
            <w:r w:rsidR="00CC62E4" w:rsidRPr="00CC62E4">
              <w:rPr>
                <w:noProof/>
                <w:webHidden/>
              </w:rPr>
              <w:fldChar w:fldCharType="end"/>
            </w:r>
          </w:hyperlink>
        </w:p>
        <w:p w14:paraId="662C27D0" w14:textId="2920B66F" w:rsidR="00CC62E4" w:rsidRPr="00CC62E4" w:rsidRDefault="00223F77">
          <w:pPr>
            <w:pStyle w:val="Sisluet3"/>
            <w:tabs>
              <w:tab w:val="right" w:leader="dot" w:pos="9628"/>
            </w:tabs>
            <w:rPr>
              <w:rFonts w:eastAsiaTheme="minorEastAsia"/>
              <w:noProof/>
              <w:lang w:eastAsia="fi-FI"/>
            </w:rPr>
          </w:pPr>
          <w:hyperlink w:anchor="_Toc18664372" w:history="1">
            <w:r w:rsidR="00CC62E4" w:rsidRPr="00CC62E4">
              <w:rPr>
                <w:rStyle w:val="Hyperlinkki"/>
                <w:rFonts w:eastAsia="Arial" w:cstheme="minorHAnsi"/>
                <w:noProof/>
                <w:lang w:val="fi" w:eastAsia="fi-FI"/>
              </w:rPr>
              <w:t>6.5.3 Vieraat kielet, B1-oppimäärä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_Toc18664372 \h </w:instrText>
            </w:r>
            <w:r w:rsidR="00CC62E4" w:rsidRPr="00CC62E4">
              <w:rPr>
                <w:noProof/>
                <w:webHidden/>
              </w:rPr>
            </w:r>
            <w:r w:rsidR="00CC62E4" w:rsidRPr="00CC62E4">
              <w:rPr>
                <w:noProof/>
                <w:webHidden/>
              </w:rPr>
              <w:fldChar w:fldCharType="separate"/>
            </w:r>
            <w:r w:rsidR="00CC62E4" w:rsidRPr="00CC62E4">
              <w:rPr>
                <w:noProof/>
                <w:webHidden/>
              </w:rPr>
              <w:t>164</w:t>
            </w:r>
            <w:r w:rsidR="00CC62E4" w:rsidRPr="00CC62E4">
              <w:rPr>
                <w:noProof/>
                <w:webHidden/>
              </w:rPr>
              <w:fldChar w:fldCharType="end"/>
            </w:r>
          </w:hyperlink>
        </w:p>
        <w:p w14:paraId="4700532B" w14:textId="4B8307C6" w:rsidR="00CC62E4" w:rsidRPr="00CC62E4" w:rsidRDefault="00223F77">
          <w:pPr>
            <w:pStyle w:val="Sisluet3"/>
            <w:tabs>
              <w:tab w:val="right" w:leader="dot" w:pos="9628"/>
            </w:tabs>
            <w:rPr>
              <w:rFonts w:eastAsiaTheme="minorEastAsia"/>
              <w:noProof/>
              <w:lang w:eastAsia="fi-FI"/>
            </w:rPr>
          </w:pPr>
          <w:hyperlink w:anchor="_Toc18664373" w:history="1">
            <w:r w:rsidR="00CC62E4" w:rsidRPr="00CC62E4">
              <w:rPr>
                <w:rStyle w:val="Hyperlinkki"/>
                <w:rFonts w:eastAsia="Arial" w:cstheme="minorHAnsi"/>
                <w:noProof/>
                <w:lang w:val="fi" w:eastAsia="fi-FI"/>
              </w:rPr>
              <w:t>6.5.4 Vieraat kielet, B2-oppimäärä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_Toc18664373 \h </w:instrText>
            </w:r>
            <w:r w:rsidR="00CC62E4" w:rsidRPr="00CC62E4">
              <w:rPr>
                <w:noProof/>
                <w:webHidden/>
              </w:rPr>
            </w:r>
            <w:r w:rsidR="00CC62E4" w:rsidRPr="00CC62E4">
              <w:rPr>
                <w:noProof/>
                <w:webHidden/>
              </w:rPr>
              <w:fldChar w:fldCharType="separate"/>
            </w:r>
            <w:r w:rsidR="00CC62E4" w:rsidRPr="00CC62E4">
              <w:rPr>
                <w:noProof/>
                <w:webHidden/>
              </w:rPr>
              <w:t>164</w:t>
            </w:r>
            <w:r w:rsidR="00CC62E4" w:rsidRPr="00CC62E4">
              <w:rPr>
                <w:noProof/>
                <w:webHidden/>
              </w:rPr>
              <w:fldChar w:fldCharType="end"/>
            </w:r>
          </w:hyperlink>
        </w:p>
        <w:p w14:paraId="72837514" w14:textId="6AE34B7E" w:rsidR="00CC62E4" w:rsidRPr="00CC62E4" w:rsidRDefault="00223F77">
          <w:pPr>
            <w:pStyle w:val="Sisluet3"/>
            <w:tabs>
              <w:tab w:val="right" w:leader="dot" w:pos="9628"/>
            </w:tabs>
            <w:rPr>
              <w:rFonts w:eastAsiaTheme="minorEastAsia"/>
              <w:noProof/>
              <w:lang w:eastAsia="fi-FI"/>
            </w:rPr>
          </w:pPr>
          <w:hyperlink w:anchor="_Toc18664374" w:history="1">
            <w:r w:rsidR="00CC62E4" w:rsidRPr="00CC62E4">
              <w:rPr>
                <w:rStyle w:val="Hyperlinkki"/>
                <w:rFonts w:eastAsia="Arial" w:cstheme="minorHAnsi"/>
                <w:noProof/>
                <w:lang w:val="fi" w:eastAsia="fi-FI"/>
              </w:rPr>
              <w:t>6.5.5 Vieraat kielet, B3-oppimäärä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_Toc18664374 \h </w:instrText>
            </w:r>
            <w:r w:rsidR="00CC62E4" w:rsidRPr="00CC62E4">
              <w:rPr>
                <w:noProof/>
                <w:webHidden/>
              </w:rPr>
            </w:r>
            <w:r w:rsidR="00CC62E4" w:rsidRPr="00CC62E4">
              <w:rPr>
                <w:noProof/>
                <w:webHidden/>
              </w:rPr>
              <w:fldChar w:fldCharType="separate"/>
            </w:r>
            <w:r w:rsidR="00CC62E4" w:rsidRPr="00CC62E4">
              <w:rPr>
                <w:noProof/>
                <w:webHidden/>
              </w:rPr>
              <w:t>167</w:t>
            </w:r>
            <w:r w:rsidR="00CC62E4" w:rsidRPr="00CC62E4">
              <w:rPr>
                <w:noProof/>
                <w:webHidden/>
              </w:rPr>
              <w:fldChar w:fldCharType="end"/>
            </w:r>
          </w:hyperlink>
        </w:p>
        <w:p w14:paraId="382F8603" w14:textId="56BCB5EC" w:rsidR="00CC62E4" w:rsidRPr="00CC62E4" w:rsidRDefault="00223F77">
          <w:pPr>
            <w:pStyle w:val="Sisluet3"/>
            <w:tabs>
              <w:tab w:val="right" w:leader="dot" w:pos="9628"/>
            </w:tabs>
            <w:rPr>
              <w:rFonts w:eastAsiaTheme="minorEastAsia"/>
              <w:noProof/>
              <w:lang w:eastAsia="fi-FI"/>
            </w:rPr>
          </w:pPr>
          <w:hyperlink w:anchor="_Toc18664375" w:history="1">
            <w:r w:rsidR="00CC62E4" w:rsidRPr="00CC62E4">
              <w:rPr>
                <w:rStyle w:val="Hyperlinkki"/>
                <w:rFonts w:eastAsia="Arial" w:cstheme="minorHAnsi"/>
                <w:noProof/>
                <w:lang w:val="fi" w:eastAsia="fi-FI"/>
              </w:rPr>
              <w:t>6.5.6 Vieraat kielet, Aasian ja Afrikan kielet, A-oppimäärä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_Toc18664375 \h </w:instrText>
            </w:r>
            <w:r w:rsidR="00CC62E4" w:rsidRPr="00CC62E4">
              <w:rPr>
                <w:noProof/>
                <w:webHidden/>
              </w:rPr>
            </w:r>
            <w:r w:rsidR="00CC62E4" w:rsidRPr="00CC62E4">
              <w:rPr>
                <w:noProof/>
                <w:webHidden/>
              </w:rPr>
              <w:fldChar w:fldCharType="separate"/>
            </w:r>
            <w:r w:rsidR="00CC62E4" w:rsidRPr="00CC62E4">
              <w:rPr>
                <w:noProof/>
                <w:webHidden/>
              </w:rPr>
              <w:t>171</w:t>
            </w:r>
            <w:r w:rsidR="00CC62E4" w:rsidRPr="00CC62E4">
              <w:rPr>
                <w:noProof/>
                <w:webHidden/>
              </w:rPr>
              <w:fldChar w:fldCharType="end"/>
            </w:r>
          </w:hyperlink>
        </w:p>
        <w:p w14:paraId="123503C6" w14:textId="344FE1D7" w:rsidR="00CC62E4" w:rsidRPr="00CC62E4" w:rsidRDefault="00223F77">
          <w:pPr>
            <w:pStyle w:val="Sisluet3"/>
            <w:tabs>
              <w:tab w:val="right" w:leader="dot" w:pos="9628"/>
            </w:tabs>
            <w:rPr>
              <w:rFonts w:eastAsiaTheme="minorEastAsia"/>
              <w:noProof/>
              <w:lang w:eastAsia="fi-FI"/>
            </w:rPr>
          </w:pPr>
          <w:hyperlink w:anchor="_Toc18664376" w:history="1">
            <w:r w:rsidR="00CC62E4" w:rsidRPr="00CC62E4">
              <w:rPr>
                <w:rStyle w:val="Hyperlinkki"/>
                <w:rFonts w:eastAsia="Arial" w:cstheme="minorHAnsi"/>
                <w:noProof/>
                <w:lang w:val="fi" w:eastAsia="fi-FI"/>
              </w:rPr>
              <w:t>6.5.7 Vieraat kielet, Aasian ja Afrikan kielet, B3-oppimäärä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_Toc18664376 \h </w:instrText>
            </w:r>
            <w:r w:rsidR="00CC62E4" w:rsidRPr="00CC62E4">
              <w:rPr>
                <w:noProof/>
                <w:webHidden/>
              </w:rPr>
            </w:r>
            <w:r w:rsidR="00CC62E4" w:rsidRPr="00CC62E4">
              <w:rPr>
                <w:noProof/>
                <w:webHidden/>
              </w:rPr>
              <w:fldChar w:fldCharType="separate"/>
            </w:r>
            <w:r w:rsidR="00CC62E4" w:rsidRPr="00CC62E4">
              <w:rPr>
                <w:noProof/>
                <w:webHidden/>
              </w:rPr>
              <w:t>171</w:t>
            </w:r>
            <w:r w:rsidR="00CC62E4" w:rsidRPr="00CC62E4">
              <w:rPr>
                <w:noProof/>
                <w:webHidden/>
              </w:rPr>
              <w:fldChar w:fldCharType="end"/>
            </w:r>
          </w:hyperlink>
        </w:p>
        <w:p w14:paraId="16DE7EE0" w14:textId="282F8FBB" w:rsidR="00CC62E4" w:rsidRPr="00CC62E4" w:rsidRDefault="00223F77">
          <w:pPr>
            <w:pStyle w:val="Sisluet3"/>
            <w:tabs>
              <w:tab w:val="right" w:leader="dot" w:pos="9628"/>
            </w:tabs>
            <w:rPr>
              <w:rFonts w:eastAsiaTheme="minorEastAsia"/>
              <w:noProof/>
              <w:lang w:eastAsia="fi-FI"/>
            </w:rPr>
          </w:pPr>
          <w:hyperlink w:anchor="_Toc18664377" w:history="1">
            <w:r w:rsidR="00CC62E4" w:rsidRPr="00CC62E4">
              <w:rPr>
                <w:rStyle w:val="Hyperlinkki"/>
                <w:rFonts w:eastAsia="Arial" w:cstheme="minorHAnsi"/>
                <w:noProof/>
                <w:lang w:val="fi" w:eastAsia="fi-FI"/>
              </w:rPr>
              <w:t>6.5.8 Vieraat kielet, saame, A-oppimäärä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_Toc18664377 \h </w:instrText>
            </w:r>
            <w:r w:rsidR="00CC62E4" w:rsidRPr="00CC62E4">
              <w:rPr>
                <w:noProof/>
                <w:webHidden/>
              </w:rPr>
            </w:r>
            <w:r w:rsidR="00CC62E4" w:rsidRPr="00CC62E4">
              <w:rPr>
                <w:noProof/>
                <w:webHidden/>
              </w:rPr>
              <w:fldChar w:fldCharType="separate"/>
            </w:r>
            <w:r w:rsidR="00CC62E4" w:rsidRPr="00CC62E4">
              <w:rPr>
                <w:noProof/>
                <w:webHidden/>
              </w:rPr>
              <w:t>175</w:t>
            </w:r>
            <w:r w:rsidR="00CC62E4" w:rsidRPr="00CC62E4">
              <w:rPr>
                <w:noProof/>
                <w:webHidden/>
              </w:rPr>
              <w:fldChar w:fldCharType="end"/>
            </w:r>
          </w:hyperlink>
        </w:p>
        <w:p w14:paraId="70B616D6" w14:textId="46BD23CA" w:rsidR="00CC62E4" w:rsidRPr="00CC62E4" w:rsidRDefault="00223F77">
          <w:pPr>
            <w:pStyle w:val="Sisluet3"/>
            <w:tabs>
              <w:tab w:val="right" w:leader="dot" w:pos="9628"/>
            </w:tabs>
            <w:rPr>
              <w:rFonts w:eastAsiaTheme="minorEastAsia"/>
              <w:noProof/>
              <w:lang w:eastAsia="fi-FI"/>
            </w:rPr>
          </w:pPr>
          <w:hyperlink w:anchor="_Toc18664378" w:history="1">
            <w:r w:rsidR="00CC62E4" w:rsidRPr="00CC62E4">
              <w:rPr>
                <w:rStyle w:val="Hyperlinkki"/>
                <w:rFonts w:eastAsia="Arial" w:cstheme="minorHAnsi"/>
                <w:noProof/>
                <w:lang w:val="fi" w:eastAsia="fi-FI"/>
              </w:rPr>
              <w:t>6.5.9 Vieraat kielet, saame, B2-oppimäärä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_Toc18664378 \h </w:instrText>
            </w:r>
            <w:r w:rsidR="00CC62E4" w:rsidRPr="00CC62E4">
              <w:rPr>
                <w:noProof/>
                <w:webHidden/>
              </w:rPr>
            </w:r>
            <w:r w:rsidR="00CC62E4" w:rsidRPr="00CC62E4">
              <w:rPr>
                <w:noProof/>
                <w:webHidden/>
              </w:rPr>
              <w:fldChar w:fldCharType="separate"/>
            </w:r>
            <w:r w:rsidR="00CC62E4" w:rsidRPr="00CC62E4">
              <w:rPr>
                <w:noProof/>
                <w:webHidden/>
              </w:rPr>
              <w:t>180</w:t>
            </w:r>
            <w:r w:rsidR="00CC62E4" w:rsidRPr="00CC62E4">
              <w:rPr>
                <w:noProof/>
                <w:webHidden/>
              </w:rPr>
              <w:fldChar w:fldCharType="end"/>
            </w:r>
          </w:hyperlink>
        </w:p>
        <w:p w14:paraId="14970A2E" w14:textId="28221D42" w:rsidR="00CC62E4" w:rsidRPr="00CC62E4" w:rsidRDefault="00223F77">
          <w:pPr>
            <w:pStyle w:val="Sisluet3"/>
            <w:tabs>
              <w:tab w:val="right" w:leader="dot" w:pos="9628"/>
            </w:tabs>
            <w:rPr>
              <w:rFonts w:eastAsiaTheme="minorEastAsia"/>
              <w:noProof/>
              <w:lang w:eastAsia="fi-FI"/>
            </w:rPr>
          </w:pPr>
          <w:hyperlink w:anchor="_Toc18664379" w:history="1">
            <w:r w:rsidR="00CC62E4" w:rsidRPr="00CC62E4">
              <w:rPr>
                <w:rStyle w:val="Hyperlinkki"/>
                <w:noProof/>
              </w:rPr>
              <w:t>6.5.10 Vieraat kielet, saame, B3-oppimäärä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_Toc18664379 \h </w:instrText>
            </w:r>
            <w:r w:rsidR="00CC62E4" w:rsidRPr="00CC62E4">
              <w:rPr>
                <w:noProof/>
                <w:webHidden/>
              </w:rPr>
            </w:r>
            <w:r w:rsidR="00CC62E4" w:rsidRPr="00CC62E4">
              <w:rPr>
                <w:noProof/>
                <w:webHidden/>
              </w:rPr>
              <w:fldChar w:fldCharType="separate"/>
            </w:r>
            <w:r w:rsidR="00CC62E4" w:rsidRPr="00CC62E4">
              <w:rPr>
                <w:noProof/>
                <w:webHidden/>
              </w:rPr>
              <w:t>184</w:t>
            </w:r>
            <w:r w:rsidR="00CC62E4" w:rsidRPr="00CC62E4">
              <w:rPr>
                <w:noProof/>
                <w:webHidden/>
              </w:rPr>
              <w:fldChar w:fldCharType="end"/>
            </w:r>
          </w:hyperlink>
        </w:p>
        <w:p w14:paraId="016E32B3" w14:textId="30A8ABBD" w:rsidR="00CC62E4" w:rsidRPr="00CC62E4" w:rsidRDefault="00223F77">
          <w:pPr>
            <w:pStyle w:val="Sisluet3"/>
            <w:tabs>
              <w:tab w:val="right" w:leader="dot" w:pos="9628"/>
            </w:tabs>
            <w:rPr>
              <w:rFonts w:eastAsiaTheme="minorEastAsia"/>
              <w:noProof/>
              <w:lang w:eastAsia="fi-FI"/>
            </w:rPr>
          </w:pPr>
          <w:hyperlink w:anchor="_Toc18664380" w:history="1">
            <w:r w:rsidR="00CC62E4" w:rsidRPr="00CC62E4">
              <w:rPr>
                <w:rStyle w:val="Hyperlinkki"/>
                <w:rFonts w:eastAsia="Arial" w:cstheme="minorHAnsi"/>
                <w:noProof/>
                <w:lang w:val="fi" w:eastAsia="fi-FI"/>
              </w:rPr>
              <w:t>6.5.11 Vieraat kielet, latina, B2-oppimäärä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_Toc18664380 \h </w:instrText>
            </w:r>
            <w:r w:rsidR="00CC62E4" w:rsidRPr="00CC62E4">
              <w:rPr>
                <w:noProof/>
                <w:webHidden/>
              </w:rPr>
            </w:r>
            <w:r w:rsidR="00CC62E4" w:rsidRPr="00CC62E4">
              <w:rPr>
                <w:noProof/>
                <w:webHidden/>
              </w:rPr>
              <w:fldChar w:fldCharType="separate"/>
            </w:r>
            <w:r w:rsidR="00CC62E4" w:rsidRPr="00CC62E4">
              <w:rPr>
                <w:noProof/>
                <w:webHidden/>
              </w:rPr>
              <w:t>188</w:t>
            </w:r>
            <w:r w:rsidR="00CC62E4" w:rsidRPr="00CC62E4">
              <w:rPr>
                <w:noProof/>
                <w:webHidden/>
              </w:rPr>
              <w:fldChar w:fldCharType="end"/>
            </w:r>
          </w:hyperlink>
        </w:p>
        <w:p w14:paraId="7B9BA20A" w14:textId="1DBB246F" w:rsidR="00CC62E4" w:rsidRPr="00CC62E4" w:rsidRDefault="00223F77">
          <w:pPr>
            <w:pStyle w:val="Sisluet3"/>
            <w:tabs>
              <w:tab w:val="right" w:leader="dot" w:pos="9628"/>
            </w:tabs>
            <w:rPr>
              <w:rFonts w:eastAsiaTheme="minorEastAsia"/>
              <w:noProof/>
              <w:lang w:eastAsia="fi-FI"/>
            </w:rPr>
          </w:pPr>
          <w:hyperlink w:anchor="_Toc18664381" w:history="1">
            <w:r w:rsidR="00CC62E4" w:rsidRPr="00CC62E4">
              <w:rPr>
                <w:rStyle w:val="Hyperlinkki"/>
                <w:rFonts w:eastAsia="Arial" w:cstheme="minorHAnsi"/>
                <w:noProof/>
                <w:lang w:val="fi" w:eastAsia="fi-FI"/>
              </w:rPr>
              <w:t>6.5.12 Vieraat kielet, latina, B3-oppimäärä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_Toc18664381 \h </w:instrText>
            </w:r>
            <w:r w:rsidR="00CC62E4" w:rsidRPr="00CC62E4">
              <w:rPr>
                <w:noProof/>
                <w:webHidden/>
              </w:rPr>
            </w:r>
            <w:r w:rsidR="00CC62E4" w:rsidRPr="00CC62E4">
              <w:rPr>
                <w:noProof/>
                <w:webHidden/>
              </w:rPr>
              <w:fldChar w:fldCharType="separate"/>
            </w:r>
            <w:r w:rsidR="00CC62E4" w:rsidRPr="00CC62E4">
              <w:rPr>
                <w:noProof/>
                <w:webHidden/>
              </w:rPr>
              <w:t>191</w:t>
            </w:r>
            <w:r w:rsidR="00CC62E4" w:rsidRPr="00CC62E4">
              <w:rPr>
                <w:noProof/>
                <w:webHidden/>
              </w:rPr>
              <w:fldChar w:fldCharType="end"/>
            </w:r>
          </w:hyperlink>
        </w:p>
        <w:p w14:paraId="1CA44F80" w14:textId="3CDCFA31" w:rsidR="00CC62E4" w:rsidRPr="00CC62E4" w:rsidRDefault="00223F77">
          <w:pPr>
            <w:pStyle w:val="Sisluet2"/>
            <w:rPr>
              <w:rFonts w:asciiTheme="minorHAnsi" w:eastAsiaTheme="minorEastAsia" w:hAnsiTheme="minorHAnsi" w:cstheme="minorBidi"/>
              <w:bCs w:val="0"/>
            </w:rPr>
          </w:pPr>
          <w:hyperlink w:anchor="_Toc18664382" w:history="1">
            <w:r w:rsidR="00CC62E4" w:rsidRPr="00CC62E4">
              <w:rPr>
                <w:rStyle w:val="Hyperlinkki"/>
                <w:rFonts w:eastAsiaTheme="majorEastAsia" w:cstheme="minorHAnsi"/>
              </w:rPr>
              <w:t>6.6 Matematiikka</w:t>
            </w:r>
            <w:r w:rsidR="00CC62E4" w:rsidRPr="00CC62E4">
              <w:rPr>
                <w:webHidden/>
              </w:rPr>
              <w:tab/>
            </w:r>
            <w:r w:rsidR="00CC62E4" w:rsidRPr="00CC62E4">
              <w:rPr>
                <w:webHidden/>
              </w:rPr>
              <w:fldChar w:fldCharType="begin"/>
            </w:r>
            <w:r w:rsidR="00CC62E4" w:rsidRPr="00CC62E4">
              <w:rPr>
                <w:webHidden/>
              </w:rPr>
              <w:instrText xml:space="preserve"> PAGEREF _Toc18664382 \h </w:instrText>
            </w:r>
            <w:r w:rsidR="00CC62E4" w:rsidRPr="00CC62E4">
              <w:rPr>
                <w:webHidden/>
              </w:rPr>
            </w:r>
            <w:r w:rsidR="00CC62E4" w:rsidRPr="00CC62E4">
              <w:rPr>
                <w:webHidden/>
              </w:rPr>
              <w:fldChar w:fldCharType="separate"/>
            </w:r>
            <w:r w:rsidR="00CC62E4" w:rsidRPr="00CC62E4">
              <w:rPr>
                <w:webHidden/>
              </w:rPr>
              <w:t>194</w:t>
            </w:r>
            <w:r w:rsidR="00CC62E4" w:rsidRPr="00CC62E4">
              <w:rPr>
                <w:webHidden/>
              </w:rPr>
              <w:fldChar w:fldCharType="end"/>
            </w:r>
          </w:hyperlink>
        </w:p>
        <w:p w14:paraId="668A95DF" w14:textId="29A1D22B" w:rsidR="00CC62E4" w:rsidRPr="00CC62E4" w:rsidRDefault="00223F77">
          <w:pPr>
            <w:pStyle w:val="Sisluet3"/>
            <w:tabs>
              <w:tab w:val="right" w:leader="dot" w:pos="9628"/>
            </w:tabs>
            <w:rPr>
              <w:rFonts w:eastAsiaTheme="minorEastAsia"/>
              <w:noProof/>
              <w:lang w:eastAsia="fi-FI"/>
            </w:rPr>
          </w:pPr>
          <w:hyperlink w:anchor="_Toc18664383" w:history="1">
            <w:r w:rsidR="00CC62E4" w:rsidRPr="00CC62E4">
              <w:rPr>
                <w:rStyle w:val="Hyperlinkki"/>
                <w:rFonts w:eastAsia="Arial" w:cstheme="minorHAnsi"/>
                <w:noProof/>
                <w:lang w:val="fi" w:eastAsia="fi-FI"/>
              </w:rPr>
              <w:t>6.6.1 Matematiikan yhteinen opintokokonaisuus</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_Toc18664383 \h </w:instrText>
            </w:r>
            <w:r w:rsidR="00CC62E4" w:rsidRPr="00CC62E4">
              <w:rPr>
                <w:noProof/>
                <w:webHidden/>
              </w:rPr>
            </w:r>
            <w:r w:rsidR="00CC62E4" w:rsidRPr="00CC62E4">
              <w:rPr>
                <w:noProof/>
                <w:webHidden/>
              </w:rPr>
              <w:fldChar w:fldCharType="separate"/>
            </w:r>
            <w:r w:rsidR="00CC62E4" w:rsidRPr="00CC62E4">
              <w:rPr>
                <w:noProof/>
                <w:webHidden/>
              </w:rPr>
              <w:t>196</w:t>
            </w:r>
            <w:r w:rsidR="00CC62E4" w:rsidRPr="00CC62E4">
              <w:rPr>
                <w:noProof/>
                <w:webHidden/>
              </w:rPr>
              <w:fldChar w:fldCharType="end"/>
            </w:r>
          </w:hyperlink>
        </w:p>
        <w:p w14:paraId="6DA48AF0" w14:textId="2C922B05" w:rsidR="00CC62E4" w:rsidRPr="00CC62E4" w:rsidRDefault="00223F77">
          <w:pPr>
            <w:pStyle w:val="Sisluet3"/>
            <w:tabs>
              <w:tab w:val="right" w:leader="dot" w:pos="9628"/>
            </w:tabs>
            <w:rPr>
              <w:rFonts w:eastAsiaTheme="minorEastAsia"/>
              <w:noProof/>
              <w:lang w:eastAsia="fi-FI"/>
            </w:rPr>
          </w:pPr>
          <w:hyperlink w:anchor="_Toc18664384" w:history="1">
            <w:r w:rsidR="00CC62E4" w:rsidRPr="00CC62E4">
              <w:rPr>
                <w:rStyle w:val="Hyperlinkki"/>
                <w:rFonts w:eastAsia="Arial" w:cstheme="minorHAnsi"/>
                <w:noProof/>
                <w:lang w:val="fi" w:eastAsia="fi-FI"/>
              </w:rPr>
              <w:t>6.6.2 Matematiikan pitkä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_Toc18664384 \h </w:instrText>
            </w:r>
            <w:r w:rsidR="00CC62E4" w:rsidRPr="00CC62E4">
              <w:rPr>
                <w:noProof/>
                <w:webHidden/>
              </w:rPr>
            </w:r>
            <w:r w:rsidR="00CC62E4" w:rsidRPr="00CC62E4">
              <w:rPr>
                <w:noProof/>
                <w:webHidden/>
              </w:rPr>
              <w:fldChar w:fldCharType="separate"/>
            </w:r>
            <w:r w:rsidR="00CC62E4" w:rsidRPr="00CC62E4">
              <w:rPr>
                <w:noProof/>
                <w:webHidden/>
              </w:rPr>
              <w:t>197</w:t>
            </w:r>
            <w:r w:rsidR="00CC62E4" w:rsidRPr="00CC62E4">
              <w:rPr>
                <w:noProof/>
                <w:webHidden/>
              </w:rPr>
              <w:fldChar w:fldCharType="end"/>
            </w:r>
          </w:hyperlink>
        </w:p>
        <w:p w14:paraId="5C730DD9" w14:textId="4583A488" w:rsidR="00CC62E4" w:rsidRPr="00CC62E4" w:rsidRDefault="00223F77">
          <w:pPr>
            <w:pStyle w:val="Sisluet3"/>
            <w:tabs>
              <w:tab w:val="right" w:leader="dot" w:pos="9628"/>
            </w:tabs>
            <w:rPr>
              <w:rFonts w:eastAsiaTheme="minorEastAsia"/>
              <w:noProof/>
              <w:lang w:eastAsia="fi-FI"/>
            </w:rPr>
          </w:pPr>
          <w:hyperlink w:anchor="_Toc18664385" w:history="1">
            <w:r w:rsidR="00CC62E4" w:rsidRPr="00CC62E4">
              <w:rPr>
                <w:rStyle w:val="Hyperlinkki"/>
                <w:rFonts w:eastAsia="Arial" w:cstheme="minorHAnsi"/>
                <w:noProof/>
                <w:lang w:val="fi" w:eastAsia="fi-FI"/>
              </w:rPr>
              <w:t>6.6.3 Matematiikan lyhyt oppimäärä</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_Toc18664385 \h </w:instrText>
            </w:r>
            <w:r w:rsidR="00CC62E4" w:rsidRPr="00CC62E4">
              <w:rPr>
                <w:noProof/>
                <w:webHidden/>
              </w:rPr>
            </w:r>
            <w:r w:rsidR="00CC62E4" w:rsidRPr="00CC62E4">
              <w:rPr>
                <w:noProof/>
                <w:webHidden/>
              </w:rPr>
              <w:fldChar w:fldCharType="separate"/>
            </w:r>
            <w:r w:rsidR="00CC62E4" w:rsidRPr="00CC62E4">
              <w:rPr>
                <w:noProof/>
                <w:webHidden/>
              </w:rPr>
              <w:t>203</w:t>
            </w:r>
            <w:r w:rsidR="00CC62E4" w:rsidRPr="00CC62E4">
              <w:rPr>
                <w:noProof/>
                <w:webHidden/>
              </w:rPr>
              <w:fldChar w:fldCharType="end"/>
            </w:r>
          </w:hyperlink>
        </w:p>
        <w:p w14:paraId="44E736FE" w14:textId="154D3C7D" w:rsidR="00CC62E4" w:rsidRPr="00CC62E4" w:rsidRDefault="00223F77">
          <w:pPr>
            <w:pStyle w:val="Sisluet2"/>
            <w:rPr>
              <w:rFonts w:asciiTheme="minorHAnsi" w:eastAsiaTheme="minorEastAsia" w:hAnsiTheme="minorHAnsi" w:cstheme="minorBidi"/>
              <w:bCs w:val="0"/>
            </w:rPr>
          </w:pPr>
          <w:hyperlink w:anchor="_Toc18664386" w:history="1">
            <w:r w:rsidR="00CC62E4" w:rsidRPr="00CC62E4">
              <w:rPr>
                <w:rStyle w:val="Hyperlinkki"/>
                <w:rFonts w:eastAsiaTheme="majorEastAsia" w:cstheme="minorHAnsi"/>
              </w:rPr>
              <w:t>6.7 Biologia</w:t>
            </w:r>
            <w:r w:rsidR="00CC62E4" w:rsidRPr="00CC62E4">
              <w:rPr>
                <w:webHidden/>
              </w:rPr>
              <w:tab/>
            </w:r>
            <w:r w:rsidR="00CC62E4" w:rsidRPr="00CC62E4">
              <w:rPr>
                <w:webHidden/>
              </w:rPr>
              <w:fldChar w:fldCharType="begin"/>
            </w:r>
            <w:r w:rsidR="00CC62E4" w:rsidRPr="00CC62E4">
              <w:rPr>
                <w:webHidden/>
              </w:rPr>
              <w:instrText xml:space="preserve"> PAGEREF _Toc18664386 \h </w:instrText>
            </w:r>
            <w:r w:rsidR="00CC62E4" w:rsidRPr="00CC62E4">
              <w:rPr>
                <w:webHidden/>
              </w:rPr>
            </w:r>
            <w:r w:rsidR="00CC62E4" w:rsidRPr="00CC62E4">
              <w:rPr>
                <w:webHidden/>
              </w:rPr>
              <w:fldChar w:fldCharType="separate"/>
            </w:r>
            <w:r w:rsidR="00CC62E4" w:rsidRPr="00CC62E4">
              <w:rPr>
                <w:webHidden/>
              </w:rPr>
              <w:t>206</w:t>
            </w:r>
            <w:r w:rsidR="00CC62E4" w:rsidRPr="00CC62E4">
              <w:rPr>
                <w:webHidden/>
              </w:rPr>
              <w:fldChar w:fldCharType="end"/>
            </w:r>
          </w:hyperlink>
        </w:p>
        <w:p w14:paraId="75357D18" w14:textId="72566EF8" w:rsidR="00CC62E4" w:rsidRPr="00CC62E4" w:rsidRDefault="00223F77">
          <w:pPr>
            <w:pStyle w:val="Sisluet2"/>
            <w:rPr>
              <w:rFonts w:asciiTheme="minorHAnsi" w:eastAsiaTheme="minorEastAsia" w:hAnsiTheme="minorHAnsi" w:cstheme="minorBidi"/>
              <w:bCs w:val="0"/>
            </w:rPr>
          </w:pPr>
          <w:hyperlink w:anchor="_Toc18664387" w:history="1">
            <w:r w:rsidR="00CC62E4" w:rsidRPr="00CC62E4">
              <w:rPr>
                <w:rStyle w:val="Hyperlinkki"/>
                <w:rFonts w:eastAsiaTheme="majorEastAsia" w:cstheme="minorHAnsi"/>
              </w:rPr>
              <w:t>6.8 Maantiede</w:t>
            </w:r>
            <w:r w:rsidR="00CC62E4" w:rsidRPr="00CC62E4">
              <w:rPr>
                <w:webHidden/>
              </w:rPr>
              <w:tab/>
            </w:r>
            <w:r w:rsidR="00CC62E4" w:rsidRPr="00CC62E4">
              <w:rPr>
                <w:webHidden/>
              </w:rPr>
              <w:fldChar w:fldCharType="begin"/>
            </w:r>
            <w:r w:rsidR="00CC62E4" w:rsidRPr="00CC62E4">
              <w:rPr>
                <w:webHidden/>
              </w:rPr>
              <w:instrText xml:space="preserve"> PAGEREF _Toc18664387 \h </w:instrText>
            </w:r>
            <w:r w:rsidR="00CC62E4" w:rsidRPr="00CC62E4">
              <w:rPr>
                <w:webHidden/>
              </w:rPr>
            </w:r>
            <w:r w:rsidR="00CC62E4" w:rsidRPr="00CC62E4">
              <w:rPr>
                <w:webHidden/>
              </w:rPr>
              <w:fldChar w:fldCharType="separate"/>
            </w:r>
            <w:r w:rsidR="00CC62E4" w:rsidRPr="00CC62E4">
              <w:rPr>
                <w:webHidden/>
              </w:rPr>
              <w:t>214</w:t>
            </w:r>
            <w:r w:rsidR="00CC62E4" w:rsidRPr="00CC62E4">
              <w:rPr>
                <w:webHidden/>
              </w:rPr>
              <w:fldChar w:fldCharType="end"/>
            </w:r>
          </w:hyperlink>
        </w:p>
        <w:p w14:paraId="200D0538" w14:textId="420F7040" w:rsidR="00CC62E4" w:rsidRPr="00CC62E4" w:rsidRDefault="00223F77">
          <w:pPr>
            <w:pStyle w:val="Sisluet2"/>
            <w:rPr>
              <w:rFonts w:asciiTheme="minorHAnsi" w:eastAsiaTheme="minorEastAsia" w:hAnsiTheme="minorHAnsi" w:cstheme="minorBidi"/>
              <w:bCs w:val="0"/>
            </w:rPr>
          </w:pPr>
          <w:hyperlink w:anchor="_Toc18664388" w:history="1">
            <w:r w:rsidR="00CC62E4" w:rsidRPr="00CC62E4">
              <w:rPr>
                <w:rStyle w:val="Hyperlinkki"/>
                <w:rFonts w:eastAsiaTheme="majorEastAsia" w:cstheme="minorHAnsi"/>
              </w:rPr>
              <w:t>6.9 Fysiikka</w:t>
            </w:r>
            <w:r w:rsidR="00CC62E4" w:rsidRPr="00CC62E4">
              <w:rPr>
                <w:webHidden/>
              </w:rPr>
              <w:tab/>
            </w:r>
            <w:r w:rsidR="00CC62E4" w:rsidRPr="00CC62E4">
              <w:rPr>
                <w:webHidden/>
              </w:rPr>
              <w:fldChar w:fldCharType="begin"/>
            </w:r>
            <w:r w:rsidR="00CC62E4" w:rsidRPr="00CC62E4">
              <w:rPr>
                <w:webHidden/>
              </w:rPr>
              <w:instrText xml:space="preserve"> PAGEREF _Toc18664388 \h </w:instrText>
            </w:r>
            <w:r w:rsidR="00CC62E4" w:rsidRPr="00CC62E4">
              <w:rPr>
                <w:webHidden/>
              </w:rPr>
            </w:r>
            <w:r w:rsidR="00CC62E4" w:rsidRPr="00CC62E4">
              <w:rPr>
                <w:webHidden/>
              </w:rPr>
              <w:fldChar w:fldCharType="separate"/>
            </w:r>
            <w:r w:rsidR="00CC62E4" w:rsidRPr="00CC62E4">
              <w:rPr>
                <w:webHidden/>
              </w:rPr>
              <w:t>221</w:t>
            </w:r>
            <w:r w:rsidR="00CC62E4" w:rsidRPr="00CC62E4">
              <w:rPr>
                <w:webHidden/>
              </w:rPr>
              <w:fldChar w:fldCharType="end"/>
            </w:r>
          </w:hyperlink>
        </w:p>
        <w:p w14:paraId="2E8E06CB" w14:textId="6FD5F049" w:rsidR="00CC62E4" w:rsidRPr="00CC62E4" w:rsidRDefault="00223F77">
          <w:pPr>
            <w:pStyle w:val="Sisluet2"/>
            <w:rPr>
              <w:rFonts w:asciiTheme="minorHAnsi" w:eastAsiaTheme="minorEastAsia" w:hAnsiTheme="minorHAnsi" w:cstheme="minorBidi"/>
              <w:bCs w:val="0"/>
            </w:rPr>
          </w:pPr>
          <w:hyperlink w:anchor="_Toc18664389" w:history="1">
            <w:r w:rsidR="00CC62E4" w:rsidRPr="00CC62E4">
              <w:rPr>
                <w:rStyle w:val="Hyperlinkki"/>
                <w:rFonts w:eastAsiaTheme="majorEastAsia" w:cstheme="minorHAnsi"/>
                <w:lang w:val="fi"/>
              </w:rPr>
              <w:t>6.10 Kemia</w:t>
            </w:r>
            <w:r w:rsidR="00CC62E4" w:rsidRPr="00CC62E4">
              <w:rPr>
                <w:webHidden/>
              </w:rPr>
              <w:tab/>
            </w:r>
            <w:r w:rsidR="00CC62E4" w:rsidRPr="00CC62E4">
              <w:rPr>
                <w:webHidden/>
              </w:rPr>
              <w:fldChar w:fldCharType="begin"/>
            </w:r>
            <w:r w:rsidR="00CC62E4" w:rsidRPr="00CC62E4">
              <w:rPr>
                <w:webHidden/>
              </w:rPr>
              <w:instrText xml:space="preserve"> PAGEREF _Toc18664389 \h </w:instrText>
            </w:r>
            <w:r w:rsidR="00CC62E4" w:rsidRPr="00CC62E4">
              <w:rPr>
                <w:webHidden/>
              </w:rPr>
            </w:r>
            <w:r w:rsidR="00CC62E4" w:rsidRPr="00CC62E4">
              <w:rPr>
                <w:webHidden/>
              </w:rPr>
              <w:fldChar w:fldCharType="separate"/>
            </w:r>
            <w:r w:rsidR="00CC62E4" w:rsidRPr="00CC62E4">
              <w:rPr>
                <w:webHidden/>
              </w:rPr>
              <w:t>229</w:t>
            </w:r>
            <w:r w:rsidR="00CC62E4" w:rsidRPr="00CC62E4">
              <w:rPr>
                <w:webHidden/>
              </w:rPr>
              <w:fldChar w:fldCharType="end"/>
            </w:r>
          </w:hyperlink>
        </w:p>
        <w:p w14:paraId="19A75E3C" w14:textId="1DDE357A" w:rsidR="00CC62E4" w:rsidRPr="00CC62E4" w:rsidRDefault="00223F77">
          <w:pPr>
            <w:pStyle w:val="Sisluet2"/>
            <w:rPr>
              <w:rFonts w:asciiTheme="minorHAnsi" w:eastAsiaTheme="minorEastAsia" w:hAnsiTheme="minorHAnsi" w:cstheme="minorBidi"/>
              <w:bCs w:val="0"/>
            </w:rPr>
          </w:pPr>
          <w:hyperlink w:anchor="_Toc18664390" w:history="1">
            <w:r w:rsidR="00CC62E4" w:rsidRPr="00CC62E4">
              <w:rPr>
                <w:rStyle w:val="Hyperlinkki"/>
                <w:rFonts w:eastAsiaTheme="majorEastAsia" w:cstheme="minorHAnsi"/>
              </w:rPr>
              <w:t>6.11 Filosofia</w:t>
            </w:r>
            <w:r w:rsidR="00CC62E4" w:rsidRPr="00CC62E4">
              <w:rPr>
                <w:webHidden/>
              </w:rPr>
              <w:tab/>
            </w:r>
            <w:r w:rsidR="00CC62E4" w:rsidRPr="00CC62E4">
              <w:rPr>
                <w:webHidden/>
              </w:rPr>
              <w:fldChar w:fldCharType="begin"/>
            </w:r>
            <w:r w:rsidR="00CC62E4" w:rsidRPr="00CC62E4">
              <w:rPr>
                <w:webHidden/>
              </w:rPr>
              <w:instrText xml:space="preserve"> PAGEREF _Toc18664390 \h </w:instrText>
            </w:r>
            <w:r w:rsidR="00CC62E4" w:rsidRPr="00CC62E4">
              <w:rPr>
                <w:webHidden/>
              </w:rPr>
            </w:r>
            <w:r w:rsidR="00CC62E4" w:rsidRPr="00CC62E4">
              <w:rPr>
                <w:webHidden/>
              </w:rPr>
              <w:fldChar w:fldCharType="separate"/>
            </w:r>
            <w:r w:rsidR="00CC62E4" w:rsidRPr="00CC62E4">
              <w:rPr>
                <w:webHidden/>
              </w:rPr>
              <w:t>238</w:t>
            </w:r>
            <w:r w:rsidR="00CC62E4" w:rsidRPr="00CC62E4">
              <w:rPr>
                <w:webHidden/>
              </w:rPr>
              <w:fldChar w:fldCharType="end"/>
            </w:r>
          </w:hyperlink>
        </w:p>
        <w:p w14:paraId="44D6D806" w14:textId="425263A9" w:rsidR="00CC62E4" w:rsidRPr="00CC62E4" w:rsidRDefault="00223F77">
          <w:pPr>
            <w:pStyle w:val="Sisluet2"/>
            <w:rPr>
              <w:rFonts w:asciiTheme="minorHAnsi" w:eastAsiaTheme="minorEastAsia" w:hAnsiTheme="minorHAnsi" w:cstheme="minorBidi"/>
              <w:bCs w:val="0"/>
            </w:rPr>
          </w:pPr>
          <w:hyperlink w:anchor="_Toc18664391" w:history="1">
            <w:r w:rsidR="00CC62E4" w:rsidRPr="00CC62E4">
              <w:rPr>
                <w:rStyle w:val="Hyperlinkki"/>
                <w:rFonts w:eastAsiaTheme="majorEastAsia" w:cstheme="minorHAnsi"/>
              </w:rPr>
              <w:t>6.12 Psykologia</w:t>
            </w:r>
            <w:r w:rsidR="00CC62E4" w:rsidRPr="00CC62E4">
              <w:rPr>
                <w:webHidden/>
              </w:rPr>
              <w:tab/>
            </w:r>
            <w:r w:rsidR="00CC62E4" w:rsidRPr="00CC62E4">
              <w:rPr>
                <w:webHidden/>
              </w:rPr>
              <w:fldChar w:fldCharType="begin"/>
            </w:r>
            <w:r w:rsidR="00CC62E4" w:rsidRPr="00CC62E4">
              <w:rPr>
                <w:webHidden/>
              </w:rPr>
              <w:instrText xml:space="preserve"> PAGEREF _Toc18664391 \h </w:instrText>
            </w:r>
            <w:r w:rsidR="00CC62E4" w:rsidRPr="00CC62E4">
              <w:rPr>
                <w:webHidden/>
              </w:rPr>
            </w:r>
            <w:r w:rsidR="00CC62E4" w:rsidRPr="00CC62E4">
              <w:rPr>
                <w:webHidden/>
              </w:rPr>
              <w:fldChar w:fldCharType="separate"/>
            </w:r>
            <w:r w:rsidR="00CC62E4" w:rsidRPr="00CC62E4">
              <w:rPr>
                <w:webHidden/>
              </w:rPr>
              <w:t>243</w:t>
            </w:r>
            <w:r w:rsidR="00CC62E4" w:rsidRPr="00CC62E4">
              <w:rPr>
                <w:webHidden/>
              </w:rPr>
              <w:fldChar w:fldCharType="end"/>
            </w:r>
          </w:hyperlink>
        </w:p>
        <w:p w14:paraId="012A28D0" w14:textId="5D53A75B" w:rsidR="00CC62E4" w:rsidRPr="00CC62E4" w:rsidRDefault="00223F77">
          <w:pPr>
            <w:pStyle w:val="Sisluet2"/>
            <w:rPr>
              <w:rFonts w:asciiTheme="minorHAnsi" w:eastAsiaTheme="minorEastAsia" w:hAnsiTheme="minorHAnsi" w:cstheme="minorBidi"/>
              <w:bCs w:val="0"/>
            </w:rPr>
          </w:pPr>
          <w:hyperlink w:anchor="_Toc18664392" w:history="1">
            <w:r w:rsidR="00CC62E4" w:rsidRPr="00CC62E4">
              <w:rPr>
                <w:rStyle w:val="Hyperlinkki"/>
                <w:rFonts w:eastAsiaTheme="majorEastAsia" w:cstheme="minorHAnsi"/>
              </w:rPr>
              <w:t>6.13 Historia</w:t>
            </w:r>
            <w:r w:rsidR="00CC62E4" w:rsidRPr="00CC62E4">
              <w:rPr>
                <w:webHidden/>
              </w:rPr>
              <w:tab/>
            </w:r>
            <w:r w:rsidR="00CC62E4" w:rsidRPr="00CC62E4">
              <w:rPr>
                <w:webHidden/>
              </w:rPr>
              <w:fldChar w:fldCharType="begin"/>
            </w:r>
            <w:r w:rsidR="00CC62E4" w:rsidRPr="00CC62E4">
              <w:rPr>
                <w:webHidden/>
              </w:rPr>
              <w:instrText xml:space="preserve"> PAGEREF _Toc18664392 \h </w:instrText>
            </w:r>
            <w:r w:rsidR="00CC62E4" w:rsidRPr="00CC62E4">
              <w:rPr>
                <w:webHidden/>
              </w:rPr>
            </w:r>
            <w:r w:rsidR="00CC62E4" w:rsidRPr="00CC62E4">
              <w:rPr>
                <w:webHidden/>
              </w:rPr>
              <w:fldChar w:fldCharType="separate"/>
            </w:r>
            <w:r w:rsidR="00CC62E4" w:rsidRPr="00CC62E4">
              <w:rPr>
                <w:webHidden/>
              </w:rPr>
              <w:t>250</w:t>
            </w:r>
            <w:r w:rsidR="00CC62E4" w:rsidRPr="00CC62E4">
              <w:rPr>
                <w:webHidden/>
              </w:rPr>
              <w:fldChar w:fldCharType="end"/>
            </w:r>
          </w:hyperlink>
        </w:p>
        <w:p w14:paraId="496C63BE" w14:textId="4F56612F" w:rsidR="00CC62E4" w:rsidRPr="00CC62E4" w:rsidRDefault="00223F77">
          <w:pPr>
            <w:pStyle w:val="Sisluet2"/>
            <w:rPr>
              <w:rFonts w:asciiTheme="minorHAnsi" w:eastAsiaTheme="minorEastAsia" w:hAnsiTheme="minorHAnsi" w:cstheme="minorBidi"/>
              <w:bCs w:val="0"/>
            </w:rPr>
          </w:pPr>
          <w:hyperlink w:anchor="_Toc18664393" w:history="1">
            <w:r w:rsidR="00CC62E4" w:rsidRPr="00CC62E4">
              <w:rPr>
                <w:rStyle w:val="Hyperlinkki"/>
                <w:rFonts w:eastAsiaTheme="majorEastAsia" w:cstheme="minorHAnsi"/>
              </w:rPr>
              <w:t>6.14 Yhteiskuntaoppi</w:t>
            </w:r>
            <w:r w:rsidR="00CC62E4" w:rsidRPr="00CC62E4">
              <w:rPr>
                <w:webHidden/>
              </w:rPr>
              <w:tab/>
            </w:r>
            <w:r w:rsidR="00CC62E4" w:rsidRPr="00CC62E4">
              <w:rPr>
                <w:webHidden/>
              </w:rPr>
              <w:fldChar w:fldCharType="begin"/>
            </w:r>
            <w:r w:rsidR="00CC62E4" w:rsidRPr="00CC62E4">
              <w:rPr>
                <w:webHidden/>
              </w:rPr>
              <w:instrText xml:space="preserve"> PAGEREF _Toc18664393 \h </w:instrText>
            </w:r>
            <w:r w:rsidR="00CC62E4" w:rsidRPr="00CC62E4">
              <w:rPr>
                <w:webHidden/>
              </w:rPr>
            </w:r>
            <w:r w:rsidR="00CC62E4" w:rsidRPr="00CC62E4">
              <w:rPr>
                <w:webHidden/>
              </w:rPr>
              <w:fldChar w:fldCharType="separate"/>
            </w:r>
            <w:r w:rsidR="00CC62E4" w:rsidRPr="00CC62E4">
              <w:rPr>
                <w:webHidden/>
              </w:rPr>
              <w:t>259</w:t>
            </w:r>
            <w:r w:rsidR="00CC62E4" w:rsidRPr="00CC62E4">
              <w:rPr>
                <w:webHidden/>
              </w:rPr>
              <w:fldChar w:fldCharType="end"/>
            </w:r>
          </w:hyperlink>
        </w:p>
        <w:p w14:paraId="5E3B41FF" w14:textId="15035A53" w:rsidR="00CC62E4" w:rsidRPr="00CC62E4" w:rsidRDefault="00223F77">
          <w:pPr>
            <w:pStyle w:val="Sisluet2"/>
            <w:rPr>
              <w:rFonts w:asciiTheme="minorHAnsi" w:eastAsiaTheme="minorEastAsia" w:hAnsiTheme="minorHAnsi" w:cstheme="minorBidi"/>
              <w:bCs w:val="0"/>
            </w:rPr>
          </w:pPr>
          <w:hyperlink w:anchor="_Toc18664394" w:history="1">
            <w:r w:rsidR="00CC62E4" w:rsidRPr="00CC62E4">
              <w:rPr>
                <w:rStyle w:val="Hyperlinkki"/>
                <w:rFonts w:eastAsiaTheme="majorEastAsia" w:cstheme="minorHAnsi"/>
              </w:rPr>
              <w:t>6.15 Uskonto</w:t>
            </w:r>
            <w:r w:rsidR="00CC62E4" w:rsidRPr="00CC62E4">
              <w:rPr>
                <w:webHidden/>
              </w:rPr>
              <w:tab/>
            </w:r>
            <w:r w:rsidR="00CC62E4" w:rsidRPr="00CC62E4">
              <w:rPr>
                <w:webHidden/>
              </w:rPr>
              <w:fldChar w:fldCharType="begin"/>
            </w:r>
            <w:r w:rsidR="00CC62E4" w:rsidRPr="00CC62E4">
              <w:rPr>
                <w:webHidden/>
              </w:rPr>
              <w:instrText xml:space="preserve"> PAGEREF _Toc18664394 \h </w:instrText>
            </w:r>
            <w:r w:rsidR="00CC62E4" w:rsidRPr="00CC62E4">
              <w:rPr>
                <w:webHidden/>
              </w:rPr>
            </w:r>
            <w:r w:rsidR="00CC62E4" w:rsidRPr="00CC62E4">
              <w:rPr>
                <w:webHidden/>
              </w:rPr>
              <w:fldChar w:fldCharType="separate"/>
            </w:r>
            <w:r w:rsidR="00CC62E4" w:rsidRPr="00CC62E4">
              <w:rPr>
                <w:webHidden/>
              </w:rPr>
              <w:t>266</w:t>
            </w:r>
            <w:r w:rsidR="00CC62E4" w:rsidRPr="00CC62E4">
              <w:rPr>
                <w:webHidden/>
              </w:rPr>
              <w:fldChar w:fldCharType="end"/>
            </w:r>
          </w:hyperlink>
        </w:p>
        <w:p w14:paraId="225FAE01" w14:textId="235FC82A" w:rsidR="00CC62E4" w:rsidRPr="00CC62E4" w:rsidRDefault="00223F77">
          <w:pPr>
            <w:pStyle w:val="Sisluet3"/>
            <w:tabs>
              <w:tab w:val="right" w:leader="dot" w:pos="9628"/>
            </w:tabs>
            <w:rPr>
              <w:rFonts w:eastAsiaTheme="minorEastAsia"/>
              <w:noProof/>
              <w:lang w:eastAsia="fi-FI"/>
            </w:rPr>
          </w:pPr>
          <w:hyperlink w:anchor="_Toc18664395" w:history="1">
            <w:r w:rsidR="00CC62E4" w:rsidRPr="00CC62E4">
              <w:rPr>
                <w:rStyle w:val="Hyperlinkki"/>
                <w:rFonts w:eastAsia="Arial" w:cstheme="minorHAnsi"/>
                <w:noProof/>
                <w:lang w:val="fi" w:eastAsia="fi-FI"/>
              </w:rPr>
              <w:t>6.15.1 Evankelisluterilainen uskonto</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_Toc18664395 \h </w:instrText>
            </w:r>
            <w:r w:rsidR="00CC62E4" w:rsidRPr="00CC62E4">
              <w:rPr>
                <w:noProof/>
                <w:webHidden/>
              </w:rPr>
            </w:r>
            <w:r w:rsidR="00CC62E4" w:rsidRPr="00CC62E4">
              <w:rPr>
                <w:noProof/>
                <w:webHidden/>
              </w:rPr>
              <w:fldChar w:fldCharType="separate"/>
            </w:r>
            <w:r w:rsidR="00CC62E4" w:rsidRPr="00CC62E4">
              <w:rPr>
                <w:noProof/>
                <w:webHidden/>
              </w:rPr>
              <w:t>268</w:t>
            </w:r>
            <w:r w:rsidR="00CC62E4" w:rsidRPr="00CC62E4">
              <w:rPr>
                <w:noProof/>
                <w:webHidden/>
              </w:rPr>
              <w:fldChar w:fldCharType="end"/>
            </w:r>
          </w:hyperlink>
        </w:p>
        <w:p w14:paraId="4BA31216" w14:textId="3136D321" w:rsidR="00CC62E4" w:rsidRPr="00CC62E4" w:rsidRDefault="00223F77">
          <w:pPr>
            <w:pStyle w:val="Sisluet3"/>
            <w:tabs>
              <w:tab w:val="right" w:leader="dot" w:pos="9628"/>
            </w:tabs>
            <w:rPr>
              <w:rFonts w:eastAsiaTheme="minorEastAsia"/>
              <w:noProof/>
              <w:lang w:eastAsia="fi-FI"/>
            </w:rPr>
          </w:pPr>
          <w:hyperlink w:anchor="_Toc18664396" w:history="1">
            <w:r w:rsidR="00CC62E4" w:rsidRPr="00CC62E4">
              <w:rPr>
                <w:rStyle w:val="Hyperlinkki"/>
                <w:rFonts w:eastAsia="Arial" w:cstheme="minorHAnsi"/>
                <w:noProof/>
                <w:lang w:val="fi" w:eastAsia="fi-FI"/>
              </w:rPr>
              <w:t>6.15.2 Ortodoksinen uskonto</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_Toc18664396 \h </w:instrText>
            </w:r>
            <w:r w:rsidR="00CC62E4" w:rsidRPr="00CC62E4">
              <w:rPr>
                <w:noProof/>
                <w:webHidden/>
              </w:rPr>
            </w:r>
            <w:r w:rsidR="00CC62E4" w:rsidRPr="00CC62E4">
              <w:rPr>
                <w:noProof/>
                <w:webHidden/>
              </w:rPr>
              <w:fldChar w:fldCharType="separate"/>
            </w:r>
            <w:r w:rsidR="00CC62E4" w:rsidRPr="00CC62E4">
              <w:rPr>
                <w:noProof/>
                <w:webHidden/>
              </w:rPr>
              <w:t>272</w:t>
            </w:r>
            <w:r w:rsidR="00CC62E4" w:rsidRPr="00CC62E4">
              <w:rPr>
                <w:noProof/>
                <w:webHidden/>
              </w:rPr>
              <w:fldChar w:fldCharType="end"/>
            </w:r>
          </w:hyperlink>
        </w:p>
        <w:p w14:paraId="49F9B8E6" w14:textId="47CCCEB1" w:rsidR="00CC62E4" w:rsidRPr="00CC62E4" w:rsidRDefault="00223F77">
          <w:pPr>
            <w:pStyle w:val="Sisluet3"/>
            <w:tabs>
              <w:tab w:val="right" w:leader="dot" w:pos="9628"/>
            </w:tabs>
            <w:rPr>
              <w:rFonts w:eastAsiaTheme="minorEastAsia"/>
              <w:noProof/>
              <w:lang w:eastAsia="fi-FI"/>
            </w:rPr>
          </w:pPr>
          <w:hyperlink w:anchor="_Toc18664397" w:history="1">
            <w:r w:rsidR="00CC62E4" w:rsidRPr="00CC62E4">
              <w:rPr>
                <w:rStyle w:val="Hyperlinkki"/>
                <w:rFonts w:eastAsia="Arial" w:cstheme="minorHAnsi"/>
                <w:noProof/>
                <w:lang w:val="fi" w:eastAsia="fi-FI"/>
              </w:rPr>
              <w:t>6.15.3 Katolinen uskonto</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_Toc18664397 \h </w:instrText>
            </w:r>
            <w:r w:rsidR="00CC62E4" w:rsidRPr="00CC62E4">
              <w:rPr>
                <w:noProof/>
                <w:webHidden/>
              </w:rPr>
            </w:r>
            <w:r w:rsidR="00CC62E4" w:rsidRPr="00CC62E4">
              <w:rPr>
                <w:noProof/>
                <w:webHidden/>
              </w:rPr>
              <w:fldChar w:fldCharType="separate"/>
            </w:r>
            <w:r w:rsidR="00CC62E4" w:rsidRPr="00CC62E4">
              <w:rPr>
                <w:noProof/>
                <w:webHidden/>
              </w:rPr>
              <w:t>276</w:t>
            </w:r>
            <w:r w:rsidR="00CC62E4" w:rsidRPr="00CC62E4">
              <w:rPr>
                <w:noProof/>
                <w:webHidden/>
              </w:rPr>
              <w:fldChar w:fldCharType="end"/>
            </w:r>
          </w:hyperlink>
        </w:p>
        <w:p w14:paraId="0C372068" w14:textId="3F15C5FF" w:rsidR="00CC62E4" w:rsidRPr="00CC62E4" w:rsidRDefault="00223F77">
          <w:pPr>
            <w:pStyle w:val="Sisluet3"/>
            <w:tabs>
              <w:tab w:val="right" w:leader="dot" w:pos="9628"/>
            </w:tabs>
            <w:rPr>
              <w:rFonts w:eastAsiaTheme="minorEastAsia"/>
              <w:noProof/>
              <w:lang w:eastAsia="fi-FI"/>
            </w:rPr>
          </w:pPr>
          <w:hyperlink w:anchor="_Toc18664398" w:history="1">
            <w:r w:rsidR="00CC62E4" w:rsidRPr="00CC62E4">
              <w:rPr>
                <w:rStyle w:val="Hyperlinkki"/>
                <w:rFonts w:eastAsia="Arial" w:cstheme="minorHAnsi"/>
                <w:noProof/>
                <w:lang w:val="fi" w:eastAsia="fi-FI"/>
              </w:rPr>
              <w:t>6.15.4 Islamin uskonto</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_Toc18664398 \h </w:instrText>
            </w:r>
            <w:r w:rsidR="00CC62E4" w:rsidRPr="00CC62E4">
              <w:rPr>
                <w:noProof/>
                <w:webHidden/>
              </w:rPr>
            </w:r>
            <w:r w:rsidR="00CC62E4" w:rsidRPr="00CC62E4">
              <w:rPr>
                <w:noProof/>
                <w:webHidden/>
              </w:rPr>
              <w:fldChar w:fldCharType="separate"/>
            </w:r>
            <w:r w:rsidR="00CC62E4" w:rsidRPr="00CC62E4">
              <w:rPr>
                <w:noProof/>
                <w:webHidden/>
              </w:rPr>
              <w:t>279</w:t>
            </w:r>
            <w:r w:rsidR="00CC62E4" w:rsidRPr="00CC62E4">
              <w:rPr>
                <w:noProof/>
                <w:webHidden/>
              </w:rPr>
              <w:fldChar w:fldCharType="end"/>
            </w:r>
          </w:hyperlink>
        </w:p>
        <w:p w14:paraId="39E2E8E2" w14:textId="3910F780" w:rsidR="00CC62E4" w:rsidRPr="00CC62E4" w:rsidRDefault="00223F77">
          <w:pPr>
            <w:pStyle w:val="Sisluet3"/>
            <w:tabs>
              <w:tab w:val="right" w:leader="dot" w:pos="9628"/>
            </w:tabs>
            <w:rPr>
              <w:rFonts w:eastAsiaTheme="minorEastAsia"/>
              <w:noProof/>
              <w:lang w:eastAsia="fi-FI"/>
            </w:rPr>
          </w:pPr>
          <w:hyperlink w:anchor="_Toc18664399" w:history="1">
            <w:r w:rsidR="00CC62E4" w:rsidRPr="00CC62E4">
              <w:rPr>
                <w:rStyle w:val="Hyperlinkki"/>
                <w:rFonts w:eastAsia="Arial" w:cstheme="minorHAnsi"/>
                <w:noProof/>
                <w:lang w:val="fi" w:eastAsia="fi-FI"/>
              </w:rPr>
              <w:t>6.15.5 Juutalainen uskonto</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_Toc18664399 \h </w:instrText>
            </w:r>
            <w:r w:rsidR="00CC62E4" w:rsidRPr="00CC62E4">
              <w:rPr>
                <w:noProof/>
                <w:webHidden/>
              </w:rPr>
            </w:r>
            <w:r w:rsidR="00CC62E4" w:rsidRPr="00CC62E4">
              <w:rPr>
                <w:noProof/>
                <w:webHidden/>
              </w:rPr>
              <w:fldChar w:fldCharType="separate"/>
            </w:r>
            <w:r w:rsidR="00CC62E4" w:rsidRPr="00CC62E4">
              <w:rPr>
                <w:noProof/>
                <w:webHidden/>
              </w:rPr>
              <w:t>283</w:t>
            </w:r>
            <w:r w:rsidR="00CC62E4" w:rsidRPr="00CC62E4">
              <w:rPr>
                <w:noProof/>
                <w:webHidden/>
              </w:rPr>
              <w:fldChar w:fldCharType="end"/>
            </w:r>
          </w:hyperlink>
        </w:p>
        <w:p w14:paraId="510CFB4B" w14:textId="00C8DE2C" w:rsidR="00CC62E4" w:rsidRPr="00CC62E4" w:rsidRDefault="00223F77">
          <w:pPr>
            <w:pStyle w:val="Sisluet3"/>
            <w:tabs>
              <w:tab w:val="right" w:leader="dot" w:pos="9628"/>
            </w:tabs>
            <w:rPr>
              <w:rFonts w:eastAsiaTheme="minorEastAsia"/>
              <w:noProof/>
              <w:lang w:eastAsia="fi-FI"/>
            </w:rPr>
          </w:pPr>
          <w:hyperlink w:anchor="_Toc18664400" w:history="1">
            <w:r w:rsidR="00CC62E4" w:rsidRPr="00CC62E4">
              <w:rPr>
                <w:rStyle w:val="Hyperlinkki"/>
                <w:rFonts w:eastAsia="Arial" w:cstheme="minorHAnsi"/>
                <w:noProof/>
                <w:lang w:val="fi" w:eastAsia="fi-FI"/>
              </w:rPr>
              <w:t>6.15.6 Muut uskonnot</w:t>
            </w:r>
            <w:r w:rsidR="00CC62E4" w:rsidRPr="00CC62E4">
              <w:rPr>
                <w:noProof/>
                <w:webHidden/>
              </w:rPr>
              <w:tab/>
            </w:r>
            <w:r w:rsidR="00CC62E4" w:rsidRPr="00CC62E4">
              <w:rPr>
                <w:noProof/>
                <w:webHidden/>
              </w:rPr>
              <w:fldChar w:fldCharType="begin"/>
            </w:r>
            <w:r w:rsidR="00CC62E4" w:rsidRPr="00CC62E4">
              <w:rPr>
                <w:noProof/>
                <w:webHidden/>
              </w:rPr>
              <w:instrText xml:space="preserve"> PAGEREF _Toc18664400 \h </w:instrText>
            </w:r>
            <w:r w:rsidR="00CC62E4" w:rsidRPr="00CC62E4">
              <w:rPr>
                <w:noProof/>
                <w:webHidden/>
              </w:rPr>
            </w:r>
            <w:r w:rsidR="00CC62E4" w:rsidRPr="00CC62E4">
              <w:rPr>
                <w:noProof/>
                <w:webHidden/>
              </w:rPr>
              <w:fldChar w:fldCharType="separate"/>
            </w:r>
            <w:r w:rsidR="00CC62E4" w:rsidRPr="00CC62E4">
              <w:rPr>
                <w:noProof/>
                <w:webHidden/>
              </w:rPr>
              <w:t>287</w:t>
            </w:r>
            <w:r w:rsidR="00CC62E4" w:rsidRPr="00CC62E4">
              <w:rPr>
                <w:noProof/>
                <w:webHidden/>
              </w:rPr>
              <w:fldChar w:fldCharType="end"/>
            </w:r>
          </w:hyperlink>
        </w:p>
        <w:p w14:paraId="7A115A3D" w14:textId="2ECC07A5" w:rsidR="00CC62E4" w:rsidRPr="00CC62E4" w:rsidRDefault="00223F77">
          <w:pPr>
            <w:pStyle w:val="Sisluet2"/>
            <w:rPr>
              <w:rFonts w:asciiTheme="minorHAnsi" w:eastAsiaTheme="minorEastAsia" w:hAnsiTheme="minorHAnsi" w:cstheme="minorBidi"/>
              <w:bCs w:val="0"/>
            </w:rPr>
          </w:pPr>
          <w:hyperlink w:anchor="_Toc18664401" w:history="1">
            <w:r w:rsidR="00CC62E4" w:rsidRPr="00CC62E4">
              <w:rPr>
                <w:rStyle w:val="Hyperlinkki"/>
                <w:rFonts w:eastAsiaTheme="majorEastAsia" w:cstheme="minorHAnsi"/>
              </w:rPr>
              <w:t>6.16 Elämänkatsomustieto</w:t>
            </w:r>
            <w:r w:rsidR="00CC62E4" w:rsidRPr="00CC62E4">
              <w:rPr>
                <w:webHidden/>
              </w:rPr>
              <w:tab/>
            </w:r>
            <w:r w:rsidR="00CC62E4" w:rsidRPr="00CC62E4">
              <w:rPr>
                <w:webHidden/>
              </w:rPr>
              <w:fldChar w:fldCharType="begin"/>
            </w:r>
            <w:r w:rsidR="00CC62E4" w:rsidRPr="00CC62E4">
              <w:rPr>
                <w:webHidden/>
              </w:rPr>
              <w:instrText xml:space="preserve"> PAGEREF _Toc18664401 \h </w:instrText>
            </w:r>
            <w:r w:rsidR="00CC62E4" w:rsidRPr="00CC62E4">
              <w:rPr>
                <w:webHidden/>
              </w:rPr>
            </w:r>
            <w:r w:rsidR="00CC62E4" w:rsidRPr="00CC62E4">
              <w:rPr>
                <w:webHidden/>
              </w:rPr>
              <w:fldChar w:fldCharType="separate"/>
            </w:r>
            <w:r w:rsidR="00CC62E4" w:rsidRPr="00CC62E4">
              <w:rPr>
                <w:webHidden/>
              </w:rPr>
              <w:t>287</w:t>
            </w:r>
            <w:r w:rsidR="00CC62E4" w:rsidRPr="00CC62E4">
              <w:rPr>
                <w:webHidden/>
              </w:rPr>
              <w:fldChar w:fldCharType="end"/>
            </w:r>
          </w:hyperlink>
        </w:p>
        <w:p w14:paraId="06BFC8E1" w14:textId="3B34CED0" w:rsidR="00CC62E4" w:rsidRPr="00CC62E4" w:rsidRDefault="00223F77">
          <w:pPr>
            <w:pStyle w:val="Sisluet2"/>
            <w:rPr>
              <w:rFonts w:asciiTheme="minorHAnsi" w:eastAsiaTheme="minorEastAsia" w:hAnsiTheme="minorHAnsi" w:cstheme="minorBidi"/>
              <w:bCs w:val="0"/>
            </w:rPr>
          </w:pPr>
          <w:hyperlink w:anchor="_Toc18664402" w:history="1">
            <w:r w:rsidR="00CC62E4" w:rsidRPr="00CC62E4">
              <w:rPr>
                <w:rStyle w:val="Hyperlinkki"/>
                <w:rFonts w:eastAsiaTheme="majorEastAsia" w:cstheme="minorHAnsi"/>
              </w:rPr>
              <w:t>6.17 Terveystieto</w:t>
            </w:r>
            <w:r w:rsidR="00CC62E4" w:rsidRPr="00CC62E4">
              <w:rPr>
                <w:webHidden/>
              </w:rPr>
              <w:tab/>
            </w:r>
            <w:r w:rsidR="00CC62E4" w:rsidRPr="00CC62E4">
              <w:rPr>
                <w:webHidden/>
              </w:rPr>
              <w:fldChar w:fldCharType="begin"/>
            </w:r>
            <w:r w:rsidR="00CC62E4" w:rsidRPr="00CC62E4">
              <w:rPr>
                <w:webHidden/>
              </w:rPr>
              <w:instrText xml:space="preserve"> PAGEREF _Toc18664402 \h </w:instrText>
            </w:r>
            <w:r w:rsidR="00CC62E4" w:rsidRPr="00CC62E4">
              <w:rPr>
                <w:webHidden/>
              </w:rPr>
            </w:r>
            <w:r w:rsidR="00CC62E4" w:rsidRPr="00CC62E4">
              <w:rPr>
                <w:webHidden/>
              </w:rPr>
              <w:fldChar w:fldCharType="separate"/>
            </w:r>
            <w:r w:rsidR="00CC62E4" w:rsidRPr="00CC62E4">
              <w:rPr>
                <w:webHidden/>
              </w:rPr>
              <w:t>295</w:t>
            </w:r>
            <w:r w:rsidR="00CC62E4" w:rsidRPr="00CC62E4">
              <w:rPr>
                <w:webHidden/>
              </w:rPr>
              <w:fldChar w:fldCharType="end"/>
            </w:r>
          </w:hyperlink>
        </w:p>
        <w:p w14:paraId="068A16D0" w14:textId="3D5D134B" w:rsidR="00CC62E4" w:rsidRPr="00CC62E4" w:rsidRDefault="00223F77">
          <w:pPr>
            <w:pStyle w:val="Sisluet2"/>
            <w:rPr>
              <w:rFonts w:asciiTheme="minorHAnsi" w:eastAsiaTheme="minorEastAsia" w:hAnsiTheme="minorHAnsi" w:cstheme="minorBidi"/>
              <w:bCs w:val="0"/>
            </w:rPr>
          </w:pPr>
          <w:hyperlink w:anchor="_Toc18664403" w:history="1">
            <w:r w:rsidR="00CC62E4" w:rsidRPr="00CC62E4">
              <w:rPr>
                <w:rStyle w:val="Hyperlinkki"/>
                <w:rFonts w:eastAsiaTheme="majorEastAsia" w:cstheme="minorHAnsi"/>
              </w:rPr>
              <w:t>6.18 Liikunta</w:t>
            </w:r>
            <w:r w:rsidR="00CC62E4" w:rsidRPr="00CC62E4">
              <w:rPr>
                <w:webHidden/>
              </w:rPr>
              <w:tab/>
            </w:r>
            <w:r w:rsidR="00CC62E4" w:rsidRPr="00CC62E4">
              <w:rPr>
                <w:webHidden/>
              </w:rPr>
              <w:fldChar w:fldCharType="begin"/>
            </w:r>
            <w:r w:rsidR="00CC62E4" w:rsidRPr="00CC62E4">
              <w:rPr>
                <w:webHidden/>
              </w:rPr>
              <w:instrText xml:space="preserve"> PAGEREF _Toc18664403 \h </w:instrText>
            </w:r>
            <w:r w:rsidR="00CC62E4" w:rsidRPr="00CC62E4">
              <w:rPr>
                <w:webHidden/>
              </w:rPr>
            </w:r>
            <w:r w:rsidR="00CC62E4" w:rsidRPr="00CC62E4">
              <w:rPr>
                <w:webHidden/>
              </w:rPr>
              <w:fldChar w:fldCharType="separate"/>
            </w:r>
            <w:r w:rsidR="00CC62E4" w:rsidRPr="00CC62E4">
              <w:rPr>
                <w:webHidden/>
              </w:rPr>
              <w:t>300</w:t>
            </w:r>
            <w:r w:rsidR="00CC62E4" w:rsidRPr="00CC62E4">
              <w:rPr>
                <w:webHidden/>
              </w:rPr>
              <w:fldChar w:fldCharType="end"/>
            </w:r>
          </w:hyperlink>
        </w:p>
        <w:p w14:paraId="7A99F071" w14:textId="08AA06D6" w:rsidR="00CC62E4" w:rsidRPr="00CC62E4" w:rsidRDefault="00223F77">
          <w:pPr>
            <w:pStyle w:val="Sisluet2"/>
            <w:rPr>
              <w:rFonts w:asciiTheme="minorHAnsi" w:eastAsiaTheme="minorEastAsia" w:hAnsiTheme="minorHAnsi" w:cstheme="minorBidi"/>
              <w:bCs w:val="0"/>
            </w:rPr>
          </w:pPr>
          <w:hyperlink w:anchor="_Toc18664404" w:history="1">
            <w:r w:rsidR="00CC62E4" w:rsidRPr="00CC62E4">
              <w:rPr>
                <w:rStyle w:val="Hyperlinkki"/>
                <w:rFonts w:eastAsiaTheme="majorEastAsia" w:cstheme="minorHAnsi"/>
              </w:rPr>
              <w:t>6.19 Musiikki</w:t>
            </w:r>
            <w:r w:rsidR="00CC62E4" w:rsidRPr="00CC62E4">
              <w:rPr>
                <w:webHidden/>
              </w:rPr>
              <w:tab/>
            </w:r>
            <w:r w:rsidR="00CC62E4" w:rsidRPr="00CC62E4">
              <w:rPr>
                <w:webHidden/>
              </w:rPr>
              <w:fldChar w:fldCharType="begin"/>
            </w:r>
            <w:r w:rsidR="00CC62E4" w:rsidRPr="00CC62E4">
              <w:rPr>
                <w:webHidden/>
              </w:rPr>
              <w:instrText xml:space="preserve"> PAGEREF _Toc18664404 \h </w:instrText>
            </w:r>
            <w:r w:rsidR="00CC62E4" w:rsidRPr="00CC62E4">
              <w:rPr>
                <w:webHidden/>
              </w:rPr>
            </w:r>
            <w:r w:rsidR="00CC62E4" w:rsidRPr="00CC62E4">
              <w:rPr>
                <w:webHidden/>
              </w:rPr>
              <w:fldChar w:fldCharType="separate"/>
            </w:r>
            <w:r w:rsidR="00CC62E4" w:rsidRPr="00CC62E4">
              <w:rPr>
                <w:webHidden/>
              </w:rPr>
              <w:t>305</w:t>
            </w:r>
            <w:r w:rsidR="00CC62E4" w:rsidRPr="00CC62E4">
              <w:rPr>
                <w:webHidden/>
              </w:rPr>
              <w:fldChar w:fldCharType="end"/>
            </w:r>
          </w:hyperlink>
        </w:p>
        <w:p w14:paraId="7EAA18CE" w14:textId="77429CB1" w:rsidR="00CC62E4" w:rsidRPr="00CC62E4" w:rsidRDefault="00223F77">
          <w:pPr>
            <w:pStyle w:val="Sisluet2"/>
            <w:rPr>
              <w:rFonts w:asciiTheme="minorHAnsi" w:eastAsiaTheme="minorEastAsia" w:hAnsiTheme="minorHAnsi" w:cstheme="minorBidi"/>
              <w:bCs w:val="0"/>
            </w:rPr>
          </w:pPr>
          <w:hyperlink w:anchor="_Toc18664405" w:history="1">
            <w:r w:rsidR="00CC62E4" w:rsidRPr="00CC62E4">
              <w:rPr>
                <w:rStyle w:val="Hyperlinkki"/>
                <w:rFonts w:eastAsiaTheme="majorEastAsia" w:cstheme="minorHAnsi"/>
              </w:rPr>
              <w:t>6.20 Kuvataide</w:t>
            </w:r>
            <w:r w:rsidR="00CC62E4" w:rsidRPr="00CC62E4">
              <w:rPr>
                <w:webHidden/>
              </w:rPr>
              <w:tab/>
            </w:r>
            <w:r w:rsidR="00CC62E4" w:rsidRPr="00CC62E4">
              <w:rPr>
                <w:webHidden/>
              </w:rPr>
              <w:fldChar w:fldCharType="begin"/>
            </w:r>
            <w:r w:rsidR="00CC62E4" w:rsidRPr="00CC62E4">
              <w:rPr>
                <w:webHidden/>
              </w:rPr>
              <w:instrText xml:space="preserve"> PAGEREF _Toc18664405 \h </w:instrText>
            </w:r>
            <w:r w:rsidR="00CC62E4" w:rsidRPr="00CC62E4">
              <w:rPr>
                <w:webHidden/>
              </w:rPr>
            </w:r>
            <w:r w:rsidR="00CC62E4" w:rsidRPr="00CC62E4">
              <w:rPr>
                <w:webHidden/>
              </w:rPr>
              <w:fldChar w:fldCharType="separate"/>
            </w:r>
            <w:r w:rsidR="00CC62E4" w:rsidRPr="00CC62E4">
              <w:rPr>
                <w:webHidden/>
              </w:rPr>
              <w:t>309</w:t>
            </w:r>
            <w:r w:rsidR="00CC62E4" w:rsidRPr="00CC62E4">
              <w:rPr>
                <w:webHidden/>
              </w:rPr>
              <w:fldChar w:fldCharType="end"/>
            </w:r>
          </w:hyperlink>
        </w:p>
        <w:p w14:paraId="5E869D7B" w14:textId="681FAFC7" w:rsidR="00CC62E4" w:rsidRPr="00CC62E4" w:rsidRDefault="00223F77">
          <w:pPr>
            <w:pStyle w:val="Sisluet2"/>
            <w:rPr>
              <w:rFonts w:asciiTheme="minorHAnsi" w:eastAsiaTheme="minorEastAsia" w:hAnsiTheme="minorHAnsi" w:cstheme="minorBidi"/>
              <w:bCs w:val="0"/>
            </w:rPr>
          </w:pPr>
          <w:hyperlink w:anchor="_Toc18664406" w:history="1">
            <w:r w:rsidR="00CC62E4" w:rsidRPr="00CC62E4">
              <w:rPr>
                <w:rStyle w:val="Hyperlinkki"/>
                <w:rFonts w:eastAsiaTheme="majorEastAsia" w:cstheme="minorHAnsi"/>
                <w:lang w:val="fi"/>
              </w:rPr>
              <w:t>6.21 Opinto-ohjaus</w:t>
            </w:r>
            <w:r w:rsidR="00CC62E4" w:rsidRPr="00CC62E4">
              <w:rPr>
                <w:webHidden/>
              </w:rPr>
              <w:tab/>
            </w:r>
            <w:r w:rsidR="00CC62E4" w:rsidRPr="00CC62E4">
              <w:rPr>
                <w:webHidden/>
              </w:rPr>
              <w:fldChar w:fldCharType="begin"/>
            </w:r>
            <w:r w:rsidR="00CC62E4" w:rsidRPr="00CC62E4">
              <w:rPr>
                <w:webHidden/>
              </w:rPr>
              <w:instrText xml:space="preserve"> PAGEREF _Toc18664406 \h </w:instrText>
            </w:r>
            <w:r w:rsidR="00CC62E4" w:rsidRPr="00CC62E4">
              <w:rPr>
                <w:webHidden/>
              </w:rPr>
            </w:r>
            <w:r w:rsidR="00CC62E4" w:rsidRPr="00CC62E4">
              <w:rPr>
                <w:webHidden/>
              </w:rPr>
              <w:fldChar w:fldCharType="separate"/>
            </w:r>
            <w:r w:rsidR="00CC62E4" w:rsidRPr="00CC62E4">
              <w:rPr>
                <w:webHidden/>
              </w:rPr>
              <w:t>316</w:t>
            </w:r>
            <w:r w:rsidR="00CC62E4" w:rsidRPr="00CC62E4">
              <w:rPr>
                <w:webHidden/>
              </w:rPr>
              <w:fldChar w:fldCharType="end"/>
            </w:r>
          </w:hyperlink>
        </w:p>
        <w:p w14:paraId="6D546141" w14:textId="590A43E3" w:rsidR="00CC62E4" w:rsidRPr="00CC62E4" w:rsidRDefault="00223F77">
          <w:pPr>
            <w:pStyle w:val="Sisluet2"/>
            <w:rPr>
              <w:rFonts w:asciiTheme="minorHAnsi" w:eastAsiaTheme="minorEastAsia" w:hAnsiTheme="minorHAnsi" w:cstheme="minorBidi"/>
              <w:bCs w:val="0"/>
            </w:rPr>
          </w:pPr>
          <w:hyperlink w:anchor="_Toc18664407" w:history="1">
            <w:r w:rsidR="00CC62E4" w:rsidRPr="00CC62E4">
              <w:rPr>
                <w:rStyle w:val="Hyperlinkki"/>
                <w:rFonts w:eastAsiaTheme="majorEastAsia" w:cstheme="minorHAnsi"/>
              </w:rPr>
              <w:t>6.22 Temaattiset opinnot</w:t>
            </w:r>
            <w:r w:rsidR="00CC62E4" w:rsidRPr="00CC62E4">
              <w:rPr>
                <w:webHidden/>
              </w:rPr>
              <w:tab/>
            </w:r>
            <w:r w:rsidR="00CC62E4" w:rsidRPr="00CC62E4">
              <w:rPr>
                <w:webHidden/>
              </w:rPr>
              <w:fldChar w:fldCharType="begin"/>
            </w:r>
            <w:r w:rsidR="00CC62E4" w:rsidRPr="00CC62E4">
              <w:rPr>
                <w:webHidden/>
              </w:rPr>
              <w:instrText xml:space="preserve"> PAGEREF _Toc18664407 \h </w:instrText>
            </w:r>
            <w:r w:rsidR="00CC62E4" w:rsidRPr="00CC62E4">
              <w:rPr>
                <w:webHidden/>
              </w:rPr>
            </w:r>
            <w:r w:rsidR="00CC62E4" w:rsidRPr="00CC62E4">
              <w:rPr>
                <w:webHidden/>
              </w:rPr>
              <w:fldChar w:fldCharType="separate"/>
            </w:r>
            <w:r w:rsidR="00CC62E4" w:rsidRPr="00CC62E4">
              <w:rPr>
                <w:webHidden/>
              </w:rPr>
              <w:t>319</w:t>
            </w:r>
            <w:r w:rsidR="00CC62E4" w:rsidRPr="00CC62E4">
              <w:rPr>
                <w:webHidden/>
              </w:rPr>
              <w:fldChar w:fldCharType="end"/>
            </w:r>
          </w:hyperlink>
        </w:p>
        <w:p w14:paraId="5923F831" w14:textId="08EDF1A0" w:rsidR="00CC62E4" w:rsidRPr="00CC62E4" w:rsidRDefault="00223F77">
          <w:pPr>
            <w:pStyle w:val="Sisluet2"/>
            <w:rPr>
              <w:rFonts w:asciiTheme="minorHAnsi" w:eastAsiaTheme="minorEastAsia" w:hAnsiTheme="minorHAnsi" w:cstheme="minorBidi"/>
              <w:bCs w:val="0"/>
            </w:rPr>
          </w:pPr>
          <w:hyperlink w:anchor="_Toc18664408" w:history="1">
            <w:r w:rsidR="00CC62E4" w:rsidRPr="00CC62E4">
              <w:rPr>
                <w:rStyle w:val="Hyperlinkki"/>
                <w:rFonts w:eastAsiaTheme="majorEastAsia" w:cstheme="minorHAnsi"/>
              </w:rPr>
              <w:t>6.23 Lukiodiplomit</w:t>
            </w:r>
            <w:r w:rsidR="00CC62E4" w:rsidRPr="00CC62E4">
              <w:rPr>
                <w:webHidden/>
              </w:rPr>
              <w:tab/>
            </w:r>
            <w:r w:rsidR="00CC62E4" w:rsidRPr="00CC62E4">
              <w:rPr>
                <w:webHidden/>
              </w:rPr>
              <w:fldChar w:fldCharType="begin"/>
            </w:r>
            <w:r w:rsidR="00CC62E4" w:rsidRPr="00CC62E4">
              <w:rPr>
                <w:webHidden/>
              </w:rPr>
              <w:instrText xml:space="preserve"> PAGEREF _Toc18664408 \h </w:instrText>
            </w:r>
            <w:r w:rsidR="00CC62E4" w:rsidRPr="00CC62E4">
              <w:rPr>
                <w:webHidden/>
              </w:rPr>
            </w:r>
            <w:r w:rsidR="00CC62E4" w:rsidRPr="00CC62E4">
              <w:rPr>
                <w:webHidden/>
              </w:rPr>
              <w:fldChar w:fldCharType="separate"/>
            </w:r>
            <w:r w:rsidR="00CC62E4" w:rsidRPr="00CC62E4">
              <w:rPr>
                <w:webHidden/>
              </w:rPr>
              <w:t>319</w:t>
            </w:r>
            <w:r w:rsidR="00CC62E4" w:rsidRPr="00CC62E4">
              <w:rPr>
                <w:webHidden/>
              </w:rPr>
              <w:fldChar w:fldCharType="end"/>
            </w:r>
          </w:hyperlink>
        </w:p>
        <w:p w14:paraId="53F55A20" w14:textId="146DF44A" w:rsidR="00CC62E4" w:rsidRPr="00CC62E4" w:rsidRDefault="00223F77">
          <w:pPr>
            <w:pStyle w:val="Sisluet1"/>
            <w:rPr>
              <w:rFonts w:eastAsiaTheme="minorEastAsia" w:cstheme="minorBidi"/>
              <w:b w:val="0"/>
              <w:lang w:val="fi-FI" w:eastAsia="fi-FI"/>
            </w:rPr>
          </w:pPr>
          <w:hyperlink w:anchor="_Toc18664409" w:history="1">
            <w:r w:rsidR="00CC62E4" w:rsidRPr="00CC62E4">
              <w:rPr>
                <w:rStyle w:val="Hyperlinkki"/>
                <w:rFonts w:eastAsiaTheme="majorEastAsia"/>
                <w:b w:val="0"/>
              </w:rPr>
              <w:t>LIITTEET</w:t>
            </w:r>
            <w:r w:rsidR="00CC62E4" w:rsidRPr="00CC62E4">
              <w:rPr>
                <w:b w:val="0"/>
                <w:webHidden/>
              </w:rPr>
              <w:tab/>
            </w:r>
            <w:r w:rsidR="00CC62E4" w:rsidRPr="00CC62E4">
              <w:rPr>
                <w:b w:val="0"/>
                <w:webHidden/>
              </w:rPr>
              <w:fldChar w:fldCharType="begin"/>
            </w:r>
            <w:r w:rsidR="00CC62E4" w:rsidRPr="00CC62E4">
              <w:rPr>
                <w:b w:val="0"/>
                <w:webHidden/>
              </w:rPr>
              <w:instrText xml:space="preserve"> PAGEREF _Toc18664409 \h </w:instrText>
            </w:r>
            <w:r w:rsidR="00CC62E4" w:rsidRPr="00CC62E4">
              <w:rPr>
                <w:b w:val="0"/>
                <w:webHidden/>
              </w:rPr>
            </w:r>
            <w:r w:rsidR="00CC62E4" w:rsidRPr="00CC62E4">
              <w:rPr>
                <w:b w:val="0"/>
                <w:webHidden/>
              </w:rPr>
              <w:fldChar w:fldCharType="separate"/>
            </w:r>
            <w:r w:rsidR="00CC62E4" w:rsidRPr="00CC62E4">
              <w:rPr>
                <w:b w:val="0"/>
                <w:webHidden/>
              </w:rPr>
              <w:t>325</w:t>
            </w:r>
            <w:r w:rsidR="00CC62E4" w:rsidRPr="00CC62E4">
              <w:rPr>
                <w:b w:val="0"/>
                <w:webHidden/>
              </w:rPr>
              <w:fldChar w:fldCharType="end"/>
            </w:r>
          </w:hyperlink>
        </w:p>
        <w:p w14:paraId="068F4DCD" w14:textId="109DD240" w:rsidR="00CC62E4" w:rsidRPr="00CC62E4" w:rsidRDefault="00223F77">
          <w:pPr>
            <w:pStyle w:val="Sisluet2"/>
            <w:rPr>
              <w:rFonts w:asciiTheme="minorHAnsi" w:eastAsiaTheme="minorEastAsia" w:hAnsiTheme="minorHAnsi" w:cstheme="minorBidi"/>
              <w:bCs w:val="0"/>
            </w:rPr>
          </w:pPr>
          <w:hyperlink w:anchor="_Toc18664410" w:history="1">
            <w:r w:rsidR="00CC62E4" w:rsidRPr="00CC62E4">
              <w:rPr>
                <w:rStyle w:val="Hyperlinkki"/>
                <w:rFonts w:eastAsiaTheme="majorEastAsia" w:cstheme="minorHAnsi"/>
                <w:lang w:val="fi"/>
              </w:rPr>
              <w:t>Liite 1 Valtioneuvoston asetus lukiokoulutuksesta</w:t>
            </w:r>
            <w:r w:rsidR="00CC62E4" w:rsidRPr="00CC62E4">
              <w:rPr>
                <w:webHidden/>
              </w:rPr>
              <w:tab/>
            </w:r>
            <w:r w:rsidR="00CC62E4" w:rsidRPr="00CC62E4">
              <w:rPr>
                <w:webHidden/>
              </w:rPr>
              <w:fldChar w:fldCharType="begin"/>
            </w:r>
            <w:r w:rsidR="00CC62E4" w:rsidRPr="00CC62E4">
              <w:rPr>
                <w:webHidden/>
              </w:rPr>
              <w:instrText xml:space="preserve"> PAGEREF _Toc18664410 \h </w:instrText>
            </w:r>
            <w:r w:rsidR="00CC62E4" w:rsidRPr="00CC62E4">
              <w:rPr>
                <w:webHidden/>
              </w:rPr>
            </w:r>
            <w:r w:rsidR="00CC62E4" w:rsidRPr="00CC62E4">
              <w:rPr>
                <w:webHidden/>
              </w:rPr>
              <w:fldChar w:fldCharType="separate"/>
            </w:r>
            <w:r w:rsidR="00CC62E4" w:rsidRPr="00CC62E4">
              <w:rPr>
                <w:webHidden/>
              </w:rPr>
              <w:t>326</w:t>
            </w:r>
            <w:r w:rsidR="00CC62E4" w:rsidRPr="00CC62E4">
              <w:rPr>
                <w:webHidden/>
              </w:rPr>
              <w:fldChar w:fldCharType="end"/>
            </w:r>
          </w:hyperlink>
        </w:p>
        <w:p w14:paraId="42A87296" w14:textId="24B80E3E" w:rsidR="00CC62E4" w:rsidRPr="00CC62E4" w:rsidRDefault="00223F77">
          <w:pPr>
            <w:pStyle w:val="Sisluet2"/>
            <w:rPr>
              <w:rFonts w:asciiTheme="minorHAnsi" w:eastAsiaTheme="minorEastAsia" w:hAnsiTheme="minorHAnsi" w:cstheme="minorBidi"/>
              <w:bCs w:val="0"/>
            </w:rPr>
          </w:pPr>
          <w:hyperlink w:anchor="_Toc18664411" w:history="1">
            <w:r w:rsidR="00CC62E4" w:rsidRPr="00CC62E4">
              <w:rPr>
                <w:rStyle w:val="Hyperlinkki"/>
                <w:rFonts w:eastAsiaTheme="majorEastAsia" w:cstheme="minorHAnsi"/>
                <w:lang w:val="fi"/>
              </w:rPr>
              <w:t>Liite 2 Kehittyvän kielitaidon tasojen kuvausasteikko</w:t>
            </w:r>
            <w:r w:rsidR="00CC62E4" w:rsidRPr="00CC62E4">
              <w:rPr>
                <w:webHidden/>
              </w:rPr>
              <w:tab/>
            </w:r>
            <w:r w:rsidR="00CC62E4" w:rsidRPr="00CC62E4">
              <w:rPr>
                <w:webHidden/>
              </w:rPr>
              <w:fldChar w:fldCharType="begin"/>
            </w:r>
            <w:r w:rsidR="00CC62E4" w:rsidRPr="00CC62E4">
              <w:rPr>
                <w:webHidden/>
              </w:rPr>
              <w:instrText xml:space="preserve"> PAGEREF _Toc18664411 \h </w:instrText>
            </w:r>
            <w:r w:rsidR="00CC62E4" w:rsidRPr="00CC62E4">
              <w:rPr>
                <w:webHidden/>
              </w:rPr>
            </w:r>
            <w:r w:rsidR="00CC62E4" w:rsidRPr="00CC62E4">
              <w:rPr>
                <w:webHidden/>
              </w:rPr>
              <w:fldChar w:fldCharType="separate"/>
            </w:r>
            <w:r w:rsidR="00CC62E4" w:rsidRPr="00CC62E4">
              <w:rPr>
                <w:webHidden/>
              </w:rPr>
              <w:t>336</w:t>
            </w:r>
            <w:r w:rsidR="00CC62E4" w:rsidRPr="00CC62E4">
              <w:rPr>
                <w:webHidden/>
              </w:rPr>
              <w:fldChar w:fldCharType="end"/>
            </w:r>
          </w:hyperlink>
        </w:p>
        <w:p w14:paraId="5340B869" w14:textId="4DD4115D" w:rsidR="00CC62E4" w:rsidRPr="00CC62E4" w:rsidRDefault="00223F77">
          <w:pPr>
            <w:pStyle w:val="Sisluet2"/>
            <w:rPr>
              <w:rFonts w:asciiTheme="minorHAnsi" w:eastAsiaTheme="minorEastAsia" w:hAnsiTheme="minorHAnsi" w:cstheme="minorBidi"/>
              <w:bCs w:val="0"/>
            </w:rPr>
          </w:pPr>
          <w:hyperlink w:anchor="_Toc18664412" w:history="1">
            <w:r w:rsidR="00CC62E4" w:rsidRPr="00CC62E4">
              <w:rPr>
                <w:rStyle w:val="Hyperlinkki"/>
                <w:rFonts w:eastAsiaTheme="majorEastAsia" w:cstheme="minorHAnsi"/>
                <w:lang w:val="fi"/>
              </w:rPr>
              <w:t>Liite 3 Lukiokoulutusta täydentävän saamen kielen opetuksen tavoitteet, keskeiset sisällöt ja opiskelijan oppimisen arviointi</w:t>
            </w:r>
            <w:r w:rsidR="00CC62E4" w:rsidRPr="00CC62E4">
              <w:rPr>
                <w:webHidden/>
              </w:rPr>
              <w:tab/>
            </w:r>
            <w:r w:rsidR="00CC62E4" w:rsidRPr="00CC62E4">
              <w:rPr>
                <w:webHidden/>
              </w:rPr>
              <w:fldChar w:fldCharType="begin"/>
            </w:r>
            <w:r w:rsidR="00CC62E4" w:rsidRPr="00CC62E4">
              <w:rPr>
                <w:webHidden/>
              </w:rPr>
              <w:instrText xml:space="preserve"> PAGEREF _Toc18664412 \h </w:instrText>
            </w:r>
            <w:r w:rsidR="00CC62E4" w:rsidRPr="00CC62E4">
              <w:rPr>
                <w:webHidden/>
              </w:rPr>
            </w:r>
            <w:r w:rsidR="00CC62E4" w:rsidRPr="00CC62E4">
              <w:rPr>
                <w:webHidden/>
              </w:rPr>
              <w:fldChar w:fldCharType="separate"/>
            </w:r>
            <w:r w:rsidR="00CC62E4" w:rsidRPr="00CC62E4">
              <w:rPr>
                <w:webHidden/>
              </w:rPr>
              <w:t>346</w:t>
            </w:r>
            <w:r w:rsidR="00CC62E4" w:rsidRPr="00CC62E4">
              <w:rPr>
                <w:webHidden/>
              </w:rPr>
              <w:fldChar w:fldCharType="end"/>
            </w:r>
          </w:hyperlink>
        </w:p>
        <w:p w14:paraId="74EF7EC4" w14:textId="7F163032" w:rsidR="00CC62E4" w:rsidRPr="00CC62E4" w:rsidRDefault="00223F77">
          <w:pPr>
            <w:pStyle w:val="Sisluet2"/>
            <w:rPr>
              <w:rFonts w:asciiTheme="minorHAnsi" w:eastAsiaTheme="minorEastAsia" w:hAnsiTheme="minorHAnsi" w:cstheme="minorBidi"/>
              <w:bCs w:val="0"/>
            </w:rPr>
          </w:pPr>
          <w:hyperlink w:anchor="_Toc18664413" w:history="1">
            <w:r w:rsidR="00CC62E4" w:rsidRPr="00CC62E4">
              <w:rPr>
                <w:rStyle w:val="Hyperlinkki"/>
                <w:rFonts w:eastAsiaTheme="majorEastAsia" w:cstheme="minorHAnsi"/>
                <w:lang w:val="fi"/>
              </w:rPr>
              <w:t>Liite 4 Lukiokoulutusta täydentävän romanikielen opetuksen tavoitteet, keskeiset sisällöt ja opiskelijan oppimisen arviointi</w:t>
            </w:r>
            <w:r w:rsidR="00CC62E4" w:rsidRPr="00CC62E4">
              <w:rPr>
                <w:webHidden/>
              </w:rPr>
              <w:tab/>
            </w:r>
            <w:r w:rsidR="00CC62E4" w:rsidRPr="00CC62E4">
              <w:rPr>
                <w:webHidden/>
              </w:rPr>
              <w:fldChar w:fldCharType="begin"/>
            </w:r>
            <w:r w:rsidR="00CC62E4" w:rsidRPr="00CC62E4">
              <w:rPr>
                <w:webHidden/>
              </w:rPr>
              <w:instrText xml:space="preserve"> PAGEREF _Toc18664413 \h </w:instrText>
            </w:r>
            <w:r w:rsidR="00CC62E4" w:rsidRPr="00CC62E4">
              <w:rPr>
                <w:webHidden/>
              </w:rPr>
            </w:r>
            <w:r w:rsidR="00CC62E4" w:rsidRPr="00CC62E4">
              <w:rPr>
                <w:webHidden/>
              </w:rPr>
              <w:fldChar w:fldCharType="separate"/>
            </w:r>
            <w:r w:rsidR="00CC62E4" w:rsidRPr="00CC62E4">
              <w:rPr>
                <w:webHidden/>
              </w:rPr>
              <w:t>352</w:t>
            </w:r>
            <w:r w:rsidR="00CC62E4" w:rsidRPr="00CC62E4">
              <w:rPr>
                <w:webHidden/>
              </w:rPr>
              <w:fldChar w:fldCharType="end"/>
            </w:r>
          </w:hyperlink>
        </w:p>
        <w:p w14:paraId="22DF1140" w14:textId="341305F5" w:rsidR="00CC62E4" w:rsidRPr="00CC62E4" w:rsidRDefault="00223F77">
          <w:pPr>
            <w:pStyle w:val="Sisluet2"/>
            <w:rPr>
              <w:rFonts w:asciiTheme="minorHAnsi" w:eastAsiaTheme="minorEastAsia" w:hAnsiTheme="minorHAnsi" w:cstheme="minorBidi"/>
              <w:bCs w:val="0"/>
            </w:rPr>
          </w:pPr>
          <w:hyperlink w:anchor="_Toc18664414" w:history="1">
            <w:r w:rsidR="00CC62E4" w:rsidRPr="00CC62E4">
              <w:rPr>
                <w:rStyle w:val="Hyperlinkki"/>
                <w:rFonts w:eastAsiaTheme="majorEastAsia" w:cstheme="minorHAnsi"/>
                <w:lang w:val="fi"/>
              </w:rPr>
              <w:t>Liite 5 Lukiokoulutusta täydentävän opiskelijan oman äidinkielen opetuksen tavoitteet, keskeiset sisällöt ja opiskelijan oppimisen arviointi</w:t>
            </w:r>
            <w:r w:rsidR="00CC62E4" w:rsidRPr="00CC62E4">
              <w:rPr>
                <w:webHidden/>
              </w:rPr>
              <w:tab/>
            </w:r>
            <w:r w:rsidR="00CC62E4" w:rsidRPr="00CC62E4">
              <w:rPr>
                <w:webHidden/>
              </w:rPr>
              <w:fldChar w:fldCharType="begin"/>
            </w:r>
            <w:r w:rsidR="00CC62E4" w:rsidRPr="00CC62E4">
              <w:rPr>
                <w:webHidden/>
              </w:rPr>
              <w:instrText xml:space="preserve"> PAGEREF _Toc18664414 \h </w:instrText>
            </w:r>
            <w:r w:rsidR="00CC62E4" w:rsidRPr="00CC62E4">
              <w:rPr>
                <w:webHidden/>
              </w:rPr>
            </w:r>
            <w:r w:rsidR="00CC62E4" w:rsidRPr="00CC62E4">
              <w:rPr>
                <w:webHidden/>
              </w:rPr>
              <w:fldChar w:fldCharType="separate"/>
            </w:r>
            <w:r w:rsidR="00CC62E4" w:rsidRPr="00CC62E4">
              <w:rPr>
                <w:webHidden/>
              </w:rPr>
              <w:t>358</w:t>
            </w:r>
            <w:r w:rsidR="00CC62E4" w:rsidRPr="00CC62E4">
              <w:rPr>
                <w:webHidden/>
              </w:rPr>
              <w:fldChar w:fldCharType="end"/>
            </w:r>
          </w:hyperlink>
        </w:p>
        <w:p w14:paraId="48C51ED9" w14:textId="39FED9C7" w:rsidR="00397E4D" w:rsidRPr="00CC62E4" w:rsidRDefault="00397E4D" w:rsidP="00397E4D">
          <w:pPr>
            <w:spacing w:after="0" w:line="276" w:lineRule="auto"/>
          </w:pPr>
          <w:r w:rsidRPr="00CC62E4">
            <w:rPr>
              <w:bCs/>
            </w:rPr>
            <w:fldChar w:fldCharType="end"/>
          </w:r>
        </w:p>
      </w:sdtContent>
    </w:sdt>
    <w:p w14:paraId="4D3D3FCD" w14:textId="77777777" w:rsidR="00397E4D" w:rsidRPr="0023751F" w:rsidRDefault="00397E4D" w:rsidP="00397E4D">
      <w:pPr>
        <w:spacing w:after="0" w:line="276" w:lineRule="auto"/>
        <w:sectPr w:rsidR="00397E4D" w:rsidRPr="0023751F" w:rsidSect="00B358D3">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417" w:left="1134" w:header="708" w:footer="708" w:gutter="0"/>
          <w:pgNumType w:start="0"/>
          <w:cols w:space="708"/>
          <w:titlePg/>
          <w:docGrid w:linePitch="360"/>
        </w:sectPr>
      </w:pPr>
      <w:r w:rsidRPr="00CC62E4">
        <w:br w:type="page"/>
      </w:r>
    </w:p>
    <w:p w14:paraId="41C57490" w14:textId="77777777" w:rsidR="00397E4D" w:rsidRPr="0023751F" w:rsidRDefault="00397E4D" w:rsidP="00397E4D">
      <w:pPr>
        <w:keepNext/>
        <w:keepLines/>
        <w:spacing w:after="0" w:line="276" w:lineRule="auto"/>
        <w:outlineLvl w:val="0"/>
        <w:rPr>
          <w:rFonts w:eastAsiaTheme="majorEastAsia" w:cstheme="minorHAnsi"/>
          <w:b/>
          <w:color w:val="2F5496" w:themeColor="accent1" w:themeShade="BF"/>
          <w:sz w:val="40"/>
          <w:szCs w:val="32"/>
        </w:rPr>
      </w:pPr>
      <w:bookmarkStart w:id="6" w:name="_Toc18664306"/>
      <w:bookmarkStart w:id="7" w:name="_Hlk17707461"/>
      <w:r w:rsidRPr="0023751F">
        <w:rPr>
          <w:rFonts w:eastAsiaTheme="majorEastAsia" w:cstheme="minorHAnsi"/>
          <w:b/>
          <w:color w:val="2F5496" w:themeColor="accent1" w:themeShade="BF"/>
          <w:sz w:val="40"/>
          <w:szCs w:val="32"/>
        </w:rPr>
        <w:lastRenderedPageBreak/>
        <w:t>Esipuhe</w:t>
      </w:r>
      <w:bookmarkEnd w:id="6"/>
    </w:p>
    <w:p w14:paraId="4F159107" w14:textId="77777777" w:rsidR="00397E4D" w:rsidRPr="0023751F" w:rsidRDefault="00397E4D" w:rsidP="00397E4D">
      <w:pPr>
        <w:spacing w:after="0" w:line="276" w:lineRule="auto"/>
        <w:contextualSpacing/>
        <w:rPr>
          <w:rFonts w:cstheme="minorHAnsi"/>
        </w:rPr>
      </w:pPr>
    </w:p>
    <w:p w14:paraId="096995C9" w14:textId="77777777" w:rsidR="00397E4D" w:rsidRPr="0023751F" w:rsidRDefault="00397E4D" w:rsidP="00397E4D">
      <w:pPr>
        <w:spacing w:after="0" w:line="276" w:lineRule="auto"/>
        <w:contextualSpacing/>
        <w:rPr>
          <w:rFonts w:cstheme="minorHAnsi"/>
        </w:rPr>
      </w:pPr>
      <w:r w:rsidRPr="0023751F">
        <w:rPr>
          <w:rFonts w:cstheme="minorHAnsi"/>
        </w:rPr>
        <w:t>Lukiokoulutuksen laaja uudistushanke käynnistettiin vuonna 2017. Se sisältää lukiolain uusimisen ja lukion toiminnallisen uudistamisen, kuten myös lukiokoulutusta koskevan valtioneuvoston asetuksen ja ylioppilastutkinnon säädösten muuttamisen. Nämä lukion opetussuunnitelman perusteet perustuvat lukiolakiin (714/2018) ja valtioneuvoston asetukseen lukiokoulutuksesta (810/2018).</w:t>
      </w:r>
    </w:p>
    <w:p w14:paraId="32A3E423" w14:textId="77777777" w:rsidR="00397E4D" w:rsidRPr="0023751F" w:rsidRDefault="00397E4D" w:rsidP="00397E4D">
      <w:pPr>
        <w:spacing w:after="0" w:line="276" w:lineRule="auto"/>
        <w:contextualSpacing/>
        <w:rPr>
          <w:rFonts w:cstheme="minorHAnsi"/>
        </w:rPr>
      </w:pPr>
    </w:p>
    <w:p w14:paraId="5473DB52" w14:textId="77777777" w:rsidR="00397E4D" w:rsidRPr="0023751F" w:rsidRDefault="00397E4D" w:rsidP="00397E4D">
      <w:pPr>
        <w:spacing w:after="0" w:line="276" w:lineRule="auto"/>
        <w:contextualSpacing/>
        <w:rPr>
          <w:rFonts w:cstheme="minorHAnsi"/>
        </w:rPr>
      </w:pPr>
      <w:r w:rsidRPr="0023751F">
        <w:rPr>
          <w:rFonts w:cstheme="minorHAnsi"/>
        </w:rPr>
        <w:t>Näiden lukion opetussuunnitelman perusteiden mukaiset opetussuunnitelmat otetaan paikallisesti käyttöön 1.8.2021. Uusi lukiolaki astui voimaan 1.8.2019, mutta kaikki paikallisessa opetussuunnitelmassa tarkemmin kuvattavat eli opetukseen, oppimisen tukeen, ohjaukseen sekä yhteistyöhön liittyvät asiat velvoittavat koulutuksen järjestäjiä elokuusta 2021 alkaen.</w:t>
      </w:r>
    </w:p>
    <w:p w14:paraId="7BB1B300" w14:textId="77777777" w:rsidR="00397E4D" w:rsidRPr="0023751F" w:rsidRDefault="00397E4D" w:rsidP="00397E4D">
      <w:pPr>
        <w:spacing w:after="0" w:line="276" w:lineRule="auto"/>
        <w:contextualSpacing/>
        <w:rPr>
          <w:rFonts w:cstheme="minorHAnsi"/>
        </w:rPr>
      </w:pPr>
    </w:p>
    <w:p w14:paraId="6B2CFB83" w14:textId="77777777" w:rsidR="00397E4D" w:rsidRPr="0023751F" w:rsidRDefault="00397E4D" w:rsidP="00397E4D">
      <w:pPr>
        <w:spacing w:after="0" w:line="276" w:lineRule="auto"/>
        <w:contextualSpacing/>
        <w:rPr>
          <w:rFonts w:cstheme="minorHAnsi"/>
        </w:rPr>
      </w:pPr>
      <w:r w:rsidRPr="0023751F">
        <w:rPr>
          <w:rFonts w:cstheme="minorHAnsi"/>
        </w:rPr>
        <w:t>Lukiouudistuksen tavoitteena on nostaa kansakunnan koulutustasoa, jotta Suomi menestyisi mahdollisimman hyvin tulevina vuosikymmeninä. Korkeakoulutettujen osuus 25–34-vuotiaiden ikäluokasta halutaan nostaa vuoteen 2030 mennessä 50 prosenttiin lain laatimishetken 41 prosentista.</w:t>
      </w:r>
      <w:r w:rsidRPr="0023751F">
        <w:t xml:space="preserve"> Tulevaisuudessa tarvitaan vahvaa asiantuntijaosaamista ja nykyistä enemmän korkeakoulutettua työvoimaa varsinkin kasvualoilla. </w:t>
      </w:r>
      <w:r w:rsidRPr="0023751F">
        <w:rPr>
          <w:rFonts w:cstheme="minorHAnsi"/>
        </w:rPr>
        <w:t xml:space="preserve">Siksi uudistuksella halutaan lisätä lukiokoulutuksen vetovoimaa yleissivistävänä, korkeakouluihin jatko-opintokelpoisuuden antavana koulutusmuotona, vahvistaa koulutuksen laatua ja oppimistuloksia sekä sujuvoittaa siirtymistä toisen asteen opinnoista korkea-asteelle. Yksilöllisemmät ja joustavammat opintopolut, niiden vaatima ohjaus ja tuki, oppiainerajat ylittävät opinnot sekä korkeakouluyhteistyö ovat keskeisiä keinoja tavoitteiden saavuttamiseksi. </w:t>
      </w:r>
    </w:p>
    <w:p w14:paraId="37B9BBD0" w14:textId="77777777" w:rsidR="00397E4D" w:rsidRPr="0023751F" w:rsidRDefault="00397E4D" w:rsidP="00397E4D">
      <w:pPr>
        <w:spacing w:after="0" w:line="276" w:lineRule="auto"/>
        <w:contextualSpacing/>
        <w:rPr>
          <w:rFonts w:cstheme="minorHAnsi"/>
        </w:rPr>
      </w:pPr>
    </w:p>
    <w:p w14:paraId="6B66F1B4"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Lukiokoulutus on edelleen kolmivuotinen koulutus, jota järjestetään erikseen nuorille ja aikuisille tarkoitettuina oppimäärinä. Oppimäärien ja niihin kuuluvien opintojen mitoituksen perusteena käytetään kurssien sijaan opintopisteitä: yksi entinen kurssi (esimerkiksi 38 x 45 minuutin tai 22,8 x 75 minuutin oppituntia) on laajuudeltaan kaksi opintopistettä, eli yhden opintopisteen laajuus on 19 x 45 minuutin oppituntia tai 11,4 x 75 minuutin oppituntia. Lukion oppimäärän laajuus on nuorille tarkoitetussa lukiokoulutuksessa vähintään 150 opintopistettä ja aikuisille tarkoitetussa lukiokoulutuksessa vähintään 88 opintopistettä. Nuorten lukiokoulutuksessa lukion oppimäärän tulee sisältää vähintään 20 opintopistettä valtakunnallisia valinnaisia opintoja. </w:t>
      </w:r>
    </w:p>
    <w:p w14:paraId="675369BE" w14:textId="77777777" w:rsidR="00397E4D" w:rsidRPr="0023751F" w:rsidRDefault="00397E4D" w:rsidP="00397E4D">
      <w:pPr>
        <w:spacing w:after="0" w:line="276" w:lineRule="auto"/>
        <w:contextualSpacing/>
        <w:rPr>
          <w:rFonts w:cstheme="minorHAnsi"/>
        </w:rPr>
      </w:pPr>
    </w:p>
    <w:p w14:paraId="060C98D6" w14:textId="77777777" w:rsidR="00397E4D" w:rsidRPr="0023751F" w:rsidRDefault="00397E4D" w:rsidP="00397E4D">
      <w:pPr>
        <w:autoSpaceDE w:val="0"/>
        <w:autoSpaceDN w:val="0"/>
        <w:adjustRightInd w:val="0"/>
        <w:spacing w:after="0" w:line="276" w:lineRule="auto"/>
        <w:rPr>
          <w:rFonts w:cstheme="minorHAnsi"/>
        </w:rPr>
      </w:pPr>
      <w:r w:rsidRPr="0023751F">
        <w:rPr>
          <w:rFonts w:cstheme="minorHAnsi"/>
        </w:rPr>
        <w:t xml:space="preserve">Lukiokoulutuksessa paitsi edistetään oppiaineiden tavoitteiden ja keskeisten sisältöjen hallintaa myös kehitetään laaja-alaista osaamista. Lukiokoulutuksen eheyttämiseksi lukion opetussuunnitelman perusteisiin on muotoiltu laaja-alaisen osaamisen osa-alueet, jotka muodostavat kaikkien oppiaineiden yhteiset tavoitteet: 1) hyvinvointiosaaminen, 2) vuorovaikutusosaaminen, 3) monitieteinen ja luova osaaminen, 4) yhteiskunnallinen osaaminen, 5) eettisyys ja ympäristöosaaminen sekä 6) globaali- ja kulttuuriosaaminen. Laaja-alainen osaaminen auttaa suuntaamaan oppiaineissa opittuja tietoja ja taitoja käytännön elämään. Laaja-alainen osaaminen viittaa oppimisen ja osaamisen perustana oleviin kognitiivisiin taitoihin, metataitoihin sekä ominaisuuksiin, joita tarvitaan opiskelussa, työssä, harrastuksissa ja arjessa. Se luo myös edellytykset tiedoille ja taidoille, joiden avulla voidaan hallita muutosta digitalisoituvassa ja monimutkaistuvassa maailmassa. </w:t>
      </w:r>
    </w:p>
    <w:p w14:paraId="2C4FF20E" w14:textId="77777777" w:rsidR="00397E4D" w:rsidRPr="0023751F" w:rsidRDefault="00397E4D" w:rsidP="00397E4D">
      <w:pPr>
        <w:autoSpaceDE w:val="0"/>
        <w:autoSpaceDN w:val="0"/>
        <w:adjustRightInd w:val="0"/>
        <w:spacing w:after="0" w:line="276" w:lineRule="auto"/>
        <w:rPr>
          <w:rFonts w:cstheme="minorHAnsi"/>
        </w:rPr>
      </w:pPr>
    </w:p>
    <w:p w14:paraId="1205D24A" w14:textId="77777777" w:rsidR="00397E4D" w:rsidRPr="0023751F" w:rsidRDefault="00397E4D" w:rsidP="00397E4D">
      <w:pPr>
        <w:autoSpaceDE w:val="0"/>
        <w:autoSpaceDN w:val="0"/>
        <w:adjustRightInd w:val="0"/>
        <w:spacing w:after="0" w:line="276" w:lineRule="auto"/>
        <w:rPr>
          <w:rFonts w:cstheme="minorHAnsi"/>
        </w:rPr>
      </w:pPr>
      <w:r w:rsidRPr="0023751F">
        <w:rPr>
          <w:rFonts w:cstheme="minorHAnsi"/>
        </w:rPr>
        <w:lastRenderedPageBreak/>
        <w:t>Eheyttämistä edistää myös opintojen uudenlainen rakenne. Pakolliset ja valtakunnalliset valinnaiset opinnot on jäsennelty lukion opetussuunnitelman perusteisiin 1–3 opintopisteen moduuleiksi, joista paikallisesti rakennetaan joko oppiaineiden omia tai yhteisiä opintojaksoja. Nämä entisten kurssien sijaan laadittavat opintojaksot voivat olla laajuudeltaan ja muodoltaan erilaisia. Opinnot arvioidaan opintojaksoittain. Mikäli opintojakso koostuu useasta oppiaineesta, arvosanat annetaan oppiaineittain.</w:t>
      </w:r>
    </w:p>
    <w:p w14:paraId="04611423"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1B4E3F7C" w14:textId="77777777" w:rsidR="00397E4D" w:rsidRPr="0023751F" w:rsidRDefault="00397E4D" w:rsidP="00397E4D">
      <w:pPr>
        <w:spacing w:after="0" w:line="276" w:lineRule="auto"/>
        <w:contextualSpacing/>
        <w:rPr>
          <w:rFonts w:cstheme="minorHAnsi"/>
        </w:rPr>
      </w:pPr>
      <w:r w:rsidRPr="0023751F">
        <w:rPr>
          <w:rFonts w:cstheme="minorHAnsi"/>
        </w:rPr>
        <w:t xml:space="preserve">Tavoitteena on edistää opiskelijoiden hyvinvointia ja tukea heitä opinnoissaan yhä paremmin. Lukioiden </w:t>
      </w:r>
      <w:r w:rsidRPr="0023751F">
        <w:rPr>
          <w:rFonts w:cstheme="minorHAnsi"/>
          <w:bCs/>
        </w:rPr>
        <w:t xml:space="preserve">toimintakulttuurissa painotetaan </w:t>
      </w:r>
      <w:r w:rsidRPr="0023751F">
        <w:rPr>
          <w:rFonts w:cstheme="minorHAnsi"/>
        </w:rPr>
        <w:t xml:space="preserve">vahvemmin opiskelijoiden osallisuutta, yhteistyötä, yhteisöllisyyttä ja monimuotoisuutta yksilölliset tarpeet samalla huomioon ottaen. Lisäksi lukio-opintojen </w:t>
      </w:r>
      <w:r w:rsidRPr="0023751F">
        <w:rPr>
          <w:rFonts w:cstheme="minorHAnsi"/>
          <w:bCs/>
        </w:rPr>
        <w:t>opiskelijalähtöisyys</w:t>
      </w:r>
      <w:r w:rsidRPr="0023751F">
        <w:rPr>
          <w:rFonts w:cstheme="minorHAnsi"/>
        </w:rPr>
        <w:t xml:space="preserve"> ja opintojen</w:t>
      </w:r>
      <w:r w:rsidRPr="0023751F">
        <w:rPr>
          <w:rFonts w:cstheme="minorHAnsi"/>
          <w:bCs/>
        </w:rPr>
        <w:t xml:space="preserve"> henkilökohtaistaminen vahvistuvat, jolloin opiskelumotivaatio</w:t>
      </w:r>
      <w:r w:rsidRPr="0023751F">
        <w:rPr>
          <w:rFonts w:cstheme="minorHAnsi"/>
        </w:rPr>
        <w:t xml:space="preserve"> ja opintojen </w:t>
      </w:r>
      <w:r w:rsidRPr="0023751F">
        <w:rPr>
          <w:rFonts w:cstheme="minorHAnsi"/>
          <w:bCs/>
        </w:rPr>
        <w:t>mielekkyys kasvavat.</w:t>
      </w:r>
    </w:p>
    <w:p w14:paraId="23E63770" w14:textId="77777777" w:rsidR="00397E4D" w:rsidRPr="0023751F" w:rsidRDefault="00397E4D" w:rsidP="00397E4D">
      <w:pPr>
        <w:spacing w:after="0" w:line="276" w:lineRule="auto"/>
        <w:contextualSpacing/>
        <w:rPr>
          <w:rFonts w:cstheme="minorHAnsi"/>
        </w:rPr>
      </w:pPr>
    </w:p>
    <w:p w14:paraId="51E990CA" w14:textId="77777777" w:rsidR="00397E4D" w:rsidRPr="0023751F" w:rsidRDefault="00397E4D" w:rsidP="00397E4D">
      <w:pPr>
        <w:spacing w:after="0" w:line="276" w:lineRule="auto"/>
        <w:contextualSpacing/>
        <w:rPr>
          <w:rFonts w:cstheme="minorHAnsi"/>
        </w:rPr>
      </w:pPr>
      <w:r w:rsidRPr="0023751F">
        <w:rPr>
          <w:rFonts w:cstheme="minorHAnsi"/>
        </w:rPr>
        <w:t>Opiskelijalla on oikeus saada säännöllisesti tarpeidensa mukaista henkilökohtaista ja muuta opintoihin ja jatko-opintoihin hakeutumiseen liittyvää ohjausta. Oppilaitoksesta pois siirtyvällä opiskelijalla on oikeus myös jatko-ohjaukseen. Sitä annetaan opiskelijoille, joiden opiskeluoikeus on päättymässä tai jotka ovat eroamassa oppilaitoksesta, sekä henkilöille, jotka lukiokoulutuksen oppimäärän suorittamisen jälkeen eivät ole saaneet jatko-opiskelupaikkaa. Opiskelijalla on oikeus jatko-ohjaukseen oppimäärän suorittamisvuotta seuraavan vuoden aikana. Opiskelijalla, jolla on oppimisvaikeuksien vuoksi vaikeuksia suoriutua opinnoistaan, on oikeus saada erityisopetusta ja muuta oppimisen tukea.</w:t>
      </w:r>
    </w:p>
    <w:p w14:paraId="08646BB4" w14:textId="77777777" w:rsidR="00397E4D" w:rsidRPr="0023751F" w:rsidRDefault="00397E4D" w:rsidP="00397E4D">
      <w:pPr>
        <w:spacing w:after="0" w:line="276" w:lineRule="auto"/>
        <w:contextualSpacing/>
        <w:rPr>
          <w:rFonts w:cstheme="minorHAnsi"/>
        </w:rPr>
      </w:pPr>
    </w:p>
    <w:p w14:paraId="0F849576" w14:textId="77777777" w:rsidR="00397E4D" w:rsidRPr="0023751F" w:rsidRDefault="00397E4D" w:rsidP="00397E4D">
      <w:pPr>
        <w:spacing w:after="0" w:line="276" w:lineRule="auto"/>
        <w:contextualSpacing/>
        <w:rPr>
          <w:rFonts w:cstheme="minorHAnsi"/>
        </w:rPr>
      </w:pPr>
      <w:r w:rsidRPr="0023751F">
        <w:rPr>
          <w:rFonts w:cstheme="minorHAnsi"/>
        </w:rPr>
        <w:t>Lukiokoulutuksen järjestäjien yhteistyövelvoitteita vahvistetaan erityisesti lukioiden ja korkeakoulujen välisen yhteistyön osalta. Osa lukiokoulutuksen oppimäärän opinnoista on järjestettävä yhteistyössä yhden tai useamman korkeakoulun kanssa siten, että jokainen lukiolainen saa halutessaan mahdollisuuden saada kokemusta korkeakouluopiskelusta. Opetus on lisäksi järjestettävä niin, että opiskelijalla on mahdollisuus kehittää kansainvälistä osaamistaan sekä työelämä- ja yrittäjyysosaamistaan. </w:t>
      </w:r>
    </w:p>
    <w:p w14:paraId="6C6684C4" w14:textId="77777777" w:rsidR="00397E4D" w:rsidRPr="0023751F" w:rsidRDefault="00397E4D" w:rsidP="00397E4D">
      <w:pPr>
        <w:spacing w:after="0" w:line="276" w:lineRule="auto"/>
        <w:contextualSpacing/>
        <w:rPr>
          <w:rFonts w:cstheme="minorHAnsi"/>
        </w:rPr>
      </w:pPr>
    </w:p>
    <w:p w14:paraId="3400362F" w14:textId="77777777" w:rsidR="00397E4D" w:rsidRPr="0023751F" w:rsidRDefault="00397E4D" w:rsidP="00397E4D">
      <w:pPr>
        <w:spacing w:after="0" w:line="276" w:lineRule="auto"/>
        <w:contextualSpacing/>
        <w:rPr>
          <w:rFonts w:cstheme="minorHAnsi"/>
        </w:rPr>
      </w:pPr>
      <w:r w:rsidRPr="0023751F">
        <w:rPr>
          <w:rFonts w:cstheme="minorHAnsi"/>
        </w:rPr>
        <w:t>Laadukas koulutus, monipuoliset yhteydet ympäröivään maailmaan, yhteisöllinen ja osallistava toimintakulttuuri sekä hyvinvointia ja itsetuntemusta tukevat elämänhallinnan taidot vahvistavat lukiolaisen sydämen sivistystä. Tavoitteena on lukiolain mukaisesti tukea lukiolaisen kasvua hyväksi, tasapainoiseksi ja sivistyneeksi ihmiseksi sekä aktiiviseksi yhteiskunnan jäseneksi. Yksilön ja yhteiskunnan kannalta tärkeänä yhteisenä tavoitteena on klassisten sivistysihanteiden toteuttaminen eli pyrkimys totuuteen, hyvyyteen ja kauneuteen.</w:t>
      </w:r>
    </w:p>
    <w:p w14:paraId="072B80F8" w14:textId="77777777" w:rsidR="00397E4D" w:rsidRPr="0023751F" w:rsidRDefault="00397E4D" w:rsidP="00397E4D">
      <w:pPr>
        <w:spacing w:after="0" w:line="276" w:lineRule="auto"/>
      </w:pPr>
    </w:p>
    <w:p w14:paraId="2AFF600B" w14:textId="77777777" w:rsidR="00397E4D" w:rsidRPr="0023751F" w:rsidRDefault="00397E4D" w:rsidP="00397E4D">
      <w:pPr>
        <w:spacing w:after="0" w:line="276" w:lineRule="auto"/>
        <w:rPr>
          <w:rFonts w:eastAsiaTheme="majorEastAsia" w:cstheme="minorHAnsi"/>
          <w:b/>
          <w:color w:val="2F5496" w:themeColor="accent1" w:themeShade="BF"/>
          <w:sz w:val="40"/>
        </w:rPr>
      </w:pPr>
      <w:bookmarkStart w:id="8" w:name="_Toc3448834"/>
      <w:r w:rsidRPr="0023751F">
        <w:rPr>
          <w:rFonts w:cstheme="minorHAnsi"/>
          <w:b/>
          <w:sz w:val="40"/>
        </w:rPr>
        <w:br w:type="page"/>
      </w:r>
    </w:p>
    <w:p w14:paraId="22145772"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9" w:name="_Toc18664307"/>
      <w:bookmarkStart w:id="10" w:name="_Hlk17708031"/>
      <w:bookmarkEnd w:id="7"/>
      <w:r w:rsidRPr="0023751F">
        <w:rPr>
          <w:rFonts w:eastAsiaTheme="majorEastAsia" w:cstheme="minorHAnsi"/>
          <w:b/>
          <w:color w:val="2F5496" w:themeColor="accent1" w:themeShade="BF"/>
          <w:sz w:val="40"/>
        </w:rPr>
        <w:lastRenderedPageBreak/>
        <w:t>1 Opetussuunnitelman laatiminen ja sisältö</w:t>
      </w:r>
      <w:bookmarkEnd w:id="8"/>
      <w:bookmarkEnd w:id="9"/>
    </w:p>
    <w:p w14:paraId="016B74E7" w14:textId="77777777" w:rsidR="00397E4D" w:rsidRPr="0023751F" w:rsidRDefault="00397E4D" w:rsidP="00397E4D">
      <w:pPr>
        <w:spacing w:after="0" w:line="276" w:lineRule="auto"/>
      </w:pPr>
    </w:p>
    <w:p w14:paraId="12707625"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1" w:name="_Toc415582241"/>
      <w:bookmarkStart w:id="12" w:name="_Toc423589904"/>
      <w:bookmarkStart w:id="13" w:name="_Toc529948298"/>
      <w:bookmarkStart w:id="14" w:name="_Toc3448836"/>
      <w:bookmarkStart w:id="15" w:name="_Toc18664308"/>
      <w:r w:rsidRPr="0023751F">
        <w:rPr>
          <w:rFonts w:eastAsiaTheme="majorEastAsia" w:cstheme="minorHAnsi"/>
          <w:b/>
          <w:color w:val="2F5496" w:themeColor="accent1" w:themeShade="BF"/>
          <w:sz w:val="36"/>
        </w:rPr>
        <w:t>1.1 Opetussuunnitelman laatiminen</w:t>
      </w:r>
      <w:bookmarkEnd w:id="11"/>
      <w:bookmarkEnd w:id="12"/>
      <w:bookmarkEnd w:id="13"/>
      <w:bookmarkEnd w:id="14"/>
      <w:bookmarkEnd w:id="15"/>
      <w:r w:rsidRPr="0023751F">
        <w:rPr>
          <w:rFonts w:eastAsiaTheme="majorEastAsia" w:cstheme="minorHAnsi"/>
          <w:b/>
          <w:color w:val="2F5496" w:themeColor="accent1" w:themeShade="BF"/>
          <w:sz w:val="36"/>
        </w:rPr>
        <w:t xml:space="preserve"> </w:t>
      </w:r>
    </w:p>
    <w:p w14:paraId="7F713411" w14:textId="77777777" w:rsidR="00397E4D" w:rsidRPr="0023751F" w:rsidRDefault="00397E4D" w:rsidP="00397E4D">
      <w:pPr>
        <w:spacing w:after="0" w:line="276" w:lineRule="auto"/>
        <w:contextualSpacing/>
        <w:rPr>
          <w:rFonts w:cstheme="minorHAnsi"/>
        </w:rPr>
      </w:pPr>
    </w:p>
    <w:p w14:paraId="34E77895" w14:textId="77777777" w:rsidR="00397E4D" w:rsidRPr="0023751F" w:rsidRDefault="00397E4D" w:rsidP="00397E4D">
      <w:pPr>
        <w:spacing w:after="0" w:line="276" w:lineRule="auto"/>
        <w:contextualSpacing/>
        <w:rPr>
          <w:rFonts w:cstheme="minorHAnsi"/>
        </w:rPr>
      </w:pPr>
      <w:r w:rsidRPr="0023751F">
        <w:rPr>
          <w:rFonts w:cstheme="minorHAnsi"/>
        </w:rPr>
        <w:t>Lukiokoulutuksen opetussuunnitelmajärjestelmän osia ovat</w:t>
      </w:r>
    </w:p>
    <w:p w14:paraId="2F09CCDD" w14:textId="77777777" w:rsidR="00397E4D" w:rsidRPr="0023751F" w:rsidRDefault="00397E4D" w:rsidP="00911BD0">
      <w:pPr>
        <w:numPr>
          <w:ilvl w:val="0"/>
          <w:numId w:val="280"/>
        </w:numPr>
        <w:tabs>
          <w:tab w:val="num" w:pos="720"/>
        </w:tabs>
        <w:spacing w:after="0" w:line="276" w:lineRule="auto"/>
        <w:ind w:left="720"/>
        <w:contextualSpacing/>
        <w:rPr>
          <w:rFonts w:cstheme="minorHAnsi"/>
        </w:rPr>
      </w:pPr>
      <w:r w:rsidRPr="0023751F">
        <w:rPr>
          <w:rFonts w:cstheme="minorHAnsi"/>
        </w:rPr>
        <w:t xml:space="preserve">lukiolaki (714/2018) </w:t>
      </w:r>
    </w:p>
    <w:p w14:paraId="260500DF" w14:textId="77777777" w:rsidR="00397E4D" w:rsidRPr="0023751F" w:rsidRDefault="00397E4D" w:rsidP="00911BD0">
      <w:pPr>
        <w:numPr>
          <w:ilvl w:val="0"/>
          <w:numId w:val="280"/>
        </w:numPr>
        <w:tabs>
          <w:tab w:val="num" w:pos="720"/>
        </w:tabs>
        <w:spacing w:after="0" w:line="276" w:lineRule="auto"/>
        <w:ind w:left="720"/>
        <w:contextualSpacing/>
        <w:rPr>
          <w:rFonts w:cstheme="minorHAnsi"/>
        </w:rPr>
      </w:pPr>
      <w:r w:rsidRPr="0023751F">
        <w:rPr>
          <w:rFonts w:cstheme="minorHAnsi"/>
        </w:rPr>
        <w:t>valtioneuvoston asetus lukiokoulutuksesta (810/2018)</w:t>
      </w:r>
    </w:p>
    <w:p w14:paraId="28FF2289" w14:textId="77777777" w:rsidR="00397E4D" w:rsidRPr="0023751F" w:rsidRDefault="00397E4D" w:rsidP="00911BD0">
      <w:pPr>
        <w:numPr>
          <w:ilvl w:val="0"/>
          <w:numId w:val="280"/>
        </w:numPr>
        <w:tabs>
          <w:tab w:val="num" w:pos="720"/>
        </w:tabs>
        <w:spacing w:after="0" w:line="276" w:lineRule="auto"/>
        <w:ind w:left="720"/>
        <w:contextualSpacing/>
        <w:rPr>
          <w:rFonts w:cstheme="minorHAnsi"/>
        </w:rPr>
      </w:pPr>
      <w:r w:rsidRPr="0023751F">
        <w:rPr>
          <w:rFonts w:cstheme="minorHAnsi"/>
        </w:rPr>
        <w:t>Opetushallituksen määräys lukion opetussuunnitelman perusteista</w:t>
      </w:r>
    </w:p>
    <w:p w14:paraId="5EDCAC19" w14:textId="77777777" w:rsidR="00397E4D" w:rsidRPr="0023751F" w:rsidRDefault="00397E4D" w:rsidP="00911BD0">
      <w:pPr>
        <w:numPr>
          <w:ilvl w:val="0"/>
          <w:numId w:val="280"/>
        </w:numPr>
        <w:tabs>
          <w:tab w:val="num" w:pos="720"/>
        </w:tabs>
        <w:spacing w:after="0" w:line="276" w:lineRule="auto"/>
        <w:ind w:left="720"/>
        <w:contextualSpacing/>
        <w:rPr>
          <w:rFonts w:cstheme="minorHAnsi"/>
        </w:rPr>
      </w:pPr>
      <w:r w:rsidRPr="0023751F">
        <w:rPr>
          <w:rFonts w:cstheme="minorHAnsi"/>
        </w:rPr>
        <w:t>koulutuksen järjestäjän hyväksymä opetussuunnitelma</w:t>
      </w:r>
    </w:p>
    <w:p w14:paraId="52C31C1D" w14:textId="77777777" w:rsidR="00397E4D" w:rsidRPr="0023751F" w:rsidRDefault="00397E4D" w:rsidP="00911BD0">
      <w:pPr>
        <w:numPr>
          <w:ilvl w:val="0"/>
          <w:numId w:val="280"/>
        </w:numPr>
        <w:tabs>
          <w:tab w:val="num" w:pos="720"/>
        </w:tabs>
        <w:spacing w:after="0" w:line="276" w:lineRule="auto"/>
        <w:ind w:left="720"/>
        <w:contextualSpacing/>
        <w:rPr>
          <w:rFonts w:cstheme="minorHAnsi"/>
        </w:rPr>
      </w:pPr>
      <w:r w:rsidRPr="0023751F">
        <w:rPr>
          <w:rFonts w:cstheme="minorHAnsi"/>
        </w:rPr>
        <w:t>vuosittain laadittava opetussuunnitelmaan perustuva suunnitelma.</w:t>
      </w:r>
    </w:p>
    <w:p w14:paraId="221A66FE" w14:textId="77777777" w:rsidR="00397E4D" w:rsidRPr="0023751F" w:rsidRDefault="00397E4D" w:rsidP="00397E4D">
      <w:pPr>
        <w:spacing w:after="0" w:line="276" w:lineRule="auto"/>
        <w:contextualSpacing/>
        <w:rPr>
          <w:rFonts w:cstheme="minorHAnsi"/>
        </w:rPr>
      </w:pPr>
    </w:p>
    <w:p w14:paraId="69EDEBAC" w14:textId="77777777" w:rsidR="00397E4D" w:rsidRPr="0023751F" w:rsidRDefault="00397E4D" w:rsidP="00397E4D">
      <w:pPr>
        <w:spacing w:after="0" w:line="276" w:lineRule="auto"/>
        <w:contextualSpacing/>
        <w:rPr>
          <w:rFonts w:cstheme="minorHAnsi"/>
        </w:rPr>
      </w:pPr>
      <w:r w:rsidRPr="0023751F">
        <w:rPr>
          <w:rFonts w:cstheme="minorHAnsi"/>
        </w:rPr>
        <w:t xml:space="preserve">Kaikki nuorten lukiokoulutuksen järjestäjät laativat paikallisen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laadittaessa. Lukiokoulutus on kokonaisuus, jossa eri toimintojen tavoitteet ja sisällöt liittyvät yhteen ja muodostavat opetuksen ja toimintakulttuurin perustan. Tämän vuoksi lukion opetussuunnitelman perusteet sisältävät tavoitteita, keskeisiä sisältöjä ja opiskelijan oppimisen arviointia koskevien määräysten lisäksi niiden ymmärtämistä avaavaa tekstiä. </w:t>
      </w:r>
      <w:bookmarkStart w:id="16" w:name="_Hlk17708103"/>
      <w:r w:rsidRPr="0023751F">
        <w:rPr>
          <w:rFonts w:cstheme="minorHAnsi"/>
        </w:rPr>
        <w:t>Tekstin muodosta ilmenee, onko kyseessä velvoittava määräys vai sitä tarkentava tai selittävä teksti.</w:t>
      </w:r>
    </w:p>
    <w:bookmarkEnd w:id="16"/>
    <w:p w14:paraId="677717AC" w14:textId="77777777" w:rsidR="00397E4D" w:rsidRPr="0023751F" w:rsidRDefault="00397E4D" w:rsidP="00397E4D">
      <w:pPr>
        <w:spacing w:after="0" w:line="276" w:lineRule="auto"/>
        <w:contextualSpacing/>
        <w:rPr>
          <w:rFonts w:cstheme="minorHAnsi"/>
        </w:rPr>
      </w:pPr>
    </w:p>
    <w:p w14:paraId="5ED41ACB"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päätetään lukion opetus- ja kasvatustyöstä. Koulutuksen järjestäjä laatii vuosittain hyväksymäänsä opetussuunnitelmaan perustuvan suunnitelman opetuksen käytännön järjestämisestä. Opiskelija laatii oppilaitoksen opetus- ja ohjaushenkilöstön tuella henkilökohtaisen opintosuunnitelman, joka sisältää opiskelusuunnitelman, ylioppilastutkintosuunnitelman sekä jatko-opinto- ja urasuunnitelman. </w:t>
      </w:r>
    </w:p>
    <w:p w14:paraId="0A14BA83" w14:textId="77777777" w:rsidR="00397E4D" w:rsidRPr="0023751F" w:rsidRDefault="00397E4D" w:rsidP="00397E4D">
      <w:pPr>
        <w:spacing w:after="0" w:line="276" w:lineRule="auto"/>
      </w:pPr>
    </w:p>
    <w:p w14:paraId="5843E21F" w14:textId="77777777" w:rsidR="00397E4D" w:rsidRPr="0023751F" w:rsidRDefault="00397E4D" w:rsidP="00397E4D">
      <w:pPr>
        <w:spacing w:after="0" w:line="276" w:lineRule="auto"/>
        <w:contextualSpacing/>
        <w:rPr>
          <w:rFonts w:cstheme="minorHAnsi"/>
        </w:rPr>
      </w:pPr>
      <w:r w:rsidRPr="0023751F">
        <w:rPr>
          <w:rFonts w:cstheme="minorHAnsi"/>
        </w:rPr>
        <w:t xml:space="preserve">Paikallista 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lukion opetussuunnitelman perusteissa määrättyjä asioita. </w:t>
      </w:r>
    </w:p>
    <w:p w14:paraId="3F469162" w14:textId="77777777" w:rsidR="00397E4D" w:rsidRPr="0023751F" w:rsidRDefault="00397E4D" w:rsidP="00397E4D">
      <w:pPr>
        <w:spacing w:after="0" w:line="276" w:lineRule="auto"/>
        <w:contextualSpacing/>
        <w:rPr>
          <w:rFonts w:cstheme="minorHAnsi"/>
        </w:rPr>
      </w:pPr>
    </w:p>
    <w:p w14:paraId="11443971"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hyväksyy paikallisen opetussuunnitelman ennen sen käyttöönottoa erikseen suomenkielistä, ruotsinkielistä, saamenkielistä ja tarvittaessa muulla kielellä annettavaa opetusta varten. </w:t>
      </w:r>
    </w:p>
    <w:p w14:paraId="015C598E" w14:textId="77777777" w:rsidR="00397E4D" w:rsidRPr="0023751F" w:rsidRDefault="00397E4D" w:rsidP="00397E4D">
      <w:pPr>
        <w:spacing w:after="0" w:line="276" w:lineRule="auto"/>
        <w:contextualSpacing/>
        <w:rPr>
          <w:rFonts w:cstheme="minorHAnsi"/>
        </w:rPr>
      </w:pPr>
    </w:p>
    <w:p w14:paraId="4EE44439" w14:textId="77777777" w:rsidR="00397E4D" w:rsidRPr="0023751F" w:rsidRDefault="00397E4D" w:rsidP="00397E4D">
      <w:pPr>
        <w:spacing w:after="0" w:line="276" w:lineRule="auto"/>
        <w:contextualSpacing/>
        <w:rPr>
          <w:rFonts w:cstheme="minorHAnsi"/>
        </w:rPr>
      </w:pPr>
      <w:bookmarkStart w:id="17" w:name="_Hlk17707816"/>
      <w:r w:rsidRPr="0023751F">
        <w:rPr>
          <w:rFonts w:cstheme="minorHAnsi"/>
        </w:rPr>
        <w:t xml:space="preserve">Lukiolain (714/2018) 13 §:n mukaan </w:t>
      </w:r>
      <w:bookmarkEnd w:id="17"/>
      <w:r w:rsidRPr="0023751F">
        <w:rPr>
          <w:rFonts w:cstheme="minorHAnsi"/>
        </w:rPr>
        <w:t xml:space="preserve">opiskelijan mahdollisuus suorittaa lukiokoulutuksen oppimäärään sisältyvät opinnot kolmessa vuodessa on turvattava järjestämällä opintojen eteneminen joustavasti ja tarjoamalla tarvittava oppimisen ja opiskelun tuki. Paikallinen opetussuunnitelma tulee laatia siten, että se antaa opiskelijalle mahdollisuuden yksilöllisiin opintoja </w:t>
      </w:r>
      <w:r w:rsidRPr="0023751F">
        <w:rPr>
          <w:rFonts w:cstheme="minorHAnsi"/>
        </w:rPr>
        <w:lastRenderedPageBreak/>
        <w:t>koskeviin valintoihin omassa oppilaitoksessaan sekä halutessaan myös muissa oppilaitoksissa ja korkeakouluissa.</w:t>
      </w:r>
    </w:p>
    <w:p w14:paraId="261A1BEC" w14:textId="77777777" w:rsidR="00397E4D" w:rsidRPr="0023751F" w:rsidRDefault="00397E4D" w:rsidP="00397E4D">
      <w:pPr>
        <w:spacing w:after="0" w:line="276" w:lineRule="auto"/>
        <w:contextualSpacing/>
        <w:rPr>
          <w:rFonts w:cstheme="minorHAnsi"/>
        </w:rPr>
      </w:pPr>
    </w:p>
    <w:p w14:paraId="52ADEA2D"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päättää, miten paikallinen opetussuunnitelma laaditaan lukion opetussuunnitelman perusteiden pohjalta. Paikallinen opetussuunnitelma laaditaan yhteistyössä lukion henkilöstön, opiskelijoiden, opiskelijoiden huoltajien sekä säännösten edellyttämiltä osin lisäksi kunnan sosiaali- ja terveydenhuollon toimeenpanoon kuuluvia tehtäviä hoitavien viranomaisten kanssa. Yhteistyötä opetussuunnitelman laatimisessa voidaan tehdä myös muiden koulutuksen järjestäjien ja eri sidosryhmien kanssa. Kaikilla opiskelijoiden huoltajilla tulee olla mahdollisuus tutustua opetussuunnitelmaan. Ennen opetussuunnitelman hyväksymistä koulutuksen järjestäjän tulee kuulla lukion opiskelijakuntaa ja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14:paraId="74FD9816" w14:textId="77777777" w:rsidR="00397E4D" w:rsidRPr="0023751F" w:rsidRDefault="00397E4D" w:rsidP="00397E4D">
      <w:pPr>
        <w:spacing w:after="0" w:line="276" w:lineRule="auto"/>
        <w:contextualSpacing/>
        <w:rPr>
          <w:rFonts w:cstheme="minorHAnsi"/>
        </w:rPr>
      </w:pPr>
    </w:p>
    <w:p w14:paraId="3FC078BB" w14:textId="77777777" w:rsidR="00397E4D" w:rsidRPr="0023751F" w:rsidRDefault="00397E4D" w:rsidP="00397E4D">
      <w:pPr>
        <w:spacing w:after="0" w:line="276" w:lineRule="auto"/>
        <w:contextualSpacing/>
        <w:rPr>
          <w:rFonts w:cstheme="minorHAnsi"/>
        </w:rPr>
      </w:pPr>
      <w:r w:rsidRPr="0023751F">
        <w:rPr>
          <w:rFonts w:cstheme="minorHAnsi"/>
        </w:rPr>
        <w:t>Paikallista opetussuunnitelmaa laadittaessa pyritään ratkaisuihin, jotka kehittävät lukion toimintakulttuuria, tukevat opiskelijoiden hyvinvointia, jaksamista ja osallisuutta sekä monipuolistavat vuorovaikutusta lukion sisällä ja ympäröivän yhteiskunnan kanssa.</w:t>
      </w:r>
    </w:p>
    <w:p w14:paraId="55E477C6" w14:textId="77777777" w:rsidR="00397E4D" w:rsidRPr="0023751F" w:rsidRDefault="00397E4D" w:rsidP="00397E4D">
      <w:pPr>
        <w:spacing w:after="0" w:line="276" w:lineRule="auto"/>
        <w:contextualSpacing/>
        <w:rPr>
          <w:rFonts w:cstheme="minorHAnsi"/>
        </w:rPr>
      </w:pPr>
    </w:p>
    <w:p w14:paraId="38D3B89A"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8" w:name="_Toc3448837"/>
      <w:bookmarkStart w:id="19" w:name="_Toc18664309"/>
      <w:r w:rsidRPr="0023751F">
        <w:rPr>
          <w:rFonts w:eastAsiaTheme="majorEastAsia" w:cstheme="minorHAnsi"/>
          <w:b/>
          <w:color w:val="2F5496" w:themeColor="accent1" w:themeShade="BF"/>
          <w:sz w:val="36"/>
        </w:rPr>
        <w:t>1.2 Opetussuunnitelman sisältö</w:t>
      </w:r>
      <w:bookmarkEnd w:id="18"/>
      <w:bookmarkEnd w:id="19"/>
    </w:p>
    <w:p w14:paraId="2D5DC556" w14:textId="77777777" w:rsidR="00397E4D" w:rsidRPr="0023751F" w:rsidRDefault="00397E4D" w:rsidP="00397E4D">
      <w:pPr>
        <w:spacing w:after="0" w:line="276" w:lineRule="auto"/>
        <w:ind w:left="360"/>
        <w:contextualSpacing/>
        <w:rPr>
          <w:rFonts w:cstheme="minorHAnsi"/>
          <w:b/>
        </w:rPr>
      </w:pPr>
    </w:p>
    <w:p w14:paraId="01684279" w14:textId="77777777" w:rsidR="00397E4D" w:rsidRPr="0023751F" w:rsidRDefault="00397E4D" w:rsidP="00397E4D">
      <w:pPr>
        <w:spacing w:after="0" w:line="276" w:lineRule="auto"/>
        <w:contextualSpacing/>
        <w:rPr>
          <w:rFonts w:cstheme="minorHAnsi"/>
        </w:rPr>
      </w:pPr>
      <w:r w:rsidRPr="0023751F">
        <w:rPr>
          <w:rFonts w:cstheme="minorHAnsi"/>
        </w:rPr>
        <w:t xml:space="preserve">Paikallinen opetussuunnitelma sisältää seuraavat osat: </w:t>
      </w:r>
    </w:p>
    <w:p w14:paraId="17CAC159"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 xml:space="preserve">lukion toiminta-ajatus ja arvopainotukset </w:t>
      </w:r>
    </w:p>
    <w:p w14:paraId="58683F4F"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 xml:space="preserve">oppimiskäsitys, opiskeluympäristöt ja </w:t>
      </w:r>
      <w:r w:rsidRPr="0023751F">
        <w:rPr>
          <w:rFonts w:cstheme="minorHAnsi"/>
        </w:rPr>
        <w:noBreakHyphen/>
        <w:t>menetelmät</w:t>
      </w:r>
    </w:p>
    <w:p w14:paraId="3251A616"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 xml:space="preserve">lukion toimintakulttuurin pääpiirteet </w:t>
      </w:r>
    </w:p>
    <w:p w14:paraId="015D56D7"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koulutuksen järjestäjän hyväksymä lukion tuntijako</w:t>
      </w:r>
    </w:p>
    <w:p w14:paraId="74D91619"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lukion kieliohjelma</w:t>
      </w:r>
    </w:p>
    <w:p w14:paraId="4731AC6D"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 xml:space="preserve">itsenäisen opiskelun periaatteet </w:t>
      </w:r>
    </w:p>
    <w:p w14:paraId="57B0B3D4"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laaja-alaisen osaamisen osa-alueet</w:t>
      </w:r>
    </w:p>
    <w:p w14:paraId="30EFAAE0"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oppiaineen tehtävä, oppiaineen opetuksen yleiset tavoitteet ja arviointi</w:t>
      </w:r>
    </w:p>
    <w:p w14:paraId="757B2B90"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opintojaksojen tavoitteet ja keskeiset sisällöt sekä laaja-alaisen osaamisen tavoitteiden toteutuminen ja arviointi opintojaksoittain</w:t>
      </w:r>
    </w:p>
    <w:p w14:paraId="11432B80"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 xml:space="preserve">kodin ja oppilaitoksen yhteistyön toteuttaminen   </w:t>
      </w:r>
    </w:p>
    <w:p w14:paraId="58E88E76"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 xml:space="preserve">ohjaussuunnitelma </w:t>
      </w:r>
    </w:p>
    <w:p w14:paraId="6CAE3136"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 xml:space="preserve">oppimisen ja opiskelun tukea tarvitsevien opiskelijoiden opetus </w:t>
      </w:r>
    </w:p>
    <w:p w14:paraId="71A2D77B" w14:textId="77777777" w:rsidR="00397E4D" w:rsidRPr="0023751F" w:rsidRDefault="00397E4D" w:rsidP="00911BD0">
      <w:pPr>
        <w:numPr>
          <w:ilvl w:val="0"/>
          <w:numId w:val="281"/>
        </w:numPr>
        <w:spacing w:after="0" w:line="276" w:lineRule="auto"/>
        <w:contextualSpacing/>
        <w:rPr>
          <w:rFonts w:cstheme="minorHAnsi"/>
          <w:b/>
        </w:rPr>
      </w:pPr>
      <w:r w:rsidRPr="0023751F">
        <w:rPr>
          <w:rFonts w:cstheme="minorHAnsi"/>
        </w:rPr>
        <w:t xml:space="preserve">kieli- ja kulttuuriryhmien opetus </w:t>
      </w:r>
      <w:r w:rsidRPr="0023751F">
        <w:rPr>
          <w:rFonts w:cstheme="minorHAnsi"/>
          <w:b/>
        </w:rPr>
        <w:t xml:space="preserve"> </w:t>
      </w:r>
    </w:p>
    <w:p w14:paraId="0F31750F"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 xml:space="preserve">yhteistyö muiden lukioiden ja ammatillisten oppilaitosten kanssa </w:t>
      </w:r>
    </w:p>
    <w:p w14:paraId="77647F29" w14:textId="77777777" w:rsidR="00397E4D" w:rsidRPr="0023751F" w:rsidRDefault="00397E4D" w:rsidP="00911BD0">
      <w:pPr>
        <w:numPr>
          <w:ilvl w:val="0"/>
          <w:numId w:val="281"/>
        </w:numPr>
        <w:spacing w:after="0" w:line="276" w:lineRule="auto"/>
        <w:contextualSpacing/>
        <w:rPr>
          <w:rFonts w:cstheme="minorHAnsi"/>
          <w:b/>
        </w:rPr>
      </w:pPr>
      <w:r w:rsidRPr="0023751F">
        <w:rPr>
          <w:rFonts w:cstheme="minorHAnsi"/>
        </w:rPr>
        <w:t>yhteistyö yliopistojen, ammattikorkeakoulujen ja muiden oppilaitosten sekä muiden tahojen kanssa</w:t>
      </w:r>
    </w:p>
    <w:p w14:paraId="656F495E" w14:textId="77777777" w:rsidR="00397E4D" w:rsidRPr="0023751F" w:rsidRDefault="00397E4D" w:rsidP="00911BD0">
      <w:pPr>
        <w:numPr>
          <w:ilvl w:val="0"/>
          <w:numId w:val="281"/>
        </w:numPr>
        <w:spacing w:after="0" w:line="276" w:lineRule="auto"/>
        <w:contextualSpacing/>
        <w:rPr>
          <w:rFonts w:cstheme="minorHAnsi"/>
          <w:b/>
        </w:rPr>
      </w:pPr>
      <w:r w:rsidRPr="0023751F">
        <w:rPr>
          <w:rFonts w:cstheme="minorHAnsi"/>
        </w:rPr>
        <w:t>kansainvälinen yhteistyö</w:t>
      </w:r>
    </w:p>
    <w:p w14:paraId="795E968D" w14:textId="77777777" w:rsidR="00397E4D" w:rsidRPr="0023751F" w:rsidRDefault="00397E4D" w:rsidP="00911BD0">
      <w:pPr>
        <w:numPr>
          <w:ilvl w:val="0"/>
          <w:numId w:val="281"/>
        </w:numPr>
        <w:spacing w:after="0" w:line="276" w:lineRule="auto"/>
        <w:contextualSpacing/>
        <w:rPr>
          <w:rFonts w:cstheme="minorHAnsi"/>
          <w:b/>
        </w:rPr>
      </w:pPr>
      <w:r w:rsidRPr="0023751F">
        <w:rPr>
          <w:rFonts w:cstheme="minorHAnsi"/>
        </w:rPr>
        <w:t>työelämäyhteistyö</w:t>
      </w:r>
    </w:p>
    <w:p w14:paraId="3CC2A5A5" w14:textId="77777777" w:rsidR="00397E4D" w:rsidRPr="0023751F" w:rsidRDefault="00397E4D" w:rsidP="00911BD0">
      <w:pPr>
        <w:numPr>
          <w:ilvl w:val="0"/>
          <w:numId w:val="281"/>
        </w:numPr>
        <w:spacing w:after="0" w:line="276" w:lineRule="auto"/>
        <w:contextualSpacing/>
        <w:rPr>
          <w:rFonts w:cstheme="minorHAnsi"/>
          <w:strike/>
        </w:rPr>
      </w:pPr>
      <w:r w:rsidRPr="0023751F">
        <w:rPr>
          <w:rFonts w:cstheme="minorHAnsi"/>
        </w:rPr>
        <w:t>opiskeluhuolto</w:t>
      </w:r>
    </w:p>
    <w:p w14:paraId="12597FB0"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opiskelijan oppimisen ja osaamisen arviointi</w:t>
      </w:r>
    </w:p>
    <w:p w14:paraId="0E844720" w14:textId="77777777" w:rsidR="00397E4D" w:rsidRPr="0023751F" w:rsidRDefault="00397E4D" w:rsidP="00911BD0">
      <w:pPr>
        <w:numPr>
          <w:ilvl w:val="0"/>
          <w:numId w:val="281"/>
        </w:numPr>
        <w:spacing w:after="0" w:line="276" w:lineRule="auto"/>
        <w:contextualSpacing/>
        <w:rPr>
          <w:rFonts w:cstheme="minorHAnsi"/>
        </w:rPr>
      </w:pPr>
      <w:r w:rsidRPr="0023751F">
        <w:rPr>
          <w:rFonts w:cstheme="minorHAnsi"/>
        </w:rPr>
        <w:t>toiminnan jatkuva kehittäminen ja arviointi.</w:t>
      </w:r>
    </w:p>
    <w:p w14:paraId="03A95558" w14:textId="77777777" w:rsidR="00397E4D" w:rsidRPr="0023751F" w:rsidRDefault="00397E4D" w:rsidP="00397E4D">
      <w:pPr>
        <w:spacing w:after="0" w:line="276" w:lineRule="auto"/>
        <w:contextualSpacing/>
        <w:rPr>
          <w:rFonts w:cstheme="minorHAnsi"/>
        </w:rPr>
      </w:pPr>
    </w:p>
    <w:p w14:paraId="123BC5B9" w14:textId="77777777" w:rsidR="00397E4D" w:rsidRPr="0023751F" w:rsidRDefault="00397E4D" w:rsidP="00397E4D">
      <w:pPr>
        <w:spacing w:after="0" w:line="276" w:lineRule="auto"/>
        <w:contextualSpacing/>
        <w:rPr>
          <w:rFonts w:cstheme="minorHAnsi"/>
        </w:rPr>
      </w:pPr>
      <w:r w:rsidRPr="0023751F">
        <w:rPr>
          <w:rFonts w:cstheme="minorHAnsi"/>
        </w:rPr>
        <w:t xml:space="preserve">Mikäli lukio järjestää vieraskielistä opetusta tai mahdollisuuden suorittaa lukiodiplomeita, se tulee määritellä opetussuunnitelmassa. </w:t>
      </w:r>
    </w:p>
    <w:p w14:paraId="1A1CF8E4" w14:textId="77777777" w:rsidR="00397E4D" w:rsidRPr="0023751F" w:rsidRDefault="00397E4D" w:rsidP="00397E4D">
      <w:pPr>
        <w:spacing w:after="0" w:line="276" w:lineRule="auto"/>
        <w:contextualSpacing/>
        <w:rPr>
          <w:rFonts w:cstheme="minorHAnsi"/>
        </w:rPr>
      </w:pPr>
    </w:p>
    <w:p w14:paraId="6484FC85"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33 §:ssä säädetään opiskelijoiden vaikutusmahdollisuuksien turvaamisesta ja opiskelijakunnasta. Pykälässä tarkoitettu toiminta tulee suunnitella paikallisen opetussuunnitelman ja muiden siihen perustuvien suunnitelmien osana tai yhteydessä. </w:t>
      </w:r>
    </w:p>
    <w:p w14:paraId="5CD87546" w14:textId="77777777" w:rsidR="00397E4D" w:rsidRPr="0023751F" w:rsidRDefault="00397E4D" w:rsidP="00397E4D">
      <w:pPr>
        <w:spacing w:after="0" w:line="276" w:lineRule="auto"/>
        <w:contextualSpacing/>
        <w:rPr>
          <w:rFonts w:cstheme="minorHAnsi"/>
        </w:rPr>
      </w:pPr>
    </w:p>
    <w:p w14:paraId="7717DB0A"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vastaa siitä, että opiskeluhuollon toteuttamista, arviointia ja kehittämistä varten laaditaan oppilaitoskohtainen opiskeluhuoltosuunnitelma (oppilas- ja opiskelijahuoltolaki 1287/2013, 13 § [muutettu lailla 1501/2016] 1 mom.). </w:t>
      </w:r>
    </w:p>
    <w:p w14:paraId="693AFBF3" w14:textId="77777777" w:rsidR="00397E4D" w:rsidRPr="0023751F" w:rsidRDefault="00397E4D" w:rsidP="00397E4D">
      <w:pPr>
        <w:spacing w:after="0" w:line="276" w:lineRule="auto"/>
        <w:contextualSpacing/>
        <w:rPr>
          <w:rFonts w:cstheme="minorHAnsi"/>
        </w:rPr>
      </w:pPr>
    </w:p>
    <w:p w14:paraId="16E09A15" w14:textId="77777777" w:rsidR="00397E4D" w:rsidRPr="0023751F" w:rsidRDefault="00397E4D" w:rsidP="00397E4D">
      <w:pPr>
        <w:spacing w:after="0" w:line="276" w:lineRule="auto"/>
        <w:contextualSpacing/>
        <w:rPr>
          <w:rFonts w:cstheme="minorHAnsi"/>
        </w:rPr>
      </w:pPr>
      <w:r w:rsidRPr="0023751F">
        <w:rPr>
          <w:rFonts w:cstheme="minorHAnsi"/>
        </w:rPr>
        <w:t xml:space="preserve">Oppilas- ja opiskelijahuoltolain 13 §:n mukaan suunnitelma opiskelijoiden suojaamiseksi väkivallalta, kiusaamiselta ja häirinnältä on kirjattava oppilaitoskohtaiseen opiskeluhuoltosuunnitelmaan. </w:t>
      </w:r>
    </w:p>
    <w:p w14:paraId="4183D452" w14:textId="77777777" w:rsidR="00397E4D" w:rsidRPr="0023751F" w:rsidRDefault="00397E4D" w:rsidP="00397E4D">
      <w:pPr>
        <w:spacing w:after="0" w:line="276" w:lineRule="auto"/>
        <w:contextualSpacing/>
        <w:rPr>
          <w:rFonts w:cstheme="minorHAnsi"/>
        </w:rPr>
      </w:pPr>
    </w:p>
    <w:p w14:paraId="79752C92"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40 §:n 3 momentin mukaan koulutuksen järjestäjän tulee laatia ja ohjeistaa paikallisen opetussuunnitelman yhteydessä suunnitelma kurinpitokeinojen käyttämisestä ja niihin liittyvistä menettelytavoista. </w:t>
      </w:r>
    </w:p>
    <w:p w14:paraId="1F3BD4A0" w14:textId="77777777" w:rsidR="00397E4D" w:rsidRPr="0023751F" w:rsidRDefault="00397E4D" w:rsidP="00397E4D">
      <w:pPr>
        <w:spacing w:after="0" w:line="276" w:lineRule="auto"/>
        <w:contextualSpacing/>
        <w:rPr>
          <w:rFonts w:cstheme="minorHAnsi"/>
        </w:rPr>
      </w:pPr>
    </w:p>
    <w:p w14:paraId="5558D411" w14:textId="561B210D" w:rsidR="00397E4D" w:rsidRPr="0023751F" w:rsidRDefault="00397E4D" w:rsidP="00397E4D">
      <w:pPr>
        <w:spacing w:after="0" w:line="276" w:lineRule="auto"/>
        <w:contextualSpacing/>
        <w:rPr>
          <w:rFonts w:cstheme="minorHAnsi"/>
        </w:rPr>
      </w:pPr>
      <w:r w:rsidRPr="0023751F">
        <w:rPr>
          <w:rFonts w:cstheme="minorHAnsi"/>
        </w:rPr>
        <w:t xml:space="preserve">Sukupuolten välisestä tasa-arvosta annetun lain (609/1986, muutettu lailla 1329/2014) 5 a §:n mukaan koulutuksen järjestäjä vastaa siitä, että vuosittain laaditaan oppilaitoskohtaisesti tasa-arvosuunnitelma yhteistyössä henkilöstön ja opiskelijoiden kanssa. Vuosittaisen tarkastelun sijasta suunnitelma voidaan laatia enintään kolmeksi vuodeksi </w:t>
      </w:r>
      <w:r w:rsidR="00E34374" w:rsidRPr="00773112">
        <w:rPr>
          <w:rFonts w:cstheme="minorHAnsi"/>
        </w:rPr>
        <w:t>kerralla</w:t>
      </w:r>
      <w:r w:rsidR="00E34374">
        <w:rPr>
          <w:rFonts w:cstheme="minorHAnsi"/>
        </w:rPr>
        <w:t>an</w:t>
      </w:r>
      <w:r w:rsidRPr="0023751F">
        <w:rPr>
          <w:rFonts w:cstheme="minorHAnsi"/>
        </w:rPr>
        <w:t xml:space="preserve">. Tasa-arvosuunnitelma voidaan sisällyttää osaksi paikallista opetussuunnitelmaa tai muuta lukion suunnitelmaa. </w:t>
      </w:r>
    </w:p>
    <w:p w14:paraId="4BCC7720" w14:textId="77777777" w:rsidR="00397E4D" w:rsidRPr="0023751F" w:rsidRDefault="00397E4D" w:rsidP="00397E4D">
      <w:pPr>
        <w:spacing w:after="0" w:line="276" w:lineRule="auto"/>
        <w:contextualSpacing/>
        <w:rPr>
          <w:rFonts w:cstheme="minorHAnsi"/>
        </w:rPr>
      </w:pPr>
    </w:p>
    <w:p w14:paraId="7E02F67D" w14:textId="77777777" w:rsidR="00397E4D" w:rsidRPr="0023751F" w:rsidRDefault="00397E4D" w:rsidP="00397E4D">
      <w:pPr>
        <w:spacing w:after="0" w:line="276" w:lineRule="auto"/>
        <w:contextualSpacing/>
        <w:rPr>
          <w:rFonts w:cstheme="minorHAnsi"/>
        </w:rPr>
      </w:pPr>
      <w:r w:rsidRPr="0023751F">
        <w:rPr>
          <w:rFonts w:cstheme="minorHAnsi"/>
        </w:rPr>
        <w:t xml:space="preserve">Yhdenvertaisuuslain (1325/2014) 6 §:n 2 momentin mukaan koulutuksen järjestäjän on huolehdittava siitä, että oppilaitoksella on suunnitelma tarvittavista toimenpiteistä yhdenvertaisuuden edistämiseksi. Yhdenvertaisuussuunnitelma voi sisältyä paikalliseen opetussuunnitelmaan.  </w:t>
      </w:r>
    </w:p>
    <w:p w14:paraId="52B720E1" w14:textId="77777777" w:rsidR="00397E4D" w:rsidRPr="0023751F" w:rsidRDefault="00397E4D" w:rsidP="00397E4D">
      <w:pPr>
        <w:spacing w:after="0" w:line="276" w:lineRule="auto"/>
      </w:pPr>
    </w:p>
    <w:p w14:paraId="56754129"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20" w:name="_Toc3448838"/>
      <w:bookmarkStart w:id="21" w:name="_Toc18664310"/>
      <w:bookmarkStart w:id="22" w:name="_Hlk17709069"/>
      <w:bookmarkEnd w:id="10"/>
      <w:r w:rsidRPr="0023751F">
        <w:rPr>
          <w:rFonts w:eastAsiaTheme="majorEastAsia" w:cstheme="minorHAnsi"/>
          <w:b/>
          <w:color w:val="2F5496" w:themeColor="accent1" w:themeShade="BF"/>
          <w:sz w:val="40"/>
        </w:rPr>
        <w:t>2 Lukiokoulutuksen tehtävä ja arvoperusta</w:t>
      </w:r>
      <w:bookmarkEnd w:id="20"/>
      <w:bookmarkEnd w:id="21"/>
    </w:p>
    <w:p w14:paraId="6B51B189" w14:textId="77777777" w:rsidR="00397E4D" w:rsidRPr="0023751F" w:rsidRDefault="00397E4D" w:rsidP="00397E4D">
      <w:pPr>
        <w:spacing w:after="0" w:line="276" w:lineRule="auto"/>
        <w:contextualSpacing/>
        <w:rPr>
          <w:rFonts w:cstheme="minorHAnsi"/>
          <w:b/>
        </w:rPr>
      </w:pPr>
    </w:p>
    <w:p w14:paraId="3814C75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3" w:name="_Toc3448839"/>
      <w:bookmarkStart w:id="24" w:name="_Toc18664311"/>
      <w:r w:rsidRPr="0023751F">
        <w:rPr>
          <w:rFonts w:eastAsiaTheme="majorEastAsia" w:cstheme="minorHAnsi"/>
          <w:b/>
          <w:color w:val="2F5496" w:themeColor="accent1" w:themeShade="BF"/>
          <w:sz w:val="36"/>
        </w:rPr>
        <w:t>2.1 Lukiokoulutuksen tehtävä</w:t>
      </w:r>
      <w:bookmarkEnd w:id="23"/>
      <w:bookmarkEnd w:id="24"/>
    </w:p>
    <w:p w14:paraId="102FFDBF" w14:textId="77777777" w:rsidR="00397E4D" w:rsidRPr="0023751F" w:rsidRDefault="00397E4D" w:rsidP="00397E4D">
      <w:pPr>
        <w:spacing w:after="0" w:line="276" w:lineRule="auto"/>
        <w:contextualSpacing/>
        <w:rPr>
          <w:rFonts w:cstheme="minorHAnsi"/>
        </w:rPr>
      </w:pPr>
    </w:p>
    <w:p w14:paraId="1C263126" w14:textId="77777777" w:rsidR="00397E4D" w:rsidRPr="0023751F" w:rsidRDefault="00397E4D" w:rsidP="00397E4D">
      <w:pPr>
        <w:spacing w:after="0" w:line="276" w:lineRule="auto"/>
        <w:contextualSpacing/>
        <w:rPr>
          <w:rFonts w:cstheme="minorHAnsi"/>
        </w:rPr>
      </w:pPr>
      <w:r w:rsidRPr="0023751F">
        <w:rPr>
          <w:rFonts w:cstheme="minorHAnsi"/>
        </w:rPr>
        <w:t>Lukiokoulutuksen tehtävänä on laaja-alaisen yleissivistyksen vahvistaminen. Lukiokoulutuksessa yleissivistys koostuu arvoista, tiedoista, taidoista, asenteista ja tahdosta, joiden avulla kriittiseen ja itsenäiseen ajatteluun pystyvät yksilöt osaavat toimia vastuullisesti, myötätuntoisesti, yhteisöllisesti ja itseään kehittäen.</w:t>
      </w:r>
    </w:p>
    <w:p w14:paraId="00385174" w14:textId="77777777" w:rsidR="00397E4D" w:rsidRPr="0023751F" w:rsidRDefault="00397E4D" w:rsidP="00397E4D">
      <w:pPr>
        <w:spacing w:after="0" w:line="276" w:lineRule="auto"/>
        <w:contextualSpacing/>
        <w:rPr>
          <w:rFonts w:cstheme="minorHAnsi"/>
        </w:rPr>
      </w:pPr>
    </w:p>
    <w:p w14:paraId="0B999008" w14:textId="77777777" w:rsidR="00397E4D" w:rsidRPr="0023751F" w:rsidRDefault="00397E4D" w:rsidP="00397E4D">
      <w:pPr>
        <w:spacing w:after="0" w:line="276" w:lineRule="auto"/>
        <w:contextualSpacing/>
        <w:rPr>
          <w:rFonts w:cstheme="minorHAnsi"/>
        </w:rPr>
      </w:pPr>
      <w:r w:rsidRPr="0023751F">
        <w:rPr>
          <w:rFonts w:cstheme="minorHAnsi"/>
        </w:rPr>
        <w:t xml:space="preserve">Lukioaikana opiskelija kartuttaa ihmistä, kulttuureja, ympäristöä ja yhteiskuntaa koskevaa olennaista tietoa, osaamista ja toimijuutta. Lukio-opetus valmistaa opiskelijaa ymmärtämään elämässä ja maailmassa vallitsevia monitahoisia keskinäisriippuvuuksia sekä jäsentämään laaja-alaisia ilmiöitä. </w:t>
      </w:r>
    </w:p>
    <w:p w14:paraId="1D3741ED" w14:textId="77777777" w:rsidR="00397E4D" w:rsidRPr="0023751F" w:rsidRDefault="00397E4D" w:rsidP="00397E4D">
      <w:pPr>
        <w:spacing w:after="0" w:line="276" w:lineRule="auto"/>
        <w:contextualSpacing/>
        <w:rPr>
          <w:rFonts w:cstheme="minorHAnsi"/>
        </w:rPr>
      </w:pPr>
    </w:p>
    <w:p w14:paraId="6BE8D9BB"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 kehittää valmiuksia elämänhallintaan ja työelämään. </w:t>
      </w:r>
    </w:p>
    <w:p w14:paraId="5EF5D82D" w14:textId="77777777" w:rsidR="00397E4D" w:rsidRPr="0023751F" w:rsidRDefault="00397E4D" w:rsidP="00397E4D">
      <w:pPr>
        <w:spacing w:after="0" w:line="276" w:lineRule="auto"/>
        <w:contextualSpacing/>
        <w:rPr>
          <w:rFonts w:cstheme="minorHAnsi"/>
        </w:rPr>
      </w:pPr>
    </w:p>
    <w:p w14:paraId="18731489"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Lukiokoulutus rakentuu perusopetuksen oppimäärälle. Se antaa yleiset ja monipuoliset jatko-opintovalmiudet yliopistoihin, ammattikorkeakouluihin ja lukion oppimäärään perustuvaan ammatilliseen koulutukseen. Lukiossa hankittuja tietoja ja taitoja osoitetaan lukion päättötodistuksella, ylioppilastutkintotodistuksella, lukiodiplomeilla ja muilla näytöillä. </w:t>
      </w:r>
    </w:p>
    <w:p w14:paraId="11E78B9D" w14:textId="77777777" w:rsidR="00397E4D" w:rsidRPr="0023751F" w:rsidRDefault="00397E4D" w:rsidP="00397E4D">
      <w:pPr>
        <w:spacing w:after="0" w:line="276" w:lineRule="auto"/>
        <w:contextualSpacing/>
        <w:rPr>
          <w:rFonts w:cstheme="minorHAnsi"/>
        </w:rPr>
      </w:pPr>
    </w:p>
    <w:p w14:paraId="7AE3B037" w14:textId="77777777" w:rsidR="00397E4D" w:rsidRPr="0023751F" w:rsidRDefault="00397E4D" w:rsidP="00397E4D">
      <w:pPr>
        <w:spacing w:after="0" w:line="276" w:lineRule="auto"/>
        <w:contextualSpacing/>
        <w:rPr>
          <w:rFonts w:cstheme="minorHAnsi"/>
        </w:rPr>
      </w:pPr>
      <w:r w:rsidRPr="0023751F">
        <w:rPr>
          <w:rFonts w:cstheme="minorHAnsi"/>
        </w:rPr>
        <w:t>Lukiokoulutus ohjaa opiskelijaa tulevaisuuden suunnitelmien laadintaan, maailmankansalaisuuteen kasvamiseen ja jatkuvaan oppimiseen.</w:t>
      </w:r>
    </w:p>
    <w:p w14:paraId="0BEC384D" w14:textId="77777777" w:rsidR="00397E4D" w:rsidRPr="0023751F" w:rsidRDefault="00397E4D" w:rsidP="00397E4D">
      <w:pPr>
        <w:spacing w:after="0" w:line="276" w:lineRule="auto"/>
        <w:contextualSpacing/>
        <w:rPr>
          <w:rFonts w:cstheme="minorHAnsi"/>
        </w:rPr>
      </w:pPr>
    </w:p>
    <w:p w14:paraId="0038A17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5" w:name="_Toc3448840"/>
      <w:bookmarkStart w:id="26" w:name="_Toc18664312"/>
      <w:r w:rsidRPr="0023751F">
        <w:rPr>
          <w:rFonts w:eastAsiaTheme="majorEastAsia" w:cstheme="minorHAnsi"/>
          <w:b/>
          <w:color w:val="2F5496" w:themeColor="accent1" w:themeShade="BF"/>
          <w:sz w:val="36"/>
        </w:rPr>
        <w:t>2.2 Arvoperusta</w:t>
      </w:r>
      <w:bookmarkEnd w:id="25"/>
      <w:bookmarkEnd w:id="26"/>
    </w:p>
    <w:p w14:paraId="179619C3" w14:textId="77777777" w:rsidR="00397E4D" w:rsidRPr="0023751F" w:rsidRDefault="00397E4D" w:rsidP="00397E4D">
      <w:pPr>
        <w:spacing w:after="0" w:line="276" w:lineRule="auto"/>
        <w:contextualSpacing/>
        <w:rPr>
          <w:rFonts w:cstheme="minorHAnsi"/>
        </w:rPr>
      </w:pPr>
    </w:p>
    <w:p w14:paraId="7466F9AC" w14:textId="55C776D0" w:rsidR="00397E4D" w:rsidRPr="0023751F" w:rsidRDefault="00397E4D" w:rsidP="00397E4D">
      <w:pPr>
        <w:spacing w:after="0" w:line="276" w:lineRule="auto"/>
        <w:contextualSpacing/>
        <w:rPr>
          <w:rFonts w:cstheme="minorHAnsi"/>
        </w:rPr>
      </w:pPr>
      <w:r w:rsidRPr="0023751F">
        <w:rPr>
          <w:rFonts w:cstheme="minorHAnsi"/>
        </w:rPr>
        <w:t>Lukion opetussuunnitelman perusteiden arvoperusta rakentuu demokratialle ja suomalaiselle sivistysihanteelle, jonka mukaan opiskelu ja oppiminen uudistavat yhteiskuntaa ja kulttuuria.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w:t>
      </w:r>
      <w:r w:rsidR="005076C6" w:rsidRPr="0023751F">
        <w:rPr>
          <w:rFonts w:cstheme="minorHAnsi"/>
        </w:rPr>
        <w:t>en</w:t>
      </w:r>
      <w:r w:rsidRPr="0023751F">
        <w:rPr>
          <w:rFonts w:cstheme="minorHAnsi"/>
        </w:rPr>
        <w:t>. Sivistys ilmenee huolenpitona, avarakatseisuutena, laaja-alaisena todellisuuden hahmottamisena ja sitoutumisena toimintaan myönteisten muutosten puolesta. Lukion sivistysihanteena on pyrkimys totuuteen, hyvyyteen, kauneuteen,</w:t>
      </w:r>
      <w:r w:rsidRPr="0023751F">
        <w:rPr>
          <w:rFonts w:cstheme="minorHAnsi"/>
          <w:b/>
        </w:rPr>
        <w:t xml:space="preserve"> </w:t>
      </w:r>
      <w:r w:rsidRPr="0023751F">
        <w:rPr>
          <w:rFonts w:cstheme="minorHAnsi"/>
        </w:rPr>
        <w:t xml:space="preserve">oikeudenmukaisuuteen ja rauhaan. </w:t>
      </w:r>
    </w:p>
    <w:p w14:paraId="2D852DA8" w14:textId="77777777" w:rsidR="00397E4D" w:rsidRPr="0023751F" w:rsidRDefault="00397E4D" w:rsidP="00397E4D">
      <w:pPr>
        <w:spacing w:after="0" w:line="276" w:lineRule="auto"/>
        <w:contextualSpacing/>
        <w:rPr>
          <w:rFonts w:cstheme="minorHAnsi"/>
        </w:rPr>
      </w:pPr>
    </w:p>
    <w:p w14:paraId="693560EB" w14:textId="77777777" w:rsidR="00397E4D" w:rsidRPr="0023751F" w:rsidRDefault="00397E4D" w:rsidP="00397E4D">
      <w:pPr>
        <w:spacing w:after="0" w:line="276" w:lineRule="auto"/>
        <w:contextualSpacing/>
        <w:rPr>
          <w:rFonts w:cstheme="minorHAnsi"/>
        </w:rPr>
      </w:pPr>
      <w:r w:rsidRPr="0023751F">
        <w:rPr>
          <w:rFonts w:cstheme="minorHAnsi"/>
        </w:rPr>
        <w:t>Lukio-opetuksen perustana on elämän ja ihmisoikeuksien kunnioittaminen sekä ihmisarvon loukkaamattomuus. Lukio-opetus pohjautuu keskeisiin ihmisoikeussopimuksiin. Opiskelija muodostaa lukioaikanaan jäsentyneen käsityksen perus- ja ihmisoikeuksien taustalla olevista arvoista, keskeisistä perus- ja ihmisoikeusnormeista sekä näitä oikeuksia edistävistä toimintatavoista. Lukio-opetus kehittää arvo-osaamista kannustamalla omien arvojen syvälliseen pohdintaan sekä käsittelemällä julkilausuttujen arvojen ja todellisuuden välisiä jännitteitä.</w:t>
      </w:r>
    </w:p>
    <w:p w14:paraId="3FD3FDE0" w14:textId="77777777" w:rsidR="00397E4D" w:rsidRPr="0023751F" w:rsidRDefault="00397E4D" w:rsidP="00397E4D">
      <w:pPr>
        <w:spacing w:after="0" w:line="276" w:lineRule="auto"/>
        <w:contextualSpacing/>
        <w:rPr>
          <w:rFonts w:cstheme="minorHAnsi"/>
        </w:rPr>
      </w:pPr>
    </w:p>
    <w:p w14:paraId="42BF406F"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edistää yhdenvertaisuutta ja sukupuolten tasa-arvoa sekä demokratiaa ja hyvinvointia. Lukio-opetus on opiskelijaa uskonnollisesti, katsomuksellisesti ja puoluepoliittisesti sitouttamatonta, eikä sitä saa käyttää kaupallisen vaikuttamisen välineenä. Lukio-opetus kannustaa pohtimaan suomalaisen yhteiskunnan ja kansainvälisen kehityksen mahdollisuuksia, vaihtoehtoja ja epäkohtia. Osallisuus, toimijuus ja yhteisöllisyys korostuvat kaikessa lukion toiminnassa. </w:t>
      </w:r>
    </w:p>
    <w:p w14:paraId="3E17B5CB" w14:textId="77777777" w:rsidR="00397E4D" w:rsidRPr="0023751F" w:rsidRDefault="00397E4D" w:rsidP="00397E4D">
      <w:pPr>
        <w:spacing w:after="0" w:line="276" w:lineRule="auto"/>
        <w:contextualSpacing/>
        <w:rPr>
          <w:rFonts w:cstheme="minorHAnsi"/>
        </w:rPr>
      </w:pPr>
    </w:p>
    <w:p w14:paraId="2EA613EC"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Lukio-opetuksessa ymmärretään kestävän elämäntavan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w:t>
      </w:r>
      <w:r w:rsidRPr="0023751F">
        <w:rPr>
          <w:rFonts w:cstheme="minorHAnsi"/>
        </w:rPr>
        <w:lastRenderedPageBreak/>
        <w:t xml:space="preserve">kannustaa vastuulliseen toimijuuteen sekä kansainväliseen yhteistyöhön ja maailmankansalaisuuteen YK:n kestävän kehityksen toimintaohjelma Agenda 2030:n mukaisesti. </w:t>
      </w:r>
    </w:p>
    <w:p w14:paraId="34572325" w14:textId="77777777" w:rsidR="00397E4D" w:rsidRPr="0023751F" w:rsidRDefault="00397E4D" w:rsidP="00397E4D">
      <w:pPr>
        <w:spacing w:after="0" w:line="276" w:lineRule="auto"/>
        <w:contextualSpacing/>
        <w:rPr>
          <w:rFonts w:cstheme="minorHAnsi"/>
        </w:rPr>
      </w:pPr>
    </w:p>
    <w:p w14:paraId="0DEC1730" w14:textId="77777777" w:rsidR="00397E4D" w:rsidRPr="0023751F" w:rsidRDefault="00397E4D" w:rsidP="00397E4D">
      <w:pPr>
        <w:spacing w:after="0" w:line="276" w:lineRule="auto"/>
        <w:contextualSpacing/>
        <w:rPr>
          <w:rFonts w:cstheme="minorHAnsi"/>
        </w:rPr>
      </w:pPr>
      <w:r w:rsidRPr="0023751F">
        <w:rPr>
          <w:rFonts w:cstheme="minorHAnsi"/>
        </w:rPr>
        <w:t>Jokainen lukio on yhteisö, jossa erilaisista taustoista tulevilla ihmisillä on mahdollisuus tunnistaa ja pohtia yhteisiä hyvän elämän arvoja ja periaatteita sekä oppia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w:t>
      </w:r>
    </w:p>
    <w:p w14:paraId="354250A0" w14:textId="77777777" w:rsidR="00397E4D" w:rsidRPr="0023751F" w:rsidRDefault="00397E4D" w:rsidP="00397E4D">
      <w:pPr>
        <w:spacing w:after="0" w:line="276" w:lineRule="auto"/>
        <w:contextualSpacing/>
        <w:rPr>
          <w:rFonts w:cstheme="minorHAnsi"/>
        </w:rPr>
      </w:pPr>
    </w:p>
    <w:p w14:paraId="4C1BC8D7" w14:textId="77777777" w:rsidR="00397E4D" w:rsidRPr="0023751F" w:rsidRDefault="00397E4D" w:rsidP="00397E4D">
      <w:pPr>
        <w:spacing w:after="0" w:line="276" w:lineRule="auto"/>
        <w:contextualSpacing/>
        <w:rPr>
          <w:rFonts w:cstheme="minorHAnsi"/>
        </w:rPr>
      </w:pPr>
      <w:r w:rsidRPr="0023751F">
        <w:rPr>
          <w:rFonts w:cstheme="minorHAnsi"/>
        </w:rPr>
        <w:t>Paikallisessa opetussuunnitelmassa arvoperustaa tarkennetaan oman lukion kannalta olennaisissa asioissa. Arvoperusta toteutuu lukion toimintakulttuurissa, kaikkien oppiaineiden opetuksessa ja työskentelyn organisoinnissa. Lukion arvoperustaa konkretisoi näissä lukion opetussuunnitelman perusteissa kuvattu laaja-alainen osaaminen.</w:t>
      </w:r>
    </w:p>
    <w:p w14:paraId="60F4BB37" w14:textId="77777777" w:rsidR="00397E4D" w:rsidRPr="0023751F" w:rsidRDefault="00397E4D" w:rsidP="00397E4D">
      <w:pPr>
        <w:spacing w:after="0" w:line="276" w:lineRule="auto"/>
      </w:pPr>
    </w:p>
    <w:p w14:paraId="27BF2864"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rPr>
      </w:pPr>
      <w:bookmarkStart w:id="27" w:name="_Toc3448841"/>
      <w:bookmarkStart w:id="28" w:name="_Toc18664313"/>
      <w:bookmarkStart w:id="29" w:name="_Toc428458933"/>
      <w:bookmarkStart w:id="30" w:name="_Toc423589909"/>
      <w:bookmarkEnd w:id="22"/>
      <w:r w:rsidRPr="0023751F">
        <w:rPr>
          <w:rFonts w:eastAsiaTheme="majorEastAsia" w:cstheme="minorHAnsi"/>
          <w:b/>
          <w:color w:val="2F5496" w:themeColor="accent1" w:themeShade="BF"/>
          <w:sz w:val="40"/>
        </w:rPr>
        <w:t>3 Opetuksen toteuttaminen</w:t>
      </w:r>
      <w:bookmarkEnd w:id="27"/>
      <w:bookmarkEnd w:id="28"/>
      <w:r w:rsidRPr="0023751F">
        <w:rPr>
          <w:rFonts w:eastAsiaTheme="majorEastAsia" w:cstheme="minorHAnsi"/>
          <w:b/>
          <w:color w:val="2F5496" w:themeColor="accent1" w:themeShade="BF"/>
          <w:sz w:val="40"/>
        </w:rPr>
        <w:t xml:space="preserve"> </w:t>
      </w:r>
      <w:bookmarkEnd w:id="29"/>
      <w:bookmarkEnd w:id="30"/>
      <w:r w:rsidRPr="0023751F">
        <w:rPr>
          <w:rFonts w:eastAsiaTheme="majorEastAsia" w:cstheme="minorHAnsi"/>
          <w:b/>
          <w:color w:val="2F5496" w:themeColor="accent1" w:themeShade="BF"/>
        </w:rPr>
        <w:tab/>
      </w:r>
    </w:p>
    <w:p w14:paraId="6B7D3E05" w14:textId="77777777" w:rsidR="00397E4D" w:rsidRPr="0023751F" w:rsidRDefault="00397E4D" w:rsidP="00397E4D">
      <w:pPr>
        <w:spacing w:after="0" w:line="276" w:lineRule="auto"/>
      </w:pPr>
    </w:p>
    <w:p w14:paraId="3EC140C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1" w:name="_Toc3448842"/>
      <w:bookmarkStart w:id="32" w:name="_Toc18664314"/>
      <w:r w:rsidRPr="0023751F">
        <w:rPr>
          <w:rFonts w:eastAsiaTheme="majorEastAsia" w:cstheme="minorHAnsi"/>
          <w:b/>
          <w:color w:val="2F5496" w:themeColor="accent1" w:themeShade="BF"/>
          <w:sz w:val="36"/>
        </w:rPr>
        <w:t>3.1 Opintojen rakenne</w:t>
      </w:r>
      <w:bookmarkEnd w:id="31"/>
      <w:bookmarkEnd w:id="32"/>
      <w:r w:rsidRPr="0023751F">
        <w:rPr>
          <w:rFonts w:eastAsiaTheme="majorEastAsia" w:cstheme="minorHAnsi"/>
          <w:b/>
          <w:color w:val="2F5496" w:themeColor="accent1" w:themeShade="BF"/>
          <w:sz w:val="36"/>
        </w:rPr>
        <w:t xml:space="preserve">  </w:t>
      </w:r>
    </w:p>
    <w:p w14:paraId="16DEC89E" w14:textId="77777777" w:rsidR="00397E4D" w:rsidRPr="0023751F" w:rsidRDefault="00397E4D" w:rsidP="00397E4D">
      <w:pPr>
        <w:spacing w:after="0" w:line="276" w:lineRule="auto"/>
        <w:contextualSpacing/>
        <w:rPr>
          <w:rFonts w:cstheme="minorHAnsi"/>
        </w:rPr>
      </w:pPr>
    </w:p>
    <w:p w14:paraId="7BC32352" w14:textId="77777777" w:rsidR="00397E4D" w:rsidRPr="0023751F" w:rsidRDefault="00397E4D" w:rsidP="00397E4D">
      <w:pPr>
        <w:spacing w:after="0" w:line="276" w:lineRule="auto"/>
        <w:contextualSpacing/>
        <w:rPr>
          <w:rFonts w:cstheme="minorHAnsi"/>
        </w:rPr>
      </w:pPr>
      <w:r w:rsidRPr="0023751F">
        <w:rPr>
          <w:rFonts w:cstheme="minorHAnsi"/>
        </w:rPr>
        <w:t xml:space="preserve">Nuorille tarkoitetun lukiokoulutuksen oppimäärän laajuus on 150 opintopistettä. Lukio-opinnot muodostuvat lukiokoulutuksesta annetun valtioneuvoston asetuksen (810/2018) liitteen 1 mukaisista pakollisista ja valtakunnallisista valinnaisista opinnoista, joita koulutuksen järjestäjän tulee tarjota opiskelijalle. Valtioneuvoston asetuksen mukaisia valtakunnallisia valinnaisia opintoja nuorille tarkoitetun lukiokoulutuksen oppimäärään tulee sisältyä vähintään 20 opintopistettä. Oppimäärään voi lisäksi sisältyä lukiodiplomeita ja muita valinnaisia opintoja koulutuksen järjestäjän päättämällä tavalla. </w:t>
      </w:r>
    </w:p>
    <w:p w14:paraId="082EFD66" w14:textId="77777777" w:rsidR="00397E4D" w:rsidRPr="0023751F" w:rsidRDefault="00397E4D" w:rsidP="00397E4D">
      <w:pPr>
        <w:spacing w:after="0" w:line="276" w:lineRule="auto"/>
        <w:contextualSpacing/>
        <w:rPr>
          <w:rFonts w:cstheme="minorHAnsi"/>
        </w:rPr>
      </w:pPr>
    </w:p>
    <w:p w14:paraId="0DBBE83B" w14:textId="77777777" w:rsidR="00397E4D" w:rsidRPr="0023751F" w:rsidRDefault="00397E4D" w:rsidP="00397E4D">
      <w:pPr>
        <w:spacing w:after="0" w:line="276" w:lineRule="auto"/>
        <w:contextualSpacing/>
        <w:rPr>
          <w:rFonts w:cstheme="minorHAnsi"/>
        </w:rPr>
      </w:pPr>
      <w:r w:rsidRPr="0023751F">
        <w:rPr>
          <w:rFonts w:cstheme="minorHAnsi"/>
        </w:rPr>
        <w:t xml:space="preserve">Opetushallitus on laatinut lukion opetussuunnitelman perusteet lukiokoulutuksesta annetun valtioneuvoston asetuksen liitteessä 1 tarkoitettuihin pakollisiin ja valtakunnallisiin valinnaisiin opintoihin lukuun ottamatta temaattisia opintoja. Lisäksi Opetushallitus on laatinut opetussuunnitelman perusteet lukiodiplomeihin. Lukiodiplomien laajuus on kaksi opintopistettä. </w:t>
      </w:r>
    </w:p>
    <w:p w14:paraId="7CC8DF6B" w14:textId="77777777" w:rsidR="00397E4D" w:rsidRPr="0023751F" w:rsidRDefault="00397E4D" w:rsidP="00397E4D">
      <w:pPr>
        <w:spacing w:after="0" w:line="276" w:lineRule="auto"/>
        <w:contextualSpacing/>
        <w:rPr>
          <w:rFonts w:cstheme="minorHAnsi"/>
        </w:rPr>
      </w:pPr>
    </w:p>
    <w:p w14:paraId="413010B8"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päättää, minkä laajuisina opintojaksoina opinnot tarjotaan opiskelijalle. Koulutuksen järjestäjän tulee kuitenkin tarjota opiskelijalle mahdollisuus suorittaa lukiokoulutuksesta annetun valtioneuvoston asetuksen liitteen 1 mukaisia valtakunnallisia valinnaisia opintoja kahden opintopisteen laajuisina opintojaksoina. </w:t>
      </w:r>
    </w:p>
    <w:p w14:paraId="6BFE3EA1" w14:textId="77777777" w:rsidR="00397E4D" w:rsidRPr="0023751F" w:rsidRDefault="00397E4D" w:rsidP="00397E4D">
      <w:pPr>
        <w:spacing w:after="0" w:line="276" w:lineRule="auto"/>
        <w:contextualSpacing/>
        <w:rPr>
          <w:rFonts w:cstheme="minorHAnsi"/>
        </w:rPr>
      </w:pPr>
    </w:p>
    <w:p w14:paraId="13B593E3" w14:textId="77777777" w:rsidR="00397E4D" w:rsidRPr="0023751F" w:rsidRDefault="00397E4D" w:rsidP="00397E4D">
      <w:pPr>
        <w:spacing w:after="0" w:line="276" w:lineRule="auto"/>
        <w:contextualSpacing/>
        <w:rPr>
          <w:rFonts w:cstheme="minorHAnsi"/>
        </w:rPr>
      </w:pPr>
      <w:r w:rsidRPr="0023751F">
        <w:rPr>
          <w:rFonts w:cstheme="minorHAnsi"/>
        </w:rPr>
        <w:t>Paikallisessa opetussuunnitelmassa päätetään, missä järjestyksessä oppiaineen opinnot suoritetaan ja miten ne jaetaan opintojaksoihin.</w:t>
      </w:r>
    </w:p>
    <w:p w14:paraId="37F7266F" w14:textId="77777777" w:rsidR="00397E4D" w:rsidRPr="0023751F" w:rsidRDefault="00397E4D" w:rsidP="00397E4D">
      <w:pPr>
        <w:spacing w:after="0" w:line="276" w:lineRule="auto"/>
        <w:contextualSpacing/>
        <w:rPr>
          <w:rFonts w:cstheme="minorHAnsi"/>
        </w:rPr>
      </w:pPr>
    </w:p>
    <w:p w14:paraId="1F8A484B" w14:textId="77777777" w:rsidR="00397E4D" w:rsidRPr="004328E8"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3" w:name="_Toc18664315"/>
      <w:r w:rsidRPr="004328E8">
        <w:rPr>
          <w:rFonts w:eastAsiaTheme="majorEastAsia" w:cstheme="minorHAnsi"/>
          <w:b/>
          <w:color w:val="2F5496" w:themeColor="accent1" w:themeShade="BF"/>
          <w:sz w:val="36"/>
        </w:rPr>
        <w:t>3.2 Oppimiskäsitys</w:t>
      </w:r>
      <w:bookmarkEnd w:id="33"/>
      <w:bookmarkEnd w:id="3"/>
      <w:bookmarkEnd w:id="2"/>
      <w:bookmarkEnd w:id="1"/>
      <w:bookmarkEnd w:id="0"/>
      <w:r w:rsidRPr="004328E8">
        <w:rPr>
          <w:rFonts w:eastAsiaTheme="majorEastAsia" w:cstheme="minorHAnsi"/>
          <w:b/>
          <w:color w:val="2F5496" w:themeColor="accent1" w:themeShade="BF"/>
          <w:sz w:val="36"/>
        </w:rPr>
        <w:t xml:space="preserve"> </w:t>
      </w:r>
      <w:r w:rsidRPr="004328E8">
        <w:rPr>
          <w:rFonts w:eastAsiaTheme="majorEastAsia" w:cstheme="minorHAnsi"/>
          <w:b/>
          <w:color w:val="2F5496" w:themeColor="accent1" w:themeShade="BF"/>
          <w:sz w:val="36"/>
        </w:rPr>
        <w:tab/>
      </w:r>
    </w:p>
    <w:p w14:paraId="1704222A" w14:textId="77777777" w:rsidR="00397E4D" w:rsidRPr="0023751F" w:rsidRDefault="00397E4D" w:rsidP="00397E4D">
      <w:pPr>
        <w:spacing w:after="0" w:line="276" w:lineRule="auto"/>
        <w:contextualSpacing/>
        <w:rPr>
          <w:rFonts w:cstheme="minorHAnsi"/>
        </w:rPr>
      </w:pPr>
    </w:p>
    <w:p w14:paraId="149F729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lastRenderedPageBreak/>
        <w:t xml:space="preserve">Lukion opetussuunnitelman perusteet pohjautuvat oppimiskäsitykseen, jonka mukaan oppiminen on seurausta opiskelijan aktiivisesta ja tavoitteellisesta toiminnasta. Oppimisprosessin aikana opiskelija tulkitsee, analysoi ja arvioi eri muodoissa esitettyä dataa, informaatiota tai tietoa aikaisempien kokemusten ja tietojen pohjalta. Hän kehittää ratkaisuja ja luo uudenlaisia kokonaisuuksia yhdistäen tietoja ja taitoja uudella tavalla. Ohjaus ja rakentava palaute vahvistavat itseluottamusta ja auttavat opiskelijaa asettamaan omia tavoitteita, kehittämään ajatteluaan ja työskentelemään tarkoituksenmukaisella tavalla tavoitteiden suuntaisesti. </w:t>
      </w:r>
    </w:p>
    <w:p w14:paraId="43FBA95A" w14:textId="77777777" w:rsidR="00397E4D" w:rsidRPr="0023751F" w:rsidRDefault="00397E4D" w:rsidP="00397E4D">
      <w:pPr>
        <w:spacing w:after="0" w:line="276" w:lineRule="auto"/>
        <w:contextualSpacing/>
        <w:rPr>
          <w:rFonts w:cstheme="minorHAnsi"/>
        </w:rPr>
      </w:pPr>
    </w:p>
    <w:p w14:paraId="289CB8C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Oppiminen tapahtuu vuorovaikutuksessa muiden opiskelijoiden, opettajien, asiantuntijoiden ja yhteisöjen kanssa erilaisissa ympäristöissä. Se on monimuotoista ja sidoksissa siihen toimintaan, tilanteeseen ja kulttuuriin, jossa se tapahtuu. Myös kieli, kehollisuus ja eri aistien käyttö ovat oppimisen kannalta olennaisia. Lukio-opinnoissa opiskelijaa ohjataan havaitsemaan käsitteiden, tiedonalojen ja osaamisen välisiä yhteyksiä sekä soveltamaan aiemmin oppimaansa muuttuvissa tilanteissa. Näin kehittyvät myös jatkuvan oppimisen edellyttämät taidot. Oppimisprosesseistaan tietoinen opiskelija osaa arvioida ja kehittää opiskelu- ja ajattelutaitojaan sekä toimia opinnoissaan vähitellen yhä itseohjautuvammin. Opintoihin liittyvät onnistumisen kokemukset ja rohkaiseva ohjaus vahvistavat uskoa omiin mahdollisuuksiin ja innostavat opiskeluun.  </w:t>
      </w:r>
    </w:p>
    <w:p w14:paraId="1F68ED3B" w14:textId="77777777" w:rsidR="00397E4D" w:rsidRPr="0023751F" w:rsidRDefault="00397E4D" w:rsidP="00397E4D">
      <w:pPr>
        <w:spacing w:after="0" w:line="276" w:lineRule="auto"/>
      </w:pPr>
    </w:p>
    <w:p w14:paraId="1761A27D"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4" w:name="_Toc428458935"/>
      <w:bookmarkStart w:id="35" w:name="_Toc423589911"/>
      <w:bookmarkStart w:id="36" w:name="_Toc3448844"/>
      <w:bookmarkStart w:id="37" w:name="_Toc18664316"/>
      <w:r w:rsidRPr="0023751F">
        <w:rPr>
          <w:rFonts w:eastAsiaTheme="majorEastAsia" w:cstheme="minorHAnsi"/>
          <w:b/>
          <w:color w:val="2F5496" w:themeColor="accent1" w:themeShade="BF"/>
          <w:sz w:val="36"/>
        </w:rPr>
        <w:t>3.3</w:t>
      </w:r>
      <w:bookmarkEnd w:id="34"/>
      <w:bookmarkEnd w:id="35"/>
      <w:r w:rsidRPr="0023751F">
        <w:rPr>
          <w:rFonts w:eastAsiaTheme="majorEastAsia" w:cstheme="minorHAnsi"/>
          <w:b/>
          <w:color w:val="2F5496" w:themeColor="accent1" w:themeShade="BF"/>
          <w:sz w:val="36"/>
        </w:rPr>
        <w:t xml:space="preserve"> Opiskeluympäristöt ja -menetelmät</w:t>
      </w:r>
      <w:bookmarkEnd w:id="36"/>
      <w:bookmarkEnd w:id="37"/>
      <w:r w:rsidRPr="0023751F">
        <w:rPr>
          <w:rFonts w:eastAsiaTheme="majorEastAsia" w:cstheme="minorHAnsi"/>
          <w:b/>
          <w:color w:val="2F5496" w:themeColor="accent1" w:themeShade="BF"/>
          <w:sz w:val="36"/>
        </w:rPr>
        <w:t xml:space="preserve">   </w:t>
      </w:r>
    </w:p>
    <w:p w14:paraId="17A355C7" w14:textId="77777777" w:rsidR="00397E4D" w:rsidRPr="0023751F" w:rsidRDefault="00397E4D" w:rsidP="00397E4D">
      <w:pPr>
        <w:spacing w:after="0" w:line="276" w:lineRule="auto"/>
        <w:contextualSpacing/>
        <w:rPr>
          <w:rFonts w:cstheme="minorHAnsi"/>
        </w:rPr>
      </w:pPr>
    </w:p>
    <w:p w14:paraId="701E67E4" w14:textId="77777777" w:rsidR="00397E4D" w:rsidRPr="0023751F" w:rsidRDefault="00397E4D" w:rsidP="00397E4D">
      <w:pPr>
        <w:spacing w:after="0" w:line="276" w:lineRule="auto"/>
        <w:contextualSpacing/>
        <w:rPr>
          <w:rFonts w:cstheme="minorHAnsi"/>
        </w:rPr>
      </w:pPr>
      <w:r w:rsidRPr="0023751F">
        <w:rPr>
          <w:rFonts w:cstheme="minorHAnsi"/>
        </w:rPr>
        <w:t xml:space="preserve">Lukion opiskeluympäristöjä ja -menetelmiä koskevien ratkaisujen lähtökohtana ovat oppimiskäsitys sekä opetukselle asetetut tavoitteet. Opiskeluympäristöjen kehittämisessä ja menetelmien valinnassa otetaan huomioon myös opiskelijoiden erilaiset lähtökohdat ja edellytykset, kiinnostuksen kohteet, näkemykset ja yksilölliset tarpeet sekä </w:t>
      </w:r>
      <w:r w:rsidRPr="0023751F">
        <w:rPr>
          <w:rFonts w:eastAsia="Arial" w:cs="Calibri"/>
        </w:rPr>
        <w:t>tulevaisuuden ja työelämän asettamat tarpeet</w:t>
      </w:r>
      <w:r w:rsidRPr="0023751F">
        <w:rPr>
          <w:rFonts w:cstheme="minorHAnsi"/>
        </w:rPr>
        <w:t xml:space="preserve">.    </w:t>
      </w:r>
    </w:p>
    <w:p w14:paraId="5984834C" w14:textId="77777777" w:rsidR="00397E4D" w:rsidRPr="0023751F" w:rsidRDefault="00397E4D" w:rsidP="00397E4D">
      <w:pPr>
        <w:spacing w:after="0" w:line="276" w:lineRule="auto"/>
        <w:contextualSpacing/>
        <w:rPr>
          <w:rFonts w:cstheme="minorHAnsi"/>
        </w:rPr>
      </w:pPr>
    </w:p>
    <w:p w14:paraId="4BADE2F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Opiskeluympäristöt</w:t>
      </w:r>
    </w:p>
    <w:p w14:paraId="68E9B85C" w14:textId="77777777" w:rsidR="00397E4D" w:rsidRPr="0023751F" w:rsidRDefault="00397E4D" w:rsidP="00397E4D">
      <w:pPr>
        <w:spacing w:after="0" w:line="276" w:lineRule="auto"/>
        <w:contextualSpacing/>
        <w:rPr>
          <w:rFonts w:cstheme="minorHAnsi"/>
        </w:rPr>
      </w:pPr>
    </w:p>
    <w:p w14:paraId="695280F4" w14:textId="77777777" w:rsidR="00397E4D" w:rsidRPr="0023751F" w:rsidRDefault="00397E4D" w:rsidP="00397E4D">
      <w:pPr>
        <w:spacing w:after="0" w:line="276" w:lineRule="auto"/>
        <w:contextualSpacing/>
        <w:rPr>
          <w:rFonts w:cstheme="minorHAnsi"/>
        </w:rPr>
      </w:pPr>
      <w:r w:rsidRPr="0023751F">
        <w:rPr>
          <w:rFonts w:cstheme="minorHAnsi"/>
        </w:rPr>
        <w:t xml:space="preserve">Lukion monipuoliset, turvalliset ja viihtyisät opiskeluympäristöt edistävät opiskelumotivaatiota, rikastuttavat opiskeluun liittyviä kokemuksia ja </w:t>
      </w:r>
      <w:r w:rsidRPr="0023751F">
        <w:rPr>
          <w:rFonts w:eastAsia="Arial" w:cs="Calibri"/>
        </w:rPr>
        <w:t>kannustavat kestävän kehityksen mukaiseen toimintaan</w:t>
      </w:r>
      <w:r w:rsidRPr="0023751F">
        <w:rPr>
          <w:rFonts w:cstheme="minorHAnsi"/>
        </w:rPr>
        <w:t xml:space="preserve">. Hyvä opiskeluympäristö tukee sekä vuorovaikutusta ja yhdessä työskentelyä että itsenäistä opiskelua. Opiskeluympäristöjen suunnittelussa kiinnitetään huomiota saavutettavuuteen ja esteettömyyteen. Opiskelijoita aktivoidaan kehittämään opiskeluympäristöjään. </w:t>
      </w:r>
    </w:p>
    <w:p w14:paraId="1D2A012F" w14:textId="77777777" w:rsidR="00397E4D" w:rsidRPr="0023751F" w:rsidRDefault="00397E4D" w:rsidP="00397E4D">
      <w:pPr>
        <w:spacing w:after="0" w:line="276" w:lineRule="auto"/>
        <w:contextualSpacing/>
        <w:rPr>
          <w:rFonts w:cstheme="minorHAnsi"/>
        </w:rPr>
      </w:pPr>
    </w:p>
    <w:p w14:paraId="6F7C3B2B" w14:textId="77777777" w:rsidR="00397E4D" w:rsidRPr="0023751F" w:rsidRDefault="00397E4D" w:rsidP="00397E4D">
      <w:pPr>
        <w:spacing w:after="0" w:line="276" w:lineRule="auto"/>
        <w:contextualSpacing/>
        <w:rPr>
          <w:rFonts w:cstheme="minorHAnsi"/>
        </w:rPr>
      </w:pPr>
      <w:r w:rsidRPr="0023751F">
        <w:rPr>
          <w:rFonts w:cstheme="minorHAnsi"/>
        </w:rPr>
        <w:t xml:space="preserve">Rakennettuja tiloja ja luontoa hyödynnetään opiskelussa siten, että luova ajattelu ja tutkimiseen perustuva opiskelu on mahdollista. Yliopistojen, ammattikorkeakoulujen ja muiden oppilaitosten, kirjastojen, liikunta- ja luontokeskusten, </w:t>
      </w:r>
      <w:r w:rsidRPr="0023751F">
        <w:t>kansalaisjärjestöjen</w:t>
      </w:r>
      <w:r w:rsidRPr="0023751F">
        <w:rPr>
          <w:rFonts w:cstheme="minorHAnsi"/>
        </w:rPr>
        <w:t xml:space="preserve"> sekä taide- ja kulttuurilaitosten</w:t>
      </w:r>
      <w:r w:rsidRPr="0023751F">
        <w:t xml:space="preserve"> tiloja, materiaaleja ja asiantuntemusta</w:t>
      </w:r>
      <w:r w:rsidRPr="0023751F">
        <w:rPr>
          <w:rFonts w:cstheme="minorHAnsi"/>
        </w:rPr>
        <w:t xml:space="preserve"> hyödynnetään niin kansallisesti kuin kansainvälisesti. </w:t>
      </w:r>
      <w:r w:rsidRPr="0023751F">
        <w:t xml:space="preserve">Oppimiseen tarjotaan tilaisuuksia myös autenttisissa työympäristöissä, kuten yrityksissä, muissa työelämän organisaatioissa tai omassa harjoitusyrityksessä. </w:t>
      </w:r>
      <w:r w:rsidRPr="0023751F">
        <w:rPr>
          <w:rFonts w:cstheme="minorHAnsi"/>
        </w:rPr>
        <w:t xml:space="preserve">Opiskeluympäristöä laajennetaan oppilaitoksen ulkopuolelle myös tieto- ja viestintäteknologian avulla. </w:t>
      </w:r>
    </w:p>
    <w:p w14:paraId="0BF6CB53" w14:textId="77777777" w:rsidR="00397E4D" w:rsidRPr="0023751F" w:rsidRDefault="00397E4D" w:rsidP="00397E4D">
      <w:pPr>
        <w:spacing w:after="0" w:line="276" w:lineRule="auto"/>
        <w:contextualSpacing/>
        <w:rPr>
          <w:rFonts w:cstheme="minorHAnsi"/>
        </w:rPr>
      </w:pPr>
    </w:p>
    <w:p w14:paraId="15E2D572"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Opiskelijaa ohjataan hyödyntämään digitaalisia opiskeluympäristöjä, oppimateriaaleja ja työvälineitä tiedon hankintaan, käsittelyyn ja arviointiin sekä tuottamiseen ja jakamiseen. Yksilöllistä etenemistä, </w:t>
      </w:r>
      <w:r w:rsidRPr="0023751F">
        <w:rPr>
          <w:rFonts w:cstheme="minorHAnsi"/>
        </w:rPr>
        <w:lastRenderedPageBreak/>
        <w:t xml:space="preserve">henkilökohtaisia oppimispolkuja ja osaamisen kehittymistä voidaan tukea tarjoamalla opiskelijalle mahdollisuuksia suorittaa opintoja myös verkko-opiskeluna. </w:t>
      </w:r>
    </w:p>
    <w:p w14:paraId="3A2322EC" w14:textId="77777777" w:rsidR="00397E4D" w:rsidRPr="0023751F" w:rsidRDefault="00397E4D" w:rsidP="00397E4D">
      <w:pPr>
        <w:spacing w:after="0" w:line="276" w:lineRule="auto"/>
        <w:contextualSpacing/>
        <w:rPr>
          <w:rFonts w:cstheme="minorHAnsi"/>
        </w:rPr>
      </w:pPr>
    </w:p>
    <w:p w14:paraId="70FF8D86" w14:textId="77777777" w:rsidR="00397E4D" w:rsidRPr="0023751F" w:rsidRDefault="00397E4D" w:rsidP="00397E4D">
      <w:pPr>
        <w:spacing w:after="0" w:line="276" w:lineRule="auto"/>
        <w:contextualSpacing/>
        <w:rPr>
          <w:rFonts w:cstheme="minorHAnsi"/>
        </w:rPr>
      </w:pPr>
      <w:r w:rsidRPr="0023751F">
        <w:rPr>
          <w:rFonts w:cstheme="minorHAnsi"/>
        </w:rPr>
        <w:t>Itsenäistä opiskelua järjestettäessä otetaan huomion opiskelijan edellytykset suorittaa opintoja opetukseen osallistumatta sekä hänen ohjauksen ja tuen tarpeensa.</w:t>
      </w:r>
    </w:p>
    <w:p w14:paraId="16E54D10" w14:textId="77777777" w:rsidR="00397E4D" w:rsidRPr="0023751F" w:rsidRDefault="00397E4D" w:rsidP="00397E4D">
      <w:pPr>
        <w:spacing w:after="0" w:line="276" w:lineRule="auto"/>
        <w:contextualSpacing/>
        <w:rPr>
          <w:rFonts w:cstheme="minorHAnsi"/>
        </w:rPr>
      </w:pPr>
    </w:p>
    <w:p w14:paraId="75CA0A3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Opiskelumenetelmät</w:t>
      </w:r>
    </w:p>
    <w:p w14:paraId="62F60085" w14:textId="77777777" w:rsidR="00397E4D" w:rsidRPr="0023751F" w:rsidRDefault="00397E4D" w:rsidP="00397E4D">
      <w:pPr>
        <w:spacing w:after="0" w:line="276" w:lineRule="auto"/>
        <w:contextualSpacing/>
        <w:rPr>
          <w:rFonts w:cstheme="minorHAnsi"/>
        </w:rPr>
      </w:pPr>
    </w:p>
    <w:p w14:paraId="127EDEF0" w14:textId="77777777" w:rsidR="00397E4D" w:rsidRPr="0023751F" w:rsidRDefault="00397E4D" w:rsidP="00397E4D">
      <w:pPr>
        <w:spacing w:after="0" w:line="276" w:lineRule="auto"/>
        <w:contextualSpacing/>
        <w:rPr>
          <w:rFonts w:cstheme="minorHAnsi"/>
        </w:rPr>
      </w:pPr>
      <w:r w:rsidRPr="0023751F">
        <w:rPr>
          <w:rFonts w:cstheme="minorHAnsi"/>
        </w:rPr>
        <w:t xml:space="preserve">Lukiossa käytetään monipuolisia opetus-, ohjaus- ja opiskelumenetelmiä, joilla on yhteys oppiaineissa edellytettyyn tiedonalan käsitteelliseen ja menetelmälliseen osaamiseen. Opetusta koskevilla ratkaisuilla rakennetaan myös kokonaisuuksien hallintaa ja oppiainerajat ylittävää osaamista. Tutkimiseen, kokeilemiseen ja ongelmanratkaisuun perustuvat opiskelumenetelmät edistävät oppimaan oppimista ja kehittävät kriittistä ja luovaa ajattelua. </w:t>
      </w:r>
    </w:p>
    <w:p w14:paraId="283B50E4" w14:textId="77777777" w:rsidR="00397E4D" w:rsidRPr="0023751F" w:rsidRDefault="00397E4D" w:rsidP="00397E4D">
      <w:pPr>
        <w:spacing w:after="0" w:line="276" w:lineRule="auto"/>
        <w:contextualSpacing/>
        <w:rPr>
          <w:rFonts w:cstheme="minorHAnsi"/>
        </w:rPr>
      </w:pPr>
    </w:p>
    <w:p w14:paraId="069AFB0C" w14:textId="77777777" w:rsidR="00397E4D" w:rsidRPr="0023751F" w:rsidRDefault="00397E4D" w:rsidP="00397E4D">
      <w:pPr>
        <w:spacing w:after="0" w:line="276" w:lineRule="auto"/>
        <w:contextualSpacing/>
        <w:rPr>
          <w:rFonts w:cstheme="minorHAnsi"/>
        </w:rPr>
      </w:pPr>
      <w:r w:rsidRPr="0023751F">
        <w:rPr>
          <w:rFonts w:cstheme="minorHAnsi"/>
        </w:rPr>
        <w:t xml:space="preserve">Merkitykselliset oppimiskokemukset sitouttavat ja innostavat opiskeluun. Opiskelijalle tarjotaan mahdollisuuksia työskentelyyn, joka kytkee opiskeltavat tiedot ja taidot sekä hänen kokemuksiinsa että ympäristössä ja yhteiskunnassa esiintyviin ilmiöihin. Opiskelijaa rohkaistaan ja ohjataan ratkomaan avoimia ja riittävän haastavia tehtäviä, havaitsemaan ongelmia sekä esittämään kysymyksiä ja etsimään vastauksia.  </w:t>
      </w:r>
    </w:p>
    <w:p w14:paraId="029DA207" w14:textId="77777777" w:rsidR="00397E4D" w:rsidRPr="0023751F" w:rsidRDefault="00397E4D" w:rsidP="00397E4D">
      <w:pPr>
        <w:spacing w:after="0" w:line="276" w:lineRule="auto"/>
        <w:contextualSpacing/>
        <w:rPr>
          <w:rFonts w:cstheme="minorHAnsi"/>
        </w:rPr>
      </w:pPr>
    </w:p>
    <w:p w14:paraId="745D8F87"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opetuksen ja opiskelumenetelmien tarkoituksena on edistää opiskelijan aktiivista työskentelyä ja yhteistyötaitojen kehittymistä. Opiskelijaa ohjataan suunnittelemaan opiskeluaan, arvioimaan toiminta- ja työskentelytaitojaan sekä ottamaan vastuuta omasta oppimisestaan. Opiskelija käyttää monipuolisesti tieto- ja viestintäteknologiaa sekä itsenäisessä että yhteisöllisessä työskentelyssä. </w:t>
      </w:r>
    </w:p>
    <w:p w14:paraId="44581599" w14:textId="77777777" w:rsidR="00397E4D" w:rsidRPr="0023751F" w:rsidRDefault="00397E4D" w:rsidP="00397E4D">
      <w:pPr>
        <w:spacing w:after="0" w:line="276" w:lineRule="auto"/>
        <w:contextualSpacing/>
        <w:rPr>
          <w:rFonts w:cstheme="minorHAnsi"/>
        </w:rPr>
      </w:pPr>
    </w:p>
    <w:p w14:paraId="02415A30" w14:textId="77777777" w:rsidR="00397E4D" w:rsidRPr="0023751F" w:rsidRDefault="00397E4D" w:rsidP="00397E4D">
      <w:pPr>
        <w:spacing w:after="0" w:line="276" w:lineRule="auto"/>
        <w:contextualSpacing/>
        <w:rPr>
          <w:rFonts w:cstheme="minorHAnsi"/>
        </w:rPr>
      </w:pPr>
      <w:r w:rsidRPr="0023751F">
        <w:rPr>
          <w:rFonts w:cstheme="minorHAnsi"/>
        </w:rPr>
        <w:t>Opiskelumenetelmien valinnassa ja työskentelyn ohjauksessa kiinnitetään huomiota yhdenvertaisiin opiskelumahdollisuuksiin sekä sukupuolittuneiden asenteiden ja käytänteiden tunnistamiseen ja muuttamiseen.</w:t>
      </w:r>
    </w:p>
    <w:p w14:paraId="202DA17B" w14:textId="77777777" w:rsidR="00397E4D" w:rsidRPr="0023751F" w:rsidRDefault="00397E4D" w:rsidP="00397E4D">
      <w:pPr>
        <w:spacing w:after="0" w:line="276" w:lineRule="auto"/>
        <w:contextualSpacing/>
        <w:rPr>
          <w:rFonts w:cstheme="minorHAnsi"/>
        </w:rPr>
      </w:pPr>
    </w:p>
    <w:p w14:paraId="1198AE7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8" w:name="_Toc3448845"/>
      <w:bookmarkStart w:id="39" w:name="_Toc18664317"/>
      <w:r w:rsidRPr="0023751F">
        <w:rPr>
          <w:rFonts w:eastAsiaTheme="majorEastAsia" w:cstheme="minorHAnsi"/>
          <w:b/>
          <w:color w:val="2F5496" w:themeColor="accent1" w:themeShade="BF"/>
          <w:sz w:val="36"/>
        </w:rPr>
        <w:t>3.4 Toimintakulttuuri</w:t>
      </w:r>
      <w:bookmarkEnd w:id="38"/>
      <w:bookmarkEnd w:id="39"/>
    </w:p>
    <w:p w14:paraId="29693630" w14:textId="77777777" w:rsidR="00397E4D" w:rsidRPr="0023751F" w:rsidRDefault="00397E4D" w:rsidP="00397E4D">
      <w:pPr>
        <w:spacing w:after="0" w:line="276" w:lineRule="auto"/>
        <w:contextualSpacing/>
        <w:rPr>
          <w:rFonts w:cstheme="minorHAnsi"/>
        </w:rPr>
      </w:pPr>
    </w:p>
    <w:p w14:paraId="4450A30F" w14:textId="77777777" w:rsidR="00397E4D" w:rsidRPr="0023751F" w:rsidRDefault="00397E4D" w:rsidP="00397E4D">
      <w:pPr>
        <w:spacing w:after="0" w:line="276" w:lineRule="auto"/>
        <w:contextualSpacing/>
        <w:rPr>
          <w:rFonts w:cstheme="minorHAnsi"/>
          <w:b/>
        </w:rPr>
      </w:pPr>
      <w:r w:rsidRPr="0023751F">
        <w:rPr>
          <w:rFonts w:cstheme="minorHAnsi"/>
        </w:rPr>
        <w:t>Toimintakulttuuri on käytännön tulkinta lukion opetus- ja kasvatustehtävästä. Se tulee näkyväksi yhteisön kaikessa toiminnassa ja sen jäsenten tavassa kohdata toinen toisensa. Lukio on oma koulutusmuotonsa, ja jokaisella lukiolla on omanlaisensa toimintakulttuuri. Paikallisen opetussuunnitelman eri osat konkretisoituvat lukion toimintakulttuurissa. Toimintakulttuuri sisältää sekä tiedostettuja että tiedostamattomia tekijöitä, jotka heijastuvat oppilaitoksen toimintaan.</w:t>
      </w:r>
    </w:p>
    <w:p w14:paraId="648C4532" w14:textId="77777777" w:rsidR="00397E4D" w:rsidRPr="0023751F" w:rsidRDefault="00397E4D" w:rsidP="00397E4D">
      <w:pPr>
        <w:spacing w:after="0" w:line="276" w:lineRule="auto"/>
        <w:contextualSpacing/>
        <w:rPr>
          <w:rFonts w:cstheme="minorHAnsi"/>
        </w:rPr>
      </w:pPr>
    </w:p>
    <w:p w14:paraId="74478BB1" w14:textId="77777777" w:rsidR="00397E4D" w:rsidRPr="0023751F" w:rsidRDefault="00397E4D" w:rsidP="00397E4D">
      <w:pPr>
        <w:spacing w:after="0" w:line="276" w:lineRule="auto"/>
        <w:contextualSpacing/>
        <w:rPr>
          <w:rFonts w:cstheme="minorHAnsi"/>
        </w:rPr>
      </w:pPr>
      <w:r w:rsidRPr="0023751F">
        <w:rPr>
          <w:rFonts w:cstheme="minorHAnsi"/>
        </w:rPr>
        <w:t xml:space="preserve">Toimintakulttuurin tulee tukea opiskelijan omaa aktiivisuutta ja yhteisöllistä toimintaa. Sen tulee edistää jokaisen opiskelijan mahdollisuuksia osallistua lukion opiskeluympäristön ja yhteisöllisen toimintakulttuurin kehittämiseen. Lukion opetussuunnitelman perusteissa korostetaan toimintakulttuuria, joka luo myönteistä asennetta, innostaa oppimiseen ja edistää kestävää tulevaisuutta. Toimintakulttuuria kehitetään yhdessä opiskelijoiden, huoltajien, lukion koko henkilöstön ja yhteistyökumppaneiden kanssa. Toimintakulttuurin kehittämisen ja arvioinnin </w:t>
      </w:r>
      <w:r w:rsidRPr="0023751F">
        <w:rPr>
          <w:rFonts w:cstheme="minorHAnsi"/>
        </w:rPr>
        <w:lastRenderedPageBreak/>
        <w:t>periaatteet, erityiset koulutustehtävät sekä mahdolliset paikalliset painotukset kuvataan paikallisessa opetussuunnitelmassa.</w:t>
      </w:r>
    </w:p>
    <w:p w14:paraId="77C70127" w14:textId="77777777" w:rsidR="00397E4D" w:rsidRPr="0023751F" w:rsidRDefault="00397E4D" w:rsidP="00397E4D">
      <w:pPr>
        <w:spacing w:after="0" w:line="276" w:lineRule="auto"/>
        <w:contextualSpacing/>
        <w:rPr>
          <w:rFonts w:cstheme="minorHAnsi"/>
        </w:rPr>
      </w:pPr>
    </w:p>
    <w:p w14:paraId="28843F1D" w14:textId="77777777" w:rsidR="00397E4D" w:rsidRPr="0023751F" w:rsidRDefault="00397E4D" w:rsidP="00397E4D">
      <w:pPr>
        <w:spacing w:after="0" w:line="276" w:lineRule="auto"/>
        <w:contextualSpacing/>
        <w:rPr>
          <w:rFonts w:cstheme="minorHAnsi"/>
        </w:rPr>
      </w:pPr>
      <w:r w:rsidRPr="0023751F">
        <w:rPr>
          <w:rFonts w:cstheme="minorHAnsi"/>
        </w:rPr>
        <w:t>Toimintakulttuurin kehittämisen lähtökohtana ovat seuraavat teemat.</w:t>
      </w:r>
    </w:p>
    <w:p w14:paraId="7475FE71" w14:textId="77777777" w:rsidR="00397E4D" w:rsidRPr="0023751F" w:rsidRDefault="00397E4D" w:rsidP="00397E4D">
      <w:pPr>
        <w:spacing w:after="0" w:line="276" w:lineRule="auto"/>
        <w:contextualSpacing/>
        <w:rPr>
          <w:rFonts w:cstheme="minorHAnsi"/>
          <w:b/>
          <w:bCs/>
          <w:iCs/>
        </w:rPr>
      </w:pPr>
    </w:p>
    <w:p w14:paraId="6DAF3D1E" w14:textId="77777777" w:rsidR="00397E4D" w:rsidRPr="0023751F" w:rsidRDefault="00397E4D" w:rsidP="00397E4D">
      <w:pPr>
        <w:spacing w:after="0" w:line="276" w:lineRule="auto"/>
        <w:contextualSpacing/>
        <w:rPr>
          <w:rFonts w:cstheme="minorHAnsi"/>
        </w:rPr>
      </w:pPr>
      <w:r w:rsidRPr="0023751F">
        <w:rPr>
          <w:rFonts w:cstheme="minorHAnsi"/>
          <w:b/>
          <w:bCs/>
          <w:iCs/>
          <w:sz w:val="24"/>
        </w:rPr>
        <w:t>Oppiva yhteisö</w:t>
      </w:r>
    </w:p>
    <w:p w14:paraId="76C8A2B4" w14:textId="77777777" w:rsidR="00397E4D" w:rsidRPr="0023751F" w:rsidRDefault="00397E4D" w:rsidP="00397E4D">
      <w:pPr>
        <w:spacing w:after="0" w:line="276" w:lineRule="auto"/>
        <w:contextualSpacing/>
        <w:rPr>
          <w:rFonts w:cstheme="minorHAnsi"/>
        </w:rPr>
      </w:pPr>
    </w:p>
    <w:p w14:paraId="0A16C882" w14:textId="77777777" w:rsidR="00397E4D" w:rsidRPr="0023751F" w:rsidRDefault="00397E4D" w:rsidP="00397E4D">
      <w:pPr>
        <w:spacing w:after="0" w:line="276" w:lineRule="auto"/>
        <w:contextualSpacing/>
        <w:rPr>
          <w:rFonts w:cstheme="minorHAnsi"/>
        </w:rPr>
      </w:pPr>
      <w:r w:rsidRPr="0023751F">
        <w:rPr>
          <w:rFonts w:cstheme="minorHAnsi"/>
        </w:rPr>
        <w:t>Lukio</w:t>
      </w:r>
      <w:r w:rsidRPr="0023751F">
        <w:rPr>
          <w:rFonts w:cstheme="minorHAnsi"/>
          <w:color w:val="4472C4" w:themeColor="accent1"/>
        </w:rPr>
        <w:t xml:space="preserve"> </w:t>
      </w:r>
      <w:r w:rsidRPr="0023751F">
        <w:rPr>
          <w:rFonts w:cstheme="minorHAnsi"/>
        </w:rPr>
        <w:t>on oppiva yhteisö, joka edistää kaikkien jäsentensä oppimista ja haastaa tavoitteelliseen työskentelyyn. Yhteisön</w:t>
      </w:r>
      <w:r w:rsidRPr="0023751F">
        <w:rPr>
          <w:rFonts w:cstheme="minorHAnsi"/>
          <w:color w:val="4472C4" w:themeColor="accent1"/>
        </w:rPr>
        <w:t xml:space="preserve"> </w:t>
      </w:r>
      <w:r w:rsidRPr="0023751F">
        <w:rPr>
          <w:rFonts w:cstheme="minorHAnsi"/>
        </w:rPr>
        <w:t>rakentuminen edellyttää, että jokainen osallistuu välittämisen ilmapiirin luomiseen.</w:t>
      </w:r>
      <w:r w:rsidRPr="0023751F">
        <w:rPr>
          <w:rFonts w:cstheme="minorHAnsi"/>
          <w:color w:val="4472C4" w:themeColor="accent1"/>
        </w:rPr>
        <w:t xml:space="preserve"> </w:t>
      </w:r>
      <w:r w:rsidRPr="0023751F">
        <w:rPr>
          <w:rFonts w:cstheme="minorHAnsi"/>
        </w:rPr>
        <w:t xml:space="preserve">Yhteisöllistä ja yksilöllistä oppimista vahvistavia käytäntöjä kehitetään suunnitelmallisesti. Toiminta on opiskelijalähtöistä, ja se vahvistaa opiskelijan omaa kehitystä ja hyvinvointia sekä oppimista ja jaksamista. Myönteinen asenne oppimiseen luo perustaa tulevaisuuden taidoille ja myöhemmälle oppimiselle. </w:t>
      </w:r>
    </w:p>
    <w:p w14:paraId="2716D31C" w14:textId="77777777" w:rsidR="00397E4D" w:rsidRPr="0023751F" w:rsidRDefault="00397E4D" w:rsidP="00397E4D">
      <w:pPr>
        <w:spacing w:after="0" w:line="276" w:lineRule="auto"/>
        <w:contextualSpacing/>
        <w:rPr>
          <w:rFonts w:cstheme="minorHAnsi"/>
        </w:rPr>
      </w:pPr>
    </w:p>
    <w:p w14:paraId="31AD8F45" w14:textId="77777777" w:rsidR="00397E4D" w:rsidRPr="0023751F" w:rsidRDefault="00397E4D" w:rsidP="00397E4D">
      <w:pPr>
        <w:spacing w:after="0" w:line="276" w:lineRule="auto"/>
        <w:contextualSpacing/>
        <w:rPr>
          <w:rFonts w:cstheme="minorHAnsi"/>
        </w:rPr>
      </w:pPr>
      <w:r w:rsidRPr="0023751F">
        <w:rPr>
          <w:rFonts w:cstheme="minorHAnsi"/>
        </w:rPr>
        <w:t>Oppiva yhteisö luo toimintatapoja vuorovaikutukselle niin oppilaitoksen sisällä kuin ympäröivän yhteiskunnan kanssa. Tämä edellyttää yhteistyötä huoltajien, muiden oppilaitosten ja koulutusasteiden, kulttuuri- ja tutkimuslaitosten, kansalaisjärjestöjen sekä työ- ja elinkeinoelämän toimijoiden kanssa. Digitalisaatio tuo mahdollisuuksia yhteisölliseen oppimiseen ja tiedon luomiseen sekä erilaisten opiskelu- ja tietoympäristöjen hyödyntämiseen. Opiskelijaa ohjataan toimimaan verkostoituneessa ja globalisoituneessa maailmassa.</w:t>
      </w:r>
    </w:p>
    <w:p w14:paraId="6A5E2973" w14:textId="77777777" w:rsidR="00397E4D" w:rsidRPr="0023751F" w:rsidRDefault="00397E4D" w:rsidP="00397E4D">
      <w:pPr>
        <w:spacing w:after="0" w:line="276" w:lineRule="auto"/>
        <w:contextualSpacing/>
        <w:rPr>
          <w:rFonts w:cstheme="minorHAnsi"/>
          <w:b/>
          <w:bCs/>
          <w:i/>
          <w:iCs/>
        </w:rPr>
      </w:pPr>
    </w:p>
    <w:p w14:paraId="39690362" w14:textId="77777777" w:rsidR="00397E4D" w:rsidRPr="0023751F" w:rsidRDefault="00397E4D" w:rsidP="00397E4D">
      <w:pPr>
        <w:spacing w:after="0" w:line="276" w:lineRule="auto"/>
        <w:contextualSpacing/>
        <w:rPr>
          <w:rFonts w:cstheme="minorHAnsi"/>
          <w:sz w:val="24"/>
        </w:rPr>
      </w:pPr>
      <w:r w:rsidRPr="0023751F">
        <w:rPr>
          <w:rFonts w:cstheme="minorHAnsi"/>
          <w:b/>
          <w:bCs/>
          <w:iCs/>
          <w:sz w:val="24"/>
        </w:rPr>
        <w:t>Osallisuus ja yhteisöllisyys</w:t>
      </w:r>
    </w:p>
    <w:p w14:paraId="0CB3A1F1" w14:textId="77777777" w:rsidR="00397E4D" w:rsidRPr="0023751F" w:rsidRDefault="00397E4D" w:rsidP="00397E4D">
      <w:pPr>
        <w:spacing w:after="0" w:line="276" w:lineRule="auto"/>
        <w:contextualSpacing/>
        <w:rPr>
          <w:rFonts w:cstheme="minorHAnsi"/>
        </w:rPr>
      </w:pPr>
    </w:p>
    <w:p w14:paraId="62585E22" w14:textId="77777777" w:rsidR="00397E4D" w:rsidRPr="0023751F" w:rsidRDefault="00397E4D" w:rsidP="00397E4D">
      <w:pPr>
        <w:spacing w:after="0" w:line="276" w:lineRule="auto"/>
        <w:contextualSpacing/>
        <w:rPr>
          <w:rFonts w:cstheme="minorHAnsi"/>
        </w:rPr>
      </w:pPr>
      <w:r w:rsidRPr="0023751F">
        <w:rPr>
          <w:rFonts w:cstheme="minorHAnsi"/>
        </w:rPr>
        <w:t xml:space="preserve">Osallisuus ja demokraattinen toiminta luovat perustaa opiskelijan kasvulle aktiiviseen kansalaisuuteen. Lukiossa edistetään jokaisen opiskelijan osallisuutta ja luodaan monipuolisia mahdollisuuksia osallistua opiskeluympäristön ja toimintakulttuurin kehittämiseen sekä opiskelijaan itseensä vaikuttavien päätösten valmisteluun. Opiskelijan osallisuudesta yhteisön toiminnan ja hyvinvoinnin rakentamisessa huolehditaan. Opiskelijaa rohkaistaan ilmaisemaan mielipiteensä, osallistumaan yhteisistä asioista päättämiseen sekä toimimaan vastuullisesti yhteisöissä ja yhteiskunnassa. Häntä kannustetaan aktiivisuuteen ja osallistumiseen muun muassa opiskelijakunnan ja tutortoiminnan avulla. </w:t>
      </w:r>
    </w:p>
    <w:p w14:paraId="73203868" w14:textId="77777777" w:rsidR="00397E4D" w:rsidRPr="0023751F" w:rsidRDefault="00397E4D" w:rsidP="00397E4D">
      <w:pPr>
        <w:spacing w:after="0" w:line="276" w:lineRule="auto"/>
        <w:contextualSpacing/>
        <w:rPr>
          <w:rFonts w:cstheme="minorHAnsi"/>
        </w:rPr>
      </w:pPr>
    </w:p>
    <w:p w14:paraId="3620E9DD" w14:textId="77777777" w:rsidR="00397E4D" w:rsidRPr="0023751F" w:rsidRDefault="00397E4D" w:rsidP="00397E4D">
      <w:pPr>
        <w:spacing w:after="0" w:line="276" w:lineRule="auto"/>
        <w:contextualSpacing/>
        <w:rPr>
          <w:rFonts w:cstheme="minorHAnsi"/>
        </w:rPr>
      </w:pPr>
      <w:r w:rsidRPr="0023751F">
        <w:rPr>
          <w:rFonts w:cstheme="minorHAnsi"/>
        </w:rPr>
        <w:t>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Yhteisöllisiin toimintatapoihin harjaannuttaminen esimerkiksi ryhmänohjauksen avulla korostuu lukio-opintojen alkuvaiheessa.</w:t>
      </w:r>
    </w:p>
    <w:p w14:paraId="27B89555" w14:textId="77777777" w:rsidR="00397E4D" w:rsidRPr="0023751F" w:rsidRDefault="00397E4D" w:rsidP="00397E4D">
      <w:pPr>
        <w:spacing w:after="0" w:line="276" w:lineRule="auto"/>
        <w:contextualSpacing/>
        <w:rPr>
          <w:rFonts w:cstheme="minorHAnsi"/>
          <w:b/>
          <w:bCs/>
          <w:i/>
          <w:iCs/>
        </w:rPr>
      </w:pPr>
    </w:p>
    <w:p w14:paraId="6F45B3BF" w14:textId="77777777" w:rsidR="00397E4D" w:rsidRPr="0023751F" w:rsidRDefault="00397E4D" w:rsidP="00397E4D">
      <w:pPr>
        <w:spacing w:after="0" w:line="276" w:lineRule="auto"/>
        <w:contextualSpacing/>
        <w:rPr>
          <w:rFonts w:cstheme="minorHAnsi"/>
        </w:rPr>
      </w:pPr>
      <w:r w:rsidRPr="0023751F">
        <w:rPr>
          <w:rFonts w:cstheme="minorHAnsi"/>
          <w:b/>
          <w:bCs/>
          <w:iCs/>
          <w:sz w:val="24"/>
        </w:rPr>
        <w:t>Hyvinvointi ja kestävä tulevaisuus</w:t>
      </w:r>
    </w:p>
    <w:p w14:paraId="600D865E" w14:textId="77777777" w:rsidR="00397E4D" w:rsidRPr="0023751F" w:rsidRDefault="00397E4D" w:rsidP="00397E4D">
      <w:pPr>
        <w:spacing w:after="0" w:line="276" w:lineRule="auto"/>
        <w:contextualSpacing/>
        <w:rPr>
          <w:rFonts w:cstheme="minorHAnsi"/>
        </w:rPr>
      </w:pPr>
    </w:p>
    <w:p w14:paraId="01E8B837"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Lukiokoulutus vahvistaa opiskelijan fyysistä, psyykkistä ja sosiaalista hyvinvointia sekä antaa valmiuksia niiden ylläpitämiselle elämän eri vaiheissa. Vaikutukset opiskelijan hyvinvointiin otetaan huomioon kaikessa lukion suunnittelu- ja kehittämistyössä, johon osallistetaan myös opiskelijat. Hyvinvoinnin näkökulmat ohjaavat kaikkea lukion toimintaa ja jokaisen työtä niin arkisissa kohtaamisissa kuin osana opetusta. </w:t>
      </w:r>
    </w:p>
    <w:p w14:paraId="57EFD751" w14:textId="77777777" w:rsidR="00397E4D" w:rsidRPr="0023751F" w:rsidRDefault="00397E4D" w:rsidP="00397E4D">
      <w:pPr>
        <w:spacing w:after="0" w:line="276" w:lineRule="auto"/>
        <w:contextualSpacing/>
        <w:rPr>
          <w:rFonts w:cstheme="minorHAnsi"/>
        </w:rPr>
      </w:pPr>
    </w:p>
    <w:p w14:paraId="27242741" w14:textId="77777777" w:rsidR="00397E4D" w:rsidRPr="0023751F" w:rsidRDefault="00397E4D" w:rsidP="00397E4D">
      <w:pPr>
        <w:spacing w:after="0" w:line="276" w:lineRule="auto"/>
        <w:contextualSpacing/>
        <w:rPr>
          <w:rFonts w:cstheme="minorHAnsi"/>
        </w:rPr>
      </w:pPr>
      <w:r w:rsidRPr="0023751F">
        <w:rPr>
          <w:rFonts w:cstheme="minorHAnsi"/>
        </w:rPr>
        <w:t xml:space="preserve">Liikunnallinen toimintakulttuuri lisää motivaatiota elämänmittaiseen liikunnallisuuteen ja luo rakenteita liikkumiseen lukion arjessa. Samalla se vähentää paikallaan oloa ja stressin kokemuksia sekä edistää oppimista. Riittävästä levosta huolehtiminen ja opiskelupäivän aikaiset tauot tukevat jaksamista ja palautumista. </w:t>
      </w:r>
      <w:r w:rsidRPr="0023751F">
        <w:rPr>
          <w:rFonts w:cstheme="minorHAnsi"/>
          <w:iCs/>
        </w:rPr>
        <w:t>Ruokailu on osa opiskelijoiden hyvinvointia edistävää toimintakulttuuria</w:t>
      </w:r>
      <w:r w:rsidRPr="0023751F">
        <w:rPr>
          <w:rFonts w:cstheme="minorHAnsi"/>
        </w:rPr>
        <w:t xml:space="preserve">. Yhteisöllisyyttä, turvallista ilmapiiriä ja mielen hyvinvointia edistävät toimintatavat ovat osa jokaista koulupäivää.  Opiskelijaa ohjataan tunnistamaan oma ainutlaatuisuutensa, luomaan ja ylläpitämään ihmissuhteita sekä arvostamaan itseään ja muita. </w:t>
      </w:r>
    </w:p>
    <w:p w14:paraId="3102B784" w14:textId="77777777" w:rsidR="00397E4D" w:rsidRPr="0023751F" w:rsidRDefault="00397E4D" w:rsidP="00397E4D">
      <w:pPr>
        <w:spacing w:after="0" w:line="276" w:lineRule="auto"/>
        <w:contextualSpacing/>
        <w:rPr>
          <w:rFonts w:cstheme="minorHAnsi"/>
        </w:rPr>
      </w:pPr>
    </w:p>
    <w:p w14:paraId="504700B2" w14:textId="77777777" w:rsidR="00397E4D" w:rsidRPr="0023751F" w:rsidRDefault="00397E4D" w:rsidP="00397E4D">
      <w:pPr>
        <w:spacing w:after="0" w:line="276" w:lineRule="auto"/>
        <w:contextualSpacing/>
        <w:rPr>
          <w:rFonts w:cstheme="minorHAnsi"/>
        </w:rPr>
      </w:pPr>
      <w:r w:rsidRPr="0023751F">
        <w:rPr>
          <w:rFonts w:cstheme="minorHAnsi"/>
        </w:rPr>
        <w:t>Opiskelijaa rohkaistaan toimimaan oikeudenmukaisen ja kestävän tulevaisuuden puolesta. Vastuullinen suhtautuminen ympäristöön heijastuu oppilaitoksen</w:t>
      </w:r>
      <w:r w:rsidRPr="0023751F">
        <w:rPr>
          <w:rFonts w:cstheme="minorHAnsi"/>
          <w:color w:val="4472C4" w:themeColor="accent1"/>
        </w:rPr>
        <w:t xml:space="preserve"> </w:t>
      </w:r>
      <w:r w:rsidRPr="0023751F">
        <w:rPr>
          <w:rFonts w:cstheme="minorHAnsi"/>
        </w:rPr>
        <w:t>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Opiskelijalla on oikeus</w:t>
      </w:r>
      <w:r w:rsidRPr="0023751F">
        <w:rPr>
          <w:rFonts w:cstheme="minorHAnsi"/>
          <w:color w:val="4472C4" w:themeColor="accent1"/>
        </w:rPr>
        <w:t xml:space="preserve"> </w:t>
      </w:r>
      <w:r w:rsidRPr="0023751F">
        <w:rPr>
          <w:rFonts w:cstheme="minorHAnsi"/>
        </w:rPr>
        <w:t xml:space="preserve">saada säännösten mukaista ohjausta ja tukea hänen yksilöllisyytensä ja erityistarpeensa huomioon ottaen. </w:t>
      </w:r>
    </w:p>
    <w:p w14:paraId="4EF279EA" w14:textId="77777777" w:rsidR="00397E4D" w:rsidRPr="0023751F" w:rsidRDefault="00397E4D" w:rsidP="00397E4D">
      <w:pPr>
        <w:spacing w:after="0" w:line="276" w:lineRule="auto"/>
        <w:contextualSpacing/>
        <w:rPr>
          <w:rFonts w:cstheme="minorHAnsi"/>
          <w:b/>
          <w:bCs/>
          <w:i/>
          <w:iCs/>
        </w:rPr>
      </w:pPr>
    </w:p>
    <w:p w14:paraId="473BEA43" w14:textId="77777777" w:rsidR="00397E4D" w:rsidRPr="0023751F" w:rsidRDefault="00397E4D" w:rsidP="00397E4D">
      <w:pPr>
        <w:spacing w:after="0" w:line="276" w:lineRule="auto"/>
        <w:contextualSpacing/>
        <w:rPr>
          <w:rFonts w:cstheme="minorHAnsi"/>
          <w:b/>
          <w:bCs/>
          <w:iCs/>
        </w:rPr>
      </w:pPr>
      <w:r w:rsidRPr="0023751F">
        <w:rPr>
          <w:rFonts w:cstheme="minorHAnsi"/>
          <w:b/>
          <w:bCs/>
          <w:iCs/>
          <w:sz w:val="24"/>
        </w:rPr>
        <w:t>Tasa-arvo ja yhdenvertaisuus</w:t>
      </w:r>
    </w:p>
    <w:p w14:paraId="6096E787" w14:textId="77777777" w:rsidR="00397E4D" w:rsidRPr="0023751F" w:rsidRDefault="00397E4D" w:rsidP="00397E4D">
      <w:pPr>
        <w:spacing w:after="0" w:line="276" w:lineRule="auto"/>
        <w:contextualSpacing/>
        <w:rPr>
          <w:rFonts w:cstheme="minorHAnsi"/>
        </w:rPr>
      </w:pPr>
    </w:p>
    <w:p w14:paraId="183D020F" w14:textId="77777777" w:rsidR="00397E4D" w:rsidRPr="0023751F" w:rsidRDefault="00397E4D" w:rsidP="00397E4D">
      <w:pPr>
        <w:spacing w:after="0" w:line="276" w:lineRule="auto"/>
        <w:contextualSpacing/>
        <w:rPr>
          <w:rFonts w:cstheme="minorHAnsi"/>
        </w:rPr>
      </w:pPr>
      <w:r w:rsidRPr="0023751F">
        <w:rPr>
          <w:rFonts w:cstheme="minorHAnsi"/>
        </w:rPr>
        <w:t xml:space="preserve">Lukio edistää kaikessa toiminnassaan yhdenvertaisuutta ja sukupuolten tasa-arvoa. Yhteisön jäsenet tulevat kuulluiksi, kohdatuiksi ja kohdelluiksi samanarvoisina. Oikeudenmukaisuuden, turvallisuuden ja hyväksytyksi tulemisen kokemukset luovat luottamusta ja edistävät työrauhaa. Kiusaamista, häirintää, väkivaltaa, rasismia tai syrjintää ei hyväksytä, vaan niitä ennaltaehkäistään ja niihin puututaan. </w:t>
      </w:r>
    </w:p>
    <w:p w14:paraId="7784AF05" w14:textId="77777777" w:rsidR="00397E4D" w:rsidRPr="0023751F" w:rsidRDefault="00397E4D" w:rsidP="00397E4D">
      <w:pPr>
        <w:spacing w:after="0" w:line="276" w:lineRule="auto"/>
        <w:contextualSpacing/>
        <w:rPr>
          <w:rFonts w:cstheme="minorHAnsi"/>
        </w:rPr>
      </w:pPr>
    </w:p>
    <w:p w14:paraId="383B4E26" w14:textId="77777777" w:rsidR="00397E4D" w:rsidRPr="0023751F" w:rsidRDefault="00397E4D" w:rsidP="00397E4D">
      <w:pPr>
        <w:spacing w:after="0" w:line="276" w:lineRule="auto"/>
        <w:contextualSpacing/>
        <w:rPr>
          <w:rFonts w:cstheme="minorHAnsi"/>
          <w:b/>
          <w:bCs/>
          <w:i/>
          <w:iCs/>
        </w:rPr>
      </w:pPr>
      <w:r w:rsidRPr="0023751F">
        <w:rPr>
          <w:rFonts w:cstheme="minorHAnsi"/>
        </w:rPr>
        <w:t>Yhdenvertainen kohtelu edellyttää sekä perusoikeuksien ja osallistumisen mahdollisuuksien turvaamista kaikille että yksilöllisten tarpeiden huomioon ottamista ja arvostamista. Opetus on sukupuolitietoista ja jokaisen yksilöllisyyttä kunnioittavaa. Oppiva yhteisö rohkaisee opiskelijaa tunnistamaan omat arvonsa, asenteensa ja voimavaransa. Opiskelijaa ohjataan suhtautumaan eri oppiaineisiin ja valintoihin ilman sukupuoleen sidottuja roolimalleja sekä suuntautumaan tulevaisuuteensa ja omiin päämääriinsä avoimin mielin.</w:t>
      </w:r>
    </w:p>
    <w:p w14:paraId="5631E10B" w14:textId="77777777" w:rsidR="00397E4D" w:rsidRPr="0023751F" w:rsidRDefault="00397E4D" w:rsidP="00397E4D">
      <w:pPr>
        <w:spacing w:after="0" w:line="276" w:lineRule="auto"/>
        <w:contextualSpacing/>
        <w:rPr>
          <w:rFonts w:cstheme="minorHAnsi"/>
          <w:b/>
          <w:bCs/>
          <w:i/>
          <w:iCs/>
        </w:rPr>
      </w:pPr>
    </w:p>
    <w:p w14:paraId="529349A6" w14:textId="77777777" w:rsidR="00397E4D" w:rsidRPr="0023751F" w:rsidRDefault="00397E4D" w:rsidP="00397E4D">
      <w:pPr>
        <w:spacing w:after="0" w:line="276" w:lineRule="auto"/>
        <w:contextualSpacing/>
        <w:rPr>
          <w:rFonts w:cstheme="minorHAnsi"/>
          <w:b/>
          <w:bCs/>
          <w:iCs/>
        </w:rPr>
      </w:pPr>
      <w:r w:rsidRPr="0023751F">
        <w:rPr>
          <w:rFonts w:cstheme="minorHAnsi"/>
          <w:b/>
          <w:bCs/>
          <w:iCs/>
          <w:sz w:val="24"/>
        </w:rPr>
        <w:t xml:space="preserve">Kulttuurinen moninaisuus ja kielitietoisuus </w:t>
      </w:r>
    </w:p>
    <w:p w14:paraId="777D394C" w14:textId="77777777" w:rsidR="00397E4D" w:rsidRPr="0023751F" w:rsidRDefault="00397E4D" w:rsidP="00397E4D">
      <w:pPr>
        <w:spacing w:after="0" w:line="276" w:lineRule="auto"/>
        <w:contextualSpacing/>
        <w:rPr>
          <w:rFonts w:cstheme="minorHAnsi"/>
        </w:rPr>
      </w:pPr>
    </w:p>
    <w:p w14:paraId="1A0C0A34" w14:textId="77777777" w:rsidR="00397E4D" w:rsidRPr="0023751F" w:rsidRDefault="00397E4D" w:rsidP="00397E4D">
      <w:pPr>
        <w:spacing w:after="0" w:line="276" w:lineRule="auto"/>
        <w:contextualSpacing/>
        <w:rPr>
          <w:rFonts w:cstheme="minorHAnsi"/>
        </w:rPr>
      </w:pPr>
      <w:r w:rsidRPr="0023751F">
        <w:rPr>
          <w:rFonts w:cstheme="minorHAnsi"/>
        </w:rPr>
        <w:t>Lukiossa arvostetaan kulttuurista ja kielellistä moninaisuutta. Eri kielet, uskonnot ja katsomukset elävät rinnakkain ja vuorovaikutuksessa keskenään. Oppiva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käsiteltäviin ilmiöihin eri näkökulmia. Kielitietoisessa lukiossa kehitetään opiskelijan monikielistä osaamista, joka koostuu tieteenalojen kielten, äidinkielten, niiden murteiden ja rekistereiden sekä muiden kielten eritasoisesta hallinnasta. Lukiossa jokainen opettaja on myös oppiaineensa tiedonalan kielen ja monilukutaidon opettaja.</w:t>
      </w:r>
    </w:p>
    <w:p w14:paraId="5AF02E74" w14:textId="77777777" w:rsidR="00397E4D" w:rsidRPr="0023751F" w:rsidRDefault="00397E4D" w:rsidP="00397E4D">
      <w:pPr>
        <w:spacing w:after="0" w:line="276" w:lineRule="auto"/>
        <w:contextualSpacing/>
        <w:rPr>
          <w:rFonts w:cstheme="minorHAnsi"/>
        </w:rPr>
      </w:pPr>
    </w:p>
    <w:p w14:paraId="4B32EF8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40" w:name="_Toc3448846"/>
      <w:bookmarkStart w:id="41" w:name="_Toc18664318"/>
      <w:r w:rsidRPr="0023751F">
        <w:rPr>
          <w:rFonts w:eastAsiaTheme="majorEastAsia" w:cstheme="minorHAnsi"/>
          <w:b/>
          <w:color w:val="2F5496" w:themeColor="accent1" w:themeShade="BF"/>
          <w:sz w:val="36"/>
        </w:rPr>
        <w:t>3.5 Kodin ja oppilaitoksen yhteistyö</w:t>
      </w:r>
      <w:bookmarkEnd w:id="40"/>
      <w:bookmarkEnd w:id="41"/>
      <w:r w:rsidRPr="0023751F">
        <w:rPr>
          <w:rFonts w:eastAsiaTheme="majorEastAsia" w:cstheme="minorHAnsi"/>
          <w:b/>
          <w:color w:val="2F5496" w:themeColor="accent1" w:themeShade="BF"/>
          <w:sz w:val="36"/>
        </w:rPr>
        <w:t xml:space="preserve"> </w:t>
      </w:r>
    </w:p>
    <w:p w14:paraId="7C1B201F" w14:textId="77777777" w:rsidR="00397E4D" w:rsidRPr="0023751F" w:rsidRDefault="00397E4D" w:rsidP="00397E4D">
      <w:pPr>
        <w:spacing w:after="0" w:line="276" w:lineRule="auto"/>
        <w:contextualSpacing/>
        <w:rPr>
          <w:rFonts w:cstheme="minorHAnsi"/>
        </w:rPr>
      </w:pPr>
    </w:p>
    <w:p w14:paraId="37AC338F" w14:textId="2C064465" w:rsidR="00397E4D" w:rsidRPr="0023751F" w:rsidRDefault="00397E4D" w:rsidP="00397E4D">
      <w:pPr>
        <w:spacing w:after="0" w:line="276" w:lineRule="auto"/>
        <w:contextualSpacing/>
        <w:rPr>
          <w:rFonts w:cstheme="minorHAnsi"/>
        </w:rPr>
      </w:pPr>
      <w:bookmarkStart w:id="42" w:name="_Hlk21418754"/>
      <w:r w:rsidRPr="0023751F">
        <w:rPr>
          <w:rFonts w:cstheme="minorHAnsi"/>
        </w:rPr>
        <w:t>Lukiola</w:t>
      </w:r>
      <w:r w:rsidR="00BA1683">
        <w:rPr>
          <w:rFonts w:cstheme="minorHAnsi"/>
        </w:rPr>
        <w:t xml:space="preserve">in </w:t>
      </w:r>
      <w:r w:rsidRPr="0023751F">
        <w:rPr>
          <w:rFonts w:cstheme="minorHAnsi"/>
        </w:rPr>
        <w:t>(714/2018</w:t>
      </w:r>
      <w:r w:rsidR="00BA1683">
        <w:rPr>
          <w:rFonts w:cstheme="minorHAnsi"/>
        </w:rPr>
        <w:t>)</w:t>
      </w:r>
      <w:r w:rsidRPr="0023751F">
        <w:rPr>
          <w:rFonts w:cstheme="minorHAnsi"/>
        </w:rPr>
        <w:t xml:space="preserve"> 31 § </w:t>
      </w:r>
      <w:bookmarkEnd w:id="42"/>
      <w:r w:rsidRPr="0023751F">
        <w:rPr>
          <w:rFonts w:cstheme="minorHAnsi"/>
        </w:rPr>
        <w:t xml:space="preserve">edellyttää, että nuorten lukiokoulutuksessa tehdään yhteistyötä kotien kanssa. Yhteistyön lähtökohtana on avoin ja yhdenvertainen vuorovaikutus sekä keskinäinen kunnioitus. Aktiivinen yhteistyö tukee opiskelijan oppimisen edellytyksiä, tervettä kehitystä ja hyvinvointia. Yhteistyö vahvistaa opiskelijoiden ja huoltajien osallisuutta sekä oppilaitosyhteisön hyvinvointia, turvallisuutta ja yhteisöllisyyttä. Yhteistyö huoltajien ja kotien kanssa kuuluu lukion toimintakulttuuriin, ja se jatkuu säännöllisenä opiskelijan koko lukio-opiskelun ajan. </w:t>
      </w:r>
    </w:p>
    <w:p w14:paraId="6442B6CF" w14:textId="77777777" w:rsidR="00397E4D" w:rsidRPr="0023751F" w:rsidRDefault="00397E4D" w:rsidP="00397E4D">
      <w:pPr>
        <w:spacing w:after="0" w:line="276" w:lineRule="auto"/>
        <w:contextualSpacing/>
        <w:rPr>
          <w:rFonts w:cstheme="minorHAnsi"/>
        </w:rPr>
      </w:pPr>
    </w:p>
    <w:p w14:paraId="6E6C1670" w14:textId="77777777" w:rsidR="00397E4D" w:rsidRPr="0023751F" w:rsidRDefault="00397E4D" w:rsidP="00397E4D">
      <w:pPr>
        <w:spacing w:after="0" w:line="276" w:lineRule="auto"/>
        <w:contextualSpacing/>
        <w:rPr>
          <w:rFonts w:cstheme="minorHAnsi"/>
        </w:rPr>
      </w:pPr>
      <w:r w:rsidRPr="0023751F">
        <w:rPr>
          <w:rFonts w:cstheme="minorHAnsi"/>
        </w:rPr>
        <w:t>Yhteistyö on monipuolista, ja sen toteuttamisen tapoja kehitetään suunnitelmallisesti. Lukiosta koulutusmuotona ja sen käytänteistä tiedotetaan huoltajia ja heitä kannustetaan tukemaan opiskelijan opintoja sekä osallistumaan oppilaitoksen toiminnan kehittämiseen ja yhteistyöhön. Opiskelijan työskentelyä ja opintojen edistymistä seurataan yhdessä opiskelijan kanssa, ja niistä</w:t>
      </w:r>
      <w:r w:rsidRPr="0023751F">
        <w:rPr>
          <w:rFonts w:cstheme="minorHAnsi"/>
          <w:b/>
        </w:rPr>
        <w:t xml:space="preserve"> </w:t>
      </w:r>
      <w:r w:rsidRPr="0023751F">
        <w:rPr>
          <w:rFonts w:cstheme="minorHAnsi"/>
        </w:rPr>
        <w:t xml:space="preserve">annetaan riittävän usein tietoa hänen huoltajilleen. Lisäksi opiskelijoille ja huoltajille annetaan tietoa ohjauksesta, yhteisöllisestä opiskeluhuollosta sekä erityisopetuksesta ja muusta oppimisen tuesta. </w:t>
      </w:r>
    </w:p>
    <w:p w14:paraId="43A5AE77" w14:textId="77777777" w:rsidR="00397E4D" w:rsidRPr="0023751F" w:rsidRDefault="00397E4D" w:rsidP="00397E4D">
      <w:pPr>
        <w:spacing w:after="0" w:line="276" w:lineRule="auto"/>
        <w:contextualSpacing/>
        <w:rPr>
          <w:rFonts w:cstheme="minorHAnsi"/>
        </w:rPr>
      </w:pPr>
    </w:p>
    <w:p w14:paraId="4622D4BC"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yksilölliset edellytykset ja tarpeet ohjaavat yhteistyön toteutusta. Kodin ja oppilaitoksen yhteistyössä ja erityisesti yksilökohtaisessa opiskeluhuollossa otetaan huomioon aikuistuvan nuoren ja täysi-ikäisen opiskelijan kehittyvä itsenäisyys ja oma vastuullisuus. Yhteistyössä huomioidaan myös perheiden moninaisuus ja yksilöllisyys. Huoltajien osaamisen hyödyntäminen oppilaitoksessa vahvistaa toimintakulttuuria. Yhteistyö korostuu koulutuksen nivelvaiheissa, opintojen suunnittelussa ja mahdollista tukea tarvitsevan opiskelijan ohjaamisessa ja tukemisessa. </w:t>
      </w:r>
    </w:p>
    <w:p w14:paraId="41481167" w14:textId="77777777" w:rsidR="00397E4D" w:rsidRPr="0023751F" w:rsidRDefault="00397E4D" w:rsidP="00397E4D">
      <w:pPr>
        <w:spacing w:after="0" w:line="276" w:lineRule="auto"/>
        <w:contextualSpacing/>
        <w:rPr>
          <w:rFonts w:cstheme="minorHAnsi"/>
        </w:rPr>
      </w:pPr>
    </w:p>
    <w:p w14:paraId="04D085D9" w14:textId="77777777" w:rsidR="00397E4D" w:rsidRPr="0023751F" w:rsidRDefault="00397E4D" w:rsidP="00397E4D">
      <w:pPr>
        <w:spacing w:after="0" w:line="276" w:lineRule="auto"/>
        <w:contextualSpacing/>
        <w:rPr>
          <w:rFonts w:cstheme="minorHAnsi"/>
          <w:strike/>
        </w:rPr>
      </w:pPr>
      <w:r w:rsidRPr="0023751F">
        <w:rPr>
          <w:rFonts w:cstheme="minorHAnsi"/>
        </w:rPr>
        <w:t xml:space="preserve">Vastuu yhteistyön kehittämisestä sekä sen edellytysten ja toimintatapojen luomisesta on koulutuksen järjestäjällä. Koulutuksen järjestäjä päättää paikallisessa opetussuunnitelmassa kodin ja oppilaitoksen yhteistyön toteuttamisesta. Lukiolain (714/2018) 31 §:n mukaan koulutuksen järjestäjän tulee määräajoin selvittää opiskelijoiden ja heidän huoltajiensa näkemyksiä oppilaitoksen ja koulutuksen järjestäjän toiminnasta. </w:t>
      </w:r>
    </w:p>
    <w:p w14:paraId="4EAB78C0" w14:textId="77777777" w:rsidR="00397E4D" w:rsidRPr="0023751F" w:rsidRDefault="00397E4D" w:rsidP="00397E4D">
      <w:pPr>
        <w:spacing w:after="0" w:line="276" w:lineRule="auto"/>
        <w:contextualSpacing/>
        <w:rPr>
          <w:rFonts w:cstheme="minorHAnsi"/>
          <w:strike/>
        </w:rPr>
      </w:pPr>
    </w:p>
    <w:p w14:paraId="234429F4" w14:textId="77777777" w:rsidR="00397E4D" w:rsidRPr="0023751F" w:rsidRDefault="00397E4D" w:rsidP="00397E4D">
      <w:pPr>
        <w:keepNext/>
        <w:keepLines/>
        <w:spacing w:after="0" w:line="276" w:lineRule="auto"/>
        <w:outlineLvl w:val="1"/>
        <w:rPr>
          <w:rFonts w:eastAsiaTheme="majorEastAsia" w:cstheme="minorHAnsi"/>
          <w:b/>
          <w:color w:val="2F5496" w:themeColor="accent1" w:themeShade="BF"/>
          <w:sz w:val="36"/>
        </w:rPr>
      </w:pPr>
      <w:bookmarkStart w:id="43" w:name="_Toc3448847"/>
      <w:bookmarkStart w:id="44" w:name="_Toc18664319"/>
      <w:bookmarkStart w:id="45" w:name="_Hlk3448932"/>
      <w:r w:rsidRPr="0023751F">
        <w:rPr>
          <w:rFonts w:eastAsiaTheme="majorEastAsia" w:cstheme="minorHAnsi"/>
          <w:b/>
          <w:color w:val="2F5496" w:themeColor="accent1" w:themeShade="BF"/>
          <w:sz w:val="36"/>
        </w:rPr>
        <w:t>3.6 Korkeakoulut, työelämä ja kansainvälisyys</w:t>
      </w:r>
      <w:bookmarkEnd w:id="43"/>
      <w:bookmarkEnd w:id="44"/>
      <w:r w:rsidRPr="0023751F">
        <w:rPr>
          <w:rFonts w:eastAsiaTheme="majorEastAsia" w:cstheme="minorHAnsi"/>
          <w:b/>
          <w:color w:val="2F5496" w:themeColor="accent1" w:themeShade="BF"/>
          <w:sz w:val="36"/>
        </w:rPr>
        <w:t xml:space="preserve">  </w:t>
      </w:r>
    </w:p>
    <w:p w14:paraId="090A4511" w14:textId="77777777" w:rsidR="00397E4D" w:rsidRPr="0023751F" w:rsidRDefault="00397E4D" w:rsidP="00397E4D">
      <w:pPr>
        <w:spacing w:after="0" w:line="276" w:lineRule="auto"/>
      </w:pPr>
      <w:r w:rsidRPr="0023751F">
        <w:tab/>
      </w:r>
      <w:r w:rsidRPr="0023751F">
        <w:tab/>
      </w:r>
      <w:r w:rsidRPr="0023751F">
        <w:tab/>
      </w:r>
      <w:r w:rsidRPr="0023751F">
        <w:tab/>
      </w:r>
      <w:r w:rsidRPr="0023751F">
        <w:tab/>
      </w:r>
      <w:r w:rsidRPr="0023751F">
        <w:tab/>
      </w:r>
    </w:p>
    <w:p w14:paraId="6A086554" w14:textId="77777777" w:rsidR="00397E4D" w:rsidRPr="0023751F" w:rsidRDefault="00397E4D" w:rsidP="00397E4D">
      <w:pPr>
        <w:spacing w:after="0" w:line="276" w:lineRule="auto"/>
        <w:rPr>
          <w:rFonts w:cstheme="minorHAnsi"/>
        </w:rPr>
      </w:pPr>
      <w:r w:rsidRPr="0023751F">
        <w:rPr>
          <w:rFonts w:cstheme="minorHAnsi"/>
        </w:rPr>
        <w:t>Nuorten lukiokoulutuksessa opiskelijalla tulee olla mahdollisuus kehittää jatko-opintovalmiuksiaan, kansainvälistä osaamistaan sekä työelämä- ja yrittäjyysosaamistaan (lukiolaki 714/2018, 15 §). Opiskelijan lukio-opintojen etenemisen sekä jatko-opintoihin ja työelämään siirtymisen tueksi opiskelija laatii itselleen henkilökohtaisen opintosuunnitelman.</w:t>
      </w:r>
    </w:p>
    <w:p w14:paraId="5F2444A5" w14:textId="77777777" w:rsidR="00397E4D" w:rsidRPr="0023751F" w:rsidRDefault="00397E4D" w:rsidP="00397E4D">
      <w:pPr>
        <w:spacing w:after="0" w:line="276" w:lineRule="auto"/>
        <w:rPr>
          <w:rFonts w:cstheme="minorHAnsi"/>
        </w:rPr>
      </w:pPr>
    </w:p>
    <w:p w14:paraId="0D6A54D2" w14:textId="77777777" w:rsidR="00397E4D" w:rsidRPr="0023751F" w:rsidRDefault="00397E4D" w:rsidP="00397E4D">
      <w:pPr>
        <w:spacing w:after="0" w:line="276" w:lineRule="auto"/>
        <w:rPr>
          <w:rFonts w:cstheme="minorHAnsi"/>
        </w:rPr>
      </w:pPr>
      <w:r w:rsidRPr="0023751F">
        <w:rPr>
          <w:rFonts w:cstheme="minorHAnsi"/>
        </w:rPr>
        <w:t xml:space="preserve">Opiskelijalle järjestetään mahdollisuuksia yksilöllisiin opintoja koskeviin valintoihin niin, että hän voi hyödyntää korkeakoulujen ja muiden oppilaitosten opetustarjontaa kotimaassa ja kansainvälisesti. </w:t>
      </w:r>
    </w:p>
    <w:p w14:paraId="4344BED3" w14:textId="77777777" w:rsidR="00397E4D" w:rsidRPr="0023751F" w:rsidRDefault="00397E4D" w:rsidP="00397E4D">
      <w:pPr>
        <w:spacing w:after="0" w:line="276" w:lineRule="auto"/>
        <w:rPr>
          <w:rFonts w:cstheme="minorHAnsi"/>
        </w:rPr>
      </w:pPr>
    </w:p>
    <w:p w14:paraId="3F5989E1" w14:textId="77777777" w:rsidR="00397E4D" w:rsidRPr="0023751F" w:rsidRDefault="00397E4D" w:rsidP="00397E4D">
      <w:pPr>
        <w:spacing w:after="0" w:line="276" w:lineRule="auto"/>
        <w:rPr>
          <w:rFonts w:cstheme="minorHAnsi"/>
        </w:rPr>
      </w:pPr>
      <w:r w:rsidRPr="0023751F">
        <w:rPr>
          <w:rFonts w:cstheme="minorHAnsi"/>
        </w:rPr>
        <w:t>Lukio-opinnoissa hyödynnetään monipuolisesti opiskeluympäristöjä, jotka lisäävät jatko-opintojen sekä yritys- ja työelämän tuntemusta myös kansainvälisesti, tukevat opiskelijan opiskelumotivaatiota sekä auttavat häntä löytämään omat vahvuutensa (valtioneuvoston asetus lukiokoulutuksesta 810/2018, 4 §).</w:t>
      </w:r>
      <w:r w:rsidRPr="0023751F">
        <w:t xml:space="preserve"> Lisäksi </w:t>
      </w:r>
      <w:r w:rsidRPr="0023751F">
        <w:rPr>
          <w:rFonts w:cstheme="minorHAnsi"/>
        </w:rPr>
        <w:t>opiskelijalle avataan näkymiä tulevaisuusajatteluun ja ennakointiin.</w:t>
      </w:r>
    </w:p>
    <w:p w14:paraId="690B65C9" w14:textId="77777777" w:rsidR="00397E4D" w:rsidRPr="0023751F" w:rsidRDefault="00397E4D" w:rsidP="00397E4D">
      <w:pPr>
        <w:spacing w:after="0" w:line="276" w:lineRule="auto"/>
        <w:rPr>
          <w:rFonts w:cstheme="minorHAnsi"/>
        </w:rPr>
      </w:pPr>
    </w:p>
    <w:p w14:paraId="754CC32E" w14:textId="77777777" w:rsidR="00397E4D" w:rsidRPr="0023751F" w:rsidRDefault="00397E4D" w:rsidP="00397E4D">
      <w:pPr>
        <w:spacing w:after="0" w:line="276" w:lineRule="auto"/>
        <w:rPr>
          <w:rFonts w:cstheme="minorHAnsi"/>
        </w:rPr>
      </w:pPr>
      <w:r w:rsidRPr="0023751F">
        <w:rPr>
          <w:rFonts w:cstheme="minorHAnsi"/>
        </w:rPr>
        <w:t>Koulutuksen järjestäjän on tunnustettava myös muualla hankittu opetussuunnitelman tavoitteita ja sisältöjä vastaava osaaminen (lukiolaki 714/2018, 27 §).</w:t>
      </w:r>
    </w:p>
    <w:p w14:paraId="1CE8C2E2" w14:textId="77777777" w:rsidR="00397E4D" w:rsidRPr="0023751F" w:rsidRDefault="00397E4D" w:rsidP="00397E4D">
      <w:pPr>
        <w:spacing w:after="0" w:line="276" w:lineRule="auto"/>
        <w:rPr>
          <w:rFonts w:cstheme="minorHAnsi"/>
        </w:rPr>
      </w:pPr>
    </w:p>
    <w:p w14:paraId="288925A7" w14:textId="77777777" w:rsidR="00397E4D" w:rsidRPr="0023751F" w:rsidRDefault="00397E4D" w:rsidP="00397E4D">
      <w:pPr>
        <w:spacing w:after="0" w:line="276" w:lineRule="auto"/>
        <w:rPr>
          <w:rFonts w:cstheme="minorHAnsi"/>
        </w:rPr>
      </w:pPr>
      <w:r w:rsidRPr="0023751F">
        <w:rPr>
          <w:rFonts w:cstheme="minorHAnsi"/>
        </w:rPr>
        <w:t>Lukion opintotarjontaa suunniteltaessa voidaan opintojaksoihin yhdistää kansainvälisyys- ja työelämäosaamisen osioita sekä korkeakouluopintoihin tutustumista. Paikallisessa opetussuunnitelmassa konkretisoidaan yhteistyön tavoitteet ja muodot sekä päätetään yhteistyötahoista. Jatko-opinto-, työelämä- ja kansainvälisyysvalmiuksia vahvistetaan lukion toimintakulttuurissa, laaja-alaisen osaamisen toteutuksissa ja kaikkien oppiaineiden opinnoissa.</w:t>
      </w:r>
    </w:p>
    <w:p w14:paraId="3076516F" w14:textId="77777777" w:rsidR="00397E4D" w:rsidRPr="0023751F" w:rsidRDefault="00397E4D" w:rsidP="00397E4D">
      <w:pPr>
        <w:spacing w:after="0" w:line="276" w:lineRule="auto"/>
        <w:rPr>
          <w:rFonts w:cstheme="minorHAnsi"/>
          <w:b/>
        </w:rPr>
      </w:pPr>
    </w:p>
    <w:p w14:paraId="461EDA07" w14:textId="77777777" w:rsidR="00397E4D" w:rsidRPr="0023751F" w:rsidRDefault="00397E4D" w:rsidP="00397E4D">
      <w:pPr>
        <w:spacing w:after="0" w:line="276" w:lineRule="auto"/>
        <w:rPr>
          <w:rFonts w:cstheme="minorHAnsi"/>
          <w:b/>
          <w:sz w:val="24"/>
        </w:rPr>
      </w:pPr>
      <w:r w:rsidRPr="0023751F">
        <w:rPr>
          <w:rFonts w:cstheme="minorHAnsi"/>
          <w:b/>
          <w:sz w:val="24"/>
        </w:rPr>
        <w:t xml:space="preserve">Korkeakouluyhteistyö </w:t>
      </w:r>
    </w:p>
    <w:p w14:paraId="289F1C0E" w14:textId="77777777" w:rsidR="00397E4D" w:rsidRPr="0023751F" w:rsidRDefault="00397E4D" w:rsidP="00397E4D">
      <w:pPr>
        <w:spacing w:after="0" w:line="276" w:lineRule="auto"/>
        <w:rPr>
          <w:rFonts w:cstheme="minorHAnsi"/>
        </w:rPr>
      </w:pPr>
    </w:p>
    <w:p w14:paraId="7B0412EF" w14:textId="77777777" w:rsidR="00397E4D" w:rsidRPr="0023751F" w:rsidRDefault="00397E4D" w:rsidP="00397E4D">
      <w:pPr>
        <w:spacing w:after="0" w:line="276" w:lineRule="auto"/>
        <w:rPr>
          <w:rFonts w:cstheme="minorHAnsi"/>
        </w:rPr>
      </w:pPr>
      <w:r w:rsidRPr="0023751F">
        <w:rPr>
          <w:rFonts w:cstheme="minorHAnsi"/>
          <w:i/>
        </w:rPr>
        <w:t>Lukiokoulutus antaa opiskelijalle valmiudet aloittaa korkeakoulututkintoon johtavat opinnot yliopistossa tai ammattikorkeakoulussa.</w:t>
      </w:r>
      <w:r w:rsidRPr="0023751F">
        <w:rPr>
          <w:rFonts w:cstheme="minorHAnsi"/>
        </w:rPr>
        <w:t xml:space="preserve"> (Lukiolaki 714/2018, 2 § 1 mom.)</w:t>
      </w:r>
    </w:p>
    <w:p w14:paraId="66575076" w14:textId="77777777" w:rsidR="00397E4D" w:rsidRPr="0023751F" w:rsidRDefault="00397E4D" w:rsidP="00397E4D">
      <w:pPr>
        <w:spacing w:after="0" w:line="276" w:lineRule="auto"/>
        <w:rPr>
          <w:rFonts w:cstheme="minorHAnsi"/>
        </w:rPr>
      </w:pPr>
    </w:p>
    <w:p w14:paraId="3EB69F9A" w14:textId="77777777" w:rsidR="00397E4D" w:rsidRPr="0023751F" w:rsidRDefault="00397E4D" w:rsidP="00397E4D">
      <w:pPr>
        <w:spacing w:after="0" w:line="276" w:lineRule="auto"/>
        <w:rPr>
          <w:rFonts w:cstheme="minorHAnsi"/>
          <w:i/>
        </w:rPr>
      </w:pPr>
      <w:r w:rsidRPr="0023751F">
        <w:rPr>
          <w:rFonts w:cstheme="minorHAnsi"/>
          <w:i/>
        </w:rPr>
        <w:t xml:space="preserve">Osa lukiokoulutuksen oppimäärän opinnoista on järjestettävä yhteistyössä yhden tai useamman korkeakoulun kanssa. </w:t>
      </w:r>
      <w:r w:rsidRPr="0023751F">
        <w:rPr>
          <w:rFonts w:cstheme="minorHAnsi"/>
        </w:rPr>
        <w:t>(Lukiolaki 714/2018, 13 § 3 mom.)</w:t>
      </w:r>
    </w:p>
    <w:p w14:paraId="7F159D86" w14:textId="77777777" w:rsidR="00397E4D" w:rsidRPr="0023751F" w:rsidRDefault="00397E4D" w:rsidP="00397E4D">
      <w:pPr>
        <w:spacing w:after="0" w:line="276" w:lineRule="auto"/>
        <w:rPr>
          <w:rFonts w:cstheme="minorHAnsi"/>
        </w:rPr>
      </w:pPr>
    </w:p>
    <w:p w14:paraId="7B4921ED" w14:textId="184708BE" w:rsidR="00397E4D" w:rsidRPr="0023751F" w:rsidRDefault="00397E4D" w:rsidP="00397E4D">
      <w:pPr>
        <w:spacing w:after="0" w:line="276" w:lineRule="auto"/>
        <w:rPr>
          <w:rFonts w:cstheme="minorHAnsi"/>
        </w:rPr>
      </w:pPr>
      <w:r w:rsidRPr="0023751F">
        <w:rPr>
          <w:rFonts w:cstheme="minorHAnsi"/>
        </w:rPr>
        <w:t>Lukion opetus ja muu toiminta järjestetään siten, että opiskelijoilla on monipuoliset mahdollisuudet saada tietoa ja kokemuksia korkeakouluopiskelusta. Keskeisenä tavoitteena on sujuvoittaa opiskelijan siirtymistä lukiosta korkea-asteen opintoihin ja edelleen työelämään.</w:t>
      </w:r>
    </w:p>
    <w:p w14:paraId="3FA771DD" w14:textId="77777777" w:rsidR="00397E4D" w:rsidRPr="0023751F" w:rsidRDefault="00397E4D" w:rsidP="00397E4D">
      <w:pPr>
        <w:spacing w:after="0" w:line="276" w:lineRule="auto"/>
        <w:rPr>
          <w:rFonts w:cstheme="minorHAnsi"/>
        </w:rPr>
      </w:pPr>
    </w:p>
    <w:p w14:paraId="15C8135D" w14:textId="523D836D" w:rsidR="00397E4D" w:rsidRPr="0023751F" w:rsidRDefault="00397E4D" w:rsidP="00397E4D">
      <w:pPr>
        <w:spacing w:after="0" w:line="276" w:lineRule="auto"/>
        <w:rPr>
          <w:rFonts w:cstheme="minorHAnsi"/>
        </w:rPr>
      </w:pPr>
      <w:r w:rsidRPr="0023751F">
        <w:rPr>
          <w:rFonts w:cstheme="minorHAnsi"/>
        </w:rPr>
        <w:t xml:space="preserve">Korkeakouluopintoja ja niihin liittyviä valmiuksia kytketään </w:t>
      </w:r>
      <w:r w:rsidR="00C928F0" w:rsidRPr="00C928F0">
        <w:rPr>
          <w:rFonts w:cstheme="minorHAnsi"/>
        </w:rPr>
        <w:t>sekä laaja-alaiseen osaamiseen että eri oppiaineiden tavoitteisiin ja sisältöihin</w:t>
      </w:r>
      <w:r w:rsidR="00C928F0">
        <w:rPr>
          <w:rFonts w:cstheme="minorHAnsi"/>
        </w:rPr>
        <w:t xml:space="preserve">. </w:t>
      </w:r>
      <w:r w:rsidRPr="0023751F">
        <w:rPr>
          <w:rFonts w:cstheme="minorHAnsi"/>
        </w:rPr>
        <w:t>Lukion ohjaustoiminta yhteistyössä eri oppiaineiden opetuksen kanssa motivoi opiskelijaa tutustumaan korkeakoulujen ja muiden oppilaitosten opintotarjontaan sekä niiden kautta avautuviin elämänvalintoihin ja työ- ja uramahdollisuuksiin. Ohjaustoiminta tukee myös konkreettisesti opiskelijan jatko-opintosuunnitelman laatimista. Korkeakouluopintoihin tutustumiseen tähtäävät ja korkeakouluissa suoritettavat opinnot sisällytetään osaksi opiskelijan henkilökohtaista opintosuunnitelmaa.</w:t>
      </w:r>
    </w:p>
    <w:p w14:paraId="379B95BA" w14:textId="77777777" w:rsidR="00397E4D" w:rsidRPr="0023751F" w:rsidRDefault="00397E4D" w:rsidP="00397E4D">
      <w:pPr>
        <w:spacing w:after="0" w:line="276" w:lineRule="auto"/>
        <w:rPr>
          <w:rFonts w:cstheme="minorHAnsi"/>
        </w:rPr>
      </w:pPr>
    </w:p>
    <w:p w14:paraId="66CBCA39" w14:textId="77777777" w:rsidR="00397E4D" w:rsidRPr="0023751F" w:rsidRDefault="00397E4D" w:rsidP="00397E4D">
      <w:pPr>
        <w:spacing w:after="0" w:line="276" w:lineRule="auto"/>
        <w:rPr>
          <w:rFonts w:cstheme="minorHAnsi"/>
        </w:rPr>
      </w:pPr>
      <w:r w:rsidRPr="0023751F">
        <w:rPr>
          <w:rFonts w:cstheme="minorHAnsi"/>
        </w:rPr>
        <w:t xml:space="preserve">Opiskelijaa ohjataan tutustumaan korkeakoulujen tarjontaan ennakkoluulottomasti, ilman sukupuolittuneita tai muita ennakkoasenteita. Opiskelijaa ohjataan valmistautumaan jatkuvaan oppimiseen ja hankkimaan monipuolisia valmiuksia, joita tarvitaan erilaisissa korkeakouluopinnoissa ja työelämän eri aloilla. Lukiossa tutustutaan kansainvälisiin jatko-opinto- ja uranäkymiin. Yleissivistyksen, kulttuurien tuntemuksen ja kielitaidon merkitystä tuodaan esille edellytyksinä korkeakouluopinnoissa ja työelämässä menestymiselle. Korkeakouluopintoihin valmistautumisessa korostuvat laaja-alaisen osaamisen alueista monitieteinen ja luova osaaminen, vuorovaikutusosaaminen sekä globaali- ja kulttuuriosaaminen. Korkeakouluopintoihin tutustumisen konkreettiset muodot päätetään paikallisessa opetussuunnitelmassa. </w:t>
      </w:r>
    </w:p>
    <w:p w14:paraId="3319DBC0" w14:textId="77777777" w:rsidR="00397E4D" w:rsidRPr="0023751F" w:rsidRDefault="00397E4D" w:rsidP="00397E4D">
      <w:pPr>
        <w:spacing w:after="0" w:line="276" w:lineRule="auto"/>
        <w:rPr>
          <w:rFonts w:cstheme="minorHAnsi"/>
          <w:b/>
          <w:bCs/>
        </w:rPr>
      </w:pPr>
    </w:p>
    <w:p w14:paraId="021035F0" w14:textId="77777777" w:rsidR="00397E4D" w:rsidRPr="0023751F" w:rsidRDefault="00397E4D" w:rsidP="00397E4D">
      <w:pPr>
        <w:spacing w:after="0" w:line="276" w:lineRule="auto"/>
        <w:rPr>
          <w:rFonts w:cstheme="minorHAnsi"/>
          <w:b/>
          <w:bCs/>
          <w:sz w:val="24"/>
        </w:rPr>
      </w:pPr>
      <w:r w:rsidRPr="0023751F">
        <w:rPr>
          <w:rFonts w:cstheme="minorHAnsi"/>
          <w:b/>
          <w:bCs/>
          <w:sz w:val="24"/>
        </w:rPr>
        <w:t xml:space="preserve">Työelämävalmiudet </w:t>
      </w:r>
    </w:p>
    <w:p w14:paraId="42F1DBDB" w14:textId="77777777" w:rsidR="00397E4D" w:rsidRPr="0023751F" w:rsidRDefault="00397E4D" w:rsidP="00397E4D">
      <w:pPr>
        <w:spacing w:after="0" w:line="276" w:lineRule="auto"/>
        <w:rPr>
          <w:rFonts w:cstheme="minorHAnsi"/>
        </w:rPr>
      </w:pPr>
    </w:p>
    <w:p w14:paraId="538C25B8" w14:textId="77777777" w:rsidR="00397E4D" w:rsidRPr="0023751F" w:rsidRDefault="00397E4D" w:rsidP="00397E4D">
      <w:pPr>
        <w:spacing w:after="0" w:line="276" w:lineRule="auto"/>
        <w:rPr>
          <w:rFonts w:cstheme="minorHAnsi"/>
        </w:rPr>
      </w:pPr>
      <w:r w:rsidRPr="0023751F">
        <w:rPr>
          <w:rFonts w:cstheme="minorHAnsi"/>
          <w:i/>
        </w:rPr>
        <w:t xml:space="preserve">Oppimäärän mukainen opetus on järjestettävä siten, että opiskelijalla on mahdollisuus kehittää kansainvälistä osaamistaan sekä työelämä- ja yrittäjyysosaamistaan. </w:t>
      </w:r>
      <w:r w:rsidRPr="0023751F">
        <w:rPr>
          <w:rFonts w:cstheme="minorHAnsi"/>
        </w:rPr>
        <w:t>(Lukiolaki 714/2018, 13 § 3 mom.)</w:t>
      </w:r>
    </w:p>
    <w:p w14:paraId="428FE76C" w14:textId="77777777" w:rsidR="00397E4D" w:rsidRPr="0023751F" w:rsidRDefault="00397E4D" w:rsidP="00397E4D">
      <w:pPr>
        <w:spacing w:after="0" w:line="276" w:lineRule="auto"/>
        <w:rPr>
          <w:rFonts w:cstheme="minorHAnsi"/>
        </w:rPr>
      </w:pPr>
    </w:p>
    <w:p w14:paraId="25AE0370" w14:textId="77777777" w:rsidR="00397E4D" w:rsidRPr="0023751F" w:rsidRDefault="00397E4D" w:rsidP="00397E4D">
      <w:pPr>
        <w:spacing w:after="0" w:line="276" w:lineRule="auto"/>
        <w:rPr>
          <w:rFonts w:cstheme="minorHAnsi"/>
        </w:rPr>
      </w:pPr>
      <w:r w:rsidRPr="0023751F">
        <w:rPr>
          <w:rFonts w:cstheme="minorHAnsi"/>
        </w:rPr>
        <w:t>Lukion opetus ja muu toiminta järjestetään siten, että opiskelijoilla on yhtäläiset ja monipuoliset mahdollisuudet saada tietoa työelämän tarjoamista mahdollisuuksista ja kehityssuunnista oman tulevaisuutensa ja jatko-opintojensa hahmottamiseen. Opiskelijaa rohkaistaan myös tutustumaan työelämän tarjoamiin kansainvälisiin ja globaaleihin näkymiin. Opiskelija tutustuu uusiin työn, yrittäjyyden ja taloudellisen toimeliaisuuden muotoihin muodostaakseen käsityksen siitä, millaista osaamista nyt ja tulevaisuudessa tarvitaan. Opiskelijalle tarjotaan oppimiskokemuksia, jotka kannustavat ennakkoluulottomuuteen, aloitteellisuuteen, yrittäjämäiseen toimintaan, yhteistyöhön, vastuullisuuteen sekä rakentavaan ongelmanratkaisuun kestävän tulevaisuuden periaatteiden mukaisesti.</w:t>
      </w:r>
    </w:p>
    <w:p w14:paraId="1FC69411" w14:textId="77777777" w:rsidR="00397E4D" w:rsidRPr="0023751F" w:rsidRDefault="00397E4D" w:rsidP="00397E4D">
      <w:pPr>
        <w:spacing w:after="0" w:line="276" w:lineRule="auto"/>
        <w:rPr>
          <w:rFonts w:cstheme="minorHAnsi"/>
        </w:rPr>
      </w:pPr>
    </w:p>
    <w:p w14:paraId="202B0261" w14:textId="77777777" w:rsidR="00397E4D" w:rsidRPr="0023751F" w:rsidRDefault="00397E4D" w:rsidP="00397E4D">
      <w:pPr>
        <w:spacing w:after="0" w:line="276" w:lineRule="auto"/>
        <w:rPr>
          <w:rFonts w:cstheme="minorHAnsi"/>
        </w:rPr>
      </w:pPr>
      <w:r w:rsidRPr="0023751F">
        <w:rPr>
          <w:rFonts w:cstheme="minorHAnsi"/>
        </w:rPr>
        <w:t>Opiskelijaa kannustetaan toimimaan luovasti, eettisesti kestävästi ja rohkeasti nopeasti muuttuvissa toimintaympäristöissä, työelämässä ja muissa elämäntilanteissa sekä tarttumaan erilaisiin mahdollisuuksiin. Häntä ohjataan tiedostamaan ja dokumentoimaan opintoihin ja työhön liittyviä kiinnostuksen kohteitaan, vahvuuksiaan ja osaamistaan. Lukio luo edellytykset sille, että opiskelijat jakavat ja reflektoivat työelämään ja yrittäjyyteen liittyviä teemoja ja osaamistaan aktiivisesti, ennakkoluulottomasti ja järjestelmällisesti.</w:t>
      </w:r>
    </w:p>
    <w:p w14:paraId="2D07118A" w14:textId="77777777" w:rsidR="00397E4D" w:rsidRPr="0023751F" w:rsidRDefault="00397E4D" w:rsidP="00397E4D">
      <w:pPr>
        <w:spacing w:after="0" w:line="276" w:lineRule="auto"/>
        <w:rPr>
          <w:rFonts w:cstheme="minorHAnsi"/>
        </w:rPr>
      </w:pPr>
    </w:p>
    <w:p w14:paraId="0338ADDC" w14:textId="7DC06AD0" w:rsidR="00397E4D" w:rsidRPr="0023751F" w:rsidRDefault="00397E4D" w:rsidP="00397E4D">
      <w:pPr>
        <w:spacing w:after="0" w:line="276" w:lineRule="auto"/>
        <w:rPr>
          <w:rFonts w:cstheme="minorHAnsi"/>
        </w:rPr>
      </w:pPr>
      <w:r w:rsidRPr="0023751F">
        <w:rPr>
          <w:rFonts w:cstheme="minorHAnsi"/>
        </w:rPr>
        <w:t xml:space="preserve">Opiskelijan yrittäjyys- ja työelämävalmiuksia syvennetään </w:t>
      </w:r>
      <w:r w:rsidR="00C928F0">
        <w:rPr>
          <w:rFonts w:cstheme="minorHAnsi"/>
        </w:rPr>
        <w:t>eri</w:t>
      </w:r>
      <w:r w:rsidRPr="0023751F">
        <w:rPr>
          <w:rFonts w:cstheme="minorHAnsi"/>
        </w:rPr>
        <w:t xml:space="preserve"> oppiaineissa osana opintojaksoja ja opiskelujen ohjausta sekä muissa lukion toiminnoissa kehittämällä erityisesti monipuolisia lukion ja työelämän sekä lukion, yritysten ja kolmannen sektorin välisiä yhteistyömuotoja. Oppiaineet ja laaja-alainen osaaminen sekä opintoihin hyväksi luettava lukion ulkopuolinen toiminta avaavat näkymiä merkitykselliseen elämään, jossa työ on yhtenä keskeisenä osana.   </w:t>
      </w:r>
    </w:p>
    <w:p w14:paraId="3072726B" w14:textId="77777777" w:rsidR="00397E4D" w:rsidRPr="0023751F" w:rsidRDefault="00397E4D" w:rsidP="00397E4D">
      <w:pPr>
        <w:spacing w:after="0" w:line="276" w:lineRule="auto"/>
        <w:rPr>
          <w:rFonts w:cstheme="minorHAnsi"/>
        </w:rPr>
      </w:pPr>
    </w:p>
    <w:p w14:paraId="319C2DC5" w14:textId="77777777" w:rsidR="00397E4D" w:rsidRPr="0023751F" w:rsidRDefault="00397E4D" w:rsidP="00397E4D">
      <w:pPr>
        <w:spacing w:after="0" w:line="276" w:lineRule="auto"/>
        <w:rPr>
          <w:rFonts w:cstheme="minorHAnsi"/>
        </w:rPr>
      </w:pPr>
      <w:r w:rsidRPr="0023751F">
        <w:rPr>
          <w:rFonts w:cstheme="minorHAnsi"/>
        </w:rPr>
        <w:t>Työelämään valmentautumisessa korostuvat laaja-alaisen osaamisen alueista vuorovaikutusosaaminen, monitieteinen ja luova osaaminen, yhteiskunnallinen osaaminen sekä eettisyys ja ympäristöosaaminen. Näiden osana tai lisäksi painottuvat elämänhallinnan taidot, yhteistyö- ja tiimitaidot, kieli- ja kulttuuritaidot, motivoituminen uuden oppimiseen, joustavuus, kyky arvioida ja kehittää omaa osaamistaan sekä ymmärrys työelämään vaikuttavien muutosten vaikutuksesta oman osaamisen kehittämiselle.  </w:t>
      </w:r>
    </w:p>
    <w:p w14:paraId="4F94A034" w14:textId="77777777" w:rsidR="00397E4D" w:rsidRPr="0023751F" w:rsidRDefault="00397E4D" w:rsidP="00397E4D">
      <w:pPr>
        <w:spacing w:after="0" w:line="276" w:lineRule="auto"/>
        <w:rPr>
          <w:rFonts w:cstheme="minorHAnsi"/>
        </w:rPr>
      </w:pPr>
    </w:p>
    <w:p w14:paraId="13D2C93A" w14:textId="77777777" w:rsidR="00397E4D" w:rsidRPr="0023751F" w:rsidRDefault="00397E4D" w:rsidP="00397E4D">
      <w:pPr>
        <w:spacing w:after="0" w:line="276" w:lineRule="auto"/>
        <w:rPr>
          <w:rFonts w:cstheme="minorHAnsi"/>
        </w:rPr>
      </w:pPr>
      <w:r w:rsidRPr="0023751F">
        <w:rPr>
          <w:rFonts w:cstheme="minorHAnsi"/>
        </w:rPr>
        <w:t>Lukio linjaa paikallisessa opetussuunnitelmassa yhteistyöstään työelämän, kuten yritysmaailman, julkisen sektorin ja kolmannen sektorin edustajien kanssa.</w:t>
      </w:r>
    </w:p>
    <w:p w14:paraId="187E83D9" w14:textId="77777777" w:rsidR="00397E4D" w:rsidRPr="0023751F" w:rsidRDefault="00397E4D" w:rsidP="00397E4D">
      <w:pPr>
        <w:spacing w:after="0" w:line="276" w:lineRule="auto"/>
        <w:rPr>
          <w:rFonts w:cstheme="minorHAnsi"/>
          <w:b/>
        </w:rPr>
      </w:pPr>
    </w:p>
    <w:p w14:paraId="4894E423" w14:textId="77777777" w:rsidR="00397E4D" w:rsidRPr="0023751F" w:rsidRDefault="00397E4D" w:rsidP="00397E4D">
      <w:pPr>
        <w:spacing w:after="0" w:line="276" w:lineRule="auto"/>
        <w:rPr>
          <w:rFonts w:cstheme="minorHAnsi"/>
          <w:b/>
          <w:sz w:val="24"/>
        </w:rPr>
      </w:pPr>
      <w:r w:rsidRPr="0023751F">
        <w:rPr>
          <w:rFonts w:cstheme="minorHAnsi"/>
          <w:b/>
          <w:sz w:val="24"/>
        </w:rPr>
        <w:t xml:space="preserve">Kansainvälinen osaaminen </w:t>
      </w:r>
    </w:p>
    <w:p w14:paraId="1300F76C" w14:textId="77777777" w:rsidR="00397E4D" w:rsidRPr="0023751F" w:rsidRDefault="00397E4D" w:rsidP="00397E4D">
      <w:pPr>
        <w:spacing w:after="0" w:line="276" w:lineRule="auto"/>
        <w:rPr>
          <w:rFonts w:cstheme="minorHAnsi"/>
        </w:rPr>
      </w:pPr>
    </w:p>
    <w:p w14:paraId="2720A282" w14:textId="77777777" w:rsidR="00397E4D" w:rsidRPr="0023751F" w:rsidRDefault="00397E4D" w:rsidP="00397E4D">
      <w:pPr>
        <w:spacing w:after="0" w:line="276" w:lineRule="auto"/>
        <w:rPr>
          <w:rFonts w:cstheme="minorHAnsi"/>
        </w:rPr>
      </w:pPr>
      <w:r w:rsidRPr="0023751F">
        <w:rPr>
          <w:rFonts w:cstheme="minorHAnsi"/>
          <w:i/>
        </w:rPr>
        <w:t>Oppimäärän mukainen opetus on järjestettävä siten, että opiskelijalla on mahdollisuus kehittää kansainvälistä osaamistaan sekä työelämä- ja yrittäjyysosaamistaan.</w:t>
      </w:r>
      <w:r w:rsidRPr="0023751F">
        <w:rPr>
          <w:rFonts w:cstheme="minorHAnsi"/>
        </w:rPr>
        <w:t xml:space="preserve"> (Lukiolaki 714/2018, 13 § 3 mom.)</w:t>
      </w:r>
    </w:p>
    <w:p w14:paraId="2A071884" w14:textId="77777777" w:rsidR="00397E4D" w:rsidRPr="0023751F" w:rsidRDefault="00397E4D" w:rsidP="00397E4D">
      <w:pPr>
        <w:spacing w:after="0" w:line="276" w:lineRule="auto"/>
        <w:rPr>
          <w:rFonts w:cstheme="minorHAnsi"/>
        </w:rPr>
      </w:pPr>
    </w:p>
    <w:p w14:paraId="6D4437C6" w14:textId="77777777" w:rsidR="00397E4D" w:rsidRPr="0023751F" w:rsidRDefault="00397E4D" w:rsidP="00397E4D">
      <w:pPr>
        <w:spacing w:after="0" w:line="276" w:lineRule="auto"/>
        <w:rPr>
          <w:rFonts w:cstheme="minorHAnsi"/>
        </w:rPr>
      </w:pPr>
      <w:r w:rsidRPr="0023751F">
        <w:rPr>
          <w:rFonts w:cstheme="minorHAnsi"/>
        </w:rPr>
        <w:t>Lukiokoulutuksen kansainvälisyys monipuolistaa opiskelijan kokemusmaailmaa, avartaa maailmankuvaa sekä vahvistaa valmiuksia eettisesti kestävään toimintaan globalisoituneessa haasteiden ja mahdollisuuksien maailmassa. Osaamisen kehittämisessä otetaan huomioon YK:n kestävän kehityksen ohjelma Agenda 2030 ja erityisesti sen tavoite 4.7, jossa kuvataan globaalikansalaisuuden piirteitä.</w:t>
      </w:r>
    </w:p>
    <w:p w14:paraId="6D1C8D21" w14:textId="77777777" w:rsidR="00397E4D" w:rsidRPr="0023751F" w:rsidRDefault="00397E4D" w:rsidP="00397E4D">
      <w:pPr>
        <w:spacing w:after="0" w:line="276" w:lineRule="auto"/>
        <w:rPr>
          <w:rFonts w:cstheme="minorHAnsi"/>
        </w:rPr>
      </w:pPr>
    </w:p>
    <w:p w14:paraId="7B5F21E5" w14:textId="77777777" w:rsidR="00397E4D" w:rsidRPr="0023751F" w:rsidRDefault="00397E4D" w:rsidP="00397E4D">
      <w:pPr>
        <w:spacing w:after="0" w:line="276" w:lineRule="auto"/>
        <w:rPr>
          <w:rFonts w:cstheme="minorHAnsi"/>
        </w:rPr>
      </w:pPr>
      <w:r w:rsidRPr="0023751F">
        <w:rPr>
          <w:rFonts w:cstheme="minorHAnsi"/>
        </w:rPr>
        <w:t xml:space="preserve">Opiskelijan kansainvälistä osaamista kartutetaan eri oppiaineiden, niiden välisen yhteistyön sekä laaja-alaisen osaamisen kautta. Huomiota kiinnitetään lukion ja koulutuksen järjestäjän monipuoliseen kieliohjelmaan ja sen ratkaisuihin sekä kulttuurien tuntemuksen syventämiseen. </w:t>
      </w:r>
    </w:p>
    <w:p w14:paraId="0BA45896" w14:textId="77777777" w:rsidR="00397E4D" w:rsidRPr="0023751F" w:rsidRDefault="00397E4D" w:rsidP="00397E4D">
      <w:pPr>
        <w:spacing w:after="0" w:line="276" w:lineRule="auto"/>
        <w:rPr>
          <w:rFonts w:cstheme="minorHAnsi"/>
        </w:rPr>
      </w:pPr>
    </w:p>
    <w:p w14:paraId="3AE738DA" w14:textId="77777777" w:rsidR="00397E4D" w:rsidRPr="0023751F" w:rsidRDefault="00397E4D" w:rsidP="00397E4D">
      <w:pPr>
        <w:spacing w:after="0" w:line="276" w:lineRule="auto"/>
      </w:pPr>
      <w:r w:rsidRPr="0023751F">
        <w:t>Opiskelijaa ohjataan aktiiviseen ja suunnitelmalliseen kansainväliseen toimintaan hyödyntämällä kotikansainvälisyyttä ja kansainvälistä liikkuvuutta. Kotikansainvälisyys käsittää esimerkiksi kansainvälisiä vierailuja tai projekteja, jotka toteutetaan lukiossa, sen lähiympäristössä tai virtuaaliteknologian avulla. Opiskelijaa kannustetaan myös osallistumaan omaehtoisesti tai lukion tarjonnan mukaisesti tutustumis- ja opintojaksoihin tai vaihto-opiskeluun ulkomailla.</w:t>
      </w:r>
    </w:p>
    <w:p w14:paraId="537CCC2D" w14:textId="77777777" w:rsidR="00397E4D" w:rsidRPr="0023751F" w:rsidRDefault="00397E4D" w:rsidP="00397E4D">
      <w:pPr>
        <w:spacing w:after="0" w:line="276" w:lineRule="auto"/>
        <w:rPr>
          <w:rFonts w:cstheme="minorHAnsi"/>
          <w:bCs/>
        </w:rPr>
      </w:pPr>
    </w:p>
    <w:p w14:paraId="75B1B109" w14:textId="792CB903" w:rsidR="00397E4D" w:rsidRPr="0023751F" w:rsidRDefault="00397E4D" w:rsidP="00397E4D">
      <w:pPr>
        <w:spacing w:after="0" w:line="276" w:lineRule="auto"/>
        <w:rPr>
          <w:rFonts w:cstheme="minorHAnsi"/>
        </w:rPr>
      </w:pPr>
      <w:r w:rsidRPr="0023751F">
        <w:rPr>
          <w:rFonts w:cstheme="minorHAnsi"/>
          <w:bCs/>
        </w:rPr>
        <w:t xml:space="preserve">Kansainvälistä osaamista vahvistavat laaja-alaisen osaamisen alueista erityisesti vuorovaikutusosaaminen, yhteiskunnallinen osaaminen sekä globaali- ja kulttuuriosaaminen. Näiden osana tai lisäksi painottuvat </w:t>
      </w:r>
      <w:r w:rsidRPr="0023751F">
        <w:rPr>
          <w:rFonts w:cstheme="minorHAnsi"/>
        </w:rPr>
        <w:t>globaalikansalaisen asenne, kulttuuriset ja kielitaidot, yhteistyö- ja tiimitaidot</w:t>
      </w:r>
      <w:r w:rsidR="00AB28A4" w:rsidRPr="0023751F">
        <w:rPr>
          <w:rFonts w:cstheme="minorHAnsi"/>
        </w:rPr>
        <w:t xml:space="preserve"> sekä </w:t>
      </w:r>
      <w:r w:rsidRPr="0023751F">
        <w:rPr>
          <w:rFonts w:cstheme="minorHAnsi"/>
        </w:rPr>
        <w:t xml:space="preserve">avoin kiinnostus uusien ulottuvuuksien ja mahdollisuuksien kohtaamiseen </w:t>
      </w:r>
      <w:r w:rsidR="00AB28A4" w:rsidRPr="0023751F">
        <w:rPr>
          <w:rFonts w:cstheme="minorHAnsi"/>
        </w:rPr>
        <w:t>ja</w:t>
      </w:r>
      <w:r w:rsidRPr="0023751F">
        <w:rPr>
          <w:rFonts w:cstheme="minorHAnsi"/>
        </w:rPr>
        <w:t xml:space="preserve"> elinikäiseen oppimiseen.</w:t>
      </w:r>
    </w:p>
    <w:p w14:paraId="3CE1AC8B" w14:textId="77777777" w:rsidR="00397E4D" w:rsidRPr="0023751F" w:rsidRDefault="00397E4D" w:rsidP="00397E4D">
      <w:pPr>
        <w:spacing w:after="0" w:line="276" w:lineRule="auto"/>
        <w:rPr>
          <w:rFonts w:cstheme="minorHAnsi"/>
        </w:rPr>
      </w:pPr>
    </w:p>
    <w:p w14:paraId="38A51727" w14:textId="77777777" w:rsidR="00397E4D" w:rsidRPr="0023751F" w:rsidRDefault="00397E4D" w:rsidP="00397E4D">
      <w:pPr>
        <w:spacing w:after="0" w:line="276" w:lineRule="auto"/>
        <w:rPr>
          <w:rFonts w:cstheme="minorHAnsi"/>
        </w:rPr>
      </w:pPr>
      <w:r w:rsidRPr="0023751F">
        <w:rPr>
          <w:rFonts w:cstheme="minorHAnsi"/>
        </w:rPr>
        <w:t>Kansainvälisen osaamisen painotukset ja lukion kansainvälisen toiminnan muodot päätetään paikallisessa opetussuunnitelmassa.</w:t>
      </w:r>
      <w:bookmarkEnd w:id="45"/>
    </w:p>
    <w:p w14:paraId="30761806" w14:textId="77777777" w:rsidR="00397E4D" w:rsidRPr="0023751F" w:rsidRDefault="00397E4D" w:rsidP="00397E4D">
      <w:pPr>
        <w:spacing w:after="0" w:line="276" w:lineRule="auto"/>
        <w:contextualSpacing/>
        <w:rPr>
          <w:rFonts w:cstheme="minorHAnsi"/>
          <w:strike/>
        </w:rPr>
      </w:pPr>
    </w:p>
    <w:p w14:paraId="3D846463"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lang w:val="fi"/>
        </w:rPr>
      </w:pPr>
      <w:bookmarkStart w:id="46" w:name="_Toc3448848"/>
      <w:bookmarkStart w:id="47" w:name="_Toc18664320"/>
      <w:r w:rsidRPr="0023751F">
        <w:rPr>
          <w:rFonts w:eastAsiaTheme="majorEastAsia" w:cstheme="minorHAnsi"/>
          <w:b/>
          <w:color w:val="2F5496" w:themeColor="accent1" w:themeShade="BF"/>
          <w:sz w:val="40"/>
          <w:lang w:val="fi"/>
        </w:rPr>
        <w:t>4 Opiskelijan ohjaus ja tukeminen</w:t>
      </w:r>
      <w:bookmarkEnd w:id="46"/>
      <w:bookmarkEnd w:id="47"/>
    </w:p>
    <w:p w14:paraId="1B0C0B60" w14:textId="77777777" w:rsidR="00397E4D" w:rsidRPr="0023751F" w:rsidRDefault="00397E4D" w:rsidP="00397E4D">
      <w:pPr>
        <w:spacing w:after="0" w:line="276" w:lineRule="auto"/>
        <w:contextualSpacing/>
        <w:rPr>
          <w:rFonts w:cstheme="minorHAnsi"/>
          <w:strike/>
        </w:rPr>
      </w:pPr>
    </w:p>
    <w:p w14:paraId="381D1A7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48" w:name="_Toc18664321"/>
      <w:r w:rsidRPr="0023751F">
        <w:rPr>
          <w:rFonts w:eastAsiaTheme="majorEastAsia" w:cstheme="minorHAnsi"/>
          <w:b/>
          <w:color w:val="2F5496" w:themeColor="accent1" w:themeShade="BF"/>
          <w:sz w:val="36"/>
          <w:lang w:val="fi"/>
        </w:rPr>
        <w:t>4.1 Ohjaus</w:t>
      </w:r>
      <w:bookmarkEnd w:id="48"/>
      <w:r w:rsidRPr="0023751F">
        <w:rPr>
          <w:rFonts w:eastAsiaTheme="majorEastAsia" w:cstheme="minorHAnsi"/>
          <w:b/>
          <w:color w:val="2F5496" w:themeColor="accent1" w:themeShade="BF"/>
          <w:sz w:val="36"/>
          <w:lang w:val="fi"/>
        </w:rPr>
        <w:t xml:space="preserve"> </w:t>
      </w:r>
    </w:p>
    <w:p w14:paraId="4F8C6693" w14:textId="77777777" w:rsidR="00397E4D" w:rsidRPr="0023751F" w:rsidRDefault="00397E4D" w:rsidP="00397E4D">
      <w:pPr>
        <w:spacing w:after="0" w:line="276" w:lineRule="auto"/>
        <w:contextualSpacing/>
        <w:rPr>
          <w:rFonts w:cstheme="minorHAnsi"/>
          <w:lang w:val="fi"/>
        </w:rPr>
      </w:pPr>
    </w:p>
    <w:p w14:paraId="5847E31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Lukiokoulutuksen oppimäärää suorittavalla opiskelijalla on oikeus saada tarpeidensa mukaista henkilökohtaista ja muuta opintojen ohjausta sekä jatko-opintoihin hakeutumiseen liittyvää ohjausta (lukiolaki 714/2018, 25 § 2 mom.). Ohjaus on lukion toiminnassa kokonaisuus, jonka tulee syventää perusopetuksessa annettua ohjausta jatkumona lukion jälkeisiin opintoihin. Ohjauksen avulla opiskelija parantaa valmiuksiaan selviytyä muuttuvissa elämäntilanteissa sekä oppii arvioimaan lukio-opintoja ja jatko-opiskelua koskevia valintojaan tulevaisuuden osaamistarpeiden näkökulmasta. Lukion laaja-alaisen osaamisen tavoitteiden mukaisesti lukio-opiskelu konkretisoituu elinikäisinä työelämävalmiuksina ja -taitoina sekä laajempana yhteiskunnallisena osaamisena.</w:t>
      </w:r>
    </w:p>
    <w:p w14:paraId="58E04425" w14:textId="77777777" w:rsidR="00397E4D" w:rsidRPr="0023751F" w:rsidRDefault="00397E4D" w:rsidP="00397E4D">
      <w:pPr>
        <w:spacing w:after="0" w:line="276" w:lineRule="auto"/>
        <w:contextualSpacing/>
        <w:rPr>
          <w:rFonts w:cstheme="minorHAnsi"/>
          <w:lang w:val="fi"/>
        </w:rPr>
      </w:pPr>
    </w:p>
    <w:p w14:paraId="2EA3284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Ohjaustoiminta tukee opiskelijan hyvinvointia, kasvua ja kehitystä, tarjoaa aineksia itsetuntemuksen ja itseohjautuvuuden lisääntymiseen sekä kannustaa aktiiviseen kansalaisuuteen. Opiskelijoiden yhteisöllisyyttä, osallisuutta, toimijuutta sekä luottamusta omaan osaamiseen kehitetään ja pidetään yllä lukio-opintojen ajan. Ohjauksen avulla edistetään koulutuksen yhdenvertaisuutta ja tasa-arvoa sekä ehkäistään syrjäytymistä. Sukupuolitietoisella ohjauksella luodaan tasavertaisia edellytyksiä eri sukupuolten sijoittumiselle jatko-opintoihin ja työelämään. Opiskelun ja hyvinvoinnin seuraamisesta ja tukemisesta huolehditaan yhteistyössä huoltajien sekä lukiokoulutuksen ja opiskelijahuoltohenkilöstön kanssa. </w:t>
      </w:r>
    </w:p>
    <w:p w14:paraId="444C96F7" w14:textId="77777777" w:rsidR="00397E4D" w:rsidRPr="0023751F" w:rsidRDefault="00397E4D" w:rsidP="00397E4D">
      <w:pPr>
        <w:spacing w:after="0" w:line="276" w:lineRule="auto"/>
        <w:contextualSpacing/>
        <w:rPr>
          <w:rFonts w:cstheme="minorHAnsi"/>
          <w:lang w:val="fi"/>
        </w:rPr>
      </w:pPr>
    </w:p>
    <w:p w14:paraId="4948488A" w14:textId="2BFF6D73" w:rsidR="00397E4D" w:rsidRPr="0023751F" w:rsidRDefault="00397E4D" w:rsidP="00397E4D">
      <w:pPr>
        <w:spacing w:after="0" w:line="276" w:lineRule="auto"/>
        <w:contextualSpacing/>
        <w:rPr>
          <w:rFonts w:cstheme="minorHAnsi"/>
          <w:lang w:val="fi"/>
        </w:rPr>
      </w:pPr>
      <w:r w:rsidRPr="0023751F">
        <w:rPr>
          <w:rFonts w:cstheme="minorHAnsi"/>
          <w:lang w:val="fi"/>
        </w:rPr>
        <w:t xml:space="preserve">Ohjaus on lukiokoulutuksen henkilöstön tavoitteellisesti johdettua yhteistä työtä, johon kuuluu yhteistyö korkeakoulujen ja työelämän kanssa. Ohjausta voidaan järjestää opintojaksomuotoisena </w:t>
      </w:r>
      <w:r w:rsidRPr="0023751F">
        <w:rPr>
          <w:rFonts w:cstheme="minorHAnsi"/>
          <w:lang w:val="fi"/>
        </w:rPr>
        <w:lastRenderedPageBreak/>
        <w:t xml:space="preserve">opetuksena, henkilökohtaisena ja pienryhmäohjauksena, vertaisohjauksena sekä näiden yhdistelmänä. Opiskelija on ohjauksessa aktiivinen ja osallistuva toimija, ja hänellä tulee olla mahdollisuus osallistua opintojensa aikana korkeakoulujen ja työelämän kanssa toteutettaviin opintokokonaisuuksiin. </w:t>
      </w:r>
      <w:r w:rsidRPr="0023751F">
        <w:rPr>
          <w:rFonts w:cstheme="minorHAnsi"/>
        </w:rPr>
        <w:t>Opinto-ohjaaja</w:t>
      </w:r>
      <w:r w:rsidR="00AB27D6" w:rsidRPr="0023751F">
        <w:rPr>
          <w:rFonts w:cstheme="minorHAnsi"/>
        </w:rPr>
        <w:t xml:space="preserve"> vastaa</w:t>
      </w:r>
      <w:r w:rsidRPr="0023751F">
        <w:rPr>
          <w:rFonts w:cstheme="minorHAnsi"/>
        </w:rPr>
        <w:t xml:space="preserve"> oppilaitoksen opinto-ohjauksen koordinoinnista ja käytännön toteutuksesta.</w:t>
      </w:r>
      <w:r w:rsidRPr="0023751F">
        <w:rPr>
          <w:rFonts w:cstheme="minorHAnsi"/>
          <w:lang w:val="fi"/>
        </w:rPr>
        <w:t xml:space="preserve"> Ryhmänohjaaja toimii opiskelijaryhmänsä lähiohjaajana. </w:t>
      </w:r>
      <w:bookmarkStart w:id="49" w:name="_Hlk20917554"/>
      <w:r w:rsidRPr="0023751F">
        <w:rPr>
          <w:rFonts w:cstheme="minorHAnsi"/>
          <w:lang w:val="fi"/>
        </w:rPr>
        <w:t>Aineenopettaja ohjaa opiskelijaa opettamansa aineen opiskelutaidoissa ja auttaa häntä kehittämään oppimaan oppimisen taitojaan</w:t>
      </w:r>
      <w:r w:rsidR="000B4AAD" w:rsidRPr="0023751F">
        <w:rPr>
          <w:rFonts w:cstheme="minorHAnsi"/>
          <w:lang w:val="fi"/>
        </w:rPr>
        <w:t xml:space="preserve">. </w:t>
      </w:r>
      <w:r w:rsidRPr="0023751F">
        <w:rPr>
          <w:rFonts w:cstheme="minorHAnsi"/>
          <w:lang w:val="fi"/>
        </w:rPr>
        <w:t>Lisäksi aineenopettaja tukee opiskelijan jatko-opintovalmiuksia ja työelämätuntemusta oman oppiaineensa osalta korkeakoulujen ja työelämän kanssa</w:t>
      </w:r>
      <w:r w:rsidR="00AB27D6" w:rsidRPr="0023751F">
        <w:rPr>
          <w:rFonts w:cstheme="minorHAnsi"/>
          <w:lang w:val="fi"/>
        </w:rPr>
        <w:t xml:space="preserve"> tehtävässä yhteistyössä</w:t>
      </w:r>
      <w:r w:rsidRPr="0023751F">
        <w:rPr>
          <w:rFonts w:cstheme="minorHAnsi"/>
          <w:lang w:val="fi"/>
        </w:rPr>
        <w:t>. Aineenopettaja</w:t>
      </w:r>
      <w:r w:rsidRPr="0023751F">
        <w:rPr>
          <w:rFonts w:cstheme="minorHAnsi"/>
        </w:rPr>
        <w:t xml:space="preserve"> sisällyttää opetukseensa kokonaisuuksia, jotka sitovat opiskeltavan aineen jatko-opintoihin ja työelämään.</w:t>
      </w:r>
      <w:bookmarkEnd w:id="49"/>
    </w:p>
    <w:p w14:paraId="7513A28F" w14:textId="77777777" w:rsidR="00397E4D" w:rsidRPr="0023751F" w:rsidRDefault="00397E4D" w:rsidP="00397E4D">
      <w:pPr>
        <w:spacing w:after="0" w:line="276" w:lineRule="auto"/>
        <w:contextualSpacing/>
        <w:rPr>
          <w:rFonts w:cstheme="minorHAnsi"/>
          <w:lang w:val="fi"/>
        </w:rPr>
      </w:pPr>
    </w:p>
    <w:p w14:paraId="0D502C4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Ohjausta tulee eriyttää ottamalla huomioon jokaisen opiskelijan yksilölliset lähtökohdat, tarpeet, tavoitteet, harrastukset, kiinnostusten kohteet, osaamisalueet sekä elämäntilanteeseen vaikuttavat tekijät. Opiskelijan yksilöllisten tarpeiden huomioonottamista voidaan tehostaa eri asiantuntijoiden yhteistyöllä. Opiskelijan tulee saada tietoa siitä, mitkä ovat eri toimijoiden tehtävät ohjauksen kokonaisuudessa sekä missä asioissa ja miten opiskelija voi saada heiltä tukea.</w:t>
      </w:r>
    </w:p>
    <w:p w14:paraId="57BF8206" w14:textId="77777777" w:rsidR="00397E4D" w:rsidRPr="0023751F" w:rsidRDefault="00397E4D" w:rsidP="00397E4D">
      <w:pPr>
        <w:spacing w:after="0" w:line="276" w:lineRule="auto"/>
        <w:contextualSpacing/>
        <w:rPr>
          <w:rFonts w:cstheme="minorHAnsi"/>
          <w:lang w:val="fi"/>
        </w:rPr>
      </w:pPr>
    </w:p>
    <w:p w14:paraId="68EBFF0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Paikalliseen opetussuunnitelmaan tulee sisältyä kuvaus siitä, miten siirtymävaiheen yhteistyötä toteutetaan perusopetuksen, ammatillisen koulutuksen, korkea-asteen koulutuksen sekä muiden koulutusta järjestävien tahojen kanssa. Korkea-asteen oppilaitosten kanssa tulee erikseen kehittää tapoja, jotka mahdollistavat opiskelijoille orientoivat opinnot korkea-asteella sekä vaihtoehtoiset väylät hakeutua jatko-opintoihin. Lisäksi tulee kuvata, miten alueellista monialaista yhteistyötä toteutetaan työelämän, paikallisten työ- ja elinkeinopalvelujen, sosiaali- ja terveystoimen, nuorisotoimen sekä muiden toimijoiden kanssa. Paikallisessa opetussuunnitelmassa kuvataan, miten ohjauksella varmistetaan opiskelijan mahdollisuus kehittää kansainvälisyys-, työelämä- ja yrittäjyysosaamistaan. </w:t>
      </w:r>
    </w:p>
    <w:p w14:paraId="40A3FAD3" w14:textId="77777777" w:rsidR="00397E4D" w:rsidRPr="0023751F" w:rsidRDefault="00397E4D" w:rsidP="00397E4D">
      <w:pPr>
        <w:spacing w:after="0" w:line="276" w:lineRule="auto"/>
        <w:contextualSpacing/>
        <w:rPr>
          <w:rFonts w:cstheme="minorHAnsi"/>
          <w:lang w:val="fi"/>
        </w:rPr>
      </w:pPr>
    </w:p>
    <w:p w14:paraId="6DDA427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Osaksi paikallista opetussuunnitelmaa laaditaan ohjaussuunnitelma, jossa kuvataan ohjauksen järjestäminen oppilaitoksessa. Se toimii ohjaustyön arvioinnin ja kehittämisen välineenä. </w:t>
      </w:r>
    </w:p>
    <w:p w14:paraId="69350348" w14:textId="77777777" w:rsidR="00397E4D" w:rsidRPr="0023751F" w:rsidRDefault="00397E4D" w:rsidP="00397E4D">
      <w:pPr>
        <w:spacing w:after="0" w:line="276" w:lineRule="auto"/>
        <w:contextualSpacing/>
        <w:rPr>
          <w:rFonts w:cstheme="minorHAnsi"/>
          <w:lang w:val="fi"/>
        </w:rPr>
      </w:pPr>
    </w:p>
    <w:p w14:paraId="31CBCD9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Lukion ohjaussuunnitelman tulee sisältää lukion opetussuunnitelman perusteiden pohjalta seuraavat:</w:t>
      </w:r>
    </w:p>
    <w:p w14:paraId="729A7A3C" w14:textId="77777777" w:rsidR="00397E4D" w:rsidRPr="0023751F" w:rsidRDefault="00397E4D" w:rsidP="00911BD0">
      <w:pPr>
        <w:numPr>
          <w:ilvl w:val="0"/>
          <w:numId w:val="486"/>
        </w:numPr>
        <w:spacing w:after="0" w:line="276" w:lineRule="auto"/>
        <w:contextualSpacing/>
        <w:rPr>
          <w:rFonts w:cstheme="minorHAnsi"/>
          <w:lang w:val="fi"/>
        </w:rPr>
      </w:pPr>
      <w:bookmarkStart w:id="50" w:name="_Hlk3380011"/>
      <w:r w:rsidRPr="0023751F">
        <w:rPr>
          <w:rFonts w:cstheme="minorHAnsi"/>
          <w:lang w:val="fi"/>
        </w:rPr>
        <w:t>ohjauksen keskeiset käsitteet</w:t>
      </w:r>
    </w:p>
    <w:p w14:paraId="2B5036FA" w14:textId="77777777" w:rsidR="00397E4D" w:rsidRPr="0023751F" w:rsidRDefault="00397E4D" w:rsidP="00911BD0">
      <w:pPr>
        <w:numPr>
          <w:ilvl w:val="0"/>
          <w:numId w:val="486"/>
        </w:numPr>
        <w:spacing w:after="0" w:line="276" w:lineRule="auto"/>
        <w:contextualSpacing/>
        <w:rPr>
          <w:rFonts w:cstheme="minorHAnsi"/>
          <w:lang w:val="fi"/>
        </w:rPr>
      </w:pPr>
      <w:r w:rsidRPr="0023751F">
        <w:rPr>
          <w:rFonts w:cstheme="minorHAnsi"/>
          <w:lang w:val="fi"/>
        </w:rPr>
        <w:t>ohjauksen tehtävät ja tavoitteet</w:t>
      </w:r>
    </w:p>
    <w:p w14:paraId="3F59CCF1" w14:textId="77777777" w:rsidR="00397E4D" w:rsidRPr="0023751F" w:rsidRDefault="00397E4D" w:rsidP="00911BD0">
      <w:pPr>
        <w:numPr>
          <w:ilvl w:val="0"/>
          <w:numId w:val="486"/>
        </w:numPr>
        <w:spacing w:after="0" w:line="276" w:lineRule="auto"/>
        <w:contextualSpacing/>
        <w:rPr>
          <w:rFonts w:cstheme="minorHAnsi"/>
          <w:lang w:val="fi"/>
        </w:rPr>
      </w:pPr>
      <w:r w:rsidRPr="0023751F">
        <w:rPr>
          <w:rFonts w:cstheme="minorHAnsi"/>
          <w:lang w:val="fi"/>
        </w:rPr>
        <w:t>ohjauksen järjestäminen</w:t>
      </w:r>
    </w:p>
    <w:p w14:paraId="73181543" w14:textId="77777777" w:rsidR="00397E4D" w:rsidRPr="0023751F" w:rsidRDefault="00397E4D" w:rsidP="00911BD0">
      <w:pPr>
        <w:numPr>
          <w:ilvl w:val="0"/>
          <w:numId w:val="486"/>
        </w:numPr>
        <w:spacing w:after="0" w:line="276" w:lineRule="auto"/>
        <w:contextualSpacing/>
        <w:rPr>
          <w:rFonts w:cstheme="minorHAnsi"/>
          <w:lang w:val="fi"/>
        </w:rPr>
      </w:pPr>
      <w:r w:rsidRPr="0023751F">
        <w:rPr>
          <w:rFonts w:cstheme="minorHAnsi"/>
          <w:lang w:val="fi"/>
        </w:rPr>
        <w:t>ohjauksen toimijat ja työnjako</w:t>
      </w:r>
    </w:p>
    <w:p w14:paraId="7DF491C3" w14:textId="77777777" w:rsidR="00397E4D" w:rsidRPr="0023751F" w:rsidRDefault="00397E4D" w:rsidP="00911BD0">
      <w:pPr>
        <w:numPr>
          <w:ilvl w:val="0"/>
          <w:numId w:val="486"/>
        </w:numPr>
        <w:spacing w:after="0" w:line="276" w:lineRule="auto"/>
        <w:contextualSpacing/>
        <w:rPr>
          <w:rFonts w:cstheme="minorHAnsi"/>
          <w:lang w:val="fi"/>
        </w:rPr>
      </w:pPr>
      <w:r w:rsidRPr="0023751F">
        <w:rPr>
          <w:rFonts w:cstheme="minorHAnsi"/>
          <w:lang w:val="fi"/>
        </w:rPr>
        <w:t>ohjaus siirtymävaiheissa: yhteistyö perusopetuksen, korkea-asteen, toisen asteen ammatillisten oppilaitosten ja muiden koulutuksen järjestäjien kanssa sekä jatko-ohjauksen järjestäminen</w:t>
      </w:r>
    </w:p>
    <w:p w14:paraId="2A88F1BC" w14:textId="77777777" w:rsidR="00397E4D" w:rsidRPr="0023751F" w:rsidRDefault="00397E4D" w:rsidP="00911BD0">
      <w:pPr>
        <w:numPr>
          <w:ilvl w:val="0"/>
          <w:numId w:val="486"/>
        </w:numPr>
        <w:spacing w:after="0" w:line="276" w:lineRule="auto"/>
        <w:contextualSpacing/>
        <w:rPr>
          <w:rFonts w:cstheme="minorHAnsi"/>
          <w:lang w:val="fi"/>
        </w:rPr>
      </w:pPr>
      <w:r w:rsidRPr="0023751F">
        <w:rPr>
          <w:rFonts w:cstheme="minorHAnsi"/>
          <w:lang w:val="fi"/>
        </w:rPr>
        <w:t>ohjauksen sisällöt, menetelmät ja työtavat</w:t>
      </w:r>
    </w:p>
    <w:p w14:paraId="62AE7191" w14:textId="77777777" w:rsidR="00397E4D" w:rsidRPr="0023751F" w:rsidRDefault="00397E4D" w:rsidP="00911BD0">
      <w:pPr>
        <w:numPr>
          <w:ilvl w:val="0"/>
          <w:numId w:val="486"/>
        </w:numPr>
        <w:spacing w:after="0" w:line="276" w:lineRule="auto"/>
        <w:contextualSpacing/>
        <w:rPr>
          <w:rFonts w:cstheme="minorHAnsi"/>
          <w:lang w:val="fi"/>
        </w:rPr>
      </w:pPr>
      <w:r w:rsidRPr="0023751F">
        <w:rPr>
          <w:rFonts w:cstheme="minorHAnsi"/>
          <w:lang w:val="fi"/>
        </w:rPr>
        <w:t>ohjauksen yhteistyö työelämän ja muiden oppilaitoksen ulkopuolisten tahojen kanssa</w:t>
      </w:r>
    </w:p>
    <w:p w14:paraId="5947B153" w14:textId="77777777" w:rsidR="00397E4D" w:rsidRPr="0023751F" w:rsidRDefault="00397E4D" w:rsidP="00911BD0">
      <w:pPr>
        <w:numPr>
          <w:ilvl w:val="0"/>
          <w:numId w:val="486"/>
        </w:numPr>
        <w:spacing w:after="0" w:line="276" w:lineRule="auto"/>
        <w:contextualSpacing/>
        <w:rPr>
          <w:rFonts w:cstheme="minorHAnsi"/>
          <w:lang w:val="fi"/>
        </w:rPr>
      </w:pPr>
      <w:r w:rsidRPr="0023751F">
        <w:rPr>
          <w:rFonts w:cstheme="minorHAnsi"/>
          <w:lang w:val="fi"/>
        </w:rPr>
        <w:t>ohjaustoiminnan arviointi.</w:t>
      </w:r>
    </w:p>
    <w:bookmarkEnd w:id="50"/>
    <w:p w14:paraId="2E6A9B57" w14:textId="77777777" w:rsidR="00397E4D" w:rsidRPr="0023751F" w:rsidRDefault="00397E4D" w:rsidP="00397E4D">
      <w:pPr>
        <w:spacing w:after="0" w:line="276" w:lineRule="auto"/>
        <w:contextualSpacing/>
        <w:rPr>
          <w:rFonts w:cstheme="minorHAnsi"/>
          <w:lang w:val="fi"/>
        </w:rPr>
      </w:pPr>
    </w:p>
    <w:p w14:paraId="4AD6187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Ohjaussuunnitelmassa tarkastellaan myös esteettömyyttä siirtymävaiheissa. Suunnitelmassa kuvataan toimintamalleja, joiden avulla turvataan yhdenvertaisuus hakeutumisvaiheessa lukioon ja </w:t>
      </w:r>
      <w:r w:rsidRPr="0023751F">
        <w:rPr>
          <w:rFonts w:cstheme="minorHAnsi"/>
          <w:lang w:val="fi"/>
        </w:rPr>
        <w:lastRenderedPageBreak/>
        <w:t>sieltä jatko-opintoihin. Lisäksi suunnitelmaan sisällytetään kuvaus toimenpiteistä, joiden avulla varmistetaan esteetön opintopolku ja oppimisympäristö.</w:t>
      </w:r>
    </w:p>
    <w:p w14:paraId="12749DF7" w14:textId="77777777" w:rsidR="00397E4D" w:rsidRPr="0023751F" w:rsidRDefault="00397E4D" w:rsidP="00397E4D">
      <w:pPr>
        <w:spacing w:after="0" w:line="276" w:lineRule="auto"/>
        <w:contextualSpacing/>
        <w:rPr>
          <w:rFonts w:cstheme="minorHAnsi"/>
          <w:lang w:val="fi"/>
        </w:rPr>
      </w:pPr>
    </w:p>
    <w:p w14:paraId="1EDCCA5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Lukiolain </w:t>
      </w:r>
      <w:r w:rsidRPr="0023751F">
        <w:rPr>
          <w:rFonts w:cstheme="minorHAnsi"/>
        </w:rPr>
        <w:t xml:space="preserve">(714/2018) </w:t>
      </w:r>
      <w:r w:rsidRPr="0023751F">
        <w:rPr>
          <w:rFonts w:cstheme="minorHAnsi"/>
          <w:lang w:val="fi"/>
        </w:rPr>
        <w:t>26 §:n 1 momentin mukaan lukiokoulutuksen oppimäärää suorittava opiskelija laatii itselleen henkilökohtaisen opintosuunnitelman, joka sisältää opiskelusuunnitelman, ylioppilastutkintosuunnitelman sekä jatko-opinto- ja urasuunnitelman lukio-opintojen etenemisen sekä jatko-opintoihin ja työelämään siirtymisen tueksi. Lukiolain 26 §:n 2 momentin mukaan henkilökohtainen opintosuunnitelma laaditaan opintojen alussa oppilaitoksen opetus- ja ohjaushenkilöstön tuella ja sitä päivitetään säännöllisesti opintojen edetessä.</w:t>
      </w:r>
    </w:p>
    <w:p w14:paraId="174A9178" w14:textId="77777777" w:rsidR="00397E4D" w:rsidRPr="0023751F" w:rsidRDefault="00397E4D" w:rsidP="00397E4D">
      <w:pPr>
        <w:spacing w:after="0" w:line="276" w:lineRule="auto"/>
        <w:contextualSpacing/>
        <w:rPr>
          <w:rFonts w:cstheme="minorHAnsi"/>
          <w:lang w:val="fi"/>
        </w:rPr>
      </w:pPr>
    </w:p>
    <w:p w14:paraId="22BB6EBB"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Henkilökohtainen opintosuunnitelma koostuu seuraavista osista:</w:t>
      </w:r>
    </w:p>
    <w:p w14:paraId="0B93B003" w14:textId="77777777" w:rsidR="00397E4D" w:rsidRPr="0023751F" w:rsidRDefault="00397E4D" w:rsidP="00397E4D">
      <w:pPr>
        <w:spacing w:after="0" w:line="276" w:lineRule="auto"/>
        <w:rPr>
          <w:rFonts w:eastAsia="Times New Roman" w:cstheme="minorHAnsi"/>
          <w:sz w:val="24"/>
          <w:szCs w:val="24"/>
          <w:lang w:eastAsia="fi-FI"/>
        </w:rPr>
      </w:pPr>
    </w:p>
    <w:p w14:paraId="3BD41FC8"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1)    opiskelusuunnitelma</w:t>
      </w:r>
    </w:p>
    <w:p w14:paraId="53D41A71" w14:textId="77777777" w:rsidR="00397E4D" w:rsidRPr="0023751F" w:rsidRDefault="00397E4D" w:rsidP="00911BD0">
      <w:pPr>
        <w:numPr>
          <w:ilvl w:val="0"/>
          <w:numId w:val="48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aikaisempi koulutus ja muu osaaminen</w:t>
      </w:r>
    </w:p>
    <w:p w14:paraId="0B073247" w14:textId="77777777" w:rsidR="00397E4D" w:rsidRPr="0023751F" w:rsidRDefault="00397E4D" w:rsidP="00911BD0">
      <w:pPr>
        <w:numPr>
          <w:ilvl w:val="0"/>
          <w:numId w:val="48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suomen/ruotsin kielen taito ja muu kielitaito sekä kielenopiskeluvalmiudet</w:t>
      </w:r>
    </w:p>
    <w:p w14:paraId="2E207D60" w14:textId="77777777" w:rsidR="00397E4D" w:rsidRPr="0023751F" w:rsidRDefault="00397E4D" w:rsidP="00911BD0">
      <w:pPr>
        <w:numPr>
          <w:ilvl w:val="0"/>
          <w:numId w:val="48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hyväksi luettavat opinnot ja/tai oppimäärät sekä muu hyväksi luettava osaaminen</w:t>
      </w:r>
    </w:p>
    <w:p w14:paraId="2F768C77" w14:textId="77777777" w:rsidR="00397E4D" w:rsidRPr="0023751F" w:rsidRDefault="00397E4D" w:rsidP="00911BD0">
      <w:pPr>
        <w:numPr>
          <w:ilvl w:val="0"/>
          <w:numId w:val="48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suoritettavat opinnot; lukio-opinnoissa eteneminen, opintojaksovalinnat</w:t>
      </w:r>
    </w:p>
    <w:p w14:paraId="71F77ABB" w14:textId="77777777" w:rsidR="00397E4D" w:rsidRPr="0023751F" w:rsidRDefault="00397E4D" w:rsidP="00911BD0">
      <w:pPr>
        <w:numPr>
          <w:ilvl w:val="0"/>
          <w:numId w:val="48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opiskeluolosuhteet, opintojen suorittamistavat ja mahdolliset erityiset opetusjärjestelyt</w:t>
      </w:r>
    </w:p>
    <w:p w14:paraId="3E2C5F68" w14:textId="77777777" w:rsidR="00397E4D" w:rsidRPr="0023751F" w:rsidRDefault="00397E4D" w:rsidP="00911BD0">
      <w:pPr>
        <w:numPr>
          <w:ilvl w:val="1"/>
          <w:numId w:val="488"/>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opiskeluvalmiudet ja mahdollinen tuen tarve</w:t>
      </w:r>
    </w:p>
    <w:p w14:paraId="4754DBD8" w14:textId="77777777" w:rsidR="00397E4D" w:rsidRPr="0023751F" w:rsidRDefault="00397E4D" w:rsidP="00911BD0">
      <w:pPr>
        <w:numPr>
          <w:ilvl w:val="0"/>
          <w:numId w:val="48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 xml:space="preserve">korkeakouluissa ja mahdollisesti muissa oppilaitoksissa toteutettavat opiskelu- ja/tai tutustumisjaksot </w:t>
      </w:r>
    </w:p>
    <w:p w14:paraId="1D82B6C0" w14:textId="77777777" w:rsidR="00397E4D" w:rsidRPr="0023751F" w:rsidRDefault="00397E4D" w:rsidP="00911BD0">
      <w:pPr>
        <w:numPr>
          <w:ilvl w:val="0"/>
          <w:numId w:val="48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työelämän tutustumisjaksot</w:t>
      </w:r>
    </w:p>
    <w:p w14:paraId="3AA9AFF4" w14:textId="77777777" w:rsidR="00397E4D" w:rsidRPr="0023751F" w:rsidRDefault="00397E4D" w:rsidP="00911BD0">
      <w:pPr>
        <w:numPr>
          <w:ilvl w:val="0"/>
          <w:numId w:val="487"/>
        </w:numPr>
        <w:spacing w:after="0" w:line="276" w:lineRule="auto"/>
        <w:contextualSpacing/>
        <w:rPr>
          <w:rFonts w:eastAsia="Times New Roman" w:cstheme="minorHAnsi"/>
          <w:sz w:val="24"/>
          <w:szCs w:val="24"/>
          <w:lang w:eastAsia="fi-FI"/>
        </w:rPr>
      </w:pPr>
      <w:r w:rsidRPr="0023751F">
        <w:rPr>
          <w:rFonts w:eastAsia="Times New Roman" w:cstheme="minorHAnsi"/>
          <w:shd w:val="clear" w:color="auto" w:fill="FFFFFF"/>
          <w:lang w:eastAsia="fi-FI"/>
        </w:rPr>
        <w:t>arvioitu opiskeluaika</w:t>
      </w:r>
    </w:p>
    <w:p w14:paraId="1ACFF311"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2)    ylioppilastutkintosuunnitelma</w:t>
      </w:r>
    </w:p>
    <w:p w14:paraId="36AC9B55" w14:textId="77777777" w:rsidR="00397E4D" w:rsidRPr="0023751F" w:rsidRDefault="00397E4D" w:rsidP="00397E4D">
      <w:pPr>
        <w:spacing w:after="0" w:line="276" w:lineRule="auto"/>
        <w:rPr>
          <w:rFonts w:eastAsia="Times New Roman" w:cstheme="minorHAnsi"/>
          <w:sz w:val="24"/>
          <w:szCs w:val="24"/>
          <w:lang w:eastAsia="fi-FI"/>
        </w:rPr>
      </w:pPr>
      <w:r w:rsidRPr="0023751F">
        <w:rPr>
          <w:rFonts w:eastAsia="Times New Roman" w:cstheme="minorHAnsi"/>
          <w:shd w:val="clear" w:color="auto" w:fill="FFFFFF"/>
          <w:lang w:eastAsia="fi-FI"/>
        </w:rPr>
        <w:t>3)    jatko-opinto- ja urasuunnitelma.</w:t>
      </w:r>
    </w:p>
    <w:p w14:paraId="16CFE2A6" w14:textId="77777777" w:rsidR="00397E4D" w:rsidRPr="0023751F" w:rsidRDefault="00397E4D" w:rsidP="00397E4D">
      <w:pPr>
        <w:spacing w:after="0" w:line="276" w:lineRule="auto"/>
        <w:contextualSpacing/>
        <w:rPr>
          <w:rFonts w:cstheme="minorHAnsi"/>
          <w:lang w:val="fi"/>
        </w:rPr>
      </w:pPr>
    </w:p>
    <w:p w14:paraId="4036BA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Lukiolain </w:t>
      </w:r>
      <w:r w:rsidRPr="0023751F">
        <w:rPr>
          <w:rFonts w:cstheme="minorHAnsi"/>
        </w:rPr>
        <w:t xml:space="preserve">(714/2018) </w:t>
      </w:r>
      <w:r w:rsidRPr="0023751F">
        <w:rPr>
          <w:rFonts w:cstheme="minorHAnsi"/>
          <w:lang w:val="fi"/>
        </w:rPr>
        <w:t>27 §:n 1 momentissa määrätään, että koulutuksen järjestäjän tehtävänä on opiskelijan henkilökohtaisen opintosuunnitelman laatimisen yhteydessä selvittää ja tunnistaa opiskelijan aiemmin hankkima osaaminen tämän esittämän selvityksen perusteella. Lukiolain 27 §:n 2 momentin mukaan koulutuksen järjestäjän on tunnustettava myös muualla hankittu paikallisen opetussuunnitelman tavoitteita ja sisältöjä vastaava osaaminen. Lukiolain 27 §:n 3 momentin mukaan opiskelijan on tarvittaessa osoitettava osaamisensa koulutuksen järjestäjän päättämällä tavalla.</w:t>
      </w:r>
    </w:p>
    <w:p w14:paraId="0EA9CCD4" w14:textId="77777777" w:rsidR="00397E4D" w:rsidRPr="0023751F" w:rsidRDefault="00397E4D" w:rsidP="00397E4D">
      <w:pPr>
        <w:spacing w:after="0" w:line="276" w:lineRule="auto"/>
        <w:contextualSpacing/>
        <w:rPr>
          <w:rFonts w:cstheme="minorHAnsi"/>
          <w:lang w:val="fi"/>
        </w:rPr>
      </w:pPr>
    </w:p>
    <w:p w14:paraId="23239FE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 opiskelija perehtyy oppilaitoksen toimintaan sekä opiskelun käytänteisiin. Ohjausprosessin aikana opiskelija suunnittelee opinto-ohjelmaansa siten, että hän tunnistaa ja huomioi jatko-opintojen ja työelämän tarjoamia mahdollisuuksia. Näitä asioita käsitellään ohjauksessa koko lukio-opintojen ajan.</w:t>
      </w:r>
    </w:p>
    <w:p w14:paraId="28B963CA" w14:textId="77777777" w:rsidR="00397E4D" w:rsidRPr="0023751F" w:rsidRDefault="00397E4D" w:rsidP="00397E4D">
      <w:pPr>
        <w:spacing w:after="0" w:line="276" w:lineRule="auto"/>
        <w:contextualSpacing/>
        <w:rPr>
          <w:rFonts w:cstheme="minorHAnsi"/>
          <w:lang w:val="fi"/>
        </w:rPr>
      </w:pPr>
    </w:p>
    <w:p w14:paraId="6B36092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Opiskelijalla on oikeus saada ohjausta muihin opintoihin hakeutumisessa, jos hänen opiskeluoikeutensa lukiokoulutuksen oppimäärän suorittamiseen on päättymässä tai hän on </w:t>
      </w:r>
      <w:r w:rsidRPr="0023751F">
        <w:rPr>
          <w:rFonts w:cstheme="minorHAnsi"/>
          <w:lang w:val="fi"/>
        </w:rPr>
        <w:lastRenderedPageBreak/>
        <w:t>ilmoittanut eroamisestaan (lukiolaki 714/2018, 25 § 3 mom.). Lukiokoulutuksen oppimäärän suorittaneella opiskelijalla, joka ei ole saanut jatko-opiskelupaikkaa tutkintoon johtavassa koulutuksessa, on oikeus saada opintoihin hakeutumiseen ja urasuunnitelmiin ohjausta oppimäärän suorittamisvuotta seuraavan vuoden aikana. Ohjauksesta vastaa koulutuksen järjestäjä, jonka oppilaitoksessa opiskelija on suorittanut oppimäärän. (Lukiolaki 714/2018, 25 § 4 mom.)</w:t>
      </w:r>
    </w:p>
    <w:p w14:paraId="130B30E2" w14:textId="77777777" w:rsidR="00397E4D" w:rsidRPr="0023751F" w:rsidRDefault="00397E4D" w:rsidP="00397E4D">
      <w:pPr>
        <w:spacing w:after="0" w:line="276" w:lineRule="auto"/>
        <w:contextualSpacing/>
        <w:rPr>
          <w:rFonts w:cstheme="minorHAnsi"/>
          <w:strike/>
        </w:rPr>
      </w:pPr>
    </w:p>
    <w:p w14:paraId="2F5F1BA7"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51" w:name="_Toc3448850"/>
      <w:bookmarkStart w:id="52" w:name="_Toc18664322"/>
      <w:bookmarkStart w:id="53" w:name="_Hlk3448933"/>
      <w:bookmarkStart w:id="54" w:name="_Hlk8730491"/>
      <w:r w:rsidRPr="0023751F">
        <w:rPr>
          <w:rFonts w:eastAsiaTheme="majorEastAsia" w:cstheme="minorHAnsi"/>
          <w:b/>
          <w:color w:val="2F5496" w:themeColor="accent1" w:themeShade="BF"/>
          <w:sz w:val="36"/>
        </w:rPr>
        <w:t>4.2 Erityisopetus ja muu oppimisen tuki</w:t>
      </w:r>
      <w:bookmarkEnd w:id="51"/>
      <w:bookmarkEnd w:id="52"/>
      <w:r w:rsidRPr="0023751F">
        <w:rPr>
          <w:rFonts w:eastAsiaTheme="majorEastAsia" w:cstheme="minorHAnsi"/>
          <w:b/>
          <w:color w:val="2F5496" w:themeColor="accent1" w:themeShade="BF"/>
          <w:sz w:val="36"/>
        </w:rPr>
        <w:t xml:space="preserve"> </w:t>
      </w:r>
    </w:p>
    <w:p w14:paraId="6EB4AF6E" w14:textId="77777777" w:rsidR="00397E4D" w:rsidRPr="0023751F" w:rsidRDefault="00397E4D" w:rsidP="00397E4D">
      <w:pPr>
        <w:spacing w:after="0" w:line="276" w:lineRule="auto"/>
        <w:contextualSpacing/>
        <w:rPr>
          <w:rFonts w:cstheme="minorHAnsi"/>
          <w:b/>
        </w:rPr>
      </w:pPr>
    </w:p>
    <w:p w14:paraId="24BB0008" w14:textId="77777777" w:rsidR="00397E4D" w:rsidRPr="0023751F" w:rsidRDefault="00397E4D" w:rsidP="00397E4D">
      <w:pPr>
        <w:spacing w:after="0" w:line="276" w:lineRule="auto"/>
        <w:contextualSpacing/>
        <w:rPr>
          <w:rFonts w:cstheme="minorHAnsi"/>
          <w:color w:val="FF0000"/>
        </w:rPr>
      </w:pPr>
      <w:r w:rsidRPr="0023751F">
        <w:rPr>
          <w:rFonts w:cstheme="minorHAnsi"/>
        </w:rPr>
        <w:t>Lukiolain mukaan</w:t>
      </w:r>
      <w:r w:rsidRPr="0023751F">
        <w:rPr>
          <w:rFonts w:cstheme="minorHAnsi"/>
          <w:i/>
        </w:rPr>
        <w:t xml:space="preserve"> </w:t>
      </w:r>
      <w:r w:rsidRPr="0023751F">
        <w:rPr>
          <w:rFonts w:cstheme="minorHAnsi"/>
        </w:rPr>
        <w:t>opiskelijalla, jolla on kielellisten erityisvaikeuksien tai muiden oppimisvaikeuksien vuoksi vaikeuksia suoriutua opinnoistaan, on oikeus saada erityisopetusta ja muuta oppimisen tukea yksilöllisten tarpeidensa mukaisesti</w:t>
      </w:r>
      <w:r w:rsidRPr="0023751F">
        <w:rPr>
          <w:rFonts w:cstheme="minorHAnsi"/>
          <w:i/>
        </w:rPr>
        <w:t xml:space="preserve"> </w:t>
      </w:r>
      <w:r w:rsidRPr="0023751F">
        <w:rPr>
          <w:rFonts w:cstheme="minorHAnsi"/>
        </w:rPr>
        <w:t>(lukiolaki 714/2018, 28 § 1 mom.).</w:t>
      </w:r>
      <w:r w:rsidRPr="0023751F">
        <w:rPr>
          <w:rFonts w:cstheme="minorHAnsi"/>
          <w:i/>
        </w:rPr>
        <w:t xml:space="preserve"> </w:t>
      </w:r>
      <w:r w:rsidRPr="0023751F">
        <w:rPr>
          <w:rFonts w:cstheme="minorHAnsi"/>
        </w:rPr>
        <w:t>Erityisopetus ja muu oppimisen tuki mahdollistavat opiskelijoiden yhdenvertaisen aseman. Keskeisiä asioita ovat oppimisen esteettömyys ja saavutettavuus sekä oppimisen vaikeuksien ennaltaehkäisy ja varhainen tunnistaminen.</w:t>
      </w:r>
      <w:r w:rsidRPr="0023751F">
        <w:rPr>
          <w:rFonts w:cstheme="minorHAnsi"/>
          <w:color w:val="FF0000"/>
        </w:rPr>
        <w:t xml:space="preserve"> </w:t>
      </w:r>
      <w:r w:rsidRPr="0023751F">
        <w:rPr>
          <w:rFonts w:cstheme="minorHAnsi"/>
        </w:rPr>
        <w:t>Tuen tarkoituksena on tukea opiskelijaa lukio-opintojen suorittamisessa sekä edistää hänen hyvinvointiaan ja jaksamistaan. Lisäksi tavoitteena on antaa valmiuksia jatko-opintoihin siirtymiseen.</w:t>
      </w:r>
    </w:p>
    <w:p w14:paraId="34FCEA21" w14:textId="77777777" w:rsidR="00397E4D" w:rsidRPr="0023751F" w:rsidRDefault="00397E4D" w:rsidP="00397E4D">
      <w:pPr>
        <w:spacing w:after="0" w:line="276" w:lineRule="auto"/>
        <w:contextualSpacing/>
        <w:rPr>
          <w:rFonts w:cstheme="minorHAnsi"/>
        </w:rPr>
      </w:pPr>
    </w:p>
    <w:p w14:paraId="65AEC8CE" w14:textId="77777777" w:rsidR="00397E4D" w:rsidRPr="0023751F" w:rsidRDefault="00397E4D" w:rsidP="00397E4D">
      <w:pPr>
        <w:spacing w:after="0" w:line="276" w:lineRule="auto"/>
        <w:contextualSpacing/>
        <w:rPr>
          <w:rFonts w:cstheme="minorHAnsi"/>
          <w:i/>
        </w:rPr>
      </w:pPr>
      <w:r w:rsidRPr="0023751F">
        <w:rPr>
          <w:rFonts w:cstheme="minorHAnsi"/>
        </w:rPr>
        <w:t xml:space="preserve">Opiskelijalla on oikeus saada tukea riippumatta siitä, mistä syistä oppimisvaikeudet johtuvat. Oppimisvaikeudet voivat johtua esimerkiksi luku- ja kirjoitusvaikeuksista, matemaattisista tai tarkkaavuuden vaikeuksista, sairaudesta, vammasta tai elämäntilanteesta. </w:t>
      </w:r>
    </w:p>
    <w:p w14:paraId="7D5A7859" w14:textId="77777777" w:rsidR="00397E4D" w:rsidRPr="0023751F" w:rsidRDefault="00397E4D" w:rsidP="00397E4D">
      <w:pPr>
        <w:spacing w:after="0" w:line="276" w:lineRule="auto"/>
        <w:contextualSpacing/>
        <w:rPr>
          <w:rFonts w:cstheme="minorHAnsi"/>
        </w:rPr>
      </w:pPr>
    </w:p>
    <w:p w14:paraId="12C7F5A8"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28 §:n 2 momentin mukaan tuen tarvetta tulee arvioida opintojen alussa sekä säännöllisesti opintojen edetessä. Opettajat arvioivat tuen tarvetta yhdessä opiskelijan ja tarvittaessa huoltajan kanssa. Arvioinnissa voivat opiskelijan suostumuksella olla mukana myös tuen järjestämisen kannalta tarpeelliset asiantuntijat. Tuen tarpeen tunnistaminen voi perustua myös perusopetuslain (628/1998, muutettu lailla 1288/2013) 40 §:n perusteella siirrettävään koulutuksen järjestämisen kannalta välttämättömään tietoon tai opettajien ja muun henkilöstön havaintoihin. Lisäksi tuen tarpeen arvioinnissa voidaan käyttää erilaisia menetelmiä, kuten alkuseulontoja. </w:t>
      </w:r>
    </w:p>
    <w:p w14:paraId="1C27E34F" w14:textId="77777777" w:rsidR="00397E4D" w:rsidRPr="0023751F" w:rsidRDefault="00397E4D" w:rsidP="00397E4D">
      <w:pPr>
        <w:spacing w:after="0" w:line="276" w:lineRule="auto"/>
        <w:contextualSpacing/>
        <w:rPr>
          <w:rFonts w:cstheme="minorHAnsi"/>
        </w:rPr>
      </w:pPr>
    </w:p>
    <w:p w14:paraId="414806CB" w14:textId="77777777" w:rsidR="00397E4D" w:rsidRPr="0023751F" w:rsidRDefault="00397E4D" w:rsidP="00397E4D">
      <w:pPr>
        <w:spacing w:after="0" w:line="276" w:lineRule="auto"/>
        <w:contextualSpacing/>
        <w:rPr>
          <w:rFonts w:cstheme="minorHAnsi"/>
        </w:rPr>
      </w:pPr>
      <w:r w:rsidRPr="0023751F">
        <w:rPr>
          <w:rFonts w:cstheme="minorHAnsi"/>
        </w:rPr>
        <w:t>Tukitoimien suunnittelu ja toteutus aloitetaan mahdollisimman varhain. Opiskelijaa opettavat opettajat suunnittelevat tukitoimet yhdessä opiskelijan kanssa. Tukitoimet voidaan tarvittaessa ja opiskelijan suostumuksella suunnitella yhteistyössä muiden asiantuntijoiden kanssa. Tukitoimet kirjataan opiskelijan pyynnöstä henkilökohtaiseen opintosuunnitelmaan (lukiolaki 714/2018, 28 § 2 mom.). Opettajat huolehtivat siitä, että opiskelijalla on tieto mahdollisuudesta saada tukitoimet kirjattua. Tukitoimien toteutumista ja vaikuttavuutta seurataan ja arvioidaan säännöllisesti, ja mahdolliset muutokset kirjataan edellä mainitulla tavalla.</w:t>
      </w:r>
    </w:p>
    <w:p w14:paraId="03398353" w14:textId="77777777" w:rsidR="00397E4D" w:rsidRPr="0023751F" w:rsidRDefault="00397E4D" w:rsidP="00397E4D">
      <w:pPr>
        <w:spacing w:after="0" w:line="276" w:lineRule="auto"/>
        <w:contextualSpacing/>
        <w:rPr>
          <w:rFonts w:cstheme="minorHAnsi"/>
        </w:rPr>
      </w:pPr>
    </w:p>
    <w:p w14:paraId="506FB801" w14:textId="393B0CCF" w:rsidR="00397E4D" w:rsidRPr="0023751F" w:rsidRDefault="00397E4D" w:rsidP="00397E4D">
      <w:pPr>
        <w:spacing w:after="0" w:line="276" w:lineRule="auto"/>
        <w:contextualSpacing/>
        <w:rPr>
          <w:rFonts w:cstheme="minorHAnsi"/>
        </w:rPr>
      </w:pPr>
      <w:r w:rsidRPr="0023751F">
        <w:rPr>
          <w:rFonts w:cstheme="minorHAnsi"/>
        </w:rPr>
        <w:t xml:space="preserve">Lukiolain (714/2018) 28 §:n 1 momentin mukaan tukitoimet toteutetaan opetushenkilöstön yhteistyönä. Myönteinen ja kannustava palaute edistää opiskelijan käsitystä itsestään oppijana. Samalla opiskelijan itsearviointitaidot sekä kyky suunnitella tulevaisuuttaan vahvistuvat. Opettajat ohjaavat opiskelijaa oppimaan oppimisen taidoissa, kantamaan vastuuta oppimisestaan ja työskentelystään sekä käyttämään kullekin oppiaineelle ominaisia opiskelustrategioita. </w:t>
      </w:r>
    </w:p>
    <w:p w14:paraId="68F2E8B0" w14:textId="77777777" w:rsidR="00397E4D" w:rsidRPr="0023751F" w:rsidRDefault="00397E4D" w:rsidP="00397E4D">
      <w:pPr>
        <w:spacing w:after="0" w:line="276" w:lineRule="auto"/>
        <w:contextualSpacing/>
        <w:rPr>
          <w:rFonts w:cstheme="minorHAnsi"/>
        </w:rPr>
      </w:pPr>
    </w:p>
    <w:p w14:paraId="49D58F1D" w14:textId="77777777" w:rsidR="00397E4D" w:rsidRPr="0023751F" w:rsidRDefault="00397E4D" w:rsidP="00397E4D">
      <w:pPr>
        <w:spacing w:after="0" w:line="276" w:lineRule="auto"/>
        <w:contextualSpacing/>
        <w:rPr>
          <w:rFonts w:cstheme="minorHAnsi"/>
          <w:strike/>
        </w:rPr>
      </w:pPr>
      <w:r w:rsidRPr="0023751F">
        <w:rPr>
          <w:rFonts w:cstheme="minorHAnsi"/>
        </w:rPr>
        <w:lastRenderedPageBreak/>
        <w:t xml:space="preserve">Oppimisen tuki merkitsee yhteisöllisiä ja opiskeluympäristöön liittyviä ratkaisuja sekä opiskelijan yksilöllisiin tarpeisiin vastaamista. Oppimisen tukea voivat olla esimerkiksi opetuksen eriyttäminen, tukiopetus ja muut pedagogiset ratkaisut. Lisäksi opiskelijaa voidaan tukea yksilökohtaisesti suunnitellulla monipuolisella opinto-ohjauksella ja ryhmänohjaajan tuen avulla sekä hyödyntämällä erilaisia opintojen valintamahdollisuuksia. Opiskelijan oppimista voidaan edistää myös tarjoamalla oppimista ja hyvinvointia lisääviä lukion oppimäärään sisältyviä opintoja, jotka antavat tukea esimerkiksi opiskelutaitoihin, elämänhallintaan tai matematiikan ja muiden oppiaineiden opiskeluun. </w:t>
      </w:r>
    </w:p>
    <w:p w14:paraId="20E029F2" w14:textId="77777777" w:rsidR="00397E4D" w:rsidRPr="0023751F" w:rsidRDefault="00397E4D" w:rsidP="00397E4D">
      <w:pPr>
        <w:spacing w:after="0" w:line="276" w:lineRule="auto"/>
        <w:contextualSpacing/>
        <w:rPr>
          <w:rFonts w:cstheme="minorHAnsi"/>
        </w:rPr>
      </w:pPr>
    </w:p>
    <w:p w14:paraId="52B5FDA8" w14:textId="77777777" w:rsidR="00397E4D" w:rsidRPr="0023751F" w:rsidRDefault="00397E4D" w:rsidP="00397E4D">
      <w:pPr>
        <w:spacing w:after="0" w:line="276" w:lineRule="auto"/>
        <w:contextualSpacing/>
        <w:rPr>
          <w:rFonts w:cstheme="minorHAnsi"/>
        </w:rPr>
      </w:pPr>
      <w:r w:rsidRPr="0023751F">
        <w:rPr>
          <w:rFonts w:cstheme="minorHAnsi"/>
        </w:rPr>
        <w:t xml:space="preserve">Erityisopetus on erityisopettajan antamaa opetusta. Erityisopetus tukee aineenopetusta. Se voidaan toteuttaa yhteisopettajuutena, ryhmämuotoisena opetuksena tai yksilötukena. Erityisopetus on esimerkiksi opiskelutaitojen opettamista sekä opiskelijan ohjaamista käyttämään omia vahvuuksiaan oppimisessa. Erityisopettaja tekee yhteistyötä muiden opettajien kanssa tukea tarvitsevan opiskelijan oppimiseen ja opetukseen liittyvissä kysymyksissä. </w:t>
      </w:r>
    </w:p>
    <w:p w14:paraId="2AD10095" w14:textId="77777777" w:rsidR="00397E4D" w:rsidRPr="0023751F" w:rsidRDefault="00397E4D" w:rsidP="00397E4D">
      <w:pPr>
        <w:spacing w:after="0" w:line="276" w:lineRule="auto"/>
        <w:contextualSpacing/>
        <w:rPr>
          <w:rFonts w:cstheme="minorHAnsi"/>
        </w:rPr>
      </w:pPr>
    </w:p>
    <w:p w14:paraId="2F1012D8"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(714/2018) 29 §:n mukainen opiskelun poikkeava järjestäminen voi koskea myös erityisopetusta tai muuta oppimisen tukea tarvitsevaa opiskelijaa. Opiskelun poikkeava järjestäminen tarkoittaa, että opiskelijan opiskelu voidaan järjestää osittain toisin kuin lukiolaissa ja lukiokoulutuksesta annetussa valtioneuvoston asetuksessa säädetään ja paikallisessa opetussuunnitelmassa määrätään. Poikkeavat järjestelyt tehdään vain niiltä osin kuin ne ovat välttämättömiä, ja ne kirjataan opiskelijan henkilökohtaiseen opintosuunnitelmaan. Poikkeava järjestely voidaan tehdä opiskelijan hakemuksesta tai hänen suostumuksellaan. </w:t>
      </w:r>
    </w:p>
    <w:p w14:paraId="16AFC396" w14:textId="77777777" w:rsidR="00397E4D" w:rsidRPr="0023751F" w:rsidRDefault="00397E4D" w:rsidP="00397E4D">
      <w:pPr>
        <w:spacing w:after="0" w:line="276" w:lineRule="auto"/>
        <w:contextualSpacing/>
        <w:rPr>
          <w:rFonts w:cstheme="minorHAnsi"/>
        </w:rPr>
      </w:pPr>
    </w:p>
    <w:p w14:paraId="6FEF002B" w14:textId="77777777" w:rsidR="00397E4D" w:rsidRPr="0023751F" w:rsidRDefault="00397E4D" w:rsidP="00397E4D">
      <w:pPr>
        <w:spacing w:after="0" w:line="276" w:lineRule="auto"/>
        <w:contextualSpacing/>
        <w:rPr>
          <w:rFonts w:cstheme="minorHAnsi"/>
        </w:rPr>
      </w:pPr>
      <w:r w:rsidRPr="0023751F">
        <w:rPr>
          <w:rFonts w:cstheme="minorHAnsi"/>
        </w:rPr>
        <w:t>Opiskelijaa ohjataan tarvittaessa hakemaan avustajapalveluita, erityisiä apuvälineitä ja muita palveluita. Opiskelijan jaksamisen ja hyvinvoinnin tukemisessa voidaan tehdä yhteistyötä opiskeluhuollon palvelujen tai tarvittaessa muiden toimijoiden kanssa. Erityisopetuksen ja muun oppimisen tuen rinnalla opiskelijalla on oikeus saada myös yksilökohtaista opiskeluhuoltoa.</w:t>
      </w:r>
    </w:p>
    <w:p w14:paraId="3EE6780B" w14:textId="77777777" w:rsidR="00397E4D" w:rsidRPr="0023751F" w:rsidRDefault="00397E4D" w:rsidP="00397E4D">
      <w:pPr>
        <w:spacing w:after="0" w:line="276" w:lineRule="auto"/>
        <w:contextualSpacing/>
        <w:rPr>
          <w:rFonts w:cstheme="minorHAnsi"/>
        </w:rPr>
      </w:pPr>
    </w:p>
    <w:p w14:paraId="2A9812BE" w14:textId="77777777" w:rsidR="00397E4D" w:rsidRPr="0023751F" w:rsidRDefault="00397E4D" w:rsidP="00397E4D">
      <w:pPr>
        <w:spacing w:after="0" w:line="276" w:lineRule="auto"/>
        <w:contextualSpacing/>
        <w:rPr>
          <w:rFonts w:cstheme="minorHAnsi"/>
          <w:strike/>
        </w:rPr>
      </w:pPr>
      <w:r w:rsidRPr="0023751F">
        <w:rPr>
          <w:rFonts w:cstheme="minorHAnsi"/>
        </w:rPr>
        <w:t>Tukea tarvitsevan opiskelijan työskentelyä, oppimista ja osaamisen kehittymistä arvioidaan monipuolisesti. Näin turvataan tukea tarvitsevalle opiskelijalle mahdollisuus osoittaa osaamistaan eri tavoin esimerkiksi tilanteissa, joissa kirjallinen tuottaminen on haastavaa. Osaamisen osoittamisen tavat ja tilanteet suunnitellaan opiskelijan tarpeiden mukaisesti. Arvioinnissa käytettäviä yksilöllisiä järjestelyjä ovat esimerkiksi lisäajan antaminen arviointitilanteissa, pienryhmätilan käyttäminen, materiaalin kirjasinkoon suurentaminen tai mahdollisuus käyttää erillistä näyttöä. Arvioinnissa voidaan käyttää myös muita tarkoituksenmukaisia erityisjärjestelyjä.</w:t>
      </w:r>
    </w:p>
    <w:p w14:paraId="2713C736" w14:textId="77777777" w:rsidR="00397E4D" w:rsidRPr="0023751F" w:rsidRDefault="00397E4D" w:rsidP="00397E4D">
      <w:pPr>
        <w:spacing w:after="0" w:line="276" w:lineRule="auto"/>
        <w:contextualSpacing/>
        <w:rPr>
          <w:rFonts w:cstheme="minorHAnsi"/>
        </w:rPr>
      </w:pPr>
    </w:p>
    <w:p w14:paraId="3CCE2155" w14:textId="77777777" w:rsidR="00397E4D" w:rsidRPr="0023751F" w:rsidRDefault="00397E4D" w:rsidP="00397E4D">
      <w:pPr>
        <w:spacing w:after="0" w:line="276" w:lineRule="auto"/>
        <w:contextualSpacing/>
        <w:rPr>
          <w:rFonts w:cstheme="minorHAnsi"/>
          <w:strike/>
        </w:rPr>
      </w:pPr>
      <w:r w:rsidRPr="0023751F">
        <w:rPr>
          <w:rFonts w:cstheme="minorHAnsi"/>
        </w:rPr>
        <w:t xml:space="preserve">Ylioppilastutkinnon kokeiden erityisjärjestelyistä tiedotetaan opiskelijalle heti lukio-opintojen alkaessa ja aina tarpeen mukaan. Opiskelijalle tulee antaa mahdollisuus kokeilla erityisjärjestelyjä lukio-opintojen aikana, jotta niiden tarvetta ja toimivuutta voidaan arvioida. Tarvittaessa opiskelijaa ohjataan tarvittavien lausuntojen hankkimisessa ja erityisjärjestelyjen hakemisessa ylioppilastutkinnon kokeita varten. </w:t>
      </w:r>
    </w:p>
    <w:p w14:paraId="4AE194FE" w14:textId="77777777" w:rsidR="00397E4D" w:rsidRPr="0023751F" w:rsidRDefault="00397E4D" w:rsidP="00397E4D">
      <w:pPr>
        <w:spacing w:after="0" w:line="276" w:lineRule="auto"/>
        <w:contextualSpacing/>
        <w:rPr>
          <w:rFonts w:cstheme="minorHAnsi"/>
        </w:rPr>
      </w:pPr>
    </w:p>
    <w:p w14:paraId="4B1DA951" w14:textId="77777777" w:rsidR="00397E4D" w:rsidRPr="0023751F" w:rsidRDefault="00397E4D" w:rsidP="00397E4D">
      <w:pPr>
        <w:spacing w:after="0" w:line="276" w:lineRule="auto"/>
        <w:contextualSpacing/>
        <w:rPr>
          <w:rFonts w:cstheme="minorHAnsi"/>
        </w:rPr>
      </w:pPr>
      <w:r w:rsidRPr="0023751F">
        <w:rPr>
          <w:rFonts w:cstheme="minorHAnsi"/>
        </w:rPr>
        <w:t>Paikallisessa opetussuunnitelmassa päätetään ja kuvataan tuen järjestäminen käytännössä seuraavissa asioissa:</w:t>
      </w:r>
    </w:p>
    <w:bookmarkEnd w:id="53"/>
    <w:p w14:paraId="4BF5687C" w14:textId="77777777" w:rsidR="00397E4D" w:rsidRPr="0023751F" w:rsidRDefault="00397E4D" w:rsidP="00397E4D">
      <w:pPr>
        <w:numPr>
          <w:ilvl w:val="0"/>
          <w:numId w:val="160"/>
        </w:numPr>
        <w:spacing w:after="0" w:line="276" w:lineRule="auto"/>
        <w:contextualSpacing/>
      </w:pPr>
      <w:r w:rsidRPr="0023751F">
        <w:t>tukitoimista ja niitä koskevista oikeuksista tiedottaminen opiskelijoille ja huoltajille</w:t>
      </w:r>
    </w:p>
    <w:p w14:paraId="20B631A5" w14:textId="77777777" w:rsidR="00397E4D" w:rsidRPr="0023751F" w:rsidRDefault="00397E4D" w:rsidP="00397E4D">
      <w:pPr>
        <w:numPr>
          <w:ilvl w:val="0"/>
          <w:numId w:val="160"/>
        </w:numPr>
        <w:spacing w:after="0" w:line="276" w:lineRule="auto"/>
        <w:contextualSpacing/>
      </w:pPr>
      <w:r w:rsidRPr="0023751F">
        <w:t>tukitoimien tarpeen arviointi</w:t>
      </w:r>
    </w:p>
    <w:p w14:paraId="089B3D31" w14:textId="77777777" w:rsidR="00397E4D" w:rsidRPr="0023751F" w:rsidRDefault="00397E4D" w:rsidP="00397E4D">
      <w:pPr>
        <w:numPr>
          <w:ilvl w:val="0"/>
          <w:numId w:val="160"/>
        </w:numPr>
        <w:spacing w:after="0" w:line="276" w:lineRule="auto"/>
        <w:contextualSpacing/>
      </w:pPr>
      <w:r w:rsidRPr="0023751F">
        <w:lastRenderedPageBreak/>
        <w:t>tukitoimien kirjaaminen henkilökohtaiseen opintosuunnitelmaan</w:t>
      </w:r>
    </w:p>
    <w:p w14:paraId="468747C2" w14:textId="77777777" w:rsidR="00397E4D" w:rsidRPr="0023751F" w:rsidRDefault="00397E4D" w:rsidP="00397E4D">
      <w:pPr>
        <w:numPr>
          <w:ilvl w:val="0"/>
          <w:numId w:val="160"/>
        </w:numPr>
        <w:spacing w:after="0" w:line="276" w:lineRule="auto"/>
        <w:contextualSpacing/>
      </w:pPr>
      <w:r w:rsidRPr="0023751F">
        <w:t>tuen toteuttaminen</w:t>
      </w:r>
    </w:p>
    <w:p w14:paraId="4ED8B7D7" w14:textId="77777777" w:rsidR="00397E4D" w:rsidRPr="0023751F" w:rsidRDefault="00397E4D" w:rsidP="00397E4D">
      <w:pPr>
        <w:numPr>
          <w:ilvl w:val="0"/>
          <w:numId w:val="160"/>
        </w:numPr>
        <w:spacing w:after="0" w:line="276" w:lineRule="auto"/>
        <w:contextualSpacing/>
      </w:pPr>
      <w:r w:rsidRPr="0023751F">
        <w:t>tuen toteutumisen seuranta ja arviointi</w:t>
      </w:r>
    </w:p>
    <w:p w14:paraId="6B118F31" w14:textId="77777777" w:rsidR="00397E4D" w:rsidRPr="0023751F" w:rsidRDefault="00397E4D" w:rsidP="00397E4D">
      <w:pPr>
        <w:numPr>
          <w:ilvl w:val="0"/>
          <w:numId w:val="160"/>
        </w:numPr>
        <w:spacing w:after="0" w:line="276" w:lineRule="auto"/>
        <w:contextualSpacing/>
      </w:pPr>
      <w:r w:rsidRPr="0023751F">
        <w:t xml:space="preserve">yhteistyö, vastuut ja työnjako </w:t>
      </w:r>
      <w:bookmarkEnd w:id="54"/>
      <w:r w:rsidRPr="0023751F">
        <w:t>edellä mainituissa asioissa.</w:t>
      </w:r>
    </w:p>
    <w:p w14:paraId="1BAF2DB5" w14:textId="77777777" w:rsidR="00397E4D" w:rsidRPr="0023751F" w:rsidRDefault="00397E4D" w:rsidP="00397E4D">
      <w:pPr>
        <w:spacing w:after="0" w:line="276" w:lineRule="auto"/>
        <w:contextualSpacing/>
        <w:rPr>
          <w:rFonts w:cstheme="minorHAnsi"/>
          <w:strike/>
        </w:rPr>
      </w:pPr>
    </w:p>
    <w:p w14:paraId="2A79499A"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55" w:name="_Toc3448851"/>
      <w:bookmarkStart w:id="56" w:name="_Toc18664323"/>
      <w:r w:rsidRPr="0023751F">
        <w:rPr>
          <w:rFonts w:eastAsiaTheme="majorEastAsia" w:cstheme="minorHAnsi"/>
          <w:b/>
          <w:color w:val="2F5496" w:themeColor="accent1" w:themeShade="BF"/>
          <w:sz w:val="36"/>
        </w:rPr>
        <w:t>4.3 Opiskeluhuolto</w:t>
      </w:r>
      <w:bookmarkStart w:id="57" w:name="Henkilon_nimi"/>
      <w:bookmarkEnd w:id="55"/>
      <w:bookmarkEnd w:id="56"/>
    </w:p>
    <w:p w14:paraId="0A09726A" w14:textId="77777777" w:rsidR="00397E4D" w:rsidRPr="0023751F" w:rsidRDefault="00397E4D" w:rsidP="00397E4D">
      <w:pPr>
        <w:spacing w:after="0" w:line="276" w:lineRule="auto"/>
        <w:contextualSpacing/>
        <w:rPr>
          <w:rFonts w:cstheme="minorHAnsi"/>
        </w:rPr>
      </w:pPr>
    </w:p>
    <w:p w14:paraId="2776FB57"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käytetään lukiolain (714/2018) mukaisen käsitteen opiskelijahuolto sijasta oppilas- ja opiskelijahuoltolain (1287/2013) käsitettä opiskeluhuolto. </w:t>
      </w:r>
    </w:p>
    <w:p w14:paraId="1A95003D" w14:textId="77777777" w:rsidR="00397E4D" w:rsidRPr="0023751F" w:rsidRDefault="00397E4D" w:rsidP="00397E4D">
      <w:pPr>
        <w:spacing w:after="0" w:line="276" w:lineRule="auto"/>
        <w:contextualSpacing/>
        <w:rPr>
          <w:rFonts w:cstheme="minorHAnsi"/>
        </w:rPr>
      </w:pPr>
    </w:p>
    <w:p w14:paraId="6136F083" w14:textId="77777777" w:rsidR="00397E4D" w:rsidRPr="0023751F" w:rsidRDefault="00397E4D" w:rsidP="00397E4D">
      <w:pPr>
        <w:spacing w:after="0" w:line="276" w:lineRule="auto"/>
        <w:contextualSpacing/>
        <w:rPr>
          <w:rFonts w:cstheme="minorHAnsi"/>
        </w:rPr>
      </w:pPr>
      <w:r w:rsidRPr="0023751F">
        <w:rPr>
          <w:rFonts w:cstheme="minorHAnsi"/>
        </w:rPr>
        <w:t xml:space="preserve">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 </w:t>
      </w:r>
    </w:p>
    <w:p w14:paraId="13B5AEF4" w14:textId="77777777" w:rsidR="00397E4D" w:rsidRPr="0023751F" w:rsidRDefault="00397E4D" w:rsidP="00397E4D">
      <w:pPr>
        <w:spacing w:after="0" w:line="276" w:lineRule="auto"/>
        <w:contextualSpacing/>
        <w:rPr>
          <w:rFonts w:cstheme="minorHAnsi"/>
        </w:rPr>
      </w:pPr>
    </w:p>
    <w:p w14:paraId="3C05868E" w14:textId="77777777" w:rsidR="00397E4D" w:rsidRPr="0023751F" w:rsidRDefault="00397E4D" w:rsidP="00397E4D">
      <w:pPr>
        <w:spacing w:after="0" w:line="276" w:lineRule="auto"/>
        <w:contextualSpacing/>
        <w:rPr>
          <w:rFonts w:cstheme="minorHAnsi"/>
        </w:rPr>
      </w:pPr>
      <w:r w:rsidRPr="0023751F">
        <w:rPr>
          <w:rFonts w:cstheme="minorHAns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1287/2013, 3, 9 [muutettu lailla 1409/2014] ja 11 §.)</w:t>
      </w:r>
    </w:p>
    <w:p w14:paraId="3B07CD1A" w14:textId="77777777" w:rsidR="00397E4D" w:rsidRPr="0023751F" w:rsidRDefault="00397E4D" w:rsidP="00397E4D">
      <w:pPr>
        <w:spacing w:after="0" w:line="276" w:lineRule="auto"/>
        <w:contextualSpacing/>
        <w:rPr>
          <w:rFonts w:cstheme="minorHAnsi"/>
        </w:rPr>
      </w:pPr>
    </w:p>
    <w:p w14:paraId="35543E48"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Opiskeluhuoltoa toteutetaan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1287/2013, 3, 4 ja 9 §; lukiolaki 714/2018, 33 §.)  </w:t>
      </w:r>
    </w:p>
    <w:p w14:paraId="7BE60FD8" w14:textId="77777777" w:rsidR="00397E4D" w:rsidRPr="0023751F" w:rsidRDefault="00397E4D" w:rsidP="00397E4D">
      <w:pPr>
        <w:spacing w:after="0" w:line="276" w:lineRule="auto"/>
        <w:contextualSpacing/>
        <w:rPr>
          <w:rFonts w:cstheme="minorHAnsi"/>
        </w:rPr>
      </w:pPr>
    </w:p>
    <w:p w14:paraId="43FABA72"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58" w:name="_Toc428458943"/>
      <w:bookmarkStart w:id="59" w:name="_Toc423589919"/>
      <w:bookmarkStart w:id="60" w:name="_Toc421085569"/>
      <w:bookmarkStart w:id="61" w:name="_Toc415582255"/>
      <w:bookmarkStart w:id="62" w:name="_Toc3448852"/>
      <w:bookmarkStart w:id="63" w:name="_Toc18664324"/>
      <w:r w:rsidRPr="0023751F">
        <w:rPr>
          <w:rFonts w:eastAsia="Arial" w:cstheme="minorHAnsi"/>
          <w:b/>
          <w:color w:val="0070C0"/>
          <w:sz w:val="28"/>
          <w:lang w:val="fi" w:eastAsia="fi-FI"/>
        </w:rPr>
        <w:t>4.3.1 Opiskeluhuollon keskeiset periaatteet</w:t>
      </w:r>
      <w:bookmarkEnd w:id="58"/>
      <w:bookmarkEnd w:id="59"/>
      <w:bookmarkEnd w:id="60"/>
      <w:bookmarkEnd w:id="61"/>
      <w:bookmarkEnd w:id="62"/>
      <w:bookmarkEnd w:id="63"/>
    </w:p>
    <w:p w14:paraId="04CF6D53" w14:textId="77777777" w:rsidR="00397E4D" w:rsidRPr="0023751F" w:rsidRDefault="00397E4D" w:rsidP="00397E4D">
      <w:pPr>
        <w:spacing w:after="0" w:line="276" w:lineRule="auto"/>
        <w:contextualSpacing/>
        <w:rPr>
          <w:rFonts w:cstheme="minorHAnsi"/>
        </w:rPr>
      </w:pPr>
    </w:p>
    <w:p w14:paraId="24A1CEB0" w14:textId="77777777" w:rsidR="00397E4D" w:rsidRPr="0023751F" w:rsidRDefault="00397E4D" w:rsidP="00397E4D">
      <w:pPr>
        <w:spacing w:after="0" w:line="276" w:lineRule="auto"/>
        <w:contextualSpacing/>
        <w:rPr>
          <w:rFonts w:cstheme="minorHAnsi"/>
        </w:rPr>
      </w:pPr>
      <w:r w:rsidRPr="0023751F">
        <w:rPr>
          <w:rFonts w:cstheme="minorHAnsi"/>
        </w:rPr>
        <w:t xml:space="preserve">Näissä lukion opetussuunnitelman perusteissa määrätään opiskeluhuollon keskeisistä periaatteista, opetustoimeen kuuluvan opiskeluhuollon tavoitteista sekä opetussuunnitelman ja oppilaitoskohtaisen opiskeluhuoltosuunnitelman laatimisesta (lukiolaki 714/2018, 32 §; oppilas- ja opiskelijahuoltolaki 1287/2013, 13 § [muutettu lailla 1501/2016]). </w:t>
      </w:r>
    </w:p>
    <w:p w14:paraId="6E82FEFD" w14:textId="77777777" w:rsidR="00397E4D" w:rsidRPr="0023751F" w:rsidRDefault="00397E4D" w:rsidP="00397E4D">
      <w:pPr>
        <w:spacing w:after="0" w:line="276" w:lineRule="auto"/>
        <w:contextualSpacing/>
        <w:rPr>
          <w:rFonts w:cstheme="minorHAnsi"/>
        </w:rPr>
      </w:pPr>
    </w:p>
    <w:p w14:paraId="327D33E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Yhteisöllinen opiskeluhuolto</w:t>
      </w:r>
    </w:p>
    <w:p w14:paraId="083E33C4" w14:textId="77777777" w:rsidR="00397E4D" w:rsidRPr="0023751F" w:rsidRDefault="00397E4D" w:rsidP="00397E4D">
      <w:pPr>
        <w:spacing w:after="0" w:line="276" w:lineRule="auto"/>
        <w:contextualSpacing/>
        <w:rPr>
          <w:rFonts w:cstheme="minorHAnsi"/>
        </w:rPr>
      </w:pPr>
    </w:p>
    <w:p w14:paraId="555494CF" w14:textId="77777777" w:rsidR="00397E4D" w:rsidRPr="0023751F" w:rsidRDefault="00397E4D" w:rsidP="00397E4D">
      <w:pPr>
        <w:spacing w:after="0" w:line="276" w:lineRule="auto"/>
        <w:contextualSpacing/>
        <w:rPr>
          <w:rFonts w:cstheme="minorHAnsi"/>
        </w:rPr>
      </w:pPr>
      <w:r w:rsidRPr="0023751F">
        <w:rPr>
          <w:rFonts w:cstheme="minorHAnsi"/>
        </w:rPr>
        <w:t>Opiskeluhuoltoa toteutetaan ensisijaisesti ennaltaehkäisevänä yhteisöllisenä opiskeluhuoltona. Opiskeluhuolto on osa lukion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1287/2013, 3 ja 4 §.)</w:t>
      </w:r>
    </w:p>
    <w:p w14:paraId="28DDA24A" w14:textId="77777777" w:rsidR="00397E4D" w:rsidRPr="0023751F" w:rsidRDefault="00397E4D" w:rsidP="00397E4D">
      <w:pPr>
        <w:spacing w:after="0" w:line="276" w:lineRule="auto"/>
        <w:contextualSpacing/>
        <w:rPr>
          <w:rFonts w:cstheme="minorHAnsi"/>
        </w:rPr>
      </w:pPr>
    </w:p>
    <w:p w14:paraId="59A7C999" w14:textId="77777777" w:rsidR="00397E4D" w:rsidRPr="0023751F" w:rsidRDefault="00397E4D" w:rsidP="00397E4D">
      <w:pPr>
        <w:spacing w:after="0" w:line="276" w:lineRule="auto"/>
        <w:contextualSpacing/>
        <w:rPr>
          <w:rFonts w:cstheme="minorHAnsi"/>
        </w:rPr>
      </w:pPr>
      <w:r w:rsidRPr="0023751F">
        <w:rPr>
          <w:rFonts w:cstheme="minorHAns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714/2018, 33 §; oppilas- ja opiskelijahuoltolaki 1287/2013,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14:paraId="14EDCED2" w14:textId="77777777" w:rsidR="00397E4D" w:rsidRPr="0023751F" w:rsidRDefault="00397E4D" w:rsidP="00397E4D">
      <w:pPr>
        <w:spacing w:after="0" w:line="276" w:lineRule="auto"/>
        <w:contextualSpacing/>
        <w:rPr>
          <w:rFonts w:cstheme="minorHAnsi"/>
        </w:rPr>
      </w:pPr>
    </w:p>
    <w:p w14:paraId="022418C6" w14:textId="77777777" w:rsidR="00397E4D" w:rsidRPr="0023751F" w:rsidRDefault="00397E4D" w:rsidP="00397E4D">
      <w:pPr>
        <w:spacing w:after="0" w:line="276" w:lineRule="auto"/>
        <w:contextualSpacing/>
        <w:rPr>
          <w:rFonts w:cstheme="minorHAnsi"/>
        </w:rPr>
      </w:pPr>
      <w:r w:rsidRPr="0023751F">
        <w:rPr>
          <w:rFonts w:cstheme="minorHAnsi"/>
        </w:rPr>
        <w:t>Lukiolain mukaan opiskelijalla on oikeus turvalliseen opiskeluympäristöön (lukiolaki 714/2018, 40 §).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lukion toimintakulttuuria, ja se otetaan huomioon kaikessa lukion toiminnassa.</w:t>
      </w:r>
    </w:p>
    <w:p w14:paraId="3DD7062C" w14:textId="77777777" w:rsidR="00397E4D" w:rsidRPr="0023751F" w:rsidRDefault="00397E4D" w:rsidP="00397E4D">
      <w:pPr>
        <w:spacing w:after="0" w:line="276" w:lineRule="auto"/>
        <w:contextualSpacing/>
        <w:rPr>
          <w:rFonts w:cstheme="minorHAnsi"/>
        </w:rPr>
      </w:pPr>
    </w:p>
    <w:p w14:paraId="7D14A03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Yksilökohtainen opiskeluhuolto</w:t>
      </w:r>
    </w:p>
    <w:p w14:paraId="1B52A9AF" w14:textId="77777777" w:rsidR="00397E4D" w:rsidRPr="0023751F" w:rsidRDefault="00397E4D" w:rsidP="00397E4D">
      <w:pPr>
        <w:spacing w:after="0" w:line="276" w:lineRule="auto"/>
        <w:contextualSpacing/>
        <w:rPr>
          <w:rFonts w:cstheme="minorHAnsi"/>
        </w:rPr>
      </w:pPr>
    </w:p>
    <w:p w14:paraId="4D445A71" w14:textId="77777777" w:rsidR="00397E4D" w:rsidRPr="0023751F" w:rsidRDefault="00397E4D" w:rsidP="00397E4D">
      <w:pPr>
        <w:spacing w:after="0" w:line="276" w:lineRule="auto"/>
        <w:contextualSpacing/>
        <w:rPr>
          <w:rFonts w:cstheme="minorHAnsi"/>
        </w:rPr>
      </w:pPr>
      <w:r w:rsidRPr="0023751F">
        <w:rPr>
          <w:rFonts w:cstheme="minorHAns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1287/2013, 5 §). </w:t>
      </w:r>
    </w:p>
    <w:p w14:paraId="524E7FE9" w14:textId="77777777" w:rsidR="00397E4D" w:rsidRPr="0023751F" w:rsidRDefault="00397E4D" w:rsidP="00397E4D">
      <w:pPr>
        <w:spacing w:after="0" w:line="276" w:lineRule="auto"/>
        <w:contextualSpacing/>
        <w:rPr>
          <w:rFonts w:cstheme="minorHAnsi"/>
        </w:rPr>
      </w:pPr>
    </w:p>
    <w:p w14:paraId="288DE5D6" w14:textId="77777777" w:rsidR="00397E4D" w:rsidRPr="0023751F" w:rsidRDefault="00397E4D" w:rsidP="00397E4D">
      <w:pPr>
        <w:spacing w:after="0" w:line="276" w:lineRule="auto"/>
        <w:contextualSpacing/>
        <w:rPr>
          <w:rFonts w:cstheme="minorHAnsi"/>
        </w:rPr>
      </w:pPr>
      <w:r w:rsidRPr="0023751F">
        <w:rPr>
          <w:rFonts w:cstheme="minorHAns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14:paraId="66B71490" w14:textId="77777777" w:rsidR="00397E4D" w:rsidRPr="0023751F" w:rsidRDefault="00397E4D" w:rsidP="00397E4D">
      <w:pPr>
        <w:spacing w:after="0" w:line="276" w:lineRule="auto"/>
        <w:contextualSpacing/>
        <w:rPr>
          <w:rFonts w:cstheme="minorHAnsi"/>
        </w:rPr>
      </w:pPr>
    </w:p>
    <w:p w14:paraId="189CBFA4" w14:textId="77777777" w:rsidR="00397E4D" w:rsidRPr="0023751F" w:rsidRDefault="00397E4D" w:rsidP="00397E4D">
      <w:pPr>
        <w:spacing w:after="0" w:line="276" w:lineRule="auto"/>
        <w:contextualSpacing/>
        <w:rPr>
          <w:rFonts w:cstheme="minorHAnsi"/>
        </w:rPr>
      </w:pPr>
      <w:r w:rsidRPr="0023751F">
        <w:rPr>
          <w:rFonts w:cstheme="minorHAns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1287/2013, 11 ja 18 §.)</w:t>
      </w:r>
    </w:p>
    <w:p w14:paraId="5070BC8F" w14:textId="77777777" w:rsidR="00397E4D" w:rsidRPr="0023751F" w:rsidRDefault="00397E4D" w:rsidP="00397E4D">
      <w:pPr>
        <w:spacing w:after="0" w:line="276" w:lineRule="auto"/>
        <w:contextualSpacing/>
        <w:rPr>
          <w:rFonts w:cstheme="minorHAnsi"/>
        </w:rPr>
      </w:pPr>
    </w:p>
    <w:p w14:paraId="0FFEACD1" w14:textId="77777777" w:rsidR="00397E4D" w:rsidRPr="0023751F" w:rsidRDefault="00397E4D" w:rsidP="00397E4D">
      <w:pPr>
        <w:spacing w:after="0" w:line="276" w:lineRule="auto"/>
        <w:contextualSpacing/>
        <w:rPr>
          <w:rFonts w:cstheme="minorHAnsi"/>
          <w:b/>
        </w:rPr>
      </w:pPr>
      <w:r w:rsidRPr="0023751F">
        <w:rPr>
          <w:rFonts w:cstheme="minorHAnsi"/>
          <w:b/>
          <w:sz w:val="24"/>
        </w:rPr>
        <w:t>Opiskeluhuoltoryhmät monialaisessa yhteistyössä</w:t>
      </w:r>
      <w:r w:rsidRPr="0023751F">
        <w:rPr>
          <w:rFonts w:cstheme="minorHAnsi"/>
          <w:b/>
        </w:rPr>
        <w:tab/>
      </w:r>
    </w:p>
    <w:p w14:paraId="383892DC" w14:textId="77777777" w:rsidR="00397E4D" w:rsidRPr="0023751F" w:rsidRDefault="00397E4D" w:rsidP="00397E4D">
      <w:pPr>
        <w:spacing w:after="0" w:line="276" w:lineRule="auto"/>
        <w:contextualSpacing/>
        <w:rPr>
          <w:rFonts w:cstheme="minorHAnsi"/>
        </w:rPr>
      </w:pPr>
    </w:p>
    <w:p w14:paraId="6D66DFF4" w14:textId="77777777" w:rsidR="00397E4D" w:rsidRPr="0023751F" w:rsidRDefault="00397E4D" w:rsidP="00397E4D">
      <w:pPr>
        <w:spacing w:after="0" w:line="276" w:lineRule="auto"/>
        <w:contextualSpacing/>
        <w:rPr>
          <w:rFonts w:cstheme="minorHAnsi"/>
        </w:rPr>
      </w:pPr>
      <w:r w:rsidRPr="0023751F">
        <w:rPr>
          <w:rFonts w:cstheme="minorHAnsi"/>
        </w:rPr>
        <w:t>Opiskeluhuollon monialaiseen yhteistyöhön kuuluvien opiskeluhuoltoryhmien toiminta on osa opiskeluhuollon kokonaisuutta. Opiskeluhuoltoryhmiä ovat 1) opiskeluhuollon ohjausryhmä, 2) oppilaitoskohtainen opiskeluhuoltoryhmä sekä 3) tapauskohtaisesti koottava monialainen asiantuntijaryhmä. (Oppilas- ja opiskelijahuoltolaki 1287/2013, 14 § [muutettu lailla 1501/2016].)</w:t>
      </w:r>
    </w:p>
    <w:p w14:paraId="1EAA9246" w14:textId="77777777" w:rsidR="00397E4D" w:rsidRPr="0023751F" w:rsidRDefault="00397E4D" w:rsidP="00397E4D">
      <w:pPr>
        <w:spacing w:after="0" w:line="276" w:lineRule="auto"/>
        <w:contextualSpacing/>
        <w:rPr>
          <w:rFonts w:cstheme="minorHAnsi"/>
        </w:rPr>
      </w:pPr>
    </w:p>
    <w:p w14:paraId="10BA3A02" w14:textId="77777777" w:rsidR="00397E4D" w:rsidRPr="0023751F" w:rsidRDefault="00397E4D" w:rsidP="00397E4D">
      <w:pPr>
        <w:spacing w:after="0" w:line="276" w:lineRule="auto"/>
        <w:contextualSpacing/>
        <w:rPr>
          <w:rFonts w:cstheme="minorHAnsi"/>
        </w:rPr>
      </w:pPr>
      <w:r w:rsidRPr="0023751F">
        <w:rPr>
          <w:rFonts w:cstheme="minorHAns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sekä opiskeluterveydenhuollon palveluja ja psykologi- ja kuraattoripalveluja edustavia jäseniä. Jokaisella kolmella ryhmällä on omat tehtävät ja niiden perusteella määräytyvä kokoonpano.</w:t>
      </w:r>
    </w:p>
    <w:p w14:paraId="53502981" w14:textId="77777777" w:rsidR="00397E4D" w:rsidRPr="0023751F" w:rsidRDefault="00397E4D" w:rsidP="00397E4D">
      <w:pPr>
        <w:spacing w:after="0" w:line="276" w:lineRule="auto"/>
        <w:contextualSpacing/>
        <w:rPr>
          <w:rFonts w:cstheme="minorHAnsi"/>
        </w:rPr>
      </w:pPr>
    </w:p>
    <w:p w14:paraId="45551E58"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Opiskeluhuollon ohjausryhmä vastaa koulutuksenjärjestäjäkohtaisen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14:paraId="6D79DFB2" w14:textId="77777777" w:rsidR="00397E4D" w:rsidRPr="0023751F" w:rsidRDefault="00397E4D" w:rsidP="00397E4D">
      <w:pPr>
        <w:spacing w:after="0" w:line="276" w:lineRule="auto"/>
        <w:contextualSpacing/>
        <w:rPr>
          <w:rFonts w:cstheme="minorHAnsi"/>
        </w:rPr>
      </w:pPr>
    </w:p>
    <w:p w14:paraId="7787A5AC" w14:textId="77777777" w:rsidR="00397E4D" w:rsidRPr="0023751F" w:rsidRDefault="00397E4D" w:rsidP="00397E4D">
      <w:pPr>
        <w:spacing w:after="0" w:line="276" w:lineRule="auto"/>
        <w:contextualSpacing/>
        <w:rPr>
          <w:rFonts w:cstheme="minorHAnsi"/>
        </w:rPr>
      </w:pPr>
      <w:r w:rsidRPr="0023751F">
        <w:rPr>
          <w:rFonts w:cstheme="minorHAns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 Oppilaitoskohtaisen opiskeluhuoltoryhmän sijasta edellä kuvattuja tehtäviä voi hoitaa opetuksen järjestäjän nimeämä muu tehtävään soveltuva monialainen oppilaitoskohtainen ryhmä (oppilas- ja opiskelijahuoltolaki 1287/2013, 14 § [muutettu lailla 1501/2016]).</w:t>
      </w:r>
    </w:p>
    <w:p w14:paraId="29EBBAFC" w14:textId="77777777" w:rsidR="00397E4D" w:rsidRPr="0023751F" w:rsidRDefault="00397E4D" w:rsidP="00397E4D">
      <w:pPr>
        <w:spacing w:after="0" w:line="276" w:lineRule="auto"/>
        <w:contextualSpacing/>
        <w:rPr>
          <w:rFonts w:cstheme="minorHAnsi"/>
        </w:rPr>
      </w:pPr>
    </w:p>
    <w:p w14:paraId="537126FE" w14:textId="77777777" w:rsidR="00397E4D" w:rsidRPr="0023751F" w:rsidRDefault="00397E4D" w:rsidP="00397E4D">
      <w:pPr>
        <w:spacing w:after="0" w:line="276" w:lineRule="auto"/>
        <w:contextualSpacing/>
        <w:rPr>
          <w:rFonts w:cstheme="minorHAnsi"/>
        </w:rPr>
      </w:pPr>
      <w:r w:rsidRPr="0023751F">
        <w:rPr>
          <w:rFonts w:cstheme="minorHAns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opiskelijalla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1287/2013, 19 §).</w:t>
      </w:r>
    </w:p>
    <w:p w14:paraId="36F1C91F" w14:textId="77777777" w:rsidR="00397E4D" w:rsidRPr="0023751F" w:rsidRDefault="00397E4D" w:rsidP="00397E4D">
      <w:pPr>
        <w:spacing w:after="0" w:line="276" w:lineRule="auto"/>
        <w:contextualSpacing/>
        <w:rPr>
          <w:rFonts w:cstheme="minorHAnsi"/>
        </w:rPr>
      </w:pPr>
    </w:p>
    <w:p w14:paraId="74BD84D9"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64" w:name="_Toc428458944"/>
      <w:bookmarkStart w:id="65" w:name="_Toc423589920"/>
      <w:bookmarkStart w:id="66" w:name="_Toc421085570"/>
      <w:bookmarkStart w:id="67" w:name="_Toc415582256"/>
      <w:bookmarkStart w:id="68" w:name="_Toc3448853"/>
      <w:bookmarkStart w:id="69" w:name="_Toc18664325"/>
      <w:r w:rsidRPr="0023751F">
        <w:rPr>
          <w:rFonts w:eastAsia="Arial" w:cstheme="minorHAnsi"/>
          <w:b/>
          <w:color w:val="0070C0"/>
          <w:sz w:val="28"/>
          <w:lang w:val="fi" w:eastAsia="fi-FI"/>
        </w:rPr>
        <w:t>4.3.2 Opiskeluhuollon suunnitelmat ja niiden laatiminen</w:t>
      </w:r>
      <w:bookmarkEnd w:id="64"/>
      <w:bookmarkEnd w:id="65"/>
      <w:bookmarkEnd w:id="66"/>
      <w:bookmarkEnd w:id="67"/>
      <w:bookmarkEnd w:id="68"/>
      <w:bookmarkEnd w:id="69"/>
    </w:p>
    <w:p w14:paraId="259E69D3" w14:textId="77777777" w:rsidR="00397E4D" w:rsidRPr="0023751F" w:rsidRDefault="00397E4D" w:rsidP="00397E4D">
      <w:pPr>
        <w:spacing w:after="0" w:line="276" w:lineRule="auto"/>
        <w:contextualSpacing/>
        <w:rPr>
          <w:rFonts w:cstheme="minorHAnsi"/>
        </w:rPr>
      </w:pPr>
      <w:r w:rsidRPr="0023751F">
        <w:rPr>
          <w:rFonts w:cstheme="minorHAnsi"/>
        </w:rPr>
        <w:tab/>
      </w:r>
      <w:r w:rsidRPr="0023751F">
        <w:rPr>
          <w:rFonts w:cstheme="minorHAnsi"/>
        </w:rPr>
        <w:tab/>
      </w:r>
      <w:r w:rsidRPr="0023751F">
        <w:rPr>
          <w:rFonts w:cstheme="minorHAnsi"/>
        </w:rPr>
        <w:tab/>
      </w:r>
    </w:p>
    <w:p w14:paraId="494E9A32"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Paikallisella tasolla opiskeluhuollon suunnittelua ja toteuttamista ohjaa kolme eri suunnitelmaa. Suunnitelmat ovat 1) lasten ja nuorten hyvinvointisuunnitelma, johon sisältyy opiskeluhuoltoa koskeva osuus, 2) paikalliseen opetussuunnitelmaan sisältyvä kuvaus opiskeluhuollosta sekä 3) </w:t>
      </w:r>
      <w:r w:rsidRPr="0023751F">
        <w:rPr>
          <w:rFonts w:cstheme="minorHAnsi"/>
        </w:rPr>
        <w:lastRenderedPageBreak/>
        <w:t xml:space="preserve">oppilaitoskohtainen opiskeluhuoltosuunnitelma. (Oppilas- ja opiskelijahuoltolaki 1287/2013, 12 ja 13 § [muutettu lailla 1501/2016]; lastensuojelulaki 417/2007, 12 § [muutettu lailla 1292/2013]; lukiolaki 714/2018, 32 §; terveydenhuoltolaki 1326/2013, 17 §.) </w:t>
      </w:r>
    </w:p>
    <w:p w14:paraId="677E4222" w14:textId="77777777" w:rsidR="00397E4D" w:rsidRPr="0023751F" w:rsidRDefault="00397E4D" w:rsidP="00397E4D">
      <w:pPr>
        <w:spacing w:after="0" w:line="276" w:lineRule="auto"/>
        <w:contextualSpacing/>
        <w:rPr>
          <w:rFonts w:cstheme="minorHAnsi"/>
        </w:rPr>
      </w:pPr>
    </w:p>
    <w:p w14:paraId="71BC079D" w14:textId="77777777" w:rsidR="00397E4D" w:rsidRPr="0023751F" w:rsidRDefault="00397E4D" w:rsidP="00397E4D">
      <w:pPr>
        <w:spacing w:after="0" w:line="276" w:lineRule="auto"/>
        <w:contextualSpacing/>
        <w:rPr>
          <w:rFonts w:cstheme="minorHAnsi"/>
        </w:rPr>
      </w:pPr>
      <w:r w:rsidRPr="0023751F">
        <w:rPr>
          <w:rFonts w:cstheme="minorHAnsi"/>
        </w:rPr>
        <w:t xml:space="preserve">Lasten ja nuorten hyvinvointisuunnitelma on kunnan tai useamman kunnan yhdessä laatima kunnan tai kuntien toimintaa koskeva suunnitelma lasten ja nuorten hyvinvoinnin edistämiseksi sekä lastensuojelun järjestämiseksi ja kehittämiseksi. Se hyväksytään kunkin kunnan kunnanvaltuustossa ja tarkistetaan vähintään kerran neljässä vuodessa. (Lastensuojelulaki 417/2007, 12 § [muutettu lailla 1292/2013].) </w:t>
      </w:r>
    </w:p>
    <w:p w14:paraId="557CF623" w14:textId="77777777" w:rsidR="00397E4D" w:rsidRPr="0023751F" w:rsidRDefault="00397E4D" w:rsidP="00397E4D">
      <w:pPr>
        <w:spacing w:after="0" w:line="276" w:lineRule="auto"/>
        <w:contextualSpacing/>
        <w:rPr>
          <w:rFonts w:cstheme="minorHAnsi"/>
        </w:rPr>
      </w:pPr>
      <w:r w:rsidRPr="0023751F">
        <w:rPr>
          <w:rFonts w:cstheme="minorHAnsi"/>
        </w:rPr>
        <w:tab/>
      </w:r>
    </w:p>
    <w:p w14:paraId="35FB9055" w14:textId="77777777" w:rsidR="00397E4D" w:rsidRPr="0023751F" w:rsidRDefault="00397E4D" w:rsidP="00397E4D">
      <w:pPr>
        <w:spacing w:after="0" w:line="276" w:lineRule="auto"/>
        <w:contextualSpacing/>
        <w:rPr>
          <w:rFonts w:cstheme="minorHAnsi"/>
        </w:rPr>
      </w:pPr>
      <w:r w:rsidRPr="0023751F">
        <w:rPr>
          <w:rFonts w:cstheme="minorHAnsi"/>
        </w:rPr>
        <w:t xml:space="preserve">Lasten ja nuorten hyvinvointisuunnitelma sekä muut kunnan lasten ja nuorten hyvinvointia, terveyttä ja turvallisuutta koskevat linjaukset otetaan huomioon, kun valmistellaan paikallisen opetussuunnitelman opiskeluhuoltoa koskevaa osuutta sekä oppilaitoskohtaisia opiskeluhuoltosuunnitelmia. </w:t>
      </w:r>
    </w:p>
    <w:p w14:paraId="0EDCCAC6" w14:textId="77777777" w:rsidR="00397E4D" w:rsidRPr="0023751F" w:rsidRDefault="00397E4D" w:rsidP="00397E4D">
      <w:pPr>
        <w:spacing w:after="0" w:line="276" w:lineRule="auto"/>
        <w:contextualSpacing/>
        <w:rPr>
          <w:rFonts w:cstheme="minorHAnsi"/>
        </w:rPr>
      </w:pPr>
    </w:p>
    <w:p w14:paraId="475BC2C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Opiskeluhuolto opetussuunnitelmassa </w:t>
      </w:r>
    </w:p>
    <w:p w14:paraId="264B4221" w14:textId="77777777" w:rsidR="00397E4D" w:rsidRPr="0023751F" w:rsidRDefault="00397E4D" w:rsidP="00397E4D">
      <w:pPr>
        <w:spacing w:after="0" w:line="276" w:lineRule="auto"/>
        <w:contextualSpacing/>
        <w:rPr>
          <w:rFonts w:cstheme="minorHAnsi"/>
        </w:rPr>
      </w:pPr>
    </w:p>
    <w:p w14:paraId="3034A190"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kuvataan käytännön tasolla lukion opetussuunnitelman perusteissa määrättyjen asioiden toteutus, opetussuunnitelman yhteys lasten ja nuorten hyvinvointisuunnitelmaan sekä linjaukset oppilaitoskohtaisen opiskeluhuoltosuunnitelman laatimiseksi. </w:t>
      </w:r>
    </w:p>
    <w:p w14:paraId="6E26E647" w14:textId="77777777" w:rsidR="00397E4D" w:rsidRPr="0023751F" w:rsidRDefault="00397E4D" w:rsidP="00397E4D">
      <w:pPr>
        <w:spacing w:after="0" w:line="276" w:lineRule="auto"/>
        <w:contextualSpacing/>
        <w:rPr>
          <w:rFonts w:cstheme="minorHAnsi"/>
        </w:rPr>
      </w:pPr>
    </w:p>
    <w:p w14:paraId="655D313E" w14:textId="77777777" w:rsidR="00397E4D" w:rsidRPr="0023751F" w:rsidRDefault="00397E4D" w:rsidP="00397E4D">
      <w:pPr>
        <w:spacing w:after="0" w:line="276" w:lineRule="auto"/>
        <w:contextualSpacing/>
        <w:rPr>
          <w:rFonts w:cstheme="minorHAnsi"/>
        </w:rPr>
      </w:pPr>
      <w:r w:rsidRPr="0023751F">
        <w:rPr>
          <w:rFonts w:cstheme="minorHAnsi"/>
        </w:rPr>
        <w:t>Paikallinen opetussuunnitelma tulee opiskeluhuollon osalta laatia yhteistyössä kunnan sosiaali- ja terveydenhuollon tehtäviä hoitavien viranomaisten kanssa (lukiolaki 714/2018, 32 §; terveydenhuoltolaki 1326/2013, 17 §). Opetussuunnitelman laatimisessa tehdään tarvittaessa yhteistyötä myös muiden viranomaisten ja yhteistyökumppaneiden kanssa (lukiolaki 714/2018, 32 §).</w:t>
      </w:r>
    </w:p>
    <w:p w14:paraId="433716AD" w14:textId="77777777" w:rsidR="00397E4D" w:rsidRPr="0023751F" w:rsidRDefault="00397E4D" w:rsidP="00397E4D">
      <w:pPr>
        <w:spacing w:after="0" w:line="276" w:lineRule="auto"/>
        <w:contextualSpacing/>
        <w:rPr>
          <w:rFonts w:cstheme="minorHAnsi"/>
        </w:rPr>
      </w:pPr>
    </w:p>
    <w:p w14:paraId="336DCE0E" w14:textId="77777777" w:rsidR="00397E4D" w:rsidRPr="0023751F" w:rsidRDefault="00397E4D" w:rsidP="00397E4D">
      <w:pPr>
        <w:spacing w:after="0" w:line="276" w:lineRule="auto"/>
        <w:contextualSpacing/>
        <w:rPr>
          <w:rFonts w:cstheme="minorHAnsi"/>
          <w:strike/>
        </w:rPr>
      </w:pPr>
      <w:r w:rsidRPr="0023751F">
        <w:rPr>
          <w:rFonts w:cstheme="minorHAnsi"/>
        </w:rPr>
        <w:t>Osa oppilaitoskohtaiseen opiskeluhuoltosuunnitelmaan sisältyvistä asioista on tarkoituksenmukaista kuvata yhdenmukaisesti kaikissa koulutuksen järjestäjän oppilaitoksissa siten, että niitä täsmennetään ja täydennetään oppilaitoskohtaisesti. Tämä tukee oppilas- ja opiskeluhuoltolaissa (1287/2013) mainittua opiskeluhuollon palvelujen yhdenvertaista laatua ja saatavuutta.</w:t>
      </w:r>
    </w:p>
    <w:p w14:paraId="1686B572" w14:textId="77777777" w:rsidR="00397E4D" w:rsidRPr="0023751F" w:rsidRDefault="00397E4D" w:rsidP="00397E4D">
      <w:pPr>
        <w:spacing w:after="0" w:line="276" w:lineRule="auto"/>
        <w:contextualSpacing/>
        <w:rPr>
          <w:rFonts w:cstheme="minorHAnsi"/>
        </w:rPr>
      </w:pPr>
    </w:p>
    <w:p w14:paraId="48EB9F65" w14:textId="77777777" w:rsidR="00397E4D" w:rsidRPr="0023751F" w:rsidRDefault="00397E4D" w:rsidP="00397E4D">
      <w:pPr>
        <w:spacing w:after="0" w:line="276" w:lineRule="auto"/>
        <w:contextualSpacing/>
        <w:rPr>
          <w:rFonts w:cstheme="minorHAnsi"/>
          <w:b/>
          <w:sz w:val="24"/>
        </w:rPr>
      </w:pPr>
      <w:bookmarkStart w:id="70" w:name="_Hlk11329420"/>
      <w:r w:rsidRPr="0023751F">
        <w:rPr>
          <w:rFonts w:cstheme="minorHAnsi"/>
          <w:b/>
          <w:sz w:val="24"/>
        </w:rPr>
        <w:t>Oppilaitoskohtaisen opiskeluhuoltosuunnitelman laadinta</w:t>
      </w:r>
    </w:p>
    <w:bookmarkEnd w:id="70"/>
    <w:p w14:paraId="124EBC63" w14:textId="77777777" w:rsidR="00397E4D" w:rsidRPr="0023751F" w:rsidRDefault="00397E4D" w:rsidP="00397E4D">
      <w:pPr>
        <w:spacing w:after="0" w:line="276" w:lineRule="auto"/>
        <w:contextualSpacing/>
        <w:rPr>
          <w:rFonts w:cstheme="minorHAnsi"/>
        </w:rPr>
      </w:pPr>
    </w:p>
    <w:p w14:paraId="719DDB82"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(Oppilas- ja opiskelijahuoltolaki 1287/2013, 13 § [muutettu lailla 1501/2016].) Suunnitelmaa laadittaessa tehdään tarvittaessa yhteistyötä myös muiden viranomaisten ja yhteistyökumppaneiden kanssa. </w:t>
      </w:r>
    </w:p>
    <w:p w14:paraId="4FFAF73F" w14:textId="77777777" w:rsidR="00397E4D" w:rsidRPr="0023751F" w:rsidRDefault="00397E4D" w:rsidP="00397E4D">
      <w:pPr>
        <w:spacing w:after="0" w:line="276" w:lineRule="auto"/>
        <w:contextualSpacing/>
        <w:rPr>
          <w:rFonts w:cstheme="minorHAnsi"/>
        </w:rPr>
      </w:pPr>
    </w:p>
    <w:p w14:paraId="69EC10D0" w14:textId="77777777" w:rsidR="00397E4D" w:rsidRPr="0023751F" w:rsidRDefault="00397E4D" w:rsidP="00397E4D">
      <w:pPr>
        <w:spacing w:after="0" w:line="276" w:lineRule="auto"/>
        <w:contextualSpacing/>
        <w:rPr>
          <w:rFonts w:cstheme="minorHAnsi"/>
        </w:rPr>
      </w:pPr>
      <w:r w:rsidRPr="0023751F">
        <w:rPr>
          <w:rFonts w:cstheme="minorHAnsi"/>
        </w:rPr>
        <w:t>Oppilaitoksen opiskeluhuoltosuunnitelmassa kuvataan seuraavat asiat:</w:t>
      </w:r>
    </w:p>
    <w:p w14:paraId="204DEF1B" w14:textId="77777777" w:rsidR="00397E4D" w:rsidRPr="0023751F" w:rsidRDefault="00397E4D" w:rsidP="00397E4D">
      <w:pPr>
        <w:spacing w:after="0" w:line="276" w:lineRule="auto"/>
        <w:contextualSpacing/>
        <w:rPr>
          <w:rFonts w:cstheme="minorHAnsi"/>
        </w:rPr>
      </w:pPr>
    </w:p>
    <w:p w14:paraId="68DA95BB" w14:textId="77777777" w:rsidR="00397E4D" w:rsidRPr="0023751F" w:rsidRDefault="00397E4D" w:rsidP="00397E4D">
      <w:pPr>
        <w:spacing w:after="0" w:line="276" w:lineRule="auto"/>
        <w:contextualSpacing/>
        <w:rPr>
          <w:rFonts w:cstheme="minorHAnsi"/>
        </w:rPr>
      </w:pPr>
      <w:r w:rsidRPr="0023751F">
        <w:rPr>
          <w:rFonts w:cstheme="minorHAnsi"/>
          <w:b/>
        </w:rPr>
        <w:t>1. Opiskeluhuollon kokonaistarve ja käytettävissä olevat opiskeluhuoltopalvelut</w:t>
      </w:r>
    </w:p>
    <w:p w14:paraId="24AF063F" w14:textId="77777777" w:rsidR="00397E4D" w:rsidRPr="0023751F" w:rsidRDefault="00397E4D" w:rsidP="00397E4D">
      <w:pPr>
        <w:spacing w:after="0" w:line="276" w:lineRule="auto"/>
        <w:contextualSpacing/>
        <w:rPr>
          <w:rFonts w:cstheme="minorHAnsi"/>
        </w:rPr>
      </w:pPr>
    </w:p>
    <w:p w14:paraId="698F5429"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14:paraId="3A9C885B" w14:textId="77777777" w:rsidR="00397E4D" w:rsidRPr="0023751F" w:rsidRDefault="00397E4D" w:rsidP="00397E4D">
      <w:pPr>
        <w:spacing w:after="0" w:line="276" w:lineRule="auto"/>
        <w:contextualSpacing/>
        <w:rPr>
          <w:rFonts w:cstheme="minorHAnsi"/>
        </w:rPr>
      </w:pPr>
    </w:p>
    <w:p w14:paraId="2227CE45" w14:textId="77777777" w:rsidR="00397E4D" w:rsidRPr="0023751F" w:rsidRDefault="00397E4D" w:rsidP="00397E4D">
      <w:pPr>
        <w:spacing w:after="0" w:line="276" w:lineRule="auto"/>
        <w:contextualSpacing/>
        <w:rPr>
          <w:rFonts w:cstheme="minorHAnsi"/>
        </w:rPr>
      </w:pPr>
      <w:r w:rsidRPr="0023751F">
        <w:rPr>
          <w:rFonts w:cstheme="minorHAns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14:paraId="6C210448" w14:textId="77777777" w:rsidR="00397E4D" w:rsidRPr="0023751F" w:rsidRDefault="00397E4D" w:rsidP="00397E4D">
      <w:pPr>
        <w:spacing w:after="0" w:line="276" w:lineRule="auto"/>
        <w:contextualSpacing/>
        <w:rPr>
          <w:rFonts w:cstheme="minorHAnsi"/>
        </w:rPr>
      </w:pPr>
    </w:p>
    <w:p w14:paraId="49AE287B"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Opiskeluhuoltohuoltosuunnitelmaan sisällytetään arvio oppilaitoksen käytettävissä olevista opiskeluhuoltopalveluista, joita ovat opiskeluterveydenhuolto- sekä psykologi- ja kuraattoripalvelut. </w:t>
      </w:r>
    </w:p>
    <w:p w14:paraId="3953C6EF" w14:textId="77777777" w:rsidR="00397E4D" w:rsidRPr="0023751F" w:rsidRDefault="00397E4D" w:rsidP="00397E4D">
      <w:pPr>
        <w:spacing w:after="0" w:line="276" w:lineRule="auto"/>
        <w:contextualSpacing/>
        <w:rPr>
          <w:rFonts w:cstheme="minorHAnsi"/>
        </w:rPr>
      </w:pPr>
    </w:p>
    <w:p w14:paraId="5E0386E7" w14:textId="77777777" w:rsidR="00397E4D" w:rsidRPr="0023751F" w:rsidRDefault="00397E4D" w:rsidP="00397E4D">
      <w:pPr>
        <w:spacing w:after="0" w:line="276" w:lineRule="auto"/>
        <w:contextualSpacing/>
        <w:rPr>
          <w:rFonts w:cstheme="minorHAnsi"/>
        </w:rPr>
      </w:pPr>
      <w:r w:rsidRPr="0023751F">
        <w:rPr>
          <w:rFonts w:cstheme="minorHAnsi"/>
        </w:rPr>
        <w:t xml:space="preserve">Lisäksi suunnitelmassa kuvataan </w:t>
      </w:r>
    </w:p>
    <w:p w14:paraId="485B4214" w14:textId="77777777" w:rsidR="00397E4D" w:rsidRPr="0023751F" w:rsidRDefault="00397E4D" w:rsidP="00397E4D">
      <w:pPr>
        <w:numPr>
          <w:ilvl w:val="0"/>
          <w:numId w:val="34"/>
        </w:numPr>
        <w:spacing w:after="0" w:line="276" w:lineRule="auto"/>
        <w:contextualSpacing/>
        <w:rPr>
          <w:rFonts w:cstheme="minorHAnsi"/>
        </w:rPr>
      </w:pPr>
      <w:r w:rsidRPr="0023751F">
        <w:rPr>
          <w:rFonts w:cstheme="minorHAnsi"/>
        </w:rPr>
        <w:t>opiskeluhuollon palveluiden järjestäminen ja sen edellyttämä työn- ja vastuunjako, palvelujen toteuttamisessa tarvittava yhteistyö sekä palveluista tiedottaminen ja niihin ohjaaminen</w:t>
      </w:r>
    </w:p>
    <w:p w14:paraId="7002E443" w14:textId="77777777" w:rsidR="00397E4D" w:rsidRPr="0023751F" w:rsidRDefault="00397E4D" w:rsidP="00397E4D">
      <w:pPr>
        <w:numPr>
          <w:ilvl w:val="0"/>
          <w:numId w:val="34"/>
        </w:numPr>
        <w:spacing w:after="0" w:line="276" w:lineRule="auto"/>
        <w:contextualSpacing/>
        <w:rPr>
          <w:rFonts w:cstheme="minorHAnsi"/>
        </w:rPr>
      </w:pPr>
      <w:r w:rsidRPr="0023751F">
        <w:rPr>
          <w:rFonts w:cstheme="minorHAnsi"/>
        </w:rPr>
        <w:t xml:space="preserve">opiskeluhuollon palveluiden kohdentaminen yksittäisiin opiskelijoihin, oppilaitosyhteisöön ja yhteistyöhön liittyviin tehtäviin sekä opiskeluhuollon kehittämiseen ja seurantaan. </w:t>
      </w:r>
    </w:p>
    <w:p w14:paraId="39FBC6DE" w14:textId="77777777" w:rsidR="00397E4D" w:rsidRPr="0023751F" w:rsidRDefault="00397E4D" w:rsidP="00397E4D">
      <w:pPr>
        <w:spacing w:after="0" w:line="276" w:lineRule="auto"/>
        <w:contextualSpacing/>
        <w:rPr>
          <w:rFonts w:cstheme="minorHAnsi"/>
        </w:rPr>
      </w:pPr>
    </w:p>
    <w:p w14:paraId="0B08F51D" w14:textId="77777777" w:rsidR="00397E4D" w:rsidRPr="0023751F" w:rsidRDefault="00397E4D" w:rsidP="00397E4D">
      <w:pPr>
        <w:spacing w:after="0" w:line="276" w:lineRule="auto"/>
        <w:contextualSpacing/>
        <w:rPr>
          <w:rFonts w:cstheme="minorHAnsi"/>
        </w:rPr>
      </w:pPr>
      <w:r w:rsidRPr="0023751F">
        <w:rPr>
          <w:rFonts w:cstheme="minorHAnsi"/>
          <w:b/>
        </w:rPr>
        <w:t>2. Yhteisöllinen opiskeluhuolto ja sen toimintatavat</w:t>
      </w:r>
      <w:r w:rsidRPr="0023751F">
        <w:rPr>
          <w:rFonts w:cstheme="minorHAnsi"/>
          <w:b/>
        </w:rPr>
        <w:tab/>
      </w:r>
    </w:p>
    <w:p w14:paraId="71B0116E" w14:textId="77777777" w:rsidR="00397E4D" w:rsidRPr="0023751F" w:rsidRDefault="00397E4D" w:rsidP="00397E4D">
      <w:pPr>
        <w:spacing w:after="0" w:line="276" w:lineRule="auto"/>
        <w:contextualSpacing/>
        <w:rPr>
          <w:rFonts w:cstheme="minorHAnsi"/>
        </w:rPr>
      </w:pPr>
    </w:p>
    <w:p w14:paraId="0A999623" w14:textId="77777777" w:rsidR="00397E4D" w:rsidRPr="0023751F" w:rsidRDefault="00397E4D" w:rsidP="00397E4D">
      <w:pPr>
        <w:spacing w:after="0" w:line="276" w:lineRule="auto"/>
        <w:contextualSpacing/>
        <w:rPr>
          <w:rFonts w:cstheme="minorHAnsi"/>
        </w:rPr>
      </w:pPr>
      <w:r w:rsidRPr="0023751F">
        <w:rPr>
          <w:rFonts w:cstheme="minorHAnsi"/>
        </w:rPr>
        <w:t xml:space="preserve">Oppilaitoksen opiskeluhuoltosuunnitelmassa kuvataan yhteisöllisen opiskeluhuollon järjestäminen opiskelijan ja opiskeluyhteisön terveyden, hyvinvoinnin ja oppimisen seuraamiseksi ja edistämiseksi. </w:t>
      </w:r>
    </w:p>
    <w:p w14:paraId="412162DB" w14:textId="77777777" w:rsidR="00397E4D" w:rsidRPr="0023751F" w:rsidRDefault="00397E4D" w:rsidP="00397E4D">
      <w:pPr>
        <w:spacing w:after="0" w:line="276" w:lineRule="auto"/>
        <w:contextualSpacing/>
        <w:rPr>
          <w:rFonts w:cstheme="minorHAnsi"/>
        </w:rPr>
      </w:pPr>
    </w:p>
    <w:p w14:paraId="38DA307E"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Suunnitelmassa kuvataan </w:t>
      </w:r>
    </w:p>
    <w:p w14:paraId="25832FCF"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toimenpiteet yhteisöllisyyden edistämiseksi oppilaitosyhteisössä</w:t>
      </w:r>
    </w:p>
    <w:p w14:paraId="34CDF077"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toimenpiteet opiskeluyhteisön sekä ympäristön terveyden, hyvinvoinnin ja turvallisuuden edistämiseksi</w:t>
      </w:r>
    </w:p>
    <w:p w14:paraId="5B8EDE05"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 xml:space="preserve">yhteistyö ja toimenpiteet opiskelijoiden osallisuuden vahvistamiseksi </w:t>
      </w:r>
    </w:p>
    <w:p w14:paraId="12E84906"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yhteistyö ja toimenpiteet huoltajien yhteistyön ja osallisuuden vahvistamiseksi</w:t>
      </w:r>
    </w:p>
    <w:p w14:paraId="74463189"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 xml:space="preserve">oppilaitoskohtaisen opiskeluhuoltoryhmän tai muun tehtävään soveltuvan monialaisen ryhmän toimintatavat ja käytännöt </w:t>
      </w:r>
    </w:p>
    <w:p w14:paraId="43E7441D"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opiskeluhuollon kokonaisuudesta tiedottaminen</w:t>
      </w:r>
    </w:p>
    <w:p w14:paraId="1A2CE361"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 xml:space="preserve">yhteistyö nuorisotoimen, lastensuojelun ja poliisin sekä muiden opiskeluhuollon kehittämiseen tarvittavien tahojen kanssa </w:t>
      </w:r>
    </w:p>
    <w:p w14:paraId="471BC7B8"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 xml:space="preserve">terveysneuvonnan ja terveystiedon opetuksen välinen yhteistyö  </w:t>
      </w:r>
    </w:p>
    <w:p w14:paraId="0FC9C2A0"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opiskeluun osallistumisen seuranta, poissaolojen ehkäiseminen ja niihin puuttuminen</w:t>
      </w:r>
    </w:p>
    <w:p w14:paraId="4A3C335D"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toimenpiteet esteettömyyden ja saavutettavuuden edistämiseksi opiskeluympäristössä</w:t>
      </w:r>
    </w:p>
    <w:p w14:paraId="028B5C51"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tapaturmien ehkäiseminen, ensiavun järjestäminen ja hoitoonohjaus oppilaitoksessa</w:t>
      </w:r>
    </w:p>
    <w:p w14:paraId="3761479F"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 xml:space="preserve">tupakkatuotteiden, alkoholin ja muiden päihteiden käytön ehkäiseminen ja käyttöön puuttuminen </w:t>
      </w:r>
    </w:p>
    <w:p w14:paraId="2A058172"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bCs/>
        </w:rPr>
        <w:lastRenderedPageBreak/>
        <w:t>yhteistyö ja käytänteet oppilaitoksen terveellisyyden ja turvallisuuden sekä yhteisön hyvinvoinnin tarkastuksissa</w:t>
      </w:r>
    </w:p>
    <w:p w14:paraId="3043C55C"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bCs/>
        </w:rPr>
        <w:t xml:space="preserve">suunnitelma opiskelijan suojaamiseksi väkivallalta, kiusaamiselta ja häirinnältä </w:t>
      </w:r>
    </w:p>
    <w:p w14:paraId="32F7372F" w14:textId="77777777" w:rsidR="00397E4D" w:rsidRPr="0023751F" w:rsidRDefault="00397E4D" w:rsidP="00397E4D">
      <w:pPr>
        <w:numPr>
          <w:ilvl w:val="0"/>
          <w:numId w:val="35"/>
        </w:numPr>
        <w:spacing w:after="0" w:line="276" w:lineRule="auto"/>
        <w:ind w:left="720"/>
        <w:contextualSpacing/>
        <w:rPr>
          <w:rFonts w:cstheme="minorHAnsi"/>
        </w:rPr>
      </w:pPr>
      <w:r w:rsidRPr="0023751F">
        <w:rPr>
          <w:rFonts w:cstheme="minorHAnsi"/>
        </w:rPr>
        <w:t>toiminta äkillisissä kriiseissä sekä uhka- ja vaaratilanteissa.</w:t>
      </w:r>
      <w:r w:rsidRPr="0023751F">
        <w:rPr>
          <w:rFonts w:cstheme="minorHAnsi"/>
        </w:rPr>
        <w:tab/>
      </w:r>
    </w:p>
    <w:p w14:paraId="510CDAF8" w14:textId="77777777" w:rsidR="00397E4D" w:rsidRPr="0023751F" w:rsidRDefault="00397E4D" w:rsidP="00397E4D">
      <w:pPr>
        <w:spacing w:after="0" w:line="276" w:lineRule="auto"/>
        <w:contextualSpacing/>
        <w:rPr>
          <w:rFonts w:cstheme="minorHAnsi"/>
        </w:rPr>
      </w:pPr>
    </w:p>
    <w:p w14:paraId="75392E36" w14:textId="77777777" w:rsidR="00397E4D" w:rsidRPr="0023751F" w:rsidRDefault="00397E4D" w:rsidP="00397E4D">
      <w:pPr>
        <w:spacing w:after="0" w:line="276" w:lineRule="auto"/>
        <w:contextualSpacing/>
        <w:rPr>
          <w:rFonts w:cstheme="minorHAnsi"/>
        </w:rPr>
      </w:pPr>
      <w:r w:rsidRPr="0023751F">
        <w:rPr>
          <w:rFonts w:cstheme="minorHAnsi"/>
        </w:rPr>
        <w:t>Seuraavassa määritellään kahden viimeksi mainitun suunnitelman tarkempi sisältö:</w:t>
      </w:r>
    </w:p>
    <w:p w14:paraId="2DAED0D1" w14:textId="77777777" w:rsidR="00397E4D" w:rsidRPr="0023751F" w:rsidRDefault="00397E4D" w:rsidP="00397E4D">
      <w:pPr>
        <w:spacing w:after="0" w:line="276" w:lineRule="auto"/>
        <w:contextualSpacing/>
        <w:rPr>
          <w:rFonts w:cstheme="minorHAnsi"/>
        </w:rPr>
      </w:pPr>
    </w:p>
    <w:p w14:paraId="268DBDDD" w14:textId="77777777" w:rsidR="00397E4D" w:rsidRPr="0023751F" w:rsidRDefault="00397E4D" w:rsidP="00397E4D">
      <w:pPr>
        <w:spacing w:after="0" w:line="276" w:lineRule="auto"/>
        <w:contextualSpacing/>
        <w:rPr>
          <w:rFonts w:cstheme="minorHAnsi"/>
          <w:i/>
        </w:rPr>
      </w:pPr>
      <w:r w:rsidRPr="0023751F">
        <w:rPr>
          <w:rFonts w:cstheme="minorHAnsi"/>
          <w:b/>
          <w:i/>
        </w:rPr>
        <w:t>a) Suunnitelma opiskelijan suojaamiseksi väkivallalta, kiusaamiselta ja häirinnältä</w:t>
      </w:r>
    </w:p>
    <w:p w14:paraId="26B99C41" w14:textId="77777777" w:rsidR="00397E4D" w:rsidRPr="0023751F" w:rsidRDefault="00397E4D" w:rsidP="00397E4D">
      <w:pPr>
        <w:spacing w:after="0" w:line="276" w:lineRule="auto"/>
        <w:contextualSpacing/>
        <w:rPr>
          <w:rFonts w:cstheme="minorHAnsi"/>
        </w:rPr>
      </w:pPr>
    </w:p>
    <w:p w14:paraId="39AC42B4" w14:textId="77777777" w:rsidR="00397E4D" w:rsidRPr="0023751F" w:rsidRDefault="00397E4D" w:rsidP="00397E4D">
      <w:pPr>
        <w:spacing w:after="0" w:line="276" w:lineRule="auto"/>
        <w:contextualSpacing/>
        <w:rPr>
          <w:rFonts w:cstheme="minorHAnsi"/>
        </w:rPr>
      </w:pPr>
      <w:r w:rsidRPr="0023751F">
        <w:rPr>
          <w:rFonts w:cstheme="minorHAnsi"/>
        </w:rPr>
        <w:t xml:space="preserve">Opiskelijoiden suojaamiseksi väkivallalta, kiusaamiselta ja häirinnältä laaditaan suunnitelma (oppilas- ja opiskelijahuoltolaki 1287/2013, 13 § [muutettu lailla 1501/2016]). Suunnitelmaa laadittaessa otetaan huomioon sekä opiskelijoiden keskinäiset että opiskelijoiden ja aikuisten väliset vuorovaikutussuhteet oppilaitoksessa. </w:t>
      </w:r>
    </w:p>
    <w:p w14:paraId="2087CC1C" w14:textId="77777777" w:rsidR="00397E4D" w:rsidRPr="0023751F" w:rsidRDefault="00397E4D" w:rsidP="00397E4D">
      <w:pPr>
        <w:spacing w:after="0" w:line="276" w:lineRule="auto"/>
        <w:contextualSpacing/>
        <w:rPr>
          <w:rFonts w:cstheme="minorHAnsi"/>
        </w:rPr>
      </w:pPr>
    </w:p>
    <w:p w14:paraId="14AE040C"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Suunnitelman tulee sisältää seuraavat kuvaukset:  </w:t>
      </w:r>
    </w:p>
    <w:p w14:paraId="72DE0AD6" w14:textId="77777777" w:rsidR="00397E4D" w:rsidRPr="0023751F" w:rsidRDefault="00397E4D" w:rsidP="00397E4D">
      <w:pPr>
        <w:numPr>
          <w:ilvl w:val="0"/>
          <w:numId w:val="36"/>
        </w:numPr>
        <w:spacing w:after="0" w:line="276" w:lineRule="auto"/>
        <w:ind w:left="720"/>
        <w:contextualSpacing/>
        <w:rPr>
          <w:rFonts w:cstheme="minorHAnsi"/>
        </w:rPr>
      </w:pPr>
      <w:r w:rsidRPr="0023751F">
        <w:rPr>
          <w:rFonts w:cstheme="minorHAnsi"/>
        </w:rPr>
        <w:t>kiusaamisen, väkivallan ja häirinnän ehkäiseminen ja niihin puuttuminen</w:t>
      </w:r>
    </w:p>
    <w:p w14:paraId="4B52A2B6" w14:textId="77777777" w:rsidR="00397E4D" w:rsidRPr="0023751F" w:rsidRDefault="00397E4D" w:rsidP="00397E4D">
      <w:pPr>
        <w:numPr>
          <w:ilvl w:val="0"/>
          <w:numId w:val="36"/>
        </w:numPr>
        <w:spacing w:after="0" w:line="276" w:lineRule="auto"/>
        <w:ind w:left="720"/>
        <w:contextualSpacing/>
        <w:rPr>
          <w:rFonts w:cstheme="minorHAnsi"/>
        </w:rPr>
      </w:pPr>
      <w:r w:rsidRPr="0023751F">
        <w:rPr>
          <w:rFonts w:cstheme="minorHAnsi"/>
        </w:rPr>
        <w:t xml:space="preserve">edellä mainittujen asioiden käsittely yhteisö-, ryhmä- ja yksilötasolla </w:t>
      </w:r>
    </w:p>
    <w:p w14:paraId="3C38FA68" w14:textId="77777777" w:rsidR="00397E4D" w:rsidRPr="0023751F" w:rsidRDefault="00397E4D" w:rsidP="00397E4D">
      <w:pPr>
        <w:numPr>
          <w:ilvl w:val="0"/>
          <w:numId w:val="36"/>
        </w:numPr>
        <w:spacing w:after="0" w:line="276" w:lineRule="auto"/>
        <w:ind w:left="720"/>
        <w:contextualSpacing/>
        <w:rPr>
          <w:rFonts w:cstheme="minorHAnsi"/>
        </w:rPr>
      </w:pPr>
      <w:r w:rsidRPr="0023751F">
        <w:rPr>
          <w:rFonts w:cstheme="minorHAnsi"/>
        </w:rPr>
        <w:t>yksilöllinen tuki, tarvittava hoito, muut toimenpiteet ja jälkiseuranta sekä teon tekijän että sen kohteena olevan osalta</w:t>
      </w:r>
    </w:p>
    <w:p w14:paraId="70EB3CE6" w14:textId="77777777" w:rsidR="00397E4D" w:rsidRPr="0023751F" w:rsidRDefault="00397E4D" w:rsidP="00397E4D">
      <w:pPr>
        <w:numPr>
          <w:ilvl w:val="0"/>
          <w:numId w:val="36"/>
        </w:numPr>
        <w:spacing w:after="0" w:line="276" w:lineRule="auto"/>
        <w:ind w:left="720"/>
        <w:contextualSpacing/>
        <w:rPr>
          <w:rFonts w:cstheme="minorHAnsi"/>
        </w:rPr>
      </w:pPr>
      <w:r w:rsidRPr="0023751F">
        <w:rPr>
          <w:rFonts w:cstheme="minorHAnsi"/>
        </w:rPr>
        <w:t>yhteistyö huoltajien kanssa</w:t>
      </w:r>
    </w:p>
    <w:p w14:paraId="0B8C2A96" w14:textId="77777777" w:rsidR="00397E4D" w:rsidRPr="0023751F" w:rsidRDefault="00397E4D" w:rsidP="00397E4D">
      <w:pPr>
        <w:numPr>
          <w:ilvl w:val="0"/>
          <w:numId w:val="36"/>
        </w:numPr>
        <w:spacing w:after="0" w:line="276" w:lineRule="auto"/>
        <w:ind w:left="720"/>
        <w:contextualSpacing/>
        <w:rPr>
          <w:rFonts w:cstheme="minorHAnsi"/>
        </w:rPr>
      </w:pPr>
      <w:r w:rsidRPr="0023751F">
        <w:rPr>
          <w:rFonts w:cstheme="minorHAnsi"/>
        </w:rPr>
        <w:t>yhteistyö tarvittavien viranomaisten kanssa</w:t>
      </w:r>
    </w:p>
    <w:p w14:paraId="1B4A66AE" w14:textId="77777777" w:rsidR="00397E4D" w:rsidRPr="0023751F" w:rsidRDefault="00397E4D" w:rsidP="00397E4D">
      <w:pPr>
        <w:numPr>
          <w:ilvl w:val="0"/>
          <w:numId w:val="36"/>
        </w:numPr>
        <w:spacing w:after="0" w:line="276" w:lineRule="auto"/>
        <w:ind w:left="720"/>
        <w:contextualSpacing/>
        <w:rPr>
          <w:rFonts w:cstheme="minorHAnsi"/>
        </w:rPr>
      </w:pPr>
      <w:r w:rsidRPr="0023751F">
        <w:rPr>
          <w:rFonts w:cstheme="minorHAnsi"/>
        </w:rPr>
        <w:t xml:space="preserve">suunnitelmaan perehdyttäminen ja siitä tiedottaminen henkilöstölle, opiskelijoille, huoltajille ja yhteistyötahoille </w:t>
      </w:r>
    </w:p>
    <w:p w14:paraId="1051DECE" w14:textId="77777777" w:rsidR="00397E4D" w:rsidRPr="0023751F" w:rsidRDefault="00397E4D" w:rsidP="00397E4D">
      <w:pPr>
        <w:numPr>
          <w:ilvl w:val="0"/>
          <w:numId w:val="36"/>
        </w:numPr>
        <w:spacing w:after="0" w:line="276" w:lineRule="auto"/>
        <w:ind w:left="720"/>
        <w:contextualSpacing/>
        <w:rPr>
          <w:rFonts w:cstheme="minorHAnsi"/>
        </w:rPr>
      </w:pPr>
      <w:r w:rsidRPr="0023751F">
        <w:rPr>
          <w:rFonts w:cstheme="minorHAnsi"/>
        </w:rPr>
        <w:t>suunnitelman päivittäminen, seuranta ja arviointi.</w:t>
      </w:r>
    </w:p>
    <w:p w14:paraId="2FDD4427" w14:textId="77777777" w:rsidR="00397E4D" w:rsidRPr="0023751F" w:rsidRDefault="00397E4D" w:rsidP="00397E4D">
      <w:pPr>
        <w:spacing w:after="0" w:line="276" w:lineRule="auto"/>
        <w:contextualSpacing/>
        <w:rPr>
          <w:rFonts w:cstheme="minorHAnsi"/>
        </w:rPr>
      </w:pPr>
    </w:p>
    <w:p w14:paraId="568C524D" w14:textId="77777777" w:rsidR="00397E4D" w:rsidRPr="0023751F" w:rsidRDefault="00397E4D" w:rsidP="00397E4D">
      <w:pPr>
        <w:spacing w:after="0" w:line="276" w:lineRule="auto"/>
        <w:contextualSpacing/>
        <w:rPr>
          <w:rFonts w:cstheme="minorHAnsi"/>
          <w:i/>
        </w:rPr>
      </w:pPr>
      <w:r w:rsidRPr="0023751F">
        <w:rPr>
          <w:rFonts w:cstheme="minorHAnsi"/>
          <w:b/>
          <w:i/>
        </w:rPr>
        <w:t>b) Toiminta äkillisissä kriiseissä ja uhka- ja vaaratilanteissa</w:t>
      </w:r>
    </w:p>
    <w:p w14:paraId="603E2E69" w14:textId="77777777" w:rsidR="00397E4D" w:rsidRPr="0023751F" w:rsidRDefault="00397E4D" w:rsidP="00397E4D">
      <w:pPr>
        <w:spacing w:after="0" w:line="276" w:lineRule="auto"/>
        <w:contextualSpacing/>
        <w:rPr>
          <w:rFonts w:cstheme="minorHAnsi"/>
        </w:rPr>
      </w:pPr>
    </w:p>
    <w:p w14:paraId="4C875533" w14:textId="77777777" w:rsidR="00397E4D" w:rsidRPr="0023751F" w:rsidRDefault="00397E4D" w:rsidP="00397E4D">
      <w:pPr>
        <w:spacing w:after="0" w:line="276" w:lineRule="auto"/>
        <w:contextualSpacing/>
        <w:rPr>
          <w:rFonts w:cstheme="minorHAnsi"/>
        </w:rPr>
      </w:pPr>
      <w:r w:rsidRPr="0023751F">
        <w:rPr>
          <w:rFonts w:cstheme="minorHAns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valtioneuvoston asetus pelastustoimesta 407/2011, 1 ja 2 §).</w:t>
      </w:r>
    </w:p>
    <w:p w14:paraId="7EDC644F" w14:textId="77777777" w:rsidR="00397E4D" w:rsidRPr="0023751F" w:rsidRDefault="00397E4D" w:rsidP="00397E4D">
      <w:pPr>
        <w:spacing w:after="0" w:line="276" w:lineRule="auto"/>
        <w:contextualSpacing/>
        <w:rPr>
          <w:rFonts w:cstheme="minorHAnsi"/>
        </w:rPr>
      </w:pPr>
    </w:p>
    <w:p w14:paraId="68012248" w14:textId="77777777" w:rsidR="00397E4D" w:rsidRPr="0023751F" w:rsidRDefault="00397E4D" w:rsidP="00397E4D">
      <w:pPr>
        <w:spacing w:after="0" w:line="276" w:lineRule="auto"/>
        <w:contextualSpacing/>
        <w:rPr>
          <w:rFonts w:cstheme="minorHAnsi"/>
        </w:rPr>
      </w:pPr>
      <w:r w:rsidRPr="0023751F">
        <w:rPr>
          <w:rFonts w:cstheme="minorHAnsi"/>
        </w:rPr>
        <w:t>Suunnitelmassa kuvataan</w:t>
      </w:r>
    </w:p>
    <w:p w14:paraId="0E8D2077" w14:textId="77777777" w:rsidR="00397E4D" w:rsidRPr="0023751F" w:rsidRDefault="00397E4D" w:rsidP="00397E4D">
      <w:pPr>
        <w:numPr>
          <w:ilvl w:val="0"/>
          <w:numId w:val="40"/>
        </w:numPr>
        <w:spacing w:after="0" w:line="276" w:lineRule="auto"/>
        <w:ind w:left="720"/>
        <w:contextualSpacing/>
        <w:rPr>
          <w:rFonts w:cstheme="minorHAnsi"/>
        </w:rPr>
      </w:pPr>
      <w:r w:rsidRPr="0023751F">
        <w:rPr>
          <w:rFonts w:cstheme="minorHAnsi"/>
        </w:rPr>
        <w:t xml:space="preserve">kriisitilanteiden ehkäisy, niihin varautuminen ja toimintatavat äkillisissä kriisitilanteissa </w:t>
      </w:r>
    </w:p>
    <w:p w14:paraId="572335D1" w14:textId="77777777" w:rsidR="00397E4D" w:rsidRPr="0023751F" w:rsidRDefault="00397E4D" w:rsidP="00397E4D">
      <w:pPr>
        <w:numPr>
          <w:ilvl w:val="0"/>
          <w:numId w:val="37"/>
        </w:numPr>
        <w:spacing w:after="0" w:line="276" w:lineRule="auto"/>
        <w:ind w:left="720"/>
        <w:contextualSpacing/>
        <w:rPr>
          <w:rFonts w:cstheme="minorHAnsi"/>
        </w:rPr>
      </w:pPr>
      <w:r w:rsidRPr="0023751F">
        <w:rPr>
          <w:rFonts w:cstheme="minorHAnsi"/>
        </w:rPr>
        <w:t xml:space="preserve">johtamisen periaatteet, yhteistyö sekä työn- ja vastuunjako erilaisissa kriisitilanteissa ja niihin varautumisessa </w:t>
      </w:r>
    </w:p>
    <w:p w14:paraId="7CD482CA" w14:textId="77777777" w:rsidR="00397E4D" w:rsidRPr="0023751F" w:rsidRDefault="00397E4D" w:rsidP="00397E4D">
      <w:pPr>
        <w:numPr>
          <w:ilvl w:val="0"/>
          <w:numId w:val="37"/>
        </w:numPr>
        <w:spacing w:after="0" w:line="276" w:lineRule="auto"/>
        <w:ind w:left="720"/>
        <w:contextualSpacing/>
        <w:rPr>
          <w:rFonts w:cstheme="minorHAnsi"/>
        </w:rPr>
      </w:pPr>
      <w:r w:rsidRPr="0023751F">
        <w:rPr>
          <w:rFonts w:cstheme="minorHAnsi"/>
        </w:rPr>
        <w:t xml:space="preserve">sisäisen ja ulkoisen sekä oppilaitoksen ja koulutuksen järjestäjän välisen tiedottamisen ja viestinnän periaatteet </w:t>
      </w:r>
    </w:p>
    <w:p w14:paraId="7FAA86D9" w14:textId="77777777" w:rsidR="00397E4D" w:rsidRPr="0023751F" w:rsidRDefault="00397E4D" w:rsidP="00397E4D">
      <w:pPr>
        <w:numPr>
          <w:ilvl w:val="0"/>
          <w:numId w:val="37"/>
        </w:numPr>
        <w:spacing w:after="0" w:line="276" w:lineRule="auto"/>
        <w:ind w:left="720"/>
        <w:contextualSpacing/>
        <w:rPr>
          <w:rFonts w:cstheme="minorHAnsi"/>
        </w:rPr>
      </w:pPr>
      <w:r w:rsidRPr="0023751F">
        <w:rPr>
          <w:rFonts w:cstheme="minorHAnsi"/>
        </w:rPr>
        <w:t>psykososiaalisen tuen ja jälkihoidon järjestäminen</w:t>
      </w:r>
    </w:p>
    <w:p w14:paraId="4C04429E" w14:textId="77777777" w:rsidR="00397E4D" w:rsidRPr="0023751F" w:rsidRDefault="00397E4D" w:rsidP="00397E4D">
      <w:pPr>
        <w:numPr>
          <w:ilvl w:val="0"/>
          <w:numId w:val="41"/>
        </w:numPr>
        <w:spacing w:after="0" w:line="276" w:lineRule="auto"/>
        <w:contextualSpacing/>
        <w:rPr>
          <w:rFonts w:cstheme="minorHAnsi"/>
        </w:rPr>
      </w:pPr>
      <w:r w:rsidRPr="0023751F">
        <w:rPr>
          <w:rFonts w:cstheme="minorHAnsi"/>
        </w:rPr>
        <w:t>suunnitelmaan perehdyttäminen ja siitä tiedottaminen henkilöstölle, opiskelijoille, huoltajille ja yhteistyötahoille</w:t>
      </w:r>
    </w:p>
    <w:p w14:paraId="5A7C971D" w14:textId="77777777" w:rsidR="00397E4D" w:rsidRPr="0023751F" w:rsidRDefault="00397E4D" w:rsidP="00397E4D">
      <w:pPr>
        <w:numPr>
          <w:ilvl w:val="0"/>
          <w:numId w:val="41"/>
        </w:numPr>
        <w:spacing w:after="0" w:line="276" w:lineRule="auto"/>
        <w:contextualSpacing/>
        <w:rPr>
          <w:rFonts w:cstheme="minorHAnsi"/>
        </w:rPr>
      </w:pPr>
      <w:r w:rsidRPr="0023751F">
        <w:rPr>
          <w:rFonts w:cstheme="minorHAnsi"/>
        </w:rPr>
        <w:t xml:space="preserve">toimintavalmiuksien harjoittelu </w:t>
      </w:r>
    </w:p>
    <w:p w14:paraId="78BE2D11" w14:textId="77777777" w:rsidR="00397E4D" w:rsidRPr="0023751F" w:rsidRDefault="00397E4D" w:rsidP="00397E4D">
      <w:pPr>
        <w:numPr>
          <w:ilvl w:val="0"/>
          <w:numId w:val="41"/>
        </w:numPr>
        <w:spacing w:after="0" w:line="276" w:lineRule="auto"/>
        <w:contextualSpacing/>
        <w:rPr>
          <w:rFonts w:cstheme="minorHAnsi"/>
        </w:rPr>
      </w:pPr>
      <w:r w:rsidRPr="0023751F">
        <w:rPr>
          <w:rFonts w:cstheme="minorHAnsi"/>
        </w:rPr>
        <w:lastRenderedPageBreak/>
        <w:t>suunnitelman arviointi ja päivittäminen.</w:t>
      </w:r>
    </w:p>
    <w:p w14:paraId="32D3D6D8" w14:textId="77777777" w:rsidR="00397E4D" w:rsidRPr="0023751F" w:rsidRDefault="00397E4D" w:rsidP="00397E4D">
      <w:pPr>
        <w:spacing w:after="0" w:line="276" w:lineRule="auto"/>
        <w:contextualSpacing/>
        <w:rPr>
          <w:rFonts w:cstheme="minorHAnsi"/>
        </w:rPr>
      </w:pPr>
    </w:p>
    <w:p w14:paraId="03E5E514" w14:textId="77777777" w:rsidR="00397E4D" w:rsidRPr="0023751F" w:rsidRDefault="00397E4D" w:rsidP="00397E4D">
      <w:pPr>
        <w:spacing w:after="0" w:line="276" w:lineRule="auto"/>
        <w:contextualSpacing/>
        <w:rPr>
          <w:rFonts w:cstheme="minorHAnsi"/>
        </w:rPr>
      </w:pPr>
      <w:r w:rsidRPr="0023751F">
        <w:rPr>
          <w:rFonts w:cstheme="minorHAnsi"/>
          <w:b/>
        </w:rPr>
        <w:t xml:space="preserve">3. Yksilökohtaisen opiskeluhuollon järjestäminen </w:t>
      </w:r>
    </w:p>
    <w:p w14:paraId="2591E41E" w14:textId="77777777" w:rsidR="00397E4D" w:rsidRPr="0023751F" w:rsidRDefault="00397E4D" w:rsidP="00397E4D">
      <w:pPr>
        <w:spacing w:after="0" w:line="276" w:lineRule="auto"/>
        <w:contextualSpacing/>
        <w:rPr>
          <w:rFonts w:cstheme="minorHAnsi"/>
        </w:rPr>
      </w:pPr>
    </w:p>
    <w:p w14:paraId="68E9210C"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kuvataan yksilökohtaisen opiskeluhuollon toteuttamistavat ja yhteistyö opiskelijan terveyden, hyvinvoinnin ja oppimisen edistämiseksi ja seuraamiseksi sekä tarvittavien yksilöllisten tukitoimien järjestämiseksi. </w:t>
      </w:r>
    </w:p>
    <w:p w14:paraId="52A5B482" w14:textId="77777777" w:rsidR="00397E4D" w:rsidRPr="0023751F" w:rsidRDefault="00397E4D" w:rsidP="00397E4D">
      <w:pPr>
        <w:spacing w:after="0" w:line="276" w:lineRule="auto"/>
        <w:contextualSpacing/>
        <w:rPr>
          <w:rFonts w:cstheme="minorHAnsi"/>
        </w:rPr>
      </w:pPr>
    </w:p>
    <w:p w14:paraId="3A0AAF53" w14:textId="77777777" w:rsidR="00397E4D" w:rsidRPr="0023751F" w:rsidRDefault="00397E4D" w:rsidP="00397E4D">
      <w:pPr>
        <w:spacing w:after="0" w:line="276" w:lineRule="auto"/>
        <w:contextualSpacing/>
        <w:rPr>
          <w:rFonts w:cstheme="minorHAnsi"/>
        </w:rPr>
      </w:pPr>
      <w:r w:rsidRPr="0023751F">
        <w:rPr>
          <w:rFonts w:cstheme="minorHAnsi"/>
        </w:rPr>
        <w:t>Suunnitelmassa kuvataan</w:t>
      </w:r>
    </w:p>
    <w:p w14:paraId="46F4E3A9" w14:textId="77777777" w:rsidR="00397E4D" w:rsidRPr="0023751F" w:rsidRDefault="00397E4D" w:rsidP="00397E4D">
      <w:pPr>
        <w:numPr>
          <w:ilvl w:val="0"/>
          <w:numId w:val="38"/>
        </w:numPr>
        <w:spacing w:after="0" w:line="276" w:lineRule="auto"/>
        <w:contextualSpacing/>
        <w:rPr>
          <w:rFonts w:cstheme="minorHAnsi"/>
        </w:rPr>
      </w:pPr>
      <w:r w:rsidRPr="0023751F">
        <w:rPr>
          <w:rFonts w:cstheme="minorHAnsi"/>
        </w:rPr>
        <w:t>opiskeluterveydenhuolto- sekä kuraattori- ja psykologipalvelujen järjestäminen, keskinäinen työn- ja vastuunjako sekä palvelujen järjestämisessä tarvittava yhteistyö</w:t>
      </w:r>
    </w:p>
    <w:p w14:paraId="3BCEA270" w14:textId="77777777" w:rsidR="00397E4D" w:rsidRPr="0023751F" w:rsidRDefault="00397E4D" w:rsidP="00397E4D">
      <w:pPr>
        <w:numPr>
          <w:ilvl w:val="0"/>
          <w:numId w:val="38"/>
        </w:numPr>
        <w:spacing w:after="0" w:line="276" w:lineRule="auto"/>
        <w:contextualSpacing/>
        <w:rPr>
          <w:rFonts w:cstheme="minorHAnsi"/>
        </w:rPr>
      </w:pPr>
      <w:r w:rsidRPr="0023751F">
        <w:rPr>
          <w:rFonts w:cstheme="minorHAnsi"/>
        </w:rPr>
        <w:t xml:space="preserve">monialaisen asiantuntijaryhmän toimintatapojen ja käytäntöjen sopiminen sekä yksilöllisten tukitoimien järjestämisen periaatteet </w:t>
      </w:r>
    </w:p>
    <w:p w14:paraId="013A6694" w14:textId="77777777" w:rsidR="00397E4D" w:rsidRPr="0023751F" w:rsidRDefault="00397E4D" w:rsidP="00397E4D">
      <w:pPr>
        <w:numPr>
          <w:ilvl w:val="0"/>
          <w:numId w:val="38"/>
        </w:numPr>
        <w:spacing w:after="0" w:line="276" w:lineRule="auto"/>
        <w:contextualSpacing/>
        <w:rPr>
          <w:rFonts w:cstheme="minorHAnsi"/>
        </w:rPr>
      </w:pPr>
      <w:r w:rsidRPr="0023751F">
        <w:rPr>
          <w:rFonts w:cstheme="minorHAnsi"/>
        </w:rPr>
        <w:t>opiskeluhuollon yhteistyö opiskelijan opintojen ohjauksessa ja jatko-opintojen suunnittelussa</w:t>
      </w:r>
    </w:p>
    <w:p w14:paraId="387DDE9C" w14:textId="77777777" w:rsidR="00397E4D" w:rsidRPr="0023751F" w:rsidRDefault="00397E4D" w:rsidP="00397E4D">
      <w:pPr>
        <w:numPr>
          <w:ilvl w:val="0"/>
          <w:numId w:val="38"/>
        </w:numPr>
        <w:spacing w:after="0" w:line="276" w:lineRule="auto"/>
        <w:contextualSpacing/>
        <w:rPr>
          <w:rFonts w:cstheme="minorHAnsi"/>
        </w:rPr>
      </w:pPr>
      <w:r w:rsidRPr="0023751F">
        <w:rPr>
          <w:rFonts w:cstheme="minorHAnsi"/>
        </w:rPr>
        <w:t>opiskeluhuoltokertomuksen laatiminen ja säilytys</w:t>
      </w:r>
    </w:p>
    <w:p w14:paraId="4FD1CBE8" w14:textId="77777777" w:rsidR="00397E4D" w:rsidRPr="0023751F" w:rsidRDefault="00397E4D" w:rsidP="00397E4D">
      <w:pPr>
        <w:numPr>
          <w:ilvl w:val="0"/>
          <w:numId w:val="38"/>
        </w:numPr>
        <w:spacing w:after="0" w:line="276" w:lineRule="auto"/>
        <w:contextualSpacing/>
        <w:rPr>
          <w:rFonts w:cstheme="minorHAnsi"/>
        </w:rPr>
      </w:pPr>
      <w:r w:rsidRPr="0023751F">
        <w:rPr>
          <w:rFonts w:cstheme="minorHAnsi"/>
        </w:rPr>
        <w:t>sairauden vaatiman hoidon, erityisruokavalion tai lääkityksen järjestämiseen liittyvä yhteistyö oppilaitoksessa</w:t>
      </w:r>
    </w:p>
    <w:p w14:paraId="3E88624A" w14:textId="77777777" w:rsidR="00397E4D" w:rsidRPr="0023751F" w:rsidRDefault="00397E4D" w:rsidP="00397E4D">
      <w:pPr>
        <w:numPr>
          <w:ilvl w:val="0"/>
          <w:numId w:val="38"/>
        </w:numPr>
        <w:spacing w:after="0" w:line="276" w:lineRule="auto"/>
        <w:contextualSpacing/>
        <w:rPr>
          <w:rFonts w:cstheme="minorHAnsi"/>
        </w:rPr>
      </w:pPr>
      <w:r w:rsidRPr="0023751F">
        <w:rPr>
          <w:rFonts w:cstheme="minorHAnsi"/>
        </w:rPr>
        <w:t xml:space="preserve">opiskeluterveydenhuollon sairaanhoitopalveluiden järjestämistapa ja ohjaus niihin hakeutumiseksi </w:t>
      </w:r>
    </w:p>
    <w:p w14:paraId="112F9703" w14:textId="77777777" w:rsidR="00397E4D" w:rsidRPr="0023751F" w:rsidRDefault="00397E4D" w:rsidP="00397E4D">
      <w:pPr>
        <w:numPr>
          <w:ilvl w:val="0"/>
          <w:numId w:val="38"/>
        </w:numPr>
        <w:spacing w:after="0" w:line="276" w:lineRule="auto"/>
        <w:contextualSpacing/>
        <w:rPr>
          <w:rFonts w:cstheme="minorHAnsi"/>
        </w:rPr>
      </w:pPr>
      <w:r w:rsidRPr="0023751F">
        <w:rPr>
          <w:rFonts w:cstheme="minorHAnsi"/>
        </w:rPr>
        <w:t>tarvittava yhteistyö oppilaitoksen ulkopuolisten palvelujen ja yhteistyökumppaneiden kanssa (esimerkiksi erikoissairaanhoito, sosiaalitoimi, poliisi, nuorisotoimi).</w:t>
      </w:r>
    </w:p>
    <w:p w14:paraId="69C117AB" w14:textId="77777777" w:rsidR="00397E4D" w:rsidRPr="0023751F" w:rsidRDefault="00397E4D" w:rsidP="00397E4D">
      <w:pPr>
        <w:spacing w:after="0" w:line="276" w:lineRule="auto"/>
        <w:contextualSpacing/>
        <w:rPr>
          <w:rFonts w:cstheme="minorHAnsi"/>
        </w:rPr>
      </w:pPr>
    </w:p>
    <w:p w14:paraId="2FB5E333" w14:textId="77777777" w:rsidR="00397E4D" w:rsidRPr="0023751F" w:rsidRDefault="00397E4D" w:rsidP="00397E4D">
      <w:pPr>
        <w:spacing w:after="0" w:line="276" w:lineRule="auto"/>
        <w:contextualSpacing/>
        <w:rPr>
          <w:rFonts w:cstheme="minorHAnsi"/>
          <w:i/>
        </w:rPr>
      </w:pPr>
      <w:bookmarkStart w:id="71" w:name="_Hlk11329378"/>
      <w:r w:rsidRPr="0023751F">
        <w:rPr>
          <w:rFonts w:cstheme="minorHAnsi"/>
          <w:b/>
        </w:rPr>
        <w:t>4. Yhteistyö opiskelijoiden ja heidän huoltajiensa kanssa</w:t>
      </w:r>
    </w:p>
    <w:p w14:paraId="6FD9DA77" w14:textId="77777777" w:rsidR="00397E4D" w:rsidRPr="0023751F" w:rsidRDefault="00397E4D" w:rsidP="00397E4D">
      <w:pPr>
        <w:spacing w:after="0" w:line="276" w:lineRule="auto"/>
        <w:contextualSpacing/>
        <w:rPr>
          <w:rFonts w:cstheme="minorHAnsi"/>
        </w:rPr>
      </w:pPr>
    </w:p>
    <w:p w14:paraId="139EF740"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Opiskeluhuoltoa toteutetaan yhteistyössä opiskelijoiden ja heidän huoltajiensa kanssa. </w:t>
      </w:r>
    </w:p>
    <w:p w14:paraId="54801B01" w14:textId="77777777" w:rsidR="00397E4D" w:rsidRPr="0023751F" w:rsidRDefault="00397E4D" w:rsidP="00397E4D">
      <w:pPr>
        <w:spacing w:after="0" w:line="276" w:lineRule="auto"/>
        <w:contextualSpacing/>
        <w:rPr>
          <w:rFonts w:cstheme="minorHAnsi"/>
        </w:rPr>
      </w:pPr>
    </w:p>
    <w:p w14:paraId="5198DD83" w14:textId="77777777" w:rsidR="00397E4D" w:rsidRPr="0023751F" w:rsidRDefault="00397E4D" w:rsidP="00397E4D">
      <w:pPr>
        <w:spacing w:after="0" w:line="276" w:lineRule="auto"/>
        <w:contextualSpacing/>
        <w:rPr>
          <w:rFonts w:cstheme="minorHAnsi"/>
        </w:rPr>
      </w:pPr>
      <w:r w:rsidRPr="0023751F">
        <w:rPr>
          <w:rFonts w:cstheme="minorHAnsi"/>
        </w:rPr>
        <w:t>Suunnitelmassa kuvataan</w:t>
      </w:r>
    </w:p>
    <w:p w14:paraId="7076D6DC" w14:textId="77777777" w:rsidR="00397E4D" w:rsidRPr="0023751F" w:rsidRDefault="00397E4D" w:rsidP="00397E4D">
      <w:pPr>
        <w:numPr>
          <w:ilvl w:val="0"/>
          <w:numId w:val="39"/>
        </w:numPr>
        <w:spacing w:after="0" w:line="276" w:lineRule="auto"/>
        <w:contextualSpacing/>
        <w:rPr>
          <w:rFonts w:cstheme="minorHAnsi"/>
        </w:rPr>
      </w:pPr>
      <w:r w:rsidRPr="0023751F">
        <w:rPr>
          <w:rFonts w:cstheme="minorHAnsi"/>
        </w:rPr>
        <w:t xml:space="preserve">opiskelijan ja huoltajan osallisuus ja yhteistyö opiskeluhuollon suunnittelussa, kehittämisessä ja arvioimisessa </w:t>
      </w:r>
    </w:p>
    <w:p w14:paraId="1A1DA1D2" w14:textId="77777777" w:rsidR="00397E4D" w:rsidRPr="0023751F" w:rsidRDefault="00397E4D" w:rsidP="00397E4D">
      <w:pPr>
        <w:numPr>
          <w:ilvl w:val="0"/>
          <w:numId w:val="39"/>
        </w:numPr>
        <w:spacing w:after="0" w:line="276" w:lineRule="auto"/>
        <w:contextualSpacing/>
        <w:rPr>
          <w:rFonts w:cstheme="minorHAnsi"/>
        </w:rPr>
      </w:pPr>
      <w:r w:rsidRPr="0023751F">
        <w:rPr>
          <w:rFonts w:cstheme="minorHAnsi"/>
        </w:rPr>
        <w:t xml:space="preserve">opiskelijalle ja hänen huoltajalleen annettava tieto yksittäisen opiskelijan asioiden käsittelyyn liittyvistä lain edellyttämistä menettelytavoista ja tietojen käsittelystä </w:t>
      </w:r>
    </w:p>
    <w:p w14:paraId="7DD5BE57" w14:textId="77777777" w:rsidR="00397E4D" w:rsidRPr="0023751F" w:rsidRDefault="00397E4D" w:rsidP="00397E4D">
      <w:pPr>
        <w:numPr>
          <w:ilvl w:val="0"/>
          <w:numId w:val="39"/>
        </w:numPr>
        <w:spacing w:after="0" w:line="276" w:lineRule="auto"/>
        <w:contextualSpacing/>
        <w:rPr>
          <w:rFonts w:cstheme="minorHAnsi"/>
        </w:rPr>
      </w:pPr>
      <w:r w:rsidRPr="0023751F">
        <w:rPr>
          <w:rFonts w:cstheme="minorHAnsi"/>
        </w:rPr>
        <w:t>opiskelijan itsenäinen asema opiskeluhuollon asiakkaana ja suostumuksen hakeminen opiskelijalta ja tarvittaessa tämän huoltajalta yksilökohtaisessa opiskeluhuollossa</w:t>
      </w:r>
    </w:p>
    <w:p w14:paraId="0BF413A2" w14:textId="77777777" w:rsidR="00397E4D" w:rsidRPr="0023751F" w:rsidRDefault="00397E4D" w:rsidP="00397E4D">
      <w:pPr>
        <w:numPr>
          <w:ilvl w:val="0"/>
          <w:numId w:val="39"/>
        </w:numPr>
        <w:spacing w:after="0" w:line="276" w:lineRule="auto"/>
        <w:contextualSpacing/>
        <w:rPr>
          <w:rFonts w:cstheme="minorHAnsi"/>
        </w:rPr>
      </w:pPr>
      <w:r w:rsidRPr="0023751F">
        <w:rPr>
          <w:rFonts w:cstheme="minorHAnsi"/>
        </w:rPr>
        <w:t xml:space="preserve">käytänteet opiskelijan toiveiden huomioimisessa häntä koskevissa toimenpiteissä ja ratkaisuissa sekä huoltajien kanssa tehtävässä yhteistyössä  </w:t>
      </w:r>
    </w:p>
    <w:p w14:paraId="2DA1E36D" w14:textId="77777777" w:rsidR="00397E4D" w:rsidRPr="0023751F" w:rsidRDefault="00397E4D" w:rsidP="00397E4D">
      <w:pPr>
        <w:numPr>
          <w:ilvl w:val="0"/>
          <w:numId w:val="39"/>
        </w:numPr>
        <w:spacing w:after="0" w:line="276" w:lineRule="auto"/>
        <w:contextualSpacing/>
        <w:rPr>
          <w:rFonts w:cstheme="minorHAnsi"/>
        </w:rPr>
      </w:pPr>
      <w:r w:rsidRPr="0023751F">
        <w:rPr>
          <w:rFonts w:cstheme="minorHAnsi"/>
        </w:rPr>
        <w:t xml:space="preserve">käytänteet opiskelijan kehitystason ja edun toteutumisen arvioimiseksi opiskeluhuollon henkilöstöön kuuluvan sosiaali- tai terveydenhuollon ammattihenkilön toimesta </w:t>
      </w:r>
    </w:p>
    <w:p w14:paraId="369EA191" w14:textId="77777777" w:rsidR="00397E4D" w:rsidRPr="0023751F" w:rsidRDefault="00397E4D" w:rsidP="00397E4D">
      <w:pPr>
        <w:numPr>
          <w:ilvl w:val="0"/>
          <w:numId w:val="39"/>
        </w:numPr>
        <w:spacing w:after="0" w:line="276" w:lineRule="auto"/>
        <w:contextualSpacing/>
        <w:rPr>
          <w:rFonts w:cstheme="minorHAnsi"/>
        </w:rPr>
      </w:pPr>
      <w:r w:rsidRPr="0023751F">
        <w:rPr>
          <w:rFonts w:cstheme="minorHAnsi"/>
        </w:rPr>
        <w:t>menettelytavat yksittäistä opiskelijaa koskevan asian käsittelyssä monialaisessa asiantuntijaryhmässä.</w:t>
      </w:r>
    </w:p>
    <w:bookmarkEnd w:id="71"/>
    <w:p w14:paraId="7EA910C3" w14:textId="77777777" w:rsidR="00397E4D" w:rsidRPr="0023751F" w:rsidRDefault="00397E4D" w:rsidP="00397E4D">
      <w:pPr>
        <w:spacing w:after="0" w:line="276" w:lineRule="auto"/>
        <w:contextualSpacing/>
        <w:rPr>
          <w:rFonts w:cstheme="minorHAnsi"/>
        </w:rPr>
      </w:pPr>
      <w:r w:rsidRPr="0023751F">
        <w:rPr>
          <w:rFonts w:cstheme="minorHAnsi"/>
        </w:rPr>
        <w:tab/>
      </w:r>
    </w:p>
    <w:p w14:paraId="36F507EB" w14:textId="77777777" w:rsidR="00397E4D" w:rsidRPr="0023751F" w:rsidRDefault="00397E4D" w:rsidP="00397E4D">
      <w:pPr>
        <w:spacing w:after="0" w:line="276" w:lineRule="auto"/>
        <w:contextualSpacing/>
        <w:rPr>
          <w:rFonts w:cstheme="minorHAnsi"/>
        </w:rPr>
      </w:pPr>
      <w:r w:rsidRPr="0023751F">
        <w:rPr>
          <w:rFonts w:cstheme="minorHAnsi"/>
          <w:b/>
        </w:rPr>
        <w:t>5. Opiskeluhuoltosuunnitelman toteuttaminen ja seuraaminen</w:t>
      </w:r>
    </w:p>
    <w:p w14:paraId="713D9E9B" w14:textId="77777777" w:rsidR="00397E4D" w:rsidRPr="0023751F" w:rsidRDefault="00397E4D" w:rsidP="00397E4D">
      <w:pPr>
        <w:spacing w:after="0" w:line="276" w:lineRule="auto"/>
        <w:contextualSpacing/>
        <w:rPr>
          <w:rFonts w:cstheme="minorHAnsi"/>
        </w:rPr>
      </w:pPr>
    </w:p>
    <w:p w14:paraId="63FA9126"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Koulutuksen järjestäjä vastaa opiskeluhuollon kokonaisuuden omavalvonnan toteutumisesta yhteistyössä oppilaitoksen sijaintikunnan opetustoimen sekä sosiaali- ja terveystoimen kanssa (oppilas- ja opiskelijahuoltolaki 1287/2013, 26 §). </w:t>
      </w:r>
    </w:p>
    <w:p w14:paraId="1E9F4DED" w14:textId="77777777" w:rsidR="00397E4D" w:rsidRPr="0023751F" w:rsidRDefault="00397E4D" w:rsidP="00397E4D">
      <w:pPr>
        <w:spacing w:after="0" w:line="276" w:lineRule="auto"/>
        <w:contextualSpacing/>
        <w:rPr>
          <w:rFonts w:cstheme="minorHAnsi"/>
        </w:rPr>
      </w:pPr>
    </w:p>
    <w:p w14:paraId="607D3EE2" w14:textId="77777777" w:rsidR="00397E4D" w:rsidRPr="0023751F" w:rsidRDefault="00397E4D" w:rsidP="00397E4D">
      <w:pPr>
        <w:spacing w:after="0" w:line="276" w:lineRule="auto"/>
        <w:contextualSpacing/>
        <w:rPr>
          <w:rFonts w:cstheme="minorHAnsi"/>
        </w:rPr>
      </w:pPr>
      <w:r w:rsidRPr="0023751F">
        <w:rPr>
          <w:rFonts w:cstheme="minorHAnsi"/>
        </w:rPr>
        <w:t xml:space="preserve">Opiskeluhuoltosuunnitelmassa kuvataan toimenpiteet opiskeluhuollon toteuttamiseksi ja seuraamiseksi (omavalvonta). </w:t>
      </w:r>
    </w:p>
    <w:p w14:paraId="3FE25060" w14:textId="77777777" w:rsidR="00397E4D" w:rsidRPr="0023751F" w:rsidRDefault="00397E4D" w:rsidP="00397E4D">
      <w:pPr>
        <w:spacing w:after="0" w:line="276" w:lineRule="auto"/>
        <w:contextualSpacing/>
        <w:rPr>
          <w:rFonts w:cstheme="minorHAnsi"/>
        </w:rPr>
      </w:pPr>
    </w:p>
    <w:p w14:paraId="68323868"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Suunnitelmassa esitetään </w:t>
      </w:r>
    </w:p>
    <w:p w14:paraId="69AADD33" w14:textId="77777777" w:rsidR="00397E4D" w:rsidRPr="0023751F" w:rsidRDefault="00397E4D" w:rsidP="00397E4D">
      <w:pPr>
        <w:numPr>
          <w:ilvl w:val="0"/>
          <w:numId w:val="42"/>
        </w:numPr>
        <w:spacing w:after="0" w:line="276" w:lineRule="auto"/>
        <w:contextualSpacing/>
        <w:rPr>
          <w:rFonts w:cstheme="minorHAnsi"/>
        </w:rPr>
      </w:pPr>
      <w:r w:rsidRPr="0023751F">
        <w:rPr>
          <w:rFonts w:cstheme="minorHAnsi"/>
        </w:rPr>
        <w:t xml:space="preserve">seurattavat asiat </w:t>
      </w:r>
    </w:p>
    <w:p w14:paraId="5AF4CB30" w14:textId="77777777" w:rsidR="00397E4D" w:rsidRPr="0023751F" w:rsidRDefault="00397E4D" w:rsidP="00397E4D">
      <w:pPr>
        <w:numPr>
          <w:ilvl w:val="0"/>
          <w:numId w:val="42"/>
        </w:numPr>
        <w:spacing w:after="0" w:line="276" w:lineRule="auto"/>
        <w:contextualSpacing/>
        <w:rPr>
          <w:rFonts w:cstheme="minorHAnsi"/>
        </w:rPr>
      </w:pPr>
      <w:r w:rsidRPr="0023751F">
        <w:rPr>
          <w:rFonts w:cstheme="minorHAnsi"/>
        </w:rPr>
        <w:t xml:space="preserve">tietojen kokoamiseksi käytettävät menetelmät, seurannan aikataulu sekä vastuussa oleva taho </w:t>
      </w:r>
    </w:p>
    <w:p w14:paraId="7C23CC39" w14:textId="77777777" w:rsidR="00397E4D" w:rsidRPr="0023751F" w:rsidRDefault="00397E4D" w:rsidP="00397E4D">
      <w:pPr>
        <w:numPr>
          <w:ilvl w:val="0"/>
          <w:numId w:val="42"/>
        </w:numPr>
        <w:spacing w:after="0" w:line="276" w:lineRule="auto"/>
        <w:contextualSpacing/>
        <w:rPr>
          <w:rFonts w:cstheme="minorHAnsi"/>
        </w:rPr>
      </w:pPr>
      <w:r w:rsidRPr="0023751F">
        <w:rPr>
          <w:rFonts w:cstheme="minorHAnsi"/>
        </w:rPr>
        <w:t>seurantatietojen käsittely ja niiden hyödyntäminen opiskeluhuollon kehittämisessä</w:t>
      </w:r>
    </w:p>
    <w:p w14:paraId="045E941B" w14:textId="77777777" w:rsidR="00397E4D" w:rsidRPr="0023751F" w:rsidRDefault="00397E4D" w:rsidP="00397E4D">
      <w:pPr>
        <w:numPr>
          <w:ilvl w:val="0"/>
          <w:numId w:val="42"/>
        </w:numPr>
        <w:spacing w:after="0" w:line="276" w:lineRule="auto"/>
        <w:contextualSpacing/>
        <w:rPr>
          <w:rFonts w:cstheme="minorHAnsi"/>
        </w:rPr>
      </w:pPr>
      <w:r w:rsidRPr="0023751F">
        <w:rPr>
          <w:rFonts w:cstheme="minorHAnsi"/>
        </w:rPr>
        <w:t xml:space="preserve">seurannan keskeisistä tuloksista tiedottaminen opiskelijoille, huoltajille ja tarvittaville yhteistyökumppaneille. </w:t>
      </w:r>
      <w:bookmarkEnd w:id="57"/>
    </w:p>
    <w:p w14:paraId="3B648AC7" w14:textId="77777777" w:rsidR="00397E4D" w:rsidRPr="0023751F" w:rsidRDefault="00397E4D" w:rsidP="00397E4D">
      <w:pPr>
        <w:spacing w:after="0" w:line="276" w:lineRule="auto"/>
        <w:rPr>
          <w:rFonts w:cstheme="minorHAnsi"/>
        </w:rPr>
      </w:pPr>
    </w:p>
    <w:p w14:paraId="1B2CCC4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72" w:name="_Toc529948304"/>
      <w:bookmarkStart w:id="73" w:name="_Toc423589921"/>
      <w:bookmarkStart w:id="74" w:name="_Toc3448854"/>
      <w:bookmarkStart w:id="75" w:name="_Toc18664326"/>
      <w:r w:rsidRPr="0023751F">
        <w:rPr>
          <w:rFonts w:eastAsiaTheme="majorEastAsia" w:cstheme="minorHAnsi"/>
          <w:b/>
          <w:color w:val="2F5496" w:themeColor="accent1" w:themeShade="BF"/>
          <w:sz w:val="36"/>
        </w:rPr>
        <w:t>4.4 Suunnitelma kurinpitokeinojen käyttämisestä ja niihin liittyvistä menettelyistä</w:t>
      </w:r>
      <w:bookmarkEnd w:id="72"/>
      <w:bookmarkEnd w:id="73"/>
      <w:bookmarkEnd w:id="74"/>
      <w:bookmarkEnd w:id="75"/>
      <w:r w:rsidRPr="0023751F">
        <w:rPr>
          <w:rFonts w:eastAsiaTheme="majorEastAsia" w:cstheme="minorHAnsi"/>
          <w:b/>
          <w:color w:val="2F5496" w:themeColor="accent1" w:themeShade="BF"/>
          <w:sz w:val="36"/>
        </w:rPr>
        <w:t xml:space="preserve"> </w:t>
      </w:r>
    </w:p>
    <w:p w14:paraId="20A4E342" w14:textId="77777777" w:rsidR="00397E4D" w:rsidRPr="0023751F" w:rsidRDefault="00397E4D" w:rsidP="00397E4D">
      <w:pPr>
        <w:spacing w:after="0" w:line="276" w:lineRule="auto"/>
        <w:contextualSpacing/>
        <w:rPr>
          <w:rFonts w:cstheme="minorHAnsi"/>
          <w:b/>
        </w:rPr>
      </w:pPr>
    </w:p>
    <w:p w14:paraId="70AF284D" w14:textId="77777777" w:rsidR="00397E4D" w:rsidRPr="0023751F" w:rsidRDefault="00397E4D" w:rsidP="00397E4D">
      <w:pPr>
        <w:spacing w:after="0" w:line="276" w:lineRule="auto"/>
        <w:contextualSpacing/>
        <w:rPr>
          <w:rFonts w:cstheme="minorHAnsi"/>
        </w:rPr>
      </w:pPr>
      <w:r w:rsidRPr="0023751F">
        <w:rPr>
          <w:rFonts w:cstheme="minorHAnsi"/>
        </w:rPr>
        <w:t>Lukiolain (714/2018) 40 §:n 1 momentin mukaan opiskelijalla on oikeus turvalliseen opiskeluympäristöön. Koulutuksen järjestäjän tulee suojata opiskelijaa kiusaamiselta, väkivallalta ja häirinnältä. Lukiolain 30 §:n 2 momentin mukaan opiskelijan on käyttäydyttävä muita kiusaamatta ja vältettävä toimintaa, joka voi vaarantaa muiden opiskelijoiden, oppilaitosyhteisön tai opiskeluympäristön turvallisuutta tai terveyttä. Lukioyhteisön yhteistyö ja erilaiset pedagogiset ratkaisut luovat edellytyksiä hyvän työrauhan rakentumiselle. Lukiokoulutuksen järjestäjällä on oikeus käyttää myös lukiolain mukaisia kurinpitokeinoja.</w:t>
      </w:r>
    </w:p>
    <w:p w14:paraId="0AA9FD33" w14:textId="77777777" w:rsidR="00397E4D" w:rsidRPr="0023751F" w:rsidRDefault="00397E4D" w:rsidP="00397E4D">
      <w:pPr>
        <w:spacing w:after="0" w:line="276" w:lineRule="auto"/>
        <w:contextualSpacing/>
        <w:rPr>
          <w:rFonts w:cstheme="minorHAnsi"/>
        </w:rPr>
      </w:pPr>
    </w:p>
    <w:p w14:paraId="36633E4E" w14:textId="77777777" w:rsidR="00397E4D" w:rsidRPr="0023751F" w:rsidRDefault="00397E4D" w:rsidP="00397E4D">
      <w:pPr>
        <w:spacing w:after="0" w:line="276" w:lineRule="auto"/>
        <w:contextualSpacing/>
        <w:rPr>
          <w:rFonts w:cstheme="minorHAnsi"/>
        </w:rPr>
      </w:pPr>
      <w:r w:rsidRPr="0023751F">
        <w:rPr>
          <w:rFonts w:cstheme="minorHAnsi"/>
        </w:rPr>
        <w:t xml:space="preserve">Lukiolain 40 §:n 3 momentin mukaan koulutuksen järjestäjän tulee paikallisen opetussuunnitelman yhteydessä laatia ja ohjeistaa suunnitelma kurinpitokeinojen käyttämisestä ja niihin liittyvistä menettelytavoista. Opetushallitus antaa määräykset suunnitelman laatimisesta lukion opetussuunnitelman perusteissa. Suunnitelman tarkoituksena on varmistaa toimintatapojen laillisuus ja yhdenmukaisuus sekä opiskelijoiden yhdenvertainen kohtelu. Suunnittelu tukee myös lukion järjestyssääntöjen toteutumista. </w:t>
      </w:r>
    </w:p>
    <w:p w14:paraId="185A19B2" w14:textId="77777777" w:rsidR="00397E4D" w:rsidRPr="0023751F" w:rsidRDefault="00397E4D" w:rsidP="00397E4D">
      <w:pPr>
        <w:spacing w:after="0" w:line="276" w:lineRule="auto"/>
        <w:contextualSpacing/>
        <w:rPr>
          <w:rFonts w:cstheme="minorHAnsi"/>
        </w:rPr>
      </w:pPr>
    </w:p>
    <w:p w14:paraId="53986F98"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kostamis- tai loukkaamistarkoituksessa. </w:t>
      </w:r>
    </w:p>
    <w:p w14:paraId="19FE0153" w14:textId="77777777" w:rsidR="00397E4D" w:rsidRPr="0023751F" w:rsidRDefault="00397E4D" w:rsidP="00397E4D">
      <w:pPr>
        <w:spacing w:after="0" w:line="276" w:lineRule="auto"/>
        <w:contextualSpacing/>
        <w:rPr>
          <w:rFonts w:cstheme="minorHAnsi"/>
        </w:rPr>
      </w:pPr>
    </w:p>
    <w:p w14:paraId="40857E3B" w14:textId="77777777" w:rsidR="00397E4D" w:rsidRPr="0023751F" w:rsidRDefault="00397E4D" w:rsidP="00397E4D">
      <w:pPr>
        <w:spacing w:after="0" w:line="276" w:lineRule="auto"/>
        <w:contextualSpacing/>
        <w:rPr>
          <w:rFonts w:cstheme="minorHAnsi"/>
        </w:rPr>
      </w:pPr>
      <w:r w:rsidRPr="0023751F">
        <w:rPr>
          <w:rFonts w:cstheme="minorHAnsi"/>
        </w:rPr>
        <w:t xml:space="preserve">Koulutuksen järjestäjä laatii suunnitelman kurinpitokeinojen käyttämisestä ja niihin liittyvistä menettelytavoista yhteistyössä lukion henkilöstön ja opiskelijoiden kanssa. Ennen suunnitelman hyväksymistä tai sen päivittämistä koulutuksen järjestäjän tulee kuulla opiskelijakuntaa ja lukion </w:t>
      </w:r>
      <w:r w:rsidRPr="0023751F">
        <w:rPr>
          <w:rFonts w:cstheme="minorHAnsi"/>
        </w:rPr>
        <w:lastRenderedPageBreak/>
        <w:t xml:space="preserve">henkilöstöä sekä varata lukion kaikille opiskelijoille mahdollisuus ilmaista mielipiteensä siitä. Yhteistyö opiskelijoiden huoltajien sekä sosiaali- ja terveydenhuollon ja muiden tarvittavien viranomaistahojen kanssa tukee suunnitelman laatimista ja toteuttamista. </w:t>
      </w:r>
    </w:p>
    <w:p w14:paraId="5C48764C" w14:textId="77777777" w:rsidR="00397E4D" w:rsidRPr="0023751F" w:rsidRDefault="00397E4D" w:rsidP="00397E4D">
      <w:pPr>
        <w:spacing w:after="0" w:line="276" w:lineRule="auto"/>
        <w:contextualSpacing/>
        <w:rPr>
          <w:rFonts w:cstheme="minorHAnsi"/>
        </w:rPr>
      </w:pPr>
    </w:p>
    <w:p w14:paraId="62EF2BC8" w14:textId="77777777" w:rsidR="00397E4D" w:rsidRPr="0023751F" w:rsidRDefault="00397E4D" w:rsidP="00397E4D">
      <w:pPr>
        <w:spacing w:after="0" w:line="276" w:lineRule="auto"/>
        <w:contextualSpacing/>
        <w:rPr>
          <w:rFonts w:cstheme="minorHAnsi"/>
        </w:rPr>
      </w:pPr>
      <w:r w:rsidRPr="0023751F">
        <w:rPr>
          <w:rFonts w:cstheme="minorHAnsi"/>
        </w:rPr>
        <w:t>Suunnitelman kurinpitokeinojen käyttämisestä ja niihin liittyvistä menettelytavoista tulee sisältää seuraavat asiakokonaisuudet:</w:t>
      </w:r>
    </w:p>
    <w:p w14:paraId="0C6F8042" w14:textId="77777777" w:rsidR="00397E4D" w:rsidRPr="0023751F" w:rsidRDefault="00397E4D" w:rsidP="00911BD0">
      <w:pPr>
        <w:numPr>
          <w:ilvl w:val="0"/>
          <w:numId w:val="489"/>
        </w:numPr>
        <w:spacing w:after="0" w:line="276" w:lineRule="auto"/>
        <w:contextualSpacing/>
        <w:rPr>
          <w:rFonts w:cstheme="minorHAnsi"/>
        </w:rPr>
      </w:pPr>
      <w:r w:rsidRPr="0023751F">
        <w:rPr>
          <w:rFonts w:cstheme="minorHAnsi"/>
        </w:rPr>
        <w:t xml:space="preserve">menettelytavat rike- ja häiriötilanteissa, asioiden selvittämisvastuut, työnjako sekä kuulemis- ja kirjaamismenettelyt </w:t>
      </w:r>
    </w:p>
    <w:p w14:paraId="2C982D55" w14:textId="77777777" w:rsidR="00397E4D" w:rsidRPr="0023751F" w:rsidRDefault="00397E4D" w:rsidP="00911BD0">
      <w:pPr>
        <w:numPr>
          <w:ilvl w:val="0"/>
          <w:numId w:val="489"/>
        </w:numPr>
        <w:spacing w:after="0" w:line="276" w:lineRule="auto"/>
        <w:contextualSpacing/>
        <w:rPr>
          <w:rFonts w:cstheme="minorHAnsi"/>
        </w:rPr>
      </w:pPr>
      <w:r w:rsidRPr="0023751F">
        <w:rPr>
          <w:rFonts w:cstheme="minorHAnsi"/>
        </w:rPr>
        <w:t>periaatteet hallinnon yleisten oikeusturvaperiaatteiden noudattamiseen kurinpitokeinoja käytettäessä</w:t>
      </w:r>
    </w:p>
    <w:p w14:paraId="650FE90C" w14:textId="77777777" w:rsidR="00397E4D" w:rsidRPr="0023751F" w:rsidRDefault="00397E4D" w:rsidP="00911BD0">
      <w:pPr>
        <w:numPr>
          <w:ilvl w:val="0"/>
          <w:numId w:val="489"/>
        </w:numPr>
        <w:spacing w:after="0" w:line="276" w:lineRule="auto"/>
        <w:contextualSpacing/>
        <w:rPr>
          <w:rFonts w:cstheme="minorHAnsi"/>
        </w:rPr>
      </w:pPr>
      <w:r w:rsidRPr="0023751F">
        <w:rPr>
          <w:rFonts w:cstheme="minorHAnsi"/>
        </w:rPr>
        <w:t>henkilökunnan perehdyttäminen ja osaamisen varmistaminen kurinpidollisten toimivaltuuksien käyttämisessä</w:t>
      </w:r>
    </w:p>
    <w:p w14:paraId="2E6C6307" w14:textId="77777777" w:rsidR="00397E4D" w:rsidRPr="0023751F" w:rsidRDefault="00397E4D" w:rsidP="00911BD0">
      <w:pPr>
        <w:numPr>
          <w:ilvl w:val="0"/>
          <w:numId w:val="489"/>
        </w:numPr>
        <w:spacing w:after="0" w:line="276" w:lineRule="auto"/>
        <w:contextualSpacing/>
        <w:rPr>
          <w:rFonts w:cstheme="minorHAnsi"/>
        </w:rPr>
      </w:pPr>
      <w:r w:rsidRPr="0023751F">
        <w:rPr>
          <w:rFonts w:cstheme="minorHAnsi"/>
        </w:rPr>
        <w:t xml:space="preserve">suunnitelmasta, järjestyssäännöistä ja laissa säädetyistä kurinpitokeinoista tiedottaminen eri tahoille </w:t>
      </w:r>
    </w:p>
    <w:p w14:paraId="0F1FCC14" w14:textId="77777777" w:rsidR="00397E4D" w:rsidRPr="0023751F" w:rsidRDefault="00397E4D" w:rsidP="00911BD0">
      <w:pPr>
        <w:numPr>
          <w:ilvl w:val="0"/>
          <w:numId w:val="489"/>
        </w:numPr>
        <w:spacing w:after="0" w:line="276" w:lineRule="auto"/>
        <w:contextualSpacing/>
        <w:rPr>
          <w:rFonts w:cstheme="minorHAnsi"/>
        </w:rPr>
      </w:pPr>
      <w:r w:rsidRPr="0023751F">
        <w:rPr>
          <w:rFonts w:cstheme="minorHAnsi"/>
        </w:rPr>
        <w:t xml:space="preserve">yhteistyö eri viranomaistahojen ja huoltajien kanssa </w:t>
      </w:r>
    </w:p>
    <w:p w14:paraId="51E4C826" w14:textId="77777777" w:rsidR="00397E4D" w:rsidRPr="0023751F" w:rsidRDefault="00397E4D" w:rsidP="00911BD0">
      <w:pPr>
        <w:numPr>
          <w:ilvl w:val="0"/>
          <w:numId w:val="489"/>
        </w:numPr>
        <w:spacing w:after="0" w:line="276" w:lineRule="auto"/>
        <w:contextualSpacing/>
        <w:rPr>
          <w:rFonts w:cstheme="minorHAnsi"/>
        </w:rPr>
      </w:pPr>
      <w:r w:rsidRPr="0023751F">
        <w:rPr>
          <w:rFonts w:cstheme="minorHAnsi"/>
        </w:rPr>
        <w:t xml:space="preserve">menettelytavat suunnitelman seurantaa sekä sen toteutumisen ja vaikuttavuuden arviointia varten. </w:t>
      </w:r>
    </w:p>
    <w:p w14:paraId="50DF2C13" w14:textId="77777777" w:rsidR="00397E4D" w:rsidRPr="0023751F" w:rsidRDefault="00397E4D" w:rsidP="00397E4D">
      <w:pPr>
        <w:spacing w:after="0" w:line="276" w:lineRule="auto"/>
        <w:ind w:left="720"/>
        <w:contextualSpacing/>
        <w:rPr>
          <w:rFonts w:cstheme="minorHAnsi"/>
        </w:rPr>
      </w:pPr>
    </w:p>
    <w:p w14:paraId="1CAABFAD" w14:textId="77777777" w:rsidR="00397E4D" w:rsidRPr="0023751F" w:rsidRDefault="00397E4D" w:rsidP="00397E4D">
      <w:pPr>
        <w:spacing w:after="0" w:line="276" w:lineRule="auto"/>
        <w:contextualSpacing/>
        <w:rPr>
          <w:rFonts w:cstheme="minorHAnsi"/>
        </w:rPr>
      </w:pPr>
      <w:r w:rsidRPr="0023751F">
        <w:rPr>
          <w:rFonts w:cstheme="minorHAnsi"/>
        </w:rPr>
        <w:t xml:space="preserve">Suunnitelma voi sisältyä paikalliseen opetussuunnitelmaan, tai se voi olla erillinen.  </w:t>
      </w:r>
    </w:p>
    <w:p w14:paraId="5D882377" w14:textId="77777777" w:rsidR="00397E4D" w:rsidRPr="0023751F" w:rsidRDefault="00397E4D" w:rsidP="00397E4D">
      <w:pPr>
        <w:spacing w:after="0" w:line="276" w:lineRule="auto"/>
        <w:contextualSpacing/>
        <w:rPr>
          <w:rFonts w:cstheme="minorHAnsi"/>
        </w:rPr>
      </w:pPr>
    </w:p>
    <w:p w14:paraId="4AC58158"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76" w:name="_Toc3448855"/>
      <w:bookmarkStart w:id="77" w:name="_Toc18664327"/>
      <w:r w:rsidRPr="0023751F">
        <w:rPr>
          <w:rFonts w:eastAsiaTheme="majorEastAsia" w:cstheme="minorHAnsi"/>
          <w:b/>
          <w:color w:val="2F5496" w:themeColor="accent1" w:themeShade="BF"/>
          <w:sz w:val="36"/>
        </w:rPr>
        <w:t>4.5 Kieleen ja kulttuuriin liittyviä kysymyksiä</w:t>
      </w:r>
      <w:bookmarkEnd w:id="76"/>
      <w:bookmarkEnd w:id="77"/>
      <w:r w:rsidRPr="0023751F">
        <w:rPr>
          <w:rFonts w:eastAsiaTheme="majorEastAsia" w:cstheme="minorHAnsi"/>
          <w:b/>
          <w:color w:val="2F5496" w:themeColor="accent1" w:themeShade="BF"/>
          <w:sz w:val="36"/>
        </w:rPr>
        <w:t xml:space="preserve"> </w:t>
      </w:r>
    </w:p>
    <w:p w14:paraId="15FFE324" w14:textId="77777777" w:rsidR="00397E4D" w:rsidRPr="0023751F" w:rsidRDefault="00397E4D" w:rsidP="00397E4D">
      <w:pPr>
        <w:spacing w:after="0" w:line="276" w:lineRule="auto"/>
        <w:contextualSpacing/>
        <w:rPr>
          <w:rFonts w:cstheme="minorHAnsi"/>
        </w:rPr>
      </w:pPr>
    </w:p>
    <w:p w14:paraId="14B98B36"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Kaikkien opiskelijoiden opetuksessa noudatetaan yhteisiä, lukion opetussuunnitelman perusteiden mukaisia tavoitteita ja periaatteita. Opiskelijan kielelliset valmiudet sekä kulttuuritausta otetaan lukio-opetuksessa huomioon. Jokaisen opiskelijan kieli- ja kulttuuri-identiteettejä tuetaan monipuolisesti. Opiskelijaa ohjataan ymmärtämään ja kunnioittamaan perustuslain mukaista oikeutta jokaisen omaan kieleen ja kulttuuriin. Opiskelijaa ohjataan tiedostamaan omat kielelliset ja kulttuuriset oikeutensa eri tilanteissa.</w:t>
      </w:r>
    </w:p>
    <w:p w14:paraId="2D1E53C3" w14:textId="77777777" w:rsidR="00397E4D" w:rsidRPr="0023751F" w:rsidRDefault="00397E4D" w:rsidP="00397E4D">
      <w:pPr>
        <w:spacing w:after="0" w:line="276" w:lineRule="auto"/>
        <w:contextualSpacing/>
        <w:rPr>
          <w:rFonts w:cstheme="minorHAnsi"/>
          <w:bCs/>
          <w:lang w:val="fi"/>
        </w:rPr>
      </w:pPr>
    </w:p>
    <w:p w14:paraId="7F801BB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Tavoitteena on ohjata kaikkia opiskelijoita arvostamaan kielellistä ja kulttuurista moninaisuutta sekä edistää kaksi- ja monikielisyyttä ja siten vahvistaa jokaisen opiskelijan kielellistä tietoisuutta ja metakielellisiä taitoja. Lukio-opiskeluun voi sisältyä monikielisiä opetustilanteita.</w:t>
      </w:r>
    </w:p>
    <w:p w14:paraId="70B3CD9C"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 </w:t>
      </w:r>
    </w:p>
    <w:p w14:paraId="3CE3D860"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Lukiokoulutuksessa oppilaitoksen opetuskieli on joko suomi tai ruotsi. Opetuskielenä voi olla myös saame, romani tai viittomakieli. Lisäksi osa opetuksesta voidaan lukiolain </w:t>
      </w:r>
      <w:r w:rsidRPr="0023751F">
        <w:rPr>
          <w:rFonts w:cstheme="minorHAnsi"/>
        </w:rPr>
        <w:t xml:space="preserve">(714/2018) </w:t>
      </w:r>
      <w:r w:rsidRPr="0023751F">
        <w:rPr>
          <w:rFonts w:cstheme="minorHAnsi"/>
          <w:bCs/>
          <w:lang w:val="fi"/>
        </w:rPr>
        <w:t>14 §:n 1 momentin mukaisesti antaa muulla kuin edellä mainitulla opiskelijan omalla kielellä. Paikalliseen opetussuunnitelmaan tulee tällöin kirjata, missä oppiaineissa, minkä verran</w:t>
      </w:r>
      <w:r w:rsidRPr="0023751F">
        <w:rPr>
          <w:rFonts w:cstheme="minorHAnsi"/>
          <w:bCs/>
          <w:color w:val="FF0000"/>
          <w:lang w:val="fi"/>
        </w:rPr>
        <w:t xml:space="preserve"> </w:t>
      </w:r>
      <w:r w:rsidRPr="0023751F">
        <w:rPr>
          <w:rFonts w:cstheme="minorHAnsi"/>
          <w:bCs/>
          <w:lang w:val="fi"/>
        </w:rPr>
        <w:t>ja millä tavoin edellä mainittuja kieliä käytetään opetuksessa tai opiskelussa.</w:t>
      </w:r>
    </w:p>
    <w:p w14:paraId="0BF0BAB6" w14:textId="77777777" w:rsidR="00397E4D" w:rsidRPr="0023751F" w:rsidRDefault="00397E4D" w:rsidP="00397E4D">
      <w:pPr>
        <w:spacing w:after="0" w:line="276" w:lineRule="auto"/>
        <w:contextualSpacing/>
        <w:rPr>
          <w:rFonts w:cstheme="minorHAnsi"/>
          <w:bCs/>
          <w:lang w:val="fi"/>
        </w:rPr>
      </w:pPr>
    </w:p>
    <w:p w14:paraId="2D3797CF" w14:textId="77777777"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t>Saamelaiset ja saamenkieliset</w:t>
      </w:r>
    </w:p>
    <w:p w14:paraId="48C7A2CF" w14:textId="77777777" w:rsidR="00397E4D" w:rsidRPr="0023751F" w:rsidRDefault="00397E4D" w:rsidP="00397E4D">
      <w:pPr>
        <w:spacing w:after="0" w:line="276" w:lineRule="auto"/>
        <w:contextualSpacing/>
        <w:rPr>
          <w:rFonts w:cstheme="minorHAnsi"/>
          <w:bCs/>
          <w:lang w:val="fi"/>
        </w:rPr>
      </w:pPr>
    </w:p>
    <w:p w14:paraId="2DBDCB66"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Saamelaisopiskelijoiden opetuksessa otetaan huomioon, että saamelaiset ovat alkuperäiskansa, jolla on oma kieli ja kulttuuri. Saamelaisopiskelijoiden lukio-opetuksen erityisenä tavoitteena on, että nuoret voivat kasvaa omaan kieleensä, kulttuuriinsa ja yhteisöönsä sekä rakentaa omaa </w:t>
      </w:r>
      <w:r w:rsidRPr="0023751F">
        <w:rPr>
          <w:rFonts w:cstheme="minorHAnsi"/>
          <w:bCs/>
          <w:lang w:val="fi"/>
        </w:rPr>
        <w:lastRenderedPageBreak/>
        <w:t>identiteettiään. Lukio-opetus voi tukea myös menetetyn alkuperäiskielen uudelleen oppimista ja kielen elvyttämistä. Lukio-opetus edistää oman historian, kulttuurin ja usean valtion alueelle ulottuvan saamelaisyhteisön tuntemusta sekä tietoisuutta saamelaisista yhtenä maailman alkuperäiskansoista ja antaa mahdollisuuksia perinteisen tiedon oppimiseen. Lukio-opetus edistää opiskelijoiden mahdollisuuksia saamen kielen ja saamenkielisiin korkea-asteen opintoihin Suomessa ja naapurimaissa.</w:t>
      </w:r>
    </w:p>
    <w:p w14:paraId="6530C69E" w14:textId="77777777" w:rsidR="00397E4D" w:rsidRPr="0023751F" w:rsidRDefault="00397E4D" w:rsidP="00397E4D">
      <w:pPr>
        <w:spacing w:after="0" w:line="276" w:lineRule="auto"/>
        <w:contextualSpacing/>
        <w:rPr>
          <w:rFonts w:cstheme="minorHAnsi"/>
          <w:bCs/>
          <w:lang w:val="fi"/>
        </w:rPr>
      </w:pPr>
    </w:p>
    <w:p w14:paraId="1B408EF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Suomessa puhuttuja saamen kieliä – inarinsaamea, koltansaamea ja pohjoissaamea – voidaan opettaa lukiossa lukiolain </w:t>
      </w:r>
      <w:r w:rsidRPr="0023751F">
        <w:rPr>
          <w:rFonts w:cstheme="minorHAnsi"/>
        </w:rPr>
        <w:t xml:space="preserve">(714/2018) </w:t>
      </w:r>
      <w:r w:rsidRPr="0023751F">
        <w:rPr>
          <w:rFonts w:cstheme="minorHAnsi"/>
          <w:bCs/>
          <w:lang w:val="fi"/>
        </w:rPr>
        <w:t>15 §:n mukaan äidinkielen ja kirjallisuuden oppimääränä. Saamen kieltä voidaan opettaa myös vieraan kielen eripituisina oppimäärinä tai lukiokoulutusta täydentävänä opetuksena. Saamen kieltä voidaan opettaa äidinkielen ja kirjallisuuden oppimääränä, vaikka lukio ei antaisikaan opetusta saamen kielellä. Saamea äidinkielenä opiskeleville opiskelijoille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Opetusta voidaan järjestää myös yhteistyössä muiden oppilaitosten kanssa ja etäopetuksena.</w:t>
      </w:r>
    </w:p>
    <w:p w14:paraId="16B86A7A" w14:textId="77777777" w:rsidR="00397E4D" w:rsidRPr="0023751F" w:rsidRDefault="00397E4D" w:rsidP="00397E4D">
      <w:pPr>
        <w:spacing w:after="0" w:line="276" w:lineRule="auto"/>
        <w:contextualSpacing/>
        <w:rPr>
          <w:rFonts w:cstheme="minorHAnsi"/>
          <w:bCs/>
          <w:lang w:val="fi"/>
        </w:rPr>
      </w:pPr>
    </w:p>
    <w:p w14:paraId="3BD9834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 Opetus tukee myös saamelaisten yhdenvertaisia opiskelu- ja toimintamahdollisuuksia sekä saamen- että suomenkielisessä yhteisössä. Saamenkielisessä opetuksessa eri oppiaineiden opetus ja opiskelu tukevat saamen kielen taitojen kehittymistä. Saamenkielisessä opetuksessa noudatetaan lukion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w:t>
      </w:r>
    </w:p>
    <w:p w14:paraId="228DA358" w14:textId="77777777" w:rsidR="00397E4D" w:rsidRPr="0023751F" w:rsidRDefault="00397E4D" w:rsidP="00397E4D">
      <w:pPr>
        <w:spacing w:after="0" w:line="276" w:lineRule="auto"/>
        <w:contextualSpacing/>
        <w:rPr>
          <w:rFonts w:cstheme="minorHAnsi"/>
          <w:bCs/>
          <w:lang w:val="fi"/>
        </w:rPr>
      </w:pPr>
    </w:p>
    <w:p w14:paraId="2EC0201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Saamen opiskelijoita on tiedotettava heidän oikeuksistaan ylioppilastutkinnossa.</w:t>
      </w:r>
    </w:p>
    <w:p w14:paraId="1B9AEF64" w14:textId="77777777" w:rsidR="00397E4D" w:rsidRPr="0023751F" w:rsidRDefault="00397E4D" w:rsidP="00397E4D">
      <w:pPr>
        <w:spacing w:after="0" w:line="276" w:lineRule="auto"/>
        <w:contextualSpacing/>
        <w:rPr>
          <w:rFonts w:cstheme="minorHAnsi"/>
          <w:bCs/>
          <w:lang w:val="fi"/>
        </w:rPr>
      </w:pPr>
    </w:p>
    <w:p w14:paraId="21DE802F" w14:textId="77777777"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t>Romanit</w:t>
      </w:r>
    </w:p>
    <w:p w14:paraId="6FE84F08" w14:textId="77777777" w:rsidR="00397E4D" w:rsidRPr="0023751F" w:rsidRDefault="00397E4D" w:rsidP="00397E4D">
      <w:pPr>
        <w:spacing w:after="0" w:line="276" w:lineRule="auto"/>
        <w:contextualSpacing/>
        <w:rPr>
          <w:rFonts w:cstheme="minorHAnsi"/>
          <w:b/>
          <w:bCs/>
          <w:lang w:val="fi"/>
        </w:rPr>
      </w:pPr>
    </w:p>
    <w:p w14:paraId="3E2CDC71"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w:t>
      </w:r>
    </w:p>
    <w:p w14:paraId="5A11C2AD" w14:textId="77777777" w:rsidR="00397E4D" w:rsidRPr="0023751F" w:rsidRDefault="00397E4D" w:rsidP="00397E4D">
      <w:pPr>
        <w:spacing w:after="0" w:line="276" w:lineRule="auto"/>
        <w:contextualSpacing/>
        <w:rPr>
          <w:rFonts w:cstheme="minorHAnsi"/>
          <w:bCs/>
          <w:lang w:val="fi"/>
        </w:rPr>
      </w:pPr>
    </w:p>
    <w:p w14:paraId="766648B3"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Romanikieltä voidaan opettaa lukiossa lukiolain </w:t>
      </w:r>
      <w:r w:rsidRPr="0023751F">
        <w:rPr>
          <w:rFonts w:cstheme="minorHAnsi"/>
        </w:rPr>
        <w:t xml:space="preserve">(714/2018) </w:t>
      </w:r>
      <w:r w:rsidRPr="0023751F">
        <w:rPr>
          <w:rFonts w:cstheme="minorHAnsi"/>
          <w:bCs/>
          <w:lang w:val="fi"/>
        </w:rPr>
        <w:t xml:space="preserve">15 §:n mukaisesti äidinkielen ja kirjallisuuden oppimääränä. Romanikieltä voidaan opettaa myös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tiedot </w:t>
      </w:r>
      <w:r w:rsidRPr="0023751F">
        <w:rPr>
          <w:rFonts w:cstheme="minorHAnsi"/>
          <w:bCs/>
          <w:lang w:val="fi"/>
        </w:rPr>
        <w:lastRenderedPageBreak/>
        <w:t>sekä heidän oma halunsa ilmaista identiteettiään. Opetus edistää romaniopiskelijoiden oman historian ja kielen tuntemusta sekä tietoisuutta romaneista Suomessa ja muissa maissa. Romanikielen opetusta voidaan järjestää myös yhteistyössä muiden oppilaitosten kanssa ja etäopetuksena. Opiskelussa voidaan hyödyntää lähiympäristöä, romaniyhteisöä ja romanikielistä mediaa.</w:t>
      </w:r>
    </w:p>
    <w:p w14:paraId="4D0003C5" w14:textId="77777777" w:rsidR="00397E4D" w:rsidRPr="0023751F" w:rsidRDefault="00397E4D" w:rsidP="00397E4D">
      <w:pPr>
        <w:spacing w:after="0" w:line="276" w:lineRule="auto"/>
        <w:contextualSpacing/>
        <w:rPr>
          <w:rFonts w:cstheme="minorHAnsi"/>
          <w:b/>
          <w:bCs/>
          <w:lang w:val="fi"/>
        </w:rPr>
      </w:pPr>
    </w:p>
    <w:p w14:paraId="149D8971" w14:textId="77777777" w:rsidR="00397E4D" w:rsidRPr="0023751F" w:rsidRDefault="00397E4D" w:rsidP="00397E4D">
      <w:pPr>
        <w:spacing w:after="0" w:line="276" w:lineRule="auto"/>
        <w:contextualSpacing/>
        <w:rPr>
          <w:rFonts w:cstheme="minorHAnsi"/>
          <w:b/>
          <w:bCs/>
          <w:sz w:val="24"/>
          <w:lang w:val="fi"/>
        </w:rPr>
      </w:pPr>
      <w:r w:rsidRPr="0023751F">
        <w:rPr>
          <w:rFonts w:cstheme="minorHAnsi"/>
          <w:b/>
          <w:bCs/>
          <w:sz w:val="24"/>
          <w:lang w:val="fi"/>
        </w:rPr>
        <w:t>Viittomakieliset</w:t>
      </w:r>
    </w:p>
    <w:p w14:paraId="7AAE649A" w14:textId="77777777" w:rsidR="00397E4D" w:rsidRPr="0023751F" w:rsidRDefault="00397E4D" w:rsidP="00397E4D">
      <w:pPr>
        <w:spacing w:after="0" w:line="276" w:lineRule="auto"/>
        <w:contextualSpacing/>
        <w:rPr>
          <w:rFonts w:cstheme="minorHAnsi"/>
          <w:b/>
          <w:bCs/>
          <w:lang w:val="fi"/>
        </w:rPr>
      </w:pPr>
    </w:p>
    <w:p w14:paraId="0F565CC3"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 xml:space="preserve">Viittomakielisten lukiokoulutuksen erityisenä tavoitteena on vahvistaa opiskelijoiden viittomakielistä identiteettiä sekä opettaa heitä arvostamaan omaa kieltään ja kulttuuriaan tasa-arvoisena enemmistökielen ja </w:t>
      </w:r>
      <w:r w:rsidRPr="0023751F">
        <w:rPr>
          <w:rFonts w:ascii="Cambria Math" w:hAnsi="Cambria Math" w:cs="Cambria Math"/>
          <w:bCs/>
          <w:lang w:val="fi"/>
        </w:rPr>
        <w:t>‑</w:t>
      </w:r>
      <w:r w:rsidRPr="0023751F">
        <w:rPr>
          <w:rFonts w:cstheme="minorHAnsi"/>
          <w:bCs/>
          <w:lang w:val="fi"/>
        </w:rPr>
        <w:t>kulttuurin rinnalla. Viittomakieltä käyttävät opiskelijat voivat olla kuuroja, huonokuuloisia tai kuulevia.</w:t>
      </w:r>
    </w:p>
    <w:p w14:paraId="7F315F35" w14:textId="77777777" w:rsidR="00397E4D" w:rsidRPr="0023751F" w:rsidRDefault="00397E4D" w:rsidP="00397E4D">
      <w:pPr>
        <w:spacing w:after="0" w:line="276" w:lineRule="auto"/>
        <w:contextualSpacing/>
        <w:rPr>
          <w:rFonts w:cstheme="minorHAnsi"/>
          <w:bCs/>
          <w:lang w:val="fi"/>
        </w:rPr>
      </w:pPr>
    </w:p>
    <w:p w14:paraId="241E613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sekä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opiskelijoille opetetaan suomen tai ruotsin kieltä joko erillisen viittomakielisille tarkoitetun oppimäärän mukaan tai suomen kieli ja kirjallisuus- tai ruotsin kieli ja kirjallisuus -oppimäärän mukaan.</w:t>
      </w:r>
    </w:p>
    <w:p w14:paraId="3C83BF90" w14:textId="77777777" w:rsidR="00397E4D" w:rsidRPr="0023751F" w:rsidRDefault="00397E4D" w:rsidP="00397E4D">
      <w:pPr>
        <w:spacing w:after="0" w:line="276" w:lineRule="auto"/>
        <w:contextualSpacing/>
        <w:rPr>
          <w:rFonts w:cstheme="minorHAnsi"/>
          <w:bCs/>
          <w:lang w:val="fi"/>
        </w:rPr>
      </w:pPr>
    </w:p>
    <w:p w14:paraId="2558CF94"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Koska suomalainen viittomakieli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Opetusta voidaan järjestää myös yhteistyössä muiden oppilaitosten kanssa ja etäopetuksena.</w:t>
      </w:r>
    </w:p>
    <w:p w14:paraId="5B20398E" w14:textId="77777777" w:rsidR="00397E4D" w:rsidRPr="0023751F" w:rsidRDefault="00397E4D" w:rsidP="00397E4D">
      <w:pPr>
        <w:spacing w:after="0" w:line="276" w:lineRule="auto"/>
        <w:contextualSpacing/>
        <w:rPr>
          <w:rFonts w:cstheme="minorHAnsi"/>
          <w:bCs/>
          <w:lang w:val="fi"/>
        </w:rPr>
      </w:pPr>
    </w:p>
    <w:p w14:paraId="7E4CDFCA" w14:textId="77777777" w:rsidR="00397E4D" w:rsidRPr="0023751F" w:rsidRDefault="00397E4D" w:rsidP="00397E4D">
      <w:pPr>
        <w:spacing w:after="0" w:line="276" w:lineRule="auto"/>
        <w:contextualSpacing/>
        <w:rPr>
          <w:rFonts w:cstheme="minorHAnsi"/>
          <w:bCs/>
          <w:lang w:val="fi"/>
        </w:rPr>
      </w:pPr>
      <w:r w:rsidRPr="0023751F">
        <w:rPr>
          <w:rFonts w:cstheme="minorHAnsi"/>
          <w:bCs/>
          <w:lang w:val="fi"/>
        </w:rPr>
        <w:t>Viittomakielisiä opiskelijoita on tiedotettava heidän oikeuksistaan ylioppilastutkinnossa.</w:t>
      </w:r>
    </w:p>
    <w:p w14:paraId="6632351A" w14:textId="77777777" w:rsidR="00397E4D" w:rsidRPr="0023751F" w:rsidRDefault="00397E4D" w:rsidP="00397E4D">
      <w:pPr>
        <w:spacing w:after="0" w:line="276" w:lineRule="auto"/>
        <w:contextualSpacing/>
        <w:rPr>
          <w:rFonts w:cstheme="minorHAnsi"/>
          <w:b/>
          <w:bCs/>
          <w:lang w:val="fi"/>
        </w:rPr>
      </w:pPr>
    </w:p>
    <w:p w14:paraId="2F2C15DD" w14:textId="77777777" w:rsidR="00397E4D" w:rsidRPr="0023751F" w:rsidRDefault="00397E4D" w:rsidP="00397E4D">
      <w:pPr>
        <w:spacing w:after="0" w:line="276" w:lineRule="auto"/>
        <w:contextualSpacing/>
        <w:rPr>
          <w:rFonts w:cstheme="minorHAnsi"/>
          <w:b/>
          <w:bCs/>
          <w:iCs/>
          <w:sz w:val="24"/>
        </w:rPr>
      </w:pPr>
      <w:r w:rsidRPr="0023751F">
        <w:rPr>
          <w:rFonts w:cstheme="minorHAnsi"/>
          <w:b/>
          <w:bCs/>
          <w:iCs/>
          <w:sz w:val="24"/>
        </w:rPr>
        <w:t>Muut monikieliset opiskelijat</w:t>
      </w:r>
    </w:p>
    <w:p w14:paraId="494F9CF2" w14:textId="77777777" w:rsidR="00397E4D" w:rsidRPr="0023751F" w:rsidRDefault="00397E4D" w:rsidP="00397E4D">
      <w:pPr>
        <w:spacing w:after="0" w:line="276" w:lineRule="auto"/>
        <w:contextualSpacing/>
        <w:rPr>
          <w:rFonts w:cstheme="minorHAnsi"/>
        </w:rPr>
      </w:pPr>
    </w:p>
    <w:p w14:paraId="0E44CBB4" w14:textId="77777777" w:rsidR="00397E4D" w:rsidRPr="0023751F" w:rsidRDefault="00397E4D" w:rsidP="00397E4D">
      <w:pPr>
        <w:spacing w:after="0" w:line="276" w:lineRule="auto"/>
        <w:contextualSpacing/>
        <w:rPr>
          <w:rFonts w:cstheme="minorHAnsi"/>
        </w:rPr>
      </w:pPr>
      <w:r w:rsidRPr="0023751F">
        <w:rPr>
          <w:rFonts w:cstheme="minorHAnsi"/>
        </w:rPr>
        <w:t>Muiden monikielisten opiskelijoiden opetuksessa ja opiskelussa noudatetaan yhteisiä, lukion opetussuunnitelman perusteiden ja paikallisen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w:t>
      </w:r>
    </w:p>
    <w:p w14:paraId="00477F6D" w14:textId="77777777" w:rsidR="00397E4D" w:rsidRPr="0023751F" w:rsidRDefault="00397E4D" w:rsidP="00397E4D">
      <w:pPr>
        <w:spacing w:after="0" w:line="276" w:lineRule="auto"/>
        <w:contextualSpacing/>
        <w:rPr>
          <w:rFonts w:cstheme="minorHAnsi"/>
        </w:rPr>
      </w:pPr>
    </w:p>
    <w:p w14:paraId="51F03391"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Opiskelijalle, jonka äidinkieli ei ole suomi, ruotsi tai saame, voidaan opettaa äidinkieli ja kirjallisuus -oppiaine suomi/ruotsi toisena kielenä ja kirjallisuus -oppimäärän mukaan. Suomi/ruotsi toisena kielenä ja kirjallisuus </w:t>
      </w:r>
      <w:r w:rsidRPr="0023751F">
        <w:rPr>
          <w:rFonts w:cstheme="minorHAnsi"/>
        </w:rPr>
        <w:noBreakHyphen/>
        <w:t xml:space="preserve">oppimäärä on </w:t>
      </w:r>
      <w:bookmarkStart w:id="78" w:name="_Hlk16599141"/>
      <w:r w:rsidRPr="0023751F">
        <w:rPr>
          <w:rFonts w:cstheme="minorHAnsi"/>
        </w:rPr>
        <w:t>opiskelijalle tarkoituksenmukainen</w:t>
      </w:r>
      <w:bookmarkEnd w:id="78"/>
      <w:r w:rsidRPr="0023751F">
        <w:rPr>
          <w:rFonts w:cstheme="minorHAnsi"/>
        </w:rPr>
        <w:t>, mikäli hänen suomen tai ruotsin kielen peruskielitaidossaan on puutteita jollakin kielitaidon osa-alueella,</w:t>
      </w:r>
      <w:r w:rsidRPr="0023751F">
        <w:rPr>
          <w:rFonts w:ascii="Calibri" w:eastAsia="Times New Roman" w:hAnsi="Calibri" w:cs="Calibri"/>
          <w:color w:val="000000"/>
          <w:lang w:eastAsia="fi-FI"/>
        </w:rPr>
        <w:t xml:space="preserve"> jolloin opiskelijan suomen/ruotsin kielen taito ei anna riittäviä edellytyksiä suomen/ruotsin kieli ja kirjallisuus -oppimäärän opiskeluun</w:t>
      </w:r>
      <w:r w:rsidRPr="0023751F">
        <w:rPr>
          <w:rFonts w:cstheme="minorHAnsi"/>
        </w:rPr>
        <w:t xml:space="preserve">. Opiskelijan omaa äidinkieltä voidaan opettaa lukiokoulutusta täydentävänä opetuksena. Opiskelijan omaa äidinkieltä voidaan myös opettaa äidinkieli ja kirjallisuus -oppimääränä lukiolain (714/2018) 15 §:n mukaan. Koulutuksen järjestäjä päättää, miten suomi/ruotsi toisena kielenä ja kirjallisuus </w:t>
      </w:r>
      <w:r w:rsidRPr="0023751F">
        <w:rPr>
          <w:rFonts w:cstheme="minorHAnsi"/>
        </w:rPr>
        <w:noBreakHyphen/>
        <w:t>opetus, omakielinen opetus ja opiskelijan oman äidinkielen opetus järjestetään ja milloin sitä on tarkoituksenmukaista toteuttaa useiden oppilaitosten yhteistyönä.</w:t>
      </w:r>
    </w:p>
    <w:p w14:paraId="06F719A6" w14:textId="77777777" w:rsidR="00397E4D" w:rsidRPr="0023751F" w:rsidRDefault="00397E4D" w:rsidP="00397E4D">
      <w:pPr>
        <w:spacing w:after="0" w:line="276" w:lineRule="auto"/>
        <w:contextualSpacing/>
        <w:rPr>
          <w:rFonts w:cstheme="minorHAnsi"/>
        </w:rPr>
      </w:pPr>
    </w:p>
    <w:p w14:paraId="509F9A3E" w14:textId="77777777" w:rsidR="00397E4D" w:rsidRPr="0023751F" w:rsidRDefault="00397E4D" w:rsidP="00397E4D">
      <w:pPr>
        <w:spacing w:after="0" w:line="276" w:lineRule="auto"/>
        <w:contextualSpacing/>
        <w:rPr>
          <w:rFonts w:cstheme="minorHAnsi"/>
        </w:rPr>
      </w:pPr>
      <w:r w:rsidRPr="0023751F">
        <w:rPr>
          <w:rFonts w:cstheme="minorHAnsi"/>
        </w:rPr>
        <w:t>Opiskelijoita on informoitava heidän opiskelumahdollisuuksistaan ja tukijärjestelyistä lukiossa sekä heidän oikeuksistaan ylioppilastutkinnossa.</w:t>
      </w:r>
    </w:p>
    <w:p w14:paraId="15ED2B6C" w14:textId="77777777" w:rsidR="00397E4D" w:rsidRPr="0023751F" w:rsidRDefault="00397E4D" w:rsidP="00397E4D">
      <w:pPr>
        <w:spacing w:after="0" w:line="276" w:lineRule="auto"/>
        <w:contextualSpacing/>
        <w:rPr>
          <w:rFonts w:cstheme="minorHAnsi"/>
        </w:rPr>
      </w:pPr>
    </w:p>
    <w:p w14:paraId="46A77B1E" w14:textId="77777777" w:rsidR="00397E4D" w:rsidRPr="0023751F" w:rsidRDefault="00397E4D" w:rsidP="00397E4D">
      <w:pPr>
        <w:spacing w:after="0" w:line="276" w:lineRule="auto"/>
        <w:contextualSpacing/>
        <w:rPr>
          <w:rFonts w:cstheme="minorHAnsi"/>
        </w:rPr>
      </w:pPr>
      <w:r w:rsidRPr="0023751F">
        <w:rPr>
          <w:rFonts w:cstheme="minorHAnsi"/>
        </w:rPr>
        <w:t>Jos opiskelija on suorittanut lukiokoulutuksen kursseja maahanmuuttajille ja vieraskielisille järjestettävässä lukiokoulutukseen valmistavassa koulutuksessa, ne voidaan lukea hyväksi lukio-opintoihin.</w:t>
      </w:r>
    </w:p>
    <w:p w14:paraId="222B002C" w14:textId="77777777" w:rsidR="00397E4D" w:rsidRPr="0023751F" w:rsidRDefault="00397E4D" w:rsidP="00397E4D">
      <w:pPr>
        <w:spacing w:after="0" w:line="276" w:lineRule="auto"/>
        <w:rPr>
          <w:rFonts w:cstheme="minorHAnsi"/>
        </w:rPr>
      </w:pPr>
    </w:p>
    <w:p w14:paraId="66B25C64"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79" w:name="_Toc3448856"/>
      <w:bookmarkStart w:id="80" w:name="_Toc18664328"/>
      <w:r w:rsidRPr="0023751F">
        <w:rPr>
          <w:rFonts w:eastAsiaTheme="majorEastAsia" w:cstheme="minorHAnsi"/>
          <w:b/>
          <w:color w:val="2F5496" w:themeColor="accent1" w:themeShade="BF"/>
          <w:sz w:val="40"/>
        </w:rPr>
        <w:t>5 Opiskelijan oppimisen ja osaamisen arviointi</w:t>
      </w:r>
      <w:bookmarkEnd w:id="79"/>
      <w:bookmarkEnd w:id="80"/>
    </w:p>
    <w:p w14:paraId="638F624F" w14:textId="77777777" w:rsidR="00397E4D" w:rsidRPr="0023751F" w:rsidRDefault="00397E4D" w:rsidP="00397E4D">
      <w:pPr>
        <w:spacing w:after="0" w:line="276" w:lineRule="auto"/>
        <w:rPr>
          <w:rFonts w:cstheme="minorHAnsi"/>
        </w:rPr>
      </w:pPr>
    </w:p>
    <w:p w14:paraId="0EBB65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81" w:name="_Toc3448857"/>
      <w:bookmarkStart w:id="82" w:name="_Toc18664329"/>
      <w:r w:rsidRPr="0023751F">
        <w:rPr>
          <w:rFonts w:eastAsiaTheme="majorEastAsia" w:cstheme="minorHAnsi"/>
          <w:b/>
          <w:color w:val="2F5496" w:themeColor="accent1" w:themeShade="BF"/>
          <w:sz w:val="36"/>
        </w:rPr>
        <w:t>5.1 Arvioinnin tavoitteet ja tehtävät lukiokoulutuksessa</w:t>
      </w:r>
      <w:bookmarkEnd w:id="81"/>
      <w:bookmarkEnd w:id="82"/>
      <w:r w:rsidRPr="0023751F">
        <w:rPr>
          <w:rFonts w:eastAsiaTheme="majorEastAsia" w:cstheme="minorHAnsi"/>
          <w:b/>
          <w:color w:val="2F5496" w:themeColor="accent1" w:themeShade="BF"/>
          <w:sz w:val="36"/>
        </w:rPr>
        <w:t xml:space="preserve"> </w:t>
      </w:r>
    </w:p>
    <w:p w14:paraId="463DB2BB" w14:textId="77777777" w:rsidR="00397E4D" w:rsidRPr="0023751F" w:rsidRDefault="00397E4D" w:rsidP="00397E4D">
      <w:pPr>
        <w:spacing w:after="0" w:line="276" w:lineRule="auto"/>
        <w:contextualSpacing/>
        <w:rPr>
          <w:rFonts w:cstheme="minorHAnsi"/>
          <w:b/>
        </w:rPr>
      </w:pPr>
    </w:p>
    <w:p w14:paraId="47FE856D" w14:textId="77777777" w:rsidR="00397E4D" w:rsidRPr="0023751F" w:rsidRDefault="00397E4D" w:rsidP="00397E4D">
      <w:pPr>
        <w:spacing w:after="0" w:line="276" w:lineRule="auto"/>
        <w:contextualSpacing/>
        <w:rPr>
          <w:rFonts w:cstheme="minorHAnsi"/>
        </w:rPr>
      </w:pPr>
      <w:r w:rsidRPr="0023751F">
        <w:rPr>
          <w:rFonts w:cstheme="minorHAnsi"/>
          <w:i/>
        </w:rPr>
        <w:t xml:space="preserve">Opiskelijan työskentelyä, oppimista ja osaamisen kehittymistä tulee arvioida monipuolisesti. Opiskelijan arvioinnilla pyritään ohjaamaan ja kannustamaan opiskelua sekä kehittämään opiskelijan edellytyksiä itsearviointiin. Opiskelijalla on oikeus saada tieto arvioinnissa käytettävistä arviointiperusteista ja niiden soveltamisesta häneen. Opiskelijalle on lukio-opintojen aikana annettava mahdollisuus itsearviointiin. </w:t>
      </w:r>
      <w:r w:rsidRPr="0023751F">
        <w:rPr>
          <w:rFonts w:cstheme="minorHAnsi"/>
        </w:rPr>
        <w:t>(Lukiolaki 714/2018, 37 § 1 mom.)</w:t>
      </w:r>
    </w:p>
    <w:p w14:paraId="0A518A1B" w14:textId="77777777" w:rsidR="00397E4D" w:rsidRPr="0023751F" w:rsidRDefault="00397E4D" w:rsidP="00397E4D">
      <w:pPr>
        <w:spacing w:after="0" w:line="276" w:lineRule="auto"/>
        <w:contextualSpacing/>
        <w:rPr>
          <w:rFonts w:cstheme="minorHAnsi"/>
        </w:rPr>
      </w:pPr>
    </w:p>
    <w:p w14:paraId="752BE9AC" w14:textId="77777777" w:rsidR="00397E4D" w:rsidRPr="0023751F" w:rsidRDefault="00397E4D" w:rsidP="00397E4D">
      <w:pPr>
        <w:spacing w:after="0" w:line="276" w:lineRule="auto"/>
        <w:contextualSpacing/>
        <w:rPr>
          <w:rFonts w:cstheme="minorHAnsi"/>
        </w:rPr>
      </w:pPr>
      <w:r w:rsidRPr="0023751F">
        <w:rPr>
          <w:rFonts w:cstheme="minorHAnsi"/>
        </w:rPr>
        <w:t>Arviointi on aina sidoksissa tavoitteisiin ja kulloiseenkin tilanteeseen. Lukiokoulutuksessa arvioinnilla on kaksi keskeistä tehtävää:</w:t>
      </w:r>
    </w:p>
    <w:p w14:paraId="30B070B5" w14:textId="77777777" w:rsidR="00397E4D" w:rsidRPr="0023751F" w:rsidRDefault="00397E4D" w:rsidP="00397E4D">
      <w:pPr>
        <w:numPr>
          <w:ilvl w:val="0"/>
          <w:numId w:val="161"/>
        </w:numPr>
        <w:spacing w:after="0" w:line="276" w:lineRule="auto"/>
        <w:contextualSpacing/>
        <w:rPr>
          <w:rFonts w:cstheme="minorHAnsi"/>
        </w:rPr>
      </w:pPr>
      <w:r w:rsidRPr="0023751F">
        <w:rPr>
          <w:rFonts w:cstheme="minorHAnsi"/>
        </w:rPr>
        <w:t xml:space="preserve">Oppimisen tukeminen ja ohjaaminen. Tätä tehtävää toteuttaa opintojakson aikana annettava palaute, formatiivinen arviointi. Palautteella kuvataan opiskelijan edistymistä suhteessa asetettuihin tavoitteisiin. Se on tärkeä osa opiskelijan ja opettajan vuorovaikutusta. Opintojakson aikainen palaute sekä lukio-opintojen aikainen, opettajan tuella tehty itsearviointi ja vertaisarviointi auttavat opiskelijaa ymmärtämään omaa oppimistaan, tunnistamaan vahvuuksiaan, korjaamaan virheitään ja kehittämään työskentelyään niin, että oppimiselle asetetut tavoitteet voivat toteutua. </w:t>
      </w:r>
    </w:p>
    <w:p w14:paraId="7BE0A817" w14:textId="77777777" w:rsidR="00397E4D" w:rsidRPr="0023751F" w:rsidRDefault="00397E4D" w:rsidP="00397E4D">
      <w:pPr>
        <w:numPr>
          <w:ilvl w:val="0"/>
          <w:numId w:val="161"/>
        </w:numPr>
        <w:spacing w:after="0" w:line="276" w:lineRule="auto"/>
        <w:contextualSpacing/>
        <w:rPr>
          <w:rFonts w:cstheme="minorHAnsi"/>
        </w:rPr>
      </w:pPr>
      <w:r w:rsidRPr="0023751F">
        <w:rPr>
          <w:rFonts w:cstheme="minorHAnsi"/>
        </w:rPr>
        <w:t xml:space="preserve">Osaamiselle ja oppimiselle asetettujen tavoitteiden saavuttamisen näkyväksi tekeminen. Tätä tehtävää toteuttaa osaamisen ja opitun arviointi, summatiivinen arviointi. Osaamisen arviointi perustuu todennettuun näyttöön siitä, kuinka hyvin ja missä määrin opiskelija on saavuttanut opintojaksolle asetetut tavoitteet. Opintojakson arvosana määräytyy oppiaineen tavoitteiden, keskeisten sisältöjen, oppiaineessa määriteltyjen laaja-alaisen osaamisen tavoitteiden sekä arviointiperusteiden mukaan. </w:t>
      </w:r>
    </w:p>
    <w:p w14:paraId="749D8079" w14:textId="77777777" w:rsidR="00397E4D" w:rsidRPr="0023751F" w:rsidRDefault="00397E4D" w:rsidP="00397E4D">
      <w:pPr>
        <w:spacing w:after="0" w:line="276" w:lineRule="auto"/>
        <w:contextualSpacing/>
        <w:rPr>
          <w:rFonts w:cstheme="minorHAnsi"/>
        </w:rPr>
      </w:pPr>
    </w:p>
    <w:p w14:paraId="5956A78E" w14:textId="77777777" w:rsidR="00397E4D" w:rsidRPr="0023751F" w:rsidRDefault="00397E4D" w:rsidP="00397E4D">
      <w:pPr>
        <w:spacing w:after="0" w:line="276" w:lineRule="auto"/>
        <w:contextualSpacing/>
        <w:rPr>
          <w:rFonts w:cstheme="minorHAnsi"/>
        </w:rPr>
      </w:pPr>
      <w:r w:rsidRPr="0023751F">
        <w:rPr>
          <w:rFonts w:cstheme="minorHAnsi"/>
        </w:rPr>
        <w:t xml:space="preserve">Sekä formatiiviseen että summatiiviseen arviointiin kuuluu opiskelijan työskentelyn arviointi, joka perustuu oppiaineissa määriteltyihin työskentelyn tavoitteisiin ja niiden saavuttamiseen. </w:t>
      </w:r>
    </w:p>
    <w:p w14:paraId="6C66C754" w14:textId="77777777" w:rsidR="00397E4D" w:rsidRPr="0023751F" w:rsidRDefault="00397E4D" w:rsidP="00397E4D">
      <w:pPr>
        <w:spacing w:after="0" w:line="276" w:lineRule="auto"/>
        <w:contextualSpacing/>
        <w:rPr>
          <w:rFonts w:cstheme="minorHAnsi"/>
        </w:rPr>
      </w:pPr>
    </w:p>
    <w:p w14:paraId="3DF9CC10" w14:textId="77777777" w:rsidR="00397E4D" w:rsidRPr="0023751F" w:rsidRDefault="00397E4D" w:rsidP="00397E4D">
      <w:pPr>
        <w:spacing w:after="0" w:line="276" w:lineRule="auto"/>
        <w:contextualSpacing/>
        <w:rPr>
          <w:rFonts w:cstheme="minorHAnsi"/>
        </w:rPr>
      </w:pPr>
      <w:r w:rsidRPr="0023751F">
        <w:rPr>
          <w:rFonts w:cstheme="minorHAnsi"/>
        </w:rPr>
        <w:t>Arvioinnin tulee olla monipuolista ja tarkoituksenmukaisin menetelmin toteutettua. Opiskelijalla on oltava opintojakson aikana erilaisia mahdollisuuksia, tilaisuuksia ja tapoja osoittaa oppimistaan ja osaamistaan. Arvioinnilla saatu tieto auttaa opettajia suuntaamaan opetustaan opiskelijoiden tarpeiden mukaisesti.</w:t>
      </w:r>
    </w:p>
    <w:p w14:paraId="3316670B" w14:textId="77777777" w:rsidR="00397E4D" w:rsidRPr="0023751F" w:rsidRDefault="00397E4D" w:rsidP="00397E4D">
      <w:pPr>
        <w:spacing w:after="0" w:line="276" w:lineRule="auto"/>
        <w:contextualSpacing/>
        <w:rPr>
          <w:rFonts w:cstheme="minorHAnsi"/>
        </w:rPr>
      </w:pPr>
    </w:p>
    <w:p w14:paraId="7D7BD3AE" w14:textId="77777777" w:rsidR="00397E4D" w:rsidRPr="0023751F" w:rsidRDefault="00397E4D" w:rsidP="00397E4D">
      <w:pPr>
        <w:spacing w:after="0" w:line="276" w:lineRule="auto"/>
        <w:contextualSpacing/>
        <w:rPr>
          <w:rFonts w:cstheme="minorHAnsi"/>
        </w:rPr>
      </w:pPr>
      <w:r w:rsidRPr="0023751F">
        <w:rPr>
          <w:rFonts w:cstheme="minorHAnsi"/>
        </w:rPr>
        <w:t xml:space="preserve">Yleisten arviointiperusteiden lisäksi kunkin opintojakson tavoitteet ja arviointiperusteet on selvitettävä opiskelijalle opintojakson alussa, jolloin niistä keskustellaan opiskelijoiden kanssa ja tuetaan heidän opintojensa suunnittelua. Opiskelijan tulee saada tietää, mitä hänen on tarkoitus oppia ja miten hänen edistymistään arvioidaan. Arviointiperusteilla parannetaan arvioinnin läpinäkyvyyttä. </w:t>
      </w:r>
    </w:p>
    <w:p w14:paraId="1274AD61" w14:textId="77777777" w:rsidR="00397E4D" w:rsidRPr="0023751F" w:rsidRDefault="00397E4D" w:rsidP="00397E4D">
      <w:pPr>
        <w:spacing w:after="0" w:line="276" w:lineRule="auto"/>
        <w:contextualSpacing/>
        <w:rPr>
          <w:rFonts w:cstheme="minorHAnsi"/>
        </w:rPr>
      </w:pPr>
    </w:p>
    <w:p w14:paraId="212C1CC2" w14:textId="77777777" w:rsidR="00397E4D" w:rsidRPr="0023751F" w:rsidRDefault="00397E4D" w:rsidP="00397E4D">
      <w:pPr>
        <w:spacing w:after="0" w:line="276" w:lineRule="auto"/>
        <w:contextualSpacing/>
        <w:rPr>
          <w:rFonts w:cstheme="minorHAnsi"/>
        </w:rPr>
      </w:pPr>
      <w:r w:rsidRPr="0023751F">
        <w:rPr>
          <w:rFonts w:cstheme="minorHAnsi"/>
        </w:rPr>
        <w:t>Arvioinnin tavoitteet ja tehtävät kiteytyvät lukion arviointikulttuurissa, joka on osa oppilaitoksen toimintakulttuuria. Arviointikulttuurilla tarkoitetaan niitä arvoja, normeja ja käytänteitä, joita sovelletaan yhteisessä arviointityöskentelyssä. Arviointikulttuurin näkyväksi tekeminen ja kehittäminen edellyttävät, että lukiossa on kirjattu yhtenäisiä arviointiin liittyviä periaatteita ja käytänteitä, joiden toteutumista seurataan.</w:t>
      </w:r>
    </w:p>
    <w:p w14:paraId="345812FF" w14:textId="77777777" w:rsidR="00397E4D" w:rsidRPr="0023751F" w:rsidRDefault="00397E4D" w:rsidP="00397E4D">
      <w:pPr>
        <w:spacing w:after="0" w:line="276" w:lineRule="auto"/>
      </w:pPr>
      <w:bookmarkStart w:id="83" w:name="_Toc3448858"/>
    </w:p>
    <w:p w14:paraId="31DD9648"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84" w:name="_Toc18664330"/>
      <w:r w:rsidRPr="0023751F">
        <w:rPr>
          <w:rFonts w:eastAsiaTheme="majorEastAsia" w:cstheme="minorHAnsi"/>
          <w:b/>
          <w:color w:val="2F5496" w:themeColor="accent1" w:themeShade="BF"/>
          <w:sz w:val="36"/>
        </w:rPr>
        <w:t>5.2 Opintojakson arviointi</w:t>
      </w:r>
      <w:bookmarkEnd w:id="83"/>
      <w:bookmarkEnd w:id="84"/>
    </w:p>
    <w:p w14:paraId="1CDB133D" w14:textId="77777777" w:rsidR="00397E4D" w:rsidRPr="0023751F" w:rsidRDefault="00397E4D" w:rsidP="00397E4D">
      <w:pPr>
        <w:spacing w:after="0" w:line="276" w:lineRule="auto"/>
        <w:contextualSpacing/>
        <w:rPr>
          <w:rFonts w:cstheme="minorHAnsi"/>
        </w:rPr>
      </w:pPr>
    </w:p>
    <w:p w14:paraId="1B7DBECA" w14:textId="77777777" w:rsidR="00397E4D" w:rsidRPr="0023751F" w:rsidRDefault="00397E4D" w:rsidP="00397E4D">
      <w:pPr>
        <w:spacing w:after="0" w:line="276" w:lineRule="auto"/>
        <w:contextualSpacing/>
        <w:rPr>
          <w:rFonts w:cstheme="minorHAnsi"/>
        </w:rPr>
      </w:pPr>
      <w:r w:rsidRPr="0023751F">
        <w:rPr>
          <w:rFonts w:cstheme="minorHAnsi"/>
          <w:i/>
        </w:rPr>
        <w:t xml:space="preserve">Opiskelijan työskentelyä, oppimista ja osaamisen kehittymistä tulee arvioida opetussuunnitelman mukaisen opintojakson suorittamisen aikana suhteessa opintojaksolle asetettuihin tavoitteisiin. Opiskelijan tulee saada palautetta oppimisensa kehittymisestä. </w:t>
      </w:r>
      <w:r w:rsidRPr="0023751F">
        <w:rPr>
          <w:rFonts w:cstheme="minorHAnsi"/>
        </w:rPr>
        <w:t>(Lukiolaki 714/2018, 37 § 2 mom.)</w:t>
      </w:r>
    </w:p>
    <w:p w14:paraId="420D04A1" w14:textId="77777777" w:rsidR="00397E4D" w:rsidRPr="0023751F" w:rsidRDefault="00397E4D" w:rsidP="00397E4D">
      <w:pPr>
        <w:spacing w:after="0" w:line="276" w:lineRule="auto"/>
        <w:contextualSpacing/>
        <w:rPr>
          <w:rFonts w:cstheme="minorHAnsi"/>
          <w:i/>
        </w:rPr>
      </w:pPr>
    </w:p>
    <w:p w14:paraId="087765A4" w14:textId="77777777" w:rsidR="00397E4D" w:rsidRPr="0023751F" w:rsidRDefault="00397E4D" w:rsidP="00397E4D">
      <w:pPr>
        <w:spacing w:after="0" w:line="276" w:lineRule="auto"/>
        <w:contextualSpacing/>
        <w:rPr>
          <w:rFonts w:cstheme="minorHAnsi"/>
        </w:rPr>
      </w:pPr>
      <w:r w:rsidRPr="0023751F">
        <w:rPr>
          <w:rFonts w:cstheme="minorHAnsi"/>
          <w:i/>
        </w:rPr>
        <w:t>Opetussuunnitelman mukainen opintojakso arvioidaan sen suorittamisen päätteeksi.</w:t>
      </w:r>
      <w:r w:rsidRPr="0023751F">
        <w:rPr>
          <w:rFonts w:cstheme="minorHAnsi"/>
        </w:rPr>
        <w:t xml:space="preserve"> (Lukiolaki 714/2018, 37 § 3 mom.)</w:t>
      </w:r>
    </w:p>
    <w:p w14:paraId="6782ED30" w14:textId="77777777" w:rsidR="00397E4D" w:rsidRPr="0023751F" w:rsidRDefault="00397E4D" w:rsidP="00397E4D">
      <w:pPr>
        <w:spacing w:after="0" w:line="276" w:lineRule="auto"/>
        <w:contextualSpacing/>
        <w:rPr>
          <w:rFonts w:cstheme="minorHAnsi"/>
        </w:rPr>
      </w:pPr>
    </w:p>
    <w:p w14:paraId="24D23583" w14:textId="77777777" w:rsidR="00397E4D" w:rsidRPr="0023751F" w:rsidRDefault="00397E4D" w:rsidP="00397E4D">
      <w:pPr>
        <w:spacing w:after="0" w:line="276" w:lineRule="auto"/>
      </w:pPr>
      <w:r w:rsidRPr="0023751F">
        <w:rPr>
          <w:rFonts w:cstheme="minorHAnsi"/>
        </w:rPr>
        <w:t>Opiskelijan oppimista arvioidaan opintojakson aikana antamalla hänelle arviointipalautetta opintojakson tavoitteiden saavuttamisesta. Oppimista tukevaa p</w:t>
      </w:r>
      <w:r w:rsidRPr="0023751F">
        <w:t xml:space="preserve">alautetta tulee antaa riittävän aikaisessa vaiheessa opintojaksoa, jotta opiskelijalla on mahdollisuus kehittää sen perusteella opiskeluaan ja työskentelyään. </w:t>
      </w:r>
    </w:p>
    <w:p w14:paraId="2F5BABB9" w14:textId="77777777" w:rsidR="00397E4D" w:rsidRPr="0023751F" w:rsidRDefault="00397E4D" w:rsidP="00397E4D">
      <w:pPr>
        <w:spacing w:after="0" w:line="276" w:lineRule="auto"/>
        <w:contextualSpacing/>
        <w:rPr>
          <w:rFonts w:cstheme="minorHAnsi"/>
        </w:rPr>
      </w:pPr>
    </w:p>
    <w:p w14:paraId="6AD79678" w14:textId="77777777" w:rsidR="00397E4D" w:rsidRPr="0023751F" w:rsidRDefault="00397E4D" w:rsidP="00397E4D">
      <w:pPr>
        <w:spacing w:after="0" w:line="276" w:lineRule="auto"/>
        <w:contextualSpacing/>
        <w:rPr>
          <w:rFonts w:cstheme="minorHAnsi"/>
        </w:rPr>
      </w:pPr>
      <w:r w:rsidRPr="0023751F">
        <w:rPr>
          <w:rFonts w:cstheme="minorHAnsi"/>
        </w:rPr>
        <w:t>Opiskelijan opintosuorituksista annetaan arvosana tai suoritusmerkintä opintojakson päätyttyä. Jos opintojakso koostuu useammasta saman oppimäärän moduulista, annetaan siitä yksi arvosana. Jos kyse on usean oppiaineen yhteisestä opintojaksosta, arvosanat annetaan oppiaineittain. Arvosanojen tulee perustua monipuoliseen oppimisen, osaamisen ja opitun näyttöön opintojakson tavoitteiden saavuttamisesta. Arvioinnin kohteina ovat opiskelijan tiedot, taidot ja työskentely. Arviointi ei kohdistu opiskelijan arvoihin, asenteisiin tai henkilökohtaisiin ominaisuuksiin. Arvioinnin toteuttamisesta päätetään tarkemmin paikallisessa opetussuunnitelmassa.</w:t>
      </w:r>
    </w:p>
    <w:p w14:paraId="6BB4779F" w14:textId="77777777" w:rsidR="00397E4D" w:rsidRPr="0023751F" w:rsidRDefault="00397E4D" w:rsidP="00397E4D">
      <w:pPr>
        <w:spacing w:after="0" w:line="276" w:lineRule="auto"/>
        <w:contextualSpacing/>
        <w:rPr>
          <w:rFonts w:cstheme="minorHAnsi"/>
        </w:rPr>
      </w:pPr>
    </w:p>
    <w:p w14:paraId="055DFCAF" w14:textId="09EBA6B5" w:rsidR="00397E4D" w:rsidRPr="0023751F" w:rsidRDefault="00397E4D" w:rsidP="00397E4D">
      <w:pPr>
        <w:spacing w:after="0" w:line="276" w:lineRule="auto"/>
        <w:contextualSpacing/>
        <w:rPr>
          <w:rFonts w:cstheme="minorHAnsi"/>
        </w:rPr>
      </w:pPr>
      <w:r w:rsidRPr="0023751F">
        <w:rPr>
          <w:rFonts w:cstheme="minorHAnsi"/>
        </w:rPr>
        <w:lastRenderedPageBreak/>
        <w:t xml:space="preserve">Oppimisen tuen tarpeet, kuten sairaudesta tai vammasta johtuvat haasteet, lukemisen tai kirjoittamisen erityisvaikeus, maahanmuuttajien kielelliset vaikeudet sekä muut syyt, jotka vaikeuttavat osaamisen osoittamista, tulee ottaa arvioinnissa huomioon siten, että opiskelijalla on mahdollisuus erityisjärjestelyihin ja vaihtoehtoisiin tapoihin osoittaa osaamisensa. </w:t>
      </w:r>
    </w:p>
    <w:p w14:paraId="01B38B09"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FE99A5B"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85" w:name="_Toc3448859"/>
      <w:bookmarkStart w:id="86" w:name="_Toc18664331"/>
      <w:r w:rsidRPr="0023751F">
        <w:rPr>
          <w:rFonts w:eastAsia="Arial" w:cstheme="minorHAnsi"/>
          <w:b/>
          <w:color w:val="0070C0"/>
          <w:sz w:val="28"/>
          <w:lang w:val="fi" w:eastAsia="fi-FI"/>
        </w:rPr>
        <w:t>5.2.1 Numeroarvosanat ja suoritusmerkinnät</w:t>
      </w:r>
      <w:bookmarkEnd w:id="85"/>
      <w:bookmarkEnd w:id="86"/>
    </w:p>
    <w:p w14:paraId="1FD376D8" w14:textId="77777777" w:rsidR="00397E4D" w:rsidRPr="0023751F" w:rsidRDefault="00397E4D" w:rsidP="00397E4D">
      <w:pPr>
        <w:spacing w:after="0" w:line="276" w:lineRule="auto"/>
        <w:contextualSpacing/>
        <w:rPr>
          <w:rFonts w:cstheme="minorHAnsi"/>
          <w:b/>
        </w:rPr>
      </w:pPr>
    </w:p>
    <w:p w14:paraId="0E830886" w14:textId="77777777" w:rsidR="00397E4D" w:rsidRPr="0023751F" w:rsidRDefault="00397E4D" w:rsidP="00397E4D">
      <w:pPr>
        <w:spacing w:after="0" w:line="276" w:lineRule="auto"/>
        <w:contextualSpacing/>
        <w:rPr>
          <w:rFonts w:cstheme="minorHAnsi"/>
        </w:rPr>
      </w:pPr>
      <w:r w:rsidRPr="0023751F">
        <w:rPr>
          <w:rFonts w:cstheme="minorHAnsi"/>
          <w:i/>
        </w:rPr>
        <w:t xml:space="preserve">Numeroin annettavassa arvostelussa käytetään asteikkoa 4–10. Arvosana 5 osoittaa välttäviä, 6 kohtalaisia, 7 tyydyttäviä, 8 hyviä, 9 kiitettäviä ja 10 erinomaisia tietoja ja taitoja. Hylätty suoritus merkitään arvosanalla 4. Opintojakso tai oppiaine, jota ei arvostella numeroin, arvioidaan suoritetuksi tai hylätyksi. </w:t>
      </w:r>
      <w:r w:rsidRPr="0023751F">
        <w:rPr>
          <w:rFonts w:cstheme="minorHAnsi"/>
        </w:rPr>
        <w:t>(Valtioneuvoston asetus lukiokoulutuksesta 810/2018, 17 §.)</w:t>
      </w:r>
    </w:p>
    <w:p w14:paraId="53EABE2B" w14:textId="77777777" w:rsidR="00397E4D" w:rsidRPr="0023751F" w:rsidRDefault="00397E4D" w:rsidP="00397E4D">
      <w:pPr>
        <w:spacing w:after="0" w:line="276" w:lineRule="auto"/>
        <w:contextualSpacing/>
        <w:rPr>
          <w:rFonts w:cstheme="minorHAnsi"/>
        </w:rPr>
      </w:pPr>
    </w:p>
    <w:p w14:paraId="6F8E4804"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saa arvosanan opintojaksoihin sisältyvistä opinnoista. Opintojaksoihin sisältyvistä pakollisista opinnoista ja valtakunnallisista valinnaisista opinnoista annetaan numeroarvosanat lukuun ottamatta opinto-ohjauksen opintojaksoja, joista annetaan suoritusmerkintä (S = suoritettu, H = hylätty). Muista valinnaisista opinnoista voidaan antaa arvosanaksi paikallisessa opetussuunnitelmassa päätettävällä tavalla numeroarvosana tai suoritusmerkintä. </w:t>
      </w:r>
    </w:p>
    <w:p w14:paraId="406DBDD6" w14:textId="77777777" w:rsidR="00397E4D" w:rsidRPr="0023751F" w:rsidRDefault="00397E4D" w:rsidP="00397E4D">
      <w:pPr>
        <w:spacing w:after="0" w:line="276" w:lineRule="auto"/>
        <w:contextualSpacing/>
        <w:rPr>
          <w:rFonts w:cstheme="minorHAnsi"/>
        </w:rPr>
      </w:pPr>
    </w:p>
    <w:p w14:paraId="4D18824C" w14:textId="77777777" w:rsidR="00397E4D" w:rsidRPr="0023751F" w:rsidRDefault="00397E4D" w:rsidP="00397E4D">
      <w:pPr>
        <w:spacing w:after="0" w:line="276" w:lineRule="auto"/>
        <w:contextualSpacing/>
        <w:rPr>
          <w:rFonts w:cstheme="minorHAnsi"/>
        </w:rPr>
      </w:pPr>
      <w:r w:rsidRPr="0023751F">
        <w:rPr>
          <w:rFonts w:cstheme="minorHAnsi"/>
        </w:rPr>
        <w:t>Arvosanaa voidaan täydentää ja täsmentää kirjallisesti annetulla sanallisella arvioinnilla tai arviointikeskustelussa annetulla palautteella. Kesken olevan opintojakson merkintätavasta ja suorituksen täydentämiskäytännöistä päätetään paikallisessa opetussuunnitelmassa.</w:t>
      </w:r>
    </w:p>
    <w:p w14:paraId="404B895B" w14:textId="77777777" w:rsidR="00397E4D" w:rsidRPr="0023751F" w:rsidRDefault="00397E4D" w:rsidP="00397E4D">
      <w:pPr>
        <w:spacing w:after="0" w:line="276" w:lineRule="auto"/>
        <w:contextualSpacing/>
        <w:rPr>
          <w:rFonts w:cstheme="minorHAnsi"/>
        </w:rPr>
      </w:pPr>
    </w:p>
    <w:p w14:paraId="2CE1498B" w14:textId="77777777" w:rsidR="00397E4D" w:rsidRPr="0023751F" w:rsidRDefault="00397E4D" w:rsidP="00397E4D">
      <w:pPr>
        <w:spacing w:after="0" w:line="276" w:lineRule="auto"/>
        <w:contextualSpacing/>
        <w:rPr>
          <w:rFonts w:cstheme="minorHAnsi"/>
        </w:rPr>
      </w:pPr>
      <w:bookmarkStart w:id="87" w:name="_Hlk10283701"/>
      <w:r w:rsidRPr="0023751F">
        <w:rPr>
          <w:rFonts w:cstheme="minorHAnsi"/>
        </w:rPr>
        <w:t>Lukiolain (714/2018) 37 §:n 3 momentin mukaan opiskelijalle tulee varata mahdollisuus osoittaa saavuttaneensa opintojaksolla edellytetyt tiedot ja taidot, mikäli hän ei ole suorittanut opintojaksoa hyväksytysti.</w:t>
      </w:r>
    </w:p>
    <w:bookmarkEnd w:id="87"/>
    <w:p w14:paraId="59CF1909" w14:textId="77777777" w:rsidR="00397E4D" w:rsidRPr="0023751F" w:rsidRDefault="00397E4D" w:rsidP="00397E4D">
      <w:pPr>
        <w:spacing w:after="0" w:line="276" w:lineRule="auto"/>
        <w:contextualSpacing/>
        <w:rPr>
          <w:rFonts w:cstheme="minorHAnsi"/>
        </w:rPr>
      </w:pPr>
    </w:p>
    <w:p w14:paraId="7900494E" w14:textId="77777777" w:rsidR="00397E4D" w:rsidRPr="0023751F" w:rsidRDefault="00397E4D" w:rsidP="00397E4D">
      <w:pPr>
        <w:spacing w:after="0" w:line="276" w:lineRule="auto"/>
        <w:contextualSpacing/>
        <w:rPr>
          <w:rFonts w:cstheme="minorHAnsi"/>
        </w:rPr>
      </w:pPr>
      <w:r w:rsidRPr="0023751F">
        <w:rPr>
          <w:rFonts w:cstheme="minorHAnsi"/>
        </w:rPr>
        <w:t>Opiskelijalla on oikeus korottaa sekä hyväksyttyä että hylättyä arvosanaa siten, että hän voi osoittaa osaamistaan opintojakson keskeisissä tiedoissa ja taidoissa. Uusimisen käytännöistä määritellään tarkemmin paikallisessa opetussuunnitelmassa. Arvioinnin tulee tällöinkin olla monipuolista. Lopulliseksi arvosanaksi tulee eri uusimiskertojen arvosanoista paras.</w:t>
      </w:r>
    </w:p>
    <w:p w14:paraId="1B0929C7" w14:textId="77777777" w:rsidR="00397E4D" w:rsidRPr="0023751F" w:rsidRDefault="00397E4D" w:rsidP="00397E4D">
      <w:pPr>
        <w:spacing w:after="0" w:line="276" w:lineRule="auto"/>
        <w:contextualSpacing/>
        <w:rPr>
          <w:rFonts w:cstheme="minorHAnsi"/>
          <w:b/>
          <w:szCs w:val="36"/>
        </w:rPr>
      </w:pPr>
    </w:p>
    <w:p w14:paraId="49947542"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88" w:name="_Toc3448860"/>
      <w:bookmarkStart w:id="89" w:name="_Toc18664332"/>
      <w:r w:rsidRPr="0023751F">
        <w:rPr>
          <w:rFonts w:eastAsia="Arial" w:cstheme="minorHAnsi"/>
          <w:b/>
          <w:color w:val="0070C0"/>
          <w:sz w:val="28"/>
          <w:szCs w:val="36"/>
          <w:lang w:val="fi" w:eastAsia="fi-FI"/>
        </w:rPr>
        <w:t>5.2.2 Itsenäisesti suoritettavat opinnot</w:t>
      </w:r>
      <w:bookmarkEnd w:id="88"/>
      <w:bookmarkEnd w:id="89"/>
      <w:r w:rsidRPr="0023751F">
        <w:rPr>
          <w:rFonts w:eastAsia="Arial" w:cstheme="minorHAnsi"/>
          <w:b/>
          <w:color w:val="0070C0"/>
          <w:sz w:val="28"/>
          <w:szCs w:val="36"/>
          <w:lang w:val="fi" w:eastAsia="fi-FI"/>
        </w:rPr>
        <w:t xml:space="preserve"> </w:t>
      </w:r>
    </w:p>
    <w:p w14:paraId="5F634722" w14:textId="77777777" w:rsidR="00397E4D" w:rsidRPr="0023751F" w:rsidRDefault="00397E4D" w:rsidP="00397E4D">
      <w:pPr>
        <w:spacing w:after="0" w:line="276" w:lineRule="auto"/>
        <w:contextualSpacing/>
        <w:rPr>
          <w:rFonts w:cstheme="minorHAnsi"/>
          <w:i/>
        </w:rPr>
      </w:pPr>
    </w:p>
    <w:p w14:paraId="7EACBB3D" w14:textId="77777777" w:rsidR="00397E4D" w:rsidRPr="0023751F" w:rsidRDefault="00397E4D" w:rsidP="00397E4D">
      <w:pPr>
        <w:spacing w:after="0" w:line="276" w:lineRule="auto"/>
        <w:contextualSpacing/>
        <w:rPr>
          <w:rFonts w:cstheme="minorHAnsi"/>
        </w:rPr>
      </w:pPr>
      <w:r w:rsidRPr="0023751F">
        <w:rPr>
          <w:rFonts w:cstheme="minorHAnsi"/>
          <w:i/>
        </w:rPr>
        <w:t xml:space="preserve">Osa lukiokoulutuksen oppimäärään sisältyvistä opinnoista voidaan edellyttää opiskeltavaksi itsenäisesti, jos se ei vaaranna koulutukselle asetettujen tavoitteiden toteutumista ja opiskelijan edellytyksiä oppimäärän ja ylioppilastutkinnon suorittamiseen. Opiskelijalle voidaan vastaavin edellytyksin myös hakemuksesta myöntää lupa suorittaa opintoja itsenäisesti. </w:t>
      </w:r>
      <w:r w:rsidRPr="0023751F">
        <w:rPr>
          <w:rFonts w:cstheme="minorHAnsi"/>
        </w:rPr>
        <w:t>(Lukiolaki 714/2018, 25 §.)</w:t>
      </w:r>
    </w:p>
    <w:p w14:paraId="439815D6" w14:textId="77777777" w:rsidR="00397E4D" w:rsidRPr="0023751F" w:rsidRDefault="00397E4D" w:rsidP="00397E4D">
      <w:pPr>
        <w:spacing w:after="0" w:line="276" w:lineRule="auto"/>
        <w:contextualSpacing/>
        <w:rPr>
          <w:rFonts w:cstheme="minorHAnsi"/>
        </w:rPr>
      </w:pPr>
    </w:p>
    <w:p w14:paraId="3C8A8431"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päätetään opinnoista, jotka voidaan edellyttää itsenäisesti opiskeltaviksi tai joita toisaalta ei voi itsenäisesti suorittaa. Itsenäisesti opiskellun opintojakson opinnoista edellytetään hyväksytty arvosana. </w:t>
      </w:r>
    </w:p>
    <w:p w14:paraId="28FE1049" w14:textId="77777777" w:rsidR="00397E4D" w:rsidRPr="0023751F" w:rsidRDefault="00397E4D" w:rsidP="00397E4D">
      <w:pPr>
        <w:spacing w:after="0" w:line="276" w:lineRule="auto"/>
        <w:contextualSpacing/>
        <w:rPr>
          <w:rFonts w:cstheme="minorHAnsi"/>
        </w:rPr>
      </w:pPr>
    </w:p>
    <w:p w14:paraId="35C39B1C"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Jos opiskelija opiskelee opintojakson kokonaan tai osittain itsenäisesti, noudatetaan soveltuvin osin edellä mainittuja arviointiperiaatteita. Tavoitteiden saavuttamista ja niiden suuntaista edistymistä on myös tällöin arvioitava riittävän laajasti ja monipuolisesti. </w:t>
      </w:r>
    </w:p>
    <w:p w14:paraId="2C224BCD" w14:textId="77777777" w:rsidR="00397E4D" w:rsidRPr="0023751F" w:rsidRDefault="00397E4D" w:rsidP="00397E4D">
      <w:pPr>
        <w:spacing w:after="0" w:line="276" w:lineRule="auto"/>
        <w:contextualSpacing/>
        <w:rPr>
          <w:rFonts w:cstheme="minorHAnsi"/>
        </w:rPr>
      </w:pPr>
    </w:p>
    <w:p w14:paraId="3AC2CE04"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0" w:name="_Toc3448861"/>
      <w:bookmarkStart w:id="91" w:name="_Toc18664333"/>
      <w:r w:rsidRPr="0023751F">
        <w:rPr>
          <w:rFonts w:eastAsia="Arial" w:cstheme="minorHAnsi"/>
          <w:b/>
          <w:color w:val="0070C0"/>
          <w:sz w:val="28"/>
          <w:szCs w:val="36"/>
          <w:lang w:val="fi" w:eastAsia="fi-FI"/>
        </w:rPr>
        <w:t>5.2.3 Suullisen kielitaidon arviointi</w:t>
      </w:r>
      <w:bookmarkEnd w:id="90"/>
      <w:bookmarkEnd w:id="91"/>
    </w:p>
    <w:p w14:paraId="5E66416C" w14:textId="77777777" w:rsidR="00397E4D" w:rsidRPr="0023751F" w:rsidRDefault="00397E4D" w:rsidP="00397E4D">
      <w:pPr>
        <w:spacing w:after="0" w:line="276" w:lineRule="auto"/>
        <w:contextualSpacing/>
        <w:rPr>
          <w:rFonts w:cstheme="minorHAnsi"/>
          <w:i/>
          <w:iCs/>
        </w:rPr>
      </w:pPr>
    </w:p>
    <w:p w14:paraId="13E8C180" w14:textId="77777777" w:rsidR="00397E4D" w:rsidRPr="0023751F" w:rsidRDefault="00397E4D" w:rsidP="00397E4D">
      <w:pPr>
        <w:spacing w:after="0" w:line="276" w:lineRule="auto"/>
        <w:contextualSpacing/>
        <w:rPr>
          <w:rFonts w:cstheme="minorHAnsi"/>
        </w:rPr>
      </w:pPr>
      <w:r w:rsidRPr="0023751F">
        <w:rPr>
          <w:rFonts w:cstheme="minorHAnsi"/>
          <w:i/>
          <w:iCs/>
        </w:rPr>
        <w:t xml:space="preserve">Kielten opetuksessa opiskelijalta arvioidaan kielitaidon muiden osa-alueiden lisäksi suullinen kielitaito. Suullista kielitaitoa voidaan arvioida erillisellä kokeella. </w:t>
      </w:r>
      <w:r w:rsidRPr="0023751F">
        <w:rPr>
          <w:rFonts w:cstheme="minorHAnsi"/>
        </w:rPr>
        <w:t>(Lukiolaki 714/2018, 37 § 4 mom.)</w:t>
      </w:r>
    </w:p>
    <w:p w14:paraId="6354093D" w14:textId="77777777" w:rsidR="00397E4D" w:rsidRPr="0023751F" w:rsidRDefault="00397E4D" w:rsidP="00397E4D">
      <w:pPr>
        <w:spacing w:after="0" w:line="276" w:lineRule="auto"/>
        <w:contextualSpacing/>
        <w:rPr>
          <w:rFonts w:cstheme="minorHAnsi"/>
        </w:rPr>
      </w:pPr>
    </w:p>
    <w:p w14:paraId="29F35CC7"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ja vieraiden kielten pakollisten ja valtakunnallisten valinnaisten opintojen aikana arvioidaan myös opiskelijan suullista kielitaitoa. </w:t>
      </w:r>
    </w:p>
    <w:p w14:paraId="783AFC2E" w14:textId="77777777" w:rsidR="00397E4D" w:rsidRPr="0023751F" w:rsidRDefault="00397E4D" w:rsidP="00397E4D">
      <w:pPr>
        <w:spacing w:after="0" w:line="276" w:lineRule="auto"/>
        <w:contextualSpacing/>
        <w:rPr>
          <w:rFonts w:cstheme="minorHAnsi"/>
        </w:rPr>
      </w:pPr>
    </w:p>
    <w:p w14:paraId="09E97244" w14:textId="77777777" w:rsidR="00397E4D" w:rsidRPr="0023751F" w:rsidRDefault="00397E4D" w:rsidP="00397E4D">
      <w:pPr>
        <w:spacing w:after="0" w:line="276" w:lineRule="auto"/>
        <w:contextualSpacing/>
        <w:rPr>
          <w:rFonts w:cstheme="minorHAnsi"/>
        </w:rPr>
      </w:pPr>
      <w:r w:rsidRPr="0023751F">
        <w:rPr>
          <w:rFonts w:cstheme="minorHAnsi"/>
        </w:rPr>
        <w:t xml:space="preserve">Opetushallituksen tuottaman suullisen kielitaidon kokeen käytöstä tai Opetushallituksen tuottaman erillisen ohjeistuksen mukaisista näytöistä </w:t>
      </w:r>
      <w:bookmarkStart w:id="92" w:name="_Hlk434409"/>
      <w:r w:rsidRPr="0023751F">
        <w:rPr>
          <w:rFonts w:cstheme="minorHAnsi"/>
        </w:rPr>
        <w:t>määrätään erikseen kyseisiä oppiaineita koskevissa luvuissa lukion opetussuunnitelman perusteissa</w:t>
      </w:r>
      <w:bookmarkEnd w:id="92"/>
      <w:r w:rsidRPr="0023751F">
        <w:rPr>
          <w:rFonts w:cstheme="minorHAnsi"/>
        </w:rPr>
        <w:t>. Todistus valinnaisiin opintoihin kuuluvasta suullisen kielitaidon kokeesta annetaan päättötodistuksen liitteenä.</w:t>
      </w:r>
    </w:p>
    <w:p w14:paraId="5BD1506D" w14:textId="77777777" w:rsidR="00397E4D" w:rsidRPr="0023751F" w:rsidRDefault="00397E4D" w:rsidP="00397E4D">
      <w:pPr>
        <w:spacing w:after="0" w:line="276" w:lineRule="auto"/>
        <w:contextualSpacing/>
        <w:rPr>
          <w:rFonts w:cstheme="minorHAnsi"/>
          <w:b/>
        </w:rPr>
      </w:pPr>
    </w:p>
    <w:p w14:paraId="08074882"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3" w:name="_Toc3448862"/>
      <w:bookmarkStart w:id="94" w:name="_Toc18664334"/>
      <w:r w:rsidRPr="0023751F">
        <w:rPr>
          <w:rFonts w:eastAsia="Arial" w:cstheme="minorHAnsi"/>
          <w:b/>
          <w:color w:val="0070C0"/>
          <w:sz w:val="28"/>
          <w:szCs w:val="36"/>
          <w:lang w:val="fi" w:eastAsia="fi-FI"/>
        </w:rPr>
        <w:t>5.2.4 Opinnoissa edistymisen seuranta yhteistyössä huoltajien kanssa</w:t>
      </w:r>
      <w:bookmarkEnd w:id="93"/>
      <w:bookmarkEnd w:id="94"/>
    </w:p>
    <w:p w14:paraId="1A754DB7" w14:textId="77777777" w:rsidR="00397E4D" w:rsidRPr="0023751F" w:rsidRDefault="00397E4D" w:rsidP="00397E4D">
      <w:pPr>
        <w:spacing w:after="0" w:line="276" w:lineRule="auto"/>
        <w:contextualSpacing/>
        <w:rPr>
          <w:rFonts w:cstheme="minorHAnsi"/>
          <w:i/>
        </w:rPr>
      </w:pPr>
    </w:p>
    <w:p w14:paraId="21331895" w14:textId="77777777" w:rsidR="00397E4D" w:rsidRPr="0023751F" w:rsidRDefault="00397E4D" w:rsidP="00397E4D">
      <w:pPr>
        <w:spacing w:after="0" w:line="276" w:lineRule="auto"/>
        <w:contextualSpacing/>
        <w:rPr>
          <w:rFonts w:cstheme="minorHAnsi"/>
        </w:rPr>
      </w:pPr>
      <w:r w:rsidRPr="0023751F">
        <w:rPr>
          <w:rFonts w:cstheme="minorHAnsi"/>
          <w:i/>
        </w:rPr>
        <w:t xml:space="preserve">Nuorille tarkoitettuun lukiokoulutuksen oppimäärään kuuluvia opintoja järjestettäessä koulutuksen järjestäjän tulee olla yhteistyössä opiskelijoiden huoltajien kanssa. Huoltajille on annettava riittävän usein tietoa opiskelijan työskentelystä ja opintojen edistymisestä. Koulutuksen järjestäjän tulee määräajoin selvittää opiskelijoiden huoltajien näkemyksiä oppilaitoksen ja koulutuksen järjestäjän toiminnasta. </w:t>
      </w:r>
      <w:r w:rsidRPr="0023751F">
        <w:rPr>
          <w:rFonts w:cstheme="minorHAnsi"/>
        </w:rPr>
        <w:t>(Lukiolaki 714/2018, 31 § 1 mom.)</w:t>
      </w:r>
    </w:p>
    <w:p w14:paraId="4042E153" w14:textId="77777777" w:rsidR="00397E4D" w:rsidRPr="0023751F" w:rsidRDefault="00397E4D" w:rsidP="00397E4D">
      <w:pPr>
        <w:spacing w:after="0" w:line="276" w:lineRule="auto"/>
        <w:contextualSpacing/>
        <w:rPr>
          <w:rFonts w:cstheme="minorHAnsi"/>
        </w:rPr>
      </w:pPr>
    </w:p>
    <w:p w14:paraId="60CAF4C8" w14:textId="77777777" w:rsidR="00397E4D" w:rsidRPr="0023751F" w:rsidRDefault="00397E4D" w:rsidP="00397E4D">
      <w:pPr>
        <w:spacing w:after="0" w:line="276" w:lineRule="auto"/>
        <w:contextualSpacing/>
        <w:rPr>
          <w:rFonts w:cstheme="minorHAnsi"/>
        </w:rPr>
      </w:pPr>
      <w:r w:rsidRPr="0023751F">
        <w:rPr>
          <w:rFonts w:cstheme="minorHAnsi"/>
        </w:rPr>
        <w:t>Opetus- ja ohjaushenkilöstön tulee seurata opiskelijan opintojen etenemistä. Opintojen etenemiseen liittyvistä käytännöistä päätetään paikallisessa opetussuunnitelmassa. Opintojen etenemisen määrittelyllä ei voida kuitenkaan tiukentaa näissä lukion opetussuunnitelman perusteissa määrättyä oppiaineen oppimäärän suoritusvaatimusta.</w:t>
      </w:r>
    </w:p>
    <w:p w14:paraId="651D8F5F" w14:textId="77777777" w:rsidR="00397E4D" w:rsidRPr="0023751F" w:rsidRDefault="00397E4D" w:rsidP="00397E4D">
      <w:pPr>
        <w:spacing w:after="0" w:line="276" w:lineRule="auto"/>
        <w:contextualSpacing/>
        <w:rPr>
          <w:rFonts w:cstheme="minorHAnsi"/>
        </w:rPr>
      </w:pPr>
    </w:p>
    <w:p w14:paraId="3A120CE0" w14:textId="77777777" w:rsidR="00397E4D" w:rsidRPr="0023751F" w:rsidRDefault="00397E4D" w:rsidP="00397E4D">
      <w:pPr>
        <w:spacing w:after="0" w:line="276" w:lineRule="auto"/>
        <w:contextualSpacing/>
        <w:rPr>
          <w:rFonts w:cstheme="minorHAnsi"/>
        </w:rPr>
      </w:pPr>
      <w:r w:rsidRPr="0023751F">
        <w:rPr>
          <w:rFonts w:cstheme="minorHAnsi"/>
        </w:rPr>
        <w:t xml:space="preserve">Sen varmistamiseksi, että huoltajat saavat tiedon opiskelijan työskentelystä ja opintojen edistymisestä, lukio voi edellyttää huoltajan allekirjoitusta tai vastaavaa sähköistä kuittausta todistuksiin tai tiedotteisiin, jos opiskelija ei ole täysi-ikäinen. </w:t>
      </w:r>
    </w:p>
    <w:p w14:paraId="6184AD4A" w14:textId="77777777" w:rsidR="00397E4D" w:rsidRPr="0023751F" w:rsidRDefault="00397E4D" w:rsidP="00397E4D">
      <w:pPr>
        <w:spacing w:after="0" w:line="276" w:lineRule="auto"/>
        <w:contextualSpacing/>
        <w:rPr>
          <w:rFonts w:cstheme="minorHAnsi"/>
        </w:rPr>
      </w:pPr>
    </w:p>
    <w:p w14:paraId="39F8C766"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5" w:name="_Toc3448863"/>
      <w:bookmarkStart w:id="96" w:name="_Toc18664335"/>
      <w:r w:rsidRPr="0023751F">
        <w:rPr>
          <w:rFonts w:eastAsia="Arial" w:cstheme="minorHAnsi"/>
          <w:b/>
          <w:color w:val="0070C0"/>
          <w:sz w:val="28"/>
          <w:szCs w:val="36"/>
          <w:lang w:val="fi" w:eastAsia="fi-FI"/>
        </w:rPr>
        <w:t>5.2.5 Osaamisen tunnustaminen ja opintojen hyväksilukeminen</w:t>
      </w:r>
      <w:bookmarkEnd w:id="95"/>
      <w:bookmarkEnd w:id="96"/>
    </w:p>
    <w:p w14:paraId="180673E4" w14:textId="77777777" w:rsidR="00397E4D" w:rsidRPr="0023751F" w:rsidRDefault="00397E4D" w:rsidP="00397E4D">
      <w:pPr>
        <w:spacing w:after="0" w:line="276" w:lineRule="auto"/>
        <w:contextualSpacing/>
        <w:rPr>
          <w:rFonts w:cstheme="minorHAnsi"/>
          <w:i/>
        </w:rPr>
      </w:pPr>
    </w:p>
    <w:p w14:paraId="4A98B184" w14:textId="77777777" w:rsidR="00397E4D" w:rsidRPr="0023751F" w:rsidRDefault="00397E4D" w:rsidP="00397E4D">
      <w:pPr>
        <w:spacing w:after="0" w:line="276" w:lineRule="auto"/>
        <w:contextualSpacing/>
        <w:rPr>
          <w:rFonts w:cstheme="minorHAnsi"/>
        </w:rPr>
      </w:pPr>
      <w:r w:rsidRPr="0023751F">
        <w:rPr>
          <w:rFonts w:cstheme="minorHAnsi"/>
          <w:i/>
        </w:rPr>
        <w:t xml:space="preserve">Koulutuksen järjestäjän tehtävänä on opiskelijan henkilökohtaisen opintosuunnitelman laatimisen yhteydessä selvittää ja tunnistaa opiskelijan aiemmin hankkima osaaminen tämän esittämän selvityksen perusteella. Koulutuksen järjestäjän on tunnustettava toisessa </w:t>
      </w:r>
      <w:r w:rsidRPr="0023751F">
        <w:rPr>
          <w:rFonts w:cstheme="minorHAnsi"/>
        </w:rPr>
        <w:t>[lukio]</w:t>
      </w:r>
      <w:r w:rsidRPr="0023751F">
        <w:rPr>
          <w:rFonts w:cstheme="minorHAnsi"/>
          <w:i/>
        </w:rPr>
        <w:t xml:space="preserve">lain mukaista koulutusta antavassa oppilaitoksessa suoritetut 11 §:ssä tarkoitetut opinnot hyväksi lukemalla ne osaksi lukiokoulutuksen oppimäärää. Koulutuksen järjestäjän on tunnustettava myös muualla hankittu opetussuunnitelman tavoitteita ja sisältöjä vastaava osaaminen. Opiskelijan osaamisen tunnustamisessa noudatetaan, mitä 37 ja 38 §:ssä säädetään opiskelijan arvioinnista ja siitä päättämisestä. Tarvittaessa osaaminen on osoitettava koulutuksen järjestäjän päättämällä tavalla. </w:t>
      </w:r>
      <w:r w:rsidRPr="0023751F">
        <w:rPr>
          <w:rFonts w:cstheme="minorHAnsi"/>
          <w:i/>
        </w:rPr>
        <w:lastRenderedPageBreak/>
        <w:t xml:space="preserve">Päätös osaamisen tunnustamisesta tehdään sitä erikseen pyydettäessä ennen opintojen tai hyväksi luettavaa osaamista koskevan opintokokonaisuuden alkamista. Opetushallitus antaa tarkempia määräyksiä osaamisen tunnustamisesta ja sitä koskevasta menettelystä. </w:t>
      </w:r>
      <w:r w:rsidRPr="0023751F">
        <w:rPr>
          <w:rFonts w:cstheme="minorHAnsi"/>
        </w:rPr>
        <w:t>(Lukiolaki 714/2018, 27 §.)</w:t>
      </w:r>
    </w:p>
    <w:p w14:paraId="5EDEFDED" w14:textId="77777777" w:rsidR="00397E4D" w:rsidRPr="0023751F" w:rsidRDefault="00397E4D" w:rsidP="00397E4D">
      <w:pPr>
        <w:spacing w:after="0" w:line="276" w:lineRule="auto"/>
        <w:contextualSpacing/>
        <w:rPr>
          <w:rFonts w:cstheme="minorHAnsi"/>
        </w:rPr>
      </w:pPr>
    </w:p>
    <w:p w14:paraId="2BC0594C" w14:textId="77777777" w:rsidR="00397E4D" w:rsidRPr="0023751F" w:rsidRDefault="00397E4D" w:rsidP="00397E4D">
      <w:pPr>
        <w:spacing w:after="0" w:line="276" w:lineRule="auto"/>
        <w:contextualSpacing/>
        <w:rPr>
          <w:rFonts w:cstheme="minorHAnsi"/>
        </w:rPr>
      </w:pPr>
      <w:r w:rsidRPr="0023751F">
        <w:rPr>
          <w:rFonts w:cstheme="minorHAnsi"/>
        </w:rPr>
        <w:t>Sen lisäksi, mitä lukiolaissa säädetään, tulee opintojen hyväksilukemisella ja muutoin hankitun osaamisen tunnustamisella välttää opintojen päällekkäisyyttä ja lyhentää opiskeluaikaa.</w:t>
      </w:r>
    </w:p>
    <w:p w14:paraId="0D2E772E" w14:textId="77777777" w:rsidR="00397E4D" w:rsidRPr="0023751F" w:rsidRDefault="00397E4D" w:rsidP="00397E4D">
      <w:pPr>
        <w:spacing w:after="0" w:line="276" w:lineRule="auto"/>
        <w:contextualSpacing/>
        <w:rPr>
          <w:rFonts w:cstheme="minorHAnsi"/>
        </w:rPr>
      </w:pPr>
    </w:p>
    <w:p w14:paraId="4A9EC686"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osoittaa lukion rehtorille hakemuksen muualla suorittamiensa opintojen tai muutoin hankkimansa osaamisen tunnustamiseksi. Opiskelijan tulee esittää luotettava selvitys opinnoistaan tai osaamisestaan. Tunnustamista varten lukio voi pyytää opiskelijaa täydentämään näyttöään suhteessa lukiokoulutuksen tavoitteisiin. Lukion rehtorin tulee varmistaa, että muualla suoritettujen opintojen sisällöt ja laajuus tai muutoin hankittu osaaminen vastaavat lukio-opetuksen tavoitteita. Opiskelijalle annetaan tietoa osaamisen tunnustamisen käytännöistä. </w:t>
      </w:r>
    </w:p>
    <w:p w14:paraId="4832DFF7" w14:textId="77777777" w:rsidR="00397E4D" w:rsidRPr="0023751F" w:rsidRDefault="00397E4D" w:rsidP="00397E4D">
      <w:pPr>
        <w:spacing w:after="0" w:line="276" w:lineRule="auto"/>
        <w:contextualSpacing/>
        <w:rPr>
          <w:rFonts w:cstheme="minorHAnsi"/>
        </w:rPr>
      </w:pPr>
    </w:p>
    <w:p w14:paraId="62C6E60A" w14:textId="77777777" w:rsidR="00397E4D" w:rsidRPr="0023751F" w:rsidRDefault="00397E4D" w:rsidP="00397E4D">
      <w:pPr>
        <w:spacing w:after="0" w:line="276" w:lineRule="auto"/>
        <w:contextualSpacing/>
        <w:rPr>
          <w:rFonts w:cstheme="minorHAnsi"/>
        </w:rPr>
      </w:pPr>
      <w:r w:rsidRPr="0023751F">
        <w:rPr>
          <w:rFonts w:cstheme="minorHAnsi"/>
        </w:rPr>
        <w:t>Muualla suoritettuja opintoja tai muutoin hankittua osaamista voidaan lukea hyväksi vahvistamalla ne osaksi lukion oppimäärää. Mikäli opinnot tai muutoin hankittu osaaminen luetaan hyväksi lukion opetussuunnitelman perusteiden mukaan numerolla arvioitaviin opintoihin, tulee opinnoista antaa numeroarvosana. Arvosanan määrittelyn tueksi voidaan edellyttää opiskelijalta lisänäyttöä. Muualla hankitun osaamisen arvioinnissa menetellään, kuten lukion opetussuunnitelman perusteissa ja paikallisessa opetussuunnitelmassa opintojaksojen ja oppimäärän arvioinnista määrätään.</w:t>
      </w:r>
    </w:p>
    <w:p w14:paraId="0373E946" w14:textId="77777777" w:rsidR="00397E4D" w:rsidRPr="0023751F" w:rsidRDefault="00397E4D" w:rsidP="00397E4D">
      <w:pPr>
        <w:spacing w:after="0" w:line="276" w:lineRule="auto"/>
        <w:contextualSpacing/>
        <w:rPr>
          <w:rFonts w:cstheme="minorHAnsi"/>
        </w:rPr>
      </w:pPr>
    </w:p>
    <w:p w14:paraId="10C8DB87" w14:textId="77777777" w:rsidR="00397E4D" w:rsidRPr="0023751F" w:rsidRDefault="00397E4D" w:rsidP="00397E4D">
      <w:pPr>
        <w:spacing w:after="0" w:line="276" w:lineRule="auto"/>
        <w:contextualSpacing/>
        <w:rPr>
          <w:rFonts w:cstheme="minorHAnsi"/>
        </w:rPr>
      </w:pPr>
      <w:r w:rsidRPr="0023751F">
        <w:rPr>
          <w:rFonts w:cstheme="minorHAnsi"/>
        </w:rPr>
        <w:t xml:space="preserve">Luettaessa opiskelijalle hyväksi opintoja muista oppilaitoksista pitäydytään suoritusoppilaitoksen antamassa arvioinnissa. Jos kyseessä ovat paikallisessa opetussuunnitelmassa numeroin arvioitavat opinnot, arvosanat muutetaan lukion arvosana-asteikolle seuraavan vastaavuusasteikon mukaisesti: </w:t>
      </w:r>
    </w:p>
    <w:p w14:paraId="049A8D42" w14:textId="77777777" w:rsidR="00397E4D" w:rsidRPr="0023751F" w:rsidRDefault="00397E4D" w:rsidP="00397E4D">
      <w:pPr>
        <w:spacing w:after="0" w:line="276" w:lineRule="auto"/>
        <w:contextualSpacing/>
        <w:rPr>
          <w:rFonts w:cstheme="minorHAnsi"/>
        </w:rPr>
      </w:pPr>
    </w:p>
    <w:tbl>
      <w:tblPr>
        <w:tblW w:w="0" w:type="auto"/>
        <w:tblLook w:val="04A0" w:firstRow="1" w:lastRow="0" w:firstColumn="1" w:lastColumn="0" w:noHBand="0" w:noVBand="1"/>
      </w:tblPr>
      <w:tblGrid>
        <w:gridCol w:w="3020"/>
        <w:gridCol w:w="3020"/>
        <w:gridCol w:w="3020"/>
      </w:tblGrid>
      <w:tr w:rsidR="00397E4D" w:rsidRPr="0023751F" w14:paraId="0DD8B77D" w14:textId="77777777" w:rsidTr="00B358D3">
        <w:tc>
          <w:tcPr>
            <w:tcW w:w="3020" w:type="dxa"/>
          </w:tcPr>
          <w:p w14:paraId="3829CDD5" w14:textId="77777777" w:rsidR="00397E4D" w:rsidRPr="0023751F" w:rsidRDefault="00397E4D" w:rsidP="00B358D3">
            <w:pPr>
              <w:spacing w:after="0" w:line="276" w:lineRule="auto"/>
              <w:contextualSpacing/>
              <w:rPr>
                <w:rFonts w:cstheme="minorHAnsi"/>
              </w:rPr>
            </w:pPr>
            <w:bookmarkStart w:id="97" w:name="_Hlk3369402"/>
            <w:r w:rsidRPr="0023751F">
              <w:rPr>
                <w:rFonts w:cstheme="minorHAnsi"/>
              </w:rPr>
              <w:t>asteikko 1–5</w:t>
            </w:r>
          </w:p>
          <w:p w14:paraId="36CA2857" w14:textId="77777777" w:rsidR="00397E4D" w:rsidRPr="0023751F" w:rsidRDefault="00397E4D" w:rsidP="00B358D3">
            <w:pPr>
              <w:spacing w:after="0" w:line="276" w:lineRule="auto"/>
              <w:contextualSpacing/>
              <w:rPr>
                <w:rFonts w:cstheme="minorHAnsi"/>
              </w:rPr>
            </w:pPr>
            <w:r w:rsidRPr="0023751F">
              <w:rPr>
                <w:rFonts w:cstheme="minorHAnsi"/>
              </w:rPr>
              <w:t xml:space="preserve"> </w:t>
            </w:r>
          </w:p>
        </w:tc>
        <w:tc>
          <w:tcPr>
            <w:tcW w:w="3020" w:type="dxa"/>
          </w:tcPr>
          <w:p w14:paraId="047A61C8" w14:textId="77777777" w:rsidR="00397E4D" w:rsidRPr="0023751F" w:rsidRDefault="00397E4D" w:rsidP="00B358D3">
            <w:pPr>
              <w:spacing w:after="0" w:line="276" w:lineRule="auto"/>
              <w:contextualSpacing/>
              <w:rPr>
                <w:rFonts w:cstheme="minorHAnsi"/>
              </w:rPr>
            </w:pPr>
            <w:r w:rsidRPr="0023751F">
              <w:rPr>
                <w:rFonts w:cstheme="minorHAnsi"/>
              </w:rPr>
              <w:t xml:space="preserve">lukioasteikko          </w:t>
            </w:r>
          </w:p>
        </w:tc>
        <w:tc>
          <w:tcPr>
            <w:tcW w:w="3020" w:type="dxa"/>
          </w:tcPr>
          <w:p w14:paraId="6605F6C4" w14:textId="77777777" w:rsidR="00397E4D" w:rsidRPr="0023751F" w:rsidRDefault="00397E4D" w:rsidP="00B358D3">
            <w:pPr>
              <w:spacing w:after="0" w:line="276" w:lineRule="auto"/>
              <w:contextualSpacing/>
              <w:rPr>
                <w:rFonts w:cstheme="minorHAnsi"/>
              </w:rPr>
            </w:pPr>
            <w:r w:rsidRPr="0023751F">
              <w:rPr>
                <w:rFonts w:cstheme="minorHAnsi"/>
              </w:rPr>
              <w:t xml:space="preserve">asteikko 1–3 </w:t>
            </w:r>
          </w:p>
        </w:tc>
      </w:tr>
      <w:tr w:rsidR="00397E4D" w:rsidRPr="0023751F" w14:paraId="37D95274" w14:textId="77777777" w:rsidTr="00B358D3">
        <w:tc>
          <w:tcPr>
            <w:tcW w:w="3020" w:type="dxa"/>
          </w:tcPr>
          <w:p w14:paraId="4E03FAAB" w14:textId="77777777" w:rsidR="00397E4D" w:rsidRPr="0023751F" w:rsidRDefault="00397E4D" w:rsidP="00B358D3">
            <w:pPr>
              <w:spacing w:after="0" w:line="276" w:lineRule="auto"/>
              <w:contextualSpacing/>
              <w:rPr>
                <w:rFonts w:cstheme="minorHAnsi"/>
              </w:rPr>
            </w:pPr>
            <w:r w:rsidRPr="0023751F">
              <w:rPr>
                <w:rFonts w:cstheme="minorHAnsi"/>
              </w:rPr>
              <w:t>1 (tyydyttävä)</w:t>
            </w:r>
          </w:p>
        </w:tc>
        <w:tc>
          <w:tcPr>
            <w:tcW w:w="3020" w:type="dxa"/>
          </w:tcPr>
          <w:p w14:paraId="09B45E2C" w14:textId="77777777" w:rsidR="00397E4D" w:rsidRPr="0023751F" w:rsidRDefault="00397E4D" w:rsidP="00B358D3">
            <w:pPr>
              <w:spacing w:after="0" w:line="276" w:lineRule="auto"/>
              <w:contextualSpacing/>
              <w:rPr>
                <w:rFonts w:cstheme="minorHAnsi"/>
              </w:rPr>
            </w:pPr>
            <w:r w:rsidRPr="0023751F">
              <w:rPr>
                <w:rFonts w:cstheme="minorHAnsi"/>
              </w:rPr>
              <w:t>5 (välttävä)</w:t>
            </w:r>
          </w:p>
        </w:tc>
        <w:tc>
          <w:tcPr>
            <w:tcW w:w="3020" w:type="dxa"/>
          </w:tcPr>
          <w:p w14:paraId="678D6E9C" w14:textId="77777777" w:rsidR="00397E4D" w:rsidRPr="0023751F" w:rsidRDefault="00397E4D" w:rsidP="00B358D3">
            <w:pPr>
              <w:spacing w:after="0" w:line="276" w:lineRule="auto"/>
              <w:contextualSpacing/>
              <w:rPr>
                <w:rFonts w:cstheme="minorHAnsi"/>
              </w:rPr>
            </w:pPr>
            <w:r w:rsidRPr="0023751F">
              <w:rPr>
                <w:rFonts w:cstheme="minorHAnsi"/>
              </w:rPr>
              <w:t>1</w:t>
            </w:r>
          </w:p>
        </w:tc>
      </w:tr>
      <w:tr w:rsidR="00397E4D" w:rsidRPr="0023751F" w14:paraId="6FA6B8E0" w14:textId="77777777" w:rsidTr="00B358D3">
        <w:tc>
          <w:tcPr>
            <w:tcW w:w="3020" w:type="dxa"/>
          </w:tcPr>
          <w:p w14:paraId="273D08AE" w14:textId="77777777" w:rsidR="00397E4D" w:rsidRPr="0023751F" w:rsidRDefault="00397E4D" w:rsidP="00B358D3">
            <w:pPr>
              <w:spacing w:after="0" w:line="276" w:lineRule="auto"/>
              <w:contextualSpacing/>
              <w:rPr>
                <w:rFonts w:cstheme="minorHAnsi"/>
              </w:rPr>
            </w:pPr>
            <w:r w:rsidRPr="0023751F">
              <w:rPr>
                <w:rFonts w:cstheme="minorHAnsi"/>
              </w:rPr>
              <w:t>2 (tyydyttävä)</w:t>
            </w:r>
          </w:p>
        </w:tc>
        <w:tc>
          <w:tcPr>
            <w:tcW w:w="3020" w:type="dxa"/>
          </w:tcPr>
          <w:p w14:paraId="6B82BB33" w14:textId="77777777" w:rsidR="00397E4D" w:rsidRPr="0023751F" w:rsidRDefault="00397E4D" w:rsidP="00B358D3">
            <w:pPr>
              <w:spacing w:after="0" w:line="276" w:lineRule="auto"/>
              <w:contextualSpacing/>
              <w:rPr>
                <w:rFonts w:cstheme="minorHAnsi"/>
              </w:rPr>
            </w:pPr>
            <w:r w:rsidRPr="0023751F">
              <w:rPr>
                <w:rFonts w:cstheme="minorHAnsi"/>
              </w:rPr>
              <w:t>6 (kohtalainen)</w:t>
            </w:r>
          </w:p>
        </w:tc>
        <w:tc>
          <w:tcPr>
            <w:tcW w:w="3020" w:type="dxa"/>
          </w:tcPr>
          <w:p w14:paraId="11547204" w14:textId="77777777" w:rsidR="00397E4D" w:rsidRPr="0023751F" w:rsidRDefault="00397E4D" w:rsidP="00B358D3">
            <w:pPr>
              <w:spacing w:after="0" w:line="276" w:lineRule="auto"/>
              <w:contextualSpacing/>
              <w:rPr>
                <w:rFonts w:cstheme="minorHAnsi"/>
              </w:rPr>
            </w:pPr>
            <w:r w:rsidRPr="0023751F">
              <w:rPr>
                <w:rFonts w:cstheme="minorHAnsi"/>
              </w:rPr>
              <w:t>1</w:t>
            </w:r>
          </w:p>
        </w:tc>
      </w:tr>
      <w:tr w:rsidR="00397E4D" w:rsidRPr="0023751F" w14:paraId="2C1F4899" w14:textId="77777777" w:rsidTr="00B358D3">
        <w:tc>
          <w:tcPr>
            <w:tcW w:w="3020" w:type="dxa"/>
          </w:tcPr>
          <w:p w14:paraId="6A0F56C5" w14:textId="77777777" w:rsidR="00397E4D" w:rsidRPr="0023751F" w:rsidRDefault="00397E4D" w:rsidP="00B358D3">
            <w:pPr>
              <w:spacing w:after="0" w:line="276" w:lineRule="auto"/>
              <w:contextualSpacing/>
              <w:rPr>
                <w:rFonts w:cstheme="minorHAnsi"/>
              </w:rPr>
            </w:pPr>
            <w:r w:rsidRPr="0023751F">
              <w:rPr>
                <w:rFonts w:cstheme="minorHAnsi"/>
              </w:rPr>
              <w:t>3 (hyvä)</w:t>
            </w:r>
          </w:p>
        </w:tc>
        <w:tc>
          <w:tcPr>
            <w:tcW w:w="3020" w:type="dxa"/>
          </w:tcPr>
          <w:p w14:paraId="6980A4E5" w14:textId="77777777" w:rsidR="00397E4D" w:rsidRPr="0023751F" w:rsidRDefault="00397E4D" w:rsidP="00B358D3">
            <w:pPr>
              <w:spacing w:after="0" w:line="276" w:lineRule="auto"/>
              <w:contextualSpacing/>
              <w:rPr>
                <w:rFonts w:cstheme="minorHAnsi"/>
              </w:rPr>
            </w:pPr>
            <w:r w:rsidRPr="0023751F">
              <w:rPr>
                <w:rFonts w:cstheme="minorHAnsi"/>
              </w:rPr>
              <w:t>7 (tyydyttävä)</w:t>
            </w:r>
          </w:p>
        </w:tc>
        <w:tc>
          <w:tcPr>
            <w:tcW w:w="3020" w:type="dxa"/>
          </w:tcPr>
          <w:p w14:paraId="0742E386" w14:textId="77777777" w:rsidR="00397E4D" w:rsidRPr="0023751F" w:rsidRDefault="00397E4D" w:rsidP="00B358D3">
            <w:pPr>
              <w:spacing w:after="0" w:line="276" w:lineRule="auto"/>
              <w:contextualSpacing/>
              <w:rPr>
                <w:rFonts w:cstheme="minorHAnsi"/>
              </w:rPr>
            </w:pPr>
            <w:r w:rsidRPr="0023751F">
              <w:rPr>
                <w:rFonts w:cstheme="minorHAnsi"/>
              </w:rPr>
              <w:t>2</w:t>
            </w:r>
          </w:p>
        </w:tc>
      </w:tr>
      <w:tr w:rsidR="00397E4D" w:rsidRPr="0023751F" w14:paraId="3469F6D9" w14:textId="77777777" w:rsidTr="00B358D3">
        <w:tc>
          <w:tcPr>
            <w:tcW w:w="3020" w:type="dxa"/>
          </w:tcPr>
          <w:p w14:paraId="4730E2E8" w14:textId="77777777" w:rsidR="00397E4D" w:rsidRPr="0023751F" w:rsidRDefault="00397E4D" w:rsidP="00B358D3">
            <w:pPr>
              <w:spacing w:after="0" w:line="276" w:lineRule="auto"/>
              <w:contextualSpacing/>
              <w:rPr>
                <w:rFonts w:cstheme="minorHAnsi"/>
              </w:rPr>
            </w:pPr>
            <w:r w:rsidRPr="0023751F">
              <w:rPr>
                <w:rFonts w:cstheme="minorHAnsi"/>
              </w:rPr>
              <w:t>4 (hyvä)</w:t>
            </w:r>
          </w:p>
        </w:tc>
        <w:tc>
          <w:tcPr>
            <w:tcW w:w="3020" w:type="dxa"/>
          </w:tcPr>
          <w:p w14:paraId="397DC981" w14:textId="77777777" w:rsidR="00397E4D" w:rsidRPr="0023751F" w:rsidRDefault="00397E4D" w:rsidP="00B358D3">
            <w:pPr>
              <w:spacing w:after="0" w:line="276" w:lineRule="auto"/>
              <w:contextualSpacing/>
              <w:rPr>
                <w:rFonts w:cstheme="minorHAnsi"/>
              </w:rPr>
            </w:pPr>
            <w:r w:rsidRPr="0023751F">
              <w:rPr>
                <w:rFonts w:cstheme="minorHAnsi"/>
              </w:rPr>
              <w:t>8 (hyvä)</w:t>
            </w:r>
          </w:p>
        </w:tc>
        <w:tc>
          <w:tcPr>
            <w:tcW w:w="3020" w:type="dxa"/>
          </w:tcPr>
          <w:p w14:paraId="29A830EF" w14:textId="77777777" w:rsidR="00397E4D" w:rsidRPr="0023751F" w:rsidRDefault="00397E4D" w:rsidP="00B358D3">
            <w:pPr>
              <w:spacing w:after="0" w:line="276" w:lineRule="auto"/>
              <w:contextualSpacing/>
              <w:rPr>
                <w:rFonts w:cstheme="minorHAnsi"/>
              </w:rPr>
            </w:pPr>
            <w:r w:rsidRPr="0023751F">
              <w:rPr>
                <w:rFonts w:cstheme="minorHAnsi"/>
              </w:rPr>
              <w:t>2</w:t>
            </w:r>
          </w:p>
        </w:tc>
      </w:tr>
      <w:tr w:rsidR="00397E4D" w:rsidRPr="0023751F" w14:paraId="559C571B" w14:textId="77777777" w:rsidTr="00B358D3">
        <w:tc>
          <w:tcPr>
            <w:tcW w:w="3020" w:type="dxa"/>
          </w:tcPr>
          <w:p w14:paraId="602FBB3F" w14:textId="77777777" w:rsidR="00397E4D" w:rsidRPr="0023751F" w:rsidRDefault="00397E4D" w:rsidP="00B358D3">
            <w:pPr>
              <w:spacing w:after="0" w:line="276" w:lineRule="auto"/>
              <w:contextualSpacing/>
              <w:rPr>
                <w:rFonts w:cstheme="minorHAnsi"/>
              </w:rPr>
            </w:pPr>
            <w:r w:rsidRPr="0023751F">
              <w:rPr>
                <w:rFonts w:cstheme="minorHAnsi"/>
              </w:rPr>
              <w:t>5 (kiitettävä)</w:t>
            </w:r>
            <w:r w:rsidRPr="0023751F">
              <w:rPr>
                <w:rFonts w:cstheme="minorHAnsi"/>
              </w:rPr>
              <w:tab/>
            </w:r>
          </w:p>
        </w:tc>
        <w:tc>
          <w:tcPr>
            <w:tcW w:w="3020" w:type="dxa"/>
          </w:tcPr>
          <w:p w14:paraId="222F469E" w14:textId="77777777" w:rsidR="00397E4D" w:rsidRPr="0023751F" w:rsidRDefault="00397E4D" w:rsidP="00B358D3">
            <w:pPr>
              <w:spacing w:after="0" w:line="276" w:lineRule="auto"/>
              <w:contextualSpacing/>
              <w:rPr>
                <w:rFonts w:cstheme="minorHAnsi"/>
              </w:rPr>
            </w:pPr>
            <w:r w:rsidRPr="0023751F">
              <w:rPr>
                <w:rFonts w:cstheme="minorHAnsi"/>
              </w:rPr>
              <w:t xml:space="preserve">9 (kiitettävä), 10 (erinomainen) </w:t>
            </w:r>
          </w:p>
        </w:tc>
        <w:tc>
          <w:tcPr>
            <w:tcW w:w="3020" w:type="dxa"/>
          </w:tcPr>
          <w:p w14:paraId="0AB4D000" w14:textId="77777777" w:rsidR="00397E4D" w:rsidRPr="0023751F" w:rsidRDefault="00397E4D" w:rsidP="00B358D3">
            <w:pPr>
              <w:spacing w:after="0" w:line="276" w:lineRule="auto"/>
              <w:contextualSpacing/>
              <w:rPr>
                <w:rFonts w:cstheme="minorHAnsi"/>
              </w:rPr>
            </w:pPr>
            <w:r w:rsidRPr="0023751F">
              <w:rPr>
                <w:rFonts w:cstheme="minorHAnsi"/>
              </w:rPr>
              <w:t xml:space="preserve">3    </w:t>
            </w:r>
          </w:p>
        </w:tc>
      </w:tr>
      <w:bookmarkEnd w:id="97"/>
    </w:tbl>
    <w:p w14:paraId="69C68F1B" w14:textId="77777777" w:rsidR="00397E4D" w:rsidRPr="0023751F" w:rsidRDefault="00397E4D" w:rsidP="00397E4D">
      <w:pPr>
        <w:spacing w:after="0" w:line="276" w:lineRule="auto"/>
        <w:contextualSpacing/>
        <w:rPr>
          <w:rFonts w:cstheme="minorHAnsi"/>
        </w:rPr>
      </w:pPr>
    </w:p>
    <w:p w14:paraId="016CF905" w14:textId="77777777" w:rsidR="00397E4D" w:rsidRPr="0023751F" w:rsidRDefault="00397E4D" w:rsidP="00397E4D">
      <w:pPr>
        <w:spacing w:after="0" w:line="276" w:lineRule="auto"/>
        <w:contextualSpacing/>
        <w:rPr>
          <w:rFonts w:cstheme="minorHAnsi"/>
        </w:rPr>
      </w:pPr>
      <w:r w:rsidRPr="0023751F">
        <w:rPr>
          <w:rFonts w:cstheme="minorHAnsi"/>
        </w:rPr>
        <w:t>Tapauksissa, joissa lukio ei voi päätellä, kumpaa lukion arvosanaa toisessa oppilaitoksessa suoritetut opinnot vastaavat, ylempää vai alempaa, on vastaavuus määriteltävä opiskelijan eduksi. Ulkomailla suoritettujen opintojen hyväksilukemisessa ja osaamisen tunnustamisessa noudatetaan samoja periaatteita kuin kotimaassa suoritetuissa opinnoissa.</w:t>
      </w:r>
    </w:p>
    <w:p w14:paraId="4C99F21B" w14:textId="77777777" w:rsidR="00397E4D" w:rsidRPr="0023751F" w:rsidRDefault="00397E4D" w:rsidP="00397E4D">
      <w:pPr>
        <w:spacing w:after="0" w:line="276" w:lineRule="auto"/>
        <w:contextualSpacing/>
        <w:rPr>
          <w:rFonts w:cstheme="minorHAnsi"/>
          <w:i/>
        </w:rPr>
      </w:pPr>
    </w:p>
    <w:p w14:paraId="48E9E5FA" w14:textId="77777777" w:rsidR="00397E4D" w:rsidRPr="0023751F" w:rsidRDefault="00397E4D" w:rsidP="00397E4D">
      <w:pPr>
        <w:spacing w:after="0" w:line="276" w:lineRule="auto"/>
      </w:pPr>
      <w:r w:rsidRPr="0023751F">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Pitkän oppimäärän opintojen arvosanat siirtyvät suoraan lyhyen oppimäärän opintojen arvosanoiksi, jollei opiskelija anna korkeampaan arvosanaan oikeuttavaa lisänäyttöä. Jos opiskelija pyytää, tulee hänelle järjestää mahdollisuus lisänäyttöihin osaamistason toteamiseksi. Muut pitkän oppimäärän mukaiset hyväksytysti suoritetut opinnot tai opintojen osat </w:t>
      </w:r>
      <w:r w:rsidRPr="0023751F">
        <w:lastRenderedPageBreak/>
        <w:t xml:space="preserve">voivat olla lyhyen oppimäärän valinnaisia opintoja paikallisessa opetussuunnitelmassa päätettävällä tavalla. Opiskelijan siirtyessä kesken oppimäärän lyhyemmästä pidempään oppimäärään menetellään edellä olevien periaatteiden mukaisesti. Tällöin voidaan edellyttää täydentäviä opintoja, ja tässä yhteydessä myös jo suoritettujen opintojen arvosanat harkitaan uudelleen. </w:t>
      </w:r>
    </w:p>
    <w:p w14:paraId="502889E7" w14:textId="77777777" w:rsidR="00397E4D" w:rsidRPr="0023751F" w:rsidRDefault="00397E4D" w:rsidP="00397E4D">
      <w:pPr>
        <w:spacing w:after="0" w:line="276" w:lineRule="auto"/>
        <w:contextualSpacing/>
        <w:rPr>
          <w:rFonts w:cstheme="minorHAnsi"/>
        </w:rPr>
      </w:pPr>
    </w:p>
    <w:p w14:paraId="3E3F33D7" w14:textId="66FAB63B" w:rsidR="00397E4D" w:rsidRPr="0023751F" w:rsidRDefault="00397E4D" w:rsidP="00397E4D">
      <w:pPr>
        <w:spacing w:after="0" w:line="276" w:lineRule="auto"/>
        <w:contextualSpacing/>
        <w:rPr>
          <w:rFonts w:cstheme="minorHAnsi"/>
        </w:rPr>
      </w:pPr>
      <w:r w:rsidRPr="0023751F">
        <w:rPr>
          <w:rFonts w:cstheme="minorHAnsi"/>
        </w:rPr>
        <w:t xml:space="preserve">Jos opiskelijan äidinkieli ja kirjallisuus </w:t>
      </w:r>
      <w:r w:rsidRPr="0023751F">
        <w:rPr>
          <w:rFonts w:cstheme="minorHAnsi"/>
        </w:rPr>
        <w:noBreakHyphen/>
        <w:t>oppiaineen oppimääränä on suomi/ruotsi toisena kielenä ja kirjallisuus (jäljempänä S2/SV2-oppimäärä), häntä arvioidaan tämän oppimäärän mukaan huolimatta siitä, onko hänelle järjestetty erillistä S2/SV2</w:t>
      </w:r>
      <w:r w:rsidRPr="0023751F">
        <w:rPr>
          <w:rFonts w:cstheme="minorHAnsi"/>
        </w:rPr>
        <w:noBreakHyphen/>
        <w:t>oppimäärän mukaista opetusta tai onko lukio voinut tarjota vain osan S2/SV2</w:t>
      </w:r>
      <w:r w:rsidRPr="0023751F">
        <w:rPr>
          <w:rFonts w:cstheme="minorHAnsi"/>
        </w:rPr>
        <w:noBreakHyphen/>
        <w:t>oppimäärän opintojaksoista. Suomen/ruotsin kieli ja kirjallisuus -oppimäärän mukaisesti suoritetut opinnot luetaan hyväksi täys</w:t>
      </w:r>
      <w:r w:rsidR="00A26A2A">
        <w:rPr>
          <w:rFonts w:cstheme="minorHAnsi"/>
        </w:rPr>
        <w:t>i</w:t>
      </w:r>
      <w:r w:rsidRPr="0023751F">
        <w:rPr>
          <w:rFonts w:cstheme="minorHAnsi"/>
        </w:rPr>
        <w:t>määräisesti S2/SV2</w:t>
      </w:r>
      <w:r w:rsidRPr="0023751F">
        <w:rPr>
          <w:rFonts w:cstheme="minorHAnsi"/>
        </w:rPr>
        <w:noBreakHyphen/>
        <w:t>oppimäärän opintoihin, ja niistä saatu arvosana siirtyy S2/SV2</w:t>
      </w:r>
      <w:r w:rsidRPr="0023751F">
        <w:rPr>
          <w:rFonts w:cstheme="minorHAnsi"/>
        </w:rPr>
        <w:noBreakHyphen/>
        <w:t xml:space="preserve">opintojen arvosanaksi. S2/SV2-opinnot korvaavat suomen/ruotsin kieli ja kirjallisuus </w:t>
      </w:r>
      <w:r w:rsidRPr="0023751F">
        <w:rPr>
          <w:rFonts w:cstheme="minorHAnsi"/>
        </w:rPr>
        <w:noBreakHyphen/>
        <w:t xml:space="preserve">oppimäärän opinnot siinä määrin kuin niiden tavoitteet ja keskeiset sisällöt vastaavat toisiaan. Opiskelijalla voi olla todistuksessaan arvosana vain joko suomen/ruotsin kielen ja kirjallisuuden oppimäärästä tai suomi/ruotsi toisena kielenä ja kirjallisuus </w:t>
      </w:r>
      <w:r w:rsidRPr="0023751F">
        <w:rPr>
          <w:rFonts w:cstheme="minorHAnsi"/>
        </w:rPr>
        <w:noBreakHyphen/>
        <w:t>oppimäärästä, mutta ei molemmista.</w:t>
      </w:r>
    </w:p>
    <w:p w14:paraId="19B49F8A" w14:textId="77777777" w:rsidR="00397E4D" w:rsidRPr="0023751F" w:rsidRDefault="00397E4D" w:rsidP="00397E4D">
      <w:pPr>
        <w:spacing w:after="0" w:line="276" w:lineRule="auto"/>
        <w:contextualSpacing/>
        <w:rPr>
          <w:rFonts w:cstheme="minorHAnsi"/>
          <w:b/>
          <w:szCs w:val="36"/>
        </w:rPr>
      </w:pPr>
    </w:p>
    <w:p w14:paraId="41594235"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98" w:name="_Toc3448864"/>
      <w:bookmarkStart w:id="99" w:name="_Toc18664336"/>
      <w:r w:rsidRPr="0023751F">
        <w:rPr>
          <w:rFonts w:eastAsia="Arial" w:cstheme="minorHAnsi"/>
          <w:b/>
          <w:color w:val="0070C0"/>
          <w:sz w:val="28"/>
          <w:szCs w:val="36"/>
          <w:lang w:val="fi" w:eastAsia="fi-FI"/>
        </w:rPr>
        <w:t>5.2.6 Laaja-alaisen osaamisen arviointi</w:t>
      </w:r>
      <w:bookmarkEnd w:id="98"/>
      <w:bookmarkEnd w:id="99"/>
    </w:p>
    <w:p w14:paraId="184DB343" w14:textId="77777777" w:rsidR="00397E4D" w:rsidRPr="0023751F" w:rsidRDefault="00397E4D" w:rsidP="00397E4D">
      <w:pPr>
        <w:spacing w:after="0" w:line="276" w:lineRule="auto"/>
        <w:contextualSpacing/>
        <w:rPr>
          <w:rFonts w:cstheme="minorHAnsi"/>
        </w:rPr>
      </w:pPr>
    </w:p>
    <w:p w14:paraId="77E2DA2B"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osa-alueet muodostavat oppiaineiden yhteiset tavoitteet. Osa-alueet ovat 1) hyvinvointiosaaminen, 2) vuorovaikutusosaaminen, 3) monitieteinen ja luova osaaminen, 4) yhteiskunnallinen osaaminen, 5) eettisyys ja ympäristöosaaminen sekä 6) globaali- ja kulttuuriosaaminen. </w:t>
      </w:r>
    </w:p>
    <w:p w14:paraId="54D892BD" w14:textId="77777777" w:rsidR="00397E4D" w:rsidRPr="0023751F" w:rsidRDefault="00397E4D" w:rsidP="00397E4D">
      <w:pPr>
        <w:spacing w:after="0" w:line="276" w:lineRule="auto"/>
        <w:contextualSpacing/>
        <w:rPr>
          <w:rFonts w:cstheme="minorHAnsi"/>
        </w:rPr>
      </w:pPr>
    </w:p>
    <w:p w14:paraId="138244E3" w14:textId="21F4FB2A"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on kuvattu kaikissa oppiaineissa, miten laaja-alaisen osaamisen osa-alueet sisältyvät oppiaineen opintoihin. Ne on otettu huomioon myös oppiaineiden tavoitteissa. Paikallisessa opetussuunnitelmassa määritellään, miten laaja-alaisen osaamisen tavoitteita </w:t>
      </w:r>
      <w:bookmarkStart w:id="100" w:name="_Hlk21005756"/>
      <w:r w:rsidR="00C928F0">
        <w:rPr>
          <w:rFonts w:cstheme="minorHAnsi"/>
        </w:rPr>
        <w:t xml:space="preserve">ja osa-alueita </w:t>
      </w:r>
      <w:bookmarkEnd w:id="100"/>
      <w:r w:rsidRPr="0023751F">
        <w:rPr>
          <w:rFonts w:cstheme="minorHAnsi"/>
        </w:rPr>
        <w:t>toteutetaan eri opintojaksoissa. Laaja-alainen osaaminen arvioidaan osana kunkin opintojakson formatiivista ja summatiivista arviointia.</w:t>
      </w:r>
    </w:p>
    <w:p w14:paraId="07998558" w14:textId="77777777" w:rsidR="00397E4D" w:rsidRPr="0023751F" w:rsidRDefault="00397E4D" w:rsidP="00397E4D">
      <w:pPr>
        <w:spacing w:after="0" w:line="276" w:lineRule="auto"/>
        <w:contextualSpacing/>
        <w:rPr>
          <w:rFonts w:cstheme="minorHAnsi"/>
        </w:rPr>
      </w:pPr>
    </w:p>
    <w:p w14:paraId="279D426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1" w:name="_Toc3448865"/>
      <w:bookmarkStart w:id="102" w:name="_Toc18664337"/>
      <w:r w:rsidRPr="0023751F">
        <w:rPr>
          <w:rFonts w:eastAsiaTheme="majorEastAsia" w:cstheme="minorHAnsi"/>
          <w:b/>
          <w:color w:val="2F5496" w:themeColor="accent1" w:themeShade="BF"/>
          <w:sz w:val="36"/>
        </w:rPr>
        <w:t>5.3 Oppiaineen oppimäärän arviointi</w:t>
      </w:r>
      <w:bookmarkEnd w:id="101"/>
      <w:bookmarkEnd w:id="102"/>
    </w:p>
    <w:p w14:paraId="57087308" w14:textId="77777777" w:rsidR="00397E4D" w:rsidRPr="0023751F" w:rsidRDefault="00397E4D" w:rsidP="00397E4D">
      <w:pPr>
        <w:spacing w:after="0" w:line="276" w:lineRule="auto"/>
        <w:contextualSpacing/>
        <w:rPr>
          <w:rFonts w:cstheme="minorHAnsi"/>
          <w:i/>
        </w:rPr>
      </w:pPr>
    </w:p>
    <w:p w14:paraId="7A31D40B" w14:textId="77777777" w:rsidR="00397E4D" w:rsidRPr="0023751F" w:rsidRDefault="00397E4D" w:rsidP="00397E4D">
      <w:pPr>
        <w:spacing w:after="0" w:line="276" w:lineRule="auto"/>
        <w:contextualSpacing/>
        <w:rPr>
          <w:rFonts w:cstheme="minorHAnsi"/>
          <w:i/>
        </w:rPr>
      </w:pPr>
      <w:r w:rsidRPr="0023751F">
        <w:rPr>
          <w:rFonts w:cstheme="minorHAnsi"/>
          <w:i/>
        </w:rPr>
        <w:t xml:space="preserve">Kun lukiokoulutuksen oppimäärään kuuluvat opinnot tulevat suoritetuiksi, annetaan jokaisen oppiaineen oppimäärästä päättöarviointina arvosana. Opiskelijalle, joka ei ole tullut hyväksytyksi jossakin oppiaineessa tai joka haluaa korottaa saamaansa arvosanaa, on järjestettävä mahdollisuus suorittaa oppiaineen oppimäärä hyväksytysti tai korottaa arvosanaansa. </w:t>
      </w:r>
      <w:r w:rsidRPr="0023751F">
        <w:rPr>
          <w:rFonts w:cstheme="minorHAnsi"/>
        </w:rPr>
        <w:t>[Lukiolain]</w:t>
      </w:r>
      <w:r w:rsidRPr="0023751F">
        <w:rPr>
          <w:rFonts w:cstheme="minorHAnsi"/>
          <w:i/>
        </w:rPr>
        <w:t xml:space="preserve"> 28 §:ssä tarkoitetut tukitoimet ja 29 §:ssä tarkoitetut opiskelun poikkeavat järjestämistavat voidaan ottaa huomioon opintojakson arvioinnissa ja päättöarvioinnissa. </w:t>
      </w:r>
      <w:r w:rsidRPr="0023751F">
        <w:rPr>
          <w:rFonts w:cstheme="minorHAnsi"/>
        </w:rPr>
        <w:t>(Lukiolaki 714/2018, 37 § 3 mom.)</w:t>
      </w:r>
    </w:p>
    <w:p w14:paraId="64A0978A" w14:textId="77777777" w:rsidR="00397E4D" w:rsidRPr="0023751F" w:rsidRDefault="00397E4D" w:rsidP="00397E4D">
      <w:pPr>
        <w:spacing w:after="0" w:line="276" w:lineRule="auto"/>
        <w:contextualSpacing/>
        <w:rPr>
          <w:rFonts w:cstheme="minorHAnsi"/>
          <w:i/>
        </w:rPr>
      </w:pPr>
    </w:p>
    <w:p w14:paraId="7FE2788C" w14:textId="77777777" w:rsidR="00397E4D" w:rsidRPr="0023751F" w:rsidRDefault="00397E4D" w:rsidP="00397E4D">
      <w:pPr>
        <w:spacing w:after="0" w:line="276" w:lineRule="auto"/>
        <w:contextualSpacing/>
        <w:rPr>
          <w:rFonts w:cstheme="minorHAnsi"/>
        </w:rPr>
      </w:pPr>
      <w:r w:rsidRPr="0023751F">
        <w:rPr>
          <w:rFonts w:cstheme="minorHAnsi"/>
          <w:i/>
        </w:rPr>
        <w:t xml:space="preserve">Kunkin opintojakson arvioinnista päättää opiskelijan opettaja tai, jos opettajia on useita, opettajat yhdessä. Oppiaineen päättöarvioinnista päättävät rehtori ja opiskelijan opettajat yhdessä. </w:t>
      </w:r>
      <w:r w:rsidRPr="0023751F">
        <w:rPr>
          <w:rFonts w:cstheme="minorHAnsi"/>
        </w:rPr>
        <w:t>(Lukiolaki 714/2018, 38 §.)</w:t>
      </w:r>
    </w:p>
    <w:p w14:paraId="2E3796E2" w14:textId="77777777" w:rsidR="00397E4D" w:rsidRPr="0023751F" w:rsidRDefault="00397E4D" w:rsidP="00397E4D">
      <w:pPr>
        <w:spacing w:after="0" w:line="276" w:lineRule="auto"/>
        <w:contextualSpacing/>
        <w:rPr>
          <w:rFonts w:cstheme="minorHAnsi"/>
        </w:rPr>
      </w:pPr>
    </w:p>
    <w:p w14:paraId="25A4380A" w14:textId="77777777" w:rsidR="00397E4D" w:rsidRPr="0023751F" w:rsidRDefault="00397E4D" w:rsidP="00397E4D">
      <w:pPr>
        <w:spacing w:after="0" w:line="276" w:lineRule="auto"/>
        <w:contextualSpacing/>
        <w:rPr>
          <w:rFonts w:cstheme="minorHAnsi"/>
        </w:rPr>
      </w:pPr>
      <w:r w:rsidRPr="0023751F">
        <w:rPr>
          <w:rFonts w:cstheme="minorHAnsi"/>
        </w:rPr>
        <w:t xml:space="preserve">Oppiaineen oppimäärä muodostuu opiskelijan henkilökohtaisen opintosuunnitelman mukaisesti opiskelemista opinnoista. Opiskelijan opintosuunnitelma tarkentuu lukio-opintojen aikana. Sen </w:t>
      </w:r>
      <w:r w:rsidRPr="0023751F">
        <w:rPr>
          <w:rFonts w:cstheme="minorHAnsi"/>
        </w:rPr>
        <w:lastRenderedPageBreak/>
        <w:t xml:space="preserve">laatiminen ja seuranta ohjaavat opiskelijaa tarkoituksenmukaisiin ja tavoitteellisiin opintojaksojen valintoihin. Samassa oppiaineessa eri opiskelijoilla voi olla erilaajuiset oppimäärät. </w:t>
      </w:r>
    </w:p>
    <w:p w14:paraId="2806AC9A" w14:textId="77777777" w:rsidR="00397E4D" w:rsidRPr="0023751F" w:rsidRDefault="00397E4D" w:rsidP="00397E4D">
      <w:pPr>
        <w:spacing w:after="0" w:line="276" w:lineRule="auto"/>
        <w:contextualSpacing/>
        <w:rPr>
          <w:rFonts w:cstheme="minorHAnsi"/>
        </w:rPr>
      </w:pPr>
    </w:p>
    <w:p w14:paraId="2318690A" w14:textId="0189DED3" w:rsidR="00397E4D" w:rsidRPr="0023751F" w:rsidRDefault="00397E4D" w:rsidP="00397E4D">
      <w:pPr>
        <w:spacing w:after="0" w:line="276" w:lineRule="auto"/>
        <w:contextualSpacing/>
        <w:rPr>
          <w:rFonts w:cstheme="minorHAnsi"/>
        </w:rPr>
      </w:pPr>
      <w:bookmarkStart w:id="103" w:name="_Hlk536771469"/>
      <w:r w:rsidRPr="0023751F">
        <w:rPr>
          <w:rFonts w:cstheme="minorHAnsi"/>
        </w:rPr>
        <w:t>Eri oppiaineiden pakolliset ja valtakunnalliset valinnaiset opinnot on kuvattu lukion opetussuunnitelman perusteissa. Matematiikan yhteinen moduuli luetaan opiskelijan valitsem</w:t>
      </w:r>
      <w:r w:rsidR="00C56977" w:rsidRPr="0023751F">
        <w:rPr>
          <w:rFonts w:cstheme="minorHAnsi"/>
        </w:rPr>
        <w:t>a</w:t>
      </w:r>
      <w:r w:rsidRPr="0023751F">
        <w:rPr>
          <w:rFonts w:cstheme="minorHAnsi"/>
        </w:rPr>
        <w:t xml:space="preserve">an matematiikan oppimäärään. Jälkikäteen ei voi poistaa opiskelijan opiskelemia pakollisia opintoja eikä hyväksytysti suoritettuja valtakunnallisia valinnaisia opintoja. Muiden valinnaisten opintojen ja temaattisten opintojen mahdollisesta kuulumisesta jonkin oppiaineen oppimäärään määrätään paikallisessa opetussuunnitelmassa. Niistä luetaan oppiaineen oppimäärään vain opiskelijan hyväksytysti suorittamat opinnot.   </w:t>
      </w:r>
    </w:p>
    <w:bookmarkEnd w:id="103"/>
    <w:p w14:paraId="7A8256FB" w14:textId="77777777" w:rsidR="00397E4D" w:rsidRPr="0023751F" w:rsidRDefault="00397E4D" w:rsidP="00397E4D">
      <w:pPr>
        <w:spacing w:after="0" w:line="276" w:lineRule="auto"/>
        <w:contextualSpacing/>
        <w:rPr>
          <w:rFonts w:cstheme="minorHAnsi"/>
        </w:rPr>
      </w:pPr>
    </w:p>
    <w:p w14:paraId="754FDDC8" w14:textId="77777777" w:rsidR="00397E4D" w:rsidRPr="0023751F" w:rsidRDefault="00397E4D" w:rsidP="00397E4D">
      <w:pPr>
        <w:spacing w:after="0" w:line="276" w:lineRule="auto"/>
        <w:contextualSpacing/>
        <w:rPr>
          <w:rFonts w:cstheme="minorHAnsi"/>
        </w:rPr>
      </w:pPr>
      <w:r w:rsidRPr="0023751F">
        <w:rPr>
          <w:rFonts w:cstheme="minorHAnsi"/>
        </w:rPr>
        <w:t xml:space="preserve">Saadakseen oppiaineen oppimäärän hyväksytysti suoritetuksi opiskelijan on suoritettava pääosa oppiaineen opinnoista hyväksytysti. Hylättyjä arvosanoja saa olla pakollisissa ja valtakunnallisissa valinnaisissa opinnoissa enintään seuraavasti: </w:t>
      </w:r>
    </w:p>
    <w:p w14:paraId="13FC3294"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tbl>
      <w:tblPr>
        <w:tblW w:w="0" w:type="auto"/>
        <w:tblLook w:val="0600" w:firstRow="0" w:lastRow="0" w:firstColumn="0" w:lastColumn="0" w:noHBand="1" w:noVBand="1"/>
      </w:tblPr>
      <w:tblGrid>
        <w:gridCol w:w="4530"/>
        <w:gridCol w:w="4530"/>
      </w:tblGrid>
      <w:tr w:rsidR="00397E4D" w:rsidRPr="0023751F" w14:paraId="50215A34" w14:textId="77777777" w:rsidTr="00B358D3">
        <w:tc>
          <w:tcPr>
            <w:tcW w:w="4530" w:type="dxa"/>
          </w:tcPr>
          <w:p w14:paraId="4D2D010D" w14:textId="77777777" w:rsidR="00397E4D" w:rsidRPr="0023751F" w:rsidRDefault="00397E4D" w:rsidP="00B358D3">
            <w:pPr>
              <w:spacing w:after="0" w:line="276" w:lineRule="auto"/>
              <w:contextualSpacing/>
              <w:rPr>
                <w:rFonts w:cstheme="minorHAnsi"/>
              </w:rPr>
            </w:pPr>
            <w:bookmarkStart w:id="104" w:name="_Hlk3369196"/>
            <w:r w:rsidRPr="0023751F">
              <w:rPr>
                <w:rFonts w:cstheme="minorHAnsi"/>
              </w:rPr>
              <w:t xml:space="preserve">Opiskelijan opiskelemia </w:t>
            </w:r>
          </w:p>
          <w:p w14:paraId="528E2CC8" w14:textId="77777777" w:rsidR="00397E4D" w:rsidRPr="0023751F" w:rsidRDefault="00397E4D" w:rsidP="00B358D3">
            <w:pPr>
              <w:spacing w:after="0" w:line="276" w:lineRule="auto"/>
              <w:contextualSpacing/>
              <w:rPr>
                <w:rFonts w:cstheme="minorHAnsi"/>
              </w:rPr>
            </w:pPr>
            <w:r w:rsidRPr="0023751F">
              <w:rPr>
                <w:rFonts w:cstheme="minorHAnsi"/>
              </w:rPr>
              <w:t>pakollisia ja valinnaisia opintoja,</w:t>
            </w:r>
          </w:p>
        </w:tc>
        <w:tc>
          <w:tcPr>
            <w:tcW w:w="4530" w:type="dxa"/>
          </w:tcPr>
          <w:p w14:paraId="3358E56D" w14:textId="77777777" w:rsidR="00397E4D" w:rsidRPr="0023751F" w:rsidRDefault="00397E4D" w:rsidP="00B358D3">
            <w:pPr>
              <w:spacing w:after="0" w:line="276" w:lineRule="auto"/>
              <w:contextualSpacing/>
              <w:rPr>
                <w:rFonts w:cstheme="minorHAnsi"/>
              </w:rPr>
            </w:pPr>
            <w:r w:rsidRPr="0023751F">
              <w:rPr>
                <w:rFonts w:cstheme="minorHAnsi"/>
              </w:rPr>
              <w:t xml:space="preserve">joista voi olla hylättyjä opintoja </w:t>
            </w:r>
          </w:p>
          <w:p w14:paraId="7466483B" w14:textId="77777777" w:rsidR="00397E4D" w:rsidRPr="0023751F" w:rsidRDefault="00397E4D" w:rsidP="00B358D3">
            <w:pPr>
              <w:spacing w:after="0" w:line="276" w:lineRule="auto"/>
              <w:contextualSpacing/>
              <w:rPr>
                <w:rFonts w:cstheme="minorHAnsi"/>
              </w:rPr>
            </w:pPr>
            <w:r w:rsidRPr="0023751F">
              <w:rPr>
                <w:rFonts w:cstheme="minorHAnsi"/>
              </w:rPr>
              <w:t>enintään</w:t>
            </w:r>
          </w:p>
          <w:p w14:paraId="12EE0422" w14:textId="77777777" w:rsidR="00397E4D" w:rsidRPr="0023751F" w:rsidRDefault="00397E4D" w:rsidP="00B358D3">
            <w:pPr>
              <w:spacing w:after="0" w:line="276" w:lineRule="auto"/>
              <w:contextualSpacing/>
              <w:rPr>
                <w:rFonts w:cstheme="minorHAnsi"/>
              </w:rPr>
            </w:pPr>
          </w:p>
        </w:tc>
      </w:tr>
      <w:tr w:rsidR="00397E4D" w:rsidRPr="0023751F" w14:paraId="755B621D" w14:textId="77777777" w:rsidTr="00B358D3">
        <w:tc>
          <w:tcPr>
            <w:tcW w:w="4530" w:type="dxa"/>
          </w:tcPr>
          <w:p w14:paraId="2A8E4C2B" w14:textId="77777777" w:rsidR="00397E4D" w:rsidRPr="0023751F" w:rsidRDefault="00397E4D" w:rsidP="00B358D3">
            <w:pPr>
              <w:spacing w:after="0" w:line="276" w:lineRule="auto"/>
              <w:contextualSpacing/>
              <w:rPr>
                <w:rFonts w:cstheme="minorHAnsi"/>
              </w:rPr>
            </w:pPr>
            <w:r w:rsidRPr="0023751F">
              <w:rPr>
                <w:rFonts w:cstheme="minorHAnsi"/>
              </w:rPr>
              <w:t>2–5 opintopistettä</w:t>
            </w:r>
          </w:p>
        </w:tc>
        <w:tc>
          <w:tcPr>
            <w:tcW w:w="4530" w:type="dxa"/>
          </w:tcPr>
          <w:p w14:paraId="300CC7D7" w14:textId="77777777" w:rsidR="00397E4D" w:rsidRPr="0023751F" w:rsidRDefault="00397E4D" w:rsidP="00B358D3">
            <w:pPr>
              <w:spacing w:after="0" w:line="276" w:lineRule="auto"/>
              <w:contextualSpacing/>
              <w:rPr>
                <w:rFonts w:cstheme="minorHAnsi"/>
              </w:rPr>
            </w:pPr>
            <w:r w:rsidRPr="0023751F">
              <w:rPr>
                <w:rFonts w:cstheme="minorHAnsi"/>
              </w:rPr>
              <w:t>0 opintopistettä</w:t>
            </w:r>
          </w:p>
        </w:tc>
      </w:tr>
      <w:tr w:rsidR="00397E4D" w:rsidRPr="0023751F" w14:paraId="589D9A30" w14:textId="77777777" w:rsidTr="00B358D3">
        <w:tc>
          <w:tcPr>
            <w:tcW w:w="4530" w:type="dxa"/>
          </w:tcPr>
          <w:p w14:paraId="4DCFD8A9" w14:textId="77777777" w:rsidR="00397E4D" w:rsidRPr="0023751F" w:rsidRDefault="00397E4D" w:rsidP="00B358D3">
            <w:pPr>
              <w:spacing w:after="0" w:line="276" w:lineRule="auto"/>
              <w:contextualSpacing/>
              <w:rPr>
                <w:rFonts w:cstheme="minorHAnsi"/>
              </w:rPr>
            </w:pPr>
            <w:r w:rsidRPr="0023751F">
              <w:rPr>
                <w:rFonts w:cstheme="minorHAnsi"/>
              </w:rPr>
              <w:t>6–11 opintopistettä</w:t>
            </w:r>
          </w:p>
        </w:tc>
        <w:tc>
          <w:tcPr>
            <w:tcW w:w="4530" w:type="dxa"/>
          </w:tcPr>
          <w:p w14:paraId="39B7BB6A" w14:textId="77777777" w:rsidR="00397E4D" w:rsidRPr="0023751F" w:rsidRDefault="00397E4D" w:rsidP="00B358D3">
            <w:pPr>
              <w:spacing w:after="0" w:line="276" w:lineRule="auto"/>
              <w:contextualSpacing/>
              <w:rPr>
                <w:rFonts w:cstheme="minorHAnsi"/>
              </w:rPr>
            </w:pPr>
            <w:r w:rsidRPr="0023751F">
              <w:rPr>
                <w:rFonts w:cstheme="minorHAnsi"/>
              </w:rPr>
              <w:t>2 opintopistettä</w:t>
            </w:r>
          </w:p>
        </w:tc>
      </w:tr>
      <w:tr w:rsidR="00397E4D" w:rsidRPr="0023751F" w14:paraId="32365DE8" w14:textId="77777777" w:rsidTr="00B358D3">
        <w:tc>
          <w:tcPr>
            <w:tcW w:w="4530" w:type="dxa"/>
          </w:tcPr>
          <w:p w14:paraId="3131049F" w14:textId="77777777" w:rsidR="00397E4D" w:rsidRPr="0023751F" w:rsidRDefault="00397E4D" w:rsidP="00B358D3">
            <w:pPr>
              <w:spacing w:after="0" w:line="276" w:lineRule="auto"/>
              <w:contextualSpacing/>
              <w:rPr>
                <w:rFonts w:cstheme="minorHAnsi"/>
              </w:rPr>
            </w:pPr>
            <w:r w:rsidRPr="0023751F">
              <w:rPr>
                <w:rFonts w:cstheme="minorHAnsi"/>
              </w:rPr>
              <w:t>12–17 opintopistettä</w:t>
            </w:r>
          </w:p>
        </w:tc>
        <w:tc>
          <w:tcPr>
            <w:tcW w:w="4530" w:type="dxa"/>
          </w:tcPr>
          <w:p w14:paraId="408B11CB" w14:textId="77777777" w:rsidR="00397E4D" w:rsidRPr="0023751F" w:rsidRDefault="00397E4D" w:rsidP="00B358D3">
            <w:pPr>
              <w:spacing w:after="0" w:line="276" w:lineRule="auto"/>
              <w:contextualSpacing/>
              <w:rPr>
                <w:rFonts w:cstheme="minorHAnsi"/>
              </w:rPr>
            </w:pPr>
            <w:r w:rsidRPr="0023751F">
              <w:rPr>
                <w:rFonts w:cstheme="minorHAnsi"/>
              </w:rPr>
              <w:t>4 opintopistettä</w:t>
            </w:r>
          </w:p>
        </w:tc>
      </w:tr>
      <w:tr w:rsidR="00397E4D" w:rsidRPr="0023751F" w14:paraId="461E3091" w14:textId="77777777" w:rsidTr="00B358D3">
        <w:tc>
          <w:tcPr>
            <w:tcW w:w="4530" w:type="dxa"/>
          </w:tcPr>
          <w:p w14:paraId="6ABD59DB" w14:textId="77777777" w:rsidR="00397E4D" w:rsidRPr="0023751F" w:rsidRDefault="00397E4D" w:rsidP="00B358D3">
            <w:pPr>
              <w:spacing w:after="0" w:line="276" w:lineRule="auto"/>
              <w:contextualSpacing/>
              <w:rPr>
                <w:rFonts w:cstheme="minorHAnsi"/>
              </w:rPr>
            </w:pPr>
            <w:r w:rsidRPr="0023751F">
              <w:rPr>
                <w:rFonts w:cstheme="minorHAnsi"/>
              </w:rPr>
              <w:t>18 opintopistettä tai enemmän</w:t>
            </w:r>
          </w:p>
        </w:tc>
        <w:tc>
          <w:tcPr>
            <w:tcW w:w="4530" w:type="dxa"/>
          </w:tcPr>
          <w:p w14:paraId="7D2D18D2" w14:textId="77777777" w:rsidR="00397E4D" w:rsidRPr="0023751F" w:rsidRDefault="00397E4D" w:rsidP="00B358D3">
            <w:pPr>
              <w:spacing w:after="0" w:line="276" w:lineRule="auto"/>
              <w:contextualSpacing/>
              <w:rPr>
                <w:rFonts w:cstheme="minorHAnsi"/>
              </w:rPr>
            </w:pPr>
            <w:r w:rsidRPr="0023751F">
              <w:rPr>
                <w:rFonts w:cstheme="minorHAnsi"/>
              </w:rPr>
              <w:t>6 opintopistettä</w:t>
            </w:r>
          </w:p>
        </w:tc>
      </w:tr>
      <w:bookmarkEnd w:id="104"/>
    </w:tbl>
    <w:p w14:paraId="0F3A0352" w14:textId="77777777" w:rsidR="00397E4D" w:rsidRPr="0023751F" w:rsidRDefault="00397E4D" w:rsidP="00397E4D">
      <w:pPr>
        <w:spacing w:after="0" w:line="276" w:lineRule="auto"/>
        <w:contextualSpacing/>
        <w:rPr>
          <w:rFonts w:cstheme="minorHAnsi"/>
        </w:rPr>
      </w:pPr>
    </w:p>
    <w:p w14:paraId="3F9E0FB2" w14:textId="77777777" w:rsidR="00397E4D" w:rsidRPr="0023751F" w:rsidRDefault="00397E4D" w:rsidP="00397E4D">
      <w:pPr>
        <w:spacing w:after="0" w:line="276" w:lineRule="auto"/>
        <w:contextualSpacing/>
        <w:rPr>
          <w:rFonts w:cstheme="minorHAnsi"/>
        </w:rPr>
      </w:pPr>
      <w:r w:rsidRPr="0023751F">
        <w:rPr>
          <w:rFonts w:cstheme="minorHAnsi"/>
        </w:rPr>
        <w:t>Oppiaineen oppimäärän arvosana määräytyy opiskelijan opiskelemien pakollisten ja valtakunnallisten valinnaisten opintojen arvosanojen opintopisteiden mukaan painotettuna aritmeettisena keskiarvona.</w:t>
      </w:r>
    </w:p>
    <w:p w14:paraId="2DCCEE44" w14:textId="77777777" w:rsidR="00397E4D" w:rsidRPr="0023751F" w:rsidRDefault="00397E4D" w:rsidP="00397E4D">
      <w:pPr>
        <w:spacing w:after="0" w:line="276" w:lineRule="auto"/>
        <w:contextualSpacing/>
        <w:rPr>
          <w:rFonts w:cstheme="minorHAnsi"/>
        </w:rPr>
      </w:pPr>
    </w:p>
    <w:p w14:paraId="29DD6EF0" w14:textId="77777777" w:rsidR="00397E4D" w:rsidRPr="0023751F" w:rsidRDefault="00397E4D" w:rsidP="00397E4D">
      <w:pPr>
        <w:spacing w:after="0" w:line="276" w:lineRule="auto"/>
        <w:contextualSpacing/>
        <w:rPr>
          <w:rFonts w:cstheme="minorHAnsi"/>
        </w:rPr>
      </w:pPr>
      <w:r w:rsidRPr="0023751F">
        <w:rPr>
          <w:rFonts w:cstheme="minorHAnsi"/>
        </w:rPr>
        <w:t>Mikäli opiskelija osoittaa erillisessä kuulustelussa suurempaa kypsyyttä ja parempaa oppiaineen hallintaa kuin opintojaksojen arvosanoista määräytyvä oppiaineen arvosana edellyttää, tulee arvosanaa korottaa. Lisäksi arvosanaa voidaan korottaa, jos opiskelijan arvioinnista vastaavat päättävät, että opiskelijan tiedot ja taidot ovat hänen antamiensa näyttöjen perusteella oppiaineen päättövaiheessa opintojaksojen arvosanojen perusteella määräytyvää arvosanaa paremmat.</w:t>
      </w:r>
    </w:p>
    <w:p w14:paraId="2EF5A490" w14:textId="77777777" w:rsidR="00397E4D" w:rsidRPr="0023751F" w:rsidRDefault="00397E4D" w:rsidP="00397E4D">
      <w:pPr>
        <w:spacing w:after="0" w:line="276" w:lineRule="auto"/>
        <w:contextualSpacing/>
        <w:rPr>
          <w:rFonts w:cstheme="minorHAnsi"/>
        </w:rPr>
      </w:pPr>
    </w:p>
    <w:p w14:paraId="20B6E4B5" w14:textId="77777777" w:rsidR="00397E4D" w:rsidRPr="0023751F" w:rsidRDefault="00397E4D" w:rsidP="00397E4D">
      <w:pPr>
        <w:spacing w:after="0" w:line="276" w:lineRule="auto"/>
        <w:contextualSpacing/>
        <w:rPr>
          <w:rFonts w:cstheme="minorHAnsi"/>
        </w:rPr>
      </w:pPr>
      <w:r w:rsidRPr="0023751F">
        <w:rPr>
          <w:rFonts w:cstheme="minorHAnsi"/>
        </w:rPr>
        <w:t xml:space="preserve">Pakollisten oppiaineiden ja valinnaisten vieraiden kielten oppimääristä annetaan lukiokoulutusta koskevan valtioneuvoston asetuksen (810/2018) mukainen numeroarvosana. Opinto-ohjauksesta annetaan suoritusmerkintä. Mikäli opiskelija pyytää, hän on oikeutettu saamaan suoritusmerkinnän liikunnasta ja sellaisista oppiaineista, joissa opiskelijan suorittama oppimäärä käsittää vain kaksi opintopistettä, sekä valinnaisista vieraista kielistä, mikäli opiskelijan suorittama oppimäärä niissä käsittää korkeintaan neljä opintopistettä.  </w:t>
      </w:r>
    </w:p>
    <w:p w14:paraId="2370B6AB" w14:textId="77777777" w:rsidR="00397E4D" w:rsidRPr="0023751F" w:rsidRDefault="00397E4D" w:rsidP="00397E4D">
      <w:pPr>
        <w:spacing w:after="0" w:line="276" w:lineRule="auto"/>
        <w:contextualSpacing/>
        <w:rPr>
          <w:rFonts w:cstheme="minorHAnsi"/>
          <w:b/>
        </w:rPr>
      </w:pPr>
    </w:p>
    <w:p w14:paraId="361C7977" w14:textId="77777777" w:rsidR="00397E4D" w:rsidRPr="0023751F" w:rsidRDefault="00397E4D" w:rsidP="00397E4D">
      <w:pPr>
        <w:spacing w:after="0" w:line="276" w:lineRule="auto"/>
        <w:contextualSpacing/>
        <w:rPr>
          <w:rFonts w:cstheme="minorHAnsi"/>
        </w:rPr>
      </w:pPr>
      <w:r w:rsidRPr="0023751F">
        <w:rPr>
          <w:rFonts w:cstheme="minorHAnsi"/>
        </w:rPr>
        <w:t xml:space="preserve">Paikallisessa opetussuunnitelmassa määritellyt muut lukion tehtävään soveltuvat opinnot arvioidaan siten kuin opetussuunnitelmassa määrätään. </w:t>
      </w:r>
    </w:p>
    <w:p w14:paraId="7D6C9EAC" w14:textId="77777777" w:rsidR="00397E4D" w:rsidRPr="0023751F" w:rsidRDefault="00397E4D" w:rsidP="00397E4D">
      <w:pPr>
        <w:spacing w:after="0" w:line="276" w:lineRule="auto"/>
      </w:pPr>
    </w:p>
    <w:p w14:paraId="4B10218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szCs w:val="26"/>
        </w:rPr>
      </w:pPr>
      <w:bookmarkStart w:id="105" w:name="_Toc3448866"/>
      <w:bookmarkStart w:id="106" w:name="_Toc18664338"/>
      <w:r w:rsidRPr="0023751F">
        <w:rPr>
          <w:rFonts w:eastAsiaTheme="majorEastAsia" w:cstheme="minorHAnsi"/>
          <w:b/>
          <w:color w:val="2F5496" w:themeColor="accent1" w:themeShade="BF"/>
          <w:sz w:val="36"/>
          <w:szCs w:val="26"/>
        </w:rPr>
        <w:lastRenderedPageBreak/>
        <w:t>5.4 Lukion oppimäärän suoritus</w:t>
      </w:r>
      <w:bookmarkEnd w:id="105"/>
      <w:bookmarkEnd w:id="106"/>
    </w:p>
    <w:p w14:paraId="44E2E107" w14:textId="77777777" w:rsidR="00397E4D" w:rsidRPr="0023751F" w:rsidRDefault="00397E4D" w:rsidP="00397E4D">
      <w:pPr>
        <w:spacing w:after="0" w:line="276" w:lineRule="auto"/>
        <w:contextualSpacing/>
        <w:rPr>
          <w:rFonts w:cstheme="minorHAnsi"/>
          <w:i/>
        </w:rPr>
      </w:pPr>
    </w:p>
    <w:p w14:paraId="4EDFB118" w14:textId="77777777" w:rsidR="00397E4D" w:rsidRPr="0023751F" w:rsidRDefault="00397E4D" w:rsidP="00397E4D">
      <w:pPr>
        <w:spacing w:after="0" w:line="276" w:lineRule="auto"/>
        <w:contextualSpacing/>
        <w:rPr>
          <w:rFonts w:cstheme="minorHAnsi"/>
        </w:rPr>
      </w:pPr>
      <w:r w:rsidRPr="0023751F">
        <w:rPr>
          <w:rFonts w:cstheme="minorHAnsi"/>
          <w:i/>
        </w:rPr>
        <w:t>Nuorille tarkoitetun lukiokoulutuksen oppimäärän laajuus on 150 opintopistettä – – .</w:t>
      </w:r>
      <w:r w:rsidRPr="0023751F">
        <w:rPr>
          <w:rFonts w:cstheme="minorHAnsi"/>
        </w:rPr>
        <w:t xml:space="preserve"> (Lukiolaki 714/2018, 10 § 3 mom.)</w:t>
      </w:r>
    </w:p>
    <w:p w14:paraId="7699C09B" w14:textId="77777777" w:rsidR="00397E4D" w:rsidRPr="0023751F" w:rsidRDefault="00397E4D" w:rsidP="00397E4D">
      <w:pPr>
        <w:spacing w:after="0" w:line="276" w:lineRule="auto"/>
        <w:contextualSpacing/>
        <w:rPr>
          <w:rFonts w:cstheme="minorHAnsi"/>
          <w:i/>
        </w:rPr>
      </w:pPr>
    </w:p>
    <w:p w14:paraId="037EE0D1" w14:textId="5E68A540" w:rsidR="00397E4D" w:rsidRPr="0023751F" w:rsidRDefault="00397E4D" w:rsidP="00397E4D">
      <w:pPr>
        <w:spacing w:after="0" w:line="276" w:lineRule="auto"/>
        <w:contextualSpacing/>
        <w:rPr>
          <w:rFonts w:cstheme="minorHAnsi"/>
        </w:rPr>
      </w:pPr>
      <w:r w:rsidRPr="0023751F">
        <w:rPr>
          <w:rFonts w:cstheme="minorHAnsi"/>
          <w:i/>
        </w:rPr>
        <w:t>Lukiokoulutuksen oppimäärä sisältää äidinkielen ja kirjallisuuden, toisen kotimaisen kielen ja vieraiden kielten opintoja, matemaattis-luonnontieteellisiä opintoja, humanistis-yhteiskunnallisia ja uskonnon tai elämänkatsomustiedon opintoja ja taito- ja taideaineiden opintoja (oppiaineryhmät)</w:t>
      </w:r>
      <w:r w:rsidRPr="0023751F">
        <w:rPr>
          <w:rFonts w:cstheme="minorHAnsi"/>
          <w:i/>
          <w:strike/>
        </w:rPr>
        <w:t xml:space="preserve"> </w:t>
      </w:r>
      <w:r w:rsidRPr="0023751F">
        <w:rPr>
          <w:rFonts w:cstheme="minorHAnsi"/>
          <w:i/>
        </w:rPr>
        <w:t>sekä opinto-ohjausta</w:t>
      </w:r>
      <w:r w:rsidRPr="0023751F">
        <w:rPr>
          <w:rFonts w:cstheme="minorHAnsi"/>
          <w:iCs/>
        </w:rPr>
        <w:t>.</w:t>
      </w:r>
      <w:r w:rsidRPr="0023751F">
        <w:rPr>
          <w:rFonts w:cstheme="minorHAnsi"/>
          <w:i/>
        </w:rPr>
        <w:t xml:space="preserve"> – – Lukiokoulutuksen oppimäärä voi sisältää laaja-alaista osaamista kehittäviä temaattisia opintoja. Lukiokoulutuksen oppimäärä voi sisältää myös eri oppiaineryhmissä tai oppiaineissa suoritettavia erityistä osaamista ja harrastuneisuutta osoittavan näytön sisältäviä opintokokonaisuuksia </w:t>
      </w:r>
      <w:r w:rsidR="00354799" w:rsidRPr="00354799">
        <w:rPr>
          <w:rFonts w:cstheme="minorHAnsi"/>
          <w:i/>
        </w:rPr>
        <w:t>(</w:t>
      </w:r>
      <w:r w:rsidRPr="00354799">
        <w:rPr>
          <w:rFonts w:cstheme="minorHAnsi"/>
          <w:i/>
          <w:iCs/>
        </w:rPr>
        <w:t>lukiodiplomi</w:t>
      </w:r>
      <w:r w:rsidR="00354799" w:rsidRPr="00354799">
        <w:rPr>
          <w:rFonts w:cstheme="minorHAnsi"/>
          <w:i/>
        </w:rPr>
        <w:t>)</w:t>
      </w:r>
      <w:r w:rsidRPr="00354799">
        <w:rPr>
          <w:rFonts w:cstheme="minorHAnsi"/>
          <w:i/>
        </w:rPr>
        <w:t>.</w:t>
      </w:r>
      <w:r w:rsidRPr="0023751F">
        <w:rPr>
          <w:rFonts w:cstheme="minorHAnsi"/>
        </w:rPr>
        <w:t xml:space="preserve"> (Lukiolaki 714/2018, 11 § 1 ja 2 mom.)</w:t>
      </w:r>
    </w:p>
    <w:p w14:paraId="3583519F" w14:textId="77777777" w:rsidR="00397E4D" w:rsidRPr="0023751F" w:rsidRDefault="00397E4D" w:rsidP="00397E4D">
      <w:pPr>
        <w:spacing w:after="0" w:line="276" w:lineRule="auto"/>
        <w:contextualSpacing/>
        <w:rPr>
          <w:rFonts w:cstheme="minorHAnsi"/>
        </w:rPr>
      </w:pPr>
    </w:p>
    <w:p w14:paraId="09DF143C" w14:textId="77777777" w:rsidR="00397E4D" w:rsidRPr="0023751F" w:rsidRDefault="00397E4D" w:rsidP="00397E4D">
      <w:pPr>
        <w:spacing w:after="0" w:line="276" w:lineRule="auto"/>
        <w:contextualSpacing/>
        <w:rPr>
          <w:rFonts w:cstheme="minorHAnsi"/>
          <w:i/>
        </w:rPr>
      </w:pPr>
      <w:r w:rsidRPr="0023751F">
        <w:rPr>
          <w:rFonts w:cstheme="minorHAnsi"/>
          <w:i/>
        </w:rPr>
        <w:t xml:space="preserve">Lukiokoulutuksen ja lukiokoulutukseen valmistavan koulutuksen oppimääriin sisältyy </w:t>
      </w:r>
      <w:r w:rsidRPr="0023751F">
        <w:rPr>
          <w:rFonts w:cstheme="minorHAnsi"/>
        </w:rPr>
        <w:t>[valtioneuvoston]</w:t>
      </w:r>
      <w:r w:rsidRPr="0023751F">
        <w:rPr>
          <w:rFonts w:cstheme="minorHAnsi"/>
          <w:i/>
        </w:rPr>
        <w:t xml:space="preserve"> asetuksen liitteen 1–3 mukaisesti pakollisia ja valtakunnallisia valinnaisia opintoja, joita koulutuksen järjestäjän tulee tarjota opiskelijoille. Oppimääriin voi lisäksi sisältyä lukiodiplomeita ja muita valinnaisia opintoja koulutuksen järjestäjän päättämällä tavalla. </w:t>
      </w:r>
      <w:r w:rsidRPr="0023751F">
        <w:rPr>
          <w:rFonts w:cstheme="minorHAnsi"/>
        </w:rPr>
        <w:t>(Valtioneuvoston asetus lukiokoulutuksesta 810/2018, 12 §.)</w:t>
      </w:r>
    </w:p>
    <w:p w14:paraId="4E18029C" w14:textId="77777777" w:rsidR="00397E4D" w:rsidRPr="0023751F" w:rsidRDefault="00397E4D" w:rsidP="00397E4D">
      <w:pPr>
        <w:spacing w:after="0" w:line="276" w:lineRule="auto"/>
        <w:contextualSpacing/>
        <w:rPr>
          <w:rFonts w:cstheme="minorHAnsi"/>
        </w:rPr>
      </w:pPr>
    </w:p>
    <w:p w14:paraId="0A28F916" w14:textId="77777777" w:rsidR="00397E4D" w:rsidRPr="0023751F" w:rsidRDefault="00397E4D" w:rsidP="00397E4D">
      <w:pPr>
        <w:spacing w:after="0" w:line="276" w:lineRule="auto"/>
        <w:contextualSpacing/>
        <w:rPr>
          <w:rFonts w:cstheme="minorHAnsi"/>
        </w:rPr>
      </w:pPr>
      <w:r w:rsidRPr="0023751F">
        <w:rPr>
          <w:rFonts w:cstheme="minorHAnsi"/>
          <w:i/>
        </w:rPr>
        <w:t xml:space="preserve">Lukiokoulutuksen oppimäärä tai lukiokoulutukseen valmistavan koulutuksen oppimäärä tulee suoritetuksi, kun oppimäärään kuuluvat opinnot on suoritettu siten kuin 11 §:n 4 momentissa tarkoitetussa valtioneuvoston asetuksessa säädetään ottaen lisäksi huomioon mahdollinen 6 §:ssä tarkoitettu erityinen koulutustehtävä tai 18 §:ssä tarkoitettu kokeilulupa. </w:t>
      </w:r>
      <w:r w:rsidRPr="0023751F">
        <w:rPr>
          <w:rFonts w:cstheme="minorHAnsi"/>
        </w:rPr>
        <w:t>(Lukiolaki 714/2018, 36 § 1 mom.)</w:t>
      </w:r>
    </w:p>
    <w:p w14:paraId="60E86F5F" w14:textId="77777777" w:rsidR="00397E4D" w:rsidRPr="0023751F" w:rsidRDefault="00397E4D" w:rsidP="00397E4D">
      <w:pPr>
        <w:spacing w:after="0" w:line="276" w:lineRule="auto"/>
        <w:contextualSpacing/>
        <w:rPr>
          <w:rFonts w:cstheme="minorHAnsi"/>
        </w:rPr>
      </w:pPr>
    </w:p>
    <w:p w14:paraId="50057A0F" w14:textId="77777777" w:rsidR="00397E4D" w:rsidRPr="0023751F" w:rsidRDefault="00397E4D" w:rsidP="00397E4D">
      <w:pPr>
        <w:spacing w:after="0" w:line="276" w:lineRule="auto"/>
        <w:contextualSpacing/>
        <w:rPr>
          <w:rFonts w:cstheme="minorHAnsi"/>
        </w:rPr>
      </w:pPr>
      <w:r w:rsidRPr="0023751F">
        <w:rPr>
          <w:rFonts w:cstheme="minorHAnsi"/>
        </w:rPr>
        <w:t>Opiskelija on suorittanut lukion oppimäärän silloin, kun hän on suorittanut oppiaineiden oppimäärät hyväksytysti ja lukio-opintojen vähimmäismäärä 150 opintopistettä täyttyy. Lukion oppimäärän tulee sisältää vähintään 20 opintopistettä valtakunnallisia valinnaisia opintoja. Muista kuin pakollisista ja valtakunnallisista valinnaisista opinnoista voidaan lukea mukaan lukion oppimäärään vain opiskelijan hyväksytysti suorittamat opinnot.</w:t>
      </w:r>
    </w:p>
    <w:p w14:paraId="7D287686" w14:textId="77777777" w:rsidR="00397E4D" w:rsidRPr="0023751F" w:rsidRDefault="00397E4D" w:rsidP="00397E4D">
      <w:pPr>
        <w:spacing w:after="0" w:line="276" w:lineRule="auto"/>
        <w:contextualSpacing/>
        <w:rPr>
          <w:rFonts w:cstheme="minorHAnsi"/>
        </w:rPr>
      </w:pPr>
    </w:p>
    <w:p w14:paraId="1457F429" w14:textId="03A3A6EF" w:rsidR="00397E4D" w:rsidRPr="0023751F" w:rsidRDefault="00397E4D" w:rsidP="00397E4D">
      <w:pPr>
        <w:spacing w:after="0" w:line="276" w:lineRule="auto"/>
        <w:contextualSpacing/>
        <w:rPr>
          <w:rFonts w:cstheme="minorHAnsi"/>
          <w:i/>
        </w:rPr>
      </w:pPr>
      <w:r w:rsidRPr="0023751F">
        <w:rPr>
          <w:rFonts w:cstheme="minorHAnsi"/>
          <w:i/>
        </w:rPr>
        <w:t xml:space="preserve">Opiskelijan opiskelu voidaan opiskelijan hakemuksesta tai suostumuksella järjestää osittain toisin kuin </w:t>
      </w:r>
      <w:r w:rsidR="00354799" w:rsidRPr="00354799">
        <w:rPr>
          <w:rFonts w:cstheme="minorHAnsi"/>
        </w:rPr>
        <w:t>[lukio]</w:t>
      </w:r>
      <w:r w:rsidRPr="0023751F">
        <w:rPr>
          <w:rFonts w:cstheme="minorHAnsi"/>
          <w:i/>
        </w:rPr>
        <w:t>laissa ja sen nojalla säädetään ja määrätään, jos:</w:t>
      </w:r>
    </w:p>
    <w:p w14:paraId="0D3E7794" w14:textId="77777777" w:rsidR="00397E4D" w:rsidRPr="0023751F" w:rsidRDefault="00397E4D" w:rsidP="00397E4D">
      <w:pPr>
        <w:numPr>
          <w:ilvl w:val="0"/>
          <w:numId w:val="162"/>
        </w:numPr>
        <w:spacing w:after="0" w:line="276" w:lineRule="auto"/>
        <w:contextualSpacing/>
        <w:rPr>
          <w:rFonts w:cstheme="minorHAnsi"/>
          <w:i/>
        </w:rPr>
      </w:pPr>
      <w:r w:rsidRPr="0023751F">
        <w:rPr>
          <w:rFonts w:cstheme="minorHAnsi"/>
          <w:i/>
        </w:rPr>
        <w:t>opiskelijalla katsotaan joltakin osin ennestään olevan lukiokoulutuksen oppimäärää vastaavat tiedot ja taidot;</w:t>
      </w:r>
    </w:p>
    <w:p w14:paraId="307E2276" w14:textId="77777777" w:rsidR="00397E4D" w:rsidRPr="0023751F" w:rsidRDefault="00397E4D" w:rsidP="00397E4D">
      <w:pPr>
        <w:numPr>
          <w:ilvl w:val="0"/>
          <w:numId w:val="162"/>
        </w:numPr>
        <w:spacing w:after="0" w:line="276" w:lineRule="auto"/>
        <w:contextualSpacing/>
        <w:rPr>
          <w:rFonts w:cstheme="minorHAnsi"/>
          <w:i/>
        </w:rPr>
      </w:pPr>
      <w:r w:rsidRPr="0023751F">
        <w:rPr>
          <w:rFonts w:cstheme="minorHAnsi"/>
          <w:i/>
        </w:rPr>
        <w:t>lukiokoulutuksen oppimäärän suorittaminen olisi opiskelijalle olosuhteet ja aikaisemmat opinnot huomioon ottaen joltakin osin kohtuutonta;</w:t>
      </w:r>
    </w:p>
    <w:p w14:paraId="71FCDD75" w14:textId="77777777" w:rsidR="00397E4D" w:rsidRPr="0023751F" w:rsidRDefault="00397E4D" w:rsidP="00397E4D">
      <w:pPr>
        <w:numPr>
          <w:ilvl w:val="0"/>
          <w:numId w:val="162"/>
        </w:numPr>
        <w:spacing w:after="0" w:line="276" w:lineRule="auto"/>
        <w:contextualSpacing/>
        <w:rPr>
          <w:rFonts w:cstheme="minorHAnsi"/>
        </w:rPr>
      </w:pPr>
      <w:r w:rsidRPr="0023751F">
        <w:rPr>
          <w:rFonts w:cstheme="minorHAnsi"/>
          <w:i/>
        </w:rPr>
        <w:t xml:space="preserve">se on perusteltua opiskelijan sairauteen, vammaan tai muuhun terveydentilaan liittyvistä syistä. </w:t>
      </w:r>
      <w:r w:rsidRPr="0023751F">
        <w:rPr>
          <w:rFonts w:cstheme="minorHAnsi"/>
        </w:rPr>
        <w:t>(Lukiolaki 714/2018, 29 §.)</w:t>
      </w:r>
    </w:p>
    <w:p w14:paraId="0CC8D47B" w14:textId="77777777" w:rsidR="00397E4D" w:rsidRPr="0023751F" w:rsidRDefault="00397E4D" w:rsidP="00397E4D">
      <w:pPr>
        <w:spacing w:after="0" w:line="276" w:lineRule="auto"/>
        <w:contextualSpacing/>
        <w:rPr>
          <w:rFonts w:cstheme="minorHAnsi"/>
        </w:rPr>
      </w:pPr>
    </w:p>
    <w:p w14:paraId="0F8C39A5" w14:textId="77777777" w:rsidR="00397E4D" w:rsidRPr="0023751F" w:rsidRDefault="00397E4D" w:rsidP="00397E4D">
      <w:pPr>
        <w:spacing w:after="0" w:line="276" w:lineRule="auto"/>
        <w:contextualSpacing/>
        <w:rPr>
          <w:rFonts w:cstheme="minorHAnsi"/>
        </w:rPr>
      </w:pPr>
      <w:r w:rsidRPr="0023751F">
        <w:rPr>
          <w:rFonts w:cstheme="minorHAnsi"/>
        </w:rPr>
        <w:t>Jos opiskelijan opiskelu järjestetään toisin kuin lainsäädännön nojalla määrätään, säädetyn opintopisteiden vähimmäismäärän 150 on joka tapauksessa täytyttävä.</w:t>
      </w:r>
    </w:p>
    <w:p w14:paraId="118C22F2" w14:textId="77777777" w:rsidR="00397E4D" w:rsidRPr="0023751F" w:rsidRDefault="00397E4D" w:rsidP="00397E4D">
      <w:pPr>
        <w:spacing w:after="0" w:line="276" w:lineRule="auto"/>
        <w:contextualSpacing/>
        <w:rPr>
          <w:rFonts w:cstheme="minorHAnsi"/>
        </w:rPr>
      </w:pPr>
    </w:p>
    <w:p w14:paraId="482553A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7" w:name="_Toc3448867"/>
      <w:bookmarkStart w:id="108" w:name="_Toc18664339"/>
      <w:r w:rsidRPr="0023751F">
        <w:rPr>
          <w:rFonts w:eastAsiaTheme="majorEastAsia" w:cstheme="minorHAnsi"/>
          <w:b/>
          <w:color w:val="2F5496" w:themeColor="accent1" w:themeShade="BF"/>
          <w:sz w:val="36"/>
        </w:rPr>
        <w:lastRenderedPageBreak/>
        <w:t>5.5 Muutoksenhaku arviointia koskevaan päätökseen ja oppimäärän suorittamiseen liittyvä oikaisuvaatimus</w:t>
      </w:r>
      <w:bookmarkEnd w:id="107"/>
      <w:bookmarkEnd w:id="108"/>
      <w:r w:rsidRPr="0023751F">
        <w:rPr>
          <w:rFonts w:eastAsiaTheme="majorEastAsia" w:cstheme="minorHAnsi"/>
          <w:b/>
          <w:color w:val="2F5496" w:themeColor="accent1" w:themeShade="BF"/>
          <w:sz w:val="36"/>
        </w:rPr>
        <w:t xml:space="preserve"> </w:t>
      </w:r>
    </w:p>
    <w:p w14:paraId="5B06771E" w14:textId="77777777" w:rsidR="00397E4D" w:rsidRPr="0023751F" w:rsidRDefault="00397E4D" w:rsidP="00397E4D">
      <w:pPr>
        <w:spacing w:after="0" w:line="276" w:lineRule="auto"/>
        <w:contextualSpacing/>
        <w:rPr>
          <w:rFonts w:cstheme="minorHAnsi"/>
          <w:b/>
        </w:rPr>
      </w:pPr>
    </w:p>
    <w:p w14:paraId="2214B11D" w14:textId="1BB558B4" w:rsidR="00397E4D" w:rsidRPr="0023751F" w:rsidRDefault="00D22AF3" w:rsidP="00397E4D">
      <w:pPr>
        <w:spacing w:after="0" w:line="276" w:lineRule="auto"/>
        <w:contextualSpacing/>
        <w:rPr>
          <w:rFonts w:cstheme="minorHAnsi"/>
          <w:i/>
        </w:rPr>
      </w:pPr>
      <w:r w:rsidRPr="0023751F">
        <w:rPr>
          <w:rFonts w:cstheme="minorHAnsi"/>
        </w:rPr>
        <w:t>– – [O]</w:t>
      </w:r>
      <w:r w:rsidRPr="0023751F">
        <w:rPr>
          <w:rFonts w:cstheme="minorHAnsi"/>
          <w:i/>
        </w:rPr>
        <w:t xml:space="preserve">piskelijan </w:t>
      </w:r>
      <w:r w:rsidR="00397E4D" w:rsidRPr="0023751F">
        <w:rPr>
          <w:rFonts w:cstheme="minorHAnsi"/>
          <w:i/>
        </w:rPr>
        <w:t xml:space="preserve">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 </w:t>
      </w:r>
      <w:r w:rsidR="00397E4D" w:rsidRPr="0023751F">
        <w:rPr>
          <w:rFonts w:cstheme="minorHAnsi"/>
        </w:rPr>
        <w:t>(Lukiolaki 714/2018, 53 §.)</w:t>
      </w:r>
    </w:p>
    <w:p w14:paraId="0EDB58A4" w14:textId="77777777" w:rsidR="00397E4D" w:rsidRPr="0023751F" w:rsidRDefault="00397E4D" w:rsidP="00397E4D">
      <w:pPr>
        <w:spacing w:after="0" w:line="276" w:lineRule="auto"/>
        <w:contextualSpacing/>
        <w:rPr>
          <w:rFonts w:cstheme="minorHAnsi"/>
          <w:i/>
        </w:rPr>
      </w:pPr>
    </w:p>
    <w:p w14:paraId="0FE43A69" w14:textId="77777777" w:rsidR="00397E4D" w:rsidRPr="0023751F" w:rsidRDefault="00397E4D" w:rsidP="00397E4D">
      <w:pPr>
        <w:spacing w:after="0" w:line="276" w:lineRule="auto"/>
        <w:contextualSpacing/>
        <w:rPr>
          <w:rFonts w:cstheme="minorHAnsi"/>
        </w:rPr>
      </w:pPr>
      <w:r w:rsidRPr="0023751F">
        <w:rPr>
          <w:rFonts w:cstheme="minorHAnsi"/>
        </w:rPr>
        <w:t>Lukiokoulutuksen järjestäjän tulee tiedottaa opiskelijoille arvioinnin uusimis- ja</w:t>
      </w:r>
    </w:p>
    <w:p w14:paraId="41A195C7" w14:textId="77777777" w:rsidR="00397E4D" w:rsidRPr="0023751F" w:rsidRDefault="00397E4D" w:rsidP="00397E4D">
      <w:pPr>
        <w:spacing w:after="0" w:line="276" w:lineRule="auto"/>
        <w:contextualSpacing/>
        <w:rPr>
          <w:rFonts w:cstheme="minorHAnsi"/>
        </w:rPr>
      </w:pPr>
      <w:r w:rsidRPr="0023751F">
        <w:rPr>
          <w:rFonts w:cstheme="minorHAnsi"/>
        </w:rPr>
        <w:t xml:space="preserve">oikaisumahdollisuudesta. </w:t>
      </w:r>
    </w:p>
    <w:p w14:paraId="6EFBBFA4" w14:textId="77777777" w:rsidR="00397E4D" w:rsidRPr="0023751F" w:rsidRDefault="00397E4D" w:rsidP="00397E4D">
      <w:pPr>
        <w:spacing w:after="0" w:line="276" w:lineRule="auto"/>
        <w:contextualSpacing/>
        <w:rPr>
          <w:rFonts w:cstheme="minorHAnsi"/>
          <w:i/>
        </w:rPr>
      </w:pPr>
    </w:p>
    <w:p w14:paraId="4AF3FA4D" w14:textId="77777777" w:rsidR="00397E4D" w:rsidRPr="0023751F" w:rsidRDefault="00397E4D" w:rsidP="00397E4D">
      <w:pPr>
        <w:spacing w:after="0" w:line="276" w:lineRule="auto"/>
        <w:contextualSpacing/>
        <w:rPr>
          <w:rFonts w:cstheme="minorHAnsi"/>
          <w:i/>
        </w:rPr>
      </w:pPr>
      <w:r w:rsidRPr="0023751F">
        <w:rPr>
          <w:rFonts w:cstheme="minorHAnsi"/>
        </w:rPr>
        <w:t>[Lukio]</w:t>
      </w:r>
      <w:r w:rsidRPr="0023751F">
        <w:rPr>
          <w:rFonts w:cstheme="minorHAnsi"/>
          <w:i/>
        </w:rPr>
        <w:t>laissa tarkoitettuun päätökseen saa vaatia oikaisua aluehallintovirastolta siten kuin hallintolaissa säädetään, jos päätös koskee:</w:t>
      </w:r>
    </w:p>
    <w:p w14:paraId="0CD64267" w14:textId="77777777" w:rsidR="00397E4D" w:rsidRPr="0023751F" w:rsidRDefault="00397E4D" w:rsidP="00397E4D">
      <w:pPr>
        <w:numPr>
          <w:ilvl w:val="0"/>
          <w:numId w:val="163"/>
        </w:numPr>
        <w:spacing w:after="0" w:line="276" w:lineRule="auto"/>
        <w:contextualSpacing/>
        <w:rPr>
          <w:rFonts w:cstheme="minorHAnsi"/>
          <w:i/>
        </w:rPr>
      </w:pPr>
      <w:r w:rsidRPr="0023751F">
        <w:rPr>
          <w:rFonts w:cstheme="minorHAnsi"/>
          <w:i/>
        </w:rPr>
        <w:t>opiskelijaksi ottamista</w:t>
      </w:r>
    </w:p>
    <w:p w14:paraId="12BE2883" w14:textId="77777777" w:rsidR="00397E4D" w:rsidRPr="0023751F" w:rsidRDefault="00397E4D" w:rsidP="00397E4D">
      <w:pPr>
        <w:numPr>
          <w:ilvl w:val="0"/>
          <w:numId w:val="163"/>
        </w:numPr>
        <w:spacing w:after="0" w:line="276" w:lineRule="auto"/>
        <w:contextualSpacing/>
        <w:rPr>
          <w:rFonts w:cstheme="minorHAnsi"/>
          <w:i/>
        </w:rPr>
      </w:pPr>
      <w:r w:rsidRPr="0023751F">
        <w:rPr>
          <w:rFonts w:cstheme="minorHAnsi"/>
          <w:i/>
        </w:rPr>
        <w:t>23 §:n 2 momentissa tarkoitettua lisäajan myöntämistä tai 24 §:ssä tarkoitettua opiskeluoikeuden päättymistä</w:t>
      </w:r>
    </w:p>
    <w:p w14:paraId="2424DAD2" w14:textId="77777777" w:rsidR="00397E4D" w:rsidRPr="0023751F" w:rsidRDefault="00397E4D" w:rsidP="00397E4D">
      <w:pPr>
        <w:numPr>
          <w:ilvl w:val="0"/>
          <w:numId w:val="163"/>
        </w:numPr>
        <w:spacing w:after="0" w:line="276" w:lineRule="auto"/>
        <w:contextualSpacing/>
        <w:rPr>
          <w:rFonts w:cstheme="minorHAnsi"/>
          <w:i/>
        </w:rPr>
      </w:pPr>
      <w:r w:rsidRPr="0023751F">
        <w:rPr>
          <w:rFonts w:cstheme="minorHAnsi"/>
          <w:i/>
        </w:rPr>
        <w:t>suoritettujen opintojen hyväksi lukemista</w:t>
      </w:r>
    </w:p>
    <w:p w14:paraId="34EB6ABA" w14:textId="77777777" w:rsidR="00397E4D" w:rsidRPr="0023751F" w:rsidRDefault="00397E4D" w:rsidP="00397E4D">
      <w:pPr>
        <w:numPr>
          <w:ilvl w:val="0"/>
          <w:numId w:val="163"/>
        </w:numPr>
        <w:spacing w:after="0" w:line="276" w:lineRule="auto"/>
        <w:contextualSpacing/>
        <w:rPr>
          <w:rFonts w:cstheme="minorHAnsi"/>
          <w:i/>
        </w:rPr>
      </w:pPr>
      <w:r w:rsidRPr="0023751F">
        <w:rPr>
          <w:rFonts w:cstheme="minorHAnsi"/>
          <w:i/>
        </w:rPr>
        <w:t>opiskelun poikkeavaa järjestämistä</w:t>
      </w:r>
    </w:p>
    <w:p w14:paraId="466A4380" w14:textId="77777777" w:rsidR="00397E4D" w:rsidRPr="0023751F" w:rsidRDefault="00397E4D" w:rsidP="00397E4D">
      <w:pPr>
        <w:numPr>
          <w:ilvl w:val="0"/>
          <w:numId w:val="163"/>
        </w:numPr>
        <w:spacing w:after="0" w:line="276" w:lineRule="auto"/>
        <w:contextualSpacing/>
        <w:rPr>
          <w:rFonts w:cstheme="minorHAnsi"/>
          <w:i/>
        </w:rPr>
      </w:pPr>
      <w:r w:rsidRPr="0023751F">
        <w:rPr>
          <w:rFonts w:cstheme="minorHAnsi"/>
          <w:i/>
        </w:rPr>
        <w:t xml:space="preserve">oikeutta saada uskonnon tai elämänkatsomustiedon opetusta. </w:t>
      </w:r>
      <w:r w:rsidRPr="0023751F">
        <w:rPr>
          <w:rFonts w:cstheme="minorHAnsi"/>
        </w:rPr>
        <w:t>(Lukiolaki 714/2018, 49 §.)</w:t>
      </w:r>
    </w:p>
    <w:p w14:paraId="75AC6ED9" w14:textId="77777777" w:rsidR="00397E4D" w:rsidRPr="0023751F" w:rsidRDefault="00397E4D" w:rsidP="00397E4D">
      <w:pPr>
        <w:spacing w:after="0" w:line="276" w:lineRule="auto"/>
        <w:contextualSpacing/>
        <w:rPr>
          <w:rFonts w:cstheme="minorHAnsi"/>
          <w:i/>
        </w:rPr>
      </w:pPr>
    </w:p>
    <w:p w14:paraId="73256381" w14:textId="77777777" w:rsidR="00397E4D" w:rsidRPr="0023751F" w:rsidRDefault="00397E4D" w:rsidP="00397E4D">
      <w:pPr>
        <w:spacing w:after="0" w:line="276" w:lineRule="auto"/>
        <w:contextualSpacing/>
        <w:rPr>
          <w:rFonts w:cstheme="minorHAnsi"/>
          <w:i/>
        </w:rPr>
      </w:pPr>
      <w:r w:rsidRPr="0023751F">
        <w:rPr>
          <w:rFonts w:cstheme="minorHAnsi"/>
        </w:rPr>
        <w:t xml:space="preserve">[Lukiolain] </w:t>
      </w:r>
      <w:r w:rsidRPr="0023751F">
        <w:rPr>
          <w:rFonts w:cstheme="minorHAnsi"/>
          <w:i/>
        </w:rPr>
        <w:t xml:space="preserve">49 §:ssä tarkoitettuun oikaisuvaatimukseen annettuun päätökseen saa hakea muutosta valittamalla hallinto-oikeuteen siten kuin hallintolainkäyttölaissa säädetään, jollei muualla laissa toisin säädetä. </w:t>
      </w:r>
      <w:r w:rsidRPr="0023751F">
        <w:rPr>
          <w:rFonts w:cstheme="minorHAnsi"/>
        </w:rPr>
        <w:t>(Lukiolaki 714/2018, 50 § 2 mom.)</w:t>
      </w:r>
    </w:p>
    <w:p w14:paraId="7C67429F" w14:textId="77777777" w:rsidR="00397E4D" w:rsidRPr="0023751F" w:rsidRDefault="00397E4D" w:rsidP="00397E4D">
      <w:pPr>
        <w:spacing w:after="0" w:line="276" w:lineRule="auto"/>
        <w:contextualSpacing/>
        <w:rPr>
          <w:rFonts w:cstheme="minorHAnsi"/>
          <w:i/>
        </w:rPr>
      </w:pPr>
    </w:p>
    <w:p w14:paraId="2073CA38" w14:textId="77777777" w:rsidR="00397E4D" w:rsidRPr="0023751F" w:rsidRDefault="00397E4D" w:rsidP="00397E4D">
      <w:pPr>
        <w:spacing w:after="0" w:line="276" w:lineRule="auto"/>
        <w:contextualSpacing/>
        <w:rPr>
          <w:rFonts w:cstheme="minorHAnsi"/>
        </w:rPr>
      </w:pPr>
      <w:r w:rsidRPr="0023751F">
        <w:rPr>
          <w:rFonts w:cstheme="minorHAnsi"/>
          <w:i/>
        </w:rPr>
        <w:t xml:space="preserve">Jollei </w:t>
      </w:r>
      <w:r w:rsidRPr="0023751F">
        <w:rPr>
          <w:rFonts w:cstheme="minorHAnsi"/>
        </w:rPr>
        <w:t>[lukio]</w:t>
      </w:r>
      <w:r w:rsidRPr="0023751F">
        <w:rPr>
          <w:rFonts w:cstheme="minorHAnsi"/>
          <w:i/>
        </w:rPr>
        <w:t xml:space="preserve">laissa toisin säädetä, hallinto-oikeuden päätökseen saa hakea muutosta valittamalla vain, jos korkein hallinto-oikeus myöntää valitusluvan. </w:t>
      </w:r>
      <w:r w:rsidRPr="0023751F">
        <w:rPr>
          <w:rFonts w:cstheme="minorHAnsi"/>
        </w:rPr>
        <w:t>(Lukiolaki 714/2018, 52 §.)</w:t>
      </w:r>
    </w:p>
    <w:p w14:paraId="152194F2" w14:textId="77777777" w:rsidR="00397E4D" w:rsidRPr="0023751F" w:rsidRDefault="00397E4D" w:rsidP="00397E4D">
      <w:pPr>
        <w:spacing w:after="0" w:line="276" w:lineRule="auto"/>
        <w:contextualSpacing/>
        <w:rPr>
          <w:rFonts w:cstheme="minorHAnsi"/>
          <w:i/>
        </w:rPr>
      </w:pPr>
    </w:p>
    <w:p w14:paraId="445BD025" w14:textId="77777777" w:rsidR="00397E4D" w:rsidRPr="0023751F" w:rsidRDefault="00397E4D" w:rsidP="00397E4D">
      <w:pPr>
        <w:spacing w:after="0" w:line="276" w:lineRule="auto"/>
        <w:contextualSpacing/>
        <w:rPr>
          <w:rFonts w:cstheme="minorHAnsi"/>
        </w:rPr>
      </w:pPr>
      <w:r w:rsidRPr="0023751F">
        <w:rPr>
          <w:rFonts w:cstheme="minorHAnsi"/>
          <w:i/>
        </w:rPr>
        <w:t xml:space="preserve">Hallinto-oikeuden päätökseen, jolla on ratkaistu 49 §:ssä tarkoitettua asiaa koskeva valitus, ja aluehallintoviraston päätökseen, jolla on ratkaistu 53 §:ssä tarkoitettua asiaa koskeva oikaisuvaatimus, ei saa hakea muutosta valittamalla. </w:t>
      </w:r>
      <w:r w:rsidRPr="0023751F">
        <w:rPr>
          <w:rFonts w:cstheme="minorHAnsi"/>
        </w:rPr>
        <w:t>(Lukiolaki 714/2018, 54 § 2 mom.)</w:t>
      </w:r>
    </w:p>
    <w:p w14:paraId="114CF92E" w14:textId="77777777" w:rsidR="00397E4D" w:rsidRPr="0023751F" w:rsidRDefault="00397E4D" w:rsidP="00397E4D">
      <w:pPr>
        <w:spacing w:after="0" w:line="276" w:lineRule="auto"/>
        <w:contextualSpacing/>
        <w:rPr>
          <w:rFonts w:cstheme="minorHAnsi"/>
          <w:i/>
        </w:rPr>
      </w:pPr>
    </w:p>
    <w:p w14:paraId="5100161A" w14:textId="77777777" w:rsidR="00397E4D" w:rsidRPr="0023751F" w:rsidRDefault="00397E4D" w:rsidP="00397E4D">
      <w:pPr>
        <w:spacing w:after="0" w:line="276" w:lineRule="auto"/>
        <w:contextualSpacing/>
        <w:rPr>
          <w:rFonts w:cstheme="minorHAnsi"/>
        </w:rPr>
      </w:pPr>
      <w:r w:rsidRPr="0023751F">
        <w:rPr>
          <w:rFonts w:cstheme="minorHAnsi"/>
          <w:i/>
        </w:rPr>
        <w:t xml:space="preserve">Kun opetusta järjestetään ulkomailla, toimivaltainen hallinto-oikeus on Helsingin hallinto-oikeus ja toimivaltainen aluehallintoviranomainen on Etelä-Suomen aluehallintovirasto. </w:t>
      </w:r>
      <w:r w:rsidRPr="0023751F">
        <w:rPr>
          <w:rFonts w:cstheme="minorHAnsi"/>
        </w:rPr>
        <w:t>(Lukiolaki 714/2018, 55 §.)</w:t>
      </w:r>
    </w:p>
    <w:p w14:paraId="0B5CCCB9" w14:textId="77777777" w:rsidR="00397E4D" w:rsidRPr="0023751F" w:rsidRDefault="00397E4D" w:rsidP="00397E4D">
      <w:pPr>
        <w:spacing w:after="0" w:line="276" w:lineRule="auto"/>
        <w:contextualSpacing/>
        <w:rPr>
          <w:rFonts w:cstheme="minorHAnsi"/>
          <w:i/>
        </w:rPr>
      </w:pPr>
    </w:p>
    <w:p w14:paraId="0226908E"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09" w:name="_Toc415582338"/>
      <w:bookmarkStart w:id="110" w:name="_Toc423590002"/>
      <w:bookmarkStart w:id="111" w:name="_Toc428459025"/>
      <w:bookmarkStart w:id="112" w:name="_Toc3448868"/>
      <w:bookmarkStart w:id="113" w:name="_Toc18664340"/>
      <w:r w:rsidRPr="0023751F">
        <w:rPr>
          <w:rFonts w:eastAsiaTheme="majorEastAsia" w:cstheme="minorHAnsi"/>
          <w:b/>
          <w:color w:val="2F5496" w:themeColor="accent1" w:themeShade="BF"/>
          <w:sz w:val="36"/>
        </w:rPr>
        <w:t>5.6 Todistukset ja niihin merkittävät tiedot</w:t>
      </w:r>
      <w:bookmarkEnd w:id="109"/>
      <w:bookmarkEnd w:id="110"/>
      <w:bookmarkEnd w:id="111"/>
      <w:bookmarkEnd w:id="112"/>
      <w:bookmarkEnd w:id="113"/>
      <w:r w:rsidRPr="0023751F">
        <w:rPr>
          <w:rFonts w:eastAsiaTheme="majorEastAsia" w:cstheme="minorHAnsi"/>
          <w:b/>
          <w:color w:val="2F5496" w:themeColor="accent1" w:themeShade="BF"/>
          <w:sz w:val="36"/>
        </w:rPr>
        <w:t xml:space="preserve"> </w:t>
      </w:r>
    </w:p>
    <w:p w14:paraId="1C8445AB" w14:textId="77777777" w:rsidR="00397E4D" w:rsidRPr="0023751F" w:rsidRDefault="00397E4D" w:rsidP="00397E4D">
      <w:pPr>
        <w:spacing w:after="0" w:line="276" w:lineRule="auto"/>
        <w:contextualSpacing/>
        <w:rPr>
          <w:rFonts w:cstheme="minorHAnsi"/>
        </w:rPr>
      </w:pPr>
    </w:p>
    <w:p w14:paraId="19717FCD" w14:textId="77777777" w:rsidR="00397E4D" w:rsidRPr="0023751F" w:rsidRDefault="00397E4D" w:rsidP="00397E4D">
      <w:pPr>
        <w:spacing w:after="0" w:line="276" w:lineRule="auto"/>
        <w:contextualSpacing/>
        <w:rPr>
          <w:rFonts w:cstheme="minorHAnsi"/>
        </w:rPr>
      </w:pPr>
      <w:r w:rsidRPr="0023751F">
        <w:rPr>
          <w:rFonts w:cstheme="minorHAnsi"/>
          <w:i/>
        </w:rPr>
        <w:t xml:space="preserve">Lukiokoulutuksen oppimäärän suorittaneelle opiskelijalle annetaan päättötodistus. Lukiokoulutukseen valmistavan koulutuksen oppimäärän suorittamisesta annetaan todistus. </w:t>
      </w:r>
      <w:r w:rsidRPr="0023751F">
        <w:rPr>
          <w:rFonts w:cstheme="minorHAnsi"/>
          <w:i/>
        </w:rPr>
        <w:lastRenderedPageBreak/>
        <w:t xml:space="preserve">Opiskelijalle, jonka opiskeluoikeus on päättynyt kesken lukiokoulutuksen tai lukiokoulutukseen valmistavan koulutuksen oppimäärän suorittamisen, annetaan todistus suoritetuista opinnoista. Aineopiskelijalle ja lukion oppimäärän erityisessä tutkinnossa osittain suorittaneelle annetaan todistus suoritetuista oppiaineiden oppimääristä ja muista opinnoista. </w:t>
      </w:r>
      <w:r w:rsidRPr="0023751F">
        <w:rPr>
          <w:rFonts w:cstheme="minorHAnsi"/>
        </w:rPr>
        <w:t>[Lukiolain 39 §:n]</w:t>
      </w:r>
      <w:r w:rsidRPr="0023751F">
        <w:rPr>
          <w:rFonts w:cstheme="minorHAnsi"/>
          <w:i/>
        </w:rPr>
        <w:t xml:space="preserve"> 1 ja 2 momentissa tarkoitettujen todistusten liitteenä annetaan lisäksi erillinen todistus lukiodiplomin ja suullisen kielitaidon kokeen suorittamisesta. Opetushallitus määrää opetussuunnitelman perusteissa todistuksiin merkittävistä tiedoista ja muista kuin 3 momentissa mainituista todistusten liitteistä.</w:t>
      </w:r>
      <w:r w:rsidRPr="0023751F">
        <w:rPr>
          <w:rFonts w:cstheme="minorHAnsi"/>
        </w:rPr>
        <w:t xml:space="preserve"> (Lukiolaki 714/2018, 39 §.)</w:t>
      </w:r>
    </w:p>
    <w:p w14:paraId="32409B50" w14:textId="77777777" w:rsidR="00397E4D" w:rsidRPr="0023751F" w:rsidRDefault="00397E4D" w:rsidP="00397E4D">
      <w:pPr>
        <w:spacing w:after="0" w:line="276" w:lineRule="auto"/>
        <w:contextualSpacing/>
        <w:rPr>
          <w:rFonts w:cstheme="minorHAnsi"/>
        </w:rPr>
      </w:pPr>
    </w:p>
    <w:p w14:paraId="73931C9C" w14:textId="77777777" w:rsidR="00397E4D" w:rsidRPr="0023751F" w:rsidRDefault="00397E4D" w:rsidP="00397E4D">
      <w:pPr>
        <w:spacing w:after="0" w:line="276" w:lineRule="auto"/>
        <w:contextualSpacing/>
        <w:rPr>
          <w:rFonts w:cstheme="minorHAnsi"/>
        </w:rPr>
      </w:pPr>
      <w:r w:rsidRPr="0023751F">
        <w:rPr>
          <w:rFonts w:cstheme="minorHAnsi"/>
        </w:rPr>
        <w:t>Lukiossa käytetään seuraavia todistuksia:</w:t>
      </w:r>
    </w:p>
    <w:p w14:paraId="6DBD70A0" w14:textId="77777777" w:rsidR="00397E4D" w:rsidRPr="0023751F" w:rsidRDefault="00397E4D" w:rsidP="00397E4D">
      <w:pPr>
        <w:numPr>
          <w:ilvl w:val="0"/>
          <w:numId w:val="167"/>
        </w:numPr>
        <w:spacing w:after="0" w:line="276" w:lineRule="auto"/>
        <w:contextualSpacing/>
        <w:rPr>
          <w:rFonts w:cstheme="minorHAnsi"/>
        </w:rPr>
      </w:pPr>
      <w:r w:rsidRPr="0023751F">
        <w:rPr>
          <w:rFonts w:cstheme="minorHAnsi"/>
        </w:rPr>
        <w:t xml:space="preserve">Lukion päättötodistus annetaan opiskelijalle, joka on suorittanut lukion koko oppimäärän. Lisäksi päättötodistuksen </w:t>
      </w:r>
      <w:r w:rsidRPr="0023751F">
        <w:t xml:space="preserve">liitteenä annetaan erillinen todistus lukiodiplomin ja suullisen kielitaidon kokeen suorittamisesta. </w:t>
      </w:r>
      <w:r w:rsidRPr="0023751F">
        <w:rPr>
          <w:rFonts w:cstheme="minorHAnsi"/>
        </w:rPr>
        <w:t xml:space="preserve"> </w:t>
      </w:r>
    </w:p>
    <w:p w14:paraId="17968FF5" w14:textId="77777777" w:rsidR="00397E4D" w:rsidRPr="0023751F" w:rsidRDefault="00397E4D" w:rsidP="00397E4D">
      <w:pPr>
        <w:numPr>
          <w:ilvl w:val="0"/>
          <w:numId w:val="167"/>
        </w:numPr>
        <w:spacing w:after="0" w:line="276" w:lineRule="auto"/>
        <w:contextualSpacing/>
        <w:rPr>
          <w:rFonts w:cstheme="minorHAnsi"/>
        </w:rPr>
      </w:pPr>
      <w:r w:rsidRPr="0023751F">
        <w:rPr>
          <w:rFonts w:cstheme="minorHAnsi"/>
        </w:rPr>
        <w:t xml:space="preserve">Todistus oppimäärän suorittamisesta annetaan, kun opiskelija on suorittanut yhden tai useamman lukion oppiaineen oppimäärän. </w:t>
      </w:r>
    </w:p>
    <w:p w14:paraId="061D57CA" w14:textId="77777777" w:rsidR="00397E4D" w:rsidRPr="0023751F" w:rsidRDefault="00397E4D" w:rsidP="00397E4D">
      <w:pPr>
        <w:numPr>
          <w:ilvl w:val="0"/>
          <w:numId w:val="167"/>
        </w:numPr>
        <w:spacing w:after="0" w:line="276" w:lineRule="auto"/>
        <w:contextualSpacing/>
        <w:rPr>
          <w:rFonts w:cstheme="minorHAnsi"/>
        </w:rPr>
      </w:pPr>
      <w:r w:rsidRPr="0023751F">
        <w:rPr>
          <w:rFonts w:cstheme="minorHAnsi"/>
        </w:rPr>
        <w:t xml:space="preserve">Todistus lukiosta eroamisesta (erotodistus) annetaan opiskelijalle, joka eroaa lukiosta ennen lukion koko oppimäärän suorittamista. </w:t>
      </w:r>
    </w:p>
    <w:p w14:paraId="2EBD9330" w14:textId="77777777" w:rsidR="00397E4D" w:rsidRPr="0023751F" w:rsidRDefault="00397E4D" w:rsidP="00397E4D">
      <w:pPr>
        <w:spacing w:after="0" w:line="276" w:lineRule="auto"/>
        <w:contextualSpacing/>
        <w:rPr>
          <w:rFonts w:cstheme="minorHAnsi"/>
        </w:rPr>
      </w:pPr>
    </w:p>
    <w:p w14:paraId="39C451C2" w14:textId="77777777" w:rsidR="00397E4D" w:rsidRPr="0023751F" w:rsidRDefault="00397E4D" w:rsidP="00397E4D">
      <w:pPr>
        <w:spacing w:after="0" w:line="276" w:lineRule="auto"/>
        <w:contextualSpacing/>
        <w:rPr>
          <w:rFonts w:cstheme="minorHAnsi"/>
        </w:rPr>
      </w:pPr>
      <w:r w:rsidRPr="0023751F">
        <w:rPr>
          <w:rFonts w:cstheme="minorHAnsi"/>
        </w:rPr>
        <w:t>Lukion todistusten tulee sisältää seuraavat tiedot:</w:t>
      </w:r>
    </w:p>
    <w:p w14:paraId="3B815798"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 xml:space="preserve">todistuksen nimi </w:t>
      </w:r>
    </w:p>
    <w:p w14:paraId="6C0A2D12"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koulutuksen järjestäjän nimi</w:t>
      </w:r>
    </w:p>
    <w:p w14:paraId="5D6FF6FC"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2B630DAC"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oppilaitoksen nimi</w:t>
      </w:r>
    </w:p>
    <w:p w14:paraId="12103716"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 xml:space="preserve">opiskelijan nimi ja henkilötunnus </w:t>
      </w:r>
    </w:p>
    <w:p w14:paraId="131DF1EE"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suoritetut opinnot</w:t>
      </w:r>
    </w:p>
    <w:p w14:paraId="7ED6EE01"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paikkakunta, todistuksen antamispäivämäärä ja rehtorin allekirjoitus</w:t>
      </w:r>
    </w:p>
    <w:p w14:paraId="1675A58F"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arvosana-asteikko</w:t>
      </w:r>
    </w:p>
    <w:p w14:paraId="3A5D28E7"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selvitys kielten oppimääristä</w:t>
      </w:r>
    </w:p>
    <w:p w14:paraId="22F70A79" w14:textId="77777777" w:rsidR="00397E4D" w:rsidRPr="0023751F" w:rsidRDefault="00397E4D" w:rsidP="00397E4D">
      <w:pPr>
        <w:spacing w:after="0" w:line="276" w:lineRule="auto"/>
        <w:ind w:left="1304"/>
        <w:contextualSpacing/>
        <w:rPr>
          <w:rFonts w:cstheme="minorHAnsi"/>
        </w:rPr>
      </w:pPr>
      <w:r w:rsidRPr="0023751F">
        <w:rPr>
          <w:rFonts w:cstheme="minorHAnsi"/>
        </w:rPr>
        <w:t xml:space="preserve">S2/SV2 = äidinkieli ja kirjallisuus </w:t>
      </w:r>
      <w:r w:rsidRPr="0023751F">
        <w:rPr>
          <w:rFonts w:cstheme="minorHAnsi"/>
        </w:rPr>
        <w:noBreakHyphen/>
        <w:t xml:space="preserve">oppiaineen suomi/ruotsi toisena kielenä ja kirjallisuus </w:t>
      </w:r>
      <w:r w:rsidRPr="0023751F">
        <w:rPr>
          <w:rFonts w:cstheme="minorHAnsi"/>
        </w:rPr>
        <w:noBreakHyphen/>
        <w:t>oppimäärä</w:t>
      </w:r>
    </w:p>
    <w:p w14:paraId="7A5994A7" w14:textId="77777777" w:rsidR="00397E4D" w:rsidRPr="0023751F" w:rsidRDefault="00397E4D" w:rsidP="00397E4D">
      <w:pPr>
        <w:spacing w:after="0" w:line="276" w:lineRule="auto"/>
        <w:ind w:left="1304"/>
        <w:contextualSpacing/>
        <w:rPr>
          <w:rFonts w:cstheme="minorHAnsi"/>
        </w:rPr>
      </w:pPr>
      <w:r w:rsidRPr="0023751F">
        <w:rPr>
          <w:rFonts w:cstheme="minorHAnsi"/>
        </w:rPr>
        <w:t>A = perusopetuksen vuosiluokilla 1–6 alkaneen A-kielen oppimäärä</w:t>
      </w:r>
    </w:p>
    <w:p w14:paraId="59A8BC8F" w14:textId="77777777" w:rsidR="00397E4D" w:rsidRPr="0023751F" w:rsidRDefault="00397E4D" w:rsidP="00397E4D">
      <w:pPr>
        <w:spacing w:after="0" w:line="276" w:lineRule="auto"/>
        <w:ind w:left="1304"/>
        <w:contextualSpacing/>
        <w:rPr>
          <w:rFonts w:cstheme="minorHAnsi"/>
        </w:rPr>
      </w:pPr>
      <w:r w:rsidRPr="0023751F">
        <w:rPr>
          <w:rFonts w:cstheme="minorHAnsi"/>
        </w:rPr>
        <w:t>B1 = perusopetuksessa alkaneen B1-kielen oppimäärä</w:t>
      </w:r>
    </w:p>
    <w:p w14:paraId="39569763" w14:textId="77777777" w:rsidR="00397E4D" w:rsidRPr="0023751F" w:rsidRDefault="00397E4D" w:rsidP="00397E4D">
      <w:pPr>
        <w:spacing w:after="0" w:line="276" w:lineRule="auto"/>
        <w:ind w:left="1304"/>
        <w:contextualSpacing/>
        <w:rPr>
          <w:rFonts w:cstheme="minorHAnsi"/>
        </w:rPr>
      </w:pPr>
      <w:r w:rsidRPr="0023751F">
        <w:rPr>
          <w:rFonts w:cstheme="minorHAnsi"/>
        </w:rPr>
        <w:t xml:space="preserve">B2 = perusopetuksessa alkaneen valinnaisen B2-kielen oppimäärä </w:t>
      </w:r>
    </w:p>
    <w:p w14:paraId="49FA77D9" w14:textId="77777777" w:rsidR="00397E4D" w:rsidRPr="0023751F" w:rsidRDefault="00397E4D" w:rsidP="00397E4D">
      <w:pPr>
        <w:spacing w:after="0" w:line="276" w:lineRule="auto"/>
        <w:ind w:left="1304"/>
        <w:contextualSpacing/>
        <w:rPr>
          <w:rFonts w:cstheme="minorHAnsi"/>
        </w:rPr>
      </w:pPr>
      <w:r w:rsidRPr="0023751F">
        <w:rPr>
          <w:rFonts w:cstheme="minorHAnsi"/>
        </w:rPr>
        <w:t>B3 = lukiossa alkaneen valinnaisen B3-kielen oppimäärä</w:t>
      </w:r>
    </w:p>
    <w:p w14:paraId="28D4933B" w14:textId="77777777" w:rsidR="00397E4D" w:rsidRPr="0023751F" w:rsidRDefault="00397E4D" w:rsidP="00397E4D">
      <w:pPr>
        <w:spacing w:after="0" w:line="276" w:lineRule="auto"/>
        <w:ind w:left="1304"/>
        <w:contextualSpacing/>
        <w:rPr>
          <w:rFonts w:cstheme="minorHAnsi"/>
        </w:rPr>
      </w:pPr>
      <w:r w:rsidRPr="0023751F">
        <w:rPr>
          <w:rFonts w:cstheme="minorHAnsi"/>
        </w:rPr>
        <w:t>ÄO/M = äidinkielenomainen oppimäärä toisessa kotimaisessa kielessä (ruotsi/suomi)</w:t>
      </w:r>
    </w:p>
    <w:p w14:paraId="7E20F846" w14:textId="77777777" w:rsidR="00397E4D" w:rsidRPr="0023751F" w:rsidRDefault="00397E4D" w:rsidP="00397E4D">
      <w:pPr>
        <w:numPr>
          <w:ilvl w:val="0"/>
          <w:numId w:val="164"/>
        </w:numPr>
        <w:spacing w:after="0" w:line="276" w:lineRule="auto"/>
        <w:contextualSpacing/>
        <w:rPr>
          <w:rFonts w:cstheme="minorHAnsi"/>
        </w:rPr>
      </w:pPr>
      <w:r w:rsidRPr="0023751F">
        <w:rPr>
          <w:rFonts w:cstheme="minorHAnsi"/>
        </w:rPr>
        <w:t>merkintä, että todistus on Opetushallituksen päättämien lukion opetussuunnitelman perusteiden 2019 mukainen.</w:t>
      </w:r>
    </w:p>
    <w:p w14:paraId="51E19E53" w14:textId="77777777" w:rsidR="00397E4D" w:rsidRPr="0023751F" w:rsidRDefault="00397E4D" w:rsidP="00397E4D">
      <w:pPr>
        <w:spacing w:after="0" w:line="276" w:lineRule="auto"/>
        <w:contextualSpacing/>
        <w:rPr>
          <w:rFonts w:cstheme="minorHAnsi"/>
        </w:rPr>
      </w:pPr>
    </w:p>
    <w:p w14:paraId="5783AA98" w14:textId="77777777" w:rsidR="00397E4D" w:rsidRPr="0023751F" w:rsidRDefault="00397E4D" w:rsidP="00397E4D">
      <w:pPr>
        <w:spacing w:after="0" w:line="276" w:lineRule="auto"/>
        <w:contextualSpacing/>
        <w:rPr>
          <w:rFonts w:cstheme="minorHAnsi"/>
        </w:rPr>
      </w:pPr>
      <w:r w:rsidRPr="0023751F">
        <w:rPr>
          <w:rFonts w:cstheme="minorHAnsi"/>
        </w:rPr>
        <w:t>Lukion päättötodistukseen merkitään: "Lukion oppimäärä sijoittuu tasolle neljä kansallisessa tutkintojen ja muiden osaamiskokonaisuuksien viitekehyksessä ja eurooppalaisessa tutkintojen viitekehyksessä."</w:t>
      </w:r>
    </w:p>
    <w:p w14:paraId="71347E41" w14:textId="77777777" w:rsidR="00397E4D" w:rsidRPr="0023751F" w:rsidRDefault="00397E4D" w:rsidP="00397E4D">
      <w:pPr>
        <w:spacing w:after="0" w:line="276" w:lineRule="auto"/>
        <w:contextualSpacing/>
        <w:rPr>
          <w:rFonts w:cstheme="minorHAnsi"/>
        </w:rPr>
      </w:pPr>
    </w:p>
    <w:p w14:paraId="05DC792E" w14:textId="77777777" w:rsidR="00397E4D" w:rsidRPr="0023751F" w:rsidRDefault="00397E4D" w:rsidP="00397E4D">
      <w:pPr>
        <w:spacing w:after="0" w:line="276" w:lineRule="auto"/>
        <w:contextualSpacing/>
        <w:rPr>
          <w:rFonts w:cstheme="minorHAnsi"/>
        </w:rPr>
      </w:pPr>
      <w:r w:rsidRPr="0023751F">
        <w:rPr>
          <w:rFonts w:cstheme="minorHAnsi"/>
        </w:rPr>
        <w:t xml:space="preserve">Uskonnon ja elämäkatsomustiedon arvosana merkitään todistuksissa merkinnällä ”uskonto/elämänkatsomustieto” erittelemättä, mihin opetukseen opiskelija on osallistunut. </w:t>
      </w:r>
    </w:p>
    <w:p w14:paraId="76218D09" w14:textId="77777777" w:rsidR="00397E4D" w:rsidRPr="0023751F" w:rsidRDefault="00397E4D" w:rsidP="00397E4D">
      <w:pPr>
        <w:spacing w:after="0" w:line="276" w:lineRule="auto"/>
        <w:contextualSpacing/>
        <w:rPr>
          <w:rFonts w:cstheme="minorHAnsi"/>
        </w:rPr>
      </w:pPr>
    </w:p>
    <w:p w14:paraId="002C7C5F"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Suomi/ruotsi toisena kielenä ja kirjallisuus merkitään todistuksessa Äidinkieli ja kirjallisuus </w:t>
      </w:r>
      <w:r w:rsidRPr="0023751F">
        <w:rPr>
          <w:rFonts w:cstheme="minorHAnsi"/>
        </w:rPr>
        <w:noBreakHyphen/>
        <w:t xml:space="preserve">kohtaan. </w:t>
      </w:r>
    </w:p>
    <w:p w14:paraId="45AC03C8" w14:textId="77777777" w:rsidR="00397E4D" w:rsidRPr="0023751F" w:rsidRDefault="00397E4D" w:rsidP="00397E4D">
      <w:pPr>
        <w:spacing w:after="0" w:line="276" w:lineRule="auto"/>
        <w:contextualSpacing/>
        <w:rPr>
          <w:rFonts w:cstheme="minorHAnsi"/>
        </w:rPr>
      </w:pPr>
    </w:p>
    <w:p w14:paraId="7319DD21" w14:textId="77777777" w:rsidR="00397E4D" w:rsidRPr="0023751F" w:rsidRDefault="00397E4D" w:rsidP="00397E4D">
      <w:pPr>
        <w:spacing w:after="0" w:line="276" w:lineRule="auto"/>
        <w:contextualSpacing/>
        <w:rPr>
          <w:rFonts w:cstheme="minorHAnsi"/>
        </w:rPr>
      </w:pPr>
      <w:r w:rsidRPr="0023751F">
        <w:rPr>
          <w:rFonts w:cstheme="minorHAnsi"/>
        </w:rPr>
        <w:t xml:space="preserve">Lukion päättötodistukseen ja todistukseen oppimäärän suorittamisesta merkitään opiskelijan opiskelemat oppiaineet, niissä suoritettujen opintopisteiden määrä sekä kunkin oppiaineen arvosana sanallisesti ja numeroin (esimerkiksi kiitettävä 9) tai merkintä oppiaineen hyväksytystä suorittamisesta (suoritettu S). </w:t>
      </w:r>
    </w:p>
    <w:p w14:paraId="42454289" w14:textId="77777777" w:rsidR="00397E4D" w:rsidRPr="0023751F" w:rsidRDefault="00397E4D" w:rsidP="00397E4D">
      <w:pPr>
        <w:spacing w:after="0" w:line="276" w:lineRule="auto"/>
        <w:contextualSpacing/>
        <w:rPr>
          <w:rFonts w:cstheme="minorHAnsi"/>
        </w:rPr>
      </w:pPr>
    </w:p>
    <w:p w14:paraId="76164BDF" w14:textId="77777777" w:rsidR="00397E4D" w:rsidRPr="0023751F" w:rsidRDefault="00397E4D" w:rsidP="00397E4D">
      <w:pPr>
        <w:spacing w:after="0" w:line="276" w:lineRule="auto"/>
        <w:contextualSpacing/>
        <w:rPr>
          <w:rFonts w:cstheme="minorHAnsi"/>
          <w:color w:val="FF0000"/>
        </w:rPr>
      </w:pPr>
      <w:r w:rsidRPr="0023751F">
        <w:rPr>
          <w:rFonts w:cstheme="minorHAnsi"/>
        </w:rPr>
        <w:t>Temaattiset opinnot merkitään suoritusmerkinnällä. Temaattisten opintojen opintojaksojen nimet eritellään liitteeseen.</w:t>
      </w:r>
    </w:p>
    <w:p w14:paraId="50699C80" w14:textId="77777777" w:rsidR="00397E4D" w:rsidRPr="0023751F" w:rsidRDefault="00397E4D" w:rsidP="00397E4D">
      <w:pPr>
        <w:spacing w:after="0" w:line="276" w:lineRule="auto"/>
        <w:contextualSpacing/>
        <w:rPr>
          <w:rFonts w:cstheme="minorHAnsi"/>
        </w:rPr>
      </w:pPr>
    </w:p>
    <w:p w14:paraId="7EA5C951" w14:textId="77777777" w:rsidR="00397E4D" w:rsidRPr="0023751F" w:rsidRDefault="00397E4D" w:rsidP="00397E4D">
      <w:pPr>
        <w:spacing w:after="0" w:line="276" w:lineRule="auto"/>
        <w:contextualSpacing/>
        <w:rPr>
          <w:rFonts w:cstheme="minorHAnsi"/>
        </w:rPr>
      </w:pPr>
      <w:r w:rsidRPr="0023751F">
        <w:rPr>
          <w:rFonts w:cstheme="minorHAnsi"/>
        </w:rPr>
        <w:t xml:space="preserve">Päättötodistukseen ja todistukseen oppimäärän suorittamisesta kuuluu myös kohta Lisätietoja. Tähän kohtaan merkitään päättötodistuksen liitteenä annettavat ja sitä täydentävät todistukset lukio-opintoihin liittyvistä näytöistä, kuten suoritetut lukiodiplomit, suullisen kielitaidon kokeet sekä erittely temaattisista opinnoista ja sellaisista muista lukion oppimäärään kuuluneista opinnoista, jotka eivät sisälly oppiaineiden oppimääriin. </w:t>
      </w:r>
    </w:p>
    <w:p w14:paraId="39291B11" w14:textId="77777777" w:rsidR="00397E4D" w:rsidRPr="0023751F" w:rsidRDefault="00397E4D" w:rsidP="00397E4D">
      <w:pPr>
        <w:spacing w:after="0" w:line="276" w:lineRule="auto"/>
        <w:contextualSpacing/>
        <w:rPr>
          <w:rFonts w:cstheme="minorHAnsi"/>
        </w:rPr>
      </w:pPr>
    </w:p>
    <w:p w14:paraId="790031B7" w14:textId="77777777" w:rsidR="00397E4D" w:rsidRPr="0023751F" w:rsidRDefault="00397E4D" w:rsidP="00397E4D">
      <w:pPr>
        <w:spacing w:after="0" w:line="276" w:lineRule="auto"/>
        <w:contextualSpacing/>
        <w:rPr>
          <w:rFonts w:cstheme="minorHAnsi"/>
        </w:rPr>
      </w:pPr>
      <w:r w:rsidRPr="0023751F">
        <w:rPr>
          <w:rFonts w:cstheme="minorHAnsi"/>
        </w:rPr>
        <w:t xml:space="preserve">Mikäli opiskelija on opiskellut yli puolet oppiaineen oppimäärän opinnoista muulla kuin koulun varsinaisella opetuskielellä, tulee siitä tehdä merkintä todistuksen lisätietoihin. </w:t>
      </w:r>
    </w:p>
    <w:p w14:paraId="178031D1" w14:textId="77777777" w:rsidR="00397E4D" w:rsidRPr="0023751F" w:rsidRDefault="00397E4D" w:rsidP="00397E4D">
      <w:pPr>
        <w:spacing w:after="0" w:line="276" w:lineRule="auto"/>
        <w:contextualSpacing/>
        <w:rPr>
          <w:rFonts w:cstheme="minorHAnsi"/>
        </w:rPr>
      </w:pPr>
    </w:p>
    <w:p w14:paraId="2C03EDFA" w14:textId="77777777" w:rsidR="00397E4D" w:rsidRPr="0023751F" w:rsidRDefault="00397E4D" w:rsidP="00397E4D">
      <w:pPr>
        <w:spacing w:after="0" w:line="276" w:lineRule="auto"/>
        <w:contextualSpacing/>
        <w:rPr>
          <w:rFonts w:cstheme="minorHAnsi"/>
        </w:rPr>
      </w:pPr>
      <w:r w:rsidRPr="0023751F">
        <w:rPr>
          <w:rFonts w:cstheme="minorHAnsi"/>
        </w:rPr>
        <w:t>Lukion erotodistukseen merkitään oppiaineet, niissä suoritetut opinnot ja opintopistemäärät sekä muut opiskelijan suorittamat lukio-opinnot ja niistä saadut arvosanat joko numeroina tai suoritusmerkintänä (S = suoritettu, H = hylätty).</w:t>
      </w:r>
    </w:p>
    <w:p w14:paraId="2DCD5B80" w14:textId="77777777" w:rsidR="00397E4D" w:rsidRPr="0023751F" w:rsidRDefault="00397E4D" w:rsidP="00397E4D">
      <w:pPr>
        <w:spacing w:after="0" w:line="276" w:lineRule="auto"/>
        <w:contextualSpacing/>
        <w:rPr>
          <w:rFonts w:cstheme="minorHAnsi"/>
        </w:rPr>
      </w:pPr>
    </w:p>
    <w:p w14:paraId="3A3C0282" w14:textId="77777777" w:rsidR="00397E4D" w:rsidRPr="0023751F" w:rsidRDefault="00397E4D" w:rsidP="00397E4D">
      <w:pPr>
        <w:spacing w:after="0" w:line="276" w:lineRule="auto"/>
        <w:contextualSpacing/>
        <w:rPr>
          <w:rFonts w:cstheme="minorHAnsi"/>
        </w:rPr>
      </w:pPr>
      <w:r w:rsidRPr="0023751F">
        <w:rPr>
          <w:rFonts w:cstheme="minorHAnsi"/>
        </w:rPr>
        <w:t>Lukiossa pidetään opiskelijan opinnoista rekisteriä, josta ilmenevät suoritetut opinnot ja niiden arvosanat.</w:t>
      </w:r>
    </w:p>
    <w:p w14:paraId="2B391A3B" w14:textId="77777777" w:rsidR="00397E4D" w:rsidRPr="0023751F" w:rsidRDefault="00397E4D" w:rsidP="00397E4D">
      <w:pPr>
        <w:spacing w:after="0" w:line="276" w:lineRule="auto"/>
        <w:contextualSpacing/>
        <w:rPr>
          <w:rFonts w:cstheme="minorHAnsi"/>
        </w:rPr>
      </w:pPr>
    </w:p>
    <w:p w14:paraId="48B01D94" w14:textId="77777777" w:rsidR="00397E4D" w:rsidRPr="0023751F" w:rsidRDefault="00397E4D" w:rsidP="00397E4D">
      <w:pPr>
        <w:spacing w:after="0" w:line="276" w:lineRule="auto"/>
        <w:contextualSpacing/>
        <w:rPr>
          <w:rFonts w:cstheme="minorHAnsi"/>
        </w:rPr>
      </w:pPr>
      <w:r w:rsidRPr="0023751F">
        <w:rPr>
          <w:rFonts w:cstheme="minorHAnsi"/>
        </w:rPr>
        <w:t xml:space="preserve">Lukion koko oppimäärän suorittamisesta ei anneta yhteistä arvosanaa oppiaineiden arvosanojen keskiarvona eikä muullakaan tavalla. </w:t>
      </w:r>
    </w:p>
    <w:p w14:paraId="276B8FEF" w14:textId="77777777" w:rsidR="00397E4D" w:rsidRPr="0023751F" w:rsidRDefault="00397E4D" w:rsidP="00397E4D">
      <w:pPr>
        <w:spacing w:after="0" w:line="276" w:lineRule="auto"/>
        <w:contextualSpacing/>
        <w:rPr>
          <w:rFonts w:cstheme="minorHAnsi"/>
        </w:rPr>
      </w:pPr>
    </w:p>
    <w:p w14:paraId="647D7D24" w14:textId="77777777" w:rsidR="00397E4D" w:rsidRPr="0023751F" w:rsidRDefault="00397E4D" w:rsidP="00397E4D">
      <w:pPr>
        <w:spacing w:after="0" w:line="276" w:lineRule="auto"/>
        <w:contextualSpacing/>
        <w:rPr>
          <w:rFonts w:cstheme="minorHAnsi"/>
        </w:rPr>
      </w:pPr>
      <w:r w:rsidRPr="0023751F">
        <w:rPr>
          <w:rFonts w:cstheme="minorHAnsi"/>
        </w:rPr>
        <w:t xml:space="preserve">Todistukseen merkitään opiskelijan suorittamien opintojen määrä opintopisteinä. Kokonaismäärään lasketaan hylättyjä opintoja vain pakollisissa ja valtakunnallisissa valinnaisissa opinnoissa. </w:t>
      </w:r>
    </w:p>
    <w:p w14:paraId="3D36CC8F" w14:textId="77777777" w:rsidR="00397E4D" w:rsidRPr="0023751F" w:rsidRDefault="00397E4D" w:rsidP="00397E4D">
      <w:pPr>
        <w:spacing w:after="0" w:line="276" w:lineRule="auto"/>
        <w:contextualSpacing/>
        <w:rPr>
          <w:rFonts w:cstheme="minorHAnsi"/>
        </w:rPr>
      </w:pPr>
    </w:p>
    <w:p w14:paraId="7A5254CD"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Lukiokoulutuksen järjestäjä päättää todistusten ulkoasusta. </w:t>
      </w:r>
    </w:p>
    <w:p w14:paraId="438C27EC" w14:textId="77777777" w:rsidR="00397E4D" w:rsidRPr="0023751F" w:rsidRDefault="00397E4D" w:rsidP="00397E4D">
      <w:pPr>
        <w:spacing w:after="0" w:line="276" w:lineRule="auto"/>
        <w:contextualSpacing/>
        <w:rPr>
          <w:rFonts w:cstheme="minorHAnsi"/>
        </w:rPr>
      </w:pPr>
    </w:p>
    <w:p w14:paraId="72E44E7D" w14:textId="77777777" w:rsidR="00397E4D" w:rsidRPr="0023751F" w:rsidRDefault="00397E4D" w:rsidP="00397E4D">
      <w:pPr>
        <w:spacing w:after="0" w:line="276" w:lineRule="auto"/>
        <w:contextualSpacing/>
        <w:rPr>
          <w:rFonts w:cstheme="minorHAnsi"/>
        </w:rPr>
      </w:pPr>
      <w:r w:rsidRPr="0023751F">
        <w:rPr>
          <w:rFonts w:cstheme="minorHAnsi"/>
        </w:rPr>
        <w:t xml:space="preserve">Todistus suullisen kielitaidon kokeesta ja lukiodiplomitodistus annetaan lukion päättötodistuksen liitteinä.  </w:t>
      </w:r>
    </w:p>
    <w:p w14:paraId="3BA415BC" w14:textId="77777777" w:rsidR="00397E4D" w:rsidRPr="0023751F" w:rsidRDefault="00397E4D" w:rsidP="00397E4D">
      <w:pPr>
        <w:spacing w:after="0" w:line="276" w:lineRule="auto"/>
        <w:contextualSpacing/>
        <w:rPr>
          <w:rFonts w:cstheme="minorHAnsi"/>
        </w:rPr>
      </w:pPr>
    </w:p>
    <w:p w14:paraId="20E29EBF" w14:textId="77777777" w:rsidR="00397E4D" w:rsidRPr="0023751F" w:rsidRDefault="00397E4D" w:rsidP="00397E4D">
      <w:pPr>
        <w:spacing w:after="0" w:line="276" w:lineRule="auto"/>
        <w:contextualSpacing/>
        <w:rPr>
          <w:rFonts w:cstheme="minorHAnsi"/>
        </w:rPr>
      </w:pPr>
      <w:r w:rsidRPr="0023751F">
        <w:rPr>
          <w:rFonts w:cstheme="minorHAnsi"/>
        </w:rPr>
        <w:t>Suullisen kielitaidon kokeen suorittamisesta annettavaan todistukseen merkitään seuraavat tiedot:</w:t>
      </w:r>
    </w:p>
    <w:p w14:paraId="30F0C9DF" w14:textId="77777777" w:rsidR="00397E4D" w:rsidRPr="0023751F" w:rsidRDefault="00397E4D" w:rsidP="00397E4D">
      <w:pPr>
        <w:numPr>
          <w:ilvl w:val="0"/>
          <w:numId w:val="166"/>
        </w:numPr>
        <w:spacing w:after="0" w:line="276" w:lineRule="auto"/>
        <w:contextualSpacing/>
        <w:rPr>
          <w:rFonts w:cstheme="minorHAnsi"/>
        </w:rPr>
      </w:pPr>
      <w:r w:rsidRPr="0023751F">
        <w:rPr>
          <w:rFonts w:cstheme="minorHAnsi"/>
        </w:rPr>
        <w:t>todistuksen nimi</w:t>
      </w:r>
    </w:p>
    <w:p w14:paraId="207D4A9A" w14:textId="77777777" w:rsidR="00397E4D" w:rsidRPr="0023751F" w:rsidRDefault="00397E4D" w:rsidP="00397E4D">
      <w:pPr>
        <w:numPr>
          <w:ilvl w:val="0"/>
          <w:numId w:val="166"/>
        </w:numPr>
        <w:spacing w:after="0" w:line="276" w:lineRule="auto"/>
        <w:contextualSpacing/>
        <w:rPr>
          <w:rFonts w:cstheme="minorHAnsi"/>
        </w:rPr>
      </w:pPr>
      <w:r w:rsidRPr="0023751F">
        <w:rPr>
          <w:rFonts w:cstheme="minorHAnsi"/>
        </w:rPr>
        <w:t>koulutuksen järjestäjän nimi</w:t>
      </w:r>
    </w:p>
    <w:p w14:paraId="01A3C094" w14:textId="77777777" w:rsidR="00397E4D" w:rsidRPr="0023751F" w:rsidRDefault="00397E4D" w:rsidP="00397E4D">
      <w:pPr>
        <w:numPr>
          <w:ilvl w:val="0"/>
          <w:numId w:val="166"/>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021F9DF3" w14:textId="77777777" w:rsidR="00397E4D" w:rsidRPr="0023751F" w:rsidRDefault="00397E4D" w:rsidP="00397E4D">
      <w:pPr>
        <w:numPr>
          <w:ilvl w:val="0"/>
          <w:numId w:val="166"/>
        </w:numPr>
        <w:spacing w:after="0" w:line="276" w:lineRule="auto"/>
        <w:contextualSpacing/>
        <w:rPr>
          <w:rFonts w:cstheme="minorHAnsi"/>
        </w:rPr>
      </w:pPr>
      <w:r w:rsidRPr="0023751F">
        <w:rPr>
          <w:rFonts w:cstheme="minorHAnsi"/>
        </w:rPr>
        <w:t>oppilaitoksen nimi</w:t>
      </w:r>
    </w:p>
    <w:p w14:paraId="11FB1EE4" w14:textId="77777777" w:rsidR="00397E4D" w:rsidRPr="0023751F" w:rsidRDefault="00397E4D" w:rsidP="00397E4D">
      <w:pPr>
        <w:numPr>
          <w:ilvl w:val="0"/>
          <w:numId w:val="166"/>
        </w:numPr>
        <w:spacing w:after="0" w:line="276" w:lineRule="auto"/>
        <w:contextualSpacing/>
        <w:rPr>
          <w:rFonts w:cstheme="minorHAnsi"/>
        </w:rPr>
      </w:pPr>
      <w:r w:rsidRPr="0023751F">
        <w:rPr>
          <w:rFonts w:cstheme="minorHAnsi"/>
        </w:rPr>
        <w:t xml:space="preserve">opiskelijan nimi ja henkilötunnus </w:t>
      </w:r>
    </w:p>
    <w:p w14:paraId="69DCC4DC" w14:textId="77777777" w:rsidR="00397E4D" w:rsidRPr="0023751F" w:rsidRDefault="00397E4D" w:rsidP="00397E4D">
      <w:pPr>
        <w:numPr>
          <w:ilvl w:val="0"/>
          <w:numId w:val="166"/>
        </w:numPr>
        <w:spacing w:after="0" w:line="276" w:lineRule="auto"/>
        <w:contextualSpacing/>
        <w:rPr>
          <w:rFonts w:cstheme="minorHAnsi"/>
        </w:rPr>
      </w:pPr>
      <w:r w:rsidRPr="0023751F">
        <w:rPr>
          <w:rFonts w:cstheme="minorHAnsi"/>
        </w:rPr>
        <w:t>kokeessa suoritettu kieli ja sen oppimäärä sekä kokeesta saatu arvosana</w:t>
      </w:r>
    </w:p>
    <w:p w14:paraId="55792E09" w14:textId="77777777" w:rsidR="00397E4D" w:rsidRPr="0023751F" w:rsidRDefault="00397E4D" w:rsidP="00397E4D">
      <w:pPr>
        <w:numPr>
          <w:ilvl w:val="0"/>
          <w:numId w:val="166"/>
        </w:numPr>
        <w:spacing w:after="0" w:line="276" w:lineRule="auto"/>
        <w:contextualSpacing/>
        <w:rPr>
          <w:rFonts w:cstheme="minorHAnsi"/>
        </w:rPr>
      </w:pPr>
      <w:r w:rsidRPr="0023751F">
        <w:rPr>
          <w:rFonts w:cstheme="minorHAnsi"/>
        </w:rPr>
        <w:lastRenderedPageBreak/>
        <w:t>paikkakunta, todistuksen antamispäivämäärä (lukion päättötodistuksen päivämäärä) ja rehtorin allekirjoitus</w:t>
      </w:r>
    </w:p>
    <w:p w14:paraId="24E7E60A" w14:textId="77777777" w:rsidR="00397E4D" w:rsidRPr="0023751F" w:rsidRDefault="00397E4D" w:rsidP="00397E4D">
      <w:pPr>
        <w:numPr>
          <w:ilvl w:val="0"/>
          <w:numId w:val="166"/>
        </w:numPr>
        <w:spacing w:after="0" w:line="276" w:lineRule="auto"/>
        <w:contextualSpacing/>
        <w:rPr>
          <w:rFonts w:cstheme="minorHAnsi"/>
        </w:rPr>
      </w:pPr>
      <w:r w:rsidRPr="0023751F">
        <w:rPr>
          <w:rFonts w:cstheme="minorHAnsi"/>
        </w:rPr>
        <w:t xml:space="preserve">arvosana-asteikko. </w:t>
      </w:r>
    </w:p>
    <w:p w14:paraId="6F70CE25" w14:textId="77777777" w:rsidR="00397E4D" w:rsidRPr="0023751F" w:rsidRDefault="00397E4D" w:rsidP="00397E4D">
      <w:pPr>
        <w:spacing w:after="0" w:line="276" w:lineRule="auto"/>
        <w:contextualSpacing/>
        <w:rPr>
          <w:rFonts w:cstheme="minorHAnsi"/>
        </w:rPr>
      </w:pPr>
    </w:p>
    <w:p w14:paraId="55A14A57" w14:textId="77777777" w:rsidR="00397E4D" w:rsidRPr="0023751F" w:rsidRDefault="00397E4D" w:rsidP="00397E4D">
      <w:pPr>
        <w:spacing w:after="0" w:line="276" w:lineRule="auto"/>
        <w:contextualSpacing/>
        <w:rPr>
          <w:rFonts w:cstheme="minorHAnsi"/>
        </w:rPr>
      </w:pPr>
      <w:r w:rsidRPr="0023751F">
        <w:rPr>
          <w:rFonts w:cstheme="minorHAnsi"/>
        </w:rPr>
        <w:t>Lukiodiplomitodistus on lukion päättötodistuksen liite, ja se merkitään Lisätietoja</w:t>
      </w:r>
      <w:r w:rsidRPr="0023751F">
        <w:rPr>
          <w:rFonts w:cstheme="minorHAnsi"/>
        </w:rPr>
        <w:noBreakHyphen/>
        <w:t xml:space="preserve">kohtaan. Lukiodiplomitodistukseen merkitään seuraavat tiedot: </w:t>
      </w:r>
    </w:p>
    <w:p w14:paraId="27ADD0D6"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todistuksen nimi</w:t>
      </w:r>
    </w:p>
    <w:p w14:paraId="5231646D"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koulutuksen järjestäjän nimi</w:t>
      </w:r>
    </w:p>
    <w:p w14:paraId="4BE69CC3"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opetus- ja kulttuuriministeriön myöntämän lukiokoulutuksen järjestämisluvan päivämäärä</w:t>
      </w:r>
    </w:p>
    <w:p w14:paraId="6918C5A5"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oppilaitoksen nimi</w:t>
      </w:r>
    </w:p>
    <w:p w14:paraId="76633EDA"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opiskelijan nimi ja henkilötunnus</w:t>
      </w:r>
    </w:p>
    <w:p w14:paraId="586F3152"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oppiaine tai vastaava, jonka lukiodiplomitodistuksesta on kyse</w:t>
      </w:r>
    </w:p>
    <w:p w14:paraId="3CC40802"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arvosana</w:t>
      </w:r>
    </w:p>
    <w:p w14:paraId="4773F9CF"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lukiodiplomiaineessa suoritettujen opintojen opintopisteiden määrä mukaan lukien lukiodiplomiopintojakso</w:t>
      </w:r>
    </w:p>
    <w:p w14:paraId="4743662C" w14:textId="68892D33" w:rsidR="00397E4D" w:rsidRPr="0023751F" w:rsidRDefault="00397E4D" w:rsidP="00397E4D">
      <w:pPr>
        <w:numPr>
          <w:ilvl w:val="0"/>
          <w:numId w:val="165"/>
        </w:numPr>
        <w:spacing w:after="0" w:line="276" w:lineRule="auto"/>
        <w:contextualSpacing/>
        <w:rPr>
          <w:rFonts w:cstheme="minorHAnsi"/>
        </w:rPr>
      </w:pPr>
      <w:r w:rsidRPr="0023751F">
        <w:rPr>
          <w:rFonts w:cstheme="minorHAnsi"/>
        </w:rPr>
        <w:t>paikkakunta, todistuksen päivämäärä (lukion päättötodistuksen päivämäärä) ja rehtorin allekirjoitus</w:t>
      </w:r>
    </w:p>
    <w:p w14:paraId="7FB37601" w14:textId="77777777" w:rsidR="00397E4D" w:rsidRPr="0023751F" w:rsidRDefault="00397E4D" w:rsidP="00397E4D">
      <w:pPr>
        <w:numPr>
          <w:ilvl w:val="0"/>
          <w:numId w:val="165"/>
        </w:numPr>
        <w:spacing w:after="0" w:line="276" w:lineRule="auto"/>
        <w:contextualSpacing/>
        <w:rPr>
          <w:rFonts w:cstheme="minorHAnsi"/>
        </w:rPr>
      </w:pPr>
      <w:r w:rsidRPr="0023751F">
        <w:rPr>
          <w:rFonts w:cstheme="minorHAnsi"/>
        </w:rPr>
        <w:t>arvosana-asteikko.</w:t>
      </w:r>
    </w:p>
    <w:p w14:paraId="22C30445" w14:textId="77777777" w:rsidR="00397E4D" w:rsidRPr="0023751F" w:rsidRDefault="00397E4D" w:rsidP="00397E4D">
      <w:pPr>
        <w:spacing w:after="0" w:line="276" w:lineRule="auto"/>
      </w:pPr>
    </w:p>
    <w:p w14:paraId="2E8780F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114" w:name="_Toc3448869"/>
      <w:bookmarkStart w:id="115" w:name="_Toc18664341"/>
      <w:r w:rsidRPr="0023751F">
        <w:rPr>
          <w:rFonts w:eastAsiaTheme="majorEastAsia" w:cstheme="minorHAnsi"/>
          <w:b/>
          <w:color w:val="2F5496" w:themeColor="accent1" w:themeShade="BF"/>
          <w:sz w:val="36"/>
        </w:rPr>
        <w:t>5.7 Arviointiin liittyvät paikallisesti päätettävät asiat</w:t>
      </w:r>
      <w:bookmarkEnd w:id="114"/>
      <w:bookmarkEnd w:id="115"/>
    </w:p>
    <w:p w14:paraId="1F6A6808" w14:textId="77777777" w:rsidR="00397E4D" w:rsidRPr="0023751F" w:rsidRDefault="00397E4D" w:rsidP="00397E4D">
      <w:pPr>
        <w:spacing w:after="0" w:line="276" w:lineRule="auto"/>
        <w:contextualSpacing/>
        <w:rPr>
          <w:rFonts w:cstheme="minorHAnsi"/>
          <w:b/>
        </w:rPr>
      </w:pPr>
    </w:p>
    <w:p w14:paraId="53CA52CD" w14:textId="05CD7E1A" w:rsidR="00397E4D" w:rsidRPr="0023751F" w:rsidRDefault="00397E4D" w:rsidP="00397E4D">
      <w:pPr>
        <w:spacing w:after="0" w:line="276" w:lineRule="auto"/>
        <w:contextualSpacing/>
        <w:rPr>
          <w:rFonts w:cstheme="minorHAnsi"/>
        </w:rPr>
      </w:pPr>
      <w:r w:rsidRPr="0023751F">
        <w:rPr>
          <w:rFonts w:cstheme="minorHAnsi"/>
        </w:rPr>
        <w:t>Lukion opetussuunnitelman perusteiden arviointiluvun perusteella keskeiset paikallisessa opetussuunnitelmassa päätettävät asiat ovat seuraavat:</w:t>
      </w:r>
    </w:p>
    <w:p w14:paraId="13D776FD" w14:textId="0F69D327" w:rsidR="00397E4D" w:rsidRPr="0023751F" w:rsidRDefault="00397E4D" w:rsidP="00397E4D">
      <w:pPr>
        <w:numPr>
          <w:ilvl w:val="0"/>
          <w:numId w:val="168"/>
        </w:numPr>
        <w:spacing w:after="0" w:line="276" w:lineRule="auto"/>
        <w:contextualSpacing/>
        <w:rPr>
          <w:rFonts w:cstheme="minorHAnsi"/>
        </w:rPr>
      </w:pPr>
      <w:r w:rsidRPr="0023751F">
        <w:rPr>
          <w:rFonts w:cstheme="minorHAnsi"/>
        </w:rPr>
        <w:t xml:space="preserve">opintojaksoittain päätettävät asiat: opintojakson tavoitteet, keskeiset sisällöt, laaja-alaisen osaamisen tavoitteiden </w:t>
      </w:r>
      <w:bookmarkStart w:id="116" w:name="_Hlk21005863"/>
      <w:r w:rsidR="00C928F0">
        <w:rPr>
          <w:rFonts w:cstheme="minorHAnsi"/>
        </w:rPr>
        <w:t xml:space="preserve">ja osa-alueiden </w:t>
      </w:r>
      <w:bookmarkEnd w:id="116"/>
      <w:r w:rsidRPr="0023751F">
        <w:rPr>
          <w:rFonts w:cstheme="minorHAnsi"/>
        </w:rPr>
        <w:t xml:space="preserve">toteutuminen opintojaksossa ja opintojakson arviointi </w:t>
      </w:r>
    </w:p>
    <w:p w14:paraId="4BFC8CB2" w14:textId="77777777" w:rsidR="00397E4D" w:rsidRPr="0023751F" w:rsidRDefault="00397E4D" w:rsidP="00397E4D">
      <w:pPr>
        <w:numPr>
          <w:ilvl w:val="0"/>
          <w:numId w:val="168"/>
        </w:numPr>
        <w:spacing w:after="0" w:line="276" w:lineRule="auto"/>
        <w:contextualSpacing/>
        <w:rPr>
          <w:rFonts w:cstheme="minorHAnsi"/>
        </w:rPr>
      </w:pPr>
      <w:r w:rsidRPr="0023751F">
        <w:rPr>
          <w:rFonts w:cstheme="minorHAnsi"/>
        </w:rPr>
        <w:t>oppilaitoksen arviointikulttuurin periaatteet ja yhteiset arviointiin liittyvät käytänteet</w:t>
      </w:r>
    </w:p>
    <w:p w14:paraId="32AE58C3" w14:textId="77777777" w:rsidR="00397E4D" w:rsidRPr="0023751F" w:rsidRDefault="00397E4D" w:rsidP="00397E4D">
      <w:pPr>
        <w:numPr>
          <w:ilvl w:val="0"/>
          <w:numId w:val="168"/>
        </w:numPr>
        <w:spacing w:after="0" w:line="276" w:lineRule="auto"/>
        <w:contextualSpacing/>
        <w:rPr>
          <w:rFonts w:cstheme="minorHAnsi"/>
        </w:rPr>
      </w:pPr>
      <w:r w:rsidRPr="0023751F">
        <w:rPr>
          <w:rFonts w:cstheme="minorHAnsi"/>
        </w:rPr>
        <w:t>arvioinnin toteuttaminen ja siihen kuuluvat erilaiset arviointipalautteen antamisen käytänteet</w:t>
      </w:r>
    </w:p>
    <w:p w14:paraId="65901158" w14:textId="77777777" w:rsidR="00397E4D" w:rsidRPr="0023751F" w:rsidRDefault="00397E4D" w:rsidP="00397E4D">
      <w:pPr>
        <w:numPr>
          <w:ilvl w:val="0"/>
          <w:numId w:val="168"/>
        </w:numPr>
        <w:spacing w:after="0" w:line="276" w:lineRule="auto"/>
        <w:contextualSpacing/>
        <w:rPr>
          <w:rFonts w:cstheme="minorHAnsi"/>
        </w:rPr>
      </w:pPr>
      <w:r w:rsidRPr="0023751F">
        <w:rPr>
          <w:rFonts w:cstheme="minorHAnsi"/>
        </w:rPr>
        <w:t>arviointiin liittyvien yhteisten periaatteiden ja käytänteiden toteutumisen seuraaminen</w:t>
      </w:r>
    </w:p>
    <w:p w14:paraId="62F65B5F" w14:textId="77777777" w:rsidR="00397E4D" w:rsidRPr="0023751F" w:rsidRDefault="00397E4D" w:rsidP="00397E4D">
      <w:pPr>
        <w:numPr>
          <w:ilvl w:val="0"/>
          <w:numId w:val="168"/>
        </w:numPr>
        <w:spacing w:after="0" w:line="276" w:lineRule="auto"/>
        <w:contextualSpacing/>
        <w:rPr>
          <w:rFonts w:cstheme="minorHAnsi"/>
        </w:rPr>
      </w:pPr>
      <w:r w:rsidRPr="0023751F">
        <w:rPr>
          <w:rFonts w:cstheme="minorHAnsi"/>
        </w:rPr>
        <w:t xml:space="preserve">kesken olevan opintojakson merkintätapa ja suorituksen täydentämiskäytännöt </w:t>
      </w:r>
    </w:p>
    <w:p w14:paraId="201C35C3" w14:textId="77777777" w:rsidR="00397E4D" w:rsidRPr="0023751F" w:rsidRDefault="00397E4D" w:rsidP="00397E4D">
      <w:pPr>
        <w:numPr>
          <w:ilvl w:val="0"/>
          <w:numId w:val="168"/>
        </w:numPr>
        <w:spacing w:after="0" w:line="276" w:lineRule="auto"/>
        <w:contextualSpacing/>
        <w:rPr>
          <w:rFonts w:cstheme="minorHAnsi"/>
        </w:rPr>
      </w:pPr>
      <w:r w:rsidRPr="0023751F">
        <w:t>hyväksyttyjen ja hylättyjen arvosanojen uusimisen periaatteet ja uusimiskertojen määrä</w:t>
      </w:r>
    </w:p>
    <w:p w14:paraId="7547430B" w14:textId="77777777" w:rsidR="00397E4D" w:rsidRPr="0023751F" w:rsidRDefault="00397E4D" w:rsidP="00397E4D">
      <w:pPr>
        <w:numPr>
          <w:ilvl w:val="0"/>
          <w:numId w:val="168"/>
        </w:numPr>
        <w:spacing w:after="0" w:line="276" w:lineRule="auto"/>
        <w:contextualSpacing/>
        <w:rPr>
          <w:rFonts w:cstheme="minorHAnsi"/>
        </w:rPr>
      </w:pPr>
      <w:r w:rsidRPr="0023751F">
        <w:rPr>
          <w:rFonts w:cstheme="minorHAnsi"/>
        </w:rPr>
        <w:t>opinnot, jotka on mahdollista edellyttää opiskeltavaksi itsenäisesti</w:t>
      </w:r>
    </w:p>
    <w:p w14:paraId="49E3E898" w14:textId="77777777" w:rsidR="00397E4D" w:rsidRPr="0023751F" w:rsidRDefault="00397E4D" w:rsidP="00397E4D">
      <w:pPr>
        <w:numPr>
          <w:ilvl w:val="0"/>
          <w:numId w:val="168"/>
        </w:numPr>
        <w:spacing w:after="0" w:line="276" w:lineRule="auto"/>
        <w:contextualSpacing/>
        <w:rPr>
          <w:rFonts w:cstheme="minorHAnsi"/>
        </w:rPr>
      </w:pPr>
      <w:r w:rsidRPr="0023751F">
        <w:rPr>
          <w:rFonts w:cstheme="minorHAnsi"/>
        </w:rPr>
        <w:t xml:space="preserve">opintojen mahdollisten etenemistapojen määrittely   </w:t>
      </w:r>
    </w:p>
    <w:p w14:paraId="475EE2C4" w14:textId="77777777" w:rsidR="00397E4D" w:rsidRPr="0023751F" w:rsidRDefault="00397E4D" w:rsidP="00397E4D">
      <w:pPr>
        <w:numPr>
          <w:ilvl w:val="0"/>
          <w:numId w:val="168"/>
        </w:numPr>
        <w:spacing w:after="0" w:line="276" w:lineRule="auto"/>
        <w:contextualSpacing/>
      </w:pPr>
      <w:r w:rsidRPr="0023751F">
        <w:rPr>
          <w:rFonts w:cstheme="minorHAnsi"/>
        </w:rPr>
        <w:t>todistusten ulkoasu.</w:t>
      </w:r>
    </w:p>
    <w:p w14:paraId="1E2E40FD" w14:textId="77777777" w:rsidR="00397E4D" w:rsidRPr="0023751F" w:rsidRDefault="00397E4D" w:rsidP="00397E4D">
      <w:pPr>
        <w:spacing w:after="0" w:line="276" w:lineRule="auto"/>
        <w:rPr>
          <w:rFonts w:cstheme="minorHAnsi"/>
        </w:rPr>
      </w:pPr>
    </w:p>
    <w:p w14:paraId="6F7FDDD5"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rPr>
      </w:pPr>
      <w:bookmarkStart w:id="117" w:name="_Toc3448870"/>
      <w:bookmarkStart w:id="118" w:name="_Toc18664342"/>
      <w:r w:rsidRPr="0023751F">
        <w:rPr>
          <w:rFonts w:eastAsiaTheme="majorEastAsia" w:cstheme="minorHAnsi"/>
          <w:b/>
          <w:color w:val="2F5496" w:themeColor="accent1" w:themeShade="BF"/>
          <w:sz w:val="40"/>
        </w:rPr>
        <w:t>6 Oppimistavoitteet ja opetuksen keskeiset sisällöt</w:t>
      </w:r>
      <w:bookmarkEnd w:id="117"/>
      <w:bookmarkEnd w:id="118"/>
    </w:p>
    <w:p w14:paraId="176E2FDD" w14:textId="77777777" w:rsidR="00397E4D" w:rsidRPr="0023751F" w:rsidRDefault="00397E4D" w:rsidP="00397E4D">
      <w:pPr>
        <w:spacing w:after="0" w:line="276" w:lineRule="auto"/>
        <w:contextualSpacing/>
        <w:rPr>
          <w:rFonts w:cstheme="minorHAnsi"/>
        </w:rPr>
      </w:pPr>
    </w:p>
    <w:p w14:paraId="792EF1F2"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19" w:name="_Toc3448871"/>
      <w:bookmarkStart w:id="120" w:name="_Toc18664343"/>
      <w:r w:rsidRPr="0023751F">
        <w:rPr>
          <w:rFonts w:eastAsiaTheme="majorEastAsia" w:cstheme="minorHAnsi"/>
          <w:b/>
          <w:color w:val="2F5496" w:themeColor="accent1" w:themeShade="BF"/>
          <w:sz w:val="36"/>
        </w:rPr>
        <w:t>6.1 Opetuksen yleiset tavoitteet</w:t>
      </w:r>
      <w:bookmarkEnd w:id="119"/>
      <w:bookmarkEnd w:id="120"/>
    </w:p>
    <w:p w14:paraId="1904C7C1" w14:textId="77777777" w:rsidR="00397E4D" w:rsidRPr="0023751F" w:rsidRDefault="00397E4D" w:rsidP="00397E4D">
      <w:pPr>
        <w:spacing w:after="0" w:line="276" w:lineRule="auto"/>
        <w:contextualSpacing/>
        <w:rPr>
          <w:rFonts w:cstheme="minorHAnsi"/>
        </w:rPr>
      </w:pPr>
    </w:p>
    <w:p w14:paraId="676FEDE2"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opetus ja muu toiminta järjestetään lukiokoulutusta koskevassa valtioneuvoston asetuksessa (810/2018) määriteltyjen lukiokoulutuksen yleisten valtakunnallisten tavoitteiden mukaan siten, että </w:t>
      </w:r>
      <w:r w:rsidRPr="0023751F">
        <w:rPr>
          <w:rFonts w:cstheme="minorHAnsi"/>
        </w:rPr>
        <w:lastRenderedPageBreak/>
        <w:t xml:space="preserve">opiskelijalla on mahdollisuus kasvaa sivistyneeksi yhteiskunnan jäseneksi, hankkia muuttuvan toimintaympäristön edellyttämiä tietoja ja taitoja sekä kartuttaa jatkuvan oppimisen taitoja. Tavoitteet korostavat laaja-alaisen yleissivistyksen ja kokonaisuuksien ymmärtämisen merkitystä sekä kannustavat eettisesti vastuulliseen ja aktiiviseen toimijuuteen osana paikallista, kansallista, eurooppalaista ja globaalia yhteisöä. </w:t>
      </w:r>
    </w:p>
    <w:p w14:paraId="4C05EED6" w14:textId="77777777" w:rsidR="00397E4D" w:rsidRPr="0023751F" w:rsidRDefault="00397E4D" w:rsidP="00397E4D">
      <w:pPr>
        <w:spacing w:after="0" w:line="276" w:lineRule="auto"/>
        <w:contextualSpacing/>
        <w:rPr>
          <w:rFonts w:cstheme="minorHAnsi"/>
        </w:rPr>
      </w:pPr>
    </w:p>
    <w:p w14:paraId="1AA86BA0" w14:textId="77777777" w:rsidR="00397E4D" w:rsidRPr="0023751F" w:rsidRDefault="00397E4D" w:rsidP="00397E4D">
      <w:pPr>
        <w:spacing w:after="0" w:line="276" w:lineRule="auto"/>
        <w:contextualSpacing/>
        <w:rPr>
          <w:rFonts w:cstheme="minorHAnsi"/>
        </w:rPr>
      </w:pPr>
      <w:r w:rsidRPr="0023751F">
        <w:rPr>
          <w:rFonts w:cstheme="minorHAnsi"/>
        </w:rPr>
        <w:t>Lukio-opetus lujittaa opiskelijan identiteettiä ja ohjaa oman ainutlaatuisuuden ymmärtämiseen ja arvostamiseen. Sukupuolen ja seksuaalisen suuntautumisen moninaisuuden ymmärtäminen luo edellytyksiä sukupuolitietoiselle opetukselle.</w:t>
      </w:r>
    </w:p>
    <w:p w14:paraId="4A359179" w14:textId="77777777" w:rsidR="00397E4D" w:rsidRPr="0023751F" w:rsidRDefault="00397E4D" w:rsidP="00397E4D">
      <w:pPr>
        <w:spacing w:after="0" w:line="276" w:lineRule="auto"/>
        <w:contextualSpacing/>
        <w:rPr>
          <w:rFonts w:cstheme="minorHAnsi"/>
        </w:rPr>
      </w:pPr>
    </w:p>
    <w:p w14:paraId="041A9937"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vahvistaa opiskelijan ymmärrystä ihmisen toiminnan vaikutuksista ympäristön tilaan ja ohjaa häntä toimimaan kestävän elämäntavan hyväksi tavoitteellisesti, tietoperustaisesti ja monipuolisessa yhteistyössä. 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 </w:t>
      </w:r>
    </w:p>
    <w:p w14:paraId="0B7486AF" w14:textId="77777777" w:rsidR="00397E4D" w:rsidRPr="0023751F" w:rsidRDefault="00397E4D" w:rsidP="00397E4D">
      <w:pPr>
        <w:spacing w:after="0" w:line="276" w:lineRule="auto"/>
        <w:contextualSpacing/>
        <w:rPr>
          <w:rFonts w:cstheme="minorHAnsi"/>
        </w:rPr>
      </w:pPr>
    </w:p>
    <w:p w14:paraId="105FA7CA" w14:textId="77777777" w:rsidR="00397E4D" w:rsidRPr="0023751F" w:rsidRDefault="00397E4D" w:rsidP="00397E4D">
      <w:pPr>
        <w:spacing w:after="0" w:line="276" w:lineRule="auto"/>
        <w:contextualSpacing/>
        <w:rPr>
          <w:rFonts w:cstheme="minorHAnsi"/>
        </w:rPr>
      </w:pPr>
      <w:r w:rsidRPr="0023751F">
        <w:rPr>
          <w:rFonts w:cstheme="minorHAnsi"/>
        </w:rPr>
        <w:t xml:space="preserve">Lukioaikana opiskelija saa monipuolisia kokemuksia uuden tiedon ja osaamisen rakentamisesta laaja-alaisesti ja oppiainerajat ylittäen. Opiskelija kehittää tiedonhankinta- ja soveltamistaitojaan sekä ongelmanratkaisutaitojaan. Hän saa kokemuksia tutkivasta oppimisesta sekä osallisuudesta tieteen ja tutkimuksen tekoon. Opetus vahvistaa opiskelijan monilukutaitoa niin, että hän ymmärtää tieteen- ja taiteenaloille ominaista kieltä sekä motivoituu erilaisten tekstien tutkimisesta, tulkitsemisesta ja tuottamisesta. Opiskelija tottuu arvioimaan tekstien ja tiedon luotettavuutta. Lukio-opetuksessa arvostetaan ja tuodaan näkyväksi kieliä monipuolisesti. Opiskelija oppii toimimaan sekä molemmilla kotimaisilla kielillä että koko kielivarantoaan käyttäen. Opetus ohjaa opiskelijaa syventämään ymmärrystään tieto- ja viestintäteknologiasta sekä käyttämään sitä tarkoituksenmukaisesti, vastuullisesti ja turvallisesti niin itsenäisessä kuin yhteisöllisessä työskentelyssä. </w:t>
      </w:r>
    </w:p>
    <w:p w14:paraId="40B4BD69" w14:textId="77777777" w:rsidR="00397E4D" w:rsidRPr="0023751F" w:rsidRDefault="00397E4D" w:rsidP="00397E4D">
      <w:pPr>
        <w:spacing w:after="0" w:line="276" w:lineRule="auto"/>
        <w:contextualSpacing/>
        <w:rPr>
          <w:rFonts w:cstheme="minorHAnsi"/>
        </w:rPr>
      </w:pPr>
    </w:p>
    <w:p w14:paraId="70D3347E" w14:textId="77777777" w:rsidR="00397E4D" w:rsidRPr="0023751F" w:rsidRDefault="00397E4D" w:rsidP="00397E4D">
      <w:pPr>
        <w:spacing w:after="0" w:line="276" w:lineRule="auto"/>
        <w:contextualSpacing/>
        <w:rPr>
          <w:rFonts w:cstheme="minorHAnsi"/>
        </w:rPr>
      </w:pPr>
      <w:r w:rsidRPr="0023751F">
        <w:rPr>
          <w:rFonts w:cstheme="minorHAnsi"/>
        </w:rPr>
        <w:t xml:space="preserve">Lukio-opetus rakentaa yhteisöllisyyttä, osallisuutta ja hyvinvointia vahvistamalla vuorovaikutus-, yhteistyö- ja ilmaisutaitoja. Opiskelussa saadaan kokemuksia tavoitteellisesta toiminnasta ja vertaisoppimisesta tiimeissä ja projekteissa. Lukio-opetus kannustaa opiskelijoita eri taiteenaloille ominaiseen ilmaisuun ja toimintaan sekä taide- ja kulttuurielämään osallistumiseen. Fyysinen aktiivisuus ja terveelliset elämäntavat ymmärretään terveyden ja hyvinvoinnin perusedellytyksiksi. </w:t>
      </w:r>
    </w:p>
    <w:p w14:paraId="7191AD52" w14:textId="77777777" w:rsidR="00397E4D" w:rsidRPr="0023751F" w:rsidRDefault="00397E4D" w:rsidP="00397E4D">
      <w:pPr>
        <w:spacing w:after="0" w:line="276" w:lineRule="auto"/>
        <w:contextualSpacing/>
        <w:rPr>
          <w:rFonts w:cstheme="minorHAnsi"/>
        </w:rPr>
      </w:pPr>
    </w:p>
    <w:p w14:paraId="7CB32430" w14:textId="77777777" w:rsidR="00397E4D" w:rsidRPr="0023751F" w:rsidRDefault="00397E4D" w:rsidP="00397E4D">
      <w:pPr>
        <w:spacing w:after="0" w:line="276" w:lineRule="auto"/>
        <w:contextualSpacing/>
        <w:rPr>
          <w:rFonts w:cstheme="minorHAnsi"/>
        </w:rPr>
      </w:pPr>
      <w:r w:rsidRPr="0023751F">
        <w:rPr>
          <w:rFonts w:cstheme="minorHAnsi"/>
        </w:rPr>
        <w:t>Lukioaikana opiskelijan oppimaan oppimisen taidot kehittyvät ja monipuolistuvat. Opiskelija oppii tuntemaan vahvuuksiaan ja kehittymistarpeitaan oppijana sekä luottamaan mahdollisuuksiinsa oppia. Opiskelija ymmärtää sitoutumisen merkityksen oppimiselleen, mikä vahvistaa hänen itseohjautuvuuttaan. Lukio-opetus auttaa opiskelijaa tunnistamaan hänelle sopivia opiskelustrategioita ja kehittymään niissä taitavaksi. Lukioaikana opiskelijalle muodostuu vankka jatkuvan ja uudistuvan oppimisen taito ja tahto.</w:t>
      </w:r>
    </w:p>
    <w:p w14:paraId="7F8039F3" w14:textId="77777777" w:rsidR="00397E4D" w:rsidRPr="0023751F" w:rsidRDefault="00397E4D" w:rsidP="00397E4D">
      <w:pPr>
        <w:spacing w:after="0" w:line="276" w:lineRule="auto"/>
        <w:contextualSpacing/>
        <w:rPr>
          <w:rFonts w:cstheme="minorHAnsi"/>
        </w:rPr>
      </w:pPr>
    </w:p>
    <w:p w14:paraId="753C0A7F" w14:textId="77777777" w:rsidR="00397E4D" w:rsidRPr="0023751F" w:rsidRDefault="00397E4D" w:rsidP="00397E4D">
      <w:pPr>
        <w:spacing w:after="0" w:line="276" w:lineRule="auto"/>
        <w:contextualSpacing/>
        <w:rPr>
          <w:rFonts w:cstheme="minorHAnsi"/>
        </w:rPr>
      </w:pPr>
      <w:r w:rsidRPr="0023751F">
        <w:rPr>
          <w:rFonts w:cstheme="minorHAnsi"/>
        </w:rPr>
        <w:t>Opetus antaa opiskelijalle koulutusmahdollisuuksista, yhteiskunnasta ja työelämästä tietoja ja kokemuksia, joiden avulla hän osaa suunnitella omaa tulevaisuuttaan, jatkokoulutustaan ja tulevaa työelämää kotimaassa ja kansainvälisesti. Opetus vahvistaa opiskelijoiden yhdenvertaisia ja tasa-</w:t>
      </w:r>
      <w:r w:rsidRPr="0023751F">
        <w:rPr>
          <w:rFonts w:cstheme="minorHAnsi"/>
        </w:rPr>
        <w:lastRenderedPageBreak/>
        <w:t>arvoisia mahdollisuuksia kehittää osaamistaan sekä tehdä opiskeluaikaisia ja tulevaisuutta koskevia valintoja.</w:t>
      </w:r>
    </w:p>
    <w:p w14:paraId="1B6BA7A5" w14:textId="77777777" w:rsidR="00397E4D" w:rsidRPr="0023751F" w:rsidRDefault="00397E4D" w:rsidP="00397E4D">
      <w:pPr>
        <w:spacing w:after="0" w:line="276" w:lineRule="auto"/>
        <w:contextualSpacing/>
        <w:rPr>
          <w:rFonts w:cstheme="minorHAnsi"/>
        </w:rPr>
      </w:pPr>
    </w:p>
    <w:p w14:paraId="0C0B220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21" w:name="_Toc3448872"/>
      <w:bookmarkStart w:id="122" w:name="_Toc18664344"/>
      <w:r w:rsidRPr="0023751F">
        <w:rPr>
          <w:rFonts w:eastAsiaTheme="majorEastAsia" w:cstheme="minorHAnsi"/>
          <w:b/>
          <w:color w:val="2F5496" w:themeColor="accent1" w:themeShade="BF"/>
          <w:sz w:val="36"/>
        </w:rPr>
        <w:t>6.2 Laaja-alainen osaaminen</w:t>
      </w:r>
      <w:bookmarkEnd w:id="121"/>
      <w:bookmarkEnd w:id="122"/>
      <w:r w:rsidRPr="0023751F">
        <w:rPr>
          <w:rFonts w:eastAsiaTheme="majorEastAsia" w:cstheme="minorHAnsi"/>
          <w:b/>
          <w:color w:val="2F5496" w:themeColor="accent1" w:themeShade="BF"/>
          <w:sz w:val="36"/>
        </w:rPr>
        <w:t xml:space="preserve"> </w:t>
      </w:r>
      <w:bookmarkStart w:id="123" w:name="_Hlk2092178"/>
    </w:p>
    <w:p w14:paraId="222481FE" w14:textId="77777777" w:rsidR="00397E4D" w:rsidRPr="0023751F" w:rsidRDefault="00397E4D" w:rsidP="00397E4D">
      <w:pPr>
        <w:spacing w:after="0" w:line="276" w:lineRule="auto"/>
        <w:contextualSpacing/>
        <w:rPr>
          <w:rFonts w:cstheme="minorHAnsi"/>
        </w:rPr>
      </w:pPr>
    </w:p>
    <w:p w14:paraId="6D9BA9E3" w14:textId="77777777" w:rsidR="00397E4D" w:rsidRPr="0023751F" w:rsidRDefault="00397E4D" w:rsidP="00397E4D">
      <w:pPr>
        <w:spacing w:after="0" w:line="276" w:lineRule="auto"/>
        <w:contextualSpacing/>
        <w:rPr>
          <w:rFonts w:cstheme="minorHAnsi"/>
        </w:rPr>
      </w:pPr>
      <w:r w:rsidRPr="0023751F">
        <w:rPr>
          <w:rFonts w:cstheme="minorHAnsi"/>
        </w:rPr>
        <w:t>Laaja-alaisella osaamisella on lukiokoulutusta eheyttävä tehtävä. Laaja-alaisen osaamisen osa-alueet muodostavat lukion oppiaineiden yhteiset tavoitteet. Laaja-alaisen osaamisen kokonaisuus on kuvattu alla olevassa kuviossa.</w:t>
      </w:r>
    </w:p>
    <w:p w14:paraId="07D167A6" w14:textId="77777777" w:rsidR="00397E4D" w:rsidRPr="0023751F" w:rsidRDefault="00397E4D" w:rsidP="00397E4D">
      <w:pPr>
        <w:spacing w:after="0" w:line="276" w:lineRule="auto"/>
        <w:contextualSpacing/>
        <w:rPr>
          <w:rFonts w:cstheme="minorHAnsi"/>
        </w:rPr>
      </w:pPr>
    </w:p>
    <w:p w14:paraId="0781FA4A" w14:textId="77777777" w:rsidR="00397E4D" w:rsidRPr="0023751F" w:rsidRDefault="00397E4D" w:rsidP="00397E4D">
      <w:pPr>
        <w:spacing w:after="0" w:line="276" w:lineRule="auto"/>
        <w:contextualSpacing/>
        <w:rPr>
          <w:rFonts w:cstheme="minorHAnsi"/>
        </w:rPr>
      </w:pPr>
      <w:r w:rsidRPr="0023751F">
        <w:rPr>
          <w:rFonts w:cstheme="minorHAnsi"/>
          <w:noProof/>
        </w:rPr>
        <w:drawing>
          <wp:inline distT="0" distB="0" distL="0" distR="0" wp14:anchorId="068AADE1" wp14:editId="113D4F9B">
            <wp:extent cx="6126680" cy="3446178"/>
            <wp:effectExtent l="0" t="0" r="7620" b="190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6680" cy="3446178"/>
                    </a:xfrm>
                    <a:prstGeom prst="rect">
                      <a:avLst/>
                    </a:prstGeom>
                    <a:noFill/>
                    <a:ln>
                      <a:noFill/>
                    </a:ln>
                  </pic:spPr>
                </pic:pic>
              </a:graphicData>
            </a:graphic>
          </wp:inline>
        </w:drawing>
      </w:r>
    </w:p>
    <w:p w14:paraId="206B9817" w14:textId="77777777" w:rsidR="00397E4D" w:rsidRPr="0023751F" w:rsidRDefault="00397E4D" w:rsidP="00397E4D">
      <w:pPr>
        <w:spacing w:after="0" w:line="276" w:lineRule="auto"/>
        <w:contextualSpacing/>
        <w:rPr>
          <w:rFonts w:cstheme="minorHAnsi"/>
        </w:rPr>
      </w:pPr>
    </w:p>
    <w:p w14:paraId="5AB66E77" w14:textId="77777777" w:rsidR="00397E4D" w:rsidRPr="0023751F" w:rsidRDefault="00397E4D" w:rsidP="00397E4D">
      <w:pPr>
        <w:spacing w:after="0" w:line="276" w:lineRule="auto"/>
        <w:contextualSpacing/>
        <w:rPr>
          <w:rFonts w:cstheme="minorHAnsi"/>
        </w:rPr>
      </w:pPr>
      <w:r w:rsidRPr="0023751F">
        <w:rPr>
          <w:rFonts w:cstheme="minorHAnsi"/>
        </w:rPr>
        <w:t xml:space="preserve">Lukion opetussuunnitelman perusteissa kuvatut oppiaineiden oppimäärät muodostavat lukiokoulutuksessa saavutettavan osaamisen perustan. Lukiokoulutuksen tehtävän mukainen yleissivistys rakentuu oppiaineissa määritellystä tiedonalakohtaisesta osaamisesta, jota laaja-alainen osaaminen tukee ja syventää. </w:t>
      </w:r>
    </w:p>
    <w:p w14:paraId="23B8A958" w14:textId="77777777" w:rsidR="00397E4D" w:rsidRPr="0023751F" w:rsidRDefault="00397E4D" w:rsidP="00397E4D">
      <w:pPr>
        <w:spacing w:after="0" w:line="276" w:lineRule="auto"/>
        <w:contextualSpacing/>
        <w:rPr>
          <w:rFonts w:cstheme="minorHAnsi"/>
        </w:rPr>
      </w:pPr>
    </w:p>
    <w:p w14:paraId="7E454DD6" w14:textId="77777777" w:rsidR="00397E4D" w:rsidRPr="0023751F" w:rsidRDefault="00397E4D" w:rsidP="00397E4D">
      <w:pPr>
        <w:spacing w:after="0" w:line="276" w:lineRule="auto"/>
        <w:contextualSpacing/>
        <w:rPr>
          <w:rFonts w:cstheme="minorHAnsi"/>
        </w:rPr>
      </w:pPr>
      <w:r w:rsidRPr="0023751F">
        <w:rPr>
          <w:rFonts w:cstheme="minorHAnsi"/>
        </w:rPr>
        <w:t xml:space="preserve">Laaja-alainen osaaminen käsittää opiskelijan hyvään yleissivistykseen ja hyväksi ihmiseksi kasvamiseen, kestävän tulevaisuuden rakentamiseen sekä jatko-opinto-, työelämä- ja kansainvälisyysvalmiuksiin tarvittavien tietojen, taitojen, arvojen, asenteiden ja tahdon muodostaman kokonaisuuden. </w:t>
      </w:r>
    </w:p>
    <w:p w14:paraId="43C805C6" w14:textId="77777777" w:rsidR="00397E4D" w:rsidRPr="0023751F" w:rsidRDefault="00397E4D" w:rsidP="00397E4D">
      <w:pPr>
        <w:spacing w:after="0" w:line="276" w:lineRule="auto"/>
        <w:contextualSpacing/>
        <w:rPr>
          <w:rFonts w:cstheme="minorHAnsi"/>
        </w:rPr>
      </w:pPr>
    </w:p>
    <w:p w14:paraId="6B9260A8" w14:textId="77777777" w:rsidR="00397E4D" w:rsidRPr="0023751F" w:rsidRDefault="00397E4D" w:rsidP="00397E4D">
      <w:pPr>
        <w:spacing w:after="0" w:line="276" w:lineRule="auto"/>
        <w:contextualSpacing/>
        <w:rPr>
          <w:rFonts w:cstheme="minorHAnsi"/>
        </w:rPr>
      </w:pPr>
      <w:r w:rsidRPr="0023751F">
        <w:rPr>
          <w:rFonts w:cstheme="minorHAnsi"/>
        </w:rPr>
        <w:t xml:space="preserve">Lukiokoulutuksen arvoperusta, oppimiskäsitys ja toimintakulttuuri luovat perustan laaja-alaisen osaamisen kehittymiselle. Laaja-alaisen osaamisen osa-alueiden tavoitteisiin pyritään kaikissa lukio-opinnoissa. Kukin oppiaine lähestyy laaja-alaista osaamista oman tiedon- ja tieteenalansa lähtökohdista. Laaja-alainen osaaminen on keskeinen osa sekä oppiainekohtaisia että oppiaineita yhdistäviä opintoja. </w:t>
      </w:r>
    </w:p>
    <w:p w14:paraId="6993042A" w14:textId="77777777" w:rsidR="00397E4D" w:rsidRPr="0023751F" w:rsidRDefault="00397E4D" w:rsidP="00397E4D">
      <w:pPr>
        <w:spacing w:after="0" w:line="276" w:lineRule="auto"/>
        <w:contextualSpacing/>
        <w:rPr>
          <w:rFonts w:cstheme="minorHAnsi"/>
        </w:rPr>
      </w:pPr>
    </w:p>
    <w:p w14:paraId="4813B844" w14:textId="77777777" w:rsidR="00397E4D" w:rsidRPr="0023751F" w:rsidRDefault="00397E4D" w:rsidP="00397E4D">
      <w:pPr>
        <w:spacing w:after="0" w:line="276" w:lineRule="auto"/>
        <w:contextualSpacing/>
        <w:rPr>
          <w:rFonts w:cstheme="minorHAnsi"/>
        </w:rPr>
      </w:pPr>
      <w:r w:rsidRPr="0023751F">
        <w:rPr>
          <w:rFonts w:cstheme="minorHAnsi"/>
        </w:rPr>
        <w:lastRenderedPageBreak/>
        <w:t>Laaja-alaista osaamista kehittävissä opinnoissa opiskelija syventää osaamistaan tarkastelemalla monitahoisia kulttuurisia ja yhteiskunnallisia ilmiöitä sekä niiden yhteyksiä ja keskinäisriippuvuuksia. Opiskelija oppii soveltamaan aiemmin oppimaansa sekä hakemaan, tulkitsemaan, arvottamaan, jakamaan ja tuottamaan tietoa eri muodoissa, ympäristöissä ja erilaisissa yhteisöissä sekä erilaisten välineiden avulla. Kehittyvä laaja-alainen osaaminen tukee opiskelijoiden kriittisen ajattelun, yhteistyötaitojen, luovan ongelmanratkaisun, oppimaan oppimisen ja elinikäisen oppimisen taitojen kehittymistä.</w:t>
      </w:r>
    </w:p>
    <w:p w14:paraId="3790EFF5" w14:textId="77777777" w:rsidR="00397E4D" w:rsidRPr="0023751F" w:rsidRDefault="00397E4D" w:rsidP="00397E4D">
      <w:pPr>
        <w:spacing w:after="0" w:line="276" w:lineRule="auto"/>
        <w:contextualSpacing/>
        <w:rPr>
          <w:rFonts w:cstheme="minorHAnsi"/>
        </w:rPr>
      </w:pPr>
    </w:p>
    <w:p w14:paraId="4E524905" w14:textId="77777777" w:rsidR="00397E4D" w:rsidRPr="0023751F" w:rsidRDefault="00397E4D" w:rsidP="00397E4D">
      <w:pPr>
        <w:spacing w:after="0" w:line="276" w:lineRule="auto"/>
        <w:contextualSpacing/>
        <w:rPr>
          <w:rFonts w:cstheme="minorHAnsi"/>
        </w:rPr>
      </w:pPr>
      <w:r w:rsidRPr="0023751F">
        <w:rPr>
          <w:rFonts w:cstheme="minorHAnsi"/>
        </w:rPr>
        <w:t xml:space="preserve">Edellä esitetyn kuvion mukaisesti kaikille lukioille yhteisiä laaja-alaisen osaamisen osa-alueita on kuusi. Ne muodostavat toisiaan täydentävän ja yhdistävän kokonaisuuden. Laaja-alaisen osaamisen osa-alueet ovat </w:t>
      </w:r>
    </w:p>
    <w:p w14:paraId="45C81570" w14:textId="77777777" w:rsidR="00397E4D" w:rsidRPr="0023751F" w:rsidRDefault="00397E4D" w:rsidP="00911BD0">
      <w:pPr>
        <w:numPr>
          <w:ilvl w:val="0"/>
          <w:numId w:val="279"/>
        </w:numPr>
        <w:spacing w:after="0" w:line="276" w:lineRule="auto"/>
        <w:contextualSpacing/>
        <w:rPr>
          <w:rFonts w:cstheme="minorHAnsi"/>
        </w:rPr>
      </w:pPr>
      <w:r w:rsidRPr="0023751F">
        <w:rPr>
          <w:rFonts w:cstheme="minorHAnsi"/>
        </w:rPr>
        <w:t>hyvinvointiosaaminen</w:t>
      </w:r>
    </w:p>
    <w:p w14:paraId="27EB549D" w14:textId="77777777" w:rsidR="00397E4D" w:rsidRPr="0023751F" w:rsidRDefault="00397E4D" w:rsidP="00911BD0">
      <w:pPr>
        <w:numPr>
          <w:ilvl w:val="0"/>
          <w:numId w:val="279"/>
        </w:numPr>
        <w:spacing w:after="0" w:line="276" w:lineRule="auto"/>
        <w:contextualSpacing/>
        <w:rPr>
          <w:rFonts w:cstheme="minorHAnsi"/>
        </w:rPr>
      </w:pPr>
      <w:r w:rsidRPr="0023751F">
        <w:rPr>
          <w:rFonts w:cstheme="minorHAnsi"/>
        </w:rPr>
        <w:t>vuorovaikutusosaaminen</w:t>
      </w:r>
    </w:p>
    <w:p w14:paraId="0A19C63B" w14:textId="77777777" w:rsidR="00397E4D" w:rsidRPr="0023751F" w:rsidRDefault="00397E4D" w:rsidP="00911BD0">
      <w:pPr>
        <w:numPr>
          <w:ilvl w:val="0"/>
          <w:numId w:val="279"/>
        </w:numPr>
        <w:spacing w:after="0" w:line="276" w:lineRule="auto"/>
        <w:contextualSpacing/>
        <w:rPr>
          <w:rFonts w:cstheme="minorHAnsi"/>
        </w:rPr>
      </w:pPr>
      <w:r w:rsidRPr="0023751F">
        <w:rPr>
          <w:rFonts w:cstheme="minorHAnsi"/>
        </w:rPr>
        <w:t>monitieteinen ja luova osaaminen</w:t>
      </w:r>
    </w:p>
    <w:p w14:paraId="19D68BF2" w14:textId="77777777" w:rsidR="00397E4D" w:rsidRPr="0023751F" w:rsidRDefault="00397E4D" w:rsidP="00911BD0">
      <w:pPr>
        <w:numPr>
          <w:ilvl w:val="0"/>
          <w:numId w:val="279"/>
        </w:numPr>
        <w:spacing w:after="0" w:line="276" w:lineRule="auto"/>
        <w:contextualSpacing/>
        <w:rPr>
          <w:rFonts w:cstheme="minorHAnsi"/>
        </w:rPr>
      </w:pPr>
      <w:r w:rsidRPr="0023751F">
        <w:rPr>
          <w:rFonts w:cstheme="minorHAnsi"/>
        </w:rPr>
        <w:t xml:space="preserve">yhteiskunnallinen osaaminen </w:t>
      </w:r>
    </w:p>
    <w:p w14:paraId="56C37377" w14:textId="77777777" w:rsidR="00397E4D" w:rsidRPr="0023751F" w:rsidRDefault="00397E4D" w:rsidP="00911BD0">
      <w:pPr>
        <w:numPr>
          <w:ilvl w:val="0"/>
          <w:numId w:val="279"/>
        </w:numPr>
        <w:spacing w:after="0" w:line="276" w:lineRule="auto"/>
        <w:contextualSpacing/>
        <w:rPr>
          <w:rFonts w:cstheme="minorHAnsi"/>
        </w:rPr>
      </w:pPr>
      <w:r w:rsidRPr="0023751F">
        <w:rPr>
          <w:rFonts w:cstheme="minorHAnsi"/>
        </w:rPr>
        <w:t xml:space="preserve">eettisyys ja ympäristöosaaminen </w:t>
      </w:r>
    </w:p>
    <w:p w14:paraId="2331910C" w14:textId="77777777" w:rsidR="00397E4D" w:rsidRPr="0023751F" w:rsidRDefault="00397E4D" w:rsidP="00911BD0">
      <w:pPr>
        <w:numPr>
          <w:ilvl w:val="0"/>
          <w:numId w:val="279"/>
        </w:numPr>
        <w:spacing w:after="0" w:line="276" w:lineRule="auto"/>
        <w:contextualSpacing/>
        <w:rPr>
          <w:rFonts w:cstheme="minorHAnsi"/>
        </w:rPr>
      </w:pPr>
      <w:r w:rsidRPr="0023751F">
        <w:rPr>
          <w:rFonts w:cstheme="minorHAnsi"/>
        </w:rPr>
        <w:t>globaali- ja kulttuuriosaaminen.</w:t>
      </w:r>
    </w:p>
    <w:p w14:paraId="3F9633A7" w14:textId="77777777" w:rsidR="00397E4D" w:rsidRPr="0023751F" w:rsidRDefault="00397E4D" w:rsidP="00397E4D">
      <w:pPr>
        <w:spacing w:after="0" w:line="276" w:lineRule="auto"/>
        <w:contextualSpacing/>
        <w:rPr>
          <w:rFonts w:cstheme="minorHAnsi"/>
        </w:rPr>
      </w:pPr>
    </w:p>
    <w:p w14:paraId="004873A6" w14:textId="77777777" w:rsidR="00397E4D" w:rsidRPr="0023751F" w:rsidRDefault="00397E4D" w:rsidP="00397E4D">
      <w:pPr>
        <w:spacing w:after="0" w:line="276" w:lineRule="auto"/>
        <w:contextualSpacing/>
        <w:rPr>
          <w:rFonts w:cstheme="minorHAnsi"/>
        </w:rPr>
      </w:pPr>
      <w:r w:rsidRPr="0023751F">
        <w:rPr>
          <w:rFonts w:cstheme="minorHAnsi"/>
        </w:rPr>
        <w:t xml:space="preserve">Kaikkia osa-alueita opiskeltaessa on tarkoitus, että opiskelija </w:t>
      </w:r>
    </w:p>
    <w:p w14:paraId="768962F2" w14:textId="77777777" w:rsidR="00397E4D" w:rsidRPr="0023751F" w:rsidRDefault="00397E4D" w:rsidP="00911BD0">
      <w:pPr>
        <w:numPr>
          <w:ilvl w:val="0"/>
          <w:numId w:val="278"/>
        </w:numPr>
        <w:spacing w:after="0" w:line="276" w:lineRule="auto"/>
        <w:contextualSpacing/>
        <w:rPr>
          <w:rFonts w:cstheme="minorHAnsi"/>
        </w:rPr>
      </w:pPr>
      <w:r w:rsidRPr="0023751F">
        <w:rPr>
          <w:rFonts w:cstheme="minorHAnsi"/>
        </w:rPr>
        <w:t xml:space="preserve">havainnoi ja analysoi nykyajan ilmiöitä ja toimintaympäristöjä sekä oppii etsimään hyvän tulevaisuuden rakentamisen elementtejä </w:t>
      </w:r>
    </w:p>
    <w:p w14:paraId="0FA5CE3C" w14:textId="77777777" w:rsidR="00397E4D" w:rsidRPr="0023751F" w:rsidRDefault="00397E4D" w:rsidP="00911BD0">
      <w:pPr>
        <w:numPr>
          <w:ilvl w:val="0"/>
          <w:numId w:val="278"/>
        </w:numPr>
        <w:spacing w:after="0" w:line="276" w:lineRule="auto"/>
        <w:contextualSpacing/>
        <w:rPr>
          <w:rFonts w:cstheme="minorHAnsi"/>
        </w:rPr>
      </w:pPr>
      <w:r w:rsidRPr="0023751F">
        <w:rPr>
          <w:rFonts w:cstheme="minorHAnsi"/>
        </w:rPr>
        <w:t>osaa esittää perusteltuja käsityksiä toivottavista muutoksista ja rohkaistuu toimimaan eettisesti kestävien ratkaisujen puolesta sekä oman arjen että yhteiskunnan tasolla</w:t>
      </w:r>
    </w:p>
    <w:p w14:paraId="66E5A072" w14:textId="77777777" w:rsidR="00397E4D" w:rsidRPr="0023751F" w:rsidRDefault="00397E4D" w:rsidP="00911BD0">
      <w:pPr>
        <w:numPr>
          <w:ilvl w:val="0"/>
          <w:numId w:val="278"/>
        </w:numPr>
        <w:spacing w:after="0" w:line="276" w:lineRule="auto"/>
        <w:contextualSpacing/>
        <w:rPr>
          <w:rFonts w:cstheme="minorHAnsi"/>
        </w:rPr>
      </w:pPr>
      <w:r w:rsidRPr="0023751F">
        <w:rPr>
          <w:rFonts w:cstheme="minorHAnsi"/>
        </w:rPr>
        <w:t xml:space="preserve">saa mahdollisuuksia oman mukavuusalueen haastamiseen, osaamisen jakamiseen ja vertaisoppimiseen sekä ratkaisujen yhdessä ideointiin ja tuottamiseen. </w:t>
      </w:r>
    </w:p>
    <w:p w14:paraId="12492EA7" w14:textId="77777777" w:rsidR="00397E4D" w:rsidRPr="0023751F" w:rsidRDefault="00397E4D" w:rsidP="00397E4D">
      <w:pPr>
        <w:spacing w:after="0" w:line="276" w:lineRule="auto"/>
        <w:contextualSpacing/>
        <w:rPr>
          <w:rFonts w:cstheme="minorHAnsi"/>
        </w:rPr>
      </w:pPr>
    </w:p>
    <w:p w14:paraId="1C8F6C1A"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Laaja-alaista osaamista täydennetään ja konkretisoidaan paikallisessa opetussuunnitelmassa kunkin oppiaineen kohdalla sekä jokaisen opintojakson kuvauksessa. Laaja-alainen osaaminen otetaan huomioon lukion toimintakulttuurissa. Sen toteutusta täydennetään opetussuunnitelmaan sisällytettävissä korkeakouluopintoihin ja työelämään tutustumisen sekä kansainvälisen osaamisen järjestelyjen kuvauksissa. Temaattisten opintojen sisältöjä voidaan valita laaja-alaisen osaamisen osa-alueista. </w:t>
      </w:r>
    </w:p>
    <w:p w14:paraId="4532D419" w14:textId="77777777" w:rsidR="00397E4D" w:rsidRPr="0023751F" w:rsidRDefault="00397E4D" w:rsidP="00397E4D">
      <w:pPr>
        <w:spacing w:after="0" w:line="276" w:lineRule="auto"/>
        <w:contextualSpacing/>
        <w:rPr>
          <w:rFonts w:cstheme="minorHAnsi"/>
        </w:rPr>
      </w:pPr>
    </w:p>
    <w:p w14:paraId="49FF94D4" w14:textId="77777777" w:rsidR="00397E4D" w:rsidRPr="0023751F" w:rsidRDefault="00397E4D" w:rsidP="00397E4D">
      <w:pPr>
        <w:spacing w:after="0" w:line="276" w:lineRule="auto"/>
        <w:contextualSpacing/>
        <w:rPr>
          <w:rFonts w:cstheme="minorHAnsi"/>
        </w:rPr>
      </w:pPr>
      <w:r w:rsidRPr="0023751F">
        <w:rPr>
          <w:rFonts w:cstheme="minorHAnsi"/>
        </w:rPr>
        <w:t>Laaja-alaisen osaamisen osa-alueiden yksityiskohtaisemmat tavoitteet ovat seuraavat. Osa-alueet ja niiden tavoitteet etenevät yksilöllisestä näkökulmasta laajempiin yhteyksiin.</w:t>
      </w:r>
    </w:p>
    <w:p w14:paraId="6CFD695F" w14:textId="77777777" w:rsidR="00397E4D" w:rsidRPr="0023751F" w:rsidRDefault="00397E4D" w:rsidP="00397E4D">
      <w:pPr>
        <w:spacing w:after="0" w:line="276" w:lineRule="auto"/>
        <w:contextualSpacing/>
        <w:rPr>
          <w:rFonts w:cstheme="minorHAnsi"/>
        </w:rPr>
      </w:pPr>
    </w:p>
    <w:p w14:paraId="50C051FA"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Hyvinvointiosaaminen</w:t>
      </w:r>
    </w:p>
    <w:p w14:paraId="7D15D662" w14:textId="77777777" w:rsidR="00397E4D" w:rsidRPr="0023751F" w:rsidRDefault="00397E4D" w:rsidP="00397E4D">
      <w:pPr>
        <w:spacing w:after="0" w:line="276" w:lineRule="auto"/>
        <w:contextualSpacing/>
        <w:rPr>
          <w:rFonts w:cstheme="minorHAnsi"/>
        </w:rPr>
      </w:pPr>
    </w:p>
    <w:p w14:paraId="49CE6363" w14:textId="77777777" w:rsidR="00397E4D" w:rsidRPr="0023751F" w:rsidRDefault="00397E4D" w:rsidP="00397E4D">
      <w:pPr>
        <w:spacing w:after="0" w:line="276" w:lineRule="auto"/>
        <w:contextualSpacing/>
        <w:rPr>
          <w:rFonts w:cstheme="minorHAnsi"/>
        </w:rPr>
      </w:pPr>
      <w:r w:rsidRPr="0023751F">
        <w:rPr>
          <w:rFonts w:cstheme="minorHAnsi"/>
        </w:rPr>
        <w:t>Opiskelija rakentaa identiteettiään tunnistamalla vahvuuksiaan ja kehittämiskohteitaan sekä syventämällä osaamistaan lisääntyvän itsetuntemuksen pohjalta. Lukio-opinnot kehittävät opiskelijan epävarmuuden sietokykyä, sinnikkyyttä ja luottamusta tulevaisuuteen.</w:t>
      </w:r>
    </w:p>
    <w:p w14:paraId="0DC7BB7D" w14:textId="77777777" w:rsidR="00397E4D" w:rsidRPr="0023751F" w:rsidRDefault="00397E4D" w:rsidP="00397E4D">
      <w:pPr>
        <w:spacing w:after="0" w:line="276" w:lineRule="auto"/>
        <w:contextualSpacing/>
        <w:rPr>
          <w:rFonts w:cstheme="minorHAnsi"/>
        </w:rPr>
      </w:pPr>
    </w:p>
    <w:p w14:paraId="42705AD0"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ymmärtää terveyden ja terveellisten elämäntapojen merkityksen sekä vaalii fyysistä, psyykkistä ja sosiaalista toimintakykyään ja hyvinvointiaan. Opiskelija omaksuu hyvinvointiaan tukevia ja iloa tuottavia toimintatapoja sekä tunnistaa niitä edistäviä yhteisöjä. Riittävä fyysinen </w:t>
      </w:r>
      <w:r w:rsidRPr="0023751F">
        <w:rPr>
          <w:rFonts w:cstheme="minorHAnsi"/>
        </w:rPr>
        <w:lastRenderedPageBreak/>
        <w:t xml:space="preserve">aktiivisuus, uni, opiskelupäivän aikaiset tauot ja terveellinen ravinto tukevat oppimista sekä opiskelijan jaksamista ja palautumista. Opiskelija vahvistaa myös elämäntapoja, joissa korostuvat itselle merkityksellinen kulttuuri, teknologian vastuullinen käyttö ja eettisyys. </w:t>
      </w:r>
    </w:p>
    <w:p w14:paraId="6B58C470" w14:textId="77777777" w:rsidR="00397E4D" w:rsidRPr="0023751F" w:rsidRDefault="00397E4D" w:rsidP="00397E4D">
      <w:pPr>
        <w:spacing w:after="0" w:line="276" w:lineRule="auto"/>
        <w:contextualSpacing/>
        <w:rPr>
          <w:rFonts w:cstheme="minorHAnsi"/>
        </w:rPr>
      </w:pPr>
    </w:p>
    <w:p w14:paraId="4774E596" w14:textId="530D318E" w:rsidR="00397E4D" w:rsidRPr="0023751F" w:rsidRDefault="00AB27D6" w:rsidP="00397E4D">
      <w:pPr>
        <w:spacing w:after="0" w:line="276" w:lineRule="auto"/>
        <w:contextualSpacing/>
        <w:rPr>
          <w:rFonts w:cstheme="minorHAnsi"/>
          <w:strike/>
        </w:rPr>
      </w:pPr>
      <w:r w:rsidRPr="0023751F">
        <w:rPr>
          <w:rFonts w:cstheme="minorHAnsi"/>
        </w:rPr>
        <w:t xml:space="preserve">Opiskelija toimii aktiivisesti oman ja toisten hyvinvoinnin ja turvallisuuden hyväksi. Lukio-opinnot kehittävät opiskelijan valmiuksia tunnistaa myös hyvinvointia ja turvallisuutta heikentäviä tekijöitä, kuten uupumusta, kiusaamista ja häirintää, ja osallistua niiden ehkäisemiseen. </w:t>
      </w:r>
      <w:r w:rsidR="00397E4D" w:rsidRPr="0023751F">
        <w:rPr>
          <w:rFonts w:cstheme="minorHAnsi"/>
        </w:rPr>
        <w:t>Opiskelija saa valmiuksia</w:t>
      </w:r>
      <w:r w:rsidR="00397E4D" w:rsidRPr="0023751F">
        <w:t xml:space="preserve"> </w:t>
      </w:r>
      <w:r w:rsidR="00397E4D" w:rsidRPr="0023751F">
        <w:rPr>
          <w:rFonts w:cstheme="minorHAnsi"/>
        </w:rPr>
        <w:t>hakeutua itse tai ohjata muita hakeutumaan palvelujärjestelmien piiriin ongelma- ja poikkeustilanteissa.</w:t>
      </w:r>
    </w:p>
    <w:p w14:paraId="6A9890B8" w14:textId="77777777" w:rsidR="00397E4D" w:rsidRPr="0023751F" w:rsidRDefault="00397E4D" w:rsidP="00397E4D">
      <w:pPr>
        <w:spacing w:after="0" w:line="276" w:lineRule="auto"/>
        <w:contextualSpacing/>
        <w:rPr>
          <w:rFonts w:cstheme="minorHAnsi"/>
        </w:rPr>
      </w:pPr>
    </w:p>
    <w:p w14:paraId="79F4CBE4" w14:textId="77777777" w:rsidR="00397E4D" w:rsidRPr="0023751F" w:rsidRDefault="00397E4D" w:rsidP="00397E4D">
      <w:pPr>
        <w:spacing w:after="0" w:line="276" w:lineRule="auto"/>
        <w:contextualSpacing/>
        <w:rPr>
          <w:rFonts w:cstheme="minorHAnsi"/>
        </w:rPr>
      </w:pPr>
      <w:r w:rsidRPr="0023751F">
        <w:rPr>
          <w:rFonts w:cstheme="minorHAnsi"/>
        </w:rPr>
        <w:t xml:space="preserve">Lukio-opinnoissa tutustutaan yhteiskunnallisiin, kulttuurisiin ja globaaleihin keinoihin, joiden avulla edistetään yhteisöjen ja ekosysteemien hyvinvointia. Opiskelijoille tarjotaan mahdollisuus toimia ja oppia yhdessä sekä löytää tapoja kohdata muuttuvan maailman epävarmuutta. </w:t>
      </w:r>
    </w:p>
    <w:p w14:paraId="3F3EDCFE" w14:textId="77777777" w:rsidR="00397E4D" w:rsidRPr="0023751F" w:rsidRDefault="00397E4D" w:rsidP="00397E4D">
      <w:pPr>
        <w:spacing w:after="0" w:line="276" w:lineRule="auto"/>
        <w:contextualSpacing/>
        <w:rPr>
          <w:rFonts w:cstheme="minorHAnsi"/>
        </w:rPr>
      </w:pPr>
    </w:p>
    <w:p w14:paraId="69B0DD2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Vuorovaikutusosaaminen</w:t>
      </w:r>
    </w:p>
    <w:p w14:paraId="41211C0D" w14:textId="77777777" w:rsidR="00397E4D" w:rsidRPr="0023751F" w:rsidRDefault="00397E4D" w:rsidP="00397E4D">
      <w:pPr>
        <w:spacing w:after="0" w:line="276" w:lineRule="auto"/>
        <w:contextualSpacing/>
        <w:rPr>
          <w:rFonts w:cstheme="minorHAnsi"/>
        </w:rPr>
      </w:pPr>
    </w:p>
    <w:p w14:paraId="2E3DF45E" w14:textId="77777777" w:rsidR="00397E4D" w:rsidRPr="0023751F" w:rsidRDefault="00397E4D" w:rsidP="00397E4D">
      <w:pPr>
        <w:spacing w:after="0" w:line="276" w:lineRule="auto"/>
        <w:contextualSpacing/>
        <w:rPr>
          <w:rFonts w:cstheme="minorHAnsi"/>
        </w:rPr>
      </w:pPr>
      <w:r w:rsidRPr="0023751F">
        <w:rPr>
          <w:rFonts w:cstheme="minorHAnsi"/>
        </w:rPr>
        <w:t>Hyvän vuorovaikutuksen lähtökohta on myötätunto, joka mahdollistaa merkityksellisyyden kokemisen. Opiskelija saa kokea kuuluvansa lukioyhteisöön, ja hän tulee kuulluksi omana itsenään. Opiskelija kehittää vuorovaikutusosaamistaan tunnistamalla, käsittelemällä ja säätelemällä tunteitaan. Hän oppii myös kuuntelemaan, kunnioittamaan ja ennakoimaan toisten tunteita ja näkemyksiä sekä niiden ilmaisuja. Hän oppii käyttämään tunteita voimavarana vuorovaikutuksessa.</w:t>
      </w:r>
    </w:p>
    <w:p w14:paraId="19D4853B" w14:textId="77777777" w:rsidR="00397E4D" w:rsidRPr="0023751F" w:rsidRDefault="00397E4D" w:rsidP="00397E4D">
      <w:pPr>
        <w:spacing w:after="0" w:line="276" w:lineRule="auto"/>
        <w:contextualSpacing/>
        <w:rPr>
          <w:rFonts w:cstheme="minorHAnsi"/>
        </w:rPr>
      </w:pPr>
    </w:p>
    <w:p w14:paraId="0907DC10" w14:textId="77777777" w:rsidR="00397E4D" w:rsidRPr="0023751F" w:rsidRDefault="00397E4D" w:rsidP="00397E4D">
      <w:pPr>
        <w:spacing w:after="0" w:line="276" w:lineRule="auto"/>
        <w:contextualSpacing/>
        <w:rPr>
          <w:rFonts w:cstheme="minorHAnsi"/>
        </w:rPr>
      </w:pPr>
      <w:r w:rsidRPr="0023751F">
        <w:rPr>
          <w:rFonts w:cstheme="minorHAnsi"/>
        </w:rPr>
        <w:t xml:space="preserve">Vuorovaikutusta opitaan yhdessä ja yhteistyössä sekä erilaisissa ympäristöissä. Samalla opiskelijat kehittävät kielitietoisuuttaan ja monilukutaitoaan. He ymmärtävät niiden keskeisen merkityksen tiedon tuottamisessa ja tulkinnassa sekä ratkaisujen etsimisessä. Vuorovaikutusosaaminen tukee opiskelijoita heidän asettaessaan tavoitteita opiskelulleen ja muulle toiminnalleen. </w:t>
      </w:r>
    </w:p>
    <w:p w14:paraId="0D920B10" w14:textId="77777777" w:rsidR="00397E4D" w:rsidRPr="0023751F" w:rsidRDefault="00397E4D" w:rsidP="00397E4D">
      <w:pPr>
        <w:spacing w:after="0" w:line="276" w:lineRule="auto"/>
        <w:contextualSpacing/>
        <w:rPr>
          <w:rFonts w:cstheme="minorHAnsi"/>
        </w:rPr>
      </w:pPr>
    </w:p>
    <w:p w14:paraId="36BF0F99" w14:textId="77777777" w:rsidR="00397E4D" w:rsidRPr="0023751F" w:rsidRDefault="00397E4D" w:rsidP="00397E4D">
      <w:pPr>
        <w:spacing w:after="0" w:line="276" w:lineRule="auto"/>
        <w:contextualSpacing/>
        <w:rPr>
          <w:rFonts w:cstheme="minorHAnsi"/>
        </w:rPr>
      </w:pPr>
      <w:bookmarkStart w:id="124" w:name="_Hlk12621284"/>
      <w:r w:rsidRPr="0023751F">
        <w:rPr>
          <w:rFonts w:cstheme="minorHAnsi"/>
        </w:rPr>
        <w:t>Lukio-opinnot antavat opiskelijalle valmiuksia rakentavaan vuorovaikutukseen. Hän syventää kykyään käsitellä ristiriitoja ja konflikteja rakentavasti ja myös sovittelun keinoin. Opiskelija saa kokemuksia toiminnasta viestien ja merkitysten välittäjänä myös kieli- ja kulttuurirajoja ylittävässä vuorovaikutuksessa.</w:t>
      </w:r>
    </w:p>
    <w:bookmarkEnd w:id="124"/>
    <w:p w14:paraId="5AC62F8E" w14:textId="77777777" w:rsidR="00397E4D" w:rsidRPr="0023751F" w:rsidRDefault="00397E4D" w:rsidP="00397E4D">
      <w:pPr>
        <w:spacing w:after="0" w:line="276" w:lineRule="auto"/>
        <w:contextualSpacing/>
        <w:rPr>
          <w:rFonts w:cstheme="minorHAnsi"/>
        </w:rPr>
      </w:pPr>
    </w:p>
    <w:p w14:paraId="001B45AA" w14:textId="77777777" w:rsidR="00397E4D" w:rsidRPr="0023751F" w:rsidRDefault="00397E4D" w:rsidP="00397E4D">
      <w:pPr>
        <w:spacing w:after="0" w:line="276" w:lineRule="auto"/>
        <w:contextualSpacing/>
        <w:rPr>
          <w:rFonts w:cstheme="minorHAnsi"/>
        </w:rPr>
      </w:pPr>
      <w:r w:rsidRPr="0023751F">
        <w:rPr>
          <w:rFonts w:cstheme="minorHAnsi"/>
        </w:rPr>
        <w:t xml:space="preserve">Vuorovaikutusosaamisen kehittämisessä pohditaan sananvapauden merkitystä, sen vastuullista käyttöä sekä tiedonkäsityksen ja tiedonvälityksen muuttumista eri näkökulmista. Opiskelija hahmottaa rakentavan vuorovaikutuksen ja kulttuurienvälisen ymmärryksen merkityksen kestävälle tulevaisuudelle, demokratialle ja rauhalle. </w:t>
      </w:r>
    </w:p>
    <w:p w14:paraId="314C2D87" w14:textId="77777777" w:rsidR="00397E4D" w:rsidRPr="0023751F" w:rsidRDefault="00397E4D" w:rsidP="00397E4D">
      <w:pPr>
        <w:spacing w:after="0" w:line="276" w:lineRule="auto"/>
        <w:contextualSpacing/>
        <w:rPr>
          <w:rFonts w:cstheme="minorHAnsi"/>
        </w:rPr>
      </w:pPr>
    </w:p>
    <w:p w14:paraId="527B524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Monitieteinen ja luova osaaminen</w:t>
      </w:r>
    </w:p>
    <w:p w14:paraId="601186C0" w14:textId="77777777" w:rsidR="00397E4D" w:rsidRPr="0023751F" w:rsidRDefault="00397E4D" w:rsidP="00397E4D">
      <w:pPr>
        <w:spacing w:after="0" w:line="276" w:lineRule="auto"/>
        <w:contextualSpacing/>
        <w:rPr>
          <w:rFonts w:cstheme="minorHAnsi"/>
        </w:rPr>
      </w:pPr>
    </w:p>
    <w:p w14:paraId="1B6B5CBA" w14:textId="77777777" w:rsidR="00397E4D" w:rsidRPr="0023751F" w:rsidRDefault="00397E4D" w:rsidP="00397E4D">
      <w:pPr>
        <w:spacing w:after="0" w:line="276" w:lineRule="auto"/>
        <w:contextualSpacing/>
        <w:rPr>
          <w:rFonts w:cstheme="minorHAnsi"/>
        </w:rPr>
      </w:pPr>
      <w:r w:rsidRPr="0023751F">
        <w:rPr>
          <w:rFonts w:cstheme="minorHAnsi"/>
        </w:rPr>
        <w:t xml:space="preserve">Monitieteinen osaaminen tukee opiskelijan ajattelun, näkemysten ja toiminnan eettisten, esteettisten ja ekologisten arvolähtökohtien pohdintaa. Hän tutustuu erilaisiin tiedonhankinnan ja -esittämisen tapoihin ja harjaantuu käyttämään niitä. Samalla hän vahvistaa kykyään arvioida tiedon luotettavuutta. Opiskelija tottuu arvioimaan erilaisen tiedon tarpeellisuutta ja merkittävyyttä elämänhallinnan, opiskelun ja työ- ja jatko-opintosuunnitelmiensa sekä eri yhteisöjensä kannalta. Tätä konkretisoidaan tutustumalla korkeakouluopiskelun ja työssä oppimisen tapoihin rakentaa </w:t>
      </w:r>
      <w:r w:rsidRPr="0023751F">
        <w:rPr>
          <w:rFonts w:cstheme="minorHAnsi"/>
        </w:rPr>
        <w:lastRenderedPageBreak/>
        <w:t>tietoa ja hyödyntää osaamista. Samalla opiskelija vahvistaa oppimaan oppimisen taitojaan sekä valmiuksiaan jatko-opintoihin ja muita elämänvaiheita varten.</w:t>
      </w:r>
    </w:p>
    <w:p w14:paraId="00D11168" w14:textId="77777777" w:rsidR="00397E4D" w:rsidRPr="0023751F" w:rsidRDefault="00397E4D" w:rsidP="00397E4D">
      <w:pPr>
        <w:spacing w:after="0" w:line="276" w:lineRule="auto"/>
        <w:contextualSpacing/>
        <w:rPr>
          <w:rFonts w:cstheme="minorHAnsi"/>
        </w:rPr>
      </w:pPr>
    </w:p>
    <w:p w14:paraId="6F958158"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monilukutaitoa syvennetään tavoitteellisesti. Monilukutaito perustuu laaja-alaiseen käsitykseen tekstistä. Lukio-opinnot vahvistavat opiskelijan uteliaisuutta ja taitoa löytää, tulkita ja tuottaa monenlaisia tekstejä vaativuusastetta, näkökulmia ja konteksteja vaihdellen. Lukio-opinnoissa pohditaan, miten teknologia ja digitalisaatio tukevat yksilöiden ja yhteisöjen kyvykkyyksiä. Opiskelija tutkii mahdollisuuksia ratkaista monimutkaisia ongelmia. </w:t>
      </w:r>
    </w:p>
    <w:p w14:paraId="55900082" w14:textId="77777777" w:rsidR="00397E4D" w:rsidRPr="0023751F" w:rsidRDefault="00397E4D" w:rsidP="00397E4D">
      <w:pPr>
        <w:spacing w:after="0" w:line="276" w:lineRule="auto"/>
        <w:contextualSpacing/>
        <w:rPr>
          <w:rFonts w:cstheme="minorHAnsi"/>
        </w:rPr>
      </w:pPr>
    </w:p>
    <w:p w14:paraId="1070640E" w14:textId="77777777" w:rsidR="00397E4D" w:rsidRPr="0023751F" w:rsidRDefault="00397E4D" w:rsidP="00397E4D">
      <w:pPr>
        <w:spacing w:after="0" w:line="276" w:lineRule="auto"/>
        <w:contextualSpacing/>
        <w:rPr>
          <w:rFonts w:cstheme="minorHAnsi"/>
        </w:rPr>
      </w:pPr>
      <w:r w:rsidRPr="0023751F">
        <w:rPr>
          <w:rFonts w:cstheme="minorHAnsi"/>
        </w:rPr>
        <w:t>Opiskelija pohtii tulevaisuuden kannalta kestäviä ratkaisuja, joissa otetaan huomioon ympäristön, talouden, teknologian ja politiikan yhteyksiä, ja oppii tekemään ja arvioimaan vaihtoehtoisia tulevaisuusskenaarioita yksilön, yhteisöjen ja ekosysteemien näkökulmasta.</w:t>
      </w:r>
    </w:p>
    <w:p w14:paraId="42BB24FC" w14:textId="77777777" w:rsidR="00397E4D" w:rsidRPr="0023751F" w:rsidRDefault="00397E4D" w:rsidP="00397E4D">
      <w:pPr>
        <w:spacing w:after="0" w:line="276" w:lineRule="auto"/>
        <w:contextualSpacing/>
        <w:rPr>
          <w:rFonts w:cstheme="minorHAnsi"/>
        </w:rPr>
      </w:pPr>
    </w:p>
    <w:p w14:paraId="20869E5B"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Yhteiskunnallinen osaaminen </w:t>
      </w:r>
    </w:p>
    <w:p w14:paraId="6775D57C" w14:textId="77777777" w:rsidR="00397E4D" w:rsidRPr="0023751F" w:rsidRDefault="00397E4D" w:rsidP="00397E4D">
      <w:pPr>
        <w:spacing w:after="0" w:line="276" w:lineRule="auto"/>
        <w:contextualSpacing/>
        <w:rPr>
          <w:rFonts w:cstheme="minorHAnsi"/>
        </w:rPr>
      </w:pPr>
    </w:p>
    <w:p w14:paraId="2E8BDA61"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monimuotoiset osallistumis-, vaikuttamis- ja työkokemukset sekä niiden reflektointi ovat yhteiskunnallisen osaamisen lähtökohtana. Opinnot syventävät opiskelijan ymmärrystä omasta roolistaan, vastuustaan ja mahdollisuuksistaan tukea demokratian monimuotoista toteutumista ympäröivässä yhteiskunnassa ja yhteistyössä muiden kanssa.  </w:t>
      </w:r>
    </w:p>
    <w:p w14:paraId="46457708" w14:textId="77777777" w:rsidR="00397E4D" w:rsidRPr="0023751F" w:rsidRDefault="00397E4D" w:rsidP="00397E4D">
      <w:pPr>
        <w:spacing w:after="0" w:line="276" w:lineRule="auto"/>
        <w:contextualSpacing/>
        <w:rPr>
          <w:rFonts w:cstheme="minorHAnsi"/>
        </w:rPr>
      </w:pPr>
    </w:p>
    <w:p w14:paraId="71F445CB" w14:textId="77777777" w:rsidR="00397E4D" w:rsidRPr="0023751F" w:rsidRDefault="00397E4D" w:rsidP="00397E4D">
      <w:pPr>
        <w:spacing w:after="0" w:line="276" w:lineRule="auto"/>
        <w:contextualSpacing/>
        <w:rPr>
          <w:rFonts w:cstheme="minorHAnsi"/>
        </w:rPr>
      </w:pPr>
      <w:r w:rsidRPr="0023751F">
        <w:rPr>
          <w:rFonts w:cstheme="minorHAnsi"/>
        </w:rPr>
        <w:t>Yhteiskunnallinen osaaminen tukee opiskelijaa hänen suuntautuessaan jatko-opintoihin, työelämään ja kansalaistoimintaan. Yhteiskunnallisen osaamisen myötä opiskelija sisäistää yritteliään ja uudistumishenkisen asenteen eri elämänalueilla. Hän harjaantuu suunnittelemaan tulevaisuuttaan avarakatseisesti sekä rohkaistuu ottamaan perusteltuja riskejä ja sietämään epävarmuutta, turhautumista ja</w:t>
      </w:r>
      <w:r w:rsidRPr="0023751F">
        <w:rPr>
          <w:rFonts w:cstheme="minorHAnsi"/>
          <w:b/>
        </w:rPr>
        <w:t xml:space="preserve"> </w:t>
      </w:r>
      <w:r w:rsidRPr="0023751F">
        <w:rPr>
          <w:rFonts w:cstheme="minorHAnsi"/>
        </w:rPr>
        <w:t xml:space="preserve">epäonnistumisia.  </w:t>
      </w:r>
    </w:p>
    <w:p w14:paraId="43267F6C" w14:textId="77777777" w:rsidR="00397E4D" w:rsidRPr="0023751F" w:rsidRDefault="00397E4D" w:rsidP="00397E4D">
      <w:pPr>
        <w:spacing w:after="0" w:line="276" w:lineRule="auto"/>
        <w:contextualSpacing/>
        <w:rPr>
          <w:rFonts w:cstheme="minorHAnsi"/>
        </w:rPr>
      </w:pPr>
    </w:p>
    <w:p w14:paraId="36F323AF" w14:textId="77777777" w:rsidR="00397E4D" w:rsidRPr="0023751F" w:rsidRDefault="00397E4D" w:rsidP="00397E4D">
      <w:pPr>
        <w:spacing w:after="0" w:line="276" w:lineRule="auto"/>
        <w:contextualSpacing/>
        <w:rPr>
          <w:rFonts w:cstheme="minorHAnsi"/>
        </w:rPr>
      </w:pPr>
      <w:r w:rsidRPr="0023751F">
        <w:rPr>
          <w:rFonts w:cstheme="minorHAnsi"/>
        </w:rPr>
        <w:t>Opiskelija oppii ymmärtämään ja arvostamaan demokraattisen, oikeudenmukaisen sekä tasa-arvoon ja yhdenvertaisuuteen perustuvan yhteiskunnan toimintaperiaatteita ja rakenteita. Hän ymmärtää, miten yhteinen sosiaalinen pääoma muodostuu ja miten sitä voi kartuttaa. Opiskelija omaksuu aktiivisen kansalaisuuden ja toimijuuden taitoja. Hän motivoituu ottamaan kantaa yhteiskunnallisiin kysymyksiin ja tekemään aloitteita sekä viemään niitä eteenpäin yhteistyössä paikallisesti ja kansainvälisesti. Opiskelijan oman työn merkitystä hyvän tulevaisuuden rakentamisessa tehdään näkyväksi.</w:t>
      </w:r>
    </w:p>
    <w:p w14:paraId="28ACB50F" w14:textId="77777777" w:rsidR="00397E4D" w:rsidRPr="0023751F" w:rsidRDefault="00397E4D" w:rsidP="00397E4D">
      <w:pPr>
        <w:spacing w:after="0" w:line="276" w:lineRule="auto"/>
        <w:contextualSpacing/>
        <w:rPr>
          <w:rFonts w:cstheme="minorHAnsi"/>
        </w:rPr>
      </w:pPr>
    </w:p>
    <w:p w14:paraId="04AADB0B"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Eettisyys ja ympäristöosaaminen </w:t>
      </w:r>
      <w:r w:rsidRPr="0023751F">
        <w:rPr>
          <w:rFonts w:cstheme="minorHAnsi"/>
          <w:sz w:val="24"/>
        </w:rPr>
        <w:t xml:space="preserve"> </w:t>
      </w:r>
    </w:p>
    <w:p w14:paraId="29A1D943" w14:textId="77777777" w:rsidR="00397E4D" w:rsidRPr="0023751F" w:rsidRDefault="00397E4D" w:rsidP="00397E4D">
      <w:pPr>
        <w:spacing w:after="0" w:line="276" w:lineRule="auto"/>
        <w:contextualSpacing/>
        <w:rPr>
          <w:rFonts w:cstheme="minorHAnsi"/>
        </w:rPr>
      </w:pPr>
    </w:p>
    <w:p w14:paraId="4118B5E2" w14:textId="77777777" w:rsidR="00397E4D" w:rsidRPr="0023751F" w:rsidRDefault="00397E4D" w:rsidP="00397E4D">
      <w:pPr>
        <w:spacing w:after="0" w:line="276" w:lineRule="auto"/>
        <w:contextualSpacing/>
        <w:rPr>
          <w:rFonts w:cstheme="minorHAnsi"/>
        </w:rPr>
      </w:pPr>
      <w:r w:rsidRPr="0023751F">
        <w:rPr>
          <w:rFonts w:cstheme="minorHAnsi"/>
        </w:rPr>
        <w:t>Opiskelija arvioi ja suunnittelee toimintaansa eettisyyden ja vastuullisuuden lähtökohdista. Hän oppii perusasioita kestävän elämäntavan ekologisesta, taloudellisesta, sosiaalisesta ja kulttuurisesta ulottuvuudesta sekä näiden keskinäisriippuvuuksista. Opiskelija ymmärtää, miksi ihmisen toiminta on sovitettava luonnonympäristöjen kantokykyyn sekä</w:t>
      </w:r>
      <w:r w:rsidRPr="0023751F">
        <w:rPr>
          <w:rFonts w:cstheme="minorHAnsi"/>
          <w:b/>
          <w:color w:val="FF0000"/>
        </w:rPr>
        <w:t xml:space="preserve"> </w:t>
      </w:r>
      <w:r w:rsidRPr="0023751F">
        <w:rPr>
          <w:rFonts w:cstheme="minorHAnsi"/>
        </w:rPr>
        <w:t xml:space="preserve">rajallisiin luonnonvaroihin ja niiden kestävään käyttöön. Kokemukset ihmisiin ja luontoon kohdistuvasta huolenpidosta vahvistavat luottamusta siihen, että arkisilla hyvillä teoilla on vaikutusta. </w:t>
      </w:r>
    </w:p>
    <w:p w14:paraId="6C067112" w14:textId="77777777" w:rsidR="00397E4D" w:rsidRPr="0023751F" w:rsidRDefault="00397E4D" w:rsidP="00397E4D">
      <w:pPr>
        <w:spacing w:after="0" w:line="276" w:lineRule="auto"/>
        <w:contextualSpacing/>
        <w:rPr>
          <w:rFonts w:cstheme="minorHAnsi"/>
        </w:rPr>
      </w:pPr>
    </w:p>
    <w:p w14:paraId="4E2CB4CD"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tutustuu tutkimustietoon ja käytäntöihin, jotka liittyvät ilmastonmuutoksen hillitsemiseen ja luonnon monimuotoisuuden turvaamiseen. Hän saa mahdollisuuksia havainnoida, suunnitella, </w:t>
      </w:r>
      <w:r w:rsidRPr="0023751F">
        <w:rPr>
          <w:rFonts w:cstheme="minorHAnsi"/>
        </w:rPr>
        <w:lastRenderedPageBreak/>
        <w:t>tutkia ja arvioida toimintaa, jolla näitä ilmiöitä voidaan muuttaa kestävään suuntaan. Opiskelija reflektoi havaintojaan yhteiskunnallisen vaikuttamisen näkökulmasta pyrkien tunnistamaan rakenteita, jotka mahdollistavat eri yhteisöjen kestävän toiminnan tai ovat sen esteenä.</w:t>
      </w:r>
    </w:p>
    <w:p w14:paraId="242100A7" w14:textId="77777777" w:rsidR="00397E4D" w:rsidRPr="0023751F" w:rsidRDefault="00397E4D" w:rsidP="00397E4D">
      <w:pPr>
        <w:spacing w:after="0" w:line="276" w:lineRule="auto"/>
        <w:contextualSpacing/>
        <w:rPr>
          <w:rFonts w:cstheme="minorHAnsi"/>
        </w:rPr>
      </w:pPr>
    </w:p>
    <w:p w14:paraId="2122DAE4" w14:textId="5CB3442A" w:rsidR="00397E4D" w:rsidRPr="0023751F" w:rsidRDefault="00397E4D" w:rsidP="00397E4D">
      <w:pPr>
        <w:spacing w:after="0" w:line="276" w:lineRule="auto"/>
        <w:contextualSpacing/>
        <w:rPr>
          <w:rFonts w:cstheme="minorHAnsi"/>
        </w:rPr>
      </w:pPr>
      <w:r w:rsidRPr="0023751F">
        <w:rPr>
          <w:rFonts w:cstheme="minorHAnsi"/>
        </w:rPr>
        <w:t>Opiskelija ymmärtää perusasiat globalisaatiosta ja siitä, miten se vaikuttaa erilaisissa olosuhteissa elävien ihmisten mahdollisuuksiin noudattaa kestävää elämäntapaa. Hän tuntee YK:n kestävän kehityksen toimintaohjelma Agenda 2030:n tavoitteita ja arvioi niissä edistymistä. Opiskelija pohtii ja vahvistaa omaa panostaan ja tarvittavia kumppanuuksia kestävän tulevaisuuden hyväksi.</w:t>
      </w:r>
    </w:p>
    <w:p w14:paraId="51341699" w14:textId="77777777" w:rsidR="00397E4D" w:rsidRPr="0023751F" w:rsidRDefault="00397E4D" w:rsidP="00397E4D">
      <w:pPr>
        <w:spacing w:after="0" w:line="276" w:lineRule="auto"/>
        <w:contextualSpacing/>
        <w:rPr>
          <w:rFonts w:cstheme="minorHAnsi"/>
        </w:rPr>
      </w:pPr>
    </w:p>
    <w:p w14:paraId="5653C72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Globaali- ja kulttuuriosaaminen </w:t>
      </w:r>
    </w:p>
    <w:p w14:paraId="670BAEEE" w14:textId="77777777" w:rsidR="00397E4D" w:rsidRPr="0023751F" w:rsidRDefault="00397E4D" w:rsidP="00397E4D">
      <w:pPr>
        <w:spacing w:after="0" w:line="276" w:lineRule="auto"/>
        <w:contextualSpacing/>
        <w:rPr>
          <w:rFonts w:cstheme="minorHAnsi"/>
        </w:rPr>
      </w:pPr>
    </w:p>
    <w:p w14:paraId="4642CE28"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syventää tietojaan ja ymmärrystään omasta identiteetistään sekä lukioyhteisön ja yhteiskunnan moninaisuudesta, jossa erilaiset identiteetit, kielet, uskonnot ja katsomukset elävät rinnakkain ja vuorovaikutuksessa keskenään. Opiskelija vahvistaa kansainvälistä osaamistaan ja monilukutaitoaan hyödyntämällä kulttuurisesti ja kielellisesti monimuotoisia verkostoja, medioita ja lähdeaineistoja. Hän saa kokemuksia opiskelusta, yhteistyöstä ja eettisestä toimijuudesta erilaisia kansainvälisyyden toimintamuotoja ja teknologiaympäristöjä hyödyntäen. </w:t>
      </w:r>
    </w:p>
    <w:p w14:paraId="0BEBAB60" w14:textId="77777777" w:rsidR="00397E4D" w:rsidRPr="0023751F" w:rsidRDefault="00397E4D" w:rsidP="00397E4D">
      <w:pPr>
        <w:spacing w:after="0" w:line="276" w:lineRule="auto"/>
        <w:contextualSpacing/>
        <w:rPr>
          <w:rFonts w:cstheme="minorHAnsi"/>
        </w:rPr>
      </w:pPr>
    </w:p>
    <w:p w14:paraId="6B1A495B" w14:textId="77777777" w:rsidR="00397E4D" w:rsidRPr="0023751F" w:rsidRDefault="00397E4D" w:rsidP="00397E4D">
      <w:pPr>
        <w:spacing w:after="0" w:line="276" w:lineRule="auto"/>
        <w:contextualSpacing/>
        <w:rPr>
          <w:rFonts w:cstheme="minorHAnsi"/>
        </w:rPr>
      </w:pPr>
      <w:r w:rsidRPr="0023751F">
        <w:rPr>
          <w:rFonts w:cstheme="minorHAnsi"/>
        </w:rPr>
        <w:t>Opiskelija oppii tunnistamaan ja reflektoimaan kulttuuriperintöjä, arvoja, ihmisten erilaisia toimintaympäristöjä ja muita seikkoja, joiden pohjalle kulttuuri-identiteetit ja elämäntavat rakentuvat omassa arjessa sekä suomalaisessa yhteiskunnassa, Euroopassa ja globaalisti. Samalla hän harjaantuu arvostamaan ihmisten ja yhteisöjen oikeutta kulttuuriseen identiteettiin</w:t>
      </w:r>
      <w:r w:rsidRPr="0023751F">
        <w:rPr>
          <w:rFonts w:cstheme="minorHAnsi"/>
          <w:b/>
        </w:rPr>
        <w:t xml:space="preserve"> </w:t>
      </w:r>
      <w:r w:rsidRPr="0023751F">
        <w:rPr>
          <w:rFonts w:cstheme="minorHAnsi"/>
        </w:rPr>
        <w:t xml:space="preserve">sekä toimimaan kulttuurisen moninaisuuden puolesta. </w:t>
      </w:r>
    </w:p>
    <w:p w14:paraId="6A7D0CD6" w14:textId="77777777" w:rsidR="00397E4D" w:rsidRPr="0023751F" w:rsidRDefault="00397E4D" w:rsidP="00397E4D">
      <w:pPr>
        <w:spacing w:after="0" w:line="276" w:lineRule="auto"/>
        <w:contextualSpacing/>
        <w:rPr>
          <w:rFonts w:cstheme="minorHAnsi"/>
        </w:rPr>
      </w:pPr>
    </w:p>
    <w:p w14:paraId="5A62536B" w14:textId="644ADABE" w:rsidR="00397E4D" w:rsidRPr="0023751F" w:rsidRDefault="00397E4D" w:rsidP="00397E4D">
      <w:pPr>
        <w:spacing w:after="0" w:line="276" w:lineRule="auto"/>
        <w:contextualSpacing/>
        <w:rPr>
          <w:rFonts w:cstheme="minorHAnsi"/>
        </w:rPr>
      </w:pPr>
      <w:r w:rsidRPr="0023751F">
        <w:rPr>
          <w:rFonts w:cstheme="minorHAnsi"/>
        </w:rPr>
        <w:t>Opiskelija saa monenlaisia tilaisuuksia tutkia, harjoitella ja kartuttaa maailmankansalaisen taitoja ja etiikkaa YK:n kestävän kehityksen toimintaohjelma Agenda 2030:n mukaisesti. Samalla hän oppii erittelemään kansainvälistymistä ja globalisaatiota ilmiöinä. Opiskelija vahvistaa ihmisoikeuksien tuntemustaan ja toimijuuttaan ihmisoikeuksien, yhdenvertaisuuden, oikeudenmukaisuuden ja eettisesti vastuullisten elintapojen edistämiseksi. Hän tunnistaa ja oppii hyödyntämään mahdollisuuksia monenkeskiseen, luovaan yhteistyöhön hyvän tulevaisuuden rakentamiseksi.</w:t>
      </w:r>
    </w:p>
    <w:p w14:paraId="09271C5F" w14:textId="77777777" w:rsidR="00397E4D" w:rsidRPr="0023751F" w:rsidRDefault="00397E4D" w:rsidP="00397E4D">
      <w:pPr>
        <w:spacing w:after="0" w:line="276" w:lineRule="auto"/>
        <w:contextualSpacing/>
        <w:rPr>
          <w:rFonts w:cstheme="minorHAnsi"/>
        </w:rPr>
      </w:pPr>
    </w:p>
    <w:p w14:paraId="3C781C9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125" w:name="_Toc18664345"/>
      <w:r w:rsidRPr="0023751F">
        <w:rPr>
          <w:rFonts w:eastAsiaTheme="majorEastAsia" w:cstheme="minorHAnsi"/>
          <w:b/>
          <w:color w:val="2F5496" w:themeColor="accent1" w:themeShade="BF"/>
          <w:sz w:val="36"/>
          <w:lang w:val="fi"/>
        </w:rPr>
        <w:t>6.3 Äidinkieli ja kirjallisuus</w:t>
      </w:r>
      <w:bookmarkEnd w:id="125"/>
    </w:p>
    <w:p w14:paraId="66ED898C" w14:textId="77777777" w:rsidR="00397E4D" w:rsidRPr="0023751F" w:rsidRDefault="00397E4D" w:rsidP="00397E4D">
      <w:pPr>
        <w:spacing w:after="0" w:line="276" w:lineRule="auto"/>
        <w:contextualSpacing/>
        <w:rPr>
          <w:rFonts w:cstheme="minorHAnsi"/>
          <w:b/>
          <w:lang w:val="fi"/>
        </w:rPr>
      </w:pPr>
    </w:p>
    <w:p w14:paraId="41C29EA5"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 xml:space="preserve">Oppiaineen tehtävä </w:t>
      </w:r>
    </w:p>
    <w:p w14:paraId="624CF129" w14:textId="77777777" w:rsidR="00397E4D" w:rsidRPr="0023751F" w:rsidRDefault="00397E4D" w:rsidP="00397E4D">
      <w:pPr>
        <w:spacing w:after="0" w:line="276" w:lineRule="auto"/>
        <w:contextualSpacing/>
        <w:rPr>
          <w:rFonts w:cstheme="minorHAnsi"/>
          <w:lang w:val="fi"/>
        </w:rPr>
      </w:pPr>
    </w:p>
    <w:p w14:paraId="3CCCAE3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Äidinkieli ja kirjallisuus -oppiaineen tehtävänä on kehittää opiskelijoiden kielitaitoa, vuorovaikutustaitoa ja monilukutaitoa. Opiskelu syventää kiinnostusta kieleen, kirjallisuuteen ja muuhun kulttuuriin sekä lisää tietoisuutta omista taidoista viestijänä ja kielenkäyttäjänä. Opiskelu tukee kielitietoisuuden kehittymistä, kulttuurista yleissivistystä sekä oppimista kaikissa oppiaineissa. Tavoitteena on, että opiskelijat oppivat sellaisia tietoja ja taitoja, jotka tukevat jatko-opintoja ja aktiivista kansalaisuutta.</w:t>
      </w:r>
    </w:p>
    <w:p w14:paraId="1343C17B" w14:textId="77777777" w:rsidR="00397E4D" w:rsidRPr="0023751F" w:rsidRDefault="00397E4D" w:rsidP="00397E4D">
      <w:pPr>
        <w:spacing w:after="0" w:line="276" w:lineRule="auto"/>
        <w:contextualSpacing/>
        <w:rPr>
          <w:rFonts w:cstheme="minorHAnsi"/>
          <w:lang w:val="fi"/>
        </w:rPr>
      </w:pPr>
    </w:p>
    <w:p w14:paraId="2962553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Oppiaineena äidinkieli ja kirjallisuus on monitieteinen tieto-, taito- ja kulttuuriaine. Oppiaineessa yhdistyvät kieli-, kirjallisuus- ja viestintätieteiden sekä kulttuurintutkimuksen tarkastelemat ilmiöt. </w:t>
      </w:r>
      <w:r w:rsidRPr="0023751F">
        <w:rPr>
          <w:rFonts w:cstheme="minorHAnsi"/>
          <w:lang w:val="fi"/>
        </w:rPr>
        <w:lastRenderedPageBreak/>
        <w:t>Äidinkielen ja kirjallisuuden opiskelu tutustuttaa kulttuuriperintöön ja sen eri muotoihin, sanataiteeseen sekä media- ja viestintäkulttuuriin.</w:t>
      </w:r>
    </w:p>
    <w:p w14:paraId="3C6AF38C" w14:textId="77777777" w:rsidR="00397E4D" w:rsidRPr="0023751F" w:rsidRDefault="00397E4D" w:rsidP="00397E4D">
      <w:pPr>
        <w:spacing w:after="0" w:line="276" w:lineRule="auto"/>
        <w:contextualSpacing/>
        <w:rPr>
          <w:rFonts w:cstheme="minorHAnsi"/>
          <w:lang w:val="fi"/>
        </w:rPr>
      </w:pPr>
    </w:p>
    <w:p w14:paraId="6E0E04E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Äidinkielen ja kirjallisuuden opetus ohjaa monipuoliseen itsensä ilmaisemiseen, vuorovaikutustaitojen kehittämiseen, tekstien tulkintaan, aktiiviseen tiedonhankintaan sekä tiedon kriittiseen käsittelyyn ja eettiseen pohdintaan. Opiskelu kehittää ajattelemisen ja oppimaan oppimisen taitoja, metakielellisiä taitoja ja luovuutta. Tavoitteena on tukea ja kehittää kielitietoisuutta ja monimuotoisten tekstien tulkinnan ja tuottamisen taitoja. </w:t>
      </w:r>
    </w:p>
    <w:p w14:paraId="2ADF9B04" w14:textId="77777777" w:rsidR="00397E4D" w:rsidRPr="0023751F" w:rsidRDefault="00397E4D" w:rsidP="00397E4D">
      <w:pPr>
        <w:spacing w:after="0" w:line="276" w:lineRule="auto"/>
        <w:contextualSpacing/>
        <w:rPr>
          <w:rFonts w:cstheme="minorHAnsi"/>
          <w:lang w:val="fi"/>
        </w:rPr>
      </w:pPr>
    </w:p>
    <w:p w14:paraId="5F4AB4C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Kielitieto integroidaan oppiaineen muihin sisältöihin, ja sen opiskelu kehittää tekstien tulkinnan ja tuottamisen taitoja. Kirjallisuuden opiskelun tavoitteena on sekä kauno- että tietokirjallisuuden ymmärtäminen, elämyksellinen lukeminen sekä tekstien analysoinnin ja tulkinnan taitojen kehittyminen. Kirjallisuuden opiskelu tukee esteettisen ja eettisen pohdinnan kehittymistä ja antaa aineksia luovuuden, vuorovaikutustaitojen ja oman ilmaisun kehittämiseen. Medialukutaidon opiskelu syventää mediatekstien ja -sisältöjen kriittisen lukemisen, tuottamisen ja tulkitsemisen taitoja sekä mediakulttuurin ymmärtämistä ja auttaa omaksumaan aktiivisen ja vastuullisen kansalaisen taitoja.</w:t>
      </w:r>
    </w:p>
    <w:p w14:paraId="50072032" w14:textId="77777777" w:rsidR="00397E4D" w:rsidRPr="0023751F" w:rsidRDefault="00397E4D" w:rsidP="00397E4D">
      <w:pPr>
        <w:spacing w:after="0" w:line="276" w:lineRule="auto"/>
        <w:contextualSpacing/>
        <w:rPr>
          <w:rFonts w:cstheme="minorHAnsi"/>
          <w:lang w:val="fi"/>
        </w:rPr>
      </w:pPr>
    </w:p>
    <w:p w14:paraId="3C6B047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Äidinkielen ja kirjallisuuden opetuksessa perehdytään oppiaineen taustalla olevien tieteenalojen kieleen, käsitteistöön ja tapoihin rakentaa tietoa. Opetus perustuu laajaan tekstikäsitykseen, jonka mukaan tekstit ovat monimuotoisia, esimerkiksi kirjoitettuja, puhuttuja, visuaalisia, audiovisuaalisia tai näiden ilmaisumuotojen yhdistelmiä. Oppiaineelle tyypillisiä tekstejä ovat fiktiiviset ja asiatekstit, mediatekstit sekä institutionaaliset ja arkikeskustelut. </w:t>
      </w:r>
    </w:p>
    <w:p w14:paraId="70963A90" w14:textId="77777777" w:rsidR="00397E4D" w:rsidRPr="0023751F" w:rsidRDefault="00397E4D" w:rsidP="00397E4D">
      <w:pPr>
        <w:spacing w:after="0" w:line="276" w:lineRule="auto"/>
        <w:contextualSpacing/>
        <w:rPr>
          <w:rFonts w:cstheme="minorHAnsi"/>
          <w:lang w:val="fi"/>
        </w:rPr>
      </w:pPr>
    </w:p>
    <w:p w14:paraId="4E51AC8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Äidinkieli ja kirjallisuus on osa lukion kielikasvatusta, joka pyrkii tunnistamaan ja tekemään näkyväksi kielten roolia oppimisessa. Kielten opiskelu kehittää opiskelijan monikielistä kompetenssia, joka koostuu äidinkielten ja muiden kielten sekä niiden murteiden ja rekistereiden eritasoisesta hallinnasta. Kielikasvatus vahvistaa opiskelijan kielitietoisuutta ja eri kielten rinnakkaista käyttöä, monilukutaidon kehittymistä sekä sosiaalistumista kieliyhteisöön. Kielikasvatus auttaa opiskelijaa rakentamaan kielellistä ja kulttuurista identiteettiään. Tavoitteena on oppia tunnistamaan ja arvostamaan kielellistä ja kulttuurista moninaisuutta sekä kielellisiä oikeuksia omassa arjessa ja laajemmin yhteiskunnassa. Opetuksessa otetaan huomioon Suomen kielellinen moninaisuus, suomen ja ruotsin kielen asema kansalliskielinä sekä saamen kielet maan alkuperäiskansan kielinä. </w:t>
      </w:r>
    </w:p>
    <w:p w14:paraId="2E53DD5B" w14:textId="77777777" w:rsidR="00397E4D" w:rsidRPr="0023751F" w:rsidRDefault="00397E4D" w:rsidP="00397E4D">
      <w:pPr>
        <w:spacing w:after="0" w:line="276" w:lineRule="auto"/>
        <w:contextualSpacing/>
        <w:rPr>
          <w:rFonts w:cstheme="minorHAnsi"/>
          <w:lang w:val="fi"/>
        </w:rPr>
      </w:pPr>
    </w:p>
    <w:p w14:paraId="625FB5A3" w14:textId="77777777" w:rsidR="00397E4D" w:rsidRPr="0023751F" w:rsidRDefault="00397E4D" w:rsidP="00397E4D">
      <w:pPr>
        <w:spacing w:after="0" w:line="276" w:lineRule="auto"/>
        <w:contextualSpacing/>
        <w:rPr>
          <w:rFonts w:cstheme="minorHAnsi"/>
          <w:lang w:val="fi"/>
        </w:rPr>
      </w:pPr>
      <w:r w:rsidRPr="0023751F">
        <w:t>Äidinkielen ja kirjallisuuden opiskelussa tehdään yhteistyötä kirjastojen kanssa. Lisäksi hyödynnetään muita vaihtelevia opiskeluympäristöjä, kuten teattereita, museoita ja arkistoja sekä muita kulttuurilaitoksia.</w:t>
      </w:r>
      <w:r w:rsidRPr="0023751F">
        <w:rPr>
          <w:rFonts w:cstheme="minorHAnsi"/>
          <w:lang w:val="fi"/>
        </w:rPr>
        <w:t xml:space="preserve"> Opiskelija hyödyntää opiskelussa myös omia kielenkäyttö- ja tekstiympäristöjään sekä kouluyhteisön ja muiden yhteisöjen kielellistä ja kulttuurista moninaisuutta. Opiskelussa käytetään opiskelijalle riittävän haastavia, merkityksellisiä, kokemuksellisia sekä luovuutta kehittäviä aineistoja ja menetelmiä. Tekstejä tuotetaan ja tulkitaan sekä itsenäisesti että vuorovaikutuksessa muiden kanssa.</w:t>
      </w:r>
    </w:p>
    <w:p w14:paraId="0CC8164B" w14:textId="77777777" w:rsidR="00397E4D" w:rsidRPr="0023751F" w:rsidRDefault="00397E4D" w:rsidP="00397E4D">
      <w:pPr>
        <w:spacing w:after="0" w:line="276" w:lineRule="auto"/>
        <w:contextualSpacing/>
        <w:rPr>
          <w:rFonts w:cstheme="minorHAnsi"/>
          <w:lang w:val="fi"/>
        </w:rPr>
      </w:pPr>
    </w:p>
    <w:p w14:paraId="730BFA2F"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 xml:space="preserve">Äidinkielen ja kirjallisuuden opiskelussa toteutetaan oppiaineen tavoitealueiden integraatiota. Eri oppimäärät tekevät yhteistyötä sekä toistensa että muiden oppiaineiden kanssa. </w:t>
      </w:r>
    </w:p>
    <w:p w14:paraId="2D89CD18" w14:textId="77777777" w:rsidR="00397E4D" w:rsidRPr="0023751F" w:rsidRDefault="00397E4D" w:rsidP="00397E4D">
      <w:pPr>
        <w:spacing w:after="0" w:line="276" w:lineRule="auto"/>
        <w:contextualSpacing/>
        <w:rPr>
          <w:rFonts w:cstheme="minorHAnsi"/>
          <w:b/>
          <w:lang w:val="fi"/>
        </w:rPr>
      </w:pPr>
    </w:p>
    <w:p w14:paraId="1A8DDA7A"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lastRenderedPageBreak/>
        <w:t>Laaja-alainen osaaminen oppiaineessa</w:t>
      </w:r>
    </w:p>
    <w:p w14:paraId="4F033C1B" w14:textId="77777777" w:rsidR="00397E4D" w:rsidRPr="0023751F" w:rsidRDefault="00397E4D" w:rsidP="00397E4D">
      <w:pPr>
        <w:spacing w:after="0" w:line="276" w:lineRule="auto"/>
        <w:contextualSpacing/>
        <w:rPr>
          <w:rFonts w:cstheme="minorHAnsi"/>
          <w:lang w:val="fi"/>
        </w:rPr>
      </w:pPr>
    </w:p>
    <w:p w14:paraId="4A25C41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Laaja-alainen osaaminen karttuu äidinkieli ja kirjallisuus -oppiaineessa oppiaineen sisäisinä ja oppiainerajat ylittävinä teemoina ja osaamisalueina. Oppiaine on osa lukion kulttuuri-, media- sekä kansalais- ja demokratiakasvatusta.  </w:t>
      </w:r>
    </w:p>
    <w:p w14:paraId="25E01F2A" w14:textId="77777777" w:rsidR="00397E4D" w:rsidRPr="0023751F" w:rsidRDefault="00397E4D" w:rsidP="00397E4D">
      <w:pPr>
        <w:spacing w:after="0" w:line="276" w:lineRule="auto"/>
        <w:contextualSpacing/>
        <w:rPr>
          <w:rFonts w:cstheme="minorHAnsi"/>
          <w:lang w:val="fi"/>
        </w:rPr>
      </w:pPr>
    </w:p>
    <w:p w14:paraId="22185751" w14:textId="52D7820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Laaja-alaisista osaamisen alueista korostuvat äidinkielessä ja kirjallisuudessa </w:t>
      </w:r>
      <w:r w:rsidRPr="0023751F">
        <w:rPr>
          <w:rFonts w:cstheme="minorHAnsi"/>
          <w:b/>
          <w:lang w:val="fi"/>
        </w:rPr>
        <w:t xml:space="preserve">monitieteinen ja luova osaaminen, vuorovaikutusosaaminen </w:t>
      </w:r>
      <w:r w:rsidRPr="0023751F">
        <w:rPr>
          <w:rFonts w:cstheme="minorHAnsi"/>
          <w:lang w:val="fi"/>
        </w:rPr>
        <w:t xml:space="preserve">sekä </w:t>
      </w:r>
      <w:r w:rsidRPr="0023751F">
        <w:rPr>
          <w:rFonts w:cstheme="minorHAnsi"/>
          <w:b/>
          <w:lang w:val="fi"/>
        </w:rPr>
        <w:t>yhteiskunnallinen osaaminen</w:t>
      </w:r>
      <w:r w:rsidRPr="0023751F">
        <w:rPr>
          <w:rFonts w:cstheme="minorHAnsi"/>
          <w:lang w:val="fi"/>
        </w:rPr>
        <w:t>.</w:t>
      </w:r>
      <w:r w:rsidRPr="0023751F">
        <w:rPr>
          <w:rFonts w:cstheme="minorHAnsi"/>
          <w:b/>
          <w:lang w:val="fi"/>
        </w:rPr>
        <w:t xml:space="preserve"> </w:t>
      </w:r>
      <w:r w:rsidRPr="0023751F">
        <w:rPr>
          <w:rFonts w:cstheme="minorHAnsi"/>
          <w:lang w:val="fi"/>
        </w:rPr>
        <w:t xml:space="preserve">Opiskelussa opitaan kielen, ilmaisun, tekstien ja vuorovaikutuksen keinoja rakentaa merkityksiä ja yhteyksiä ihmisten välille. Vaikuttamisen, argumentoinnin, omien tekstien tuottamisen sekä vuorovaikutustaitojen kehittyminen </w:t>
      </w:r>
      <w:r w:rsidR="007D1724">
        <w:rPr>
          <w:rFonts w:cstheme="minorHAnsi"/>
          <w:lang w:val="fi"/>
        </w:rPr>
        <w:t>tukee</w:t>
      </w:r>
      <w:r w:rsidRPr="0023751F">
        <w:rPr>
          <w:rFonts w:cstheme="minorHAnsi"/>
          <w:lang w:val="fi"/>
        </w:rPr>
        <w:t xml:space="preserve"> aktiivisen kansalaisen ja työelämätaitoja. Kriittisen ja kulttuurisen lukutaidon, tekstien tuottamisen taitojen, monilukutaidon sekä kielitietoisuuden ja vuorovaikutustaitojen kehittäminen tukee opiskelua ja oppimista kaikissa oppiaineissa sekä oppiaineiden yhteistyössä. Taitojen kehittyminen edellyttää pitkäjänteistä, luovaa, tutkivaa, toiminnallista ja prosessimaista työskentelyä.</w:t>
      </w:r>
    </w:p>
    <w:p w14:paraId="1ADA75BA" w14:textId="77777777" w:rsidR="00397E4D" w:rsidRPr="0023751F" w:rsidRDefault="00397E4D" w:rsidP="00397E4D">
      <w:pPr>
        <w:spacing w:after="0" w:line="276" w:lineRule="auto"/>
        <w:contextualSpacing/>
        <w:rPr>
          <w:rFonts w:cstheme="minorHAnsi"/>
          <w:lang w:val="fi"/>
        </w:rPr>
      </w:pPr>
    </w:p>
    <w:p w14:paraId="49E315FE" w14:textId="77777777" w:rsidR="00397E4D" w:rsidRPr="0023751F" w:rsidRDefault="00397E4D" w:rsidP="00397E4D">
      <w:pPr>
        <w:spacing w:after="0" w:line="276" w:lineRule="auto"/>
        <w:contextualSpacing/>
        <w:rPr>
          <w:rFonts w:cstheme="minorHAnsi"/>
          <w:lang w:val="fi"/>
        </w:rPr>
      </w:pPr>
      <w:r w:rsidRPr="0023751F">
        <w:t xml:space="preserve">Äidinkielen ja kirjallisuuden opiskelu vahvistaa </w:t>
      </w:r>
      <w:r w:rsidRPr="0023751F">
        <w:rPr>
          <w:b/>
        </w:rPr>
        <w:t>eettisyyttä</w:t>
      </w:r>
      <w:r w:rsidRPr="0023751F">
        <w:t xml:space="preserve">, </w:t>
      </w:r>
      <w:r w:rsidRPr="0023751F">
        <w:rPr>
          <w:b/>
        </w:rPr>
        <w:t>ympäristöosaamista</w:t>
      </w:r>
      <w:r w:rsidRPr="0023751F">
        <w:t xml:space="preserve"> sekä </w:t>
      </w:r>
      <w:r w:rsidRPr="0023751F">
        <w:rPr>
          <w:b/>
        </w:rPr>
        <w:t>globaali- ja kulttuuriosaamista</w:t>
      </w:r>
      <w:r w:rsidRPr="0023751F">
        <w:t xml:space="preserve">, jotka otetaan huomioon opiskelun sisältöjen valinnassa. Opiskelu lisää ymmärrystä aikamme ajankohtaisista ympäristöhaasteista sekä antaa valmiuksia kestävän tulevaisuuden rakentamiseen. </w:t>
      </w:r>
      <w:r w:rsidRPr="0023751F">
        <w:rPr>
          <w:rFonts w:cstheme="minorHAnsi"/>
          <w:lang w:val="fi"/>
        </w:rPr>
        <w:t>Mediataitojen sekä tiedonhankinta- ja tiedonhallintataitojen opiskelu kytkeytyy kriittiseen ja kulttuuriseen lukutaitoon ja eettisyyteen. Opiskelussa ohjataan kielellisen ja kulttuurisen moninaisuuden ymmärtämiseen sekä identiteettien pohdintaan ja tunnistamiseen. Tavoitteena on ymmärtää omaa identiteettiä suhteessa suomalaiseen, eurooppalaiseen ja globaaliin kulttuuriin.</w:t>
      </w:r>
    </w:p>
    <w:p w14:paraId="27CF9EAC" w14:textId="77777777" w:rsidR="00397E4D" w:rsidRPr="0023751F" w:rsidRDefault="00397E4D" w:rsidP="00397E4D">
      <w:pPr>
        <w:spacing w:after="0" w:line="276" w:lineRule="auto"/>
        <w:contextualSpacing/>
        <w:rPr>
          <w:rFonts w:cstheme="minorHAnsi"/>
          <w:lang w:val="fi"/>
        </w:rPr>
      </w:pPr>
    </w:p>
    <w:p w14:paraId="6306E77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Äidinkielen ja kirjallisuuden opiskelussa saavutettava osaaminen tukee monin eri tavoin opiskelijan</w:t>
      </w:r>
      <w:r w:rsidRPr="0023751F">
        <w:rPr>
          <w:rFonts w:cstheme="minorHAnsi"/>
          <w:b/>
          <w:lang w:val="fi"/>
        </w:rPr>
        <w:t xml:space="preserve"> hyvinvointiosaamisen </w:t>
      </w:r>
      <w:r w:rsidRPr="0023751F">
        <w:rPr>
          <w:rFonts w:cstheme="minorHAnsi"/>
          <w:lang w:val="fi"/>
        </w:rPr>
        <w:t xml:space="preserve">kehittymistä. Kielitietoisuuden, vuorovaikutusosaamisen ja monilukutaidon kehittyminen tukee ja vahvistaa opiskelijan identiteettien kehittymistä. Opiskelussa harjaannutaan oman ja toisten osaamisen rakentavaan arviointiin ja reflektointiin. Kulttuurin ja erityisesti kirjallisuuden opiskelun avulla syvennetään käsitystä elämästä, ihmisistä ja maailmasta. Oppiaine antaa välineitä omien ajatusten, tunteiden ja kokemusten kielentämiseen sekä oman elämäntarinan ja vahvuuksien hahmottamiseen. Oppiaine tukee keskeisiä elämänhallinnan taitoja: vuorovaikutus- ja tekstitaitoja sekä taitoa toimia vastuullisesti, eettisesti ja rakentavasti eri tilanteissa. </w:t>
      </w:r>
    </w:p>
    <w:p w14:paraId="1AEA251C" w14:textId="77777777" w:rsidR="00397E4D" w:rsidRPr="0023751F" w:rsidRDefault="00397E4D" w:rsidP="00397E4D">
      <w:pPr>
        <w:spacing w:after="0" w:line="276" w:lineRule="auto"/>
        <w:rPr>
          <w:lang w:val="fi"/>
        </w:rPr>
      </w:pPr>
    </w:p>
    <w:p w14:paraId="239E6017"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26" w:name="_Toc18664346"/>
      <w:r w:rsidRPr="0023751F">
        <w:rPr>
          <w:rFonts w:eastAsia="Arial" w:cstheme="minorHAnsi"/>
          <w:b/>
          <w:color w:val="0070C0"/>
          <w:sz w:val="28"/>
          <w:lang w:val="fi" w:eastAsia="fi-FI"/>
        </w:rPr>
        <w:t>6.3.1 Suomen kieli ja kirjallisuus -oppimäärä</w:t>
      </w:r>
      <w:bookmarkEnd w:id="126"/>
    </w:p>
    <w:p w14:paraId="0DD91FAF" w14:textId="77777777" w:rsidR="00397E4D" w:rsidRPr="0023751F" w:rsidRDefault="00397E4D" w:rsidP="00397E4D">
      <w:pPr>
        <w:spacing w:after="0" w:line="276" w:lineRule="auto"/>
        <w:contextualSpacing/>
        <w:rPr>
          <w:rFonts w:cstheme="minorHAnsi"/>
          <w:lang w:val="fi"/>
        </w:rPr>
      </w:pPr>
    </w:p>
    <w:p w14:paraId="5DA1416F"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Oppimäärän erityinen tehtävä</w:t>
      </w:r>
    </w:p>
    <w:p w14:paraId="0E581665" w14:textId="77777777" w:rsidR="00397E4D" w:rsidRPr="0023751F" w:rsidRDefault="00397E4D" w:rsidP="00397E4D">
      <w:pPr>
        <w:spacing w:after="0" w:line="276" w:lineRule="auto"/>
        <w:contextualSpacing/>
        <w:rPr>
          <w:rFonts w:cstheme="minorHAnsi"/>
          <w:lang w:val="fi"/>
        </w:rPr>
      </w:pPr>
    </w:p>
    <w:p w14:paraId="645FD6B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kieli ja kirjallisuus -oppimäärän erityisenä tehtävänä on syventää opiskelijan suomen kielen, kirjallisuuden ja kulttuurin tuntemusta sekä monilukutaitoa, vuorovaikutustaitoja ja mediataitoja. Opiskelu syventää opiskelijan käsitystä kieli- ja kulttuuritietoisuuden, kielitaidon ja vuorovaikutusosaamisen merkityksestä yksilöiden identiteettien ja yhteisöjen rakentumisessa. Suomen kieli on sekä oppimisen kohde että väline muiden oppiaineiden opiskelussa. Opiskelu kartuttaa monipuolisesti jatko-opinnoissa ja työelämässä tarvittavia teksti- ja vuorovaikutustaitoja. </w:t>
      </w:r>
      <w:r w:rsidRPr="0023751F">
        <w:rPr>
          <w:rFonts w:cstheme="minorHAnsi"/>
          <w:lang w:val="fi"/>
        </w:rPr>
        <w:lastRenderedPageBreak/>
        <w:t>Opiskelussa tutustutaan mahdollisuuksiin jatkaa suomen kielen ja kirjallisuuden opintoja korkea-asteella.</w:t>
      </w:r>
    </w:p>
    <w:p w14:paraId="4BBD02E5" w14:textId="77777777" w:rsidR="00397E4D" w:rsidRPr="0023751F" w:rsidRDefault="00397E4D" w:rsidP="00397E4D">
      <w:pPr>
        <w:spacing w:after="0" w:line="276" w:lineRule="auto"/>
        <w:contextualSpacing/>
        <w:rPr>
          <w:rFonts w:cstheme="minorHAnsi"/>
          <w:lang w:val="fi"/>
        </w:rPr>
      </w:pPr>
    </w:p>
    <w:p w14:paraId="2D24F1E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Suomen kielen ja kirjallisuuden oppimäärän opiskeluun kuuluu kokonaisteosten lukeminen ja laajojen tekstien kirjoittaminen. Pakollisten opintojen aikana luetaan vähintään kahdeksan kokonaisteosta, joista vähintään yksi on tietokirja.</w:t>
      </w:r>
    </w:p>
    <w:p w14:paraId="7D619F55" w14:textId="77777777" w:rsidR="00397E4D" w:rsidRPr="0023751F" w:rsidRDefault="00397E4D" w:rsidP="00397E4D">
      <w:pPr>
        <w:spacing w:after="0" w:line="276" w:lineRule="auto"/>
        <w:contextualSpacing/>
        <w:rPr>
          <w:rFonts w:cstheme="minorHAnsi"/>
          <w:b/>
          <w:lang w:val="fi"/>
        </w:rPr>
      </w:pPr>
    </w:p>
    <w:p w14:paraId="252A6D5A"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Suomen kielen ja kirjallisuuden opetuksen yleiset tavoitteet</w:t>
      </w:r>
    </w:p>
    <w:p w14:paraId="67B1D7B4" w14:textId="77777777" w:rsidR="00397E4D" w:rsidRPr="0023751F" w:rsidRDefault="00397E4D" w:rsidP="00397E4D">
      <w:pPr>
        <w:spacing w:after="0" w:line="276" w:lineRule="auto"/>
        <w:contextualSpacing/>
        <w:rPr>
          <w:rFonts w:cstheme="minorHAnsi"/>
          <w:lang w:val="fi"/>
        </w:rPr>
      </w:pPr>
    </w:p>
    <w:p w14:paraId="2CAD159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Suomen kielen ja kirjallisuuden opetuksen yleiset tavoitteet liittyvät opiskelijan vuorovaikutusosaamiseen, tekstien tulkitsemisen taitoihin, tekstien tuottamisen taitoihin sekä kieli- ja kulttuuritietoisuuden kehittymiseen. Tavoitealueittain yleiset tavoitteet ovat seuraavat.</w:t>
      </w:r>
    </w:p>
    <w:p w14:paraId="07213B37" w14:textId="77777777" w:rsidR="00397E4D" w:rsidRPr="0023751F" w:rsidRDefault="00397E4D" w:rsidP="00397E4D">
      <w:pPr>
        <w:spacing w:after="0" w:line="276" w:lineRule="auto"/>
        <w:contextualSpacing/>
        <w:rPr>
          <w:rFonts w:cstheme="minorHAnsi"/>
          <w:lang w:val="fi"/>
        </w:rPr>
      </w:pPr>
    </w:p>
    <w:p w14:paraId="20E950C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31CD753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32163697" w14:textId="77777777" w:rsidR="00397E4D" w:rsidRPr="0023751F" w:rsidRDefault="00397E4D" w:rsidP="00397E4D">
      <w:pPr>
        <w:numPr>
          <w:ilvl w:val="0"/>
          <w:numId w:val="8"/>
        </w:numPr>
        <w:spacing w:after="0" w:line="276" w:lineRule="auto"/>
        <w:contextualSpacing/>
        <w:rPr>
          <w:rFonts w:cstheme="minorHAnsi"/>
          <w:lang w:val="fi"/>
        </w:rPr>
      </w:pPr>
      <w:r w:rsidRPr="0023751F">
        <w:rPr>
          <w:rFonts w:cstheme="minorHAnsi"/>
          <w:lang w:val="fi"/>
        </w:rPr>
        <w:t>pystyy tavoitteelliseen, tarkoituksenmukaiseen ja eettiseen vuorovaikutukseen niin esiintymis- kuin ryhmäviestintätilanteissakin sekä osaa analysoida, arvioida ja kehittää omaa vuorovaikutusosaamistaan</w:t>
      </w:r>
    </w:p>
    <w:p w14:paraId="19390B83" w14:textId="77777777" w:rsidR="00397E4D" w:rsidRPr="0023751F" w:rsidRDefault="00397E4D" w:rsidP="00397E4D">
      <w:pPr>
        <w:numPr>
          <w:ilvl w:val="0"/>
          <w:numId w:val="8"/>
        </w:numPr>
        <w:spacing w:after="0" w:line="276" w:lineRule="auto"/>
        <w:contextualSpacing/>
        <w:rPr>
          <w:rFonts w:cstheme="minorHAnsi"/>
          <w:lang w:val="fi"/>
        </w:rPr>
      </w:pPr>
      <w:r w:rsidRPr="0023751F">
        <w:rPr>
          <w:rFonts w:cstheme="minorHAnsi"/>
          <w:lang w:val="fi"/>
        </w:rPr>
        <w:t>osaa analysoida ja arvioida erilaisia vuorovaikutustilanteita ja -suhteita, niihin liittyviä vuorovaikutusilmiöitä ja -taitoja sekä niihin liittyvää etiikkaa.</w:t>
      </w:r>
    </w:p>
    <w:p w14:paraId="3C7B4D19" w14:textId="77777777" w:rsidR="00397E4D" w:rsidRPr="0023751F" w:rsidRDefault="00397E4D" w:rsidP="00397E4D">
      <w:pPr>
        <w:spacing w:after="0" w:line="276" w:lineRule="auto"/>
        <w:contextualSpacing/>
        <w:rPr>
          <w:rFonts w:cstheme="minorHAnsi"/>
          <w:lang w:val="fi"/>
        </w:rPr>
      </w:pPr>
    </w:p>
    <w:p w14:paraId="61498DE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5DD4A36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18D0513"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w:t>
      </w:r>
    </w:p>
    <w:p w14:paraId="5A088A42"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t>kehittää kauno- ja tietokirjallisuuden tulkitsevan ja elämyksellisen lukemisen taitojaan, syventää ymmärrystään kirjallisuuden keinoista sekä hyödyntää tarkoituksenmukaisia käsitteitä kirjallisuuden analyysissa</w:t>
      </w:r>
    </w:p>
    <w:p w14:paraId="14ACF672" w14:textId="77777777" w:rsidR="00397E4D" w:rsidRPr="0023751F" w:rsidRDefault="00397E4D" w:rsidP="00397E4D">
      <w:pPr>
        <w:numPr>
          <w:ilvl w:val="0"/>
          <w:numId w:val="9"/>
        </w:numPr>
        <w:spacing w:after="0" w:line="276" w:lineRule="auto"/>
        <w:contextualSpacing/>
        <w:rPr>
          <w:rFonts w:cstheme="minorHAnsi"/>
          <w:lang w:val="fi"/>
        </w:rPr>
      </w:pPr>
      <w:r w:rsidRPr="0023751F">
        <w:rPr>
          <w:rFonts w:cstheme="minorHAnsi"/>
          <w:lang w:val="fi"/>
        </w:rPr>
        <w:t xml:space="preserve">osaa kriittisesti arvioida erilaisia tiedonlähteitä sekä niiden tarkoitusperiä, luotettavuutta ja käytettävyyttä. </w:t>
      </w:r>
    </w:p>
    <w:p w14:paraId="4A773F8A" w14:textId="77777777" w:rsidR="00397E4D" w:rsidRPr="0023751F" w:rsidRDefault="00397E4D" w:rsidP="00397E4D">
      <w:pPr>
        <w:spacing w:after="0" w:line="276" w:lineRule="auto"/>
        <w:contextualSpacing/>
        <w:rPr>
          <w:rFonts w:cstheme="minorHAnsi"/>
          <w:i/>
          <w:lang w:val="fi"/>
        </w:rPr>
      </w:pPr>
    </w:p>
    <w:p w14:paraId="5BCD7FF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75B27FE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5BE230C3" w14:textId="77777777" w:rsidR="00397E4D" w:rsidRPr="0023751F" w:rsidRDefault="00397E4D" w:rsidP="00397E4D">
      <w:pPr>
        <w:numPr>
          <w:ilvl w:val="0"/>
          <w:numId w:val="10"/>
        </w:numPr>
        <w:spacing w:after="0" w:line="276" w:lineRule="auto"/>
        <w:contextualSpacing/>
        <w:rPr>
          <w:rFonts w:cstheme="minorHAnsi"/>
          <w:strike/>
          <w:lang w:val="fi"/>
        </w:rPr>
      </w:pPr>
      <w:r w:rsidRPr="0023751F">
        <w:rPr>
          <w:rFonts w:cstheme="minorHAnsi"/>
          <w:lang w:val="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0F759351" w14:textId="77777777" w:rsidR="00397E4D" w:rsidRPr="0023751F" w:rsidRDefault="00397E4D" w:rsidP="00397E4D">
      <w:pPr>
        <w:numPr>
          <w:ilvl w:val="0"/>
          <w:numId w:val="10"/>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2CA1422D" w14:textId="77777777" w:rsidR="00397E4D" w:rsidRPr="0023751F" w:rsidRDefault="00397E4D" w:rsidP="00397E4D">
      <w:pPr>
        <w:numPr>
          <w:ilvl w:val="0"/>
          <w:numId w:val="10"/>
        </w:numPr>
        <w:spacing w:after="0" w:line="276" w:lineRule="auto"/>
        <w:contextualSpacing/>
        <w:rPr>
          <w:rFonts w:cstheme="minorHAnsi"/>
          <w:lang w:val="fi"/>
        </w:rPr>
      </w:pPr>
      <w:r w:rsidRPr="0023751F">
        <w:rPr>
          <w:rFonts w:cstheme="minorHAnsi"/>
          <w:lang w:val="fi"/>
        </w:rPr>
        <w:t>vahvistaa yleiskielen ja sen normien sekä kirjoitetun ja puhutun kielen konventioiden hallintaa, käyttää lähteitä tarkoituksenmukaisella tavalla sekä ymmärtää ja noudattaa tekijänoikeuksia.</w:t>
      </w:r>
    </w:p>
    <w:p w14:paraId="41747138" w14:textId="77777777" w:rsidR="00397E4D" w:rsidRPr="0023751F" w:rsidRDefault="00397E4D" w:rsidP="00397E4D">
      <w:pPr>
        <w:spacing w:after="0" w:line="276" w:lineRule="auto"/>
        <w:contextualSpacing/>
        <w:rPr>
          <w:rFonts w:cstheme="minorHAnsi"/>
          <w:lang w:val="fi"/>
        </w:rPr>
      </w:pPr>
    </w:p>
    <w:p w14:paraId="2B28460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lastRenderedPageBreak/>
        <w:t>Kieli- ja kulttuuritietoisuuden kehittyminen</w:t>
      </w:r>
    </w:p>
    <w:p w14:paraId="4312C4A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20FBD52" w14:textId="77777777" w:rsidR="00397E4D" w:rsidRPr="0023751F" w:rsidRDefault="00397E4D" w:rsidP="00397E4D">
      <w:pPr>
        <w:numPr>
          <w:ilvl w:val="0"/>
          <w:numId w:val="11"/>
        </w:numPr>
        <w:spacing w:after="0" w:line="276" w:lineRule="auto"/>
        <w:contextualSpacing/>
        <w:rPr>
          <w:rFonts w:cstheme="minorHAnsi"/>
          <w:lang w:val="fi"/>
        </w:rPr>
      </w:pPr>
      <w:r w:rsidRPr="0023751F">
        <w:rPr>
          <w:rFonts w:cstheme="minorHAnsi"/>
          <w:lang w:val="fi"/>
        </w:rPr>
        <w:t>ymmärtää kielen ja tiedonalojen kielen merkityksen oppimiselle ja ajattelulle sekä kielellisen ja kulttuurisen moninaisuuden merkityksen identiteeteille</w:t>
      </w:r>
    </w:p>
    <w:p w14:paraId="70DECD86" w14:textId="77777777" w:rsidR="00397E4D" w:rsidRPr="0023751F" w:rsidRDefault="00397E4D" w:rsidP="00397E4D">
      <w:pPr>
        <w:numPr>
          <w:ilvl w:val="0"/>
          <w:numId w:val="11"/>
        </w:numPr>
        <w:spacing w:after="0" w:line="276" w:lineRule="auto"/>
        <w:contextualSpacing/>
        <w:rPr>
          <w:rFonts w:cstheme="minorHAnsi"/>
          <w:lang w:val="fi"/>
        </w:rPr>
      </w:pPr>
      <w:r w:rsidRPr="0023751F">
        <w:rPr>
          <w:rFonts w:cstheme="minorHAnsi"/>
          <w:lang w:val="fi"/>
        </w:rPr>
        <w:t>syventää tietojaan kielen rakenteista, eri rekistereistä, ilmaisun keinoista ja sävyistä, niiden luomista merkityksistä sekä kirjallisuudesta ja muista kulttuurituotteista.</w:t>
      </w:r>
    </w:p>
    <w:p w14:paraId="2E7F8C9C" w14:textId="77777777" w:rsidR="00397E4D" w:rsidRPr="0023751F" w:rsidRDefault="00397E4D" w:rsidP="00397E4D">
      <w:pPr>
        <w:spacing w:after="0" w:line="276" w:lineRule="auto"/>
        <w:contextualSpacing/>
        <w:rPr>
          <w:rFonts w:cstheme="minorHAnsi"/>
          <w:b/>
          <w:lang w:val="fi"/>
        </w:rPr>
      </w:pPr>
    </w:p>
    <w:p w14:paraId="6E420B1F"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76B184EB" w14:textId="77777777" w:rsidR="00397E4D" w:rsidRPr="0023751F" w:rsidRDefault="00397E4D" w:rsidP="00397E4D">
      <w:pPr>
        <w:spacing w:after="0" w:line="276" w:lineRule="auto"/>
        <w:contextualSpacing/>
        <w:rPr>
          <w:rFonts w:cstheme="minorHAnsi"/>
          <w:lang w:val="fi"/>
        </w:rPr>
      </w:pPr>
    </w:p>
    <w:p w14:paraId="1345118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Suomen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5BBD2527" w14:textId="77777777" w:rsidR="00397E4D" w:rsidRPr="0023751F" w:rsidRDefault="00397E4D" w:rsidP="00397E4D">
      <w:pPr>
        <w:spacing w:after="0" w:line="276" w:lineRule="auto"/>
        <w:contextualSpacing/>
        <w:rPr>
          <w:rFonts w:cstheme="minorHAnsi"/>
          <w:lang w:val="fi"/>
        </w:rPr>
      </w:pPr>
    </w:p>
    <w:p w14:paraId="0247383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 kehittämisessä oppimisprosessin aikana. Arviointivuorovaikutuksen ja -palautteen sekä itsearviointitaitojen avulla opiskelija </w:t>
      </w:r>
      <w:r w:rsidRPr="0023751F">
        <w:rPr>
          <w:rFonts w:cstheme="minorHAnsi"/>
          <w:bCs/>
          <w:lang w:val="fi"/>
        </w:rPr>
        <w:t>kehittää</w:t>
      </w:r>
      <w:r w:rsidRPr="0023751F">
        <w:rPr>
          <w:rFonts w:cstheme="minorHAnsi"/>
          <w:lang w:val="fi"/>
        </w:rPr>
        <w:t xml:space="preserve"> käsitystä itsestään puhujana, kuuntelijana sekä tekstien tuottajana ja tulkitsijana. </w:t>
      </w:r>
    </w:p>
    <w:p w14:paraId="014450CE" w14:textId="77777777" w:rsidR="00397E4D" w:rsidRPr="0023751F" w:rsidRDefault="00397E4D" w:rsidP="00397E4D">
      <w:pPr>
        <w:spacing w:after="0" w:line="276" w:lineRule="auto"/>
        <w:contextualSpacing/>
        <w:rPr>
          <w:rFonts w:cstheme="minorHAnsi"/>
          <w:lang w:val="fi"/>
        </w:rPr>
      </w:pPr>
    </w:p>
    <w:p w14:paraId="34DC9281" w14:textId="5C1E99D4"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w:t>
      </w:r>
      <w:r w:rsidR="007D1724">
        <w:rPr>
          <w:rFonts w:cstheme="minorHAnsi"/>
        </w:rPr>
        <w:t xml:space="preserve">siitä </w:t>
      </w:r>
      <w:r w:rsidRPr="0023751F">
        <w:rPr>
          <w:rFonts w:cstheme="minorHAnsi"/>
          <w:lang w:val="fi"/>
        </w:rPr>
        <w:t>yksi arvosana.</w:t>
      </w:r>
    </w:p>
    <w:p w14:paraId="0CED3B06" w14:textId="77777777" w:rsidR="00397E4D" w:rsidRPr="0023751F" w:rsidRDefault="00397E4D" w:rsidP="00397E4D">
      <w:pPr>
        <w:spacing w:after="0" w:line="276" w:lineRule="auto"/>
        <w:contextualSpacing/>
        <w:rPr>
          <w:rFonts w:cstheme="minorHAnsi"/>
          <w:lang w:val="fi"/>
        </w:rPr>
      </w:pPr>
    </w:p>
    <w:p w14:paraId="03FE058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43279C12" w14:textId="77777777" w:rsidR="00397E4D" w:rsidRPr="0023751F" w:rsidRDefault="00397E4D" w:rsidP="00397E4D">
      <w:pPr>
        <w:spacing w:after="0" w:line="276" w:lineRule="auto"/>
        <w:contextualSpacing/>
        <w:rPr>
          <w:rFonts w:cstheme="minorHAnsi"/>
          <w:b/>
          <w:lang w:val="fi"/>
        </w:rPr>
      </w:pPr>
    </w:p>
    <w:p w14:paraId="619B365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1A7FA66F"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vuorovaikutustaitojen hallinta ryhmä- ja esiintymistilanteissa</w:t>
      </w:r>
    </w:p>
    <w:p w14:paraId="2E209E1B"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vuorovaikutustilanteiden ja -ilmiöiden ymmärtäminen</w:t>
      </w:r>
    </w:p>
    <w:p w14:paraId="345E4AF9" w14:textId="77777777" w:rsidR="00397E4D" w:rsidRPr="0023751F" w:rsidRDefault="00397E4D" w:rsidP="00397E4D">
      <w:pPr>
        <w:spacing w:after="0" w:line="276" w:lineRule="auto"/>
        <w:ind w:left="720"/>
        <w:contextualSpacing/>
        <w:rPr>
          <w:rFonts w:cstheme="minorHAnsi"/>
          <w:lang w:val="fi"/>
        </w:rPr>
      </w:pPr>
    </w:p>
    <w:p w14:paraId="206F122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6017C731"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monimuotoisten tekstien, erityisesti mediatekstien analysoiminen ja tulkitseminen</w:t>
      </w:r>
    </w:p>
    <w:p w14:paraId="0B419405"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kauno- ja tietokirjallisuuden ymmärtäminen ja tulkitseminen</w:t>
      </w:r>
    </w:p>
    <w:p w14:paraId="6DD848E6"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tiedon ja tekstien arvioinnin taidot</w:t>
      </w:r>
    </w:p>
    <w:p w14:paraId="1D718B87" w14:textId="77777777" w:rsidR="00397E4D" w:rsidRPr="0023751F" w:rsidRDefault="00397E4D" w:rsidP="00397E4D">
      <w:pPr>
        <w:spacing w:after="0" w:line="276" w:lineRule="auto"/>
        <w:ind w:left="720"/>
        <w:contextualSpacing/>
        <w:rPr>
          <w:rFonts w:cstheme="minorHAnsi"/>
          <w:lang w:val="fi"/>
        </w:rPr>
      </w:pPr>
    </w:p>
    <w:p w14:paraId="28028A2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047A6797"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tekstilajien tuottaminen, erilaisten ilmaisukeinojen hallinta ja itsensä ilmaiseminen</w:t>
      </w:r>
    </w:p>
    <w:p w14:paraId="66E4BD88"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lastRenderedPageBreak/>
        <w:t>tekstien tuottamisen prosessien hallinta</w:t>
      </w:r>
    </w:p>
    <w:p w14:paraId="7047F4A7"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yleiskielen hallinta</w:t>
      </w:r>
    </w:p>
    <w:p w14:paraId="13819A3D"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tiedonhankinnan taidot, lähteiden ja aineistojen arviointi ja käyttäminen</w:t>
      </w:r>
    </w:p>
    <w:p w14:paraId="6E06DB77" w14:textId="77777777" w:rsidR="00397E4D" w:rsidRPr="0023751F" w:rsidRDefault="00397E4D" w:rsidP="00397E4D">
      <w:pPr>
        <w:spacing w:after="0" w:line="276" w:lineRule="auto"/>
        <w:ind w:left="720"/>
        <w:contextualSpacing/>
        <w:rPr>
          <w:rFonts w:cstheme="minorHAnsi"/>
          <w:lang w:val="fi"/>
        </w:rPr>
      </w:pPr>
    </w:p>
    <w:p w14:paraId="181E651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6119A6D5"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 xml:space="preserve">kielellisen ja kulttuurisen moninaisuuden ymmärtäminen </w:t>
      </w:r>
    </w:p>
    <w:p w14:paraId="3022140B"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oppiaineeseen kytkeytyvien tiedonalojen kielten ymmärtäminen</w:t>
      </w:r>
    </w:p>
    <w:p w14:paraId="2667BB98" w14:textId="77777777" w:rsidR="00397E4D" w:rsidRPr="0023751F" w:rsidRDefault="00397E4D" w:rsidP="00397E4D">
      <w:pPr>
        <w:numPr>
          <w:ilvl w:val="0"/>
          <w:numId w:val="12"/>
        </w:numPr>
        <w:spacing w:after="0" w:line="276" w:lineRule="auto"/>
        <w:contextualSpacing/>
        <w:rPr>
          <w:rFonts w:cstheme="minorHAnsi"/>
          <w:lang w:val="fi"/>
        </w:rPr>
      </w:pPr>
      <w:r w:rsidRPr="0023751F">
        <w:rPr>
          <w:rFonts w:cstheme="minorHAnsi"/>
          <w:lang w:val="fi"/>
        </w:rPr>
        <w:t>kielitiedon ja oppiaineen käsitteiden hallinta</w:t>
      </w:r>
    </w:p>
    <w:p w14:paraId="749488A3" w14:textId="77777777" w:rsidR="00397E4D" w:rsidRPr="0023751F" w:rsidRDefault="00397E4D" w:rsidP="00397E4D">
      <w:pPr>
        <w:spacing w:after="0" w:line="276" w:lineRule="auto"/>
        <w:contextualSpacing/>
        <w:rPr>
          <w:rFonts w:cstheme="minorHAnsi"/>
          <w:lang w:val="fi"/>
        </w:rPr>
      </w:pPr>
    </w:p>
    <w:p w14:paraId="014ACDE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Opintojen päättövaiheessa voidaan puhe- ja vuorovaikutustaitojen arvioinnissa käyttää toisen asteen puheviestintätaitojen koetta (PUHVI-koetta).</w:t>
      </w:r>
    </w:p>
    <w:p w14:paraId="2DCAC88D" w14:textId="77777777" w:rsidR="00397E4D" w:rsidRPr="0023751F" w:rsidRDefault="00397E4D" w:rsidP="00397E4D">
      <w:pPr>
        <w:spacing w:after="0" w:line="276" w:lineRule="auto"/>
        <w:contextualSpacing/>
        <w:rPr>
          <w:rFonts w:cstheme="minorHAnsi"/>
          <w:lang w:val="fi"/>
        </w:rPr>
      </w:pPr>
    </w:p>
    <w:p w14:paraId="577C9FB1"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63071FCE" w14:textId="77777777" w:rsidR="00397E4D" w:rsidRPr="0023751F" w:rsidRDefault="00397E4D" w:rsidP="00397E4D">
      <w:pPr>
        <w:spacing w:after="0" w:line="276" w:lineRule="auto"/>
        <w:contextualSpacing/>
        <w:rPr>
          <w:rFonts w:cstheme="minorHAnsi"/>
          <w:b/>
          <w:sz w:val="24"/>
          <w:lang w:val="fi"/>
        </w:rPr>
      </w:pPr>
    </w:p>
    <w:p w14:paraId="235C038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4472C4" w:themeColor="accent1"/>
          <w:lang w:val="fi"/>
        </w:rPr>
        <w:t>ÄI1</w:t>
      </w:r>
      <w:r w:rsidRPr="0023751F">
        <w:rPr>
          <w:rFonts w:cstheme="minorHAnsi"/>
          <w:b/>
          <w:color w:val="0070C0"/>
          <w:lang w:val="fi"/>
        </w:rPr>
        <w:t xml:space="preserve"> Tekstien tulkinta ja kirjoittaminen (2 op)</w:t>
      </w:r>
    </w:p>
    <w:p w14:paraId="1C00BFF1" w14:textId="77777777" w:rsidR="00397E4D" w:rsidRPr="0023751F" w:rsidRDefault="00397E4D" w:rsidP="00397E4D">
      <w:pPr>
        <w:spacing w:after="0" w:line="276" w:lineRule="auto"/>
        <w:contextualSpacing/>
        <w:rPr>
          <w:rFonts w:cstheme="minorHAnsi"/>
          <w:lang w:val="fi"/>
        </w:rPr>
      </w:pPr>
    </w:p>
    <w:p w14:paraId="63D04F3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97C334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3CC7B7AE"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54DE715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74AEFC5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osaa käyttää muita tekstejä oman kirjoittamisen pohjana</w:t>
      </w:r>
    </w:p>
    <w:p w14:paraId="78142285"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377D4513" w14:textId="77777777" w:rsidR="00397E4D" w:rsidRPr="0023751F" w:rsidRDefault="00397E4D" w:rsidP="00397E4D">
      <w:pPr>
        <w:spacing w:after="0" w:line="276" w:lineRule="auto"/>
        <w:ind w:left="360"/>
        <w:contextualSpacing/>
        <w:rPr>
          <w:rFonts w:cstheme="minorHAnsi"/>
          <w:lang w:val="fi"/>
        </w:rPr>
      </w:pPr>
    </w:p>
    <w:p w14:paraId="5BCFAE0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9538733"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keskeiset tekstilajit: kertovat, kuvaavat, ohjaavat, kantaa ottavat ja pohtivat tekstit sekä niiden yhdistelmät</w:t>
      </w:r>
    </w:p>
    <w:p w14:paraId="24768EC3"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tekstikokonaisuuden rakentuminen; tekstin tavoitteen, kohderyhmän, kontekstien, sisällön, rakenteen, ilmaisutapojen ja näkökulmien analyysi</w:t>
      </w:r>
    </w:p>
    <w:p w14:paraId="734FA382"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514095CE"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tekstien moniäänisyys ja intertekstuaalisuus</w:t>
      </w:r>
    </w:p>
    <w:p w14:paraId="35BFE91C"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kielen- ja tekstinhuoltoa</w:t>
      </w:r>
    </w:p>
    <w:p w14:paraId="1E5EB8E1" w14:textId="77777777" w:rsidR="00397E4D" w:rsidRPr="0023751F" w:rsidRDefault="00397E4D" w:rsidP="00397E4D">
      <w:pPr>
        <w:spacing w:after="0" w:line="276" w:lineRule="auto"/>
        <w:contextualSpacing/>
        <w:rPr>
          <w:rFonts w:cstheme="minorHAnsi"/>
          <w:b/>
          <w:strike/>
          <w:color w:val="0070C0"/>
          <w:lang w:val="fi"/>
        </w:rPr>
      </w:pPr>
    </w:p>
    <w:p w14:paraId="32E7642F"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4472C4" w:themeColor="accent1"/>
          <w:lang w:val="fi"/>
        </w:rPr>
        <w:t>ÄI2</w:t>
      </w:r>
      <w:r w:rsidRPr="0023751F">
        <w:rPr>
          <w:rFonts w:cstheme="minorHAnsi"/>
          <w:b/>
          <w:color w:val="0070C0"/>
          <w:lang w:val="fi"/>
        </w:rPr>
        <w:t xml:space="preserve"> Kieli- ja tekstitietoisuus (1 op)</w:t>
      </w:r>
    </w:p>
    <w:p w14:paraId="71FB2DBF" w14:textId="77777777" w:rsidR="00397E4D" w:rsidRPr="0023751F" w:rsidRDefault="00397E4D" w:rsidP="00397E4D">
      <w:pPr>
        <w:spacing w:after="0" w:line="276" w:lineRule="auto"/>
        <w:contextualSpacing/>
        <w:rPr>
          <w:rFonts w:cstheme="minorHAnsi"/>
          <w:i/>
          <w:lang w:val="fi"/>
        </w:rPr>
      </w:pPr>
    </w:p>
    <w:p w14:paraId="4C16EDF3"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26B35CF8"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4A0259D4"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573CFBA5"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598EDCC8"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ymmärtää kielen sosiaalisen luonteen ja merkityksen niin yksilön kuin yhteisöjen kannalta.</w:t>
      </w:r>
    </w:p>
    <w:p w14:paraId="58B8B773" w14:textId="77777777" w:rsidR="00397E4D" w:rsidRPr="0023751F" w:rsidRDefault="00397E4D" w:rsidP="00397E4D">
      <w:pPr>
        <w:spacing w:after="0" w:line="276" w:lineRule="auto"/>
        <w:ind w:left="720"/>
        <w:contextualSpacing/>
        <w:rPr>
          <w:rFonts w:cstheme="minorHAnsi"/>
          <w:lang w:val="fi"/>
        </w:rPr>
      </w:pPr>
    </w:p>
    <w:p w14:paraId="4162ABF7"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16BFFDF" w14:textId="77777777" w:rsidR="00397E4D" w:rsidRPr="0023751F" w:rsidRDefault="00397E4D" w:rsidP="00397E4D">
      <w:pPr>
        <w:numPr>
          <w:ilvl w:val="0"/>
          <w:numId w:val="3"/>
        </w:numPr>
        <w:spacing w:after="0" w:line="276" w:lineRule="auto"/>
        <w:contextualSpacing/>
        <w:rPr>
          <w:rFonts w:cstheme="minorHAnsi"/>
          <w:lang w:val="fi"/>
        </w:rPr>
      </w:pPr>
      <w:r w:rsidRPr="0023751F">
        <w:lastRenderedPageBreak/>
        <w:t>erilaiset käsitykset kielestä: kieli rakenteena, merkitysten muodostajana, sosiaalisena ja yhteisöllisenä ilmiönä sekä vallan välineenä</w:t>
      </w:r>
    </w:p>
    <w:p w14:paraId="2743B906" w14:textId="77777777" w:rsidR="00397E4D" w:rsidRPr="0023751F" w:rsidRDefault="00397E4D" w:rsidP="00397E4D">
      <w:pPr>
        <w:numPr>
          <w:ilvl w:val="0"/>
          <w:numId w:val="3"/>
        </w:numPr>
        <w:spacing w:after="0" w:line="276" w:lineRule="auto"/>
      </w:pPr>
      <w:r w:rsidRPr="0023751F">
        <w:t>monilukutaidon käsite, laaja tekstikäsitys, tekstilajin käsite</w:t>
      </w:r>
    </w:p>
    <w:p w14:paraId="6C1DD8B2" w14:textId="77777777" w:rsidR="00397E4D" w:rsidRPr="0023751F" w:rsidRDefault="00397E4D" w:rsidP="00397E4D">
      <w:pPr>
        <w:numPr>
          <w:ilvl w:val="0"/>
          <w:numId w:val="3"/>
        </w:numPr>
        <w:spacing w:after="0" w:line="276" w:lineRule="auto"/>
      </w:pPr>
      <w:r w:rsidRPr="0023751F">
        <w:t>kielipolitiikka, yksi- ja monikielisyys, kieli-ideologiat, kielenohjailun periaatteet</w:t>
      </w:r>
    </w:p>
    <w:p w14:paraId="500F0EE0" w14:textId="77777777" w:rsidR="00397E4D" w:rsidRPr="0023751F" w:rsidRDefault="00397E4D" w:rsidP="00397E4D">
      <w:pPr>
        <w:spacing w:after="0" w:line="276" w:lineRule="auto"/>
        <w:ind w:left="720"/>
        <w:contextualSpacing/>
        <w:rPr>
          <w:rFonts w:cstheme="minorHAnsi"/>
          <w:strike/>
        </w:rPr>
      </w:pPr>
    </w:p>
    <w:p w14:paraId="6CBA8050"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4472C4" w:themeColor="accent1"/>
          <w:lang w:val="fi"/>
        </w:rPr>
        <w:t xml:space="preserve">ÄI3 </w:t>
      </w:r>
      <w:r w:rsidRPr="0023751F">
        <w:rPr>
          <w:rFonts w:cstheme="minorHAnsi"/>
          <w:b/>
          <w:color w:val="0070C0"/>
          <w:lang w:val="fi"/>
        </w:rPr>
        <w:t>Vuorovaikutus 1 (1 op)</w:t>
      </w:r>
    </w:p>
    <w:p w14:paraId="49D96E34" w14:textId="77777777" w:rsidR="00397E4D" w:rsidRPr="0023751F" w:rsidRDefault="00397E4D" w:rsidP="00397E4D">
      <w:pPr>
        <w:spacing w:after="0" w:line="276" w:lineRule="auto"/>
        <w:contextualSpacing/>
        <w:rPr>
          <w:rFonts w:cstheme="minorHAnsi"/>
          <w:i/>
          <w:lang w:val="fi"/>
        </w:rPr>
      </w:pPr>
    </w:p>
    <w:p w14:paraId="3565A585"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178BB6FC"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65F7A8F4"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lisää viestintärohkeuttaan, syventää viestijäkuvaansa sekä käsitystään kielestä ja identiteetistä</w:t>
      </w:r>
    </w:p>
    <w:p w14:paraId="69197673"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syventää ryhmäviestintätaitojaan sekä oppii analysoimaan ja arvioimaan ryhmäviestinnän ilmiöitä</w:t>
      </w:r>
    </w:p>
    <w:p w14:paraId="10E20381"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49AD2AA7" w14:textId="77777777" w:rsidR="00397E4D" w:rsidRPr="0023751F" w:rsidRDefault="00397E4D" w:rsidP="00397E4D">
      <w:pPr>
        <w:spacing w:after="0" w:line="276" w:lineRule="auto"/>
        <w:ind w:left="720"/>
        <w:contextualSpacing/>
        <w:rPr>
          <w:rFonts w:cstheme="minorHAnsi"/>
          <w:lang w:val="fi"/>
        </w:rPr>
      </w:pPr>
    </w:p>
    <w:p w14:paraId="134A2AC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F56D8AD"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61C31EEA"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vuorovaikutustilanteiden analyysi, keskustelun rakentuminen, merkitysneuvottelu, kieli ja nonverbaalinen viestintä sekä ryhmäviestinnän ilmiöt, kuten roolit, jännitteet ja koheesio</w:t>
      </w:r>
    </w:p>
    <w:p w14:paraId="1585EE7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kieli ja identiteetti sekä kielen tilanteinen vaihtelu</w:t>
      </w:r>
    </w:p>
    <w:p w14:paraId="4E19536B" w14:textId="77777777" w:rsidR="00397E4D" w:rsidRPr="0023751F" w:rsidRDefault="00397E4D" w:rsidP="00397E4D">
      <w:pPr>
        <w:spacing w:after="0" w:line="276" w:lineRule="auto"/>
        <w:contextualSpacing/>
        <w:rPr>
          <w:rFonts w:cstheme="minorHAnsi"/>
          <w:lang w:val="fi"/>
        </w:rPr>
      </w:pPr>
    </w:p>
    <w:p w14:paraId="3CA21F1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ÄI4 Kirjallisuus 1 (2 op)</w:t>
      </w:r>
    </w:p>
    <w:p w14:paraId="328E97EF" w14:textId="77777777" w:rsidR="00397E4D" w:rsidRPr="0023751F" w:rsidRDefault="00397E4D" w:rsidP="00397E4D">
      <w:pPr>
        <w:spacing w:after="0" w:line="276" w:lineRule="auto"/>
        <w:contextualSpacing/>
        <w:rPr>
          <w:rFonts w:cstheme="minorHAnsi"/>
          <w:i/>
          <w:lang w:val="fi"/>
        </w:rPr>
      </w:pPr>
    </w:p>
    <w:p w14:paraId="23676D9D"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51E4E5F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5563A72" w14:textId="77777777" w:rsidR="00397E4D" w:rsidRPr="0023751F" w:rsidRDefault="00397E4D" w:rsidP="00397E4D">
      <w:pPr>
        <w:numPr>
          <w:ilvl w:val="0"/>
          <w:numId w:val="13"/>
        </w:numPr>
        <w:spacing w:after="0" w:line="276" w:lineRule="auto"/>
        <w:contextualSpacing/>
        <w:rPr>
          <w:rFonts w:cstheme="minorHAnsi"/>
          <w:strike/>
          <w:lang w:val="fi"/>
        </w:rPr>
      </w:pPr>
      <w:r w:rsidRPr="0023751F">
        <w:rPr>
          <w:rFonts w:cstheme="minorHAnsi"/>
          <w:lang w:val="fi"/>
        </w:rPr>
        <w:t>syventää ja monipuolistaa lukemisen tapojaan</w:t>
      </w:r>
    </w:p>
    <w:p w14:paraId="680D16D5"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tuntee kauno- ja tietokirjallisuuden lajeja ja ilmaisukeinoja</w:t>
      </w:r>
    </w:p>
    <w:p w14:paraId="5931C70A"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monipuolistaa taitoaan lukea, analysoida ja tulkita monimuotoista kirjallisuutta tarkoituksenmukaista lähestymistapaa ja käsitteistöä hyödyntäen</w:t>
      </w:r>
    </w:p>
    <w:p w14:paraId="65ADA66B" w14:textId="77777777" w:rsidR="00397E4D" w:rsidRPr="0023751F" w:rsidRDefault="00397E4D" w:rsidP="00397E4D">
      <w:pPr>
        <w:numPr>
          <w:ilvl w:val="0"/>
          <w:numId w:val="13"/>
        </w:numPr>
        <w:spacing w:after="0" w:line="276" w:lineRule="auto"/>
        <w:contextualSpacing/>
        <w:rPr>
          <w:rFonts w:cstheme="minorHAnsi"/>
          <w:lang w:val="fi"/>
        </w:rPr>
      </w:pPr>
      <w:r w:rsidRPr="0023751F">
        <w:rPr>
          <w:rFonts w:cstheme="minorHAnsi"/>
          <w:lang w:val="fi"/>
        </w:rPr>
        <w:t>ymmärtää kirjallisuuden monitulkintaisuutta.</w:t>
      </w:r>
    </w:p>
    <w:p w14:paraId="51D64444" w14:textId="77777777" w:rsidR="00397E4D" w:rsidRPr="0023751F" w:rsidRDefault="00397E4D" w:rsidP="00397E4D">
      <w:pPr>
        <w:spacing w:after="0" w:line="276" w:lineRule="auto"/>
        <w:ind w:left="720"/>
        <w:contextualSpacing/>
        <w:rPr>
          <w:rFonts w:cstheme="minorHAnsi"/>
          <w:lang w:val="fi"/>
        </w:rPr>
      </w:pPr>
    </w:p>
    <w:p w14:paraId="2405C60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C8B1F3D"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503A2414"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6186E097"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kertomus ja kertomuksellisuus kauno- ja tietokirjallisuudessa sekä muissa teksteissä, esimerkiksi teatteriesityksissä, elokuvissa, peleissä tai muissa mediateksteissä</w:t>
      </w:r>
    </w:p>
    <w:p w14:paraId="0E62EC15" w14:textId="77777777" w:rsidR="00397E4D" w:rsidRPr="0023751F" w:rsidRDefault="00397E4D" w:rsidP="00397E4D">
      <w:pPr>
        <w:numPr>
          <w:ilvl w:val="0"/>
          <w:numId w:val="14"/>
        </w:numPr>
        <w:spacing w:after="0" w:line="276" w:lineRule="auto"/>
        <w:contextualSpacing/>
        <w:rPr>
          <w:rFonts w:cstheme="minorHAnsi"/>
          <w:lang w:val="fi"/>
        </w:rPr>
      </w:pPr>
      <w:r w:rsidRPr="0023751F">
        <w:rPr>
          <w:rFonts w:cstheme="minorHAnsi"/>
          <w:lang w:val="fi"/>
        </w:rPr>
        <w:t>kirjallisuuden tulkinnan erilaisia lähestymistapoja</w:t>
      </w:r>
    </w:p>
    <w:p w14:paraId="04079256" w14:textId="77777777" w:rsidR="00397E4D" w:rsidRPr="0023751F" w:rsidRDefault="00397E4D" w:rsidP="00397E4D">
      <w:pPr>
        <w:spacing w:after="0" w:line="276" w:lineRule="auto"/>
        <w:contextualSpacing/>
        <w:rPr>
          <w:rFonts w:cstheme="minorHAnsi"/>
          <w:lang w:val="fi"/>
        </w:rPr>
      </w:pPr>
    </w:p>
    <w:p w14:paraId="3185A344"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ÄI5 Tekstien tulkinta 1 (2 op)</w:t>
      </w:r>
    </w:p>
    <w:p w14:paraId="6ED5401E" w14:textId="77777777" w:rsidR="00397E4D" w:rsidRPr="0023751F" w:rsidRDefault="00397E4D" w:rsidP="00397E4D">
      <w:pPr>
        <w:spacing w:after="0" w:line="276" w:lineRule="auto"/>
        <w:contextualSpacing/>
        <w:rPr>
          <w:rFonts w:cstheme="minorHAnsi"/>
          <w:i/>
          <w:lang w:val="fi"/>
        </w:rPr>
      </w:pPr>
    </w:p>
    <w:p w14:paraId="0609A5A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3B23C62A"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Moduulin tavoitteena on, että opiskelija</w:t>
      </w:r>
    </w:p>
    <w:p w14:paraId="66760755"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59042C0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101B0FAC"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tekstejä, erityisesti mediatekstejä, sekä analysoimaan niiden ilmaisutapoja ja vuorovaikutusta</w:t>
      </w:r>
    </w:p>
    <w:p w14:paraId="7934F340"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perehtyy vaikuttamisen ja argumentoinnin keinoihin sekä syventää niihin liittyviä tietoja ja taitoja.</w:t>
      </w:r>
    </w:p>
    <w:p w14:paraId="7F64E02C" w14:textId="77777777" w:rsidR="00397E4D" w:rsidRPr="0023751F" w:rsidRDefault="00397E4D" w:rsidP="00397E4D">
      <w:pPr>
        <w:spacing w:after="0" w:line="276" w:lineRule="auto"/>
        <w:ind w:left="720"/>
        <w:contextualSpacing/>
        <w:rPr>
          <w:rFonts w:cstheme="minorHAnsi"/>
          <w:lang w:val="fi"/>
        </w:rPr>
      </w:pPr>
    </w:p>
    <w:p w14:paraId="5BF8F6FD"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9281D40"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12F71C2F" w14:textId="77777777" w:rsidR="00397E4D" w:rsidRPr="0023751F" w:rsidRDefault="00397E4D" w:rsidP="00397E4D">
      <w:pPr>
        <w:numPr>
          <w:ilvl w:val="0"/>
          <w:numId w:val="7"/>
        </w:numPr>
        <w:spacing w:after="0" w:line="276" w:lineRule="auto"/>
        <w:contextualSpacing/>
        <w:rPr>
          <w:rFonts w:cstheme="minorHAnsi"/>
          <w:strike/>
          <w:lang w:val="fi"/>
        </w:rPr>
      </w:pPr>
      <w:r w:rsidRPr="0023751F">
        <w:rPr>
          <w:rFonts w:cstheme="minorHAnsi"/>
          <w:lang w:val="fi"/>
        </w:rPr>
        <w:t>tekstien ideologisuuden tunnistaminen, mielipiteen ja tutkimustiedon erot</w:t>
      </w:r>
    </w:p>
    <w:p w14:paraId="2D00FB56" w14:textId="77777777" w:rsidR="00397E4D" w:rsidRPr="0023751F" w:rsidRDefault="00397E4D" w:rsidP="00397E4D">
      <w:pPr>
        <w:numPr>
          <w:ilvl w:val="0"/>
          <w:numId w:val="7"/>
        </w:numPr>
        <w:spacing w:after="0" w:line="276" w:lineRule="auto"/>
        <w:contextualSpacing/>
        <w:rPr>
          <w:rFonts w:cstheme="minorHAnsi"/>
          <w:strike/>
          <w:lang w:val="fi"/>
        </w:rPr>
      </w:pPr>
      <w:r w:rsidRPr="0023751F">
        <w:rPr>
          <w:rFonts w:cstheme="minorHAnsi"/>
          <w:lang w:val="fi"/>
        </w:rPr>
        <w:t>vaikuttamisen kielelliset ja audiovisuaaliset keinot sekä argumentoinnin tavat ja retoriset keinot</w:t>
      </w:r>
    </w:p>
    <w:p w14:paraId="19B6D7E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-hallinta, tekijänoikeudet</w:t>
      </w:r>
    </w:p>
    <w:p w14:paraId="1686761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3F6D25C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594EF97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ÄI6 Kirjoittaminen 1 (1 op)</w:t>
      </w:r>
    </w:p>
    <w:p w14:paraId="45C53095" w14:textId="77777777" w:rsidR="00397E4D" w:rsidRPr="0023751F" w:rsidRDefault="00397E4D" w:rsidP="00397E4D">
      <w:pPr>
        <w:spacing w:after="0" w:line="276" w:lineRule="auto"/>
        <w:contextualSpacing/>
        <w:rPr>
          <w:rFonts w:cstheme="minorHAnsi"/>
          <w:i/>
          <w:lang w:val="fi"/>
        </w:rPr>
      </w:pPr>
    </w:p>
    <w:p w14:paraId="38E5A29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C9C3CB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0D351D0"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 xml:space="preserve">rohkaistuu kirjoittajana ja syventää kirjoitusprosessin hallinnan taitojaan </w:t>
      </w:r>
    </w:p>
    <w:p w14:paraId="75F67E03"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syventää käsitystään tekstin rakenteen, kielen ja ilmaisutapojen vaikutuksesta tekstin merkityksiin</w:t>
      </w:r>
    </w:p>
    <w:p w14:paraId="0C4D3733"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taitoaan käyttää muita tekstejä oman kirjoittamisen pohjana ja arvioida tekstien luotettavuutta.</w:t>
      </w:r>
    </w:p>
    <w:p w14:paraId="094B479E" w14:textId="77777777" w:rsidR="00397E4D" w:rsidRPr="0023751F" w:rsidRDefault="00397E4D" w:rsidP="00397E4D">
      <w:pPr>
        <w:spacing w:after="0" w:line="276" w:lineRule="auto"/>
        <w:ind w:left="720"/>
        <w:contextualSpacing/>
        <w:rPr>
          <w:rFonts w:cstheme="minorHAnsi"/>
          <w:lang w:val="fi"/>
        </w:rPr>
      </w:pPr>
    </w:p>
    <w:p w14:paraId="280732B2"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37309647" w14:textId="77777777" w:rsidR="00397E4D" w:rsidRPr="0023751F" w:rsidRDefault="00397E4D" w:rsidP="00397E4D">
      <w:pPr>
        <w:numPr>
          <w:ilvl w:val="0"/>
          <w:numId w:val="6"/>
        </w:numPr>
        <w:spacing w:after="0" w:line="276" w:lineRule="auto"/>
        <w:contextualSpacing/>
        <w:rPr>
          <w:rFonts w:cstheme="minorHAnsi"/>
          <w:lang w:val="fi"/>
        </w:rPr>
      </w:pPr>
      <w:r w:rsidRPr="0023751F">
        <w:t>kirjoittaminen prosessina: ideointi, aiheen rajaus sekä näkökulman</w:t>
      </w:r>
      <w:r w:rsidRPr="0023751F">
        <w:rPr>
          <w:color w:val="FF0000"/>
        </w:rPr>
        <w:t xml:space="preserve"> </w:t>
      </w:r>
      <w:r w:rsidRPr="0023751F">
        <w:t>valinta; jäsentely, muokkaaminen ja viimeistely; palautteen antaminen ja vastaanottaminen</w:t>
      </w:r>
    </w:p>
    <w:p w14:paraId="5E0203CC"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tekstien pohjalta kirjoittaminen, kielen- ja tekstinhuoltoa</w:t>
      </w:r>
    </w:p>
    <w:p w14:paraId="0E58996E"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7802CF26" w14:textId="77777777" w:rsidR="00397E4D" w:rsidRPr="0023751F" w:rsidRDefault="00397E4D" w:rsidP="00397E4D">
      <w:pPr>
        <w:spacing w:after="0" w:line="276" w:lineRule="auto"/>
        <w:contextualSpacing/>
        <w:rPr>
          <w:rFonts w:cstheme="minorHAnsi"/>
          <w:b/>
          <w:lang w:val="fi"/>
        </w:rPr>
      </w:pPr>
    </w:p>
    <w:p w14:paraId="1ED1DBD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ÄI7 Vuorovaikutus 2 (1 op)</w:t>
      </w:r>
    </w:p>
    <w:p w14:paraId="73EC9F40" w14:textId="77777777" w:rsidR="00397E4D" w:rsidRPr="0023751F" w:rsidRDefault="00397E4D" w:rsidP="00397E4D">
      <w:pPr>
        <w:spacing w:after="0" w:line="276" w:lineRule="auto"/>
        <w:contextualSpacing/>
        <w:rPr>
          <w:rFonts w:cstheme="minorHAnsi"/>
          <w:i/>
          <w:lang w:val="fi"/>
        </w:rPr>
      </w:pPr>
    </w:p>
    <w:p w14:paraId="57A63EA7"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FBE75C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8B9C084" w14:textId="77777777" w:rsidR="00397E4D" w:rsidRPr="0023751F" w:rsidRDefault="00397E4D" w:rsidP="00397E4D">
      <w:pPr>
        <w:numPr>
          <w:ilvl w:val="0"/>
          <w:numId w:val="15"/>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391B64A4" w14:textId="77777777" w:rsidR="00397E4D" w:rsidRPr="0023751F" w:rsidRDefault="00397E4D" w:rsidP="00397E4D">
      <w:pPr>
        <w:numPr>
          <w:ilvl w:val="0"/>
          <w:numId w:val="15"/>
        </w:numPr>
        <w:spacing w:after="0" w:line="276" w:lineRule="auto"/>
        <w:contextualSpacing/>
        <w:rPr>
          <w:rFonts w:cstheme="minorHAnsi"/>
          <w:lang w:val="fi"/>
        </w:rPr>
      </w:pPr>
      <w:r w:rsidRPr="0023751F">
        <w:rPr>
          <w:rFonts w:cstheme="minorHAnsi"/>
          <w:lang w:val="fi"/>
        </w:rPr>
        <w:t>kehittää esiintymistaitojaan sekä kykyään tuottaa erilaisia puhuttuja tekstejä myös digitaalisissa ympäristöissä</w:t>
      </w:r>
    </w:p>
    <w:p w14:paraId="6AF0B580" w14:textId="77777777" w:rsidR="00397E4D" w:rsidRPr="0023751F" w:rsidRDefault="00397E4D" w:rsidP="00397E4D">
      <w:pPr>
        <w:numPr>
          <w:ilvl w:val="0"/>
          <w:numId w:val="15"/>
        </w:numPr>
        <w:spacing w:after="0" w:line="276" w:lineRule="auto"/>
        <w:contextualSpacing/>
        <w:rPr>
          <w:rFonts w:cstheme="minorHAnsi"/>
          <w:strike/>
          <w:lang w:val="fi"/>
        </w:rPr>
      </w:pPr>
      <w:r w:rsidRPr="0023751F">
        <w:rPr>
          <w:rFonts w:cstheme="minorHAnsi"/>
          <w:lang w:val="fi"/>
        </w:rPr>
        <w:t>syventää kykyään analysoida ja arvioida puhuttuja tekstejä ja audiovisuaalista viestintää.</w:t>
      </w:r>
      <w:r w:rsidRPr="0023751F">
        <w:rPr>
          <w:rFonts w:cstheme="minorHAnsi"/>
          <w:strike/>
          <w:lang w:val="fi"/>
        </w:rPr>
        <w:t xml:space="preserve"> </w:t>
      </w:r>
    </w:p>
    <w:p w14:paraId="2F6FEC1B" w14:textId="77777777" w:rsidR="00397E4D" w:rsidRPr="0023751F" w:rsidRDefault="00397E4D" w:rsidP="00397E4D">
      <w:pPr>
        <w:spacing w:after="0" w:line="276" w:lineRule="auto"/>
        <w:contextualSpacing/>
        <w:rPr>
          <w:rFonts w:cstheme="minorHAnsi"/>
          <w:i/>
          <w:strike/>
          <w:lang w:val="fi"/>
        </w:rPr>
      </w:pPr>
    </w:p>
    <w:p w14:paraId="73C1A45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6CAAA52" w14:textId="77777777" w:rsidR="00397E4D" w:rsidRPr="0023751F" w:rsidRDefault="00397E4D" w:rsidP="00397E4D">
      <w:pPr>
        <w:numPr>
          <w:ilvl w:val="0"/>
          <w:numId w:val="16"/>
        </w:numPr>
        <w:spacing w:after="0" w:line="276" w:lineRule="auto"/>
        <w:contextualSpacing/>
        <w:rPr>
          <w:rFonts w:cstheme="minorHAnsi"/>
          <w:lang w:val="fi"/>
        </w:rPr>
      </w:pPr>
      <w:r w:rsidRPr="0023751F">
        <w:rPr>
          <w:rFonts w:cstheme="minorHAnsi"/>
          <w:lang w:val="fi"/>
        </w:rPr>
        <w:lastRenderedPageBreak/>
        <w:t>esiintymisjännitys ja vireystila, esiintymisen vuorovaikutteisuus ja yleisön vastuu</w:t>
      </w:r>
    </w:p>
    <w:p w14:paraId="07F4EA6D" w14:textId="77777777" w:rsidR="00397E4D" w:rsidRPr="0023751F" w:rsidRDefault="00397E4D" w:rsidP="00397E4D">
      <w:pPr>
        <w:numPr>
          <w:ilvl w:val="0"/>
          <w:numId w:val="16"/>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59D21AE2" w14:textId="77777777" w:rsidR="00397E4D" w:rsidRPr="0023751F" w:rsidRDefault="00397E4D" w:rsidP="00397E4D">
      <w:pPr>
        <w:numPr>
          <w:ilvl w:val="0"/>
          <w:numId w:val="16"/>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6C5E2E49" w14:textId="77777777" w:rsidR="00397E4D" w:rsidRPr="0023751F" w:rsidRDefault="00397E4D" w:rsidP="00397E4D">
      <w:pPr>
        <w:numPr>
          <w:ilvl w:val="0"/>
          <w:numId w:val="16"/>
        </w:numPr>
        <w:spacing w:after="0" w:line="276" w:lineRule="auto"/>
        <w:contextualSpacing/>
        <w:rPr>
          <w:rFonts w:cstheme="minorHAnsi"/>
          <w:lang w:val="fi"/>
        </w:rPr>
      </w:pPr>
      <w:r w:rsidRPr="0023751F">
        <w:rPr>
          <w:rFonts w:cstheme="minorHAnsi"/>
          <w:lang w:val="fi"/>
        </w:rPr>
        <w:t>puhuttujen ja audiovisuaalisten tekstien analysointi ja arviointi</w:t>
      </w:r>
    </w:p>
    <w:p w14:paraId="74228CB8" w14:textId="77777777" w:rsidR="00397E4D" w:rsidRPr="0023751F" w:rsidRDefault="00397E4D" w:rsidP="00397E4D">
      <w:pPr>
        <w:spacing w:after="0" w:line="276" w:lineRule="auto"/>
        <w:contextualSpacing/>
        <w:rPr>
          <w:rFonts w:cstheme="minorHAnsi"/>
          <w:lang w:val="fi"/>
        </w:rPr>
      </w:pPr>
    </w:p>
    <w:p w14:paraId="6C7D65C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ÄI8 Kirjallisuus 2 (2 op)</w:t>
      </w:r>
    </w:p>
    <w:p w14:paraId="21B58125" w14:textId="77777777" w:rsidR="00397E4D" w:rsidRPr="0023751F" w:rsidRDefault="00397E4D" w:rsidP="00397E4D">
      <w:pPr>
        <w:spacing w:after="0" w:line="276" w:lineRule="auto"/>
        <w:contextualSpacing/>
        <w:rPr>
          <w:rFonts w:cstheme="minorHAnsi"/>
          <w:i/>
          <w:lang w:val="fi"/>
        </w:rPr>
      </w:pPr>
    </w:p>
    <w:p w14:paraId="4B282EC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F98377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D9433D5" w14:textId="77777777" w:rsidR="00397E4D" w:rsidRPr="0023751F" w:rsidRDefault="00397E4D" w:rsidP="00397E4D">
      <w:pPr>
        <w:numPr>
          <w:ilvl w:val="0"/>
          <w:numId w:val="17"/>
        </w:numPr>
        <w:spacing w:after="0" w:line="276" w:lineRule="auto"/>
        <w:contextualSpacing/>
        <w:rPr>
          <w:rFonts w:cstheme="minorHAnsi"/>
          <w:lang w:val="fi"/>
        </w:rPr>
      </w:pPr>
      <w:r w:rsidRPr="0023751F">
        <w:rPr>
          <w:rFonts w:cstheme="minorHAnsi"/>
          <w:lang w:val="fi"/>
        </w:rPr>
        <w:t>lisää kirjallisuuden tuntemustaan ja oppii tarkastelemaan kaunokirjallisuutta myös osana muuttuvaa yhteiskuntaa</w:t>
      </w:r>
    </w:p>
    <w:p w14:paraId="69955249" w14:textId="77777777" w:rsidR="00397E4D" w:rsidRPr="0023751F" w:rsidRDefault="00397E4D" w:rsidP="00397E4D">
      <w:pPr>
        <w:numPr>
          <w:ilvl w:val="0"/>
          <w:numId w:val="17"/>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2082A78B" w14:textId="77777777" w:rsidR="00397E4D" w:rsidRPr="0023751F" w:rsidRDefault="00397E4D" w:rsidP="00397E4D">
      <w:pPr>
        <w:numPr>
          <w:ilvl w:val="0"/>
          <w:numId w:val="17"/>
        </w:numPr>
        <w:spacing w:after="0" w:line="276" w:lineRule="auto"/>
        <w:contextualSpacing/>
        <w:rPr>
          <w:rFonts w:cstheme="minorHAnsi"/>
          <w:lang w:val="fi"/>
        </w:rPr>
      </w:pPr>
      <w:r w:rsidRPr="0023751F">
        <w:rPr>
          <w:rFonts w:cstheme="minorHAnsi"/>
          <w:lang w:val="fi"/>
        </w:rPr>
        <w:t>tuntee Suomen kirjallisuuden ja maailmankirjallisuuden keskeisiä teoksia ja teemoja sekä osaa analysoida niitä osana kulttuurikontekstia.</w:t>
      </w:r>
    </w:p>
    <w:p w14:paraId="4F623DFC" w14:textId="77777777" w:rsidR="00397E4D" w:rsidRPr="0023751F" w:rsidRDefault="00397E4D" w:rsidP="00397E4D">
      <w:pPr>
        <w:spacing w:after="0" w:line="276" w:lineRule="auto"/>
        <w:contextualSpacing/>
        <w:rPr>
          <w:rFonts w:cstheme="minorHAnsi"/>
          <w:i/>
          <w:lang w:val="fi"/>
        </w:rPr>
      </w:pPr>
    </w:p>
    <w:p w14:paraId="06F0D91F"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0C6354E" w14:textId="77777777" w:rsidR="00397E4D" w:rsidRPr="0023751F" w:rsidRDefault="00397E4D" w:rsidP="00397E4D">
      <w:pPr>
        <w:numPr>
          <w:ilvl w:val="0"/>
          <w:numId w:val="18"/>
        </w:numPr>
        <w:spacing w:after="0" w:line="276" w:lineRule="auto"/>
        <w:contextualSpacing/>
        <w:rPr>
          <w:rFonts w:cstheme="minorHAnsi"/>
          <w:lang w:val="fi"/>
        </w:rPr>
      </w:pPr>
      <w:r w:rsidRPr="0023751F">
        <w:rPr>
          <w:rFonts w:cstheme="minorHAnsi"/>
          <w:lang w:val="fi"/>
        </w:rPr>
        <w:t>Suomen kirjallisuus monimuotoisena, moniäänisenä ja monikielisenä ilmiönä osana maailmankirjallisuutta</w:t>
      </w:r>
    </w:p>
    <w:p w14:paraId="2EF7D045" w14:textId="77777777" w:rsidR="00397E4D" w:rsidRPr="0023751F" w:rsidRDefault="00397E4D" w:rsidP="00397E4D">
      <w:pPr>
        <w:numPr>
          <w:ilvl w:val="0"/>
          <w:numId w:val="18"/>
        </w:numPr>
        <w:spacing w:after="0" w:line="276" w:lineRule="auto"/>
        <w:contextualSpacing/>
        <w:rPr>
          <w:rFonts w:cstheme="minorHAnsi"/>
          <w:lang w:val="fi"/>
        </w:rPr>
      </w:pPr>
      <w:r w:rsidRPr="0023751F">
        <w:rPr>
          <w:rFonts w:cstheme="minorHAnsi"/>
          <w:lang w:val="fi"/>
        </w:rPr>
        <w:t>kirjallisuuden tutkimista eri konteksteissaan: tekijän ja lajin konteksti, historiallinen ja kulttuurinen konteksti, poliittinen ja yhteiskunnallinen konteksti</w:t>
      </w:r>
    </w:p>
    <w:p w14:paraId="73FDC639" w14:textId="77777777" w:rsidR="00397E4D" w:rsidRPr="0023751F" w:rsidRDefault="00397E4D" w:rsidP="00397E4D">
      <w:pPr>
        <w:numPr>
          <w:ilvl w:val="0"/>
          <w:numId w:val="18"/>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69AA6CC5" w14:textId="77777777" w:rsidR="00397E4D" w:rsidRPr="0023751F" w:rsidRDefault="00397E4D" w:rsidP="00397E4D">
      <w:pPr>
        <w:spacing w:after="0" w:line="276" w:lineRule="auto"/>
        <w:contextualSpacing/>
        <w:rPr>
          <w:rFonts w:cstheme="minorHAnsi"/>
          <w:strike/>
          <w:lang w:val="fi"/>
        </w:rPr>
      </w:pPr>
    </w:p>
    <w:p w14:paraId="4A1BA958" w14:textId="77777777" w:rsidR="00397E4D" w:rsidRPr="0023751F" w:rsidRDefault="00397E4D" w:rsidP="00397E4D">
      <w:pPr>
        <w:spacing w:after="0" w:line="276" w:lineRule="auto"/>
        <w:contextualSpacing/>
        <w:rPr>
          <w:rFonts w:cstheme="minorHAnsi"/>
          <w:b/>
          <w:lang w:val="fi"/>
        </w:rPr>
      </w:pPr>
      <w:r w:rsidRPr="0023751F">
        <w:rPr>
          <w:rFonts w:cstheme="minorHAnsi"/>
          <w:b/>
          <w:sz w:val="24"/>
          <w:lang w:val="fi"/>
        </w:rPr>
        <w:t>Valinnaiset valtakunnalliset opinnot</w:t>
      </w:r>
    </w:p>
    <w:p w14:paraId="223C5E67" w14:textId="77777777" w:rsidR="00397E4D" w:rsidRPr="0023751F" w:rsidRDefault="00397E4D" w:rsidP="00397E4D">
      <w:pPr>
        <w:spacing w:after="0" w:line="276" w:lineRule="auto"/>
        <w:contextualSpacing/>
        <w:rPr>
          <w:rFonts w:cstheme="minorHAnsi"/>
          <w:b/>
          <w:lang w:val="fi"/>
        </w:rPr>
      </w:pPr>
    </w:p>
    <w:p w14:paraId="00FE493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ÄI9 Vuorovaikutus 3 (2 op)</w:t>
      </w:r>
    </w:p>
    <w:p w14:paraId="364ACA59" w14:textId="77777777" w:rsidR="00397E4D" w:rsidRPr="0023751F" w:rsidRDefault="00397E4D" w:rsidP="00397E4D">
      <w:pPr>
        <w:spacing w:after="0" w:line="276" w:lineRule="auto"/>
        <w:contextualSpacing/>
        <w:rPr>
          <w:rFonts w:cstheme="minorHAnsi"/>
          <w:i/>
          <w:lang w:val="fi"/>
        </w:rPr>
      </w:pPr>
    </w:p>
    <w:p w14:paraId="6E41813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207DC5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29D1E6B"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monipuolistaa erityisesti jatko-opinnoissa ja työelämässä tarvittavia vuorovaikutustaitojaan</w:t>
      </w:r>
    </w:p>
    <w:p w14:paraId="40A4D1C7" w14:textId="77777777" w:rsidR="00397E4D" w:rsidRPr="0023751F" w:rsidRDefault="00397E4D" w:rsidP="00397E4D">
      <w:pPr>
        <w:numPr>
          <w:ilvl w:val="0"/>
          <w:numId w:val="1"/>
        </w:numPr>
        <w:spacing w:after="0" w:line="276" w:lineRule="auto"/>
      </w:pPr>
      <w:r w:rsidRPr="0023751F">
        <w:t>kehittää valmiuksiaan ymmärtää ja ratkoa vuorovaikutuksen ongelmia sekä toimia rakentavasti ja eettisesti erilaisissa, haastavissakin vuorovaikutustilanteissa sekä ymmärtää vuorovaikutuksen kulttuurisia piirteitä ja kontekstisidonnaisuutta</w:t>
      </w:r>
    </w:p>
    <w:p w14:paraId="0E109025"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syventää kykyään analysoida vuorovaikutusta erilaisista näkökulmista.</w:t>
      </w:r>
    </w:p>
    <w:p w14:paraId="2C768E8B" w14:textId="77777777" w:rsidR="00397E4D" w:rsidRPr="0023751F" w:rsidRDefault="00397E4D" w:rsidP="00397E4D">
      <w:pPr>
        <w:spacing w:after="0" w:line="276" w:lineRule="auto"/>
        <w:contextualSpacing/>
        <w:rPr>
          <w:rFonts w:cstheme="minorHAnsi"/>
          <w:i/>
          <w:lang w:val="fi"/>
        </w:rPr>
      </w:pPr>
    </w:p>
    <w:p w14:paraId="5B473FB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76330EE"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opiskelussa ja työelämässä tarvittavat vuorovaikutustaidot, esimerkiksi kokouksiin, neuvotteluihin ja työhaastatteluihin liittyvät vuorovaikutustaidot</w:t>
      </w:r>
    </w:p>
    <w:p w14:paraId="13590D2E" w14:textId="77777777" w:rsidR="00397E4D" w:rsidRPr="0023751F" w:rsidRDefault="00397E4D" w:rsidP="00397E4D">
      <w:pPr>
        <w:numPr>
          <w:ilvl w:val="0"/>
          <w:numId w:val="2"/>
        </w:numPr>
        <w:spacing w:after="0" w:line="276" w:lineRule="auto"/>
        <w:contextualSpacing/>
        <w:rPr>
          <w:rFonts w:cstheme="minorHAnsi"/>
          <w:strike/>
          <w:lang w:val="fi"/>
        </w:rPr>
      </w:pPr>
      <w:r w:rsidRPr="0023751F">
        <w:rPr>
          <w:rFonts w:cstheme="minorHAnsi"/>
          <w:lang w:val="fi"/>
        </w:rPr>
        <w:t>oman idean tai näkemyksen vakuuttava esittäminen, argumentoinnin tavat ja retoriset keinot</w:t>
      </w:r>
    </w:p>
    <w:p w14:paraId="5A5B54B5"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erilaisten vuorovaikutustilanteiden ja -suhteiden sekä niihin vaikuttavien tekijöiden analysointia sekä konfliktit ja ongelmanratkaisu ryhmässä</w:t>
      </w:r>
    </w:p>
    <w:p w14:paraId="7CCD8A07"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dialoginen ja rakentava vuorovaikutus, vuorovaikutukseen liittyvä etiikka</w:t>
      </w:r>
    </w:p>
    <w:p w14:paraId="74352C6B"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lastRenderedPageBreak/>
        <w:t xml:space="preserve">mahdollisesti osallistuminen toisen asteen puheviestintätaitojen päättökokeeseen eli PUHVI-kokeeseen </w:t>
      </w:r>
    </w:p>
    <w:p w14:paraId="36F60B12" w14:textId="77777777" w:rsidR="00397E4D" w:rsidRPr="0023751F" w:rsidRDefault="00397E4D" w:rsidP="00397E4D">
      <w:pPr>
        <w:spacing w:after="0" w:line="276" w:lineRule="auto"/>
        <w:contextualSpacing/>
        <w:rPr>
          <w:rFonts w:cstheme="minorHAnsi"/>
          <w:lang w:val="fi"/>
        </w:rPr>
      </w:pPr>
    </w:p>
    <w:p w14:paraId="1813714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ÄI10 Kirjoittaminen 2 (2 op)</w:t>
      </w:r>
    </w:p>
    <w:p w14:paraId="3CEE86EB" w14:textId="77777777" w:rsidR="00397E4D" w:rsidRPr="0023751F" w:rsidRDefault="00397E4D" w:rsidP="00397E4D">
      <w:pPr>
        <w:spacing w:after="0" w:line="276" w:lineRule="auto"/>
        <w:contextualSpacing/>
        <w:rPr>
          <w:rFonts w:cstheme="minorHAnsi"/>
          <w:i/>
          <w:lang w:val="fi"/>
        </w:rPr>
      </w:pPr>
    </w:p>
    <w:p w14:paraId="25BAA71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4A8B5F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7585B7A"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kehittää kirjallista ilmaisukykyään ja taitoaan tuottaa asiatyylinen, laajahko teksti aineistoja hyödyntäen</w:t>
      </w:r>
    </w:p>
    <w:p w14:paraId="73BA465C"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kehittää kirjoittamisen prosessin hallintaansa ja taitoaan muokata tekstiään.</w:t>
      </w:r>
    </w:p>
    <w:p w14:paraId="4C2A3EF7" w14:textId="77777777" w:rsidR="00397E4D" w:rsidRPr="0023751F" w:rsidRDefault="00397E4D" w:rsidP="00397E4D">
      <w:pPr>
        <w:spacing w:after="0" w:line="276" w:lineRule="auto"/>
        <w:contextualSpacing/>
        <w:rPr>
          <w:rFonts w:cstheme="minorHAnsi"/>
          <w:i/>
          <w:lang w:val="fi"/>
        </w:rPr>
      </w:pPr>
    </w:p>
    <w:p w14:paraId="0BBE7A3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562C2A8"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kantaa ottavien ja pohtivien tekstien suunnittelu ja tuottaminen</w:t>
      </w:r>
    </w:p>
    <w:p w14:paraId="58D26F7C"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tiedonhallinnan taidot, lähteiden arviointi, lähdekritiikki, tekijänoikeudet</w:t>
      </w:r>
    </w:p>
    <w:p w14:paraId="1C0BDAB1"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kirjoittamisen eri vaiheiden ja ajankäytön hallinnan harjoittelu</w:t>
      </w:r>
    </w:p>
    <w:p w14:paraId="0DD16855"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aiheen rajaaminen, näkökulman ja aineistojen valinta, aineistojen käyttötavat tekstissä</w:t>
      </w:r>
    </w:p>
    <w:p w14:paraId="359C48EA"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tekstin muokkaaminen ja viimeistely, tekstin omaäänisyys, kielen- ja tekstinhuoltoa</w:t>
      </w:r>
    </w:p>
    <w:p w14:paraId="47A61026" w14:textId="77777777" w:rsidR="00397E4D" w:rsidRPr="0023751F" w:rsidRDefault="00397E4D" w:rsidP="00397E4D">
      <w:pPr>
        <w:spacing w:after="0" w:line="276" w:lineRule="auto"/>
        <w:contextualSpacing/>
        <w:rPr>
          <w:rFonts w:cstheme="minorHAnsi"/>
          <w:lang w:val="fi"/>
        </w:rPr>
      </w:pPr>
    </w:p>
    <w:p w14:paraId="48C6652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ÄI11 Tekstien tulkinta 2 (2 op)</w:t>
      </w:r>
    </w:p>
    <w:p w14:paraId="7E23AA2F" w14:textId="77777777" w:rsidR="00397E4D" w:rsidRPr="0023751F" w:rsidRDefault="00397E4D" w:rsidP="00397E4D">
      <w:pPr>
        <w:spacing w:after="0" w:line="276" w:lineRule="auto"/>
        <w:contextualSpacing/>
        <w:rPr>
          <w:rFonts w:cstheme="minorHAnsi"/>
          <w:i/>
          <w:lang w:val="fi"/>
        </w:rPr>
      </w:pPr>
    </w:p>
    <w:p w14:paraId="3944DA8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180B79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20F5B44" w14:textId="77777777" w:rsidR="00397E4D" w:rsidRPr="0023751F" w:rsidRDefault="00397E4D" w:rsidP="00397E4D">
      <w:pPr>
        <w:numPr>
          <w:ilvl w:val="0"/>
          <w:numId w:val="19"/>
        </w:numPr>
        <w:spacing w:after="0" w:line="276" w:lineRule="auto"/>
        <w:contextualSpacing/>
        <w:rPr>
          <w:rFonts w:cstheme="minorHAnsi"/>
          <w:lang w:val="fi"/>
        </w:rPr>
      </w:pPr>
      <w:r w:rsidRPr="0023751F">
        <w:rPr>
          <w:rFonts w:cstheme="minorHAnsi"/>
          <w:lang w:val="fi"/>
        </w:rPr>
        <w:t>syventää kriittistä ja kulttuurista lukutaitoaan</w:t>
      </w:r>
    </w:p>
    <w:p w14:paraId="022D29E1" w14:textId="77777777" w:rsidR="00397E4D" w:rsidRPr="0023751F" w:rsidRDefault="00397E4D" w:rsidP="00397E4D">
      <w:pPr>
        <w:numPr>
          <w:ilvl w:val="0"/>
          <w:numId w:val="19"/>
        </w:numPr>
        <w:spacing w:after="0" w:line="276" w:lineRule="auto"/>
        <w:contextualSpacing/>
        <w:rPr>
          <w:rFonts w:cstheme="minorHAnsi"/>
          <w:lang w:val="fi"/>
        </w:rPr>
      </w:pPr>
      <w:r w:rsidRPr="0023751F">
        <w:rPr>
          <w:rFonts w:cstheme="minorHAnsi"/>
          <w:lang w:val="fi"/>
        </w:rPr>
        <w:t>osaa analysoida, tulkita ja arvioida erilaisia, monimuotoisia tekstejä</w:t>
      </w:r>
    </w:p>
    <w:p w14:paraId="19AC5EFA" w14:textId="77777777" w:rsidR="00397E4D" w:rsidRPr="0023751F" w:rsidRDefault="00397E4D" w:rsidP="00397E4D">
      <w:pPr>
        <w:numPr>
          <w:ilvl w:val="0"/>
          <w:numId w:val="19"/>
        </w:numPr>
        <w:spacing w:after="0" w:line="276" w:lineRule="auto"/>
        <w:contextualSpacing/>
        <w:rPr>
          <w:rFonts w:cstheme="minorHAnsi"/>
          <w:lang w:val="fi"/>
        </w:rPr>
      </w:pPr>
      <w:r w:rsidRPr="0023751F">
        <w:rPr>
          <w:rFonts w:cstheme="minorHAnsi"/>
          <w:lang w:val="fi"/>
        </w:rPr>
        <w:t>ymmärtää tekstin tavoitteiden ja kontekstin merkityksen tekstien tulkinnassa</w:t>
      </w:r>
    </w:p>
    <w:p w14:paraId="04C4662E" w14:textId="77777777" w:rsidR="00397E4D" w:rsidRPr="0023751F" w:rsidRDefault="00397E4D" w:rsidP="00397E4D">
      <w:pPr>
        <w:numPr>
          <w:ilvl w:val="0"/>
          <w:numId w:val="19"/>
        </w:numPr>
        <w:spacing w:after="0" w:line="276" w:lineRule="auto"/>
        <w:contextualSpacing/>
        <w:rPr>
          <w:rFonts w:cstheme="minorHAnsi"/>
          <w:lang w:val="fi"/>
        </w:rPr>
      </w:pPr>
      <w:r w:rsidRPr="0023751F">
        <w:rPr>
          <w:rFonts w:cstheme="minorHAnsi"/>
          <w:lang w:val="fi"/>
        </w:rPr>
        <w:t>osaa esittää ja perustella tulkintansa teksteistä tarkoituksenmukaisia käsitteitä käyttäen.</w:t>
      </w:r>
    </w:p>
    <w:p w14:paraId="7D90B685" w14:textId="77777777" w:rsidR="00397E4D" w:rsidRPr="0023751F" w:rsidRDefault="00397E4D" w:rsidP="00397E4D">
      <w:pPr>
        <w:spacing w:after="0" w:line="276" w:lineRule="auto"/>
        <w:contextualSpacing/>
        <w:rPr>
          <w:rFonts w:cstheme="minorHAnsi"/>
          <w:i/>
          <w:lang w:val="fi"/>
        </w:rPr>
      </w:pPr>
    </w:p>
    <w:p w14:paraId="33B6F4E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0CDEA4BB" w14:textId="77777777" w:rsidR="00397E4D" w:rsidRPr="0023751F" w:rsidRDefault="00397E4D" w:rsidP="00397E4D">
      <w:pPr>
        <w:numPr>
          <w:ilvl w:val="0"/>
          <w:numId w:val="20"/>
        </w:numPr>
        <w:spacing w:after="0" w:line="276" w:lineRule="auto"/>
        <w:contextualSpacing/>
        <w:rPr>
          <w:rFonts w:cstheme="minorHAnsi"/>
          <w:lang w:val="fi"/>
        </w:rPr>
      </w:pPr>
      <w:r w:rsidRPr="0023751F">
        <w:rPr>
          <w:rFonts w:cstheme="minorHAnsi"/>
          <w:lang w:val="fi"/>
        </w:rPr>
        <w:t>monimuotoisten asia- ja mediatekstien ja fiktiivisten tekstien analyysi ja tulkinnan rakentaminen sekä käsitteiden käyttö</w:t>
      </w:r>
    </w:p>
    <w:p w14:paraId="546246BD" w14:textId="77777777" w:rsidR="00397E4D" w:rsidRPr="0023751F" w:rsidRDefault="00397E4D" w:rsidP="00397E4D">
      <w:pPr>
        <w:numPr>
          <w:ilvl w:val="0"/>
          <w:numId w:val="20"/>
        </w:numPr>
        <w:spacing w:after="0" w:line="276" w:lineRule="auto"/>
        <w:contextualSpacing/>
        <w:rPr>
          <w:rFonts w:cstheme="minorHAnsi"/>
          <w:lang w:val="fi"/>
        </w:rPr>
      </w:pPr>
      <w:r w:rsidRPr="0023751F">
        <w:rPr>
          <w:rFonts w:cstheme="minorHAnsi"/>
          <w:lang w:val="fi"/>
        </w:rPr>
        <w:t>erilaisia tapoja tulkita tekstejä</w:t>
      </w:r>
    </w:p>
    <w:p w14:paraId="5940B253" w14:textId="77777777" w:rsidR="00397E4D" w:rsidRPr="0023751F" w:rsidRDefault="00397E4D" w:rsidP="00397E4D">
      <w:pPr>
        <w:numPr>
          <w:ilvl w:val="0"/>
          <w:numId w:val="20"/>
        </w:numPr>
        <w:spacing w:after="0" w:line="276" w:lineRule="auto"/>
        <w:contextualSpacing/>
        <w:rPr>
          <w:rFonts w:cstheme="minorHAnsi"/>
          <w:lang w:val="fi"/>
        </w:rPr>
      </w:pPr>
      <w:r w:rsidRPr="0023751F">
        <w:rPr>
          <w:rFonts w:cstheme="minorHAnsi"/>
          <w:lang w:val="fi"/>
        </w:rPr>
        <w:t>tekstin sijoittaminen tilanne- ja kulttuurikontekstiinsa</w:t>
      </w:r>
    </w:p>
    <w:p w14:paraId="2206090C" w14:textId="77777777" w:rsidR="00397E4D" w:rsidRPr="0023751F" w:rsidRDefault="00397E4D" w:rsidP="00397E4D">
      <w:pPr>
        <w:numPr>
          <w:ilvl w:val="0"/>
          <w:numId w:val="20"/>
        </w:numPr>
        <w:spacing w:after="0" w:line="276" w:lineRule="auto"/>
        <w:contextualSpacing/>
        <w:rPr>
          <w:rFonts w:cstheme="minorHAnsi"/>
          <w:strike/>
          <w:lang w:val="fi"/>
        </w:rPr>
      </w:pPr>
      <w:r w:rsidRPr="0023751F">
        <w:rPr>
          <w:rFonts w:cstheme="minorHAnsi"/>
          <w:lang w:val="fi"/>
        </w:rPr>
        <w:t>monimuotoisten tekstien tavat rakentaa merkityksiä, esimerkiksi ilmaisutavat ja -muodot sekä rakenteet</w:t>
      </w:r>
    </w:p>
    <w:p w14:paraId="5C95E49A" w14:textId="77777777" w:rsidR="00397E4D" w:rsidRPr="0023751F" w:rsidRDefault="00397E4D" w:rsidP="00397E4D">
      <w:pPr>
        <w:spacing w:after="0" w:line="276" w:lineRule="auto"/>
        <w:ind w:left="720"/>
        <w:contextualSpacing/>
        <w:rPr>
          <w:rFonts w:cstheme="minorHAnsi"/>
          <w:lang w:val="fi"/>
        </w:rPr>
      </w:pPr>
    </w:p>
    <w:p w14:paraId="5CF73CB0" w14:textId="77777777" w:rsidR="006342E2" w:rsidRPr="004328E8" w:rsidRDefault="006342E2" w:rsidP="006342E2">
      <w:pPr>
        <w:pStyle w:val="Otsikko3"/>
        <w:spacing w:before="0" w:after="0"/>
        <w:contextualSpacing/>
        <w:rPr>
          <w:rFonts w:asciiTheme="minorHAnsi" w:hAnsiTheme="minorHAnsi" w:cstheme="minorHAnsi"/>
          <w:szCs w:val="22"/>
        </w:rPr>
      </w:pPr>
      <w:bookmarkStart w:id="127" w:name="_Toc10037664"/>
      <w:bookmarkStart w:id="128" w:name="_Toc18664347"/>
      <w:bookmarkEnd w:id="123"/>
      <w:r w:rsidRPr="004328E8">
        <w:rPr>
          <w:rFonts w:asciiTheme="minorHAnsi" w:hAnsiTheme="minorHAnsi" w:cstheme="minorHAnsi"/>
          <w:szCs w:val="22"/>
        </w:rPr>
        <w:t>6.3.2 Ruotsin kieli ja kirjallisuus -oppimäärä</w:t>
      </w:r>
      <w:bookmarkEnd w:id="127"/>
      <w:bookmarkEnd w:id="128"/>
    </w:p>
    <w:p w14:paraId="13E01810" w14:textId="77777777" w:rsidR="006342E2" w:rsidRPr="0023751F" w:rsidRDefault="006342E2" w:rsidP="006342E2">
      <w:pPr>
        <w:spacing w:after="0" w:line="276" w:lineRule="auto"/>
        <w:contextualSpacing/>
        <w:rPr>
          <w:rFonts w:cstheme="minorHAnsi"/>
          <w:color w:val="000000" w:themeColor="text1"/>
          <w:lang w:val="fi"/>
        </w:rPr>
      </w:pPr>
    </w:p>
    <w:p w14:paraId="1707D56A" w14:textId="77777777" w:rsidR="006342E2" w:rsidRPr="0023751F" w:rsidRDefault="006342E2" w:rsidP="006342E2">
      <w:pPr>
        <w:spacing w:after="0" w:line="276" w:lineRule="auto"/>
        <w:rPr>
          <w:rFonts w:cstheme="minorHAnsi"/>
          <w:b/>
          <w:sz w:val="24"/>
          <w:lang w:eastAsia="fi-FI"/>
        </w:rPr>
      </w:pPr>
      <w:r w:rsidRPr="0023751F">
        <w:rPr>
          <w:rFonts w:cstheme="minorHAnsi"/>
          <w:b/>
          <w:sz w:val="24"/>
          <w:lang w:eastAsia="fi-FI"/>
        </w:rPr>
        <w:t>Oppimäärän erityinen tehtävä</w:t>
      </w:r>
    </w:p>
    <w:p w14:paraId="2292EE72" w14:textId="77777777" w:rsidR="006342E2" w:rsidRPr="0023751F" w:rsidRDefault="006342E2" w:rsidP="006342E2">
      <w:pPr>
        <w:spacing w:after="0" w:line="276" w:lineRule="auto"/>
        <w:rPr>
          <w:rFonts w:cstheme="minorHAnsi"/>
          <w:b/>
          <w:sz w:val="24"/>
          <w:lang w:eastAsia="fi-FI"/>
        </w:rPr>
      </w:pPr>
    </w:p>
    <w:p w14:paraId="79D241F5" w14:textId="77777777" w:rsidR="006342E2" w:rsidRPr="0023751F" w:rsidRDefault="006342E2" w:rsidP="006342E2">
      <w:pPr>
        <w:spacing w:after="0" w:line="276" w:lineRule="auto"/>
        <w:rPr>
          <w:rFonts w:eastAsia="Times New Roman" w:cstheme="minorHAnsi"/>
          <w:color w:val="000000" w:themeColor="text1"/>
          <w:lang w:eastAsia="fi-FI"/>
        </w:rPr>
      </w:pPr>
      <w:r w:rsidRPr="0023751F">
        <w:rPr>
          <w:rFonts w:eastAsia="Times New Roman" w:cstheme="minorHAnsi"/>
          <w:color w:val="000000" w:themeColor="text1"/>
          <w:lang w:eastAsia="fi-FI"/>
        </w:rPr>
        <w:t xml:space="preserve">Ruotsin kieli ja kirjallisuus -oppimäärä on saman laajuinen kuin suomen kieli ja kirjallisuus -oppimäärä, ja myös tavoitteet ja sisältö ovat suurelta osin samanlaiset lukuun ottamatta joitakin kielikohtaisista ja kulttuurisista tekijöistä johtuvia poikkeuksia. Äidinkieli ja kirjallisuus -oppiaine nähdään kehitysprosessina, joka antaa elämäntaitoja. Oppiaine edistää myös opiskelijan identiteetin rakentumista ja syventää opiskelijan historia- ja kulttuuritietoisuutta. </w:t>
      </w:r>
    </w:p>
    <w:p w14:paraId="12395D33" w14:textId="77777777" w:rsidR="006342E2" w:rsidRPr="0023751F" w:rsidRDefault="006342E2" w:rsidP="006342E2">
      <w:pPr>
        <w:spacing w:after="0" w:line="276" w:lineRule="auto"/>
        <w:rPr>
          <w:rFonts w:eastAsia="Times New Roman" w:cstheme="minorHAnsi"/>
          <w:color w:val="000000" w:themeColor="text1"/>
          <w:lang w:eastAsia="fi-FI"/>
        </w:rPr>
      </w:pPr>
    </w:p>
    <w:p w14:paraId="3DB9377B" w14:textId="77777777" w:rsidR="006342E2" w:rsidRPr="0023751F" w:rsidRDefault="006342E2" w:rsidP="006342E2">
      <w:pPr>
        <w:spacing w:after="0" w:line="276" w:lineRule="auto"/>
        <w:rPr>
          <w:rFonts w:eastAsia="Times New Roman" w:cstheme="minorHAnsi"/>
          <w:color w:val="000000" w:themeColor="text1"/>
          <w:lang w:eastAsia="fi-FI"/>
        </w:rPr>
      </w:pPr>
      <w:r w:rsidRPr="0023751F">
        <w:rPr>
          <w:rFonts w:eastAsia="Times New Roman" w:cstheme="minorHAnsi"/>
          <w:color w:val="000000" w:themeColor="text1"/>
          <w:lang w:eastAsia="fi-FI"/>
        </w:rPr>
        <w:t xml:space="preserve">Oppimäärällä on keskeinen kulttuuria ylläpitävä ja identiteettiä luova tehtävä Suomen ruotsinkielisissä lukioissa. Ruotsin kielen ja kirjallisuuden opetuksella tuetaan jatkuvasti opiskelijan kielitietoisuutta ja kielenkäyttöä lukiossa sekä edistetään monikielisyyden käyttöä voimavarana. Opetuksessa on otettava huomioon opiskelijoiden vaihteleva kieli- ja kulttuuritausta. Opetuksessa ruotsin kieltä ja kirjallisuutta tarkastellaan pohjoismaiseen kontekstiin nähden. </w:t>
      </w:r>
    </w:p>
    <w:p w14:paraId="05924E3E" w14:textId="77777777" w:rsidR="006342E2" w:rsidRPr="0023751F" w:rsidRDefault="006342E2" w:rsidP="006342E2">
      <w:pPr>
        <w:spacing w:after="0" w:line="276" w:lineRule="auto"/>
        <w:rPr>
          <w:rFonts w:eastAsia="Times New Roman" w:cstheme="minorHAnsi"/>
          <w:color w:val="000000" w:themeColor="text1"/>
          <w:lang w:eastAsia="fi-FI"/>
        </w:rPr>
      </w:pPr>
    </w:p>
    <w:p w14:paraId="58D04ADB" w14:textId="77777777" w:rsidR="006342E2" w:rsidRPr="0023751F" w:rsidRDefault="006342E2" w:rsidP="006342E2">
      <w:pPr>
        <w:autoSpaceDE w:val="0"/>
        <w:autoSpaceDN w:val="0"/>
        <w:adjustRightInd w:val="0"/>
        <w:spacing w:after="0" w:line="276" w:lineRule="auto"/>
        <w:rPr>
          <w:rFonts w:cstheme="minorHAnsi"/>
        </w:rPr>
      </w:pPr>
      <w:r w:rsidRPr="0023751F">
        <w:rPr>
          <w:rFonts w:eastAsia="Times New Roman" w:cstheme="minorHAnsi"/>
          <w:color w:val="000000" w:themeColor="text1"/>
          <w:lang w:eastAsia="fi-FI"/>
        </w:rPr>
        <w:t xml:space="preserve">Oppimäärän tehtävänä on syventää opiskelijan ruotsin kielen tuntemusta ja taitoa sekä vahvistaa opiskelijan osaamista erityisesti ruotsin kielen kulttuurista ja kirjallisuudesta Suomessa. </w:t>
      </w:r>
      <w:r w:rsidRPr="0023751F">
        <w:rPr>
          <w:rFonts w:cstheme="minorHAnsi"/>
        </w:rPr>
        <w:t xml:space="preserve">Ruotsin kieli on sekä oppimisen kohde että väline kaikissa oppiaineissa. </w:t>
      </w:r>
      <w:r w:rsidRPr="0023751F">
        <w:rPr>
          <w:rFonts w:eastAsia="Times New Roman" w:cstheme="minorHAnsi"/>
          <w:color w:val="000000" w:themeColor="text1"/>
          <w:lang w:eastAsia="fi-FI"/>
        </w:rPr>
        <w:t xml:space="preserve">Opetus lisää opiskelijan tietoisuutta hyvän kielellisen osaamisen merkityksestä myös jatko-opintojen kannalta. </w:t>
      </w:r>
      <w:r w:rsidRPr="0023751F">
        <w:rPr>
          <w:rFonts w:cstheme="minorHAnsi"/>
        </w:rPr>
        <w:t>Opetuksessa yhdistyvät eri osa-alueet: lukeminen, kirjoittaminen, puhuminen, vuorovaikutus, kieli, tekstit, kirjallisuus, draama ja mediataidot. Eri osa-alueisiin kuuluvat tiedot ja taidot ovat jatkuvassa vuorovaikutuksessa keskenään. Kaikissa moduuleissa kehitetään teksti-, vuorovaikutus- ja kirjoitustaitoja sekä luetaan ja käsitellään kaunokirjallisia ja muita tekstejä kunkin moduulin näkökulmasta. Moduulien keskeiseen sisältöön kuuluu</w:t>
      </w:r>
      <w:r w:rsidRPr="0023751F">
        <w:rPr>
          <w:rFonts w:eastAsia="Times New Roman" w:cstheme="minorHAnsi"/>
          <w:color w:val="000000" w:themeColor="text1"/>
          <w:lang w:eastAsia="fi-FI"/>
        </w:rPr>
        <w:t xml:space="preserve"> </w:t>
      </w:r>
      <w:r w:rsidRPr="0023751F">
        <w:rPr>
          <w:rFonts w:cstheme="minorHAnsi"/>
          <w:lang w:val="fi"/>
        </w:rPr>
        <w:t xml:space="preserve">kokonaisteosten lukeminen ja laajojen tekstien kirjoittaminen. </w:t>
      </w:r>
      <w:r w:rsidRPr="0023751F">
        <w:rPr>
          <w:rFonts w:cstheme="minorHAnsi"/>
        </w:rPr>
        <w:t>Pakollisten opintojen aikana luetaan vähintään kahdeksan kokonaisteosta, joista vähintään yksi on tietokirja.</w:t>
      </w:r>
    </w:p>
    <w:p w14:paraId="49D4A573" w14:textId="77777777" w:rsidR="006342E2" w:rsidRPr="0023751F" w:rsidRDefault="006342E2" w:rsidP="006342E2">
      <w:pPr>
        <w:spacing w:after="0" w:line="276" w:lineRule="auto"/>
        <w:contextualSpacing/>
        <w:rPr>
          <w:rFonts w:cstheme="minorHAnsi"/>
          <w:b/>
          <w:color w:val="000000" w:themeColor="text1"/>
          <w:lang w:val="fi"/>
        </w:rPr>
      </w:pPr>
    </w:p>
    <w:p w14:paraId="7DDC0A36" w14:textId="77777777" w:rsidR="006342E2" w:rsidRPr="0023751F" w:rsidRDefault="006342E2" w:rsidP="006342E2">
      <w:pPr>
        <w:spacing w:after="0" w:line="276" w:lineRule="auto"/>
        <w:contextualSpacing/>
        <w:rPr>
          <w:rFonts w:cstheme="minorHAnsi"/>
          <w:color w:val="000000" w:themeColor="text1"/>
          <w:sz w:val="24"/>
          <w:lang w:val="fi"/>
        </w:rPr>
      </w:pPr>
      <w:r w:rsidRPr="0023751F">
        <w:rPr>
          <w:rFonts w:cstheme="minorHAnsi"/>
          <w:b/>
          <w:color w:val="000000" w:themeColor="text1"/>
          <w:sz w:val="24"/>
          <w:lang w:val="fi"/>
        </w:rPr>
        <w:t>Ruotsin kielen ja kirjallisuuden opetuksen yleiset tavoitteet</w:t>
      </w:r>
    </w:p>
    <w:p w14:paraId="7D80A6DC" w14:textId="77777777" w:rsidR="006342E2" w:rsidRPr="0023751F" w:rsidRDefault="006342E2" w:rsidP="006342E2">
      <w:pPr>
        <w:spacing w:after="0" w:line="276" w:lineRule="auto"/>
        <w:contextualSpacing/>
        <w:rPr>
          <w:rFonts w:cstheme="minorHAnsi"/>
          <w:color w:val="000000" w:themeColor="text1"/>
          <w:lang w:val="fi"/>
        </w:rPr>
      </w:pPr>
    </w:p>
    <w:p w14:paraId="4B8E3FD4"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Ruotsin kielen ja kirjallisuuden opetuksen yleiset tavoitteet liittyvät opiskelijan vuorovaikutusosaamiseen, tekstien tulkitsemisen taitoihin, tekstien tuottamisen taitoihin sekä kieli- ja kulttuuritietoisuuden kehittymiseen. Tavoitealueittain yleiset tavoitteet ovat seuraavat.</w:t>
      </w:r>
    </w:p>
    <w:p w14:paraId="2B33963D" w14:textId="77777777" w:rsidR="006342E2" w:rsidRPr="0023751F" w:rsidRDefault="006342E2" w:rsidP="006342E2">
      <w:pPr>
        <w:spacing w:after="0" w:line="276" w:lineRule="auto"/>
        <w:contextualSpacing/>
        <w:rPr>
          <w:rFonts w:cstheme="minorHAnsi"/>
          <w:color w:val="000000" w:themeColor="text1"/>
          <w:lang w:val="fi"/>
        </w:rPr>
      </w:pPr>
    </w:p>
    <w:p w14:paraId="75175D0D"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Vuorovaikutusosaaminen</w:t>
      </w:r>
    </w:p>
    <w:p w14:paraId="1C59B316"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Tavoitteena on, että opiskelija</w:t>
      </w:r>
    </w:p>
    <w:p w14:paraId="3838141B" w14:textId="77777777" w:rsidR="006342E2" w:rsidRPr="0023751F" w:rsidRDefault="006342E2" w:rsidP="006342E2">
      <w:pPr>
        <w:numPr>
          <w:ilvl w:val="0"/>
          <w:numId w:val="8"/>
        </w:numPr>
        <w:spacing w:after="0" w:line="276" w:lineRule="auto"/>
        <w:contextualSpacing/>
        <w:rPr>
          <w:rFonts w:cstheme="minorHAnsi"/>
          <w:color w:val="000000" w:themeColor="text1"/>
          <w:lang w:val="fi"/>
        </w:rPr>
      </w:pPr>
      <w:r w:rsidRPr="0023751F">
        <w:rPr>
          <w:rFonts w:cstheme="minorHAnsi"/>
          <w:color w:val="000000" w:themeColor="text1"/>
          <w:lang w:val="fi"/>
        </w:rPr>
        <w:t>pystyy tavoitteelliseen, tarkoituksenmukaiseen ja eettiseen vuorovaikutukseen niin esiintymis- kuin ryhmäviestintätilanteissakin sekä osaa analysoida, arvioida ja kehittää omaa vuorovaikutusosaamistaan</w:t>
      </w:r>
    </w:p>
    <w:p w14:paraId="5A6823BA" w14:textId="77777777" w:rsidR="006342E2" w:rsidRPr="0023751F" w:rsidRDefault="006342E2" w:rsidP="006342E2">
      <w:pPr>
        <w:numPr>
          <w:ilvl w:val="0"/>
          <w:numId w:val="8"/>
        </w:numPr>
        <w:spacing w:after="0" w:line="276" w:lineRule="auto"/>
        <w:contextualSpacing/>
        <w:rPr>
          <w:rFonts w:cstheme="minorHAnsi"/>
          <w:color w:val="000000" w:themeColor="text1"/>
          <w:lang w:val="fi"/>
        </w:rPr>
      </w:pPr>
      <w:r w:rsidRPr="0023751F">
        <w:rPr>
          <w:rFonts w:cstheme="minorHAnsi"/>
          <w:color w:val="000000" w:themeColor="text1"/>
          <w:lang w:val="fi"/>
        </w:rPr>
        <w:t>osaa analysoida ja arvioida erilaisia vuorovaikutustilanteita ja -suhteita, niihin liittyviä vuorovaikutusilmiöitä ja -taitoja sekä niihin liittyvää etiikkaa.</w:t>
      </w:r>
    </w:p>
    <w:p w14:paraId="682F8131" w14:textId="77777777" w:rsidR="006342E2" w:rsidRPr="0023751F" w:rsidRDefault="006342E2" w:rsidP="006342E2">
      <w:pPr>
        <w:spacing w:after="0" w:line="276" w:lineRule="auto"/>
        <w:contextualSpacing/>
        <w:rPr>
          <w:rFonts w:cstheme="minorHAnsi"/>
          <w:color w:val="000000" w:themeColor="text1"/>
          <w:lang w:val="fi"/>
        </w:rPr>
      </w:pPr>
    </w:p>
    <w:p w14:paraId="017C20DA"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Tekstien tulkitseminen</w:t>
      </w:r>
    </w:p>
    <w:p w14:paraId="1204FBD4"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Tavoitteena on, että opiskelija</w:t>
      </w:r>
    </w:p>
    <w:p w14:paraId="643DA312" w14:textId="77777777" w:rsidR="006342E2" w:rsidRPr="0023751F" w:rsidRDefault="006342E2" w:rsidP="006342E2">
      <w:pPr>
        <w:numPr>
          <w:ilvl w:val="0"/>
          <w:numId w:val="9"/>
        </w:numPr>
        <w:spacing w:after="0" w:line="276" w:lineRule="auto"/>
        <w:contextualSpacing/>
        <w:rPr>
          <w:rFonts w:cstheme="minorHAnsi"/>
          <w:color w:val="000000" w:themeColor="text1"/>
          <w:lang w:val="fi"/>
        </w:rPr>
      </w:pPr>
      <w:r w:rsidRPr="0023751F">
        <w:rPr>
          <w:rFonts w:cstheme="minorHAnsi"/>
          <w:color w:val="000000" w:themeColor="text1"/>
          <w:lang w:val="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w:t>
      </w:r>
    </w:p>
    <w:p w14:paraId="2BA5D194" w14:textId="77777777" w:rsidR="006342E2" w:rsidRPr="0023751F" w:rsidRDefault="006342E2" w:rsidP="006342E2">
      <w:pPr>
        <w:numPr>
          <w:ilvl w:val="0"/>
          <w:numId w:val="9"/>
        </w:numPr>
        <w:spacing w:after="0" w:line="276" w:lineRule="auto"/>
        <w:contextualSpacing/>
        <w:rPr>
          <w:rFonts w:cstheme="minorHAnsi"/>
          <w:color w:val="000000" w:themeColor="text1"/>
          <w:lang w:val="fi"/>
        </w:rPr>
      </w:pPr>
      <w:r w:rsidRPr="0023751F">
        <w:rPr>
          <w:rFonts w:cstheme="minorHAnsi"/>
          <w:color w:val="000000" w:themeColor="text1"/>
          <w:lang w:val="fi"/>
        </w:rPr>
        <w:t>kehittää kauno- ja tietokirjallisuuden tulkitsevan ja elämyksellisen lukemisen taitojaan, syventää ymmärrystään kirjallisuuden keinoista sekä hyödyntää tarkoituksenmukaisia käsitteitä kirjallisuuden analyysissa</w:t>
      </w:r>
    </w:p>
    <w:p w14:paraId="1365E972" w14:textId="77777777" w:rsidR="006342E2" w:rsidRPr="0023751F" w:rsidRDefault="006342E2" w:rsidP="006342E2">
      <w:pPr>
        <w:numPr>
          <w:ilvl w:val="0"/>
          <w:numId w:val="9"/>
        </w:numPr>
        <w:spacing w:after="0" w:line="276" w:lineRule="auto"/>
        <w:contextualSpacing/>
        <w:rPr>
          <w:rFonts w:cstheme="minorHAnsi"/>
          <w:color w:val="000000" w:themeColor="text1"/>
          <w:lang w:val="fi"/>
        </w:rPr>
      </w:pPr>
      <w:r w:rsidRPr="0023751F">
        <w:rPr>
          <w:rFonts w:cstheme="minorHAnsi"/>
          <w:color w:val="000000" w:themeColor="text1"/>
          <w:lang w:val="fi"/>
        </w:rPr>
        <w:t xml:space="preserve">osaa kriittisesti arvioida erilaisia tiedonlähteitä, niiden tarkoitusperiä, luotettavuutta ja käytettävyyttä. </w:t>
      </w:r>
    </w:p>
    <w:p w14:paraId="47B96340" w14:textId="77777777" w:rsidR="006342E2" w:rsidRPr="0023751F" w:rsidRDefault="006342E2" w:rsidP="006342E2">
      <w:pPr>
        <w:spacing w:after="0" w:line="276" w:lineRule="auto"/>
        <w:contextualSpacing/>
        <w:rPr>
          <w:rFonts w:cstheme="minorHAnsi"/>
          <w:i/>
          <w:color w:val="000000" w:themeColor="text1"/>
          <w:lang w:val="fi"/>
        </w:rPr>
      </w:pPr>
    </w:p>
    <w:p w14:paraId="2E2167DE"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Tekstien tuottaminen</w:t>
      </w:r>
    </w:p>
    <w:p w14:paraId="529A6C6A"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lastRenderedPageBreak/>
        <w:t>Tavoitteena on, että opiskelija</w:t>
      </w:r>
    </w:p>
    <w:p w14:paraId="093E0444" w14:textId="77777777" w:rsidR="006342E2" w:rsidRPr="0023751F" w:rsidRDefault="006342E2" w:rsidP="006342E2">
      <w:pPr>
        <w:numPr>
          <w:ilvl w:val="0"/>
          <w:numId w:val="10"/>
        </w:numPr>
        <w:spacing w:after="0" w:line="276" w:lineRule="auto"/>
        <w:contextualSpacing/>
        <w:rPr>
          <w:rFonts w:cstheme="minorHAnsi"/>
          <w:strike/>
          <w:color w:val="000000" w:themeColor="text1"/>
          <w:lang w:val="fi"/>
        </w:rPr>
      </w:pPr>
      <w:r w:rsidRPr="0023751F">
        <w:rPr>
          <w:rFonts w:cstheme="minorHAnsi"/>
          <w:color w:val="000000" w:themeColor="text1"/>
          <w:lang w:val="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2B364B71" w14:textId="77777777" w:rsidR="006342E2" w:rsidRPr="0023751F" w:rsidRDefault="006342E2" w:rsidP="006342E2">
      <w:pPr>
        <w:numPr>
          <w:ilvl w:val="0"/>
          <w:numId w:val="10"/>
        </w:numPr>
        <w:spacing w:after="0" w:line="276" w:lineRule="auto"/>
        <w:contextualSpacing/>
        <w:rPr>
          <w:rFonts w:cstheme="minorHAnsi"/>
          <w:color w:val="000000" w:themeColor="text1"/>
          <w:lang w:val="fi"/>
        </w:rPr>
      </w:pPr>
      <w:r w:rsidRPr="0023751F">
        <w:rPr>
          <w:rFonts w:cstheme="minorHAnsi"/>
          <w:color w:val="000000" w:themeColor="text1"/>
          <w:lang w:val="fi"/>
        </w:rPr>
        <w:t>hallitsee tekstien tuottamisen prosessin eri vaiheet sekä osaa reflektoida omia tekstin tuottamisen prosessejaan sekä antaa ja ottaa vastaan palautetta ja hyödyntää sitä tekstien tuottamisessa</w:t>
      </w:r>
    </w:p>
    <w:p w14:paraId="5CF9045E" w14:textId="77777777" w:rsidR="006342E2" w:rsidRPr="0023751F" w:rsidRDefault="006342E2" w:rsidP="006342E2">
      <w:pPr>
        <w:numPr>
          <w:ilvl w:val="0"/>
          <w:numId w:val="10"/>
        </w:numPr>
        <w:spacing w:after="0" w:line="276" w:lineRule="auto"/>
        <w:contextualSpacing/>
        <w:rPr>
          <w:rFonts w:cstheme="minorHAnsi"/>
          <w:color w:val="000000" w:themeColor="text1"/>
          <w:lang w:val="fi"/>
        </w:rPr>
      </w:pPr>
      <w:r w:rsidRPr="0023751F">
        <w:rPr>
          <w:rFonts w:cstheme="minorHAnsi"/>
          <w:color w:val="000000" w:themeColor="text1"/>
          <w:lang w:val="fi"/>
        </w:rPr>
        <w:t>vahvistaa yleiskielen ja sen normien sekä kirjoitetun ja puhutun kielen konventioiden hallintaa, käyttää lähteitä tarkoituksenmukaisella tavalla sekä ymmärtää ja noudattaa tekijänoikeuksia.</w:t>
      </w:r>
    </w:p>
    <w:p w14:paraId="58296D94" w14:textId="77777777" w:rsidR="006342E2" w:rsidRPr="0023751F" w:rsidRDefault="006342E2" w:rsidP="006342E2">
      <w:pPr>
        <w:spacing w:after="0" w:line="276" w:lineRule="auto"/>
        <w:contextualSpacing/>
        <w:rPr>
          <w:rFonts w:cstheme="minorHAnsi"/>
          <w:color w:val="000000" w:themeColor="text1"/>
          <w:lang w:val="fi"/>
        </w:rPr>
      </w:pPr>
    </w:p>
    <w:p w14:paraId="485DA207"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Kieli- ja kulttuuritietoisuuden kehittyminen</w:t>
      </w:r>
    </w:p>
    <w:p w14:paraId="4B1DC986"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Tavoitteena on, että opiskelija</w:t>
      </w:r>
    </w:p>
    <w:p w14:paraId="50C8F17F" w14:textId="77777777" w:rsidR="006342E2" w:rsidRPr="0023751F" w:rsidRDefault="006342E2" w:rsidP="006342E2">
      <w:pPr>
        <w:numPr>
          <w:ilvl w:val="0"/>
          <w:numId w:val="11"/>
        </w:numPr>
        <w:spacing w:after="0" w:line="276" w:lineRule="auto"/>
        <w:contextualSpacing/>
        <w:rPr>
          <w:rFonts w:cstheme="minorHAnsi"/>
          <w:color w:val="000000" w:themeColor="text1"/>
          <w:lang w:val="fi"/>
        </w:rPr>
      </w:pPr>
      <w:r w:rsidRPr="0023751F">
        <w:rPr>
          <w:rFonts w:cstheme="minorHAnsi"/>
          <w:color w:val="000000" w:themeColor="text1"/>
          <w:lang w:val="fi"/>
        </w:rPr>
        <w:t>ymmärtää kielen ja tiedonalojen kielen merkityksen oppimiselle ja ajattelulle sekä kielellisen ja kulttuurisen moninaisuuden merkityksen identiteeteille</w:t>
      </w:r>
    </w:p>
    <w:p w14:paraId="47E56A7B" w14:textId="77777777" w:rsidR="006342E2" w:rsidRPr="0023751F" w:rsidRDefault="006342E2" w:rsidP="006342E2">
      <w:pPr>
        <w:numPr>
          <w:ilvl w:val="0"/>
          <w:numId w:val="11"/>
        </w:numPr>
        <w:spacing w:after="0" w:line="276" w:lineRule="auto"/>
        <w:contextualSpacing/>
        <w:rPr>
          <w:rFonts w:cstheme="minorHAnsi"/>
          <w:color w:val="000000" w:themeColor="text1"/>
          <w:lang w:val="fi"/>
        </w:rPr>
      </w:pPr>
      <w:r w:rsidRPr="0023751F">
        <w:rPr>
          <w:rFonts w:cstheme="minorHAnsi"/>
          <w:color w:val="000000" w:themeColor="text1"/>
          <w:lang w:val="fi"/>
        </w:rPr>
        <w:t>syventää tietojaan kielen rakenteista, eri rekistereistä, ilmaisun keinoista ja sävyistä, niiden luomista merkityksistä sekä kirjallisuudesta ja muista kulttuurituotteista.</w:t>
      </w:r>
    </w:p>
    <w:p w14:paraId="4732C640" w14:textId="77777777" w:rsidR="006342E2" w:rsidRPr="0023751F" w:rsidRDefault="006342E2" w:rsidP="006342E2">
      <w:pPr>
        <w:spacing w:after="0" w:line="276" w:lineRule="auto"/>
        <w:contextualSpacing/>
        <w:rPr>
          <w:rFonts w:cstheme="minorHAnsi"/>
          <w:b/>
          <w:color w:val="000000" w:themeColor="text1"/>
          <w:lang w:val="fi"/>
        </w:rPr>
      </w:pPr>
    </w:p>
    <w:p w14:paraId="01EC6FBA" w14:textId="77777777" w:rsidR="006342E2" w:rsidRPr="0023751F" w:rsidRDefault="006342E2" w:rsidP="006342E2">
      <w:pPr>
        <w:spacing w:after="0" w:line="276" w:lineRule="auto"/>
        <w:contextualSpacing/>
        <w:rPr>
          <w:rFonts w:cstheme="minorHAnsi"/>
          <w:b/>
          <w:color w:val="000000" w:themeColor="text1"/>
          <w:sz w:val="24"/>
          <w:lang w:val="fi"/>
        </w:rPr>
      </w:pPr>
      <w:r w:rsidRPr="0023751F">
        <w:rPr>
          <w:rFonts w:cstheme="minorHAnsi"/>
          <w:b/>
          <w:color w:val="000000" w:themeColor="text1"/>
          <w:sz w:val="24"/>
          <w:lang w:val="fi"/>
        </w:rPr>
        <w:t>Arviointi</w:t>
      </w:r>
    </w:p>
    <w:p w14:paraId="6686EA51" w14:textId="77777777" w:rsidR="006342E2" w:rsidRPr="0023751F" w:rsidRDefault="006342E2" w:rsidP="006342E2">
      <w:pPr>
        <w:spacing w:after="0" w:line="276" w:lineRule="auto"/>
        <w:contextualSpacing/>
        <w:rPr>
          <w:rFonts w:cstheme="minorHAnsi"/>
          <w:color w:val="000000" w:themeColor="text1"/>
          <w:lang w:val="fi"/>
        </w:rPr>
      </w:pPr>
    </w:p>
    <w:p w14:paraId="60D804A9"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 xml:space="preserve">Arvioinnin tehtävänä on edistää ja tukea oppimista sekä tehdä näkyväksi osaamisen eri ulottuvuuksia ja opiskelijan taitojen karttumista. Ruotsin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5A37B311" w14:textId="77777777" w:rsidR="006342E2" w:rsidRPr="0023751F" w:rsidRDefault="006342E2" w:rsidP="006342E2">
      <w:pPr>
        <w:spacing w:after="0" w:line="276" w:lineRule="auto"/>
        <w:contextualSpacing/>
        <w:rPr>
          <w:rFonts w:cstheme="minorHAnsi"/>
          <w:color w:val="000000" w:themeColor="text1"/>
          <w:lang w:val="fi"/>
        </w:rPr>
      </w:pPr>
    </w:p>
    <w:p w14:paraId="25DD6DB1"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 xml:space="preserve">Opintojakson aikainen arviointi voi koostua esimerkiksi palautteen antamisesta, itsearvioinnista ja vertaisarvioinnista, jotka tukevat opiskelijaa osaamisen kehittämisessä oppimisprosessin aikana. Arviointivuorovaikutuksen ja -palautteen sekä itsearviointitaitojen avulla opiskelija </w:t>
      </w:r>
      <w:r w:rsidRPr="0023751F">
        <w:rPr>
          <w:rFonts w:cstheme="minorHAnsi"/>
          <w:bCs/>
          <w:color w:val="000000" w:themeColor="text1"/>
          <w:lang w:val="fi"/>
        </w:rPr>
        <w:t>kehittää</w:t>
      </w:r>
      <w:r w:rsidRPr="0023751F">
        <w:rPr>
          <w:rFonts w:cstheme="minorHAnsi"/>
          <w:color w:val="000000" w:themeColor="text1"/>
          <w:lang w:val="fi"/>
        </w:rPr>
        <w:t xml:space="preserve"> käsitystä itsestään puhujana, kuuntelijana, tekstien tuottajana ja tulkitsijana. </w:t>
      </w:r>
    </w:p>
    <w:p w14:paraId="3AC5E2F6" w14:textId="77777777" w:rsidR="006342E2" w:rsidRPr="0023751F" w:rsidRDefault="006342E2" w:rsidP="006342E2">
      <w:pPr>
        <w:spacing w:after="0" w:line="276" w:lineRule="auto"/>
        <w:contextualSpacing/>
        <w:rPr>
          <w:rFonts w:cstheme="minorHAnsi"/>
          <w:color w:val="000000" w:themeColor="text1"/>
          <w:lang w:val="fi"/>
        </w:rPr>
      </w:pPr>
    </w:p>
    <w:p w14:paraId="54A0D208" w14:textId="52805330"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w:t>
      </w:r>
      <w:r w:rsidR="007D1724">
        <w:rPr>
          <w:rFonts w:cstheme="minorHAnsi"/>
        </w:rPr>
        <w:t xml:space="preserve">siitä </w:t>
      </w:r>
      <w:r w:rsidRPr="0023751F">
        <w:rPr>
          <w:rFonts w:cstheme="minorHAnsi"/>
          <w:color w:val="000000" w:themeColor="text1"/>
          <w:lang w:val="fi"/>
        </w:rPr>
        <w:t>yksi arvosana.</w:t>
      </w:r>
    </w:p>
    <w:p w14:paraId="38A64E81" w14:textId="77777777" w:rsidR="006342E2" w:rsidRPr="0023751F" w:rsidRDefault="006342E2" w:rsidP="006342E2">
      <w:pPr>
        <w:spacing w:after="0" w:line="276" w:lineRule="auto"/>
        <w:contextualSpacing/>
        <w:rPr>
          <w:rFonts w:cstheme="minorHAnsi"/>
          <w:color w:val="000000" w:themeColor="text1"/>
          <w:lang w:val="fi"/>
        </w:rPr>
      </w:pPr>
    </w:p>
    <w:p w14:paraId="5F1E7D48"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2FB92BDE" w14:textId="77777777" w:rsidR="006342E2" w:rsidRPr="0023751F" w:rsidRDefault="006342E2" w:rsidP="006342E2">
      <w:pPr>
        <w:spacing w:after="0" w:line="276" w:lineRule="auto"/>
        <w:contextualSpacing/>
        <w:rPr>
          <w:rFonts w:cstheme="minorHAnsi"/>
          <w:b/>
          <w:color w:val="000000" w:themeColor="text1"/>
          <w:lang w:val="fi"/>
        </w:rPr>
      </w:pPr>
    </w:p>
    <w:p w14:paraId="6DD4AF06"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lastRenderedPageBreak/>
        <w:t>Vuorovaikutusosaaminen</w:t>
      </w:r>
    </w:p>
    <w:p w14:paraId="134B6F0C"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vuorovaikutustaitojen hallinta ryhmä- ja esiintymistilanteissa</w:t>
      </w:r>
    </w:p>
    <w:p w14:paraId="4FEFC832"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vuorovaikutustilanteiden ja -ilmiöiden ymmärtäminen</w:t>
      </w:r>
    </w:p>
    <w:p w14:paraId="3CDFFFC7" w14:textId="77777777" w:rsidR="006342E2" w:rsidRPr="0023751F" w:rsidRDefault="006342E2" w:rsidP="006342E2">
      <w:pPr>
        <w:spacing w:after="0" w:line="276" w:lineRule="auto"/>
        <w:ind w:left="720"/>
        <w:contextualSpacing/>
        <w:rPr>
          <w:rFonts w:cstheme="minorHAnsi"/>
          <w:color w:val="000000" w:themeColor="text1"/>
          <w:lang w:val="fi"/>
        </w:rPr>
      </w:pPr>
    </w:p>
    <w:p w14:paraId="7864586C"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Tekstien tulkitseminen</w:t>
      </w:r>
    </w:p>
    <w:p w14:paraId="3CA10CFD"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monimuotoisten tekstien, erityisesti mediatekstien analysoiminen ja tulkitseminen</w:t>
      </w:r>
    </w:p>
    <w:p w14:paraId="097C132A"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kauno- ja tietokirjallisuuden ymmärtäminen ja tulkitseminen</w:t>
      </w:r>
    </w:p>
    <w:p w14:paraId="77F7F025"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tiedon ja tekstien arvioinnin taidot</w:t>
      </w:r>
    </w:p>
    <w:p w14:paraId="7DC4BCFD" w14:textId="77777777" w:rsidR="006342E2" w:rsidRPr="0023751F" w:rsidRDefault="006342E2" w:rsidP="006342E2">
      <w:pPr>
        <w:spacing w:after="0" w:line="276" w:lineRule="auto"/>
        <w:ind w:left="720"/>
        <w:contextualSpacing/>
        <w:rPr>
          <w:rFonts w:cstheme="minorHAnsi"/>
          <w:color w:val="000000" w:themeColor="text1"/>
          <w:lang w:val="fi"/>
        </w:rPr>
      </w:pPr>
    </w:p>
    <w:p w14:paraId="7F93385B"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Tekstien tuottaminen</w:t>
      </w:r>
    </w:p>
    <w:p w14:paraId="4DE60467"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tekstilajien tuottaminen, erilaisten ilmaisukeinojen hallinta ja itsensä ilmaiseminen</w:t>
      </w:r>
    </w:p>
    <w:p w14:paraId="0C43BB50"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tekstien tuottamisen prosessien hallinta</w:t>
      </w:r>
    </w:p>
    <w:p w14:paraId="1D75A203"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yleiskielen hallinta</w:t>
      </w:r>
    </w:p>
    <w:p w14:paraId="44D51E89"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tiedonhankinnan taidot, lähteiden ja aineistojen arviointi ja käyttäminen</w:t>
      </w:r>
    </w:p>
    <w:p w14:paraId="3F01589E" w14:textId="77777777" w:rsidR="006342E2" w:rsidRPr="0023751F" w:rsidRDefault="006342E2" w:rsidP="006342E2">
      <w:pPr>
        <w:spacing w:after="0" w:line="276" w:lineRule="auto"/>
        <w:ind w:left="720"/>
        <w:contextualSpacing/>
        <w:rPr>
          <w:rFonts w:cstheme="minorHAnsi"/>
          <w:color w:val="000000" w:themeColor="text1"/>
          <w:lang w:val="fi"/>
        </w:rPr>
      </w:pPr>
    </w:p>
    <w:p w14:paraId="31B17FFD"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Kieli- ja kulttuuritietoisuuden kehittyminen</w:t>
      </w:r>
    </w:p>
    <w:p w14:paraId="0187D78B"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 xml:space="preserve">kielellisen ja kulttuurisen moninaisuuden ymmärtäminen </w:t>
      </w:r>
    </w:p>
    <w:p w14:paraId="53649FAD"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oppiaineeseen kytkeytyvien tiedonalojen kielten ymmärtäminen</w:t>
      </w:r>
    </w:p>
    <w:p w14:paraId="564E81D2" w14:textId="77777777" w:rsidR="006342E2" w:rsidRPr="0023751F" w:rsidRDefault="006342E2" w:rsidP="006342E2">
      <w:pPr>
        <w:numPr>
          <w:ilvl w:val="0"/>
          <w:numId w:val="12"/>
        </w:numPr>
        <w:spacing w:after="0" w:line="276" w:lineRule="auto"/>
        <w:contextualSpacing/>
        <w:rPr>
          <w:rFonts w:cstheme="minorHAnsi"/>
          <w:color w:val="000000" w:themeColor="text1"/>
          <w:lang w:val="fi"/>
        </w:rPr>
      </w:pPr>
      <w:r w:rsidRPr="0023751F">
        <w:rPr>
          <w:rFonts w:cstheme="minorHAnsi"/>
          <w:color w:val="000000" w:themeColor="text1"/>
          <w:lang w:val="fi"/>
        </w:rPr>
        <w:t>kielitiedon ja oppiaineen käsitteiden hallinta</w:t>
      </w:r>
    </w:p>
    <w:p w14:paraId="1CD72FA8" w14:textId="77777777" w:rsidR="006342E2" w:rsidRPr="0023751F" w:rsidRDefault="006342E2" w:rsidP="006342E2">
      <w:pPr>
        <w:spacing w:after="0" w:line="276" w:lineRule="auto"/>
        <w:contextualSpacing/>
        <w:rPr>
          <w:rFonts w:cstheme="minorHAnsi"/>
          <w:color w:val="000000" w:themeColor="text1"/>
          <w:lang w:val="fi"/>
        </w:rPr>
      </w:pPr>
    </w:p>
    <w:p w14:paraId="064BF5C2"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Opintojen päättövaiheessa voidaan puhe- ja vuorovaikutustaitojen arvioinnissa käyttää toisen asteen puheviestintätaitojen koetta (PUHVI-koetta).</w:t>
      </w:r>
    </w:p>
    <w:p w14:paraId="2B1FD005" w14:textId="77777777" w:rsidR="006342E2" w:rsidRPr="0023751F" w:rsidRDefault="006342E2" w:rsidP="006342E2">
      <w:pPr>
        <w:spacing w:after="0" w:line="276" w:lineRule="auto"/>
        <w:contextualSpacing/>
        <w:rPr>
          <w:rFonts w:cstheme="minorHAnsi"/>
          <w:color w:val="000000" w:themeColor="text1"/>
          <w:lang w:val="fi"/>
        </w:rPr>
      </w:pPr>
    </w:p>
    <w:p w14:paraId="7E7C20A9" w14:textId="77777777" w:rsidR="006342E2" w:rsidRPr="0023751F" w:rsidRDefault="006342E2" w:rsidP="006342E2">
      <w:pPr>
        <w:spacing w:after="0" w:line="276" w:lineRule="auto"/>
        <w:contextualSpacing/>
        <w:rPr>
          <w:rFonts w:cstheme="minorHAnsi"/>
          <w:b/>
          <w:color w:val="000000" w:themeColor="text1"/>
          <w:sz w:val="24"/>
          <w:lang w:val="fi"/>
        </w:rPr>
      </w:pPr>
      <w:r w:rsidRPr="0023751F">
        <w:rPr>
          <w:rFonts w:cstheme="minorHAnsi"/>
          <w:b/>
          <w:color w:val="000000" w:themeColor="text1"/>
          <w:sz w:val="24"/>
          <w:lang w:val="fi"/>
        </w:rPr>
        <w:t>Pakolliset opinnot</w:t>
      </w:r>
    </w:p>
    <w:p w14:paraId="7AFDF338" w14:textId="77777777" w:rsidR="006342E2" w:rsidRPr="0023751F" w:rsidRDefault="006342E2" w:rsidP="006342E2">
      <w:pPr>
        <w:spacing w:after="0" w:line="276" w:lineRule="auto"/>
        <w:contextualSpacing/>
        <w:rPr>
          <w:rFonts w:cstheme="minorHAnsi"/>
          <w:b/>
          <w:color w:val="000000" w:themeColor="text1"/>
          <w:sz w:val="24"/>
          <w:lang w:val="fi"/>
        </w:rPr>
      </w:pPr>
    </w:p>
    <w:p w14:paraId="7B68A70C"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MO1 Tekstien tulkinta ja kirjoittaminen (2 op)</w:t>
      </w:r>
    </w:p>
    <w:p w14:paraId="78DD735D" w14:textId="77777777" w:rsidR="006342E2" w:rsidRPr="0023751F" w:rsidRDefault="006342E2" w:rsidP="006342E2">
      <w:pPr>
        <w:spacing w:after="0" w:line="276" w:lineRule="auto"/>
        <w:contextualSpacing/>
        <w:rPr>
          <w:rFonts w:cstheme="minorHAnsi"/>
          <w:color w:val="000000" w:themeColor="text1"/>
          <w:lang w:val="fi"/>
        </w:rPr>
      </w:pPr>
    </w:p>
    <w:p w14:paraId="629FA84D"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Tavoitteet</w:t>
      </w:r>
    </w:p>
    <w:p w14:paraId="22087302"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3930CFD2" w14:textId="77777777" w:rsidR="006342E2" w:rsidRPr="0023751F" w:rsidRDefault="006342E2" w:rsidP="006342E2">
      <w:pPr>
        <w:numPr>
          <w:ilvl w:val="0"/>
          <w:numId w:val="4"/>
        </w:numPr>
        <w:spacing w:after="0" w:line="276" w:lineRule="auto"/>
        <w:contextualSpacing/>
        <w:rPr>
          <w:rFonts w:cstheme="minorHAnsi"/>
          <w:color w:val="000000" w:themeColor="text1"/>
          <w:lang w:val="fi"/>
        </w:rPr>
      </w:pPr>
      <w:r w:rsidRPr="0023751F">
        <w:rPr>
          <w:rFonts w:cstheme="minorHAnsi"/>
          <w:color w:val="000000" w:themeColor="text1"/>
          <w:lang w:val="fi"/>
        </w:rPr>
        <w:t>osaa tuottaa, tulkita ja arvioida erilaisia, monimuotoisia tekstejä ja niiden rakenteita ja ilmaisutapoja</w:t>
      </w:r>
    </w:p>
    <w:p w14:paraId="20A178B1" w14:textId="77777777" w:rsidR="006342E2" w:rsidRPr="0023751F" w:rsidRDefault="006342E2" w:rsidP="006342E2">
      <w:pPr>
        <w:numPr>
          <w:ilvl w:val="0"/>
          <w:numId w:val="4"/>
        </w:numPr>
        <w:spacing w:after="0" w:line="276" w:lineRule="auto"/>
        <w:contextualSpacing/>
        <w:rPr>
          <w:rFonts w:cstheme="minorHAnsi"/>
          <w:color w:val="000000" w:themeColor="text1"/>
          <w:lang w:val="fi"/>
        </w:rPr>
      </w:pPr>
      <w:r w:rsidRPr="0023751F">
        <w:rPr>
          <w:rFonts w:cstheme="minorHAnsi"/>
          <w:color w:val="000000" w:themeColor="text1"/>
          <w:lang w:val="fi"/>
        </w:rPr>
        <w:t>rohkaistuu kirjoittajana ja hallitsee kirjoittamisprosessin eri vaiheet</w:t>
      </w:r>
    </w:p>
    <w:p w14:paraId="6D9FEA20" w14:textId="77777777" w:rsidR="006342E2" w:rsidRPr="0023751F" w:rsidRDefault="006342E2" w:rsidP="006342E2">
      <w:pPr>
        <w:numPr>
          <w:ilvl w:val="0"/>
          <w:numId w:val="4"/>
        </w:numPr>
        <w:spacing w:after="0" w:line="276" w:lineRule="auto"/>
        <w:contextualSpacing/>
        <w:rPr>
          <w:rFonts w:cstheme="minorHAnsi"/>
          <w:color w:val="000000" w:themeColor="text1"/>
          <w:lang w:val="fi"/>
        </w:rPr>
      </w:pPr>
      <w:r w:rsidRPr="0023751F">
        <w:rPr>
          <w:rFonts w:cstheme="minorHAnsi"/>
          <w:color w:val="000000" w:themeColor="text1"/>
          <w:lang w:val="fi"/>
        </w:rPr>
        <w:t>osaa käyttää muita tekstejä oman kirjoittamisen pohjana</w:t>
      </w:r>
    </w:p>
    <w:p w14:paraId="2AE5C6EF" w14:textId="77777777" w:rsidR="006342E2" w:rsidRPr="0023751F" w:rsidRDefault="006342E2" w:rsidP="006342E2">
      <w:pPr>
        <w:numPr>
          <w:ilvl w:val="0"/>
          <w:numId w:val="4"/>
        </w:numPr>
        <w:spacing w:after="0" w:line="276" w:lineRule="auto"/>
        <w:contextualSpacing/>
        <w:rPr>
          <w:rFonts w:cstheme="minorHAnsi"/>
          <w:color w:val="000000" w:themeColor="text1"/>
          <w:lang w:val="fi"/>
        </w:rPr>
      </w:pPr>
      <w:r w:rsidRPr="0023751F">
        <w:rPr>
          <w:rFonts w:cstheme="minorHAnsi"/>
          <w:color w:val="000000" w:themeColor="text1"/>
          <w:lang w:val="fi"/>
        </w:rPr>
        <w:t xml:space="preserve">syventää käsitystä itsestään tekstien tulkitsijana ja tuottajana sekä palautteen antajana ja vastaanottajana. </w:t>
      </w:r>
    </w:p>
    <w:p w14:paraId="4C0D9BA9" w14:textId="77777777" w:rsidR="006342E2" w:rsidRPr="0023751F" w:rsidRDefault="006342E2" w:rsidP="006342E2">
      <w:pPr>
        <w:spacing w:after="0" w:line="276" w:lineRule="auto"/>
        <w:ind w:left="360"/>
        <w:contextualSpacing/>
        <w:rPr>
          <w:rFonts w:cstheme="minorHAnsi"/>
          <w:color w:val="000000" w:themeColor="text1"/>
          <w:lang w:val="fi"/>
        </w:rPr>
      </w:pPr>
    </w:p>
    <w:p w14:paraId="41197E42"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Keskeiset sisällöt</w:t>
      </w:r>
    </w:p>
    <w:p w14:paraId="0A0D77FB" w14:textId="77777777" w:rsidR="006342E2" w:rsidRPr="0023751F" w:rsidRDefault="006342E2" w:rsidP="006342E2">
      <w:pPr>
        <w:numPr>
          <w:ilvl w:val="0"/>
          <w:numId w:val="4"/>
        </w:numPr>
        <w:spacing w:after="0" w:line="276" w:lineRule="auto"/>
        <w:contextualSpacing/>
        <w:rPr>
          <w:rFonts w:cstheme="minorHAnsi"/>
          <w:strike/>
          <w:color w:val="000000" w:themeColor="text1"/>
          <w:lang w:val="fi"/>
        </w:rPr>
      </w:pPr>
      <w:r w:rsidRPr="0023751F">
        <w:rPr>
          <w:rFonts w:cstheme="minorHAnsi"/>
          <w:color w:val="000000" w:themeColor="text1"/>
          <w:lang w:val="fi"/>
        </w:rPr>
        <w:t>keskeiset tekstilajit: kertovat, kuvaavat, ohjaavat, kantaa ottavat ja pohtivat tekstit sekä niiden yhdistelmät</w:t>
      </w:r>
    </w:p>
    <w:p w14:paraId="41C08F08" w14:textId="77777777" w:rsidR="006342E2" w:rsidRPr="0023751F" w:rsidRDefault="006342E2" w:rsidP="006342E2">
      <w:pPr>
        <w:numPr>
          <w:ilvl w:val="0"/>
          <w:numId w:val="4"/>
        </w:numPr>
        <w:spacing w:after="0" w:line="276" w:lineRule="auto"/>
        <w:contextualSpacing/>
        <w:rPr>
          <w:rFonts w:cstheme="minorHAnsi"/>
          <w:strike/>
          <w:color w:val="000000" w:themeColor="text1"/>
          <w:lang w:val="fi"/>
        </w:rPr>
      </w:pPr>
      <w:r w:rsidRPr="0023751F">
        <w:rPr>
          <w:rFonts w:cstheme="minorHAnsi"/>
          <w:color w:val="000000" w:themeColor="text1"/>
          <w:lang w:val="fi"/>
        </w:rPr>
        <w:t>tekstikokonaisuuden rakentuminen; tekstin tavoitteen, kohderyhmän, kontekstien, sisällön, rakenteen, ilmaisutapojen ja näkökulmien analyysi</w:t>
      </w:r>
    </w:p>
    <w:p w14:paraId="133BFE40" w14:textId="77777777" w:rsidR="006342E2" w:rsidRPr="0023751F" w:rsidRDefault="006342E2" w:rsidP="006342E2">
      <w:pPr>
        <w:numPr>
          <w:ilvl w:val="0"/>
          <w:numId w:val="4"/>
        </w:numPr>
        <w:spacing w:after="0" w:line="276" w:lineRule="auto"/>
        <w:contextualSpacing/>
        <w:rPr>
          <w:rFonts w:cstheme="minorHAnsi"/>
          <w:color w:val="000000" w:themeColor="text1"/>
          <w:lang w:val="fi"/>
        </w:rPr>
      </w:pPr>
      <w:r w:rsidRPr="0023751F">
        <w:rPr>
          <w:rFonts w:cstheme="minorHAnsi"/>
          <w:color w:val="000000" w:themeColor="text1"/>
          <w:lang w:val="fi"/>
        </w:rPr>
        <w:t>erilajisten tekstien tuottamisen prosessi yksin ja yhdessä sekä tekstien pohjalta kirjoittaminen, referointi ja kommentointi</w:t>
      </w:r>
    </w:p>
    <w:p w14:paraId="7F9596A4" w14:textId="77777777" w:rsidR="006342E2" w:rsidRPr="0023751F" w:rsidRDefault="006342E2" w:rsidP="006342E2">
      <w:pPr>
        <w:numPr>
          <w:ilvl w:val="0"/>
          <w:numId w:val="4"/>
        </w:numPr>
        <w:spacing w:after="0" w:line="276" w:lineRule="auto"/>
        <w:contextualSpacing/>
        <w:rPr>
          <w:rFonts w:cstheme="minorHAnsi"/>
          <w:color w:val="000000" w:themeColor="text1"/>
          <w:lang w:val="fi"/>
        </w:rPr>
      </w:pPr>
      <w:r w:rsidRPr="0023751F">
        <w:rPr>
          <w:rFonts w:cstheme="minorHAnsi"/>
          <w:color w:val="000000" w:themeColor="text1"/>
          <w:lang w:val="fi"/>
        </w:rPr>
        <w:t>tekstien moniäänisyys ja intertekstuaalisuus</w:t>
      </w:r>
    </w:p>
    <w:p w14:paraId="28C11707" w14:textId="77777777" w:rsidR="006342E2" w:rsidRPr="0023751F" w:rsidRDefault="006342E2" w:rsidP="006342E2">
      <w:pPr>
        <w:numPr>
          <w:ilvl w:val="0"/>
          <w:numId w:val="4"/>
        </w:numPr>
        <w:spacing w:after="0" w:line="276" w:lineRule="auto"/>
        <w:contextualSpacing/>
        <w:rPr>
          <w:rFonts w:cstheme="minorHAnsi"/>
          <w:color w:val="000000" w:themeColor="text1"/>
          <w:lang w:val="fi"/>
        </w:rPr>
      </w:pPr>
      <w:r w:rsidRPr="0023751F">
        <w:rPr>
          <w:rFonts w:cstheme="minorHAnsi"/>
          <w:color w:val="000000" w:themeColor="text1"/>
          <w:lang w:val="fi"/>
        </w:rPr>
        <w:lastRenderedPageBreak/>
        <w:t>kielen- ja tekstinhuoltoa</w:t>
      </w:r>
    </w:p>
    <w:p w14:paraId="129D2E5A" w14:textId="77777777" w:rsidR="006342E2" w:rsidRPr="0023751F" w:rsidRDefault="006342E2" w:rsidP="006342E2">
      <w:pPr>
        <w:spacing w:after="0" w:line="276" w:lineRule="auto"/>
        <w:contextualSpacing/>
        <w:rPr>
          <w:rFonts w:cstheme="minorHAnsi"/>
          <w:b/>
          <w:strike/>
          <w:color w:val="000000" w:themeColor="text1"/>
          <w:lang w:val="fi"/>
        </w:rPr>
      </w:pPr>
    </w:p>
    <w:p w14:paraId="3307FF20"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MO2 Kieli- ja tekstitietoisuus (1 op)</w:t>
      </w:r>
    </w:p>
    <w:p w14:paraId="54D32C97" w14:textId="77777777" w:rsidR="006342E2" w:rsidRPr="0023751F" w:rsidRDefault="006342E2" w:rsidP="006342E2">
      <w:pPr>
        <w:spacing w:after="0" w:line="276" w:lineRule="auto"/>
        <w:contextualSpacing/>
        <w:rPr>
          <w:rFonts w:cstheme="minorHAnsi"/>
          <w:i/>
          <w:color w:val="000000" w:themeColor="text1"/>
          <w:lang w:val="fi"/>
        </w:rPr>
      </w:pPr>
    </w:p>
    <w:p w14:paraId="44627F03" w14:textId="77777777" w:rsidR="006342E2" w:rsidRPr="0023751F" w:rsidRDefault="006342E2" w:rsidP="006342E2">
      <w:pPr>
        <w:spacing w:after="0" w:line="276" w:lineRule="auto"/>
        <w:contextualSpacing/>
        <w:rPr>
          <w:rFonts w:cstheme="minorHAnsi"/>
          <w:i/>
          <w:color w:val="000000" w:themeColor="text1"/>
          <w:u w:val="single"/>
          <w:lang w:val="fi"/>
        </w:rPr>
      </w:pPr>
      <w:r w:rsidRPr="0023751F">
        <w:rPr>
          <w:rFonts w:cstheme="minorHAnsi"/>
          <w:i/>
          <w:color w:val="000000" w:themeColor="text1"/>
          <w:lang w:val="fi"/>
        </w:rPr>
        <w:t>Tavoitteet</w:t>
      </w:r>
    </w:p>
    <w:p w14:paraId="11AF6DFC" w14:textId="77777777" w:rsidR="006342E2" w:rsidRPr="0023751F" w:rsidRDefault="006342E2" w:rsidP="006342E2">
      <w:pPr>
        <w:spacing w:after="0" w:line="276" w:lineRule="auto"/>
        <w:contextualSpacing/>
        <w:rPr>
          <w:rFonts w:cstheme="minorHAnsi"/>
          <w:i/>
          <w:color w:val="000000" w:themeColor="text1"/>
          <w:u w:val="single"/>
          <w:lang w:val="fi"/>
        </w:rPr>
      </w:pPr>
      <w:r w:rsidRPr="0023751F">
        <w:rPr>
          <w:rFonts w:cstheme="minorHAnsi"/>
          <w:color w:val="000000" w:themeColor="text1"/>
          <w:lang w:val="fi"/>
        </w:rPr>
        <w:t>Moduulin tavoitteena on, että opiskelija</w:t>
      </w:r>
    </w:p>
    <w:p w14:paraId="121B1280" w14:textId="77777777" w:rsidR="006342E2" w:rsidRPr="0023751F" w:rsidRDefault="006342E2" w:rsidP="006342E2">
      <w:pPr>
        <w:numPr>
          <w:ilvl w:val="0"/>
          <w:numId w:val="3"/>
        </w:numPr>
        <w:spacing w:after="0" w:line="276" w:lineRule="auto"/>
        <w:contextualSpacing/>
        <w:rPr>
          <w:rFonts w:cstheme="minorHAnsi"/>
          <w:color w:val="000000" w:themeColor="text1"/>
          <w:lang w:val="fi"/>
        </w:rPr>
      </w:pPr>
      <w:r w:rsidRPr="0023751F">
        <w:rPr>
          <w:rFonts w:cstheme="minorHAnsi"/>
          <w:color w:val="000000" w:themeColor="text1"/>
          <w:lang w:val="fi"/>
        </w:rPr>
        <w:t xml:space="preserve">kehittää kieli- ja tekstitietoisuuttaan </w:t>
      </w:r>
    </w:p>
    <w:p w14:paraId="33A16396" w14:textId="77777777" w:rsidR="006342E2" w:rsidRPr="0023751F" w:rsidRDefault="006342E2" w:rsidP="006342E2">
      <w:pPr>
        <w:numPr>
          <w:ilvl w:val="0"/>
          <w:numId w:val="3"/>
        </w:numPr>
        <w:spacing w:after="0" w:line="276" w:lineRule="auto"/>
        <w:contextualSpacing/>
        <w:rPr>
          <w:rFonts w:cstheme="minorHAnsi"/>
          <w:color w:val="000000" w:themeColor="text1"/>
          <w:lang w:val="fi"/>
        </w:rPr>
      </w:pPr>
      <w:r w:rsidRPr="0023751F">
        <w:rPr>
          <w:rFonts w:cstheme="minorHAnsi"/>
          <w:color w:val="000000" w:themeColor="text1"/>
          <w:lang w:val="fi"/>
        </w:rPr>
        <w:t>syventää ymmärrystään kielestä ja teksteistä merkityksiä rakentavina kokonaisuuksina</w:t>
      </w:r>
    </w:p>
    <w:p w14:paraId="517635FA" w14:textId="77777777" w:rsidR="006342E2" w:rsidRPr="0023751F" w:rsidRDefault="006342E2" w:rsidP="006342E2">
      <w:pPr>
        <w:numPr>
          <w:ilvl w:val="0"/>
          <w:numId w:val="3"/>
        </w:numPr>
        <w:spacing w:after="0" w:line="276" w:lineRule="auto"/>
        <w:contextualSpacing/>
        <w:rPr>
          <w:rFonts w:cstheme="minorHAnsi"/>
          <w:color w:val="000000" w:themeColor="text1"/>
          <w:lang w:val="fi"/>
        </w:rPr>
      </w:pPr>
      <w:r w:rsidRPr="0023751F">
        <w:rPr>
          <w:rFonts w:cstheme="minorHAnsi"/>
          <w:color w:val="000000" w:themeColor="text1"/>
          <w:lang w:val="fi"/>
        </w:rPr>
        <w:t>ymmärtää kielen sosiaalisen luonteen ja merkityksen niin yksilön kuin yhteisöjen kannalta.</w:t>
      </w:r>
    </w:p>
    <w:p w14:paraId="3F019269" w14:textId="77777777" w:rsidR="006342E2" w:rsidRPr="0023751F" w:rsidRDefault="006342E2" w:rsidP="006342E2">
      <w:pPr>
        <w:spacing w:after="0" w:line="276" w:lineRule="auto"/>
        <w:ind w:left="720"/>
        <w:contextualSpacing/>
        <w:rPr>
          <w:rFonts w:cstheme="minorHAnsi"/>
          <w:color w:val="000000" w:themeColor="text1"/>
          <w:lang w:val="fi"/>
        </w:rPr>
      </w:pPr>
    </w:p>
    <w:p w14:paraId="3A5A90C6"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i/>
          <w:color w:val="000000" w:themeColor="text1"/>
          <w:lang w:val="fi"/>
        </w:rPr>
        <w:t>Keskeiset sisällöt</w:t>
      </w:r>
    </w:p>
    <w:p w14:paraId="3F70D279" w14:textId="77777777" w:rsidR="006342E2" w:rsidRPr="0023751F" w:rsidRDefault="006342E2" w:rsidP="006342E2">
      <w:pPr>
        <w:numPr>
          <w:ilvl w:val="0"/>
          <w:numId w:val="3"/>
        </w:numPr>
        <w:spacing w:after="0" w:line="276" w:lineRule="auto"/>
        <w:contextualSpacing/>
        <w:rPr>
          <w:rFonts w:cstheme="minorHAnsi"/>
          <w:color w:val="000000" w:themeColor="text1"/>
          <w:lang w:val="fi"/>
        </w:rPr>
      </w:pPr>
      <w:r w:rsidRPr="0023751F">
        <w:rPr>
          <w:color w:val="000000" w:themeColor="text1"/>
        </w:rPr>
        <w:t>erilaiset käsitykset kielestä: kieli rakenteena, merkitysten muodostajana, sosiaalisena ja yhteisöllisenä ilmiönä sekä vallan välineenä</w:t>
      </w:r>
    </w:p>
    <w:p w14:paraId="66473DED" w14:textId="77777777" w:rsidR="006342E2" w:rsidRPr="0023751F" w:rsidRDefault="006342E2" w:rsidP="006342E2">
      <w:pPr>
        <w:numPr>
          <w:ilvl w:val="0"/>
          <w:numId w:val="3"/>
        </w:numPr>
        <w:spacing w:after="0" w:line="276" w:lineRule="auto"/>
        <w:rPr>
          <w:color w:val="000000" w:themeColor="text1"/>
        </w:rPr>
      </w:pPr>
      <w:r w:rsidRPr="0023751F">
        <w:rPr>
          <w:color w:val="000000" w:themeColor="text1"/>
        </w:rPr>
        <w:t>monilukutaidon käsite, laaja tekstikäsitys, tekstilajin käsite</w:t>
      </w:r>
    </w:p>
    <w:p w14:paraId="561FA25C" w14:textId="77777777" w:rsidR="006342E2" w:rsidRPr="0023751F" w:rsidRDefault="006342E2" w:rsidP="006342E2">
      <w:pPr>
        <w:numPr>
          <w:ilvl w:val="0"/>
          <w:numId w:val="3"/>
        </w:numPr>
        <w:spacing w:after="0" w:line="276" w:lineRule="auto"/>
        <w:rPr>
          <w:color w:val="000000" w:themeColor="text1"/>
        </w:rPr>
      </w:pPr>
      <w:r w:rsidRPr="0023751F">
        <w:rPr>
          <w:color w:val="000000" w:themeColor="text1"/>
        </w:rPr>
        <w:t>kielipolitiikka, yksi- ja monikielisyys, kieli-ideologiat, kielenohjailun periaatteet</w:t>
      </w:r>
    </w:p>
    <w:p w14:paraId="16A48787" w14:textId="77777777" w:rsidR="006342E2" w:rsidRPr="0023751F" w:rsidRDefault="006342E2" w:rsidP="006342E2">
      <w:pPr>
        <w:spacing w:after="0" w:line="276" w:lineRule="auto"/>
        <w:ind w:left="720"/>
        <w:contextualSpacing/>
        <w:rPr>
          <w:rFonts w:cstheme="minorHAnsi"/>
          <w:strike/>
          <w:color w:val="000000" w:themeColor="text1"/>
        </w:rPr>
      </w:pPr>
    </w:p>
    <w:p w14:paraId="40F0134B"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MO3 Vuorovaikutus 1 (1 op)</w:t>
      </w:r>
    </w:p>
    <w:p w14:paraId="55210880" w14:textId="77777777" w:rsidR="006342E2" w:rsidRPr="0023751F" w:rsidRDefault="006342E2" w:rsidP="006342E2">
      <w:pPr>
        <w:spacing w:after="0" w:line="276" w:lineRule="auto"/>
        <w:contextualSpacing/>
        <w:rPr>
          <w:rFonts w:cstheme="minorHAnsi"/>
          <w:i/>
          <w:color w:val="000000" w:themeColor="text1"/>
          <w:lang w:val="fi"/>
        </w:rPr>
      </w:pPr>
    </w:p>
    <w:p w14:paraId="6F4FF1AF" w14:textId="77777777" w:rsidR="006342E2" w:rsidRPr="0023751F" w:rsidRDefault="006342E2" w:rsidP="006342E2">
      <w:pPr>
        <w:spacing w:after="0" w:line="276" w:lineRule="auto"/>
        <w:contextualSpacing/>
        <w:rPr>
          <w:rFonts w:cstheme="minorHAnsi"/>
          <w:b/>
          <w:color w:val="000000" w:themeColor="text1"/>
          <w:lang w:val="fi"/>
        </w:rPr>
      </w:pPr>
      <w:r w:rsidRPr="0023751F">
        <w:rPr>
          <w:rFonts w:cstheme="minorHAnsi"/>
          <w:i/>
          <w:color w:val="000000" w:themeColor="text1"/>
          <w:lang w:val="fi"/>
        </w:rPr>
        <w:t>Tavoitteet</w:t>
      </w:r>
    </w:p>
    <w:p w14:paraId="68F7C8F3" w14:textId="77777777" w:rsidR="006342E2" w:rsidRPr="0023751F" w:rsidRDefault="006342E2" w:rsidP="006342E2">
      <w:pPr>
        <w:spacing w:after="0" w:line="276" w:lineRule="auto"/>
        <w:contextualSpacing/>
        <w:rPr>
          <w:rFonts w:cstheme="minorHAnsi"/>
          <w:b/>
          <w:color w:val="000000" w:themeColor="text1"/>
          <w:lang w:val="fi"/>
        </w:rPr>
      </w:pPr>
      <w:r w:rsidRPr="0023751F">
        <w:rPr>
          <w:rFonts w:cstheme="minorHAnsi"/>
          <w:color w:val="000000" w:themeColor="text1"/>
          <w:lang w:val="fi"/>
        </w:rPr>
        <w:t>Moduulin tavoitteena on, että opiskelija</w:t>
      </w:r>
    </w:p>
    <w:p w14:paraId="04E4EE38" w14:textId="77777777" w:rsidR="006342E2" w:rsidRPr="0023751F" w:rsidRDefault="006342E2" w:rsidP="006342E2">
      <w:pPr>
        <w:numPr>
          <w:ilvl w:val="0"/>
          <w:numId w:val="3"/>
        </w:numPr>
        <w:spacing w:after="0" w:line="276" w:lineRule="auto"/>
        <w:contextualSpacing/>
        <w:rPr>
          <w:rFonts w:cstheme="minorHAnsi"/>
          <w:b/>
          <w:strike/>
          <w:color w:val="000000" w:themeColor="text1"/>
          <w:lang w:val="fi"/>
        </w:rPr>
      </w:pPr>
      <w:r w:rsidRPr="0023751F">
        <w:rPr>
          <w:rFonts w:cstheme="minorHAnsi"/>
          <w:color w:val="000000" w:themeColor="text1"/>
          <w:lang w:val="fi"/>
        </w:rPr>
        <w:t>lisää viestintärohkeuttaan ja syventää viestijäkuvaansa sekä käsitystään kielestä ja identiteetistä</w:t>
      </w:r>
    </w:p>
    <w:p w14:paraId="5D9388F3" w14:textId="77777777" w:rsidR="006342E2" w:rsidRPr="0023751F" w:rsidRDefault="006342E2" w:rsidP="006342E2">
      <w:pPr>
        <w:numPr>
          <w:ilvl w:val="0"/>
          <w:numId w:val="3"/>
        </w:numPr>
        <w:spacing w:after="0" w:line="276" w:lineRule="auto"/>
        <w:contextualSpacing/>
        <w:rPr>
          <w:rFonts w:cstheme="minorHAnsi"/>
          <w:b/>
          <w:color w:val="000000" w:themeColor="text1"/>
          <w:lang w:val="fi"/>
        </w:rPr>
      </w:pPr>
      <w:r w:rsidRPr="0023751F">
        <w:rPr>
          <w:rFonts w:cstheme="minorHAnsi"/>
          <w:color w:val="000000" w:themeColor="text1"/>
          <w:lang w:val="fi"/>
        </w:rPr>
        <w:t>syventää ryhmäviestintätaitojaan sekä oppii analysoimaan ja arvioimaan ryhmäviestinnän ilmiöitä</w:t>
      </w:r>
    </w:p>
    <w:p w14:paraId="7FF9AB5D" w14:textId="77777777" w:rsidR="006342E2" w:rsidRPr="0023751F" w:rsidRDefault="006342E2" w:rsidP="006342E2">
      <w:pPr>
        <w:numPr>
          <w:ilvl w:val="0"/>
          <w:numId w:val="3"/>
        </w:numPr>
        <w:spacing w:after="0" w:line="276" w:lineRule="auto"/>
        <w:contextualSpacing/>
        <w:rPr>
          <w:rFonts w:cstheme="minorHAnsi"/>
          <w:color w:val="000000" w:themeColor="text1"/>
          <w:lang w:val="fi"/>
        </w:rPr>
      </w:pPr>
      <w:r w:rsidRPr="0023751F">
        <w:rPr>
          <w:rFonts w:cstheme="minorHAnsi"/>
          <w:color w:val="000000" w:themeColor="text1"/>
          <w:lang w:val="fi"/>
        </w:rPr>
        <w:t>oppii tarkastelemaan kielen ja nonverbaalisten keinojen merkitystä ja tilanteista vaihtelua eri vuorovaikutustilanteissa.</w:t>
      </w:r>
    </w:p>
    <w:p w14:paraId="28300DDE" w14:textId="77777777" w:rsidR="006342E2" w:rsidRPr="0023751F" w:rsidRDefault="006342E2" w:rsidP="006342E2">
      <w:pPr>
        <w:spacing w:after="0" w:line="276" w:lineRule="auto"/>
        <w:ind w:left="720"/>
        <w:contextualSpacing/>
        <w:rPr>
          <w:rFonts w:cstheme="minorHAnsi"/>
          <w:color w:val="000000" w:themeColor="text1"/>
          <w:lang w:val="fi"/>
        </w:rPr>
      </w:pPr>
    </w:p>
    <w:p w14:paraId="5690B385"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i/>
          <w:color w:val="000000" w:themeColor="text1"/>
          <w:lang w:val="fi"/>
        </w:rPr>
        <w:t>Keskeiset sisällöt</w:t>
      </w:r>
    </w:p>
    <w:p w14:paraId="0843E62A" w14:textId="77777777" w:rsidR="006342E2" w:rsidRPr="0023751F" w:rsidRDefault="006342E2" w:rsidP="006342E2">
      <w:pPr>
        <w:numPr>
          <w:ilvl w:val="0"/>
          <w:numId w:val="3"/>
        </w:numPr>
        <w:spacing w:after="0" w:line="276" w:lineRule="auto"/>
        <w:contextualSpacing/>
        <w:rPr>
          <w:rFonts w:cstheme="minorHAnsi"/>
          <w:b/>
          <w:strike/>
          <w:color w:val="000000" w:themeColor="text1"/>
          <w:lang w:val="fi"/>
        </w:rPr>
      </w:pPr>
      <w:r w:rsidRPr="0023751F">
        <w:rPr>
          <w:rFonts w:cstheme="minorHAnsi"/>
          <w:color w:val="000000" w:themeColor="text1"/>
          <w:lang w:val="fi"/>
        </w:rPr>
        <w:t>oman vuorovaikutusosaamisen reflektointi, palautteen antaminen ja vastaanottaminen, kuuntelutaidot sekä tavoitteellinen ja rakentava osallistuminen ryhmän vuorovaikutukseen</w:t>
      </w:r>
    </w:p>
    <w:p w14:paraId="2FE17B80" w14:textId="77777777" w:rsidR="006342E2" w:rsidRPr="0023751F" w:rsidRDefault="006342E2" w:rsidP="006342E2">
      <w:pPr>
        <w:numPr>
          <w:ilvl w:val="0"/>
          <w:numId w:val="3"/>
        </w:numPr>
        <w:spacing w:after="0" w:line="276" w:lineRule="auto"/>
        <w:contextualSpacing/>
        <w:rPr>
          <w:rFonts w:cstheme="minorHAnsi"/>
          <w:b/>
          <w:strike/>
          <w:color w:val="000000" w:themeColor="text1"/>
          <w:lang w:val="fi"/>
        </w:rPr>
      </w:pPr>
      <w:r w:rsidRPr="0023751F">
        <w:rPr>
          <w:rFonts w:cstheme="minorHAnsi"/>
          <w:color w:val="000000" w:themeColor="text1"/>
          <w:lang w:val="fi"/>
        </w:rPr>
        <w:t>vuorovaikutustilanteiden analyysi, keskustelun rakentuminen, merkitysneuvottelu, kieli ja nonverbaalinen viestintä sekä ryhmäviestinnän ilmiöt, kuten roolit, jännitteet ja koheesio</w:t>
      </w:r>
    </w:p>
    <w:p w14:paraId="784BB7B6" w14:textId="77777777" w:rsidR="006342E2" w:rsidRPr="0023751F" w:rsidRDefault="006342E2" w:rsidP="006342E2">
      <w:pPr>
        <w:numPr>
          <w:ilvl w:val="0"/>
          <w:numId w:val="3"/>
        </w:numPr>
        <w:spacing w:after="0" w:line="276" w:lineRule="auto"/>
        <w:contextualSpacing/>
        <w:rPr>
          <w:rFonts w:cstheme="minorHAnsi"/>
          <w:b/>
          <w:color w:val="000000" w:themeColor="text1"/>
          <w:lang w:val="fi"/>
        </w:rPr>
      </w:pPr>
      <w:r w:rsidRPr="0023751F">
        <w:rPr>
          <w:rFonts w:cstheme="minorHAnsi"/>
          <w:color w:val="000000" w:themeColor="text1"/>
          <w:lang w:val="fi"/>
        </w:rPr>
        <w:t>kieli ja identiteetti sekä kielen tilanteinen vaihtelu</w:t>
      </w:r>
    </w:p>
    <w:p w14:paraId="0BD3B5A2" w14:textId="77777777" w:rsidR="006342E2" w:rsidRPr="0023751F" w:rsidRDefault="006342E2" w:rsidP="006342E2">
      <w:pPr>
        <w:spacing w:after="0" w:line="276" w:lineRule="auto"/>
        <w:contextualSpacing/>
        <w:rPr>
          <w:rFonts w:cstheme="minorHAnsi"/>
          <w:color w:val="000000" w:themeColor="text1"/>
          <w:lang w:val="fi"/>
        </w:rPr>
      </w:pPr>
    </w:p>
    <w:p w14:paraId="53EBCCB6"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MO4 Kirjallisuus 1 (2 op)</w:t>
      </w:r>
    </w:p>
    <w:p w14:paraId="18193930" w14:textId="77777777" w:rsidR="006342E2" w:rsidRPr="0023751F" w:rsidRDefault="006342E2" w:rsidP="006342E2">
      <w:pPr>
        <w:spacing w:after="0" w:line="276" w:lineRule="auto"/>
        <w:contextualSpacing/>
        <w:rPr>
          <w:rFonts w:cstheme="minorHAnsi"/>
          <w:i/>
          <w:color w:val="000000" w:themeColor="text1"/>
          <w:lang w:val="fi"/>
        </w:rPr>
      </w:pPr>
    </w:p>
    <w:p w14:paraId="1AB39C77"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i/>
          <w:color w:val="000000" w:themeColor="text1"/>
          <w:lang w:val="fi"/>
        </w:rPr>
        <w:t>Tavoitteet</w:t>
      </w:r>
    </w:p>
    <w:p w14:paraId="77863348"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726A37E1" w14:textId="77777777" w:rsidR="006342E2" w:rsidRPr="0023751F" w:rsidRDefault="006342E2" w:rsidP="006342E2">
      <w:pPr>
        <w:pStyle w:val="Luettelokappale"/>
        <w:numPr>
          <w:ilvl w:val="0"/>
          <w:numId w:val="13"/>
        </w:numPr>
        <w:spacing w:after="0" w:line="276" w:lineRule="auto"/>
        <w:rPr>
          <w:rFonts w:cstheme="minorHAnsi"/>
          <w:strike/>
          <w:color w:val="000000" w:themeColor="text1"/>
          <w:lang w:val="fi"/>
        </w:rPr>
      </w:pPr>
      <w:r w:rsidRPr="0023751F">
        <w:rPr>
          <w:rFonts w:cstheme="minorHAnsi"/>
          <w:color w:val="000000" w:themeColor="text1"/>
          <w:lang w:val="fi"/>
        </w:rPr>
        <w:t>syventää ja monipuolistaa lukemisen tapojaan</w:t>
      </w:r>
    </w:p>
    <w:p w14:paraId="6FEEB423" w14:textId="77777777" w:rsidR="006342E2" w:rsidRPr="0023751F" w:rsidRDefault="006342E2" w:rsidP="006342E2">
      <w:pPr>
        <w:pStyle w:val="Luettelokappale"/>
        <w:numPr>
          <w:ilvl w:val="0"/>
          <w:numId w:val="13"/>
        </w:numPr>
        <w:spacing w:after="0" w:line="276" w:lineRule="auto"/>
        <w:rPr>
          <w:rFonts w:cstheme="minorHAnsi"/>
          <w:color w:val="000000" w:themeColor="text1"/>
          <w:lang w:val="fi"/>
        </w:rPr>
      </w:pPr>
      <w:r w:rsidRPr="0023751F">
        <w:rPr>
          <w:rFonts w:cstheme="minorHAnsi"/>
          <w:color w:val="000000" w:themeColor="text1"/>
          <w:lang w:val="fi"/>
        </w:rPr>
        <w:t>tuntee kauno- ja tietokirjallisuuden lajeja ja ilmaisukeinoja</w:t>
      </w:r>
    </w:p>
    <w:p w14:paraId="3381973B" w14:textId="77777777" w:rsidR="006342E2" w:rsidRPr="0023751F" w:rsidRDefault="006342E2" w:rsidP="006342E2">
      <w:pPr>
        <w:pStyle w:val="Luettelokappale"/>
        <w:numPr>
          <w:ilvl w:val="0"/>
          <w:numId w:val="13"/>
        </w:numPr>
        <w:spacing w:after="0" w:line="276" w:lineRule="auto"/>
        <w:rPr>
          <w:rFonts w:cstheme="minorHAnsi"/>
          <w:color w:val="000000" w:themeColor="text1"/>
          <w:lang w:val="fi"/>
        </w:rPr>
      </w:pPr>
      <w:r w:rsidRPr="0023751F">
        <w:rPr>
          <w:rFonts w:cstheme="minorHAnsi"/>
          <w:color w:val="000000" w:themeColor="text1"/>
          <w:lang w:val="fi"/>
        </w:rPr>
        <w:t>monipuolistaa taitoaan lukea, analysoida ja tulkita monimuotoista kirjallisuutta tarkoituksenmukaista lähestymistapaa ja käsitteistöä hyödyntäen</w:t>
      </w:r>
    </w:p>
    <w:p w14:paraId="0D93774C" w14:textId="77777777" w:rsidR="006342E2" w:rsidRPr="0023751F" w:rsidRDefault="006342E2" w:rsidP="006342E2">
      <w:pPr>
        <w:pStyle w:val="Luettelokappale"/>
        <w:numPr>
          <w:ilvl w:val="0"/>
          <w:numId w:val="13"/>
        </w:numPr>
        <w:spacing w:after="0" w:line="276" w:lineRule="auto"/>
        <w:rPr>
          <w:rFonts w:cstheme="minorHAnsi"/>
          <w:color w:val="000000" w:themeColor="text1"/>
          <w:lang w:val="fi"/>
        </w:rPr>
      </w:pPr>
      <w:r w:rsidRPr="0023751F">
        <w:rPr>
          <w:rFonts w:cstheme="minorHAnsi"/>
          <w:color w:val="000000" w:themeColor="text1"/>
          <w:lang w:val="fi"/>
        </w:rPr>
        <w:t>ymmärtää kirjallisuuden monitulkintaisuutta.</w:t>
      </w:r>
    </w:p>
    <w:p w14:paraId="6D544F4F" w14:textId="77777777" w:rsidR="006342E2" w:rsidRPr="0023751F" w:rsidRDefault="006342E2" w:rsidP="006342E2">
      <w:pPr>
        <w:pStyle w:val="Luettelokappale"/>
        <w:spacing w:after="0" w:line="276" w:lineRule="auto"/>
        <w:rPr>
          <w:rFonts w:cstheme="minorHAnsi"/>
          <w:color w:val="000000" w:themeColor="text1"/>
          <w:lang w:val="fi"/>
        </w:rPr>
      </w:pPr>
    </w:p>
    <w:p w14:paraId="56738C73"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i/>
          <w:color w:val="000000" w:themeColor="text1"/>
          <w:lang w:val="fi"/>
        </w:rPr>
        <w:lastRenderedPageBreak/>
        <w:t>Keskeiset sisällöt</w:t>
      </w:r>
    </w:p>
    <w:p w14:paraId="29DFF045" w14:textId="77777777" w:rsidR="006342E2" w:rsidRPr="0023751F" w:rsidRDefault="006342E2" w:rsidP="006342E2">
      <w:pPr>
        <w:pStyle w:val="Luettelokappale"/>
        <w:numPr>
          <w:ilvl w:val="0"/>
          <w:numId w:val="14"/>
        </w:numPr>
        <w:spacing w:after="0" w:line="276" w:lineRule="auto"/>
        <w:rPr>
          <w:rFonts w:cstheme="minorHAnsi"/>
          <w:color w:val="000000" w:themeColor="text1"/>
          <w:lang w:val="fi"/>
        </w:rPr>
      </w:pPr>
      <w:r w:rsidRPr="0023751F">
        <w:rPr>
          <w:rFonts w:cstheme="minorHAnsi"/>
          <w:color w:val="000000" w:themeColor="text1"/>
          <w:lang w:val="fi"/>
        </w:rPr>
        <w:t>kirjallisuuden tehtäviä ja lukemisen tapoja, erityisesti elämyksellinen ja kokemuksellinen lukeminen ja kirjoittaminen</w:t>
      </w:r>
    </w:p>
    <w:p w14:paraId="0F114E67" w14:textId="77777777" w:rsidR="006342E2" w:rsidRPr="0023751F" w:rsidRDefault="006342E2" w:rsidP="006342E2">
      <w:pPr>
        <w:pStyle w:val="Luettelokappale"/>
        <w:numPr>
          <w:ilvl w:val="0"/>
          <w:numId w:val="14"/>
        </w:numPr>
        <w:spacing w:after="0" w:line="276" w:lineRule="auto"/>
        <w:rPr>
          <w:rFonts w:cstheme="minorHAnsi"/>
          <w:color w:val="000000" w:themeColor="text1"/>
          <w:lang w:val="fi"/>
        </w:rPr>
      </w:pPr>
      <w:r w:rsidRPr="0023751F">
        <w:rPr>
          <w:rFonts w:cstheme="minorHAnsi"/>
          <w:color w:val="000000" w:themeColor="text1"/>
          <w:lang w:val="fi"/>
        </w:rPr>
        <w:t>kirjallisuuden keskeisiä lajeja, ilmaisukeinoja ja analyysin käsitteitä</w:t>
      </w:r>
    </w:p>
    <w:p w14:paraId="25F975E6" w14:textId="77777777" w:rsidR="006342E2" w:rsidRPr="0023751F" w:rsidRDefault="006342E2" w:rsidP="006342E2">
      <w:pPr>
        <w:pStyle w:val="Luettelokappale"/>
        <w:numPr>
          <w:ilvl w:val="0"/>
          <w:numId w:val="14"/>
        </w:numPr>
        <w:spacing w:after="0" w:line="276" w:lineRule="auto"/>
        <w:rPr>
          <w:rFonts w:cstheme="minorHAnsi"/>
          <w:color w:val="000000" w:themeColor="text1"/>
          <w:lang w:val="fi"/>
        </w:rPr>
      </w:pPr>
      <w:r w:rsidRPr="0023751F">
        <w:rPr>
          <w:rFonts w:cstheme="minorHAnsi"/>
          <w:color w:val="000000" w:themeColor="text1"/>
          <w:lang w:val="fi"/>
        </w:rPr>
        <w:t>kertomus ja kertomuksellisuus kauno- ja tietokirjallisuudessa sekä muissa teksteissä, esimerkiksi teatteriesityksissä, elokuvissa, peleissä tai muissa mediateksteissä</w:t>
      </w:r>
    </w:p>
    <w:p w14:paraId="6E2CC009" w14:textId="77777777" w:rsidR="006342E2" w:rsidRPr="0023751F" w:rsidRDefault="006342E2" w:rsidP="006342E2">
      <w:pPr>
        <w:pStyle w:val="Luettelokappale"/>
        <w:numPr>
          <w:ilvl w:val="0"/>
          <w:numId w:val="14"/>
        </w:numPr>
        <w:spacing w:after="0" w:line="276" w:lineRule="auto"/>
        <w:rPr>
          <w:rFonts w:cstheme="minorHAnsi"/>
          <w:color w:val="000000" w:themeColor="text1"/>
          <w:lang w:val="fi"/>
        </w:rPr>
      </w:pPr>
      <w:r w:rsidRPr="0023751F">
        <w:rPr>
          <w:rFonts w:cstheme="minorHAnsi"/>
          <w:color w:val="000000" w:themeColor="text1"/>
          <w:lang w:val="fi"/>
        </w:rPr>
        <w:t>kirjallisuuden tulkinnan erilaisia lähestymistapoja</w:t>
      </w:r>
    </w:p>
    <w:p w14:paraId="45CFFE0C" w14:textId="77777777" w:rsidR="006342E2" w:rsidRPr="0023751F" w:rsidRDefault="006342E2" w:rsidP="006342E2">
      <w:pPr>
        <w:pStyle w:val="Luettelokappale"/>
        <w:numPr>
          <w:ilvl w:val="0"/>
          <w:numId w:val="14"/>
        </w:numPr>
        <w:spacing w:after="0"/>
      </w:pPr>
      <w:r w:rsidRPr="0023751F">
        <w:t>suomenruotsalainen kirjallisuus osana pohjoismaista kirjallisuutta</w:t>
      </w:r>
    </w:p>
    <w:p w14:paraId="5751F809" w14:textId="77777777" w:rsidR="006342E2" w:rsidRPr="0023751F" w:rsidRDefault="006342E2" w:rsidP="006342E2">
      <w:pPr>
        <w:spacing w:after="0" w:line="276" w:lineRule="auto"/>
        <w:contextualSpacing/>
        <w:rPr>
          <w:rFonts w:cstheme="minorHAnsi"/>
          <w:color w:val="000000" w:themeColor="text1"/>
          <w:lang w:val="sv-SE"/>
        </w:rPr>
      </w:pPr>
    </w:p>
    <w:p w14:paraId="7EA55DC3"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MO5 Tekstien tulkinta 1 (2 op)</w:t>
      </w:r>
    </w:p>
    <w:p w14:paraId="290B02A5" w14:textId="77777777" w:rsidR="006342E2" w:rsidRPr="0023751F" w:rsidRDefault="006342E2" w:rsidP="006342E2">
      <w:pPr>
        <w:spacing w:after="0" w:line="276" w:lineRule="auto"/>
        <w:contextualSpacing/>
        <w:rPr>
          <w:rFonts w:cstheme="minorHAnsi"/>
          <w:i/>
          <w:color w:val="000000" w:themeColor="text1"/>
          <w:lang w:val="fi"/>
        </w:rPr>
      </w:pPr>
    </w:p>
    <w:p w14:paraId="267130B6"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Tavoitteet</w:t>
      </w:r>
    </w:p>
    <w:p w14:paraId="5F667581"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78B6C953" w14:textId="77777777" w:rsidR="006342E2" w:rsidRPr="0023751F" w:rsidRDefault="006342E2" w:rsidP="006342E2">
      <w:pPr>
        <w:numPr>
          <w:ilvl w:val="0"/>
          <w:numId w:val="7"/>
        </w:numPr>
        <w:spacing w:after="0" w:line="276" w:lineRule="auto"/>
        <w:contextualSpacing/>
        <w:rPr>
          <w:rFonts w:cstheme="minorHAnsi"/>
          <w:color w:val="000000" w:themeColor="text1"/>
          <w:lang w:val="fi"/>
        </w:rPr>
      </w:pPr>
      <w:r w:rsidRPr="0023751F">
        <w:rPr>
          <w:rFonts w:cstheme="minorHAnsi"/>
          <w:color w:val="000000" w:themeColor="text1"/>
          <w:lang w:val="fi"/>
        </w:rPr>
        <w:t>syventää kriittistä lukutaitoaan, erityisesti medialukutaitoaan</w:t>
      </w:r>
    </w:p>
    <w:p w14:paraId="175671D6" w14:textId="77777777" w:rsidR="006342E2" w:rsidRPr="0023751F" w:rsidRDefault="006342E2" w:rsidP="006342E2">
      <w:pPr>
        <w:numPr>
          <w:ilvl w:val="0"/>
          <w:numId w:val="7"/>
        </w:numPr>
        <w:spacing w:after="0" w:line="276" w:lineRule="auto"/>
        <w:contextualSpacing/>
        <w:rPr>
          <w:rFonts w:cstheme="minorHAnsi"/>
          <w:color w:val="000000" w:themeColor="text1"/>
          <w:lang w:val="fi"/>
        </w:rPr>
      </w:pPr>
      <w:r w:rsidRPr="0023751F">
        <w:rPr>
          <w:rFonts w:cstheme="minorHAnsi"/>
          <w:color w:val="000000" w:themeColor="text1"/>
          <w:lang w:val="fi"/>
        </w:rPr>
        <w:t>ymmärtää median toimintatapoja, median merkityksen identiteettien rakentumisessa ja median roolin yhteiskunnallisena vaikuttajana</w:t>
      </w:r>
    </w:p>
    <w:p w14:paraId="6A59DBCE" w14:textId="77777777" w:rsidR="006342E2" w:rsidRPr="0023751F" w:rsidRDefault="006342E2" w:rsidP="006342E2">
      <w:pPr>
        <w:numPr>
          <w:ilvl w:val="0"/>
          <w:numId w:val="7"/>
        </w:numPr>
        <w:spacing w:after="0" w:line="276" w:lineRule="auto"/>
        <w:contextualSpacing/>
        <w:rPr>
          <w:rFonts w:cstheme="minorHAnsi"/>
          <w:color w:val="000000" w:themeColor="text1"/>
          <w:lang w:val="fi"/>
        </w:rPr>
      </w:pPr>
      <w:r w:rsidRPr="0023751F">
        <w:rPr>
          <w:rFonts w:cstheme="minorHAnsi"/>
          <w:color w:val="000000" w:themeColor="text1"/>
          <w:lang w:val="fi"/>
        </w:rPr>
        <w:t>oppii tulkitsemaan monimuotoisia tekstejä, erityisesti mediatekstejä, sekä analysoimaan niiden ilmaisutapoja ja vuorovaikutusta</w:t>
      </w:r>
    </w:p>
    <w:p w14:paraId="14526F77" w14:textId="77777777" w:rsidR="006342E2" w:rsidRPr="0023751F" w:rsidRDefault="006342E2" w:rsidP="006342E2">
      <w:pPr>
        <w:numPr>
          <w:ilvl w:val="0"/>
          <w:numId w:val="7"/>
        </w:numPr>
        <w:spacing w:after="0" w:line="276" w:lineRule="auto"/>
        <w:contextualSpacing/>
        <w:rPr>
          <w:rFonts w:cstheme="minorHAnsi"/>
          <w:color w:val="000000" w:themeColor="text1"/>
          <w:lang w:val="fi"/>
        </w:rPr>
      </w:pPr>
      <w:r w:rsidRPr="0023751F">
        <w:rPr>
          <w:rFonts w:cstheme="minorHAnsi"/>
          <w:color w:val="000000" w:themeColor="text1"/>
          <w:lang w:val="fi"/>
        </w:rPr>
        <w:t>perehtyy vaikuttamisen ja argumentoinnin keinoihin sekä syventää niihin liittyviä tietoja ja taitoja.</w:t>
      </w:r>
    </w:p>
    <w:p w14:paraId="398AE4D9" w14:textId="77777777" w:rsidR="006342E2" w:rsidRPr="0023751F" w:rsidRDefault="006342E2" w:rsidP="006342E2">
      <w:pPr>
        <w:spacing w:after="0" w:line="276" w:lineRule="auto"/>
        <w:ind w:left="720"/>
        <w:contextualSpacing/>
        <w:rPr>
          <w:rFonts w:cstheme="minorHAnsi"/>
          <w:color w:val="000000" w:themeColor="text1"/>
          <w:lang w:val="fi"/>
        </w:rPr>
      </w:pPr>
    </w:p>
    <w:p w14:paraId="207A30A6"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i/>
          <w:color w:val="000000" w:themeColor="text1"/>
          <w:lang w:val="fi"/>
        </w:rPr>
        <w:t>Keskeiset sisällöt</w:t>
      </w:r>
    </w:p>
    <w:p w14:paraId="0AA925A7" w14:textId="77777777" w:rsidR="006342E2" w:rsidRPr="0023751F" w:rsidRDefault="006342E2" w:rsidP="006342E2">
      <w:pPr>
        <w:numPr>
          <w:ilvl w:val="0"/>
          <w:numId w:val="7"/>
        </w:numPr>
        <w:spacing w:after="0" w:line="276" w:lineRule="auto"/>
        <w:contextualSpacing/>
        <w:rPr>
          <w:rFonts w:cstheme="minorHAnsi"/>
          <w:color w:val="000000" w:themeColor="text1"/>
          <w:lang w:val="fi"/>
        </w:rPr>
      </w:pPr>
      <w:r w:rsidRPr="0023751F">
        <w:rPr>
          <w:rFonts w:cstheme="minorHAnsi"/>
          <w:color w:val="000000" w:themeColor="text1"/>
          <w:lang w:val="fi"/>
        </w:rPr>
        <w:t>sananvapaus, mediakritiikki, mediaetiikka</w:t>
      </w:r>
    </w:p>
    <w:p w14:paraId="161626E0" w14:textId="77777777" w:rsidR="006342E2" w:rsidRPr="0023751F" w:rsidRDefault="006342E2" w:rsidP="006342E2">
      <w:pPr>
        <w:numPr>
          <w:ilvl w:val="0"/>
          <w:numId w:val="7"/>
        </w:numPr>
        <w:spacing w:after="0" w:line="276" w:lineRule="auto"/>
        <w:contextualSpacing/>
        <w:rPr>
          <w:rFonts w:cstheme="minorHAnsi"/>
          <w:strike/>
          <w:color w:val="000000" w:themeColor="text1"/>
          <w:lang w:val="fi"/>
        </w:rPr>
      </w:pPr>
      <w:r w:rsidRPr="0023751F">
        <w:rPr>
          <w:rFonts w:cstheme="minorHAnsi"/>
          <w:color w:val="000000" w:themeColor="text1"/>
          <w:lang w:val="fi"/>
        </w:rPr>
        <w:t>tekstien ideologisuuden tunnistaminen, mielipiteen ja tutkimustiedon erot</w:t>
      </w:r>
    </w:p>
    <w:p w14:paraId="6ADE237C" w14:textId="77777777" w:rsidR="006342E2" w:rsidRPr="0023751F" w:rsidRDefault="006342E2" w:rsidP="006342E2">
      <w:pPr>
        <w:numPr>
          <w:ilvl w:val="0"/>
          <w:numId w:val="7"/>
        </w:numPr>
        <w:spacing w:after="0" w:line="276" w:lineRule="auto"/>
        <w:contextualSpacing/>
        <w:rPr>
          <w:rFonts w:cstheme="minorHAnsi"/>
          <w:strike/>
          <w:color w:val="000000" w:themeColor="text1"/>
          <w:lang w:val="fi"/>
        </w:rPr>
      </w:pPr>
      <w:r w:rsidRPr="0023751F">
        <w:rPr>
          <w:rFonts w:cstheme="minorHAnsi"/>
          <w:color w:val="000000" w:themeColor="text1"/>
          <w:lang w:val="fi"/>
        </w:rPr>
        <w:t>vaikuttamisen kielelliset ja audiovisuaaliset keinot sekä argumentoinnin tavat ja retoriset keinot</w:t>
      </w:r>
    </w:p>
    <w:p w14:paraId="67042A28" w14:textId="77777777" w:rsidR="006342E2" w:rsidRPr="0023751F" w:rsidRDefault="006342E2" w:rsidP="006342E2">
      <w:pPr>
        <w:numPr>
          <w:ilvl w:val="0"/>
          <w:numId w:val="7"/>
        </w:numPr>
        <w:spacing w:after="0" w:line="276" w:lineRule="auto"/>
        <w:contextualSpacing/>
        <w:rPr>
          <w:rFonts w:cstheme="minorHAnsi"/>
          <w:color w:val="000000" w:themeColor="text1"/>
          <w:lang w:val="fi"/>
        </w:rPr>
      </w:pPr>
      <w:r w:rsidRPr="0023751F">
        <w:rPr>
          <w:rFonts w:cstheme="minorHAnsi"/>
          <w:color w:val="000000" w:themeColor="text1"/>
          <w:lang w:val="fi"/>
        </w:rPr>
        <w:t>lähdekritiikki, tiedonhankinta ja tiedonhallinta, tekijänoikeudet</w:t>
      </w:r>
    </w:p>
    <w:p w14:paraId="25D21FC4" w14:textId="77777777" w:rsidR="006342E2" w:rsidRPr="0023751F" w:rsidRDefault="006342E2" w:rsidP="006342E2">
      <w:pPr>
        <w:numPr>
          <w:ilvl w:val="0"/>
          <w:numId w:val="7"/>
        </w:numPr>
        <w:spacing w:after="0" w:line="276" w:lineRule="auto"/>
        <w:contextualSpacing/>
        <w:rPr>
          <w:rFonts w:cstheme="minorHAnsi"/>
          <w:color w:val="000000" w:themeColor="text1"/>
          <w:lang w:val="fi"/>
        </w:rPr>
      </w:pPr>
      <w:r w:rsidRPr="0023751F">
        <w:rPr>
          <w:rFonts w:cstheme="minorHAnsi"/>
          <w:color w:val="000000" w:themeColor="text1"/>
          <w:lang w:val="fi"/>
        </w:rPr>
        <w:t>puhuttujen ja kirjoitettujen kantaa ottavien ja vaikuttavien tekstien analysointia ja tuottamista</w:t>
      </w:r>
    </w:p>
    <w:p w14:paraId="091976E0"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 xml:space="preserve"> </w:t>
      </w:r>
    </w:p>
    <w:p w14:paraId="30F22C98"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MO6 Kirjoittaminen 1 (1 op)</w:t>
      </w:r>
    </w:p>
    <w:p w14:paraId="55A5860E" w14:textId="77777777" w:rsidR="006342E2" w:rsidRPr="0023751F" w:rsidRDefault="006342E2" w:rsidP="006342E2">
      <w:pPr>
        <w:spacing w:after="0" w:line="276" w:lineRule="auto"/>
        <w:contextualSpacing/>
        <w:rPr>
          <w:rFonts w:cstheme="minorHAnsi"/>
          <w:i/>
          <w:color w:val="000000" w:themeColor="text1"/>
          <w:lang w:val="fi"/>
        </w:rPr>
      </w:pPr>
    </w:p>
    <w:p w14:paraId="4A14A1D3"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Tavoitteet</w:t>
      </w:r>
    </w:p>
    <w:p w14:paraId="1490F438"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17F5D6A6" w14:textId="77777777" w:rsidR="006342E2" w:rsidRPr="0023751F" w:rsidRDefault="006342E2" w:rsidP="006342E2">
      <w:pPr>
        <w:numPr>
          <w:ilvl w:val="0"/>
          <w:numId w:val="6"/>
        </w:numPr>
        <w:spacing w:after="0" w:line="276" w:lineRule="auto"/>
        <w:contextualSpacing/>
        <w:rPr>
          <w:rFonts w:cstheme="minorHAnsi"/>
          <w:color w:val="000000" w:themeColor="text1"/>
          <w:lang w:val="fi"/>
        </w:rPr>
      </w:pPr>
      <w:r w:rsidRPr="0023751F">
        <w:rPr>
          <w:rFonts w:cstheme="minorHAnsi"/>
          <w:color w:val="000000" w:themeColor="text1"/>
          <w:lang w:val="fi"/>
        </w:rPr>
        <w:t xml:space="preserve">rohkaistuu kirjoittajana ja syventää kirjoitusprosessin hallinnan taitojaan </w:t>
      </w:r>
    </w:p>
    <w:p w14:paraId="4D384AA9" w14:textId="77777777" w:rsidR="006342E2" w:rsidRPr="0023751F" w:rsidRDefault="006342E2" w:rsidP="006342E2">
      <w:pPr>
        <w:numPr>
          <w:ilvl w:val="0"/>
          <w:numId w:val="6"/>
        </w:numPr>
        <w:spacing w:after="0" w:line="276" w:lineRule="auto"/>
        <w:contextualSpacing/>
        <w:rPr>
          <w:rFonts w:cstheme="minorHAnsi"/>
          <w:strike/>
          <w:color w:val="000000" w:themeColor="text1"/>
          <w:lang w:val="fi"/>
        </w:rPr>
      </w:pPr>
      <w:r w:rsidRPr="0023751F">
        <w:rPr>
          <w:rFonts w:cstheme="minorHAnsi"/>
          <w:color w:val="000000" w:themeColor="text1"/>
          <w:lang w:val="fi"/>
        </w:rPr>
        <w:t>syventää käsitystään tekstin rakenteen, kielen ja ilmaisutapojen vaikutuksesta tekstin merkityksiin</w:t>
      </w:r>
    </w:p>
    <w:p w14:paraId="0395239E" w14:textId="77777777" w:rsidR="006342E2" w:rsidRPr="0023751F" w:rsidRDefault="006342E2" w:rsidP="006342E2">
      <w:pPr>
        <w:numPr>
          <w:ilvl w:val="0"/>
          <w:numId w:val="6"/>
        </w:numPr>
        <w:spacing w:after="0" w:line="276" w:lineRule="auto"/>
        <w:contextualSpacing/>
        <w:rPr>
          <w:rFonts w:cstheme="minorHAnsi"/>
          <w:color w:val="000000" w:themeColor="text1"/>
          <w:lang w:val="fi"/>
        </w:rPr>
      </w:pPr>
      <w:r w:rsidRPr="0023751F">
        <w:rPr>
          <w:rFonts w:cstheme="minorHAnsi"/>
          <w:color w:val="000000" w:themeColor="text1"/>
          <w:lang w:val="fi"/>
        </w:rPr>
        <w:t>syventää taitoaan käyttää muita tekstejä oman kirjoittamisen pohjana ja arvioida tekstien luotettavuutta.</w:t>
      </w:r>
    </w:p>
    <w:p w14:paraId="0B841F4C" w14:textId="77777777" w:rsidR="006342E2" w:rsidRPr="0023751F" w:rsidRDefault="006342E2" w:rsidP="006342E2">
      <w:pPr>
        <w:spacing w:after="0" w:line="276" w:lineRule="auto"/>
        <w:ind w:left="720"/>
        <w:contextualSpacing/>
        <w:rPr>
          <w:rFonts w:cstheme="minorHAnsi"/>
          <w:color w:val="000000" w:themeColor="text1"/>
          <w:lang w:val="fi"/>
        </w:rPr>
      </w:pPr>
    </w:p>
    <w:p w14:paraId="66B1513E"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i/>
          <w:color w:val="000000" w:themeColor="text1"/>
          <w:lang w:val="fi"/>
        </w:rPr>
        <w:t>Keskeiset sisällöt</w:t>
      </w:r>
    </w:p>
    <w:p w14:paraId="3B869EED" w14:textId="77777777" w:rsidR="006342E2" w:rsidRPr="0023751F" w:rsidRDefault="006342E2" w:rsidP="006342E2">
      <w:pPr>
        <w:numPr>
          <w:ilvl w:val="0"/>
          <w:numId w:val="6"/>
        </w:numPr>
        <w:spacing w:after="0" w:line="276" w:lineRule="auto"/>
        <w:contextualSpacing/>
        <w:rPr>
          <w:rFonts w:cstheme="minorHAnsi"/>
          <w:color w:val="000000" w:themeColor="text1"/>
          <w:lang w:val="fi"/>
        </w:rPr>
      </w:pPr>
      <w:r w:rsidRPr="0023751F">
        <w:rPr>
          <w:color w:val="000000" w:themeColor="text1"/>
        </w:rPr>
        <w:t>kirjoittaminen prosessina: ideointi, aiheen rajaus sekä näkökulman valinta; jäsentely, muokkaaminen ja viimeistely; palautteen antaminen ja vastaanottaminen</w:t>
      </w:r>
    </w:p>
    <w:p w14:paraId="368BB70D" w14:textId="77777777" w:rsidR="006342E2" w:rsidRPr="0023751F" w:rsidRDefault="006342E2" w:rsidP="006342E2">
      <w:pPr>
        <w:numPr>
          <w:ilvl w:val="0"/>
          <w:numId w:val="6"/>
        </w:numPr>
        <w:spacing w:after="0" w:line="276" w:lineRule="auto"/>
        <w:contextualSpacing/>
        <w:rPr>
          <w:rFonts w:cstheme="minorHAnsi"/>
          <w:color w:val="000000" w:themeColor="text1"/>
          <w:lang w:val="fi"/>
        </w:rPr>
      </w:pPr>
      <w:r w:rsidRPr="0023751F">
        <w:rPr>
          <w:rFonts w:cstheme="minorHAnsi"/>
          <w:color w:val="000000" w:themeColor="text1"/>
          <w:lang w:val="fi"/>
        </w:rPr>
        <w:t>tekstien pohjalta kirjoittaminen, kielen- ja tekstinhuoltoa</w:t>
      </w:r>
    </w:p>
    <w:p w14:paraId="28FA361B" w14:textId="77777777" w:rsidR="006342E2" w:rsidRPr="0023751F" w:rsidRDefault="006342E2" w:rsidP="006342E2">
      <w:pPr>
        <w:numPr>
          <w:ilvl w:val="0"/>
          <w:numId w:val="6"/>
        </w:numPr>
        <w:spacing w:after="0" w:line="276" w:lineRule="auto"/>
        <w:contextualSpacing/>
        <w:rPr>
          <w:rFonts w:cstheme="minorHAnsi"/>
          <w:b/>
          <w:color w:val="000000" w:themeColor="text1"/>
          <w:lang w:val="fi"/>
        </w:rPr>
      </w:pPr>
      <w:r w:rsidRPr="0023751F">
        <w:rPr>
          <w:rFonts w:cstheme="minorHAnsi"/>
          <w:color w:val="000000" w:themeColor="text1"/>
          <w:lang w:val="fi"/>
        </w:rPr>
        <w:lastRenderedPageBreak/>
        <w:t>tekstin omaäänisyyttä tukevia sanataideharjoituksia</w:t>
      </w:r>
    </w:p>
    <w:p w14:paraId="21FA6F1F" w14:textId="77777777" w:rsidR="006342E2" w:rsidRPr="0023751F" w:rsidRDefault="006342E2" w:rsidP="006342E2">
      <w:pPr>
        <w:spacing w:after="0" w:line="276" w:lineRule="auto"/>
        <w:contextualSpacing/>
        <w:rPr>
          <w:rFonts w:cstheme="minorHAnsi"/>
          <w:b/>
          <w:color w:val="000000" w:themeColor="text1"/>
          <w:lang w:val="fi"/>
        </w:rPr>
      </w:pPr>
    </w:p>
    <w:p w14:paraId="1F85AC6A"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MO7 Vuorovaikutus 2 (1 op)</w:t>
      </w:r>
    </w:p>
    <w:p w14:paraId="6634222B" w14:textId="77777777" w:rsidR="006342E2" w:rsidRPr="0023751F" w:rsidRDefault="006342E2" w:rsidP="006342E2">
      <w:pPr>
        <w:spacing w:after="0" w:line="276" w:lineRule="auto"/>
        <w:contextualSpacing/>
        <w:rPr>
          <w:rFonts w:cstheme="minorHAnsi"/>
          <w:i/>
          <w:color w:val="000000" w:themeColor="text1"/>
          <w:lang w:val="fi"/>
        </w:rPr>
      </w:pPr>
    </w:p>
    <w:p w14:paraId="790FA648"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Tavoitteet</w:t>
      </w:r>
    </w:p>
    <w:p w14:paraId="686B101D"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6E562164" w14:textId="77777777" w:rsidR="006342E2" w:rsidRPr="0023751F" w:rsidRDefault="006342E2" w:rsidP="006342E2">
      <w:pPr>
        <w:pStyle w:val="Luettelokappale"/>
        <w:numPr>
          <w:ilvl w:val="0"/>
          <w:numId w:val="15"/>
        </w:numPr>
        <w:spacing w:after="0" w:line="276" w:lineRule="auto"/>
        <w:rPr>
          <w:rFonts w:cstheme="minorHAnsi"/>
          <w:strike/>
          <w:color w:val="000000" w:themeColor="text1"/>
          <w:lang w:val="fi"/>
        </w:rPr>
      </w:pPr>
      <w:r w:rsidRPr="0023751F">
        <w:rPr>
          <w:rFonts w:cstheme="minorHAnsi"/>
          <w:color w:val="000000" w:themeColor="text1"/>
          <w:lang w:val="fi"/>
        </w:rPr>
        <w:t>lisää esiintymisrohkeuttaan ja ymmärrystään esiintymisjännityksestä</w:t>
      </w:r>
    </w:p>
    <w:p w14:paraId="794BF901" w14:textId="77777777" w:rsidR="006342E2" w:rsidRPr="0023751F" w:rsidRDefault="006342E2" w:rsidP="006342E2">
      <w:pPr>
        <w:pStyle w:val="Luettelokappale"/>
        <w:numPr>
          <w:ilvl w:val="0"/>
          <w:numId w:val="15"/>
        </w:numPr>
        <w:spacing w:after="0" w:line="276" w:lineRule="auto"/>
        <w:rPr>
          <w:rFonts w:cstheme="minorHAnsi"/>
          <w:color w:val="000000" w:themeColor="text1"/>
          <w:lang w:val="fi"/>
        </w:rPr>
      </w:pPr>
      <w:r w:rsidRPr="0023751F">
        <w:rPr>
          <w:rFonts w:cstheme="minorHAnsi"/>
          <w:color w:val="000000" w:themeColor="text1"/>
          <w:lang w:val="fi"/>
        </w:rPr>
        <w:t>kehittää esiintymistaitojaan sekä kykyään tuottaa erilaisia puhuttuja tekstejä myös digitaalisissa ympäristöissä</w:t>
      </w:r>
    </w:p>
    <w:p w14:paraId="729C88FB" w14:textId="77777777" w:rsidR="006342E2" w:rsidRPr="0023751F" w:rsidRDefault="006342E2" w:rsidP="006342E2">
      <w:pPr>
        <w:pStyle w:val="Luettelokappale"/>
        <w:numPr>
          <w:ilvl w:val="0"/>
          <w:numId w:val="15"/>
        </w:numPr>
        <w:spacing w:after="0" w:line="276" w:lineRule="auto"/>
        <w:rPr>
          <w:rFonts w:cstheme="minorHAnsi"/>
          <w:strike/>
          <w:color w:val="000000" w:themeColor="text1"/>
          <w:lang w:val="fi"/>
        </w:rPr>
      </w:pPr>
      <w:r w:rsidRPr="0023751F">
        <w:rPr>
          <w:rFonts w:cstheme="minorHAnsi"/>
          <w:color w:val="000000" w:themeColor="text1"/>
          <w:lang w:val="fi"/>
        </w:rPr>
        <w:t>syventää kykyään analysoida ja arvioida puhuttuja tekstejä ja audiovisuaalista viestintää.</w:t>
      </w:r>
      <w:r w:rsidRPr="0023751F">
        <w:rPr>
          <w:rFonts w:cstheme="minorHAnsi"/>
          <w:strike/>
          <w:color w:val="000000" w:themeColor="text1"/>
          <w:lang w:val="fi"/>
        </w:rPr>
        <w:t xml:space="preserve"> </w:t>
      </w:r>
    </w:p>
    <w:p w14:paraId="7A3FFB7E" w14:textId="77777777" w:rsidR="006342E2" w:rsidRPr="0023751F" w:rsidRDefault="006342E2" w:rsidP="006342E2">
      <w:pPr>
        <w:spacing w:after="0" w:line="276" w:lineRule="auto"/>
        <w:contextualSpacing/>
        <w:rPr>
          <w:rFonts w:cstheme="minorHAnsi"/>
          <w:i/>
          <w:strike/>
          <w:color w:val="000000" w:themeColor="text1"/>
          <w:lang w:val="fi"/>
        </w:rPr>
      </w:pPr>
    </w:p>
    <w:p w14:paraId="03A009C9"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Keskeiset sisällöt</w:t>
      </w:r>
    </w:p>
    <w:p w14:paraId="2DA424FC" w14:textId="77777777" w:rsidR="006342E2" w:rsidRPr="0023751F" w:rsidRDefault="006342E2" w:rsidP="006342E2">
      <w:pPr>
        <w:pStyle w:val="Luettelokappale"/>
        <w:numPr>
          <w:ilvl w:val="0"/>
          <w:numId w:val="16"/>
        </w:numPr>
        <w:spacing w:after="0" w:line="276" w:lineRule="auto"/>
        <w:rPr>
          <w:rFonts w:cstheme="minorHAnsi"/>
          <w:color w:val="000000" w:themeColor="text1"/>
          <w:lang w:val="fi"/>
        </w:rPr>
      </w:pPr>
      <w:r w:rsidRPr="0023751F">
        <w:rPr>
          <w:rFonts w:cstheme="minorHAnsi"/>
          <w:color w:val="000000" w:themeColor="text1"/>
          <w:lang w:val="fi"/>
        </w:rPr>
        <w:t>esiintymisjännitys ja vireystila, esiintymisen vuorovaikutteisuus ja yleisön vastuu</w:t>
      </w:r>
    </w:p>
    <w:p w14:paraId="0D2B9D89" w14:textId="77777777" w:rsidR="006342E2" w:rsidRPr="0023751F" w:rsidRDefault="006342E2" w:rsidP="006342E2">
      <w:pPr>
        <w:pStyle w:val="Luettelokappale"/>
        <w:numPr>
          <w:ilvl w:val="0"/>
          <w:numId w:val="16"/>
        </w:numPr>
        <w:spacing w:after="0" w:line="276" w:lineRule="auto"/>
        <w:rPr>
          <w:rFonts w:cstheme="minorHAnsi"/>
          <w:color w:val="000000" w:themeColor="text1"/>
          <w:lang w:val="fi"/>
        </w:rPr>
      </w:pPr>
      <w:r w:rsidRPr="0023751F">
        <w:rPr>
          <w:rFonts w:cstheme="minorHAnsi"/>
          <w:color w:val="000000" w:themeColor="text1"/>
          <w:lang w:val="fi"/>
        </w:rPr>
        <w:t>puheenvuoron rakentaminen ja esittäminen yksin, ryhmässä tai audiovisuaalisena tekstinä; kohdentamisen, kontaktin, havainnollistamisen ja ilmaisun taidot</w:t>
      </w:r>
    </w:p>
    <w:p w14:paraId="5D4736E8" w14:textId="77777777" w:rsidR="006342E2" w:rsidRPr="0023751F" w:rsidRDefault="006342E2" w:rsidP="006342E2">
      <w:pPr>
        <w:pStyle w:val="Luettelokappale"/>
        <w:numPr>
          <w:ilvl w:val="0"/>
          <w:numId w:val="16"/>
        </w:numPr>
        <w:spacing w:after="0" w:line="276" w:lineRule="auto"/>
        <w:rPr>
          <w:rFonts w:cstheme="minorHAnsi"/>
          <w:color w:val="000000" w:themeColor="text1"/>
          <w:lang w:val="fi"/>
        </w:rPr>
      </w:pPr>
      <w:r w:rsidRPr="0023751F">
        <w:rPr>
          <w:rFonts w:cstheme="minorHAnsi"/>
          <w:color w:val="000000" w:themeColor="text1"/>
          <w:lang w:val="fi"/>
        </w:rPr>
        <w:t>vuorovaikutustaidot ja -etiikka eri viestintäkanavissa, esimerkiksi sosiaalisessa mediassa</w:t>
      </w:r>
    </w:p>
    <w:p w14:paraId="10124D95" w14:textId="77777777" w:rsidR="006342E2" w:rsidRPr="0023751F" w:rsidRDefault="006342E2" w:rsidP="006342E2">
      <w:pPr>
        <w:pStyle w:val="Luettelokappale"/>
        <w:numPr>
          <w:ilvl w:val="0"/>
          <w:numId w:val="16"/>
        </w:numPr>
        <w:spacing w:after="0" w:line="276" w:lineRule="auto"/>
        <w:rPr>
          <w:rFonts w:cstheme="minorHAnsi"/>
          <w:color w:val="000000" w:themeColor="text1"/>
          <w:lang w:val="fi"/>
        </w:rPr>
      </w:pPr>
      <w:r w:rsidRPr="0023751F">
        <w:rPr>
          <w:rFonts w:cstheme="minorHAnsi"/>
          <w:color w:val="000000" w:themeColor="text1"/>
          <w:lang w:val="fi"/>
        </w:rPr>
        <w:t>puhuttujen ja audiovisuaalisten tekstien analysointi ja arviointi</w:t>
      </w:r>
    </w:p>
    <w:p w14:paraId="293704CD" w14:textId="77777777" w:rsidR="006342E2" w:rsidRPr="0023751F" w:rsidRDefault="006342E2" w:rsidP="006342E2">
      <w:pPr>
        <w:spacing w:after="0" w:line="276" w:lineRule="auto"/>
        <w:contextualSpacing/>
        <w:rPr>
          <w:rFonts w:cstheme="minorHAnsi"/>
          <w:color w:val="000000" w:themeColor="text1"/>
          <w:lang w:val="fi"/>
        </w:rPr>
      </w:pPr>
    </w:p>
    <w:p w14:paraId="3EC004BD"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MO8 Kirjallisuus 2 (2 op)</w:t>
      </w:r>
    </w:p>
    <w:p w14:paraId="67829F73" w14:textId="77777777" w:rsidR="006342E2" w:rsidRPr="0023751F" w:rsidRDefault="006342E2" w:rsidP="006342E2">
      <w:pPr>
        <w:spacing w:after="0" w:line="276" w:lineRule="auto"/>
        <w:contextualSpacing/>
        <w:rPr>
          <w:rFonts w:cstheme="minorHAnsi"/>
          <w:i/>
          <w:color w:val="000000" w:themeColor="text1"/>
          <w:lang w:val="fi"/>
        </w:rPr>
      </w:pPr>
    </w:p>
    <w:p w14:paraId="192BE1FC"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Tavoitteet</w:t>
      </w:r>
    </w:p>
    <w:p w14:paraId="438946E8"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0471FB44" w14:textId="77777777" w:rsidR="006342E2" w:rsidRPr="0023751F" w:rsidRDefault="006342E2" w:rsidP="006342E2">
      <w:pPr>
        <w:pStyle w:val="Luettelokappale"/>
        <w:numPr>
          <w:ilvl w:val="0"/>
          <w:numId w:val="17"/>
        </w:numPr>
        <w:spacing w:after="0" w:line="276" w:lineRule="auto"/>
        <w:rPr>
          <w:rFonts w:cstheme="minorHAnsi"/>
          <w:color w:val="000000" w:themeColor="text1"/>
          <w:lang w:val="fi"/>
        </w:rPr>
      </w:pPr>
      <w:r w:rsidRPr="0023751F">
        <w:rPr>
          <w:rFonts w:cstheme="minorHAnsi"/>
          <w:color w:val="000000" w:themeColor="text1"/>
          <w:lang w:val="fi"/>
        </w:rPr>
        <w:t>lisää kirjallisuuden tuntemustaan ja oppii tarkastelemaan kaunokirjallisuutta myös osana muuttuvaa yhteiskuntaa</w:t>
      </w:r>
    </w:p>
    <w:p w14:paraId="23C11009" w14:textId="77777777" w:rsidR="006342E2" w:rsidRPr="0023751F" w:rsidRDefault="006342E2" w:rsidP="006342E2">
      <w:pPr>
        <w:pStyle w:val="Luettelokappale"/>
        <w:numPr>
          <w:ilvl w:val="0"/>
          <w:numId w:val="17"/>
        </w:numPr>
        <w:spacing w:after="0" w:line="276" w:lineRule="auto"/>
        <w:rPr>
          <w:rFonts w:cstheme="minorHAnsi"/>
          <w:color w:val="000000" w:themeColor="text1"/>
          <w:lang w:val="fi"/>
        </w:rPr>
      </w:pPr>
      <w:r w:rsidRPr="0023751F">
        <w:rPr>
          <w:rFonts w:cstheme="minorHAnsi"/>
          <w:color w:val="000000" w:themeColor="text1"/>
          <w:lang w:val="fi"/>
        </w:rPr>
        <w:t>ymmärtää eri kontekstien merkityksen kirjallisuuden tulkinnassa</w:t>
      </w:r>
    </w:p>
    <w:p w14:paraId="4090E2D1" w14:textId="77777777" w:rsidR="006342E2" w:rsidRPr="0023751F" w:rsidRDefault="006342E2" w:rsidP="006342E2">
      <w:pPr>
        <w:pStyle w:val="Luettelokappale"/>
        <w:numPr>
          <w:ilvl w:val="0"/>
          <w:numId w:val="17"/>
        </w:numPr>
        <w:spacing w:after="0" w:line="276" w:lineRule="auto"/>
        <w:rPr>
          <w:rFonts w:cstheme="minorHAnsi"/>
          <w:color w:val="000000" w:themeColor="text1"/>
          <w:lang w:val="fi"/>
        </w:rPr>
      </w:pPr>
      <w:r w:rsidRPr="0023751F">
        <w:rPr>
          <w:rFonts w:cstheme="minorHAnsi"/>
          <w:color w:val="000000" w:themeColor="text1"/>
          <w:lang w:val="fi"/>
        </w:rPr>
        <w:t>tuntee Suomen kirjallisuuden ja maailmankirjallisuuden keskeisiä teoksia ja teemoja sekä osaa analysoida niitä osana kulttuurikontekstia.</w:t>
      </w:r>
    </w:p>
    <w:p w14:paraId="115A3296" w14:textId="77777777" w:rsidR="006342E2" w:rsidRPr="0023751F" w:rsidRDefault="006342E2" w:rsidP="006342E2">
      <w:pPr>
        <w:spacing w:after="0" w:line="276" w:lineRule="auto"/>
        <w:contextualSpacing/>
        <w:rPr>
          <w:rFonts w:cstheme="minorHAnsi"/>
          <w:i/>
          <w:color w:val="000000" w:themeColor="text1"/>
          <w:lang w:val="fi"/>
        </w:rPr>
      </w:pPr>
    </w:p>
    <w:p w14:paraId="4C5362FB"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Keskeiset sisällöt</w:t>
      </w:r>
    </w:p>
    <w:p w14:paraId="360923C1" w14:textId="77777777" w:rsidR="006342E2" w:rsidRPr="0023751F" w:rsidRDefault="006342E2" w:rsidP="006342E2">
      <w:pPr>
        <w:pStyle w:val="Luettelokappale"/>
        <w:numPr>
          <w:ilvl w:val="0"/>
          <w:numId w:val="18"/>
        </w:numPr>
        <w:spacing w:after="0" w:line="276" w:lineRule="auto"/>
        <w:rPr>
          <w:rFonts w:cstheme="minorHAnsi"/>
          <w:color w:val="000000" w:themeColor="text1"/>
          <w:lang w:val="fi"/>
        </w:rPr>
      </w:pPr>
      <w:r w:rsidRPr="0023751F">
        <w:rPr>
          <w:rFonts w:cstheme="minorHAnsi"/>
          <w:color w:val="000000" w:themeColor="text1"/>
          <w:lang w:val="fi"/>
        </w:rPr>
        <w:t>Suomen kirjallisuus monimuotoisena, moniäänisenä ja monikielisenä ilmiönä osana maailmankirjallisuutta</w:t>
      </w:r>
    </w:p>
    <w:p w14:paraId="17AD8486" w14:textId="77777777" w:rsidR="006342E2" w:rsidRPr="0023751F" w:rsidRDefault="006342E2" w:rsidP="006342E2">
      <w:pPr>
        <w:pStyle w:val="Luettelokappale"/>
        <w:numPr>
          <w:ilvl w:val="0"/>
          <w:numId w:val="18"/>
        </w:numPr>
        <w:spacing w:after="0" w:line="276" w:lineRule="auto"/>
        <w:rPr>
          <w:rFonts w:cstheme="minorHAnsi"/>
          <w:color w:val="000000" w:themeColor="text1"/>
          <w:lang w:val="fi"/>
        </w:rPr>
      </w:pPr>
      <w:r w:rsidRPr="0023751F">
        <w:rPr>
          <w:rFonts w:cstheme="minorHAnsi"/>
          <w:color w:val="000000" w:themeColor="text1"/>
          <w:lang w:val="fi"/>
        </w:rPr>
        <w:t>kirjallisuuden tutkimista eri konteksteissaan: tekijän ja lajin konteksti, historiallinen ja kulttuurinen konteksti, poliittinen ja yhteiskunnallinen konteksti</w:t>
      </w:r>
    </w:p>
    <w:p w14:paraId="76C1C13F" w14:textId="77777777" w:rsidR="006342E2" w:rsidRPr="0023751F" w:rsidRDefault="006342E2" w:rsidP="006342E2">
      <w:pPr>
        <w:pStyle w:val="Luettelokappale"/>
        <w:numPr>
          <w:ilvl w:val="0"/>
          <w:numId w:val="18"/>
        </w:numPr>
        <w:spacing w:after="0" w:line="276" w:lineRule="auto"/>
        <w:rPr>
          <w:rFonts w:cstheme="minorHAnsi"/>
          <w:color w:val="000000" w:themeColor="text1"/>
          <w:lang w:val="fi"/>
        </w:rPr>
      </w:pPr>
      <w:r w:rsidRPr="0023751F">
        <w:rPr>
          <w:rFonts w:cstheme="minorHAnsi"/>
          <w:color w:val="000000" w:themeColor="text1"/>
          <w:lang w:val="fi"/>
        </w:rPr>
        <w:t>tekstien tarkastelua eri näkökulmista, kuten ihmiskuvan, identiteettien, maailmankuvan sekä arvo- ja aatemaailman muutosten näkökulmasta</w:t>
      </w:r>
    </w:p>
    <w:p w14:paraId="021F936A" w14:textId="77777777" w:rsidR="006342E2" w:rsidRPr="0023751F" w:rsidRDefault="006342E2" w:rsidP="006342E2">
      <w:pPr>
        <w:spacing w:after="0" w:line="276" w:lineRule="auto"/>
        <w:contextualSpacing/>
        <w:rPr>
          <w:rFonts w:cstheme="minorHAnsi"/>
          <w:strike/>
          <w:color w:val="000000" w:themeColor="text1"/>
          <w:lang w:val="fi"/>
        </w:rPr>
      </w:pPr>
    </w:p>
    <w:p w14:paraId="1066F100" w14:textId="77777777" w:rsidR="006342E2" w:rsidRPr="0023751F" w:rsidRDefault="006342E2" w:rsidP="006342E2">
      <w:pPr>
        <w:spacing w:after="0" w:line="276" w:lineRule="auto"/>
        <w:contextualSpacing/>
        <w:rPr>
          <w:rFonts w:cstheme="minorHAnsi"/>
          <w:b/>
          <w:color w:val="000000" w:themeColor="text1"/>
          <w:lang w:val="fi"/>
        </w:rPr>
      </w:pPr>
      <w:r w:rsidRPr="0023751F">
        <w:rPr>
          <w:rFonts w:cstheme="minorHAnsi"/>
          <w:b/>
          <w:color w:val="000000" w:themeColor="text1"/>
          <w:sz w:val="24"/>
          <w:lang w:val="fi"/>
        </w:rPr>
        <w:t>Valinnaiset valtakunnalliset opinnot</w:t>
      </w:r>
    </w:p>
    <w:p w14:paraId="583835E9" w14:textId="77777777" w:rsidR="006342E2" w:rsidRPr="0023751F" w:rsidRDefault="006342E2" w:rsidP="006342E2">
      <w:pPr>
        <w:spacing w:after="0" w:line="276" w:lineRule="auto"/>
        <w:contextualSpacing/>
        <w:rPr>
          <w:rFonts w:cstheme="minorHAnsi"/>
          <w:b/>
          <w:color w:val="000000" w:themeColor="text1"/>
          <w:lang w:val="fi"/>
        </w:rPr>
      </w:pPr>
    </w:p>
    <w:p w14:paraId="7F79233A"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MO9 Vuorovaikutus 3 (2 op)</w:t>
      </w:r>
    </w:p>
    <w:p w14:paraId="65496460" w14:textId="77777777" w:rsidR="006342E2" w:rsidRPr="0023751F" w:rsidRDefault="006342E2" w:rsidP="006342E2">
      <w:pPr>
        <w:spacing w:after="0" w:line="276" w:lineRule="auto"/>
        <w:contextualSpacing/>
        <w:rPr>
          <w:rFonts w:cstheme="minorHAnsi"/>
          <w:i/>
          <w:color w:val="000000" w:themeColor="text1"/>
          <w:lang w:val="fi"/>
        </w:rPr>
      </w:pPr>
    </w:p>
    <w:p w14:paraId="4B9C9DE7"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Tavoitteet</w:t>
      </w:r>
    </w:p>
    <w:p w14:paraId="52627764"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268B1451" w14:textId="77777777" w:rsidR="006342E2" w:rsidRPr="0023751F" w:rsidRDefault="006342E2" w:rsidP="006342E2">
      <w:pPr>
        <w:numPr>
          <w:ilvl w:val="0"/>
          <w:numId w:val="1"/>
        </w:numPr>
        <w:spacing w:after="0" w:line="276" w:lineRule="auto"/>
        <w:contextualSpacing/>
        <w:rPr>
          <w:rFonts w:cstheme="minorHAnsi"/>
          <w:color w:val="000000" w:themeColor="text1"/>
          <w:lang w:val="fi"/>
        </w:rPr>
      </w:pPr>
      <w:r w:rsidRPr="0023751F">
        <w:rPr>
          <w:rFonts w:cstheme="minorHAnsi"/>
          <w:color w:val="000000" w:themeColor="text1"/>
          <w:lang w:val="fi"/>
        </w:rPr>
        <w:t>monipuolistaa erityisesti jatko-opinnoissa ja työelämässä tarvittavia vuorovaikutustaitojaan</w:t>
      </w:r>
    </w:p>
    <w:p w14:paraId="40972ADD" w14:textId="77777777" w:rsidR="006342E2" w:rsidRPr="0023751F" w:rsidRDefault="006342E2" w:rsidP="006342E2">
      <w:pPr>
        <w:numPr>
          <w:ilvl w:val="0"/>
          <w:numId w:val="1"/>
        </w:numPr>
        <w:spacing w:after="0" w:line="276" w:lineRule="auto"/>
        <w:rPr>
          <w:color w:val="000000" w:themeColor="text1"/>
        </w:rPr>
      </w:pPr>
      <w:r w:rsidRPr="0023751F">
        <w:rPr>
          <w:color w:val="000000" w:themeColor="text1"/>
        </w:rPr>
        <w:lastRenderedPageBreak/>
        <w:t>kehittää valmiuksiaan ymmärtää ja ratkoa vuorovaikutuksen ongelmia sekä toimia rakentavasti ja eettisesti erilaisissa, haastavissakin vuorovaikutustilanteissa sekä ymmärtää vuorovaikutuksen kulttuurisia piirteitä ja kontekstisidonnaisuutta</w:t>
      </w:r>
    </w:p>
    <w:p w14:paraId="0254260C" w14:textId="77777777" w:rsidR="006342E2" w:rsidRPr="0023751F" w:rsidRDefault="006342E2" w:rsidP="006342E2">
      <w:pPr>
        <w:numPr>
          <w:ilvl w:val="0"/>
          <w:numId w:val="1"/>
        </w:numPr>
        <w:spacing w:after="0" w:line="276" w:lineRule="auto"/>
        <w:contextualSpacing/>
        <w:rPr>
          <w:rFonts w:cstheme="minorHAnsi"/>
          <w:color w:val="000000" w:themeColor="text1"/>
          <w:lang w:val="fi"/>
        </w:rPr>
      </w:pPr>
      <w:r w:rsidRPr="0023751F">
        <w:rPr>
          <w:rFonts w:cstheme="minorHAnsi"/>
          <w:color w:val="000000" w:themeColor="text1"/>
          <w:lang w:val="fi"/>
        </w:rPr>
        <w:t>syventää kykyään analysoida vuorovaikutusta erilaisista näkökulmista.</w:t>
      </w:r>
    </w:p>
    <w:p w14:paraId="714451F4" w14:textId="77777777" w:rsidR="006342E2" w:rsidRPr="0023751F" w:rsidRDefault="006342E2" w:rsidP="006342E2">
      <w:pPr>
        <w:spacing w:after="0" w:line="276" w:lineRule="auto"/>
        <w:contextualSpacing/>
        <w:rPr>
          <w:rFonts w:cstheme="minorHAnsi"/>
          <w:i/>
          <w:color w:val="000000" w:themeColor="text1"/>
          <w:lang w:val="fi"/>
        </w:rPr>
      </w:pPr>
    </w:p>
    <w:p w14:paraId="6508F54D"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Keskeiset sisällöt</w:t>
      </w:r>
    </w:p>
    <w:p w14:paraId="23B77EE4" w14:textId="77777777" w:rsidR="006342E2" w:rsidRPr="0023751F" w:rsidRDefault="006342E2" w:rsidP="006342E2">
      <w:pPr>
        <w:numPr>
          <w:ilvl w:val="0"/>
          <w:numId w:val="2"/>
        </w:numPr>
        <w:spacing w:after="0" w:line="276" w:lineRule="auto"/>
        <w:contextualSpacing/>
        <w:rPr>
          <w:rFonts w:cstheme="minorHAnsi"/>
          <w:color w:val="000000" w:themeColor="text1"/>
          <w:lang w:val="fi"/>
        </w:rPr>
      </w:pPr>
      <w:r w:rsidRPr="0023751F">
        <w:rPr>
          <w:rFonts w:cstheme="minorHAnsi"/>
          <w:color w:val="000000" w:themeColor="text1"/>
          <w:lang w:val="fi"/>
        </w:rPr>
        <w:t>opiskelussa ja työelämässä tarvittavat vuorovaikutustaidot, esimerkiksi kokouksiin, neuvotteluihin ja työhaastatteluihin liittyvät vuorovaikutustaidot</w:t>
      </w:r>
    </w:p>
    <w:p w14:paraId="518BA43A" w14:textId="77777777" w:rsidR="006342E2" w:rsidRPr="0023751F" w:rsidRDefault="006342E2" w:rsidP="006342E2">
      <w:pPr>
        <w:numPr>
          <w:ilvl w:val="0"/>
          <w:numId w:val="2"/>
        </w:numPr>
        <w:spacing w:after="0" w:line="276" w:lineRule="auto"/>
        <w:contextualSpacing/>
        <w:rPr>
          <w:rFonts w:cstheme="minorHAnsi"/>
          <w:strike/>
          <w:color w:val="000000" w:themeColor="text1"/>
          <w:lang w:val="fi"/>
        </w:rPr>
      </w:pPr>
      <w:r w:rsidRPr="0023751F">
        <w:rPr>
          <w:rFonts w:cstheme="minorHAnsi"/>
          <w:color w:val="000000" w:themeColor="text1"/>
          <w:lang w:val="fi"/>
        </w:rPr>
        <w:t>oman idean tai näkemyksen vakuuttava esittäminen, argumentoinnin tavat ja retoriset keinot</w:t>
      </w:r>
    </w:p>
    <w:p w14:paraId="75283622" w14:textId="77777777" w:rsidR="006342E2" w:rsidRPr="0023751F" w:rsidRDefault="006342E2" w:rsidP="006342E2">
      <w:pPr>
        <w:numPr>
          <w:ilvl w:val="0"/>
          <w:numId w:val="2"/>
        </w:numPr>
        <w:spacing w:after="0" w:line="276" w:lineRule="auto"/>
        <w:contextualSpacing/>
        <w:rPr>
          <w:rFonts w:cstheme="minorHAnsi"/>
          <w:color w:val="000000" w:themeColor="text1"/>
          <w:lang w:val="fi"/>
        </w:rPr>
      </w:pPr>
      <w:r w:rsidRPr="0023751F">
        <w:rPr>
          <w:rFonts w:cstheme="minorHAnsi"/>
          <w:color w:val="000000" w:themeColor="text1"/>
          <w:lang w:val="fi"/>
        </w:rPr>
        <w:t>erilaisten vuorovaikutustilanteiden ja -suhteiden ja niihin vaikuttavien tekijöiden analysointia sekä konfliktit ja ongelmanratkaisu ryhmässä</w:t>
      </w:r>
    </w:p>
    <w:p w14:paraId="22B1BA3A" w14:textId="77777777" w:rsidR="006342E2" w:rsidRPr="0023751F" w:rsidRDefault="006342E2" w:rsidP="006342E2">
      <w:pPr>
        <w:numPr>
          <w:ilvl w:val="0"/>
          <w:numId w:val="2"/>
        </w:numPr>
        <w:spacing w:after="0" w:line="276" w:lineRule="auto"/>
        <w:contextualSpacing/>
        <w:rPr>
          <w:rFonts w:cstheme="minorHAnsi"/>
          <w:color w:val="000000" w:themeColor="text1"/>
          <w:lang w:val="fi"/>
        </w:rPr>
      </w:pPr>
      <w:r w:rsidRPr="0023751F">
        <w:rPr>
          <w:rFonts w:cstheme="minorHAnsi"/>
          <w:color w:val="000000" w:themeColor="text1"/>
          <w:lang w:val="fi"/>
        </w:rPr>
        <w:t>dialoginen ja rakentava vuorovaikutus, vuorovaikutukseen liittyvä etiikka</w:t>
      </w:r>
    </w:p>
    <w:p w14:paraId="174210EC" w14:textId="77777777" w:rsidR="006342E2" w:rsidRPr="0023751F" w:rsidRDefault="006342E2" w:rsidP="006342E2">
      <w:pPr>
        <w:numPr>
          <w:ilvl w:val="0"/>
          <w:numId w:val="2"/>
        </w:numPr>
        <w:spacing w:after="0" w:line="276" w:lineRule="auto"/>
        <w:contextualSpacing/>
        <w:rPr>
          <w:rFonts w:cstheme="minorHAnsi"/>
          <w:color w:val="000000" w:themeColor="text1"/>
          <w:lang w:val="fi"/>
        </w:rPr>
      </w:pPr>
      <w:r w:rsidRPr="0023751F">
        <w:rPr>
          <w:rFonts w:cstheme="minorHAnsi"/>
          <w:color w:val="000000" w:themeColor="text1"/>
          <w:lang w:val="fi"/>
        </w:rPr>
        <w:t xml:space="preserve">mahdollisesti osallistuminen toisen asteen puheviestintätaitojen päättökokeeseen eli PUHVI-kokeeseen </w:t>
      </w:r>
    </w:p>
    <w:p w14:paraId="5C8FFD02" w14:textId="77777777" w:rsidR="006342E2" w:rsidRPr="0023751F" w:rsidRDefault="006342E2" w:rsidP="006342E2">
      <w:pPr>
        <w:spacing w:after="0" w:line="276" w:lineRule="auto"/>
        <w:contextualSpacing/>
        <w:rPr>
          <w:rFonts w:cstheme="minorHAnsi"/>
          <w:color w:val="000000" w:themeColor="text1"/>
          <w:lang w:val="fi"/>
        </w:rPr>
      </w:pPr>
    </w:p>
    <w:p w14:paraId="1AEA1650"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MO10 Kirjoittaminen 2 (2 op)</w:t>
      </w:r>
    </w:p>
    <w:p w14:paraId="2166B3B6" w14:textId="77777777" w:rsidR="006342E2" w:rsidRPr="0023751F" w:rsidRDefault="006342E2" w:rsidP="006342E2">
      <w:pPr>
        <w:spacing w:after="0" w:line="276" w:lineRule="auto"/>
        <w:contextualSpacing/>
        <w:rPr>
          <w:rFonts w:cstheme="minorHAnsi"/>
          <w:i/>
          <w:color w:val="000000" w:themeColor="text1"/>
          <w:lang w:val="fi"/>
        </w:rPr>
      </w:pPr>
    </w:p>
    <w:p w14:paraId="7C090CE1"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Tavoitteet</w:t>
      </w:r>
    </w:p>
    <w:p w14:paraId="024003AF"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6CDA126F" w14:textId="77777777" w:rsidR="006342E2" w:rsidRPr="0023751F" w:rsidRDefault="006342E2" w:rsidP="006342E2">
      <w:pPr>
        <w:numPr>
          <w:ilvl w:val="0"/>
          <w:numId w:val="5"/>
        </w:numPr>
        <w:spacing w:after="0" w:line="276" w:lineRule="auto"/>
        <w:contextualSpacing/>
        <w:rPr>
          <w:rFonts w:cstheme="minorHAnsi"/>
          <w:color w:val="000000" w:themeColor="text1"/>
          <w:lang w:val="fi"/>
        </w:rPr>
      </w:pPr>
      <w:r w:rsidRPr="0023751F">
        <w:rPr>
          <w:rFonts w:cstheme="minorHAnsi"/>
          <w:color w:val="000000" w:themeColor="text1"/>
          <w:lang w:val="fi"/>
        </w:rPr>
        <w:t>kehittää kirjallista ilmaisukykyään ja taitoaan tuottaa asiatyylinen, laajahko teksti aineistoja hyödyntäen</w:t>
      </w:r>
    </w:p>
    <w:p w14:paraId="05021F92" w14:textId="77777777" w:rsidR="006342E2" w:rsidRPr="0023751F" w:rsidRDefault="006342E2" w:rsidP="006342E2">
      <w:pPr>
        <w:numPr>
          <w:ilvl w:val="0"/>
          <w:numId w:val="5"/>
        </w:numPr>
        <w:spacing w:after="0" w:line="276" w:lineRule="auto"/>
        <w:contextualSpacing/>
        <w:rPr>
          <w:rFonts w:cstheme="minorHAnsi"/>
          <w:color w:val="000000" w:themeColor="text1"/>
          <w:lang w:val="fi"/>
        </w:rPr>
      </w:pPr>
      <w:r w:rsidRPr="0023751F">
        <w:rPr>
          <w:rFonts w:cstheme="minorHAnsi"/>
          <w:color w:val="000000" w:themeColor="text1"/>
          <w:lang w:val="fi"/>
        </w:rPr>
        <w:t>kehittää kirjoittamisen prosessin hallintaansa ja taitoaan muokata tekstiään.</w:t>
      </w:r>
    </w:p>
    <w:p w14:paraId="3D81D62B" w14:textId="77777777" w:rsidR="006342E2" w:rsidRPr="0023751F" w:rsidRDefault="006342E2" w:rsidP="006342E2">
      <w:pPr>
        <w:spacing w:after="0" w:line="276" w:lineRule="auto"/>
        <w:contextualSpacing/>
        <w:rPr>
          <w:rFonts w:cstheme="minorHAnsi"/>
          <w:i/>
          <w:color w:val="000000" w:themeColor="text1"/>
          <w:lang w:val="fi"/>
        </w:rPr>
      </w:pPr>
    </w:p>
    <w:p w14:paraId="3901F6F4"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Keskeiset sisällöt</w:t>
      </w:r>
    </w:p>
    <w:p w14:paraId="1B6BC57C" w14:textId="77777777" w:rsidR="006342E2" w:rsidRPr="0023751F" w:rsidRDefault="006342E2" w:rsidP="006342E2">
      <w:pPr>
        <w:numPr>
          <w:ilvl w:val="0"/>
          <w:numId w:val="5"/>
        </w:numPr>
        <w:spacing w:after="0" w:line="276" w:lineRule="auto"/>
        <w:contextualSpacing/>
        <w:rPr>
          <w:rFonts w:cstheme="minorHAnsi"/>
          <w:color w:val="000000" w:themeColor="text1"/>
          <w:lang w:val="fi"/>
        </w:rPr>
      </w:pPr>
      <w:r w:rsidRPr="0023751F">
        <w:rPr>
          <w:rFonts w:cstheme="minorHAnsi"/>
          <w:color w:val="000000" w:themeColor="text1"/>
          <w:lang w:val="fi"/>
        </w:rPr>
        <w:t>kantaa ottavien ja pohtivien tekstien suunnittelu ja tuottaminen</w:t>
      </w:r>
    </w:p>
    <w:p w14:paraId="1083ED88" w14:textId="77777777" w:rsidR="006342E2" w:rsidRPr="0023751F" w:rsidRDefault="006342E2" w:rsidP="006342E2">
      <w:pPr>
        <w:numPr>
          <w:ilvl w:val="0"/>
          <w:numId w:val="5"/>
        </w:numPr>
        <w:spacing w:after="0" w:line="276" w:lineRule="auto"/>
        <w:contextualSpacing/>
        <w:rPr>
          <w:rFonts w:cstheme="minorHAnsi"/>
          <w:color w:val="000000" w:themeColor="text1"/>
          <w:lang w:val="fi"/>
        </w:rPr>
      </w:pPr>
      <w:r w:rsidRPr="0023751F">
        <w:rPr>
          <w:rFonts w:cstheme="minorHAnsi"/>
          <w:color w:val="000000" w:themeColor="text1"/>
          <w:lang w:val="fi"/>
        </w:rPr>
        <w:t>tiedonhallinnan taidot, lähteiden arviointi, lähdekritiikki, tekijänoikeudet</w:t>
      </w:r>
    </w:p>
    <w:p w14:paraId="303C38D3" w14:textId="77777777" w:rsidR="006342E2" w:rsidRPr="0023751F" w:rsidRDefault="006342E2" w:rsidP="006342E2">
      <w:pPr>
        <w:numPr>
          <w:ilvl w:val="0"/>
          <w:numId w:val="5"/>
        </w:numPr>
        <w:spacing w:after="0" w:line="276" w:lineRule="auto"/>
        <w:contextualSpacing/>
        <w:rPr>
          <w:rFonts w:cstheme="minorHAnsi"/>
          <w:color w:val="000000" w:themeColor="text1"/>
          <w:lang w:val="fi"/>
        </w:rPr>
      </w:pPr>
      <w:r w:rsidRPr="0023751F">
        <w:rPr>
          <w:rFonts w:cstheme="minorHAnsi"/>
          <w:color w:val="000000" w:themeColor="text1"/>
          <w:lang w:val="fi"/>
        </w:rPr>
        <w:t>kirjoittamisen eri vaiheiden ja ajankäytön hallinnan harjoittelu</w:t>
      </w:r>
    </w:p>
    <w:p w14:paraId="115CB5E5" w14:textId="77777777" w:rsidR="006342E2" w:rsidRPr="0023751F" w:rsidRDefault="006342E2" w:rsidP="006342E2">
      <w:pPr>
        <w:numPr>
          <w:ilvl w:val="0"/>
          <w:numId w:val="5"/>
        </w:numPr>
        <w:spacing w:after="0" w:line="276" w:lineRule="auto"/>
        <w:contextualSpacing/>
        <w:rPr>
          <w:rFonts w:cstheme="minorHAnsi"/>
          <w:color w:val="000000" w:themeColor="text1"/>
          <w:lang w:val="fi"/>
        </w:rPr>
      </w:pPr>
      <w:r w:rsidRPr="0023751F">
        <w:rPr>
          <w:rFonts w:cstheme="minorHAnsi"/>
          <w:color w:val="000000" w:themeColor="text1"/>
          <w:lang w:val="fi"/>
        </w:rPr>
        <w:t>aiheen rajaaminen, näkökulman ja aineistojen valinta, aineistojen käyttötavat tekstissä</w:t>
      </w:r>
    </w:p>
    <w:p w14:paraId="2CBAD15C" w14:textId="77777777" w:rsidR="006342E2" w:rsidRPr="0023751F" w:rsidRDefault="006342E2" w:rsidP="006342E2">
      <w:pPr>
        <w:numPr>
          <w:ilvl w:val="0"/>
          <w:numId w:val="5"/>
        </w:numPr>
        <w:spacing w:after="0" w:line="276" w:lineRule="auto"/>
        <w:contextualSpacing/>
        <w:rPr>
          <w:rFonts w:cstheme="minorHAnsi"/>
          <w:color w:val="000000" w:themeColor="text1"/>
          <w:lang w:val="fi"/>
        </w:rPr>
      </w:pPr>
      <w:r w:rsidRPr="0023751F">
        <w:rPr>
          <w:rFonts w:cstheme="minorHAnsi"/>
          <w:color w:val="000000" w:themeColor="text1"/>
          <w:lang w:val="fi"/>
        </w:rPr>
        <w:t>tekstin muokkaaminen ja viimeistely, tekstin omaäänisyys, kielen- ja tekstinhuoltoa</w:t>
      </w:r>
    </w:p>
    <w:p w14:paraId="15FE6E9F" w14:textId="77777777" w:rsidR="006342E2" w:rsidRPr="0023751F" w:rsidRDefault="006342E2" w:rsidP="006342E2">
      <w:pPr>
        <w:spacing w:after="0" w:line="276" w:lineRule="auto"/>
        <w:contextualSpacing/>
        <w:rPr>
          <w:rFonts w:cstheme="minorHAnsi"/>
          <w:color w:val="000000" w:themeColor="text1"/>
          <w:lang w:val="fi"/>
        </w:rPr>
      </w:pPr>
    </w:p>
    <w:p w14:paraId="5CE68614" w14:textId="77777777" w:rsidR="006342E2" w:rsidRPr="0023751F" w:rsidRDefault="006342E2" w:rsidP="006342E2">
      <w:pPr>
        <w:spacing w:after="0" w:line="276" w:lineRule="auto"/>
        <w:contextualSpacing/>
        <w:rPr>
          <w:rFonts w:cstheme="minorHAnsi"/>
          <w:b/>
          <w:color w:val="0070C0"/>
          <w:lang w:val="fi"/>
        </w:rPr>
      </w:pPr>
      <w:r w:rsidRPr="0023751F">
        <w:rPr>
          <w:rFonts w:cstheme="minorHAnsi"/>
          <w:b/>
          <w:color w:val="0070C0"/>
          <w:lang w:val="fi"/>
        </w:rPr>
        <w:t>MO11 Tekstien tulkinta 2 (2 op)</w:t>
      </w:r>
    </w:p>
    <w:p w14:paraId="12B28F93" w14:textId="77777777" w:rsidR="006342E2" w:rsidRPr="0023751F" w:rsidRDefault="006342E2" w:rsidP="006342E2">
      <w:pPr>
        <w:spacing w:after="0" w:line="276" w:lineRule="auto"/>
        <w:contextualSpacing/>
        <w:rPr>
          <w:rFonts w:cstheme="minorHAnsi"/>
          <w:i/>
          <w:color w:val="000000" w:themeColor="text1"/>
          <w:lang w:val="fi"/>
        </w:rPr>
      </w:pPr>
    </w:p>
    <w:p w14:paraId="673AB9DD"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Tavoitteet</w:t>
      </w:r>
    </w:p>
    <w:p w14:paraId="52F94DB8" w14:textId="77777777" w:rsidR="006342E2" w:rsidRPr="0023751F" w:rsidRDefault="006342E2" w:rsidP="006342E2">
      <w:pPr>
        <w:spacing w:after="0" w:line="276" w:lineRule="auto"/>
        <w:contextualSpacing/>
        <w:rPr>
          <w:rFonts w:cstheme="minorHAnsi"/>
          <w:color w:val="000000" w:themeColor="text1"/>
          <w:lang w:val="fi"/>
        </w:rPr>
      </w:pPr>
      <w:r w:rsidRPr="0023751F">
        <w:rPr>
          <w:rFonts w:cstheme="minorHAnsi"/>
          <w:color w:val="000000" w:themeColor="text1"/>
          <w:lang w:val="fi"/>
        </w:rPr>
        <w:t>Moduulin tavoitteena on, että opiskelija</w:t>
      </w:r>
    </w:p>
    <w:p w14:paraId="41275E0A" w14:textId="77777777" w:rsidR="006342E2" w:rsidRPr="0023751F" w:rsidRDefault="006342E2" w:rsidP="006342E2">
      <w:pPr>
        <w:pStyle w:val="Luettelokappale"/>
        <w:numPr>
          <w:ilvl w:val="0"/>
          <w:numId w:val="19"/>
        </w:numPr>
        <w:spacing w:after="0" w:line="276" w:lineRule="auto"/>
        <w:rPr>
          <w:rFonts w:cstheme="minorHAnsi"/>
          <w:color w:val="000000" w:themeColor="text1"/>
          <w:lang w:val="fi"/>
        </w:rPr>
      </w:pPr>
      <w:r w:rsidRPr="0023751F">
        <w:rPr>
          <w:rFonts w:cstheme="minorHAnsi"/>
          <w:color w:val="000000" w:themeColor="text1"/>
          <w:lang w:val="fi"/>
        </w:rPr>
        <w:t>syventää kriittistä ja kulttuurista lukutaitoaan</w:t>
      </w:r>
    </w:p>
    <w:p w14:paraId="1E4F8971" w14:textId="77777777" w:rsidR="006342E2" w:rsidRPr="0023751F" w:rsidRDefault="006342E2" w:rsidP="006342E2">
      <w:pPr>
        <w:pStyle w:val="Luettelokappale"/>
        <w:numPr>
          <w:ilvl w:val="0"/>
          <w:numId w:val="19"/>
        </w:numPr>
        <w:spacing w:after="0" w:line="276" w:lineRule="auto"/>
        <w:rPr>
          <w:rFonts w:cstheme="minorHAnsi"/>
          <w:color w:val="000000" w:themeColor="text1"/>
          <w:lang w:val="fi"/>
        </w:rPr>
      </w:pPr>
      <w:r w:rsidRPr="0023751F">
        <w:rPr>
          <w:rFonts w:cstheme="minorHAnsi"/>
          <w:color w:val="000000" w:themeColor="text1"/>
          <w:lang w:val="fi"/>
        </w:rPr>
        <w:t>osaa analysoida tulkita ja arvioida erilaisia, monimuotoisia tekstejä</w:t>
      </w:r>
    </w:p>
    <w:p w14:paraId="6C58656D" w14:textId="77777777" w:rsidR="006342E2" w:rsidRPr="0023751F" w:rsidRDefault="006342E2" w:rsidP="006342E2">
      <w:pPr>
        <w:pStyle w:val="Luettelokappale"/>
        <w:numPr>
          <w:ilvl w:val="0"/>
          <w:numId w:val="19"/>
        </w:numPr>
        <w:spacing w:after="0" w:line="276" w:lineRule="auto"/>
        <w:rPr>
          <w:rFonts w:cstheme="minorHAnsi"/>
          <w:color w:val="000000" w:themeColor="text1"/>
          <w:lang w:val="fi"/>
        </w:rPr>
      </w:pPr>
      <w:r w:rsidRPr="0023751F">
        <w:rPr>
          <w:rFonts w:cstheme="minorHAnsi"/>
          <w:color w:val="000000" w:themeColor="text1"/>
          <w:lang w:val="fi"/>
        </w:rPr>
        <w:t>ymmärtää tekstin tavoitteiden ja kontekstin merkityksen tekstien tulkinnassa</w:t>
      </w:r>
    </w:p>
    <w:p w14:paraId="1637FB57" w14:textId="77777777" w:rsidR="006342E2" w:rsidRPr="0023751F" w:rsidRDefault="006342E2" w:rsidP="006342E2">
      <w:pPr>
        <w:pStyle w:val="Luettelokappale"/>
        <w:numPr>
          <w:ilvl w:val="0"/>
          <w:numId w:val="19"/>
        </w:numPr>
        <w:spacing w:after="0" w:line="276" w:lineRule="auto"/>
        <w:rPr>
          <w:rFonts w:cstheme="minorHAnsi"/>
          <w:color w:val="000000" w:themeColor="text1"/>
          <w:lang w:val="fi"/>
        </w:rPr>
      </w:pPr>
      <w:r w:rsidRPr="0023751F">
        <w:rPr>
          <w:rFonts w:cstheme="minorHAnsi"/>
          <w:color w:val="000000" w:themeColor="text1"/>
          <w:lang w:val="fi"/>
        </w:rPr>
        <w:t>osaa esittää ja perustella tulkintansa teksteistä tarkoituksenmukaisia käsitteitä käyttäen.</w:t>
      </w:r>
    </w:p>
    <w:p w14:paraId="7CB1EC14" w14:textId="77777777" w:rsidR="006342E2" w:rsidRPr="0023751F" w:rsidRDefault="006342E2" w:rsidP="006342E2">
      <w:pPr>
        <w:spacing w:after="0" w:line="276" w:lineRule="auto"/>
        <w:contextualSpacing/>
        <w:rPr>
          <w:rFonts w:cstheme="minorHAnsi"/>
          <w:i/>
          <w:color w:val="000000" w:themeColor="text1"/>
          <w:lang w:val="fi"/>
        </w:rPr>
      </w:pPr>
    </w:p>
    <w:p w14:paraId="50BAB34D" w14:textId="77777777" w:rsidR="006342E2" w:rsidRPr="0023751F" w:rsidRDefault="006342E2" w:rsidP="006342E2">
      <w:pPr>
        <w:spacing w:after="0" w:line="276" w:lineRule="auto"/>
        <w:contextualSpacing/>
        <w:rPr>
          <w:rFonts w:cstheme="minorHAnsi"/>
          <w:i/>
          <w:color w:val="000000" w:themeColor="text1"/>
          <w:lang w:val="fi"/>
        </w:rPr>
      </w:pPr>
      <w:r w:rsidRPr="0023751F">
        <w:rPr>
          <w:rFonts w:cstheme="minorHAnsi"/>
          <w:i/>
          <w:color w:val="000000" w:themeColor="text1"/>
          <w:lang w:val="fi"/>
        </w:rPr>
        <w:t>Keskeiset sisällöt</w:t>
      </w:r>
    </w:p>
    <w:p w14:paraId="257D6A84" w14:textId="77777777" w:rsidR="006342E2" w:rsidRPr="0023751F" w:rsidRDefault="006342E2" w:rsidP="006342E2">
      <w:pPr>
        <w:pStyle w:val="Luettelokappale"/>
        <w:numPr>
          <w:ilvl w:val="0"/>
          <w:numId w:val="20"/>
        </w:numPr>
        <w:spacing w:after="0" w:line="276" w:lineRule="auto"/>
        <w:rPr>
          <w:rFonts w:cstheme="minorHAnsi"/>
          <w:color w:val="000000" w:themeColor="text1"/>
          <w:lang w:val="fi"/>
        </w:rPr>
      </w:pPr>
      <w:r w:rsidRPr="0023751F">
        <w:rPr>
          <w:rFonts w:cstheme="minorHAnsi"/>
          <w:color w:val="000000" w:themeColor="text1"/>
          <w:lang w:val="fi"/>
        </w:rPr>
        <w:t>monimuotoisten asia- ja mediatekstien ja fiktiivisten tekstien analyysi ja tulkinnan rakentaminen sekä käsitteiden käyttö</w:t>
      </w:r>
    </w:p>
    <w:p w14:paraId="576BFFC0" w14:textId="77777777" w:rsidR="006342E2" w:rsidRPr="0023751F" w:rsidRDefault="006342E2" w:rsidP="006342E2">
      <w:pPr>
        <w:pStyle w:val="Luettelokappale"/>
        <w:numPr>
          <w:ilvl w:val="0"/>
          <w:numId w:val="20"/>
        </w:numPr>
        <w:spacing w:after="0" w:line="276" w:lineRule="auto"/>
        <w:rPr>
          <w:rFonts w:cstheme="minorHAnsi"/>
          <w:color w:val="000000" w:themeColor="text1"/>
          <w:lang w:val="fi"/>
        </w:rPr>
      </w:pPr>
      <w:r w:rsidRPr="0023751F">
        <w:rPr>
          <w:rFonts w:cstheme="minorHAnsi"/>
          <w:color w:val="000000" w:themeColor="text1"/>
          <w:lang w:val="fi"/>
        </w:rPr>
        <w:t>erilaisia tapoja tulkita tekstejä</w:t>
      </w:r>
    </w:p>
    <w:p w14:paraId="653F529F" w14:textId="77777777" w:rsidR="006342E2" w:rsidRPr="0023751F" w:rsidRDefault="006342E2" w:rsidP="006342E2">
      <w:pPr>
        <w:pStyle w:val="Luettelokappale"/>
        <w:numPr>
          <w:ilvl w:val="0"/>
          <w:numId w:val="20"/>
        </w:numPr>
        <w:spacing w:after="0" w:line="276" w:lineRule="auto"/>
        <w:rPr>
          <w:rFonts w:cstheme="minorHAnsi"/>
          <w:color w:val="000000" w:themeColor="text1"/>
          <w:lang w:val="fi"/>
        </w:rPr>
      </w:pPr>
      <w:r w:rsidRPr="0023751F">
        <w:rPr>
          <w:rFonts w:cstheme="minorHAnsi"/>
          <w:color w:val="000000" w:themeColor="text1"/>
          <w:lang w:val="fi"/>
        </w:rPr>
        <w:lastRenderedPageBreak/>
        <w:t>tekstin sijoittaminen tilanne- ja kulttuurikontekstiinsa</w:t>
      </w:r>
    </w:p>
    <w:p w14:paraId="495190DA" w14:textId="77777777" w:rsidR="006342E2" w:rsidRPr="0023751F" w:rsidRDefault="006342E2" w:rsidP="006342E2">
      <w:pPr>
        <w:pStyle w:val="Luettelokappale"/>
        <w:numPr>
          <w:ilvl w:val="0"/>
          <w:numId w:val="20"/>
        </w:numPr>
        <w:spacing w:after="0" w:line="276" w:lineRule="auto"/>
        <w:rPr>
          <w:rFonts w:cstheme="minorHAnsi"/>
          <w:strike/>
          <w:color w:val="000000" w:themeColor="text1"/>
          <w:lang w:val="fi"/>
        </w:rPr>
      </w:pPr>
      <w:r w:rsidRPr="0023751F">
        <w:rPr>
          <w:rFonts w:cstheme="minorHAnsi"/>
          <w:color w:val="000000" w:themeColor="text1"/>
          <w:lang w:val="fi"/>
        </w:rPr>
        <w:t>monimuotoisten tekstien tavat rakentaa merkityksiä, esimerkiksi ilmaisutavat ja -muodot sekä rakenteet</w:t>
      </w:r>
    </w:p>
    <w:p w14:paraId="592ED508" w14:textId="77777777" w:rsidR="006342E2" w:rsidRPr="0023751F" w:rsidRDefault="006342E2" w:rsidP="006342E2">
      <w:pPr>
        <w:spacing w:after="0"/>
        <w:rPr>
          <w:color w:val="000000" w:themeColor="text1"/>
          <w:lang w:val="fi"/>
        </w:rPr>
      </w:pPr>
    </w:p>
    <w:p w14:paraId="3C44C655"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29" w:name="_Toc18664348"/>
      <w:r w:rsidRPr="0023751F">
        <w:rPr>
          <w:rFonts w:eastAsia="Arial" w:cstheme="minorHAnsi"/>
          <w:b/>
          <w:color w:val="0070C0"/>
          <w:sz w:val="28"/>
          <w:lang w:val="fi" w:eastAsia="fi-FI"/>
        </w:rPr>
        <w:t>6.3.3 Saamen kieli ja kirjallisuus -oppimäärä</w:t>
      </w:r>
      <w:bookmarkEnd w:id="129"/>
    </w:p>
    <w:p w14:paraId="35796F70" w14:textId="77777777" w:rsidR="00397E4D" w:rsidRPr="0023751F" w:rsidRDefault="00397E4D" w:rsidP="00397E4D">
      <w:pPr>
        <w:spacing w:after="0" w:line="276" w:lineRule="auto"/>
        <w:contextualSpacing/>
        <w:rPr>
          <w:rFonts w:cstheme="minorHAnsi"/>
          <w:b/>
          <w:lang w:val="fi"/>
        </w:rPr>
      </w:pPr>
    </w:p>
    <w:p w14:paraId="0EB4FD3F"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Oppimäärän erityinen tehtävä</w:t>
      </w:r>
    </w:p>
    <w:p w14:paraId="50642065" w14:textId="77777777" w:rsidR="00397E4D" w:rsidRPr="0023751F" w:rsidRDefault="00397E4D" w:rsidP="00397E4D">
      <w:pPr>
        <w:spacing w:after="0" w:line="276" w:lineRule="auto"/>
        <w:contextualSpacing/>
        <w:rPr>
          <w:rFonts w:cstheme="minorHAnsi"/>
          <w:lang w:val="fi"/>
        </w:rPr>
      </w:pPr>
    </w:p>
    <w:p w14:paraId="2C3B999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Saamen kieli ja kirjallisuus -oppimääränä voidaan opettaa Suomessa puhuttuja saamen kieliä: inarinsaamea, koltansaamea ja pohjoissaamea. Oppimäärän erityisenä tehtävänä on syventää opiskelijan saamen kielen taitoa, saamenkielisen kirjallisuuden ja saamelaisen kulttuurin tuntemusta sekä monilukutaitoa, vuorovaikutustaitoja ja mediataitoja. Opiskelu syventää opiskelijan käsitystä kieli- ja kulttuuritietoisuuden, kielitaidon ja vuorovaikutusosaamisen merkityksestä yksilöiden identiteettien ja yhteisöjen rakentumisessa. Saamen kieli on sekä oppimisen kohde että mahdollisesti myös väline muiden oppiaineiden opiskelussa. Opiskelu kartuttaa monipuolisesti jatko-opinnoissa ja työelämässä tarvittavia teksti- ja vuorovaikutustaitoja. Opiskelussa tutustutaan mahdollisuuksiin jatkaa saamen kielen ja kirjallisuuden opintoja korkea-asteella.</w:t>
      </w:r>
    </w:p>
    <w:p w14:paraId="0580C420" w14:textId="77777777" w:rsidR="00397E4D" w:rsidRPr="0023751F" w:rsidRDefault="00397E4D" w:rsidP="00397E4D">
      <w:pPr>
        <w:spacing w:after="0" w:line="276" w:lineRule="auto"/>
        <w:contextualSpacing/>
        <w:rPr>
          <w:rFonts w:cstheme="minorHAnsi"/>
          <w:lang w:val="fi"/>
        </w:rPr>
      </w:pPr>
    </w:p>
    <w:p w14:paraId="37F0B9E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Saamen kielen ja kirjallisuuden oppimäärän opiskeluun kuuluu kokonaisteosten lukeminen ja laajojen tekstien kirjoittaminen. Pakollisten opintojen aikana perehdytään vähintään kuuteen kokonaisteokseen, jotka voivat sisältää kauno- ja tietokirjallisuutta, elokuvia, teatteriesityksiä, kuunnelmia sekä muita monimuotoisia tekstejä. </w:t>
      </w:r>
    </w:p>
    <w:p w14:paraId="2919525A" w14:textId="77777777" w:rsidR="00397E4D" w:rsidRPr="0023751F" w:rsidRDefault="00397E4D" w:rsidP="00397E4D">
      <w:pPr>
        <w:spacing w:after="0" w:line="276" w:lineRule="auto"/>
        <w:contextualSpacing/>
        <w:rPr>
          <w:rFonts w:cstheme="minorHAnsi"/>
          <w:b/>
          <w:lang w:val="fi"/>
        </w:rPr>
      </w:pPr>
    </w:p>
    <w:p w14:paraId="4B790256"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Saamen kielen ja kirjallisuuden opetuksen yleiset tavoitteet</w:t>
      </w:r>
    </w:p>
    <w:p w14:paraId="7C5B8D8E" w14:textId="77777777" w:rsidR="00397E4D" w:rsidRPr="0023751F" w:rsidRDefault="00397E4D" w:rsidP="00397E4D">
      <w:pPr>
        <w:spacing w:after="0" w:line="276" w:lineRule="auto"/>
        <w:contextualSpacing/>
        <w:rPr>
          <w:rFonts w:cstheme="minorHAnsi"/>
          <w:lang w:val="fi"/>
        </w:rPr>
      </w:pPr>
    </w:p>
    <w:p w14:paraId="5F528B8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Saamen kielen ja kirjallisuuden opetuksen yleiset tavoitteet liittyvät opiskelijan vuorovaikutusosaamiseen, tekstien tulkitsemisen taitoihin, tekstien tuottamisen taitoihin sekä kieli- ja kulttuuritietoisuuden kehittymiseen. Tavoitealueittain yleiset tavoitteet ovat seuraavat. </w:t>
      </w:r>
    </w:p>
    <w:p w14:paraId="7CBEA4B5" w14:textId="77777777" w:rsidR="00397E4D" w:rsidRPr="0023751F" w:rsidRDefault="00397E4D" w:rsidP="00397E4D">
      <w:pPr>
        <w:spacing w:after="0" w:line="276" w:lineRule="auto"/>
        <w:contextualSpacing/>
        <w:rPr>
          <w:rFonts w:cstheme="minorHAnsi"/>
          <w:i/>
          <w:lang w:val="fi"/>
        </w:rPr>
      </w:pPr>
    </w:p>
    <w:p w14:paraId="38C1B39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7A13307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D376786" w14:textId="77777777" w:rsidR="00397E4D" w:rsidRPr="0023751F" w:rsidRDefault="00397E4D" w:rsidP="00397E4D">
      <w:pPr>
        <w:numPr>
          <w:ilvl w:val="0"/>
          <w:numId w:val="22"/>
        </w:numPr>
        <w:spacing w:after="0" w:line="276" w:lineRule="auto"/>
        <w:contextualSpacing/>
        <w:rPr>
          <w:rFonts w:cstheme="minorHAnsi"/>
          <w:lang w:val="fi"/>
        </w:rPr>
      </w:pPr>
      <w:r w:rsidRPr="0023751F">
        <w:rPr>
          <w:rFonts w:cstheme="minorHAnsi"/>
          <w:lang w:val="fi"/>
        </w:rPr>
        <w:t>pystyy tavoitteelliseen, tarkoituksenmukaiseen ja eettiseen vuorovaikutukseen niin esiintymis- kuin ryhmäviestintätilanteissakin sekä osaa analysoida, arvioida ja kehittää omaa vuorovaikutusosaamistaan</w:t>
      </w:r>
    </w:p>
    <w:p w14:paraId="618B6A4D" w14:textId="77777777" w:rsidR="00397E4D" w:rsidRPr="0023751F" w:rsidRDefault="00397E4D" w:rsidP="00397E4D">
      <w:pPr>
        <w:numPr>
          <w:ilvl w:val="0"/>
          <w:numId w:val="22"/>
        </w:numPr>
        <w:spacing w:after="0" w:line="276" w:lineRule="auto"/>
        <w:contextualSpacing/>
        <w:rPr>
          <w:rFonts w:cstheme="minorHAnsi"/>
          <w:lang w:val="fi"/>
        </w:rPr>
      </w:pPr>
      <w:r w:rsidRPr="0023751F">
        <w:rPr>
          <w:rFonts w:cstheme="minorHAnsi"/>
          <w:lang w:val="fi"/>
        </w:rPr>
        <w:t>osaa analysoida ja arvioida erilaisia vuorovaikutustilanteita ja -suhteita, niihin liittyviä vuorovaikutusilmiöitä ja -taitoja sekä niihin liittyvää etiikkaa.</w:t>
      </w:r>
    </w:p>
    <w:p w14:paraId="3C79F805" w14:textId="77777777" w:rsidR="00397E4D" w:rsidRPr="0023751F" w:rsidRDefault="00397E4D" w:rsidP="00397E4D">
      <w:pPr>
        <w:spacing w:after="0" w:line="276" w:lineRule="auto"/>
        <w:ind w:left="720"/>
        <w:contextualSpacing/>
        <w:rPr>
          <w:rFonts w:cstheme="minorHAnsi"/>
          <w:lang w:val="fi"/>
        </w:rPr>
      </w:pPr>
    </w:p>
    <w:p w14:paraId="2E2CAECF"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033B109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0BF959F0"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w:t>
      </w:r>
    </w:p>
    <w:p w14:paraId="77FC0C2D"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lastRenderedPageBreak/>
        <w:t>kehittää kauno- ja tietokirjallisuuden tulkitsevan ja elämyksellisen lukemisen taitojaan, syventää ymmärrystään kirjallisuuden keinoista sekä hyödyntää tarkoituksenmukaisia käsitteitä kirjallisuuden analyysissa</w:t>
      </w:r>
    </w:p>
    <w:p w14:paraId="1B6C0FD4"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t>osaa kriittisesti arvioida erilaisia tiedonlähteitä sekä niiden tarkoitusperiä, luotettavuutta ja käytettävyyttä.</w:t>
      </w:r>
    </w:p>
    <w:p w14:paraId="1BA7FB87" w14:textId="77777777" w:rsidR="00397E4D" w:rsidRPr="0023751F" w:rsidRDefault="00397E4D" w:rsidP="00397E4D">
      <w:pPr>
        <w:spacing w:after="0" w:line="276" w:lineRule="auto"/>
        <w:ind w:left="720"/>
        <w:contextualSpacing/>
        <w:rPr>
          <w:rFonts w:cstheme="minorHAnsi"/>
          <w:lang w:val="fi"/>
        </w:rPr>
      </w:pPr>
    </w:p>
    <w:p w14:paraId="166936C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5D66FD6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53145074" w14:textId="77777777" w:rsidR="00397E4D" w:rsidRPr="0023751F" w:rsidRDefault="00397E4D" w:rsidP="00397E4D">
      <w:pPr>
        <w:numPr>
          <w:ilvl w:val="0"/>
          <w:numId w:val="33"/>
        </w:numPr>
        <w:spacing w:after="0" w:line="276" w:lineRule="auto"/>
        <w:contextualSpacing/>
        <w:rPr>
          <w:rFonts w:cstheme="minorHAnsi"/>
          <w:lang w:val="fi"/>
        </w:rPr>
      </w:pPr>
      <w:r w:rsidRPr="0023751F">
        <w:rPr>
          <w:rFonts w:cstheme="minorHAnsi"/>
          <w:lang w:val="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4D5F4B88"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5BE16EA1" w14:textId="77777777" w:rsidR="00397E4D" w:rsidRPr="0023751F" w:rsidRDefault="00397E4D" w:rsidP="00397E4D">
      <w:pPr>
        <w:numPr>
          <w:ilvl w:val="0"/>
          <w:numId w:val="24"/>
        </w:numPr>
        <w:spacing w:after="0" w:line="276" w:lineRule="auto"/>
        <w:contextualSpacing/>
        <w:rPr>
          <w:rFonts w:cstheme="minorHAnsi"/>
          <w:lang w:val="fi"/>
        </w:rPr>
      </w:pPr>
      <w:r w:rsidRPr="0023751F">
        <w:rPr>
          <w:rFonts w:cstheme="minorHAnsi"/>
          <w:lang w:val="fi"/>
        </w:rPr>
        <w:t>vahvistaa yleiskielen ja sen normien sekä kirjoitetun ja puhutun kielen konventioiden hallintaa, käyttää lähteitä tarkoituksenmukaisella tavalla sekä ymmärtää ja noudattaa tekijänoikeuksia.</w:t>
      </w:r>
    </w:p>
    <w:p w14:paraId="725E089A" w14:textId="77777777" w:rsidR="00397E4D" w:rsidRPr="0023751F" w:rsidRDefault="00397E4D" w:rsidP="00397E4D">
      <w:pPr>
        <w:spacing w:after="0" w:line="276" w:lineRule="auto"/>
        <w:ind w:left="720"/>
        <w:contextualSpacing/>
        <w:rPr>
          <w:rFonts w:cstheme="minorHAnsi"/>
          <w:lang w:val="fi"/>
        </w:rPr>
      </w:pPr>
    </w:p>
    <w:p w14:paraId="1C7CEE4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7FCE478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279BCEAE"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ymmärtää kielen ja tiedonalojen kielen merkityksen oppimiselle ja ajattelulle sekä kielellisen ja kulttuurisen moninaisuuden merkityksen identiteeteille</w:t>
      </w:r>
    </w:p>
    <w:p w14:paraId="1F54B6C4"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syventää tietojaan saamen kielen rakenteista, sanavarannosta, eri rekistereistä, ilmaisun keinoista ja sävyistä, niiden luomista merkityksistä sekä kirjallisuudesta ja muista kulttuurituotteista</w:t>
      </w:r>
    </w:p>
    <w:p w14:paraId="0FF4309B"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tutustuu saamen kielten kokonaisuuteen sekä ymmärtää oman asemansa saamen kielen säilyttäjänä.</w:t>
      </w:r>
    </w:p>
    <w:p w14:paraId="25F97504" w14:textId="77777777" w:rsidR="00397E4D" w:rsidRPr="0023751F" w:rsidRDefault="00397E4D" w:rsidP="00397E4D">
      <w:pPr>
        <w:spacing w:after="0" w:line="276" w:lineRule="auto"/>
        <w:ind w:left="720"/>
        <w:contextualSpacing/>
        <w:rPr>
          <w:rFonts w:cstheme="minorHAnsi"/>
          <w:lang w:val="fi"/>
        </w:rPr>
      </w:pPr>
    </w:p>
    <w:p w14:paraId="6E0AD199"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3017CECC" w14:textId="77777777" w:rsidR="00397E4D" w:rsidRPr="0023751F" w:rsidRDefault="00397E4D" w:rsidP="00397E4D">
      <w:pPr>
        <w:spacing w:after="0" w:line="276" w:lineRule="auto"/>
        <w:contextualSpacing/>
        <w:rPr>
          <w:rFonts w:cstheme="minorHAnsi"/>
          <w:lang w:val="fi"/>
        </w:rPr>
      </w:pPr>
    </w:p>
    <w:p w14:paraId="1C65377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Saamen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720D6B0D" w14:textId="77777777" w:rsidR="00397E4D" w:rsidRPr="0023751F" w:rsidRDefault="00397E4D" w:rsidP="00397E4D">
      <w:pPr>
        <w:spacing w:after="0" w:line="276" w:lineRule="auto"/>
        <w:contextualSpacing/>
        <w:rPr>
          <w:rFonts w:cstheme="minorHAnsi"/>
          <w:lang w:val="fi"/>
        </w:rPr>
      </w:pPr>
    </w:p>
    <w:p w14:paraId="07D0D2F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saamen kielen puhujana, kuuntelijana sekä tekstien tuottajana ja tulkitsijana. </w:t>
      </w:r>
    </w:p>
    <w:p w14:paraId="713A8108" w14:textId="77777777" w:rsidR="00397E4D" w:rsidRPr="0023751F" w:rsidRDefault="00397E4D" w:rsidP="00397E4D">
      <w:pPr>
        <w:spacing w:after="0" w:line="276" w:lineRule="auto"/>
        <w:contextualSpacing/>
        <w:rPr>
          <w:rFonts w:cstheme="minorHAnsi"/>
          <w:lang w:val="fi"/>
        </w:rPr>
      </w:pPr>
    </w:p>
    <w:p w14:paraId="6C75034B" w14:textId="0F66EA1A" w:rsidR="00397E4D" w:rsidRPr="0023751F" w:rsidRDefault="00397E4D" w:rsidP="00397E4D">
      <w:pPr>
        <w:spacing w:after="0" w:line="276" w:lineRule="auto"/>
        <w:rPr>
          <w:rFonts w:cstheme="minorHAnsi"/>
        </w:rPr>
      </w:pPr>
      <w:r w:rsidRPr="0023751F">
        <w:rPr>
          <w:rFonts w:cstheme="minorHAnsi"/>
          <w:lang w:val="fi"/>
        </w:rPr>
        <w:t xml:space="preserve">Opintojakson lopussa tehtävä arviointi perustuu sen sisältämien moduulien tavoitteiden saavuttamiseen. Opintojakson tavoitteisiin voi sisältyä moduulien tavoitteiden lisäksi myös </w:t>
      </w:r>
      <w:r w:rsidRPr="0023751F">
        <w:rPr>
          <w:rFonts w:cstheme="minorHAnsi"/>
          <w:lang w:val="fi"/>
        </w:rPr>
        <w:lastRenderedPageBreak/>
        <w:t xml:space="preserve">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600C49F5" w14:textId="77777777" w:rsidR="00397E4D" w:rsidRPr="0023751F" w:rsidRDefault="00397E4D" w:rsidP="00397E4D">
      <w:pPr>
        <w:spacing w:after="0" w:line="276" w:lineRule="auto"/>
        <w:contextualSpacing/>
        <w:rPr>
          <w:rFonts w:cstheme="minorHAnsi"/>
          <w:lang w:val="fi"/>
        </w:rPr>
      </w:pPr>
    </w:p>
    <w:p w14:paraId="527E23A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4C29B958" w14:textId="77777777" w:rsidR="00397E4D" w:rsidRPr="0023751F" w:rsidRDefault="00397E4D" w:rsidP="00397E4D">
      <w:pPr>
        <w:spacing w:after="0" w:line="276" w:lineRule="auto"/>
        <w:contextualSpacing/>
        <w:rPr>
          <w:rFonts w:cstheme="minorHAnsi"/>
          <w:lang w:val="fi"/>
        </w:rPr>
      </w:pPr>
    </w:p>
    <w:p w14:paraId="77B8475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73960E20"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vuorovaikutustaitojen hallinta ryhmä- ja esiintymistilanteissa</w:t>
      </w:r>
    </w:p>
    <w:p w14:paraId="5EA8D7EF"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vuorovaikutustilanteiden ja -ilmiöiden ymmärtäminen</w:t>
      </w:r>
    </w:p>
    <w:p w14:paraId="0E70E4D6" w14:textId="77777777" w:rsidR="00397E4D" w:rsidRPr="0023751F" w:rsidRDefault="00397E4D" w:rsidP="00397E4D">
      <w:pPr>
        <w:spacing w:after="0" w:line="276" w:lineRule="auto"/>
        <w:contextualSpacing/>
        <w:rPr>
          <w:rFonts w:cstheme="minorHAnsi"/>
          <w:i/>
          <w:lang w:val="fi"/>
        </w:rPr>
      </w:pPr>
    </w:p>
    <w:p w14:paraId="1C07A6A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6C9053DD"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monimuotoisten tekstien, erityisesti mediatekstien, analysoiminen ja tulkitseminen</w:t>
      </w:r>
    </w:p>
    <w:p w14:paraId="77EE3C45"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kauno- ja tietokirjallisuuden ymmärtäminen ja tulkitseminen</w:t>
      </w:r>
    </w:p>
    <w:p w14:paraId="098B0DFE"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tiedon ja tekstien arvioinnin taidot</w:t>
      </w:r>
    </w:p>
    <w:p w14:paraId="36A4848B" w14:textId="77777777" w:rsidR="00397E4D" w:rsidRPr="0023751F" w:rsidRDefault="00397E4D" w:rsidP="00397E4D">
      <w:pPr>
        <w:spacing w:after="0" w:line="276" w:lineRule="auto"/>
        <w:contextualSpacing/>
        <w:rPr>
          <w:rFonts w:cstheme="minorHAnsi"/>
          <w:b/>
          <w:lang w:val="fi"/>
        </w:rPr>
      </w:pPr>
    </w:p>
    <w:p w14:paraId="607D95F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4CEF4441"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yleiskielen hallinta</w:t>
      </w:r>
    </w:p>
    <w:p w14:paraId="121A4071"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tekstilajien tuottaminen, erilaisten ilmaisun keinojen hallinta ja itsensä ilmaiseminen</w:t>
      </w:r>
    </w:p>
    <w:p w14:paraId="1426E5D4"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tekstien tuottamisen prosessien hallinta</w:t>
      </w:r>
    </w:p>
    <w:p w14:paraId="334BA107"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tiedonhankinnan taidot, lähteiden ja aineistojen arviointi ja käyttäminen</w:t>
      </w:r>
    </w:p>
    <w:p w14:paraId="776D470E" w14:textId="77777777" w:rsidR="00397E4D" w:rsidRPr="0023751F" w:rsidRDefault="00397E4D" w:rsidP="00397E4D">
      <w:pPr>
        <w:spacing w:after="0" w:line="276" w:lineRule="auto"/>
        <w:contextualSpacing/>
        <w:rPr>
          <w:rFonts w:cstheme="minorHAnsi"/>
          <w:b/>
          <w:lang w:val="fi"/>
        </w:rPr>
      </w:pPr>
    </w:p>
    <w:p w14:paraId="364BE92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193C9427"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kielellisen ja kulttuurisen moninaisuuden ymmärtäminen</w:t>
      </w:r>
    </w:p>
    <w:p w14:paraId="440C4FDE"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kielitiedon hallinta, saamen kielten kokonaisuuden hahmottaminen</w:t>
      </w:r>
    </w:p>
    <w:p w14:paraId="2760DE3A"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oman asemansa ymmärtäminen saamen kielen säilyttäjänä</w:t>
      </w:r>
    </w:p>
    <w:p w14:paraId="4A3A2419" w14:textId="77777777" w:rsidR="00397E4D" w:rsidRPr="0023751F" w:rsidRDefault="00397E4D" w:rsidP="00397E4D">
      <w:pPr>
        <w:spacing w:after="0" w:line="276" w:lineRule="auto"/>
        <w:contextualSpacing/>
        <w:rPr>
          <w:rFonts w:cstheme="minorHAnsi"/>
          <w:lang w:val="fi"/>
        </w:rPr>
      </w:pPr>
    </w:p>
    <w:p w14:paraId="3387A26F"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756F3D82" w14:textId="77777777" w:rsidR="00397E4D" w:rsidRPr="0023751F" w:rsidRDefault="00397E4D" w:rsidP="00397E4D">
      <w:pPr>
        <w:spacing w:after="0" w:line="276" w:lineRule="auto"/>
        <w:contextualSpacing/>
        <w:rPr>
          <w:rFonts w:cstheme="minorHAnsi"/>
          <w:b/>
          <w:lang w:val="fi"/>
        </w:rPr>
      </w:pPr>
    </w:p>
    <w:p w14:paraId="4797A57A"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ÄIS1 Tekstien tulkinta ja kirjoittaminen (2 op)</w:t>
      </w:r>
    </w:p>
    <w:p w14:paraId="1FB41FE6" w14:textId="77777777" w:rsidR="00397E4D" w:rsidRPr="0023751F" w:rsidRDefault="00397E4D" w:rsidP="00397E4D">
      <w:pPr>
        <w:spacing w:after="0" w:line="276" w:lineRule="auto"/>
        <w:contextualSpacing/>
        <w:rPr>
          <w:rFonts w:cstheme="minorHAnsi"/>
          <w:b/>
          <w:lang w:val="fi"/>
        </w:rPr>
      </w:pPr>
    </w:p>
    <w:p w14:paraId="5C38879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7FB62E7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B21E5E0"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tuottaa, tulkita ja arvioida erilaisia, monimuotoisia saamenkielisiä tekstejä ja niiden rakenteita ja ilmaisutapoja</w:t>
      </w:r>
    </w:p>
    <w:p w14:paraId="2E7C770D"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77EFFBCB"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käyttää muita tekstejä oman kirjoittamisen pohjana</w:t>
      </w:r>
    </w:p>
    <w:p w14:paraId="4C9BA54A"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0A20DC2E" w14:textId="77777777" w:rsidR="00397E4D" w:rsidRPr="0023751F" w:rsidRDefault="00397E4D" w:rsidP="00397E4D">
      <w:pPr>
        <w:spacing w:after="0" w:line="276" w:lineRule="auto"/>
        <w:contextualSpacing/>
        <w:rPr>
          <w:rFonts w:cstheme="minorHAnsi"/>
          <w:i/>
          <w:lang w:val="fi"/>
        </w:rPr>
      </w:pPr>
    </w:p>
    <w:p w14:paraId="29AB917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35F7C038"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lastRenderedPageBreak/>
        <w:t>keskeiset tekstilajit: kertovat, kuvaavat, ohjaavat, kantaa ottavat ja pohtivat tekstit sekä niiden yhdistelmät</w:t>
      </w:r>
    </w:p>
    <w:p w14:paraId="7C95FD35"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tekstien kohderyhmät, tekstikokonaisuuden rakentuminen; tekstin tavoitteen, kontekstien, sisällön, rakenteen, ilmaisutapojen ja näkökulmien analyysi</w:t>
      </w:r>
    </w:p>
    <w:p w14:paraId="211FC46E"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5ABF7245"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tekstien moniäänisyys ja intertekstuaalisuus</w:t>
      </w:r>
    </w:p>
    <w:p w14:paraId="7D8FB7C0"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kielen- ja tekstinhuoltoa</w:t>
      </w:r>
    </w:p>
    <w:p w14:paraId="0D89362B" w14:textId="77777777" w:rsidR="00397E4D" w:rsidRPr="0023751F" w:rsidRDefault="00397E4D" w:rsidP="00397E4D">
      <w:pPr>
        <w:spacing w:after="0" w:line="276" w:lineRule="auto"/>
        <w:contextualSpacing/>
        <w:rPr>
          <w:rFonts w:cstheme="minorHAnsi"/>
          <w:lang w:val="fi"/>
        </w:rPr>
      </w:pPr>
    </w:p>
    <w:p w14:paraId="63EFB502"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ÄIS2 Kieli- ja tekstitietoisuus (1 op)</w:t>
      </w:r>
    </w:p>
    <w:p w14:paraId="7E000010" w14:textId="77777777" w:rsidR="00397E4D" w:rsidRPr="0023751F" w:rsidRDefault="00397E4D" w:rsidP="00397E4D">
      <w:pPr>
        <w:spacing w:after="0" w:line="276" w:lineRule="auto"/>
        <w:contextualSpacing/>
        <w:rPr>
          <w:rFonts w:cstheme="minorHAnsi"/>
          <w:i/>
          <w:lang w:val="fi"/>
        </w:rPr>
      </w:pPr>
    </w:p>
    <w:p w14:paraId="610F6D0E"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27D7AD0C"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18165B9C"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2CC536A1"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24CD98DB" w14:textId="77777777" w:rsidR="00397E4D" w:rsidRPr="0023751F" w:rsidRDefault="00397E4D" w:rsidP="00397E4D">
      <w:pPr>
        <w:numPr>
          <w:ilvl w:val="0"/>
          <w:numId w:val="3"/>
        </w:numPr>
        <w:spacing w:after="0" w:line="276" w:lineRule="auto"/>
        <w:contextualSpacing/>
        <w:rPr>
          <w:rFonts w:cstheme="minorHAnsi"/>
          <w:i/>
          <w:lang w:val="fi"/>
        </w:rPr>
      </w:pPr>
      <w:r w:rsidRPr="0023751F">
        <w:rPr>
          <w:rFonts w:cstheme="minorHAnsi"/>
          <w:lang w:val="fi"/>
        </w:rPr>
        <w:t>ymmärtää saamen kielten kokonaisuuden maailman kielten joukossa sekä kulttuurikontaktien vaikutuksen.</w:t>
      </w:r>
    </w:p>
    <w:p w14:paraId="7E6DBF47" w14:textId="77777777" w:rsidR="00397E4D" w:rsidRPr="0023751F" w:rsidRDefault="00397E4D" w:rsidP="00397E4D">
      <w:pPr>
        <w:spacing w:after="0" w:line="276" w:lineRule="auto"/>
        <w:contextualSpacing/>
        <w:rPr>
          <w:rFonts w:cstheme="minorHAnsi"/>
          <w:lang w:val="fi"/>
        </w:rPr>
      </w:pPr>
    </w:p>
    <w:p w14:paraId="53501010"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418506A9"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saamen 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275D5ADC"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43737F1E"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40E06988" w14:textId="77777777" w:rsidR="00397E4D" w:rsidRPr="0023751F" w:rsidRDefault="00397E4D" w:rsidP="00397E4D">
      <w:pPr>
        <w:spacing w:after="0" w:line="276" w:lineRule="auto"/>
        <w:contextualSpacing/>
        <w:rPr>
          <w:rFonts w:cstheme="minorHAnsi"/>
          <w:lang w:val="fi"/>
        </w:rPr>
      </w:pPr>
    </w:p>
    <w:p w14:paraId="7C3D52C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ÄIS3 Vuorovaikutus 1 (1 op)</w:t>
      </w:r>
    </w:p>
    <w:p w14:paraId="579CB9D6" w14:textId="77777777" w:rsidR="00397E4D" w:rsidRPr="0023751F" w:rsidRDefault="00397E4D" w:rsidP="00397E4D">
      <w:pPr>
        <w:spacing w:after="0" w:line="276" w:lineRule="auto"/>
        <w:contextualSpacing/>
        <w:rPr>
          <w:rFonts w:cstheme="minorHAnsi"/>
          <w:i/>
          <w:lang w:val="fi"/>
        </w:rPr>
      </w:pPr>
    </w:p>
    <w:p w14:paraId="32922D2C"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2CDBB013"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02FEA07F"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ja syventää viestijäkuvaansa sekä käsitystään kielestä ja identiteetistä</w:t>
      </w:r>
    </w:p>
    <w:p w14:paraId="7D5FE892"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sekä oppii analysoimaan ja arvioimaan ryhmäviestinnän ilmiöitä</w:t>
      </w:r>
    </w:p>
    <w:p w14:paraId="636A315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7BF38A3A" w14:textId="77777777" w:rsidR="00397E4D" w:rsidRPr="0023751F" w:rsidRDefault="00397E4D" w:rsidP="00397E4D">
      <w:pPr>
        <w:spacing w:after="0" w:line="276" w:lineRule="auto"/>
        <w:contextualSpacing/>
        <w:rPr>
          <w:rFonts w:cstheme="minorHAnsi"/>
          <w:i/>
          <w:lang w:val="fi"/>
        </w:rPr>
      </w:pPr>
    </w:p>
    <w:p w14:paraId="490AD90B"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40354C25"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57B6F66A"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keskustelun rakentuminen, merkitysneuvottelu, kieli ja nonverbaalinen viestintä</w:t>
      </w:r>
    </w:p>
    <w:p w14:paraId="21182B95"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 xml:space="preserve">kieli ja identiteetti sekä kielen tilanteinen vaihtelu </w:t>
      </w:r>
    </w:p>
    <w:p w14:paraId="374CBC43" w14:textId="77777777" w:rsidR="00397E4D" w:rsidRPr="0023751F" w:rsidRDefault="00397E4D" w:rsidP="00397E4D">
      <w:pPr>
        <w:spacing w:after="0" w:line="276" w:lineRule="auto"/>
        <w:contextualSpacing/>
        <w:rPr>
          <w:rFonts w:cstheme="minorHAnsi"/>
          <w:b/>
          <w:lang w:val="fi"/>
        </w:rPr>
      </w:pPr>
    </w:p>
    <w:p w14:paraId="15DF149C"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ÄIS4 Kirjallisuus 1 (2 op)</w:t>
      </w:r>
    </w:p>
    <w:p w14:paraId="2A2655FA" w14:textId="77777777" w:rsidR="00397E4D" w:rsidRPr="0023751F" w:rsidRDefault="00397E4D" w:rsidP="00397E4D">
      <w:pPr>
        <w:spacing w:after="0" w:line="276" w:lineRule="auto"/>
        <w:contextualSpacing/>
        <w:rPr>
          <w:rFonts w:cstheme="minorHAnsi"/>
          <w:i/>
          <w:lang w:val="fi"/>
        </w:rPr>
      </w:pPr>
    </w:p>
    <w:p w14:paraId="1BBD1F3B"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4163D1E1"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Moduulin tavoitteena on, että opiskelija</w:t>
      </w:r>
    </w:p>
    <w:p w14:paraId="2D778E77"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5EA12A05"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saamenkielisen kauno- ja tietokirjallisuuden sekä elokuvan lajeja ja ilmaisukeinoja</w:t>
      </w:r>
    </w:p>
    <w:p w14:paraId="67D5E3E5"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saamelaisten tuottamaa tai saamelaisista kertovaa kirjallisuutta tarkoituksenmukaista lähestymistapaa ja käsitteistöä hyödyntäen</w:t>
      </w:r>
    </w:p>
    <w:p w14:paraId="1394BF7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saamelaisten historiaa sekä aineellista ja aineetonta kulttuuriperintöä.</w:t>
      </w:r>
    </w:p>
    <w:p w14:paraId="4C828BC1" w14:textId="77777777" w:rsidR="00397E4D" w:rsidRPr="0023751F" w:rsidRDefault="00397E4D" w:rsidP="00397E4D">
      <w:pPr>
        <w:spacing w:after="0" w:line="276" w:lineRule="auto"/>
        <w:contextualSpacing/>
        <w:rPr>
          <w:rFonts w:cstheme="minorHAnsi"/>
          <w:i/>
          <w:lang w:val="fi"/>
        </w:rPr>
      </w:pPr>
    </w:p>
    <w:p w14:paraId="47383C30"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5369C571"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1BC86F3F"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73608CA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kertomus ja kertomuksellisuus kauno- ja tietokirjallisuudessa, myyttiset kertomukset, joiku ja lauluperinne</w:t>
      </w:r>
    </w:p>
    <w:p w14:paraId="5A0057BA"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elokuvan ja musiikin kerronta</w:t>
      </w:r>
    </w:p>
    <w:p w14:paraId="5A3266FE"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tulkinnan erilaisia lähestymistapoja</w:t>
      </w:r>
    </w:p>
    <w:p w14:paraId="5AA5F1BE" w14:textId="77777777" w:rsidR="00397E4D" w:rsidRPr="0023751F" w:rsidRDefault="00397E4D" w:rsidP="00397E4D">
      <w:pPr>
        <w:spacing w:after="0" w:line="276" w:lineRule="auto"/>
        <w:contextualSpacing/>
        <w:rPr>
          <w:rFonts w:cstheme="minorHAnsi"/>
          <w:lang w:val="fi"/>
        </w:rPr>
      </w:pPr>
    </w:p>
    <w:p w14:paraId="2B37ED34"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ÄIS5 Tekstien tulkinta 1 (2 op)</w:t>
      </w:r>
    </w:p>
    <w:p w14:paraId="1B939BF1" w14:textId="77777777" w:rsidR="00397E4D" w:rsidRPr="0023751F" w:rsidRDefault="00397E4D" w:rsidP="00397E4D">
      <w:pPr>
        <w:spacing w:after="0" w:line="276" w:lineRule="auto"/>
        <w:contextualSpacing/>
        <w:rPr>
          <w:rFonts w:cstheme="minorHAnsi"/>
          <w:i/>
          <w:lang w:val="fi"/>
        </w:rPr>
      </w:pPr>
    </w:p>
    <w:p w14:paraId="08D21AEF"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7F60070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21F9BCC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04CD0607"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saamenkielisiä tekstejä sekä analysoimaan niiden ilmaisutapoja ja vuorovaikutusta, myös saamelaisuuden näkökulmasta</w:t>
      </w:r>
    </w:p>
    <w:p w14:paraId="486CF031"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164763B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perehtyy vaikuttamisen ja argumentoinnin keinoihin sekä syventää niihin liittyviä tietoja ja taitoja.</w:t>
      </w:r>
    </w:p>
    <w:p w14:paraId="4BCA1EA1" w14:textId="77777777" w:rsidR="00397E4D" w:rsidRPr="0023751F" w:rsidRDefault="00397E4D" w:rsidP="00397E4D">
      <w:pPr>
        <w:spacing w:after="0" w:line="276" w:lineRule="auto"/>
        <w:contextualSpacing/>
        <w:rPr>
          <w:rFonts w:cstheme="minorHAnsi"/>
          <w:i/>
          <w:lang w:val="fi"/>
        </w:rPr>
      </w:pPr>
    </w:p>
    <w:p w14:paraId="2405DF9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05F097C"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28FB8FEC"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55CD1B36"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vähemmistökielien näkyvyys mediassa</w:t>
      </w:r>
    </w:p>
    <w:p w14:paraId="3899D596"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00A3B5B6"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237EAEE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4E08BF1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ÄIS6 Kirjoittaminen 1 (1 op)</w:t>
      </w:r>
    </w:p>
    <w:p w14:paraId="4096CAC7" w14:textId="77777777" w:rsidR="00397E4D" w:rsidRPr="0023751F" w:rsidRDefault="00397E4D" w:rsidP="00397E4D">
      <w:pPr>
        <w:spacing w:after="0" w:line="276" w:lineRule="auto"/>
        <w:contextualSpacing/>
        <w:rPr>
          <w:rFonts w:cstheme="minorHAnsi"/>
          <w:i/>
          <w:lang w:val="fi"/>
        </w:rPr>
      </w:pPr>
    </w:p>
    <w:p w14:paraId="73EDFD1F"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C147D6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91ADA78"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saamenkielisen kirjoitusprosessin hallinnan taitojaan</w:t>
      </w:r>
    </w:p>
    <w:p w14:paraId="663BD41B"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lastRenderedPageBreak/>
        <w:t>osaa käyttää muita saamenkielisiä tekstejä oman kirjoittamisen pohjana ja arvioida tekstien luotettavuutta</w:t>
      </w:r>
    </w:p>
    <w:p w14:paraId="2044F796"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 xml:space="preserve">syventää käsitystään tekstin rakenteen, kielen ja ilmaisutapojen vaikutuksesta tekstin merkityksiin. </w:t>
      </w:r>
    </w:p>
    <w:p w14:paraId="10DAFEED" w14:textId="77777777" w:rsidR="00397E4D" w:rsidRPr="0023751F" w:rsidRDefault="00397E4D" w:rsidP="00397E4D">
      <w:pPr>
        <w:spacing w:after="0" w:line="276" w:lineRule="auto"/>
        <w:contextualSpacing/>
        <w:rPr>
          <w:rFonts w:cstheme="minorHAnsi"/>
          <w:i/>
          <w:lang w:val="fi"/>
        </w:rPr>
      </w:pPr>
    </w:p>
    <w:p w14:paraId="3C727DE0"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F53C18F"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1B3553DB"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 xml:space="preserve">tekstien pohjalta kirjoittaminen, kielen- ja tekstinhuoltoa </w:t>
      </w:r>
      <w:r w:rsidRPr="0023751F">
        <w:rPr>
          <w:rFonts w:cstheme="minorHAnsi"/>
          <w:strike/>
          <w:lang w:val="fi"/>
        </w:rPr>
        <w:t xml:space="preserve"> </w:t>
      </w:r>
    </w:p>
    <w:p w14:paraId="67DEC848"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68B6562F" w14:textId="77777777" w:rsidR="00397E4D" w:rsidRPr="0023751F" w:rsidRDefault="00397E4D" w:rsidP="00397E4D">
      <w:pPr>
        <w:spacing w:after="0" w:line="276" w:lineRule="auto"/>
        <w:contextualSpacing/>
        <w:rPr>
          <w:rFonts w:cstheme="minorHAnsi"/>
          <w:b/>
          <w:lang w:val="fi"/>
        </w:rPr>
      </w:pPr>
    </w:p>
    <w:p w14:paraId="361535B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ÄIS7 Vuorovaikutus 2 (1 op)</w:t>
      </w:r>
    </w:p>
    <w:p w14:paraId="66BABC38" w14:textId="77777777" w:rsidR="00397E4D" w:rsidRPr="0023751F" w:rsidRDefault="00397E4D" w:rsidP="00397E4D">
      <w:pPr>
        <w:spacing w:after="0" w:line="276" w:lineRule="auto"/>
        <w:contextualSpacing/>
        <w:rPr>
          <w:rFonts w:cstheme="minorHAnsi"/>
          <w:i/>
          <w:lang w:val="fi"/>
        </w:rPr>
      </w:pPr>
    </w:p>
    <w:p w14:paraId="24D38B2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28E5D1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A951F5C"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15E0B928"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kehittää esiintymistaitojaan sekä kykyään tuottaa erilaisia puhuttuja tekstejä myös digitaalisissa ympäristöissä</w:t>
      </w:r>
    </w:p>
    <w:p w14:paraId="692BF7DD"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syventää kykyään analysoida ja arvioida puhuttuja tekstejä ja audiovisuaalista viestintää.</w:t>
      </w:r>
    </w:p>
    <w:p w14:paraId="56D0CC4D" w14:textId="77777777" w:rsidR="00397E4D" w:rsidRPr="0023751F" w:rsidRDefault="00397E4D" w:rsidP="00397E4D">
      <w:pPr>
        <w:spacing w:after="0" w:line="276" w:lineRule="auto"/>
        <w:contextualSpacing/>
        <w:rPr>
          <w:rFonts w:cstheme="minorHAnsi"/>
          <w:i/>
          <w:lang w:val="fi"/>
        </w:rPr>
      </w:pPr>
    </w:p>
    <w:p w14:paraId="233A78D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53ACC44"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0BBAFF5C"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saamenkielisen vuorovaikutuksen erityispiirteet</w:t>
      </w:r>
    </w:p>
    <w:p w14:paraId="1FE317CF"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66151A31"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529ABA44"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puhuttujen ja audiovisuaalisten tekstien analysointi ja arviointi</w:t>
      </w:r>
    </w:p>
    <w:p w14:paraId="14E8B532" w14:textId="77777777" w:rsidR="00397E4D" w:rsidRPr="0023751F" w:rsidRDefault="00397E4D" w:rsidP="00397E4D">
      <w:pPr>
        <w:spacing w:after="0" w:line="276" w:lineRule="auto"/>
        <w:contextualSpacing/>
        <w:rPr>
          <w:rFonts w:cstheme="minorHAnsi"/>
          <w:lang w:val="fi"/>
        </w:rPr>
      </w:pPr>
    </w:p>
    <w:p w14:paraId="3E7C079F"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ÄIS8 Kirjallisuus 2 (2 op)</w:t>
      </w:r>
    </w:p>
    <w:p w14:paraId="373D2B0A" w14:textId="77777777" w:rsidR="00397E4D" w:rsidRPr="0023751F" w:rsidRDefault="00397E4D" w:rsidP="00397E4D">
      <w:pPr>
        <w:spacing w:after="0" w:line="276" w:lineRule="auto"/>
        <w:contextualSpacing/>
        <w:rPr>
          <w:rFonts w:cstheme="minorHAnsi"/>
          <w:i/>
          <w:lang w:val="fi"/>
        </w:rPr>
      </w:pPr>
    </w:p>
    <w:p w14:paraId="40A8F507"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CCCD19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890F1E8"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lisää saamenkielisen kirjallisuuden tuntemustaan ja oppii tarkastelemaan kaunokirjallisuutta myös osana muuttuvaa yhteiskuntaa</w:t>
      </w:r>
    </w:p>
    <w:p w14:paraId="7B9D34A2"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58F92582"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osaa analysoida kotimaista ja ulkomaista saamelaisten tuottamaa tai saamelaisista kertovaa kirjallisuutta ja muuta taidetta osana kulttuurikontekstia.</w:t>
      </w:r>
    </w:p>
    <w:p w14:paraId="6920D367" w14:textId="77777777" w:rsidR="00397E4D" w:rsidRPr="0023751F" w:rsidRDefault="00397E4D" w:rsidP="00397E4D">
      <w:pPr>
        <w:spacing w:after="0" w:line="276" w:lineRule="auto"/>
        <w:contextualSpacing/>
        <w:rPr>
          <w:rFonts w:cstheme="minorHAnsi"/>
          <w:i/>
          <w:lang w:val="fi"/>
        </w:rPr>
      </w:pPr>
    </w:p>
    <w:p w14:paraId="2B5AF4D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B6F3DC2"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saamenkielisen kirjallisuuden tutkimista eri konteksteissaan: tekijän ja lajin konteksti, historiallinen ja kulttuurinen konteksti, poliittinen ja yhteiskunnallinen konteksti</w:t>
      </w:r>
    </w:p>
    <w:p w14:paraId="55A12606"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223C9943"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saamelaisen kirjallisuuden aikakausien keskeisiä piirteitä</w:t>
      </w:r>
    </w:p>
    <w:p w14:paraId="09D05418"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lastRenderedPageBreak/>
        <w:t>saamenkielinen, saamelaisten tuottama ja saamelaisista kertova kirjallisuus monimuotoisena, moniäänisenä ja monikielisenä ilmiönä</w:t>
      </w:r>
    </w:p>
    <w:p w14:paraId="1836CB67" w14:textId="77777777" w:rsidR="00397E4D" w:rsidRPr="0023751F" w:rsidRDefault="00397E4D" w:rsidP="00397E4D">
      <w:pPr>
        <w:spacing w:after="0" w:line="276" w:lineRule="auto"/>
        <w:contextualSpacing/>
        <w:rPr>
          <w:rFonts w:cstheme="minorHAnsi"/>
          <w:lang w:val="fi"/>
        </w:rPr>
      </w:pPr>
    </w:p>
    <w:p w14:paraId="0925E81E" w14:textId="77777777" w:rsidR="00397E4D" w:rsidRPr="0023751F" w:rsidRDefault="00397E4D" w:rsidP="00397E4D">
      <w:pPr>
        <w:spacing w:after="0" w:line="276" w:lineRule="auto"/>
        <w:contextualSpacing/>
        <w:rPr>
          <w:rFonts w:cstheme="minorHAnsi"/>
          <w:b/>
          <w:lang w:val="fi"/>
        </w:rPr>
      </w:pPr>
      <w:r w:rsidRPr="0023751F">
        <w:rPr>
          <w:rFonts w:cstheme="minorHAnsi"/>
          <w:b/>
          <w:sz w:val="24"/>
          <w:lang w:val="fi"/>
        </w:rPr>
        <w:t>Valinnaiset valtakunnalliset opinnot</w:t>
      </w:r>
    </w:p>
    <w:p w14:paraId="0E467522" w14:textId="77777777" w:rsidR="00397E4D" w:rsidRPr="0023751F" w:rsidRDefault="00397E4D" w:rsidP="00397E4D">
      <w:pPr>
        <w:spacing w:after="0" w:line="276" w:lineRule="auto"/>
        <w:contextualSpacing/>
        <w:rPr>
          <w:rFonts w:cstheme="minorHAnsi"/>
          <w:b/>
          <w:lang w:val="fi"/>
        </w:rPr>
      </w:pPr>
    </w:p>
    <w:p w14:paraId="40084F9A"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ÄIS9 Vuorovaikutus 3 (2 op)</w:t>
      </w:r>
    </w:p>
    <w:p w14:paraId="19E28DE8" w14:textId="77777777" w:rsidR="00397E4D" w:rsidRPr="0023751F" w:rsidRDefault="00397E4D" w:rsidP="00397E4D">
      <w:pPr>
        <w:spacing w:after="0" w:line="276" w:lineRule="auto"/>
        <w:contextualSpacing/>
        <w:rPr>
          <w:rFonts w:cstheme="minorHAnsi"/>
          <w:i/>
          <w:lang w:val="fi"/>
        </w:rPr>
      </w:pPr>
    </w:p>
    <w:p w14:paraId="236AB14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F1FF33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7C3746E"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monipuolistaa erityisesti jatko-opinnoissa ja työelämässä tarvittavia vuorovaikutustaitojaan</w:t>
      </w:r>
    </w:p>
    <w:p w14:paraId="405670CF"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kehittää valmiuksiaan ymmärtää ja ratkoa vuorovaikutuksen ongelmia sekä toimia rakentavasti ja eettisesti erilaisissa, haastavissakin vuorovaikutustilanteissa sekä ymmärtää vuorovaikutuksen kulttuurisia piirteitä ja kontekstisidonnaisuutta</w:t>
      </w:r>
    </w:p>
    <w:p w14:paraId="4F328EAA"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syventää kykyään analysoida vuorovaikutusta erilaisista näkökulmista.</w:t>
      </w:r>
    </w:p>
    <w:p w14:paraId="6197E4F3" w14:textId="77777777" w:rsidR="00397E4D" w:rsidRPr="0023751F" w:rsidRDefault="00397E4D" w:rsidP="00397E4D">
      <w:pPr>
        <w:spacing w:after="0" w:line="276" w:lineRule="auto"/>
        <w:contextualSpacing/>
        <w:rPr>
          <w:rFonts w:cstheme="minorHAnsi"/>
          <w:i/>
          <w:lang w:val="fi"/>
        </w:rPr>
      </w:pPr>
    </w:p>
    <w:p w14:paraId="1B372C4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EAA45C8"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opiskelussa ja työelämässä tarvittavat vuorovaikutustaidot, esimerkiksi kokouksiin, neuvotteluihin ja työhaastatteluihin liittyvät vuorovaikutustaidot</w:t>
      </w:r>
    </w:p>
    <w:p w14:paraId="5543E704"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oman idean tai näkemyksen vakuuttava esittäminen, argumentoinnin tavat ja retoriset keinot</w:t>
      </w:r>
    </w:p>
    <w:p w14:paraId="29026ABB"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erilaisten vuorovaikutustilanteiden ja -suhteiden sekä niihin vaikuttavien tekijöiden analysointia sekä konfliktit ja ongelmanratkaisu ryhmässä</w:t>
      </w:r>
    </w:p>
    <w:p w14:paraId="5CC55F73"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saamenkielisen puheenvuoron rakentamisen, esiintymisen ja ryhmäviestinnän taidot sekä kasvokkain että digitaalisissa ympäristöissä</w:t>
      </w:r>
    </w:p>
    <w:p w14:paraId="1AEB9E9D" w14:textId="77777777" w:rsidR="00397E4D" w:rsidRPr="0023751F" w:rsidRDefault="00397E4D" w:rsidP="00397E4D">
      <w:pPr>
        <w:spacing w:after="0" w:line="276" w:lineRule="auto"/>
        <w:contextualSpacing/>
        <w:rPr>
          <w:rFonts w:cstheme="minorHAnsi"/>
          <w:strike/>
          <w:lang w:val="fi"/>
        </w:rPr>
      </w:pPr>
    </w:p>
    <w:p w14:paraId="5C30ACB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ÄIS10 Kirjoittaminen 2 (2 op)</w:t>
      </w:r>
    </w:p>
    <w:p w14:paraId="525F1E2E" w14:textId="77777777" w:rsidR="00397E4D" w:rsidRPr="0023751F" w:rsidRDefault="00397E4D" w:rsidP="00397E4D">
      <w:pPr>
        <w:spacing w:after="0" w:line="276" w:lineRule="auto"/>
        <w:contextualSpacing/>
        <w:rPr>
          <w:rFonts w:cstheme="minorHAnsi"/>
          <w:i/>
          <w:lang w:val="fi"/>
        </w:rPr>
      </w:pPr>
    </w:p>
    <w:p w14:paraId="2615B6E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A16C73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6E52FCB" w14:textId="77777777" w:rsidR="00397E4D" w:rsidRPr="0023751F" w:rsidRDefault="00397E4D" w:rsidP="00397E4D">
      <w:pPr>
        <w:numPr>
          <w:ilvl w:val="0"/>
          <w:numId w:val="21"/>
        </w:numPr>
        <w:spacing w:after="0" w:line="276" w:lineRule="auto"/>
        <w:contextualSpacing/>
        <w:rPr>
          <w:rFonts w:cstheme="minorHAnsi"/>
          <w:lang w:val="fi"/>
        </w:rPr>
      </w:pPr>
      <w:r w:rsidRPr="0023751F">
        <w:rPr>
          <w:rFonts w:cstheme="minorHAnsi"/>
          <w:lang w:val="fi"/>
        </w:rPr>
        <w:t>kehittää kirjallista ilmaisukykyään ja taitoaan tuottaa asiatyylinen, laajahko teksti aineistoja hyödyntäen</w:t>
      </w:r>
    </w:p>
    <w:p w14:paraId="61675C08" w14:textId="77777777" w:rsidR="00397E4D" w:rsidRPr="0023751F" w:rsidRDefault="00397E4D" w:rsidP="00397E4D">
      <w:pPr>
        <w:numPr>
          <w:ilvl w:val="0"/>
          <w:numId w:val="21"/>
        </w:numPr>
        <w:spacing w:after="0" w:line="276" w:lineRule="auto"/>
        <w:contextualSpacing/>
        <w:rPr>
          <w:rFonts w:cstheme="minorHAnsi"/>
          <w:lang w:val="fi"/>
        </w:rPr>
      </w:pPr>
      <w:r w:rsidRPr="0023751F">
        <w:rPr>
          <w:rFonts w:cstheme="minorHAnsi"/>
          <w:lang w:val="fi"/>
        </w:rPr>
        <w:t>kehittää kirjoittamisen prosessin hallintaansa ja taitoaan muokata tekstiään.</w:t>
      </w:r>
    </w:p>
    <w:p w14:paraId="55427E37" w14:textId="77777777" w:rsidR="00397E4D" w:rsidRPr="0023751F" w:rsidRDefault="00397E4D" w:rsidP="00397E4D">
      <w:pPr>
        <w:spacing w:after="0" w:line="276" w:lineRule="auto"/>
        <w:ind w:left="720"/>
        <w:contextualSpacing/>
        <w:rPr>
          <w:rFonts w:cstheme="minorHAnsi"/>
          <w:lang w:val="fi"/>
        </w:rPr>
      </w:pPr>
    </w:p>
    <w:p w14:paraId="72F0DF9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DBF8FDC"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kirjoittamisen eri vaiheiden ja ajankäytön hallinnan harjoittelu</w:t>
      </w:r>
    </w:p>
    <w:p w14:paraId="58FEAE48"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aiheen rajaaminen, näkökulman ja aineistojen valinta, aineistojen käyttötavat tekstissä</w:t>
      </w:r>
    </w:p>
    <w:p w14:paraId="3D70E54F"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kantaa ottavien ja pohtivien tekstien suunnittelu ja tuottaminen</w:t>
      </w:r>
    </w:p>
    <w:p w14:paraId="2F19E9C8"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tiedonhallinnan taidot, lähteiden arviointi, lähdekritiikki, tekijänoikeudet</w:t>
      </w:r>
    </w:p>
    <w:p w14:paraId="102A6E95"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tekstin muokkaaminen ja viimeistely, tekstin omaäänisyys, kielen- ja tekstinhuoltoa</w:t>
      </w:r>
    </w:p>
    <w:p w14:paraId="46E10433" w14:textId="77777777" w:rsidR="00397E4D" w:rsidRPr="0023751F" w:rsidRDefault="00397E4D" w:rsidP="00397E4D">
      <w:pPr>
        <w:spacing w:after="0" w:line="276" w:lineRule="auto"/>
        <w:contextualSpacing/>
        <w:rPr>
          <w:rFonts w:cstheme="minorHAnsi"/>
          <w:lang w:val="fi"/>
        </w:rPr>
      </w:pPr>
    </w:p>
    <w:p w14:paraId="416AE99A"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ÄIS11 Tekstien tulkinta 2 (2 op)</w:t>
      </w:r>
    </w:p>
    <w:p w14:paraId="3D9080F4" w14:textId="77777777" w:rsidR="00397E4D" w:rsidRPr="0023751F" w:rsidRDefault="00397E4D" w:rsidP="00397E4D">
      <w:pPr>
        <w:spacing w:after="0" w:line="276" w:lineRule="auto"/>
        <w:contextualSpacing/>
        <w:rPr>
          <w:rFonts w:cstheme="minorHAnsi"/>
          <w:i/>
          <w:lang w:val="fi"/>
        </w:rPr>
      </w:pPr>
    </w:p>
    <w:p w14:paraId="6BAFD978"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5436BFB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3659157"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lastRenderedPageBreak/>
        <w:t>syventää kriittistä ja kulttuurista lukutaitoaan</w:t>
      </w:r>
    </w:p>
    <w:p w14:paraId="7A85A9D8"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osaa analysoida, tulkita ja arvioida erilaisia, monimuotoisia tekstejä</w:t>
      </w:r>
    </w:p>
    <w:p w14:paraId="74D1AB3E"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ymmärtää tekstin tavoitteiden ja kontekstin merkityksen tekstien tulkinnassa</w:t>
      </w:r>
    </w:p>
    <w:p w14:paraId="2AA35965"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osaa esittää ja perustella tulkintansa teksteistä tarkoituksenmukaisia käsitteitä käyttäen.</w:t>
      </w:r>
    </w:p>
    <w:p w14:paraId="57A93282" w14:textId="77777777" w:rsidR="00397E4D" w:rsidRPr="0023751F" w:rsidRDefault="00397E4D" w:rsidP="00397E4D">
      <w:pPr>
        <w:spacing w:after="0" w:line="276" w:lineRule="auto"/>
        <w:contextualSpacing/>
        <w:rPr>
          <w:rFonts w:cstheme="minorHAnsi"/>
          <w:i/>
          <w:lang w:val="fi"/>
        </w:rPr>
      </w:pPr>
    </w:p>
    <w:p w14:paraId="1103959F"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18FB9EB"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monimuotoisten asia- ja mediatekstien ja fiktiivisten tekstien analyysi ja tulkinnan rakentaminen sekä käsitteiden käyttö</w:t>
      </w:r>
    </w:p>
    <w:p w14:paraId="11DC5F50"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erilaisia tapoja tulkita tekstejä</w:t>
      </w:r>
    </w:p>
    <w:p w14:paraId="4E414BF7"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tekstin sijoittaminen tilanne- ja kulttuurikontekstiinsa</w:t>
      </w:r>
    </w:p>
    <w:p w14:paraId="3A0C1CA5" w14:textId="77777777" w:rsidR="00397E4D" w:rsidRPr="0023751F" w:rsidRDefault="00397E4D" w:rsidP="00397E4D">
      <w:pPr>
        <w:numPr>
          <w:ilvl w:val="0"/>
          <w:numId w:val="27"/>
        </w:numPr>
        <w:spacing w:after="0" w:line="276" w:lineRule="auto"/>
        <w:contextualSpacing/>
        <w:rPr>
          <w:rFonts w:cstheme="minorHAnsi"/>
        </w:rPr>
      </w:pPr>
      <w:r w:rsidRPr="0023751F">
        <w:rPr>
          <w:rFonts w:cstheme="minorHAnsi"/>
          <w:lang w:val="fi"/>
        </w:rPr>
        <w:t>monimuotoisten tekstien tavat rakentaa merkityksiä, esimerkiksi ilmaisutavat ja -muodot sekä rakenteet</w:t>
      </w:r>
    </w:p>
    <w:p w14:paraId="7DB3BE94" w14:textId="77777777" w:rsidR="00397E4D" w:rsidRPr="0023751F" w:rsidRDefault="00397E4D" w:rsidP="00397E4D">
      <w:pPr>
        <w:spacing w:after="0" w:line="276" w:lineRule="auto"/>
        <w:contextualSpacing/>
        <w:rPr>
          <w:rFonts w:cstheme="minorHAnsi"/>
        </w:rPr>
      </w:pPr>
    </w:p>
    <w:p w14:paraId="73A32F65"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30" w:name="_Toc3448877"/>
      <w:bookmarkStart w:id="131" w:name="_Toc18664349"/>
      <w:r w:rsidRPr="0023751F">
        <w:rPr>
          <w:rFonts w:eastAsia="Arial" w:cstheme="minorHAnsi"/>
          <w:b/>
          <w:color w:val="0070C0"/>
          <w:sz w:val="28"/>
          <w:lang w:val="fi" w:eastAsia="fi-FI"/>
        </w:rPr>
        <w:t>6.3.4 Romanikieli ja kirjallisuus -oppimäärä</w:t>
      </w:r>
      <w:bookmarkEnd w:id="130"/>
      <w:bookmarkEnd w:id="131"/>
    </w:p>
    <w:p w14:paraId="565E2ACE" w14:textId="77777777" w:rsidR="00397E4D" w:rsidRPr="0023751F" w:rsidRDefault="00397E4D" w:rsidP="00397E4D">
      <w:pPr>
        <w:spacing w:after="0" w:line="276" w:lineRule="auto"/>
        <w:contextualSpacing/>
        <w:rPr>
          <w:rFonts w:cstheme="minorHAnsi"/>
          <w:b/>
          <w:lang w:val="fi"/>
        </w:rPr>
      </w:pPr>
    </w:p>
    <w:p w14:paraId="759CF713"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Oppimäärän erityinen tehtävä</w:t>
      </w:r>
    </w:p>
    <w:p w14:paraId="21BF96BB" w14:textId="77777777" w:rsidR="00397E4D" w:rsidRPr="0023751F" w:rsidRDefault="00397E4D" w:rsidP="00397E4D">
      <w:pPr>
        <w:spacing w:after="0" w:line="276" w:lineRule="auto"/>
        <w:contextualSpacing/>
        <w:rPr>
          <w:rFonts w:cstheme="minorHAnsi"/>
          <w:lang w:val="fi"/>
        </w:rPr>
      </w:pPr>
      <w:bookmarkStart w:id="132" w:name="_Hlk2330549"/>
    </w:p>
    <w:p w14:paraId="4E063D1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Romanikieli ja kirjallisuus -oppimäärän erityisenä tehtävänä on syventää opiskelijan romanikielen taitoa, romanikielisen kirjallisuuden ja kulttuurin tuntemusta sekä monilukutaitoa, vuorovaikutustaitoja ja mediataitoja. Opiskelu syventää opiskelijan käsitystä kieli- ja kulttuuritietoisuuden, kielitaidon ja vuorovaikutusosaamisen merkityksestä yksilöiden identiteettien ja yhteisöjen rakentumisessa. Romanikieli on sekä oppimisen kohde että mahdollisesti myös väline muiden oppiaineiden opiskelussa. Opiskelu kartuttaa monipuolisesti jatko-opinnoissa ja työelämässä tarvittavia teksti- ja vuorovaikutustaitoja. Opiskelussa tutustutaan mahdollisuuksiin jatkaa romanikielen ja kirjallisuuden opintoja korkea-asteella.</w:t>
      </w:r>
    </w:p>
    <w:p w14:paraId="6062FEFC" w14:textId="77777777" w:rsidR="00397E4D" w:rsidRPr="0023751F" w:rsidRDefault="00397E4D" w:rsidP="00397E4D">
      <w:pPr>
        <w:spacing w:after="0" w:line="276" w:lineRule="auto"/>
        <w:contextualSpacing/>
        <w:rPr>
          <w:rFonts w:cstheme="minorHAnsi"/>
          <w:lang w:val="fi"/>
        </w:rPr>
      </w:pPr>
    </w:p>
    <w:p w14:paraId="50DD030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Romanikielen ja kirjallisuuden oppimäärän opiskeluun kuuluu kokonaisteosten lukeminen ja laajojen tekstien kirjoittaminen. Pakollisten opintojen aikana perehdytään vähintään kuuteen kokonaisteokseen, jotka voivat sisältää kauno- ja tietokirjallisuutta, elokuvia, teatteriesityksiä, kuunnelmia sekä muita monimuotoisia tekstejä. </w:t>
      </w:r>
    </w:p>
    <w:bookmarkEnd w:id="132"/>
    <w:p w14:paraId="49C92810" w14:textId="77777777" w:rsidR="00397E4D" w:rsidRPr="0023751F" w:rsidRDefault="00397E4D" w:rsidP="00397E4D">
      <w:pPr>
        <w:spacing w:after="0" w:line="276" w:lineRule="auto"/>
        <w:contextualSpacing/>
        <w:rPr>
          <w:rFonts w:cstheme="minorHAnsi"/>
          <w:lang w:val="fi"/>
        </w:rPr>
      </w:pPr>
    </w:p>
    <w:p w14:paraId="4512BA77"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t>Romanikielen ja kirjallisuuden opetuksen yleiset tavoitteet</w:t>
      </w:r>
    </w:p>
    <w:p w14:paraId="7A883A19" w14:textId="77777777" w:rsidR="00397E4D" w:rsidRPr="0023751F" w:rsidRDefault="00397E4D" w:rsidP="00397E4D">
      <w:pPr>
        <w:spacing w:after="0" w:line="276" w:lineRule="auto"/>
        <w:contextualSpacing/>
        <w:rPr>
          <w:rFonts w:cstheme="minorHAnsi"/>
          <w:lang w:val="fi"/>
        </w:rPr>
      </w:pPr>
    </w:p>
    <w:p w14:paraId="5729CD3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Romanikielen ja kirjallisuuden opetuksen yleiset tavoitteet liittyvät opiskelijan vuorovaikutusosaamiseen, tekstien tulkitsemisen taitoihin, tekstien tuottamisen taitoihin sekä kieli- ja kulttuuritietoisuuden kehittymiseen. Tavoitealueittain yleiset tavoitteet ovat seuraavat.</w:t>
      </w:r>
    </w:p>
    <w:p w14:paraId="79B3763F" w14:textId="77777777" w:rsidR="00397E4D" w:rsidRPr="0023751F" w:rsidRDefault="00397E4D" w:rsidP="00397E4D">
      <w:pPr>
        <w:spacing w:after="0" w:line="276" w:lineRule="auto"/>
        <w:contextualSpacing/>
        <w:rPr>
          <w:rFonts w:cstheme="minorHAnsi"/>
          <w:b/>
          <w:lang w:val="fi"/>
        </w:rPr>
      </w:pPr>
    </w:p>
    <w:p w14:paraId="74CC4DF6" w14:textId="77777777" w:rsidR="00397E4D" w:rsidRPr="0023751F" w:rsidRDefault="00397E4D" w:rsidP="00397E4D">
      <w:pPr>
        <w:spacing w:after="0" w:line="276" w:lineRule="auto"/>
        <w:contextualSpacing/>
        <w:rPr>
          <w:rFonts w:cstheme="minorHAnsi"/>
          <w:i/>
        </w:rPr>
      </w:pPr>
      <w:r w:rsidRPr="0023751F">
        <w:rPr>
          <w:rFonts w:cstheme="minorHAnsi"/>
          <w:i/>
        </w:rPr>
        <w:t>Vuorovaikutusosaaminen</w:t>
      </w:r>
    </w:p>
    <w:p w14:paraId="5CD7D8F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FAB6CA5" w14:textId="77777777" w:rsidR="00397E4D" w:rsidRPr="0023751F" w:rsidRDefault="00397E4D" w:rsidP="00397E4D">
      <w:pPr>
        <w:numPr>
          <w:ilvl w:val="0"/>
          <w:numId w:val="22"/>
        </w:numPr>
        <w:spacing w:after="0" w:line="276" w:lineRule="auto"/>
        <w:contextualSpacing/>
        <w:rPr>
          <w:rFonts w:cstheme="minorHAnsi"/>
        </w:rPr>
      </w:pPr>
      <w:r w:rsidRPr="0023751F">
        <w:rPr>
          <w:rFonts w:cstheme="minorHAnsi"/>
        </w:rPr>
        <w:t>pystyy tavoitteelliseen, tarkoituksenmukaiseen ja eettiseen vuorovaikutukseen niin esiintymis- kuin ryhmäviestintätilanteissakin sekä osaa analysoida, arvioida ja kehittää omaa vuorovaikutusosaamistaan</w:t>
      </w:r>
    </w:p>
    <w:p w14:paraId="4E73EBE1" w14:textId="77777777" w:rsidR="00397E4D" w:rsidRPr="0023751F" w:rsidRDefault="00397E4D" w:rsidP="00397E4D">
      <w:pPr>
        <w:numPr>
          <w:ilvl w:val="0"/>
          <w:numId w:val="22"/>
        </w:numPr>
        <w:spacing w:after="0" w:line="276" w:lineRule="auto"/>
        <w:contextualSpacing/>
        <w:rPr>
          <w:rFonts w:cstheme="minorHAnsi"/>
        </w:rPr>
      </w:pPr>
      <w:r w:rsidRPr="0023751F">
        <w:rPr>
          <w:rFonts w:cstheme="minorHAnsi"/>
        </w:rPr>
        <w:t>osaa analysoida ja arvioida erilaisia vuorovaikutustilanteita ja -suhteita, niihin liittyviä vuorovaikutusilmiöitä ja -taitoja sekä niihin liittyvää etiikkaa.</w:t>
      </w:r>
    </w:p>
    <w:p w14:paraId="502CECD5" w14:textId="77777777" w:rsidR="00397E4D" w:rsidRPr="0023751F" w:rsidRDefault="00397E4D" w:rsidP="00397E4D">
      <w:pPr>
        <w:spacing w:after="0" w:line="276" w:lineRule="auto"/>
        <w:ind w:left="720"/>
        <w:contextualSpacing/>
        <w:rPr>
          <w:rFonts w:cstheme="minorHAnsi"/>
        </w:rPr>
      </w:pPr>
    </w:p>
    <w:p w14:paraId="668675E7" w14:textId="77777777" w:rsidR="00397E4D" w:rsidRPr="0023751F" w:rsidRDefault="00397E4D" w:rsidP="00397E4D">
      <w:pPr>
        <w:spacing w:after="0" w:line="276" w:lineRule="auto"/>
        <w:contextualSpacing/>
        <w:rPr>
          <w:rFonts w:cstheme="minorHAnsi"/>
          <w:i/>
        </w:rPr>
      </w:pPr>
      <w:r w:rsidRPr="0023751F">
        <w:rPr>
          <w:rFonts w:cstheme="minorHAnsi"/>
          <w:i/>
        </w:rPr>
        <w:t>Tekstien tulkitseminen</w:t>
      </w:r>
    </w:p>
    <w:p w14:paraId="4F66068B"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1815E45B"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w:t>
      </w:r>
    </w:p>
    <w:p w14:paraId="1AE63314"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kehittää kauno- ja tietokirjallisuuden tulkitsevan ja elämyksellisen lukemisen taitojaan, syventää ymmärrystään kirjallisuuden keinoista sekä hyödyntää tarkoituksenmukaisia käsitteitä kirjallisuuden analyysissa</w:t>
      </w:r>
    </w:p>
    <w:p w14:paraId="0C424CB4"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osaa kriittisesti arvioida erilaisia tiedonlähteitä sekä niiden tarkoitusperiä, luotettavuutta ja käytettävyyttä.</w:t>
      </w:r>
    </w:p>
    <w:p w14:paraId="66853EF9" w14:textId="77777777" w:rsidR="00397E4D" w:rsidRPr="0023751F" w:rsidRDefault="00397E4D" w:rsidP="00397E4D">
      <w:pPr>
        <w:spacing w:after="0" w:line="276" w:lineRule="auto"/>
        <w:ind w:left="720"/>
        <w:contextualSpacing/>
        <w:rPr>
          <w:rFonts w:cstheme="minorHAnsi"/>
        </w:rPr>
      </w:pPr>
    </w:p>
    <w:p w14:paraId="20CDCF65" w14:textId="77777777" w:rsidR="00397E4D" w:rsidRPr="0023751F" w:rsidRDefault="00397E4D" w:rsidP="00397E4D">
      <w:pPr>
        <w:spacing w:after="0" w:line="276" w:lineRule="auto"/>
        <w:contextualSpacing/>
        <w:rPr>
          <w:rFonts w:cstheme="minorHAnsi"/>
          <w:i/>
        </w:rPr>
      </w:pPr>
      <w:r w:rsidRPr="0023751F">
        <w:rPr>
          <w:rFonts w:cstheme="minorHAnsi"/>
          <w:i/>
        </w:rPr>
        <w:t>Tekstien tuottaminen</w:t>
      </w:r>
    </w:p>
    <w:p w14:paraId="129A0F9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B55BD2C" w14:textId="77777777" w:rsidR="00397E4D" w:rsidRPr="0023751F" w:rsidRDefault="00397E4D" w:rsidP="00397E4D">
      <w:pPr>
        <w:numPr>
          <w:ilvl w:val="0"/>
          <w:numId w:val="33"/>
        </w:numPr>
        <w:spacing w:after="0" w:line="276" w:lineRule="auto"/>
        <w:contextualSpacing/>
        <w:rPr>
          <w:rFonts w:cstheme="minorHAnsi"/>
        </w:rPr>
      </w:pPr>
      <w:r w:rsidRPr="0023751F">
        <w:rPr>
          <w:rFonts w:cstheme="minorHAns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6347113B"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386CF2E1"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vahvistaa yleiskielen, standardisoidun romanikielen ja sen normien sekä kirjoitetun ja puhutun kielen konventioiden hallintaa, käyttää lähteitä tarkoituksenmukaisella tavalla sekä ymmärtää ja noudattaa tekijänoikeuksia.</w:t>
      </w:r>
    </w:p>
    <w:p w14:paraId="46AE7189" w14:textId="77777777" w:rsidR="00397E4D" w:rsidRPr="0023751F" w:rsidRDefault="00397E4D" w:rsidP="00397E4D">
      <w:pPr>
        <w:spacing w:after="0" w:line="276" w:lineRule="auto"/>
        <w:ind w:left="720"/>
        <w:contextualSpacing/>
        <w:rPr>
          <w:rFonts w:cstheme="minorHAnsi"/>
        </w:rPr>
      </w:pPr>
    </w:p>
    <w:p w14:paraId="2D467FC5" w14:textId="77777777" w:rsidR="00397E4D" w:rsidRPr="0023751F" w:rsidRDefault="00397E4D" w:rsidP="00397E4D">
      <w:pPr>
        <w:spacing w:after="0" w:line="276" w:lineRule="auto"/>
        <w:contextualSpacing/>
        <w:rPr>
          <w:rFonts w:cstheme="minorHAnsi"/>
          <w:i/>
        </w:rPr>
      </w:pPr>
      <w:r w:rsidRPr="0023751F">
        <w:rPr>
          <w:rFonts w:cstheme="minorHAnsi"/>
          <w:i/>
        </w:rPr>
        <w:t>Kieli- ja kulttuuritietoisuuden kehittyminen</w:t>
      </w:r>
    </w:p>
    <w:p w14:paraId="04A06ABB"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192B4A53" w14:textId="77777777" w:rsidR="00397E4D" w:rsidRPr="0023751F" w:rsidRDefault="00397E4D" w:rsidP="00397E4D">
      <w:pPr>
        <w:numPr>
          <w:ilvl w:val="0"/>
          <w:numId w:val="25"/>
        </w:numPr>
        <w:spacing w:after="0" w:line="276" w:lineRule="auto"/>
        <w:contextualSpacing/>
        <w:rPr>
          <w:rFonts w:cstheme="minorHAnsi"/>
        </w:rPr>
      </w:pPr>
      <w:r w:rsidRPr="0023751F">
        <w:rPr>
          <w:rFonts w:cstheme="minorHAnsi"/>
        </w:rPr>
        <w:t>ymmärtää kielen ja tiedonalojen kielen merkityksen oppimiselle ja ajattelulle sekä kielellisen ja kulttuurisen moninaisuuden merkityksen identiteeteille</w:t>
      </w:r>
    </w:p>
    <w:p w14:paraId="2CCF0315" w14:textId="77777777" w:rsidR="00397E4D" w:rsidRPr="0023751F" w:rsidRDefault="00397E4D" w:rsidP="00397E4D">
      <w:pPr>
        <w:numPr>
          <w:ilvl w:val="0"/>
          <w:numId w:val="25"/>
        </w:numPr>
        <w:spacing w:after="0" w:line="276" w:lineRule="auto"/>
        <w:contextualSpacing/>
        <w:rPr>
          <w:rFonts w:cstheme="minorHAnsi"/>
        </w:rPr>
      </w:pPr>
      <w:r w:rsidRPr="0023751F">
        <w:rPr>
          <w:rFonts w:cstheme="minorHAnsi"/>
        </w:rPr>
        <w:t>syventää tietojaan Suomen romanikielen rakenteista, sanavarannosta, eri rekistereistä, ilmaisun keinoista ja sävyistä, niiden luomista merkityksistä sekä kirjallisuudesta ja muista kulttuurituotteista</w:t>
      </w:r>
    </w:p>
    <w:p w14:paraId="1CB6078F" w14:textId="77777777" w:rsidR="00397E4D" w:rsidRPr="0023751F" w:rsidRDefault="00397E4D" w:rsidP="00397E4D">
      <w:pPr>
        <w:numPr>
          <w:ilvl w:val="0"/>
          <w:numId w:val="25"/>
        </w:numPr>
        <w:spacing w:after="0" w:line="276" w:lineRule="auto"/>
        <w:contextualSpacing/>
        <w:rPr>
          <w:rFonts w:cstheme="minorHAnsi"/>
        </w:rPr>
      </w:pPr>
      <w:r w:rsidRPr="0023751F">
        <w:rPr>
          <w:rFonts w:cstheme="minorHAnsi"/>
        </w:rPr>
        <w:t>tutustuu eri puolilla maailmaa puhuttaviin romanikielen murteisiin sekä ymmärtää oman asemansa Suomen romanikielen säilyttäjänä.</w:t>
      </w:r>
    </w:p>
    <w:p w14:paraId="0E4CC501" w14:textId="77777777" w:rsidR="00397E4D" w:rsidRPr="0023751F" w:rsidRDefault="00397E4D" w:rsidP="00397E4D">
      <w:pPr>
        <w:spacing w:after="0" w:line="276" w:lineRule="auto"/>
        <w:contextualSpacing/>
        <w:rPr>
          <w:rFonts w:cstheme="minorHAnsi"/>
          <w:b/>
          <w:lang w:val="fi"/>
        </w:rPr>
      </w:pPr>
    </w:p>
    <w:p w14:paraId="322E78DA"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3BDF1398" w14:textId="77777777" w:rsidR="00397E4D" w:rsidRPr="0023751F" w:rsidRDefault="00397E4D" w:rsidP="00397E4D">
      <w:pPr>
        <w:spacing w:after="0" w:line="276" w:lineRule="auto"/>
        <w:contextualSpacing/>
        <w:rPr>
          <w:rFonts w:cstheme="minorHAnsi"/>
          <w:b/>
          <w:lang w:val="fi"/>
        </w:rPr>
      </w:pPr>
    </w:p>
    <w:p w14:paraId="77FF843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Romanikielen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2080DFB8" w14:textId="77777777" w:rsidR="00397E4D" w:rsidRPr="0023751F" w:rsidRDefault="00397E4D" w:rsidP="00397E4D">
      <w:pPr>
        <w:spacing w:after="0" w:line="276" w:lineRule="auto"/>
        <w:contextualSpacing/>
        <w:rPr>
          <w:rFonts w:cstheme="minorHAnsi"/>
          <w:lang w:val="fi"/>
        </w:rPr>
      </w:pPr>
    </w:p>
    <w:p w14:paraId="0B135B4E"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00A2816D" w14:textId="77777777" w:rsidR="00397E4D" w:rsidRPr="0023751F" w:rsidRDefault="00397E4D" w:rsidP="00397E4D">
      <w:pPr>
        <w:spacing w:after="0" w:line="276" w:lineRule="auto"/>
        <w:contextualSpacing/>
        <w:rPr>
          <w:rFonts w:cstheme="minorHAnsi"/>
          <w:lang w:val="fi"/>
        </w:rPr>
      </w:pPr>
    </w:p>
    <w:p w14:paraId="754BEE03" w14:textId="4FD88A64" w:rsidR="00397E4D" w:rsidRPr="0023751F" w:rsidRDefault="00397E4D" w:rsidP="00397E4D">
      <w:pPr>
        <w:spacing w:after="0" w:line="276" w:lineRule="auto"/>
        <w:rPr>
          <w:rFonts w:cstheme="minorHAnsi"/>
        </w:rPr>
      </w:pPr>
      <w:r w:rsidRPr="0023751F">
        <w:rPr>
          <w:rFonts w:cstheme="minorHAnsi"/>
          <w:lang w:val="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7CF6EADD" w14:textId="77777777" w:rsidR="00397E4D" w:rsidRPr="0023751F" w:rsidRDefault="00397E4D" w:rsidP="00397E4D">
      <w:pPr>
        <w:spacing w:after="0" w:line="276" w:lineRule="auto"/>
        <w:contextualSpacing/>
        <w:rPr>
          <w:rFonts w:cstheme="minorHAnsi"/>
          <w:lang w:val="fi"/>
        </w:rPr>
      </w:pPr>
    </w:p>
    <w:p w14:paraId="279D1CB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5164739F" w14:textId="77777777" w:rsidR="00397E4D" w:rsidRPr="0023751F" w:rsidRDefault="00397E4D" w:rsidP="00397E4D">
      <w:pPr>
        <w:spacing w:after="0" w:line="276" w:lineRule="auto"/>
        <w:contextualSpacing/>
        <w:rPr>
          <w:rFonts w:cstheme="minorHAnsi"/>
          <w:b/>
          <w:lang w:val="fi"/>
        </w:rPr>
      </w:pPr>
    </w:p>
    <w:p w14:paraId="15B4895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4A0645CB"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vuorovaikutustaitojen hallinta ryhmä- ja esiintymistilanteissa</w:t>
      </w:r>
    </w:p>
    <w:p w14:paraId="6DB05F80"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vuorovaikutustilanteiden ja -ilmiöiden ymmärtäminen</w:t>
      </w:r>
    </w:p>
    <w:p w14:paraId="224C9AC7" w14:textId="77777777" w:rsidR="00397E4D" w:rsidRPr="0023751F" w:rsidRDefault="00397E4D" w:rsidP="00397E4D">
      <w:pPr>
        <w:spacing w:after="0" w:line="276" w:lineRule="auto"/>
        <w:contextualSpacing/>
        <w:rPr>
          <w:rFonts w:cstheme="minorHAnsi"/>
          <w:b/>
          <w:lang w:val="fi"/>
        </w:rPr>
      </w:pPr>
    </w:p>
    <w:p w14:paraId="6FDA7FB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2C624488"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monimuotoisten tekstien, erityisesti mediatekstien, analysoiminen ja tulkitseminen</w:t>
      </w:r>
    </w:p>
    <w:p w14:paraId="50EBDFF6"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kauno- ja tietokirjallisuuden ymmärtäminen ja tulkitseminen</w:t>
      </w:r>
    </w:p>
    <w:p w14:paraId="03FBAFF2"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tiedon ja tekstien arvioinnin taidot</w:t>
      </w:r>
    </w:p>
    <w:p w14:paraId="699986A4" w14:textId="77777777" w:rsidR="00397E4D" w:rsidRPr="0023751F" w:rsidRDefault="00397E4D" w:rsidP="00397E4D">
      <w:pPr>
        <w:spacing w:after="0" w:line="276" w:lineRule="auto"/>
        <w:contextualSpacing/>
        <w:rPr>
          <w:rFonts w:cstheme="minorHAnsi"/>
          <w:b/>
          <w:lang w:val="fi"/>
        </w:rPr>
      </w:pPr>
    </w:p>
    <w:p w14:paraId="41CF3677"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45695ADB"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tekstilajien tuottaminen, erilaisten ilmaisun keinojen hallinta ja itsensä ilmaiseminen</w:t>
      </w:r>
    </w:p>
    <w:p w14:paraId="75CF6569"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tekstien tuottamisen prosessien hallinta</w:t>
      </w:r>
    </w:p>
    <w:p w14:paraId="307275E4"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yleiskielen hallinta</w:t>
      </w:r>
    </w:p>
    <w:p w14:paraId="32217256"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tiedonhankinnan taidot, lähteiden ja aineistojen arviointi ja käyttäminen</w:t>
      </w:r>
    </w:p>
    <w:p w14:paraId="482C2429" w14:textId="77777777" w:rsidR="00397E4D" w:rsidRPr="0023751F" w:rsidRDefault="00397E4D" w:rsidP="00397E4D">
      <w:pPr>
        <w:spacing w:after="0" w:line="276" w:lineRule="auto"/>
        <w:contextualSpacing/>
        <w:rPr>
          <w:rFonts w:cstheme="minorHAnsi"/>
          <w:b/>
          <w:lang w:val="fi"/>
        </w:rPr>
      </w:pPr>
    </w:p>
    <w:p w14:paraId="6074075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5E4A9BA0"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kielellisen ja kulttuurisen moninaisuuden ymmärtäminen</w:t>
      </w:r>
    </w:p>
    <w:p w14:paraId="6F412F1A"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kielitiedon hallinta, romanikielten kokonaisuuden hahmottaminen</w:t>
      </w:r>
    </w:p>
    <w:p w14:paraId="32B8DA74"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oman asemansa ymmärtäminen Suomen romanikielen säilyttäjänä</w:t>
      </w:r>
    </w:p>
    <w:p w14:paraId="78A15E17" w14:textId="77777777" w:rsidR="00397E4D" w:rsidRPr="0023751F" w:rsidRDefault="00397E4D" w:rsidP="00397E4D">
      <w:pPr>
        <w:spacing w:after="0" w:line="276" w:lineRule="auto"/>
        <w:contextualSpacing/>
        <w:rPr>
          <w:rFonts w:cstheme="minorHAnsi"/>
          <w:b/>
          <w:lang w:val="fi"/>
        </w:rPr>
      </w:pPr>
    </w:p>
    <w:p w14:paraId="61A3A345" w14:textId="77777777" w:rsidR="00397E4D" w:rsidRPr="0023751F" w:rsidRDefault="00397E4D" w:rsidP="00397E4D">
      <w:pPr>
        <w:spacing w:after="0" w:line="276" w:lineRule="auto"/>
        <w:contextualSpacing/>
        <w:rPr>
          <w:rFonts w:cstheme="minorHAnsi"/>
          <w:b/>
          <w:lang w:val="fi"/>
        </w:rPr>
      </w:pPr>
      <w:r w:rsidRPr="0023751F">
        <w:rPr>
          <w:rFonts w:cstheme="minorHAnsi"/>
          <w:b/>
          <w:sz w:val="24"/>
          <w:lang w:val="fi"/>
        </w:rPr>
        <w:t>Pakolliset opinnot</w:t>
      </w:r>
    </w:p>
    <w:p w14:paraId="5DBB8547" w14:textId="77777777" w:rsidR="00397E4D" w:rsidRPr="0023751F" w:rsidRDefault="00397E4D" w:rsidP="00397E4D">
      <w:pPr>
        <w:spacing w:after="0" w:line="276" w:lineRule="auto"/>
        <w:contextualSpacing/>
        <w:rPr>
          <w:rFonts w:cstheme="minorHAnsi"/>
          <w:b/>
          <w:lang w:val="fi"/>
        </w:rPr>
      </w:pPr>
    </w:p>
    <w:p w14:paraId="7DF4CE4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ÄIR1 Tekstien tulkinta ja kirjoittaminen (2 op)</w:t>
      </w:r>
    </w:p>
    <w:p w14:paraId="33998F2C" w14:textId="77777777" w:rsidR="00397E4D" w:rsidRPr="0023751F" w:rsidRDefault="00397E4D" w:rsidP="00397E4D">
      <w:pPr>
        <w:spacing w:after="0" w:line="276" w:lineRule="auto"/>
        <w:contextualSpacing/>
        <w:rPr>
          <w:rFonts w:cstheme="minorHAnsi"/>
          <w:b/>
          <w:lang w:val="fi"/>
        </w:rPr>
      </w:pPr>
    </w:p>
    <w:p w14:paraId="251652B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46F239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6B66401"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lastRenderedPageBreak/>
        <w:t>osaa tuottaa, tulkita ja arvioida erilaisia, monimuotoisia romanikielisiä tekstejä ja niiden rakenteita ja ilmaisutapoja</w:t>
      </w:r>
    </w:p>
    <w:p w14:paraId="6E273AA6"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7201ECA9"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käyttää muita tekstejä oman kirjoittamisen pohjana</w:t>
      </w:r>
    </w:p>
    <w:p w14:paraId="4EE1010F"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28F28B6B" w14:textId="77777777" w:rsidR="00397E4D" w:rsidRPr="0023751F" w:rsidRDefault="00397E4D" w:rsidP="00397E4D">
      <w:pPr>
        <w:spacing w:after="0" w:line="276" w:lineRule="auto"/>
        <w:contextualSpacing/>
        <w:rPr>
          <w:rFonts w:cstheme="minorHAnsi"/>
          <w:lang w:val="fi"/>
        </w:rPr>
      </w:pPr>
    </w:p>
    <w:p w14:paraId="7BDB621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A4EB425"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2861B44D"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tekstien kohderyhmät, tekstikokonaisuuden rakentuminen; tekstin tavoitteen, kontekstien, sisällön, rakenteen, ilmaisutapojen ja näkökulmien analyysi</w:t>
      </w:r>
    </w:p>
    <w:p w14:paraId="474EC50A"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33E9ED05"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intertekstuaalisuus, tekstin moniäänisyys</w:t>
      </w:r>
    </w:p>
    <w:p w14:paraId="3036B13C"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kielen- ja tekstinhuoltoa</w:t>
      </w:r>
    </w:p>
    <w:p w14:paraId="3D3A0B29" w14:textId="77777777" w:rsidR="00397E4D" w:rsidRPr="0023751F" w:rsidRDefault="00397E4D" w:rsidP="00397E4D">
      <w:pPr>
        <w:spacing w:after="0" w:line="276" w:lineRule="auto"/>
        <w:contextualSpacing/>
        <w:rPr>
          <w:rFonts w:cstheme="minorHAnsi"/>
          <w:lang w:val="fi"/>
        </w:rPr>
      </w:pPr>
    </w:p>
    <w:p w14:paraId="76CAFED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ÄIR2 Kieli- ja tekstitietoisuus (1 op)</w:t>
      </w:r>
    </w:p>
    <w:p w14:paraId="64A00507" w14:textId="77777777" w:rsidR="00397E4D" w:rsidRPr="0023751F" w:rsidRDefault="00397E4D" w:rsidP="00397E4D">
      <w:pPr>
        <w:spacing w:after="0" w:line="276" w:lineRule="auto"/>
        <w:contextualSpacing/>
        <w:rPr>
          <w:rFonts w:cstheme="minorHAnsi"/>
          <w:i/>
          <w:lang w:val="fi"/>
        </w:rPr>
      </w:pPr>
    </w:p>
    <w:p w14:paraId="69EDC5EA"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61CEA32F"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4F57219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5CB127D9"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1352A94B" w14:textId="77777777" w:rsidR="00397E4D" w:rsidRPr="0023751F" w:rsidRDefault="00397E4D" w:rsidP="00397E4D">
      <w:pPr>
        <w:numPr>
          <w:ilvl w:val="0"/>
          <w:numId w:val="3"/>
        </w:numPr>
        <w:spacing w:after="0" w:line="276" w:lineRule="auto"/>
        <w:contextualSpacing/>
        <w:rPr>
          <w:rFonts w:cstheme="minorHAnsi"/>
          <w:i/>
          <w:lang w:val="fi"/>
        </w:rPr>
      </w:pPr>
      <w:r w:rsidRPr="0023751F">
        <w:rPr>
          <w:rFonts w:cstheme="minorHAnsi"/>
          <w:lang w:val="fi"/>
        </w:rPr>
        <w:t>ymmärtää Suomen romanikielen aseman muualla käytettyjen romanikielen murteiden ja maailman kielten joukossa sekä kulttuurikontaktien vaikutuksen.</w:t>
      </w:r>
    </w:p>
    <w:p w14:paraId="65356694" w14:textId="77777777" w:rsidR="00397E4D" w:rsidRPr="0023751F" w:rsidRDefault="00397E4D" w:rsidP="00397E4D">
      <w:pPr>
        <w:spacing w:after="0" w:line="276" w:lineRule="auto"/>
        <w:contextualSpacing/>
        <w:rPr>
          <w:rFonts w:cstheme="minorHAnsi"/>
          <w:lang w:val="fi"/>
        </w:rPr>
      </w:pPr>
    </w:p>
    <w:p w14:paraId="4CAD2EC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AE88187"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romanikieli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34BDEDD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755A03C1"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194EFB3A" w14:textId="77777777" w:rsidR="00397E4D" w:rsidRPr="0023751F" w:rsidRDefault="00397E4D" w:rsidP="00397E4D">
      <w:pPr>
        <w:spacing w:after="0" w:line="276" w:lineRule="auto"/>
        <w:contextualSpacing/>
        <w:rPr>
          <w:rFonts w:cstheme="minorHAnsi"/>
          <w:lang w:val="fi"/>
        </w:rPr>
      </w:pPr>
    </w:p>
    <w:p w14:paraId="06089A2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ÄIR3 Vuorovaikutus 1 (1 op)</w:t>
      </w:r>
    </w:p>
    <w:p w14:paraId="130E2827" w14:textId="77777777" w:rsidR="00397E4D" w:rsidRPr="0023751F" w:rsidRDefault="00397E4D" w:rsidP="00397E4D">
      <w:pPr>
        <w:spacing w:after="0" w:line="276" w:lineRule="auto"/>
        <w:contextualSpacing/>
        <w:rPr>
          <w:rFonts w:cstheme="minorHAnsi"/>
          <w:b/>
          <w:color w:val="0070C0"/>
          <w:lang w:val="fi"/>
        </w:rPr>
      </w:pPr>
    </w:p>
    <w:p w14:paraId="2127282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763D0F2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F7C2078" w14:textId="77777777" w:rsidR="00397E4D" w:rsidRPr="0023751F" w:rsidRDefault="00397E4D" w:rsidP="00911BD0">
      <w:pPr>
        <w:numPr>
          <w:ilvl w:val="0"/>
          <w:numId w:val="282"/>
        </w:numPr>
        <w:spacing w:after="0" w:line="276" w:lineRule="auto"/>
        <w:contextualSpacing/>
        <w:rPr>
          <w:rFonts w:cstheme="minorHAnsi"/>
          <w:strike/>
          <w:lang w:val="fi"/>
        </w:rPr>
      </w:pPr>
      <w:r w:rsidRPr="0023751F">
        <w:rPr>
          <w:rFonts w:cstheme="minorHAnsi"/>
          <w:lang w:val="fi"/>
        </w:rPr>
        <w:t>lisää viestintärohkeuttaan, syventää viestijäkuvaansa sekä käsitystään kielestä ja identiteetistä</w:t>
      </w:r>
    </w:p>
    <w:p w14:paraId="77F65D74" w14:textId="77777777" w:rsidR="00397E4D" w:rsidRPr="0023751F" w:rsidRDefault="00397E4D" w:rsidP="00911BD0">
      <w:pPr>
        <w:numPr>
          <w:ilvl w:val="0"/>
          <w:numId w:val="282"/>
        </w:numPr>
        <w:spacing w:after="0" w:line="276" w:lineRule="auto"/>
        <w:contextualSpacing/>
        <w:rPr>
          <w:rFonts w:cstheme="minorHAnsi"/>
          <w:lang w:val="fi"/>
        </w:rPr>
      </w:pPr>
      <w:r w:rsidRPr="0023751F">
        <w:rPr>
          <w:rFonts w:cstheme="minorHAnsi"/>
          <w:lang w:val="fi"/>
        </w:rPr>
        <w:t>syventää ryhmäviestintätaitojaan sekä oppii analysoimaan ja arvioimaan ryhmäviestinnän ilmiöitä</w:t>
      </w:r>
    </w:p>
    <w:p w14:paraId="416C1E61" w14:textId="77777777" w:rsidR="00397E4D" w:rsidRPr="0023751F" w:rsidRDefault="00397E4D" w:rsidP="00911BD0">
      <w:pPr>
        <w:numPr>
          <w:ilvl w:val="0"/>
          <w:numId w:val="282"/>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6BD65729" w14:textId="77777777" w:rsidR="00397E4D" w:rsidRPr="0023751F" w:rsidRDefault="00397E4D" w:rsidP="00397E4D">
      <w:pPr>
        <w:spacing w:after="0" w:line="276" w:lineRule="auto"/>
        <w:rPr>
          <w:rFonts w:cstheme="minorHAnsi"/>
          <w:lang w:val="fi"/>
        </w:rPr>
      </w:pPr>
    </w:p>
    <w:p w14:paraId="18DABDA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AA9752D" w14:textId="77777777" w:rsidR="00397E4D" w:rsidRPr="0023751F" w:rsidRDefault="00397E4D" w:rsidP="00911BD0">
      <w:pPr>
        <w:numPr>
          <w:ilvl w:val="0"/>
          <w:numId w:val="283"/>
        </w:numPr>
        <w:spacing w:after="0" w:line="276" w:lineRule="auto"/>
        <w:contextualSpacing/>
        <w:rPr>
          <w:rFonts w:cstheme="minorHAnsi"/>
          <w:i/>
          <w:strike/>
          <w:lang w:val="fi"/>
        </w:rPr>
      </w:pPr>
      <w:r w:rsidRPr="0023751F">
        <w:rPr>
          <w:rFonts w:cstheme="minorHAnsi"/>
          <w:lang w:val="fi"/>
        </w:rPr>
        <w:lastRenderedPageBreak/>
        <w:t>oman vuorovaikutusosaamisen reflektointi, palautteen antaminen ja vastaanottaminen, kuuntelutaidot sekä tavoitteellinen ja rakentava osallistuminen ryhmän vuorovaikutukseen</w:t>
      </w:r>
    </w:p>
    <w:p w14:paraId="7200EED9" w14:textId="77777777" w:rsidR="00397E4D" w:rsidRPr="0023751F" w:rsidRDefault="00397E4D" w:rsidP="00911BD0">
      <w:pPr>
        <w:numPr>
          <w:ilvl w:val="0"/>
          <w:numId w:val="283"/>
        </w:numPr>
        <w:spacing w:after="0" w:line="276" w:lineRule="auto"/>
        <w:contextualSpacing/>
        <w:rPr>
          <w:rFonts w:cstheme="minorHAnsi"/>
          <w:i/>
          <w:strike/>
          <w:lang w:val="fi"/>
        </w:rPr>
      </w:pPr>
      <w:r w:rsidRPr="0023751F">
        <w:rPr>
          <w:rFonts w:cstheme="minorHAnsi"/>
          <w:lang w:val="fi"/>
        </w:rPr>
        <w:t>vuorovaikutustilanteiden analyysi, keskustelun rakentuminen, merkitysneuvottelu, kieli ja nonverbaalinen viestintä</w:t>
      </w:r>
    </w:p>
    <w:p w14:paraId="28D8012E" w14:textId="77777777" w:rsidR="00397E4D" w:rsidRPr="0023751F" w:rsidRDefault="00397E4D" w:rsidP="00911BD0">
      <w:pPr>
        <w:numPr>
          <w:ilvl w:val="0"/>
          <w:numId w:val="283"/>
        </w:numPr>
        <w:spacing w:after="0" w:line="276" w:lineRule="auto"/>
        <w:contextualSpacing/>
        <w:rPr>
          <w:rFonts w:cstheme="minorHAnsi"/>
          <w:i/>
          <w:strike/>
          <w:lang w:val="fi"/>
        </w:rPr>
      </w:pPr>
      <w:r w:rsidRPr="0023751F">
        <w:rPr>
          <w:rFonts w:cstheme="minorHAnsi"/>
          <w:lang w:val="fi"/>
        </w:rPr>
        <w:t>kieli ja identiteetti sekä kielen tilanteinen vaihtelu</w:t>
      </w:r>
    </w:p>
    <w:p w14:paraId="01B20F6A" w14:textId="77777777" w:rsidR="00397E4D" w:rsidRPr="0023751F" w:rsidRDefault="00397E4D" w:rsidP="00397E4D">
      <w:pPr>
        <w:spacing w:after="0" w:line="276" w:lineRule="auto"/>
        <w:contextualSpacing/>
        <w:rPr>
          <w:rFonts w:cstheme="minorHAnsi"/>
          <w:lang w:val="fi"/>
        </w:rPr>
      </w:pPr>
    </w:p>
    <w:p w14:paraId="270616D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ÄIR4 Kirjallisuus 1 (2 op)</w:t>
      </w:r>
    </w:p>
    <w:p w14:paraId="2FA7454C" w14:textId="77777777" w:rsidR="00397E4D" w:rsidRPr="0023751F" w:rsidRDefault="00397E4D" w:rsidP="00397E4D">
      <w:pPr>
        <w:spacing w:after="0" w:line="276" w:lineRule="auto"/>
        <w:contextualSpacing/>
        <w:rPr>
          <w:rFonts w:cstheme="minorHAnsi"/>
          <w:i/>
          <w:lang w:val="fi"/>
        </w:rPr>
      </w:pPr>
    </w:p>
    <w:p w14:paraId="3F1A4382"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6D9CB65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300BA822"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4A3DDE51"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kauno- ja tietokirjallisuuden sekä elokuvan lajeja ja ilmaisukeinoja</w:t>
      </w:r>
    </w:p>
    <w:p w14:paraId="4286AB95"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romanikielistä, romanien tuottamaa tai romaneista kertovaa kirjallisuutta tarkoituksenmukaista lähestymistapaa ja käsitteistöä hyödyntäen</w:t>
      </w:r>
    </w:p>
    <w:p w14:paraId="43714B05"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romanien historiaa sekä aineellista ja aineetonta kulttuuriperintöä.</w:t>
      </w:r>
    </w:p>
    <w:p w14:paraId="6C57DB20" w14:textId="77777777" w:rsidR="00397E4D" w:rsidRPr="0023751F" w:rsidRDefault="00397E4D" w:rsidP="00397E4D">
      <w:pPr>
        <w:spacing w:after="0" w:line="276" w:lineRule="auto"/>
        <w:contextualSpacing/>
        <w:rPr>
          <w:rFonts w:cstheme="minorHAnsi"/>
          <w:i/>
          <w:lang w:val="fi"/>
        </w:rPr>
      </w:pPr>
    </w:p>
    <w:p w14:paraId="017E527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662D573F"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7478ED71"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5E3A0062"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kertomus ja kertomuksellisuus kauno- ja tietokirjallisuudessa, romanien lauluperinne ja myyttiset kertomukset</w:t>
      </w:r>
    </w:p>
    <w:p w14:paraId="722DA503"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musiikin, kuunnelman ja elokuvan kerronta</w:t>
      </w:r>
    </w:p>
    <w:p w14:paraId="5C205621"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tulkinnan erilaisia lähestymistapoja</w:t>
      </w:r>
    </w:p>
    <w:p w14:paraId="5F951B82" w14:textId="77777777" w:rsidR="00397E4D" w:rsidRPr="0023751F" w:rsidRDefault="00397E4D" w:rsidP="00397E4D">
      <w:pPr>
        <w:spacing w:after="0" w:line="276" w:lineRule="auto"/>
        <w:contextualSpacing/>
        <w:rPr>
          <w:rFonts w:cstheme="minorHAnsi"/>
          <w:lang w:val="fi"/>
        </w:rPr>
      </w:pPr>
    </w:p>
    <w:p w14:paraId="764D3D2A"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ÄIR5 Tekstien tulkinta 1 (2 op)</w:t>
      </w:r>
    </w:p>
    <w:p w14:paraId="0C306687" w14:textId="77777777" w:rsidR="00397E4D" w:rsidRPr="0023751F" w:rsidRDefault="00397E4D" w:rsidP="00397E4D">
      <w:pPr>
        <w:spacing w:after="0" w:line="276" w:lineRule="auto"/>
        <w:contextualSpacing/>
        <w:rPr>
          <w:rFonts w:cstheme="minorHAnsi"/>
          <w:i/>
          <w:lang w:val="fi"/>
        </w:rPr>
      </w:pPr>
    </w:p>
    <w:p w14:paraId="37D9FCA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0BF0BB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C31D61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1EEEB29B"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romanikielisiä tekstejä sekä analysoimaan niiden ilmaisutapoja ja vuorovaikutusta, myös romanikulttuurin näkökulmasta</w:t>
      </w:r>
    </w:p>
    <w:p w14:paraId="4646A92B"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1FD4ADB1"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perehtyy vaikuttamisen ja argumentoinnin keinoihin sekä syventää niihin liittyviä tietoja ja taitoja.</w:t>
      </w:r>
    </w:p>
    <w:p w14:paraId="3D181553" w14:textId="77777777" w:rsidR="00397E4D" w:rsidRPr="0023751F" w:rsidRDefault="00397E4D" w:rsidP="00397E4D">
      <w:pPr>
        <w:spacing w:after="0" w:line="276" w:lineRule="auto"/>
        <w:contextualSpacing/>
        <w:rPr>
          <w:rFonts w:cstheme="minorHAnsi"/>
          <w:i/>
          <w:lang w:val="fi"/>
        </w:rPr>
      </w:pPr>
    </w:p>
    <w:p w14:paraId="5FF6E99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E6B466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1478B862"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76464EB5"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lastRenderedPageBreak/>
        <w:t>tekstien ideologisuuden tunnistaminen, mielipiteen ja tutkimustiedon erot, vähemmistöjen ja vähemmistökielten näkyvyys mediassa</w:t>
      </w:r>
    </w:p>
    <w:p w14:paraId="02465E0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609312E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054A181F" w14:textId="77777777" w:rsidR="00397E4D" w:rsidRPr="0023751F" w:rsidRDefault="00397E4D" w:rsidP="00397E4D">
      <w:pPr>
        <w:spacing w:after="0" w:line="276" w:lineRule="auto"/>
        <w:contextualSpacing/>
        <w:rPr>
          <w:rFonts w:cstheme="minorHAnsi"/>
          <w:lang w:val="fi"/>
        </w:rPr>
      </w:pPr>
    </w:p>
    <w:p w14:paraId="068C17B6"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ÄIR6 Kirjoittaminen 1 (1 op)</w:t>
      </w:r>
    </w:p>
    <w:p w14:paraId="4776484E" w14:textId="77777777" w:rsidR="00397E4D" w:rsidRPr="0023751F" w:rsidRDefault="00397E4D" w:rsidP="00397E4D">
      <w:pPr>
        <w:spacing w:after="0" w:line="276" w:lineRule="auto"/>
        <w:contextualSpacing/>
        <w:rPr>
          <w:rFonts w:cstheme="minorHAnsi"/>
          <w:i/>
          <w:lang w:val="fi"/>
        </w:rPr>
      </w:pPr>
    </w:p>
    <w:p w14:paraId="1FC0B21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3E7D5A2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9F84150"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romanikielisen kirjoitusprosessin hallinnan taitojaan</w:t>
      </w:r>
    </w:p>
    <w:p w14:paraId="73EE8E46"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romanikielisiä tekstejä oman kirjoittamisen pohjana ja arvioida tekstien luotettavuutta</w:t>
      </w:r>
    </w:p>
    <w:p w14:paraId="21D50912"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käsitystään tekstin rakenteen, kielen ja ilmaisutapojen vaikutuksesta tekstin merkityksiin.</w:t>
      </w:r>
    </w:p>
    <w:p w14:paraId="04C9B1EA" w14:textId="77777777" w:rsidR="00397E4D" w:rsidRPr="0023751F" w:rsidRDefault="00397E4D" w:rsidP="00397E4D">
      <w:pPr>
        <w:spacing w:after="0" w:line="276" w:lineRule="auto"/>
        <w:contextualSpacing/>
        <w:rPr>
          <w:rFonts w:cstheme="minorHAnsi"/>
          <w:i/>
          <w:lang w:val="fi"/>
        </w:rPr>
      </w:pPr>
    </w:p>
    <w:p w14:paraId="48BAFE3A"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48B7D4F5"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4F718555"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tekstien pohjalta kirjoittaminen, kielen- ja tekstinhuoltoa</w:t>
      </w:r>
    </w:p>
    <w:p w14:paraId="5114EEE9"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tekstin omaäänisyyttä tukevia sanataideharjoituksia</w:t>
      </w:r>
    </w:p>
    <w:p w14:paraId="2B1E431A"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 xml:space="preserve"> </w:t>
      </w:r>
    </w:p>
    <w:p w14:paraId="430109D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ÄIR7 Vuorovaikutus 2 (1 op)</w:t>
      </w:r>
    </w:p>
    <w:p w14:paraId="19E395AA" w14:textId="77777777" w:rsidR="00397E4D" w:rsidRPr="0023751F" w:rsidRDefault="00397E4D" w:rsidP="00397E4D">
      <w:pPr>
        <w:spacing w:after="0" w:line="276" w:lineRule="auto"/>
        <w:contextualSpacing/>
        <w:rPr>
          <w:rFonts w:cstheme="minorHAnsi"/>
          <w:i/>
          <w:lang w:val="fi"/>
        </w:rPr>
      </w:pPr>
    </w:p>
    <w:p w14:paraId="4AF14757"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54AB15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3D83380B"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6E09D01D"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kehittää esiintymistaitojaan sekä kykyään tuottaa erilaisia puhuttuja tekstejä myös digitaalisissa ympäristöissä</w:t>
      </w:r>
    </w:p>
    <w:p w14:paraId="0981EBBD"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 xml:space="preserve">syventää kykyään analysoida ja arvioida puhuttuja tekstejä ja audiovisuaalista viestintää. </w:t>
      </w:r>
    </w:p>
    <w:p w14:paraId="583D673C" w14:textId="77777777" w:rsidR="00397E4D" w:rsidRPr="0023751F" w:rsidRDefault="00397E4D" w:rsidP="00397E4D">
      <w:pPr>
        <w:spacing w:after="0" w:line="276" w:lineRule="auto"/>
        <w:contextualSpacing/>
        <w:rPr>
          <w:rFonts w:cstheme="minorHAnsi"/>
          <w:i/>
          <w:lang w:val="fi"/>
        </w:rPr>
      </w:pPr>
    </w:p>
    <w:p w14:paraId="46AE3DC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584614B"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629552F6"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romanikielisen vuorovaikutuksen erityispiirteet</w:t>
      </w:r>
    </w:p>
    <w:p w14:paraId="159C839B"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30719BCA"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11725CFE"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puhuttujen ja audiovisuaalisten tekstien analysointi ja arviointi</w:t>
      </w:r>
    </w:p>
    <w:p w14:paraId="6B66301F" w14:textId="77777777" w:rsidR="00397E4D" w:rsidRPr="0023751F" w:rsidRDefault="00397E4D" w:rsidP="00397E4D">
      <w:pPr>
        <w:spacing w:after="0" w:line="276" w:lineRule="auto"/>
        <w:contextualSpacing/>
        <w:rPr>
          <w:rFonts w:cstheme="minorHAnsi"/>
          <w:b/>
          <w:lang w:val="fi"/>
        </w:rPr>
      </w:pPr>
    </w:p>
    <w:p w14:paraId="4A5109C6"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ÄIR8 Kirjallisuus 2 (2 op)</w:t>
      </w:r>
    </w:p>
    <w:p w14:paraId="21F0DC27" w14:textId="77777777" w:rsidR="00397E4D" w:rsidRPr="0023751F" w:rsidRDefault="00397E4D" w:rsidP="00397E4D">
      <w:pPr>
        <w:spacing w:after="0" w:line="276" w:lineRule="auto"/>
        <w:contextualSpacing/>
        <w:rPr>
          <w:rFonts w:cstheme="minorHAnsi"/>
          <w:i/>
          <w:lang w:val="fi"/>
        </w:rPr>
      </w:pPr>
    </w:p>
    <w:p w14:paraId="303A9B3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362292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7D2C87D"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lastRenderedPageBreak/>
        <w:t>lisää romanikielisen kirjallisuuden tuntemustaan ja oppii tarkastelemaan kaunokirjallisuutta myös osana muuttuvaa yhteiskuntaa</w:t>
      </w:r>
    </w:p>
    <w:p w14:paraId="6C624A22"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11C2FBC2"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osaa analysoida kotimaista ja ulkomaista romanien tuottamaa tai romaneista kertovaa kirjallisuutta ja muuta taidetta osana kulttuurikontekstia.</w:t>
      </w:r>
    </w:p>
    <w:p w14:paraId="0040E945" w14:textId="77777777" w:rsidR="00397E4D" w:rsidRPr="0023751F" w:rsidRDefault="00397E4D" w:rsidP="00397E4D">
      <w:pPr>
        <w:spacing w:after="0" w:line="276" w:lineRule="auto"/>
        <w:contextualSpacing/>
        <w:rPr>
          <w:rFonts w:cstheme="minorHAnsi"/>
          <w:i/>
          <w:lang w:val="fi"/>
        </w:rPr>
      </w:pPr>
    </w:p>
    <w:p w14:paraId="55419A7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0D07D82"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romanikielisen kirjallisuuden tutkimista eri konteksteissaan: tekijän ja lajin konteksti, historiallinen ja kulttuurinen konteksti, poliittinen ja yhteiskunnallinen konteksti</w:t>
      </w:r>
    </w:p>
    <w:p w14:paraId="696BD31E"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688F1F81"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romanikielinen, romanien tuottama ja romaneista kertova kirjallisuus monimuotoisena, moniäänisenä ja monikielisenä ilmiönä</w:t>
      </w:r>
    </w:p>
    <w:p w14:paraId="55B8907F" w14:textId="77777777" w:rsidR="00397E4D" w:rsidRPr="0023751F" w:rsidRDefault="00397E4D" w:rsidP="00397E4D">
      <w:pPr>
        <w:spacing w:after="0" w:line="276" w:lineRule="auto"/>
        <w:contextualSpacing/>
        <w:rPr>
          <w:rFonts w:cstheme="minorHAnsi"/>
          <w:b/>
          <w:lang w:val="fi"/>
        </w:rPr>
      </w:pPr>
    </w:p>
    <w:p w14:paraId="248C42E9"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Valinnaiset valtakunnalliset opinnot</w:t>
      </w:r>
    </w:p>
    <w:p w14:paraId="33EFB844" w14:textId="77777777" w:rsidR="00397E4D" w:rsidRPr="0023751F" w:rsidRDefault="00397E4D" w:rsidP="00397E4D">
      <w:pPr>
        <w:spacing w:after="0" w:line="276" w:lineRule="auto"/>
        <w:contextualSpacing/>
        <w:rPr>
          <w:rFonts w:cstheme="minorHAnsi"/>
          <w:b/>
          <w:lang w:val="fi"/>
        </w:rPr>
      </w:pPr>
    </w:p>
    <w:p w14:paraId="0E7CD77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ÄIR9 Vuorovaikutus 3 (2 op)</w:t>
      </w:r>
    </w:p>
    <w:p w14:paraId="6662534E" w14:textId="77777777" w:rsidR="00397E4D" w:rsidRPr="0023751F" w:rsidRDefault="00397E4D" w:rsidP="00397E4D">
      <w:pPr>
        <w:spacing w:after="0" w:line="276" w:lineRule="auto"/>
        <w:contextualSpacing/>
        <w:rPr>
          <w:rFonts w:cstheme="minorHAnsi"/>
          <w:i/>
          <w:lang w:val="fi"/>
        </w:rPr>
      </w:pPr>
    </w:p>
    <w:p w14:paraId="6522D33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40CE24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D52AC90"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monipuolistaa erityisesti jatko-opinnoissa ja työelämässä tarvittavia vuorovaikutustaitojaan</w:t>
      </w:r>
    </w:p>
    <w:p w14:paraId="67B31588"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kehittää valmiuksiaan ymmärtää ja ratkoa vuorovaikutuksen ongelmia sekä toimia rakentavasti ja eettisesti erilaisissa, haastavissakin vuorovaikutustilanteissa sekä ymmärtää vuorovaikutuksen kulttuurisia piirteitä ja kontekstisidonnaisuutta</w:t>
      </w:r>
    </w:p>
    <w:p w14:paraId="5C4E011C"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syventää kykyään analysoida vuorovaikutusta erilaisista näkökulmista.</w:t>
      </w:r>
    </w:p>
    <w:p w14:paraId="378D6EEE" w14:textId="77777777" w:rsidR="00397E4D" w:rsidRPr="0023751F" w:rsidRDefault="00397E4D" w:rsidP="00397E4D">
      <w:pPr>
        <w:spacing w:after="0" w:line="276" w:lineRule="auto"/>
        <w:contextualSpacing/>
        <w:rPr>
          <w:rFonts w:cstheme="minorHAnsi"/>
          <w:i/>
          <w:lang w:val="fi"/>
        </w:rPr>
      </w:pPr>
    </w:p>
    <w:p w14:paraId="47E57F8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A5AE497"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opiskelussa ja työelämässä tarvittavat vuorovaikutustaidot, esimerkiksi kokouksiin, neuvotteluihin ja työhaastatteluihin liittyvät vuorovaikutustaidot</w:t>
      </w:r>
    </w:p>
    <w:p w14:paraId="1C0060AE"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oman idean tai näkemyksen vakuuttava esittäminen, argumentoinnin tavat ja retoriset keinot</w:t>
      </w:r>
    </w:p>
    <w:p w14:paraId="5589B54C"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erilaisten vuorovaikutustilanteiden ja -suhteiden sekä niihin vaikuttavien tekijöiden analysointia sekä konfliktit ja ongelmanratkaisu ryhmässä</w:t>
      </w:r>
    </w:p>
    <w:p w14:paraId="1EFD0665"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romanikielisen puheenvuoron rakentamisen, esiintymisen ja ryhmäviestinnän taidot sekä kasvokkain että digitaalisissa ympäristöissä</w:t>
      </w:r>
    </w:p>
    <w:p w14:paraId="6BEB05BD" w14:textId="77777777" w:rsidR="00397E4D" w:rsidRPr="0023751F" w:rsidRDefault="00397E4D" w:rsidP="00397E4D">
      <w:pPr>
        <w:spacing w:after="0" w:line="276" w:lineRule="auto"/>
        <w:contextualSpacing/>
        <w:rPr>
          <w:rFonts w:cstheme="minorHAnsi"/>
          <w:b/>
          <w:color w:val="0070C0"/>
          <w:lang w:val="fi"/>
        </w:rPr>
      </w:pPr>
    </w:p>
    <w:p w14:paraId="32481494"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ÄIR10 Kirjoittaminen 2 (2 op)</w:t>
      </w:r>
    </w:p>
    <w:p w14:paraId="124A416B" w14:textId="77777777" w:rsidR="00397E4D" w:rsidRPr="0023751F" w:rsidRDefault="00397E4D" w:rsidP="00397E4D">
      <w:pPr>
        <w:spacing w:after="0" w:line="276" w:lineRule="auto"/>
        <w:contextualSpacing/>
        <w:rPr>
          <w:rFonts w:cstheme="minorHAnsi"/>
          <w:i/>
          <w:lang w:val="fi"/>
        </w:rPr>
      </w:pPr>
    </w:p>
    <w:p w14:paraId="45BC5C9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638177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0E8320E" w14:textId="77777777" w:rsidR="00397E4D" w:rsidRPr="0023751F" w:rsidRDefault="00397E4D" w:rsidP="00397E4D">
      <w:pPr>
        <w:numPr>
          <w:ilvl w:val="0"/>
          <w:numId w:val="21"/>
        </w:numPr>
        <w:spacing w:after="0" w:line="276" w:lineRule="auto"/>
        <w:contextualSpacing/>
        <w:rPr>
          <w:rFonts w:cstheme="minorHAnsi"/>
          <w:lang w:val="fi"/>
        </w:rPr>
      </w:pPr>
      <w:r w:rsidRPr="0023751F">
        <w:rPr>
          <w:rFonts w:cstheme="minorHAnsi"/>
          <w:lang w:val="fi"/>
        </w:rPr>
        <w:t>kehittää kirjallista ilmaisukykyään ja taitoaan tuottaa asiatyylinen, laajahko teksti aineistoja hyödyntäen</w:t>
      </w:r>
    </w:p>
    <w:p w14:paraId="36D4FB0F" w14:textId="77777777" w:rsidR="00397E4D" w:rsidRPr="0023751F" w:rsidRDefault="00397E4D" w:rsidP="00397E4D">
      <w:pPr>
        <w:numPr>
          <w:ilvl w:val="0"/>
          <w:numId w:val="21"/>
        </w:numPr>
        <w:spacing w:after="0" w:line="276" w:lineRule="auto"/>
        <w:contextualSpacing/>
        <w:rPr>
          <w:rFonts w:cstheme="minorHAnsi"/>
          <w:lang w:val="fi"/>
        </w:rPr>
      </w:pPr>
      <w:r w:rsidRPr="0023751F">
        <w:rPr>
          <w:rFonts w:cstheme="minorHAnsi"/>
          <w:lang w:val="fi"/>
        </w:rPr>
        <w:t>kehittää kirjoittamisen prosessin hallintaansa ja taitoaan muokata tekstiään.</w:t>
      </w:r>
    </w:p>
    <w:p w14:paraId="23B03C3A" w14:textId="77777777" w:rsidR="00397E4D" w:rsidRPr="0023751F" w:rsidRDefault="00397E4D" w:rsidP="00397E4D">
      <w:pPr>
        <w:spacing w:after="0" w:line="276" w:lineRule="auto"/>
        <w:ind w:left="720"/>
        <w:contextualSpacing/>
        <w:rPr>
          <w:rFonts w:cstheme="minorHAnsi"/>
          <w:lang w:val="fi"/>
        </w:rPr>
      </w:pPr>
    </w:p>
    <w:p w14:paraId="3B03456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lastRenderedPageBreak/>
        <w:t>Keskeiset sisällöt</w:t>
      </w:r>
    </w:p>
    <w:p w14:paraId="07895895"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kirjoittamisen eri vaiheiden ja ajankäytön hallinnan harjoittelu</w:t>
      </w:r>
    </w:p>
    <w:p w14:paraId="3B180467"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aiheen rajaaminen, näkökulman ja aineistojen valinta, aineistojen käyttötavat tekstissä</w:t>
      </w:r>
    </w:p>
    <w:p w14:paraId="236DA6B5"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kantaa ottavien ja pohtivien tekstien suunnittelu ja tuottaminen</w:t>
      </w:r>
    </w:p>
    <w:p w14:paraId="40A12593"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tiedonhallinnan taidot, lähteiden arviointi, lähdekritiikki, tekijänoikeudet</w:t>
      </w:r>
    </w:p>
    <w:p w14:paraId="012B5E9C"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tekstin muokkaaminen ja viimeistely, tekstin omaäänisyys, kielen- ja tekstinhuoltoa</w:t>
      </w:r>
    </w:p>
    <w:p w14:paraId="77D930DA" w14:textId="77777777" w:rsidR="00397E4D" w:rsidRPr="0023751F" w:rsidRDefault="00397E4D" w:rsidP="00397E4D">
      <w:pPr>
        <w:spacing w:after="0" w:line="276" w:lineRule="auto"/>
        <w:contextualSpacing/>
        <w:rPr>
          <w:rFonts w:cstheme="minorHAnsi"/>
          <w:lang w:val="fi"/>
        </w:rPr>
      </w:pPr>
    </w:p>
    <w:p w14:paraId="6234258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ÄIR11 Tekstien tulkinta 2 (2 op)</w:t>
      </w:r>
    </w:p>
    <w:p w14:paraId="059003CF" w14:textId="77777777" w:rsidR="00397E4D" w:rsidRPr="0023751F" w:rsidRDefault="00397E4D" w:rsidP="00397E4D">
      <w:pPr>
        <w:spacing w:after="0" w:line="276" w:lineRule="auto"/>
        <w:contextualSpacing/>
        <w:rPr>
          <w:rFonts w:cstheme="minorHAnsi"/>
          <w:i/>
          <w:lang w:val="fi"/>
        </w:rPr>
      </w:pPr>
    </w:p>
    <w:p w14:paraId="00EEE14A"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674573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E5E8903"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syventää kriittistä ja kulttuurista lukutaitoaan</w:t>
      </w:r>
    </w:p>
    <w:p w14:paraId="3BBB1D18"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osaa analysoida, tulkita ja arvioida erilaisia, monimuotoisia tekstejä</w:t>
      </w:r>
    </w:p>
    <w:p w14:paraId="1457F5DE"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ymmärtää tekstin tavoitteiden ja kontekstin merkityksen tekstien tulkinnassa</w:t>
      </w:r>
    </w:p>
    <w:p w14:paraId="0D7FF874"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osaa esittää ja perustella tulkintansa teksteistä tarkoituksenmukaisia käsitteitä käyttäen.</w:t>
      </w:r>
    </w:p>
    <w:p w14:paraId="016B3377" w14:textId="77777777" w:rsidR="00397E4D" w:rsidRPr="0023751F" w:rsidRDefault="00397E4D" w:rsidP="00397E4D">
      <w:pPr>
        <w:spacing w:after="0" w:line="276" w:lineRule="auto"/>
        <w:contextualSpacing/>
        <w:rPr>
          <w:rFonts w:cstheme="minorHAnsi"/>
          <w:i/>
          <w:lang w:val="fi"/>
        </w:rPr>
      </w:pPr>
    </w:p>
    <w:p w14:paraId="08A20DF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BFF4767"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monimuotoisten asia- ja mediatekstien ja fiktiivisten tekstien analyysi ja tulkinnan rakentaminen sekä käsitteiden käyttö</w:t>
      </w:r>
    </w:p>
    <w:p w14:paraId="1B630B02"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erilaisia tapoja tulkita tekstejä</w:t>
      </w:r>
    </w:p>
    <w:p w14:paraId="41A9F995" w14:textId="77777777" w:rsidR="00397E4D" w:rsidRPr="0023751F" w:rsidRDefault="00397E4D" w:rsidP="00397E4D">
      <w:pPr>
        <w:numPr>
          <w:ilvl w:val="0"/>
          <w:numId w:val="27"/>
        </w:numPr>
        <w:spacing w:after="0" w:line="276" w:lineRule="auto"/>
        <w:contextualSpacing/>
        <w:rPr>
          <w:rFonts w:cstheme="minorHAnsi"/>
          <w:lang w:val="fi"/>
        </w:rPr>
      </w:pPr>
      <w:r w:rsidRPr="0023751F">
        <w:rPr>
          <w:rFonts w:cstheme="minorHAnsi"/>
          <w:lang w:val="fi"/>
        </w:rPr>
        <w:t>tekstin sijoittaminen tilanne- ja kulttuurikontekstiinsa</w:t>
      </w:r>
    </w:p>
    <w:p w14:paraId="30D8A943" w14:textId="77777777" w:rsidR="00397E4D" w:rsidRPr="0023751F" w:rsidRDefault="00397E4D" w:rsidP="00397E4D">
      <w:pPr>
        <w:numPr>
          <w:ilvl w:val="0"/>
          <w:numId w:val="27"/>
        </w:numPr>
        <w:spacing w:after="0" w:line="276" w:lineRule="auto"/>
        <w:contextualSpacing/>
        <w:rPr>
          <w:rFonts w:cstheme="minorHAnsi"/>
        </w:rPr>
      </w:pPr>
      <w:r w:rsidRPr="0023751F">
        <w:rPr>
          <w:rFonts w:cstheme="minorHAnsi"/>
          <w:lang w:val="fi"/>
        </w:rPr>
        <w:t>monimuotoisten tekstien tavat rakentaa merkityksiä, esimerkiksi ilmaisutavat ja -muodot sekä rakenteet</w:t>
      </w:r>
    </w:p>
    <w:p w14:paraId="02E24AE8" w14:textId="77777777" w:rsidR="00397E4D" w:rsidRPr="0023751F" w:rsidRDefault="00397E4D" w:rsidP="00397E4D">
      <w:pPr>
        <w:spacing w:after="0" w:line="276" w:lineRule="auto"/>
        <w:rPr>
          <w:rFonts w:cstheme="minorHAnsi"/>
        </w:rPr>
      </w:pPr>
    </w:p>
    <w:p w14:paraId="3E605869"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33" w:name="_Toc3448878"/>
      <w:bookmarkStart w:id="134" w:name="_Toc18664350"/>
      <w:r w:rsidRPr="0023751F">
        <w:rPr>
          <w:rFonts w:eastAsia="Arial" w:cstheme="minorHAnsi"/>
          <w:b/>
          <w:color w:val="0070C0"/>
          <w:sz w:val="28"/>
          <w:lang w:val="fi" w:eastAsia="fi-FI"/>
        </w:rPr>
        <w:t>6.3.5 Viittomakieli ja kirjallisuus -oppimäärä</w:t>
      </w:r>
      <w:bookmarkEnd w:id="133"/>
      <w:bookmarkEnd w:id="134"/>
    </w:p>
    <w:p w14:paraId="112C7B7B" w14:textId="77777777" w:rsidR="00397E4D" w:rsidRPr="0023751F" w:rsidRDefault="00397E4D" w:rsidP="00397E4D">
      <w:pPr>
        <w:spacing w:after="0" w:line="276" w:lineRule="auto"/>
        <w:contextualSpacing/>
        <w:rPr>
          <w:rFonts w:cstheme="minorHAnsi"/>
          <w:b/>
          <w:lang w:val="fi"/>
        </w:rPr>
      </w:pPr>
    </w:p>
    <w:p w14:paraId="7289E52A"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Oppimäärän erityinen tehtävä</w:t>
      </w:r>
    </w:p>
    <w:p w14:paraId="2F29610A" w14:textId="77777777" w:rsidR="00397E4D" w:rsidRPr="0023751F" w:rsidRDefault="00397E4D" w:rsidP="00397E4D">
      <w:pPr>
        <w:spacing w:after="0" w:line="276" w:lineRule="auto"/>
        <w:contextualSpacing/>
        <w:rPr>
          <w:rFonts w:cstheme="minorHAnsi"/>
          <w:lang w:val="fi"/>
        </w:rPr>
      </w:pPr>
    </w:p>
    <w:p w14:paraId="617C7BF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Viittomakieli ja kirjallisuus -oppimäärän erityisenä tehtävänä on syventää opiskelijan viittomakielen taitoa, viittomakielisen kirjallisuuden ja kulttuurin tuntemusta sekä monilukutaitoa, vuorovaikutustaitoja ja mediataitoja. Opiskelu syventää opiskelijan käsitystä kieli- ja kulttuuritietoisuuden, kielitaidon ja vuorovaikutusosaamisen merkityksestä yksilöiden identiteettien ja yhteisöjen rakentumisessa. Opiskelussa otetaan huomioon suomalaisen ja suomenruotsalaisen viittomakielen asema Suomen vähemmistökielinä. Viittomakieli on sekä oppimisen kohde että väline muiden oppiaineiden opiskelussa. Opiskelu kartuttaa monipuolisesti jatko-opinnoissa ja työelämässä tarvittavia teksti- ja vuorovaikutustaitoja. Opiskelussa tutustutaan mahdollisuuksiin jatkaa viittomakielen ja kirjallisuuden opintoja korkea-asteella. </w:t>
      </w:r>
    </w:p>
    <w:p w14:paraId="7FABDF6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7FA6999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Viittomakielen ja kirjallisuuden oppimäärän opiskeluun kuuluu kokonaisteoksiin perehtyminen ja laajojen tekstien tuottaminen. Pakollisten opintojen aikana perehdytään vähintään kuuteen kokonaisteokseen, jotka voivat sisältää kauno- ja tietokirjallisuutta, elokuvia, teatteriesityksiä sekä muita monimuotoisia tekstejä. </w:t>
      </w:r>
    </w:p>
    <w:p w14:paraId="355ECC43" w14:textId="77777777" w:rsidR="00397E4D" w:rsidRPr="0023751F" w:rsidRDefault="00397E4D" w:rsidP="00397E4D">
      <w:pPr>
        <w:spacing w:after="0" w:line="276" w:lineRule="auto"/>
        <w:contextualSpacing/>
        <w:rPr>
          <w:rFonts w:cstheme="minorHAnsi"/>
          <w:b/>
          <w:lang w:val="fi"/>
        </w:rPr>
      </w:pPr>
    </w:p>
    <w:p w14:paraId="10CEE5CF" w14:textId="77777777" w:rsidR="00397E4D" w:rsidRPr="0023751F" w:rsidRDefault="00397E4D" w:rsidP="00397E4D">
      <w:pPr>
        <w:spacing w:after="0" w:line="276" w:lineRule="auto"/>
        <w:contextualSpacing/>
        <w:rPr>
          <w:rFonts w:cstheme="minorHAnsi"/>
          <w:sz w:val="24"/>
          <w:lang w:val="fi"/>
        </w:rPr>
      </w:pPr>
      <w:r w:rsidRPr="0023751F">
        <w:rPr>
          <w:rFonts w:cstheme="minorHAnsi"/>
          <w:b/>
          <w:sz w:val="24"/>
          <w:lang w:val="fi"/>
        </w:rPr>
        <w:t>Viittomakielen ja kirjallisuuden opetuksen yleiset tavoitteet</w:t>
      </w:r>
    </w:p>
    <w:p w14:paraId="6C52E3E7" w14:textId="77777777" w:rsidR="00397E4D" w:rsidRPr="0023751F" w:rsidRDefault="00397E4D" w:rsidP="00397E4D">
      <w:pPr>
        <w:spacing w:after="0" w:line="276" w:lineRule="auto"/>
        <w:contextualSpacing/>
        <w:rPr>
          <w:rFonts w:cstheme="minorHAnsi"/>
          <w:lang w:val="fi"/>
        </w:rPr>
      </w:pPr>
    </w:p>
    <w:p w14:paraId="42FE0D7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Viittomakielen ja kirjallisuuden opetuksen yleiset tavoitteet liittyvät opiskelijan vuorovaikutusosaamiseen, tekstien tulkitsemisen taitoihin, tekstien tuottamisen taitoihin sekä kieli- ja kulttuuritietoisuuden kehittymiseen. Tavoitealueittain yleiset tavoitteet ovat seuraavat.</w:t>
      </w:r>
    </w:p>
    <w:p w14:paraId="2757E534" w14:textId="77777777" w:rsidR="00397E4D" w:rsidRPr="0023751F" w:rsidRDefault="00397E4D" w:rsidP="00397E4D">
      <w:pPr>
        <w:spacing w:after="0" w:line="276" w:lineRule="auto"/>
        <w:contextualSpacing/>
        <w:rPr>
          <w:rFonts w:cstheme="minorHAnsi"/>
          <w:b/>
          <w:lang w:val="fi"/>
        </w:rPr>
      </w:pPr>
    </w:p>
    <w:p w14:paraId="7200B43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200F526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06D986A6" w14:textId="77777777" w:rsidR="00397E4D" w:rsidRPr="0023751F" w:rsidRDefault="00397E4D" w:rsidP="00397E4D">
      <w:pPr>
        <w:numPr>
          <w:ilvl w:val="0"/>
          <w:numId w:val="22"/>
        </w:numPr>
        <w:spacing w:after="0" w:line="276" w:lineRule="auto"/>
        <w:contextualSpacing/>
        <w:rPr>
          <w:rFonts w:cstheme="minorHAnsi"/>
          <w:lang w:val="fi"/>
        </w:rPr>
      </w:pPr>
      <w:r w:rsidRPr="0023751F">
        <w:rPr>
          <w:rFonts w:cstheme="minorHAnsi"/>
          <w:lang w:val="fi"/>
        </w:rPr>
        <w:t>pystyy tavoitteelliseen, tarkoituksenmukaiseen ja eettiseen vuorovaikutukseen niin esiintymis- kuin ryhmäviestintätilanteissakin sekä osaa analysoida, arvioida ja kehittää omaa vuorovaikutusosaamistaan</w:t>
      </w:r>
    </w:p>
    <w:p w14:paraId="620F557C" w14:textId="77777777" w:rsidR="00397E4D" w:rsidRPr="0023751F" w:rsidRDefault="00397E4D" w:rsidP="00397E4D">
      <w:pPr>
        <w:numPr>
          <w:ilvl w:val="0"/>
          <w:numId w:val="22"/>
        </w:numPr>
        <w:spacing w:after="0" w:line="276" w:lineRule="auto"/>
        <w:contextualSpacing/>
        <w:rPr>
          <w:rFonts w:cstheme="minorHAnsi"/>
          <w:lang w:val="fi"/>
        </w:rPr>
      </w:pPr>
      <w:r w:rsidRPr="0023751F">
        <w:rPr>
          <w:rFonts w:cstheme="minorHAnsi"/>
          <w:lang w:val="fi"/>
        </w:rPr>
        <w:t>osaa analysoida ja arvioida erilaisia vuorovaikutustilanteita ja -suhteita, niihin liittyviä vuorovaikutusilmiöitä ja -taitoja sekä niihin liittyvää etiikkaa.</w:t>
      </w:r>
    </w:p>
    <w:p w14:paraId="014F6552" w14:textId="77777777" w:rsidR="00397E4D" w:rsidRPr="0023751F" w:rsidRDefault="00397E4D" w:rsidP="00397E4D">
      <w:pPr>
        <w:spacing w:after="0" w:line="276" w:lineRule="auto"/>
        <w:contextualSpacing/>
        <w:rPr>
          <w:rFonts w:cstheme="minorHAnsi"/>
          <w:b/>
          <w:lang w:val="fi"/>
        </w:rPr>
      </w:pPr>
    </w:p>
    <w:p w14:paraId="5DEEA42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271C29D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7E7DC87C"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t>kehittää kriittistä ja kulttuurista monilukutaitoaan niin, että osaa analysoida ja arvioida monimuotoisia tekstejä, kuten asia- ja mediatekstejä, kirjallisuutta sekä viitottuja ja puhuttuja tekstejä, tietoisena niiden tavoitteista ja konteksteista sekä hyödyntää tarkoituksenmukaisia käsitteitä tekstien analyysissä</w:t>
      </w:r>
    </w:p>
    <w:p w14:paraId="3A8143C5"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t>kehittää kauno- ja tietokirjallisuuden tulkitsevan ja elämyksellisen lukemisen taitojaan, syventää ymmärrystään kirjallisuuden keinoista sekä hyödyntää tarkoituksenmukaisia käsitteitä kirjallisuuden analyysissa</w:t>
      </w:r>
    </w:p>
    <w:p w14:paraId="0C11A6D3"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t>osaa kriittisesti arvioida erilaisia tiedonlähteitä sekä niiden tarkoitusperiä, luotettavuutta ja käytettävyyttä.</w:t>
      </w:r>
    </w:p>
    <w:p w14:paraId="1C39A05B" w14:textId="77777777" w:rsidR="00397E4D" w:rsidRPr="0023751F" w:rsidRDefault="00397E4D" w:rsidP="00397E4D">
      <w:pPr>
        <w:spacing w:after="0" w:line="276" w:lineRule="auto"/>
        <w:contextualSpacing/>
        <w:rPr>
          <w:rFonts w:cstheme="minorHAnsi"/>
          <w:b/>
          <w:lang w:val="fi"/>
        </w:rPr>
      </w:pPr>
    </w:p>
    <w:p w14:paraId="69C9834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72BDE17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797F14DA" w14:textId="77777777" w:rsidR="00397E4D" w:rsidRPr="0023751F" w:rsidRDefault="00397E4D" w:rsidP="00397E4D">
      <w:pPr>
        <w:numPr>
          <w:ilvl w:val="0"/>
          <w:numId w:val="24"/>
        </w:numPr>
        <w:spacing w:after="0" w:line="276" w:lineRule="auto"/>
        <w:contextualSpacing/>
        <w:rPr>
          <w:rFonts w:cstheme="minorHAnsi"/>
          <w:lang w:val="fi"/>
        </w:rPr>
      </w:pPr>
      <w:r w:rsidRPr="0023751F">
        <w:rPr>
          <w:rFonts w:cstheme="minorHAnsi"/>
          <w:lang w:val="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1B4FD6D3"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60F11838" w14:textId="77777777" w:rsidR="00397E4D" w:rsidRPr="0023751F" w:rsidRDefault="00397E4D" w:rsidP="00397E4D">
      <w:pPr>
        <w:numPr>
          <w:ilvl w:val="0"/>
          <w:numId w:val="24"/>
        </w:numPr>
        <w:spacing w:after="0" w:line="276" w:lineRule="auto"/>
        <w:contextualSpacing/>
        <w:rPr>
          <w:rFonts w:cstheme="minorHAnsi"/>
          <w:lang w:val="fi"/>
        </w:rPr>
      </w:pPr>
      <w:r w:rsidRPr="0023751F">
        <w:rPr>
          <w:rFonts w:cstheme="minorHAnsi"/>
          <w:lang w:val="fi"/>
        </w:rPr>
        <w:t>vahvistaa viittomakielen ja sen normien hallintaa, käyttää lähteitä tarkoituksenmukaisella tavalla sekä ymmärtää ja noudattaa tekijänoikeuksia.</w:t>
      </w:r>
    </w:p>
    <w:p w14:paraId="1C3B05B2" w14:textId="77777777" w:rsidR="00397E4D" w:rsidRPr="0023751F" w:rsidRDefault="00397E4D" w:rsidP="00397E4D">
      <w:pPr>
        <w:spacing w:after="0" w:line="276" w:lineRule="auto"/>
        <w:contextualSpacing/>
        <w:rPr>
          <w:rFonts w:cstheme="minorHAnsi"/>
          <w:b/>
          <w:lang w:val="fi"/>
        </w:rPr>
      </w:pPr>
    </w:p>
    <w:p w14:paraId="1F563FF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4AE12A2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3B1A9C7E"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ymmärtää kielen ja tiedonalojen kielen merkityksen oppimiselle ja ajattelulle sekä kielellisen ja kulttuurisen moninaisuuden merkityksen identiteeteille</w:t>
      </w:r>
    </w:p>
    <w:p w14:paraId="06F25974"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syventää tietojaan viittomakielen rakenteista, sana- ja viittomavarannosta, eri rekistereistä, ilmaisun keinoista ja sävyistä, niiden luomista merkityksistä sekä kirjallisuudesta ja muista kulttuurituotteista</w:t>
      </w:r>
    </w:p>
    <w:p w14:paraId="1A5E7C27"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tutustuu viittomakieliseen kulttuuriperintöön sekä ymmärtää oman asemansa viittomakielen säilyttäjänä.</w:t>
      </w:r>
    </w:p>
    <w:p w14:paraId="35CDA2CF" w14:textId="77777777" w:rsidR="00397E4D" w:rsidRPr="0023751F" w:rsidRDefault="00397E4D" w:rsidP="00397E4D">
      <w:pPr>
        <w:spacing w:after="0" w:line="276" w:lineRule="auto"/>
        <w:contextualSpacing/>
        <w:rPr>
          <w:rFonts w:cstheme="minorHAnsi"/>
          <w:b/>
          <w:lang w:val="fi"/>
        </w:rPr>
      </w:pPr>
    </w:p>
    <w:p w14:paraId="2CEBB358"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694C1022" w14:textId="77777777" w:rsidR="00397E4D" w:rsidRPr="0023751F" w:rsidRDefault="00397E4D" w:rsidP="00397E4D">
      <w:pPr>
        <w:spacing w:after="0" w:line="276" w:lineRule="auto"/>
        <w:contextualSpacing/>
        <w:rPr>
          <w:rFonts w:cstheme="minorHAnsi"/>
          <w:lang w:val="fi"/>
        </w:rPr>
      </w:pPr>
    </w:p>
    <w:p w14:paraId="2613C80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Viittomakielen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5FEDD962" w14:textId="77777777" w:rsidR="00397E4D" w:rsidRPr="0023751F" w:rsidRDefault="00397E4D" w:rsidP="00397E4D">
      <w:pPr>
        <w:spacing w:after="0" w:line="276" w:lineRule="auto"/>
        <w:contextualSpacing/>
        <w:rPr>
          <w:rFonts w:cstheme="minorHAnsi"/>
          <w:lang w:val="fi"/>
        </w:rPr>
      </w:pPr>
    </w:p>
    <w:p w14:paraId="42B975D2" w14:textId="6A611146"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viittomakielen </w:t>
      </w:r>
      <w:bookmarkStart w:id="135" w:name="_Hlk18512674"/>
      <w:r w:rsidR="00706D43" w:rsidRPr="0023751F">
        <w:rPr>
          <w:rFonts w:cstheme="minorHAnsi"/>
          <w:lang w:val="fi"/>
        </w:rPr>
        <w:t>käyttäjänä</w:t>
      </w:r>
      <w:bookmarkEnd w:id="135"/>
      <w:r w:rsidR="00706D43" w:rsidRPr="0023751F">
        <w:rPr>
          <w:rFonts w:cstheme="minorHAnsi"/>
          <w:lang w:val="fi"/>
        </w:rPr>
        <w:t xml:space="preserve"> </w:t>
      </w:r>
      <w:r w:rsidRPr="0023751F">
        <w:rPr>
          <w:rFonts w:cstheme="minorHAnsi"/>
          <w:lang w:val="fi"/>
        </w:rPr>
        <w:t xml:space="preserve">sekä tekstien tuottajana ja tulkitsijana. </w:t>
      </w:r>
    </w:p>
    <w:p w14:paraId="5FE9BE5F" w14:textId="77777777" w:rsidR="00397E4D" w:rsidRPr="0023751F" w:rsidRDefault="00397E4D" w:rsidP="00397E4D">
      <w:pPr>
        <w:spacing w:after="0" w:line="276" w:lineRule="auto"/>
        <w:contextualSpacing/>
        <w:rPr>
          <w:rFonts w:cstheme="minorHAnsi"/>
          <w:lang w:val="fi"/>
        </w:rPr>
      </w:pPr>
    </w:p>
    <w:p w14:paraId="25392E7C" w14:textId="62F9A9CB" w:rsidR="00397E4D" w:rsidRPr="0023751F" w:rsidRDefault="00397E4D" w:rsidP="00397E4D">
      <w:pPr>
        <w:spacing w:after="0" w:line="276" w:lineRule="auto"/>
        <w:rPr>
          <w:rFonts w:cstheme="minorHAnsi"/>
        </w:rPr>
      </w:pPr>
      <w:r w:rsidRPr="0023751F">
        <w:rPr>
          <w:rFonts w:cstheme="minorHAnsi"/>
          <w:lang w:val="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viitotut ja mahdolliset muut tuotokset, sekä aktiivinen työskentely opintojakson aikana.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1DB91B13" w14:textId="77777777" w:rsidR="00397E4D" w:rsidRPr="0023751F" w:rsidRDefault="00397E4D" w:rsidP="00397E4D">
      <w:pPr>
        <w:spacing w:after="0" w:line="276" w:lineRule="auto"/>
        <w:contextualSpacing/>
        <w:rPr>
          <w:rFonts w:cstheme="minorHAnsi"/>
          <w:lang w:val="fi"/>
        </w:rPr>
      </w:pPr>
    </w:p>
    <w:p w14:paraId="61505B1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62C2EA6D" w14:textId="77777777" w:rsidR="00397E4D" w:rsidRPr="0023751F" w:rsidRDefault="00397E4D" w:rsidP="00397E4D">
      <w:pPr>
        <w:spacing w:after="0" w:line="276" w:lineRule="auto"/>
        <w:contextualSpacing/>
        <w:rPr>
          <w:rFonts w:cstheme="minorHAnsi"/>
          <w:b/>
          <w:lang w:val="fi"/>
        </w:rPr>
      </w:pPr>
    </w:p>
    <w:p w14:paraId="6AA8417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53E48BAF"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vuorovaikutustaitojen hallinta ryhmä- ja esiintymistilanteissa</w:t>
      </w:r>
    </w:p>
    <w:p w14:paraId="01CF926B"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vuorovaikutustilanteiden ja -ilmiöiden ymmärtäminen</w:t>
      </w:r>
    </w:p>
    <w:p w14:paraId="1330BE2F" w14:textId="77777777" w:rsidR="00397E4D" w:rsidRPr="0023751F" w:rsidRDefault="00397E4D" w:rsidP="00397E4D">
      <w:pPr>
        <w:spacing w:after="0" w:line="276" w:lineRule="auto"/>
        <w:ind w:left="720"/>
        <w:contextualSpacing/>
        <w:rPr>
          <w:rFonts w:cstheme="minorHAnsi"/>
          <w:lang w:val="fi"/>
        </w:rPr>
      </w:pPr>
    </w:p>
    <w:p w14:paraId="4FFCC41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2EFBFEAD"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monimuotoisten tekstien, erityisesti mediatekstien analysoiminen ja tulkitseminen</w:t>
      </w:r>
    </w:p>
    <w:p w14:paraId="1465F589"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kauno- ja tietokirjallisuuden ymmärtäminen ja tulkitseminen</w:t>
      </w:r>
    </w:p>
    <w:p w14:paraId="26895593"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tiedon ja tekstien arvioinnin taidot</w:t>
      </w:r>
    </w:p>
    <w:p w14:paraId="7DA4A2D8" w14:textId="77777777" w:rsidR="00397E4D" w:rsidRPr="0023751F" w:rsidRDefault="00397E4D" w:rsidP="00397E4D">
      <w:pPr>
        <w:spacing w:after="0" w:line="276" w:lineRule="auto"/>
        <w:ind w:left="720"/>
        <w:contextualSpacing/>
        <w:rPr>
          <w:rFonts w:cstheme="minorHAnsi"/>
          <w:lang w:val="fi"/>
        </w:rPr>
      </w:pPr>
    </w:p>
    <w:p w14:paraId="30082C6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449B8571"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tekstilajien tuottaminen, erilaisten ilmaisun keinojen hallinta ja itsensä ilmaiseminen</w:t>
      </w:r>
    </w:p>
    <w:p w14:paraId="1D5B11BA"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tekstien tuottamisen prosessien hallinta</w:t>
      </w:r>
    </w:p>
    <w:p w14:paraId="49C3BF99"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yleiskielen hallinta</w:t>
      </w:r>
    </w:p>
    <w:p w14:paraId="759A1ECE"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tiedonhankinnan taidot, lähteiden ja aineistojen arviointi ja käyttäminen</w:t>
      </w:r>
    </w:p>
    <w:p w14:paraId="349CB6F4" w14:textId="77777777" w:rsidR="00397E4D" w:rsidRPr="0023751F" w:rsidRDefault="00397E4D" w:rsidP="00397E4D">
      <w:pPr>
        <w:spacing w:after="0" w:line="276" w:lineRule="auto"/>
        <w:contextualSpacing/>
        <w:rPr>
          <w:rFonts w:cstheme="minorHAnsi"/>
          <w:lang w:val="fi"/>
        </w:rPr>
      </w:pPr>
    </w:p>
    <w:p w14:paraId="7B237AB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1B26C027" w14:textId="77777777" w:rsidR="00397E4D" w:rsidRPr="0023751F" w:rsidRDefault="00397E4D" w:rsidP="00397E4D">
      <w:pPr>
        <w:numPr>
          <w:ilvl w:val="0"/>
          <w:numId w:val="26"/>
        </w:numPr>
        <w:spacing w:after="0" w:line="276" w:lineRule="auto"/>
        <w:contextualSpacing/>
        <w:rPr>
          <w:rFonts w:cstheme="minorHAnsi"/>
          <w:b/>
          <w:lang w:val="fi"/>
        </w:rPr>
      </w:pPr>
      <w:r w:rsidRPr="0023751F">
        <w:rPr>
          <w:rFonts w:cstheme="minorHAnsi"/>
          <w:lang w:val="fi"/>
        </w:rPr>
        <w:lastRenderedPageBreak/>
        <w:t>kielellisen ja kulttuurisen moninaisuuden ymmärtäminen</w:t>
      </w:r>
    </w:p>
    <w:p w14:paraId="38A668B7" w14:textId="77777777" w:rsidR="00397E4D" w:rsidRPr="0023751F" w:rsidRDefault="00397E4D" w:rsidP="00397E4D">
      <w:pPr>
        <w:numPr>
          <w:ilvl w:val="0"/>
          <w:numId w:val="26"/>
        </w:numPr>
        <w:spacing w:after="0" w:line="276" w:lineRule="auto"/>
        <w:contextualSpacing/>
        <w:rPr>
          <w:rFonts w:cstheme="minorHAnsi"/>
          <w:b/>
          <w:lang w:val="fi"/>
        </w:rPr>
      </w:pPr>
      <w:r w:rsidRPr="0023751F">
        <w:rPr>
          <w:rFonts w:cstheme="minorHAnsi"/>
          <w:lang w:val="fi"/>
        </w:rPr>
        <w:t>oppiaineeseen kytkeytyvien tiedonalojen kielten ymmärtäminen</w:t>
      </w:r>
    </w:p>
    <w:p w14:paraId="630C186F" w14:textId="77777777" w:rsidR="00397E4D" w:rsidRPr="0023751F" w:rsidRDefault="00397E4D" w:rsidP="00397E4D">
      <w:pPr>
        <w:numPr>
          <w:ilvl w:val="0"/>
          <w:numId w:val="26"/>
        </w:numPr>
        <w:spacing w:after="0" w:line="276" w:lineRule="auto"/>
        <w:contextualSpacing/>
        <w:rPr>
          <w:rFonts w:cstheme="minorHAnsi"/>
          <w:lang w:val="fi"/>
        </w:rPr>
      </w:pPr>
      <w:r w:rsidRPr="0023751F">
        <w:rPr>
          <w:rFonts w:cstheme="minorHAnsi"/>
          <w:lang w:val="fi"/>
        </w:rPr>
        <w:t>kielitiedon ja oppiaineen käsitteiden hallinta</w:t>
      </w:r>
    </w:p>
    <w:p w14:paraId="62124000" w14:textId="77777777" w:rsidR="00397E4D" w:rsidRPr="0023751F" w:rsidRDefault="00397E4D" w:rsidP="00397E4D">
      <w:pPr>
        <w:spacing w:after="0" w:line="276" w:lineRule="auto"/>
        <w:contextualSpacing/>
        <w:rPr>
          <w:rFonts w:cstheme="minorHAnsi"/>
          <w:b/>
          <w:lang w:val="fi"/>
        </w:rPr>
      </w:pPr>
    </w:p>
    <w:p w14:paraId="712E2C7E" w14:textId="77777777" w:rsidR="00397E4D" w:rsidRPr="0023751F" w:rsidRDefault="00397E4D" w:rsidP="00397E4D">
      <w:pPr>
        <w:spacing w:after="0" w:line="276" w:lineRule="auto"/>
        <w:contextualSpacing/>
        <w:rPr>
          <w:rFonts w:cstheme="minorHAnsi"/>
          <w:b/>
          <w:lang w:val="fi"/>
        </w:rPr>
      </w:pPr>
      <w:r w:rsidRPr="0023751F">
        <w:rPr>
          <w:rFonts w:cstheme="minorHAnsi"/>
          <w:b/>
          <w:sz w:val="24"/>
          <w:lang w:val="fi"/>
        </w:rPr>
        <w:t>Pakolliset opinnot</w:t>
      </w:r>
    </w:p>
    <w:p w14:paraId="136DDE94" w14:textId="77777777" w:rsidR="00397E4D" w:rsidRPr="0023751F" w:rsidRDefault="00397E4D" w:rsidP="00397E4D">
      <w:pPr>
        <w:spacing w:after="0" w:line="276" w:lineRule="auto"/>
        <w:contextualSpacing/>
        <w:rPr>
          <w:rFonts w:cstheme="minorHAnsi"/>
          <w:b/>
          <w:lang w:val="fi"/>
        </w:rPr>
      </w:pPr>
    </w:p>
    <w:p w14:paraId="79009088"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ÄIV1 Tekstien tulkinta ja tekstien tuottaminen (2 op)</w:t>
      </w:r>
    </w:p>
    <w:p w14:paraId="25B59729" w14:textId="77777777" w:rsidR="00397E4D" w:rsidRPr="0023751F" w:rsidRDefault="00397E4D" w:rsidP="00397E4D">
      <w:pPr>
        <w:spacing w:after="0" w:line="276" w:lineRule="auto"/>
        <w:contextualSpacing/>
        <w:rPr>
          <w:rFonts w:cstheme="minorHAnsi"/>
          <w:i/>
          <w:lang w:val="fi"/>
        </w:rPr>
      </w:pPr>
    </w:p>
    <w:p w14:paraId="4274CD2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5EEE8B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961CFDB" w14:textId="77777777" w:rsidR="00397E4D" w:rsidRPr="0023751F" w:rsidRDefault="00397E4D" w:rsidP="00911BD0">
      <w:pPr>
        <w:numPr>
          <w:ilvl w:val="0"/>
          <w:numId w:val="284"/>
        </w:numPr>
        <w:spacing w:after="0" w:line="276" w:lineRule="auto"/>
        <w:contextualSpacing/>
        <w:rPr>
          <w:rFonts w:cstheme="minorHAnsi"/>
          <w:lang w:val="fi"/>
        </w:rPr>
      </w:pPr>
      <w:r w:rsidRPr="0023751F">
        <w:rPr>
          <w:rFonts w:cstheme="minorHAnsi"/>
          <w:lang w:val="fi"/>
        </w:rPr>
        <w:t>osaa tuottaa, tulkita ja arvioida erilaisia, monimuotoisia viitottuja tekstejä ja niiden rakenteita ja ilmaisutapoja</w:t>
      </w:r>
    </w:p>
    <w:p w14:paraId="086FBA36" w14:textId="77777777" w:rsidR="00397E4D" w:rsidRPr="0023751F" w:rsidRDefault="00397E4D" w:rsidP="00911BD0">
      <w:pPr>
        <w:numPr>
          <w:ilvl w:val="0"/>
          <w:numId w:val="284"/>
        </w:numPr>
        <w:spacing w:after="0" w:line="276" w:lineRule="auto"/>
        <w:contextualSpacing/>
        <w:rPr>
          <w:rFonts w:cstheme="minorHAnsi"/>
          <w:lang w:val="fi"/>
        </w:rPr>
      </w:pPr>
      <w:r w:rsidRPr="0023751F">
        <w:rPr>
          <w:rFonts w:cstheme="minorHAnsi"/>
          <w:lang w:val="fi"/>
        </w:rPr>
        <w:t>rohkaistuu viitottujen tekstien tuottajana ja hallitsee tekstien tuottamisen prosessin eri vaiheet</w:t>
      </w:r>
    </w:p>
    <w:p w14:paraId="41475F31" w14:textId="77777777" w:rsidR="00397E4D" w:rsidRPr="0023751F" w:rsidRDefault="00397E4D" w:rsidP="00911BD0">
      <w:pPr>
        <w:numPr>
          <w:ilvl w:val="0"/>
          <w:numId w:val="284"/>
        </w:numPr>
        <w:spacing w:after="0" w:line="276" w:lineRule="auto"/>
        <w:contextualSpacing/>
        <w:rPr>
          <w:rFonts w:cstheme="minorHAnsi"/>
          <w:lang w:val="fi"/>
        </w:rPr>
      </w:pPr>
      <w:r w:rsidRPr="0023751F">
        <w:rPr>
          <w:rFonts w:cstheme="minorHAnsi"/>
          <w:lang w:val="fi"/>
        </w:rPr>
        <w:t>osaa käyttää muita viitottuja tekstejä oman tuottamisen pohjana</w:t>
      </w:r>
    </w:p>
    <w:p w14:paraId="6A1BAFC4" w14:textId="77777777" w:rsidR="00397E4D" w:rsidRPr="0023751F" w:rsidRDefault="00397E4D" w:rsidP="00911BD0">
      <w:pPr>
        <w:numPr>
          <w:ilvl w:val="0"/>
          <w:numId w:val="284"/>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4332F1A8" w14:textId="77777777" w:rsidR="00397E4D" w:rsidRPr="0023751F" w:rsidRDefault="00397E4D" w:rsidP="00397E4D">
      <w:pPr>
        <w:spacing w:after="0" w:line="276" w:lineRule="auto"/>
        <w:contextualSpacing/>
        <w:rPr>
          <w:rFonts w:cstheme="minorHAnsi"/>
          <w:i/>
          <w:lang w:val="fi"/>
        </w:rPr>
      </w:pPr>
    </w:p>
    <w:p w14:paraId="146D92C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AA385A0" w14:textId="77777777" w:rsidR="00397E4D" w:rsidRPr="0023751F" w:rsidRDefault="00397E4D" w:rsidP="00911BD0">
      <w:pPr>
        <w:numPr>
          <w:ilvl w:val="0"/>
          <w:numId w:val="285"/>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7E4A159A" w14:textId="77777777" w:rsidR="00397E4D" w:rsidRPr="0023751F" w:rsidRDefault="00397E4D" w:rsidP="00911BD0">
      <w:pPr>
        <w:numPr>
          <w:ilvl w:val="0"/>
          <w:numId w:val="285"/>
        </w:numPr>
        <w:spacing w:after="0" w:line="276" w:lineRule="auto"/>
        <w:contextualSpacing/>
        <w:rPr>
          <w:rFonts w:cstheme="minorHAnsi"/>
          <w:lang w:val="fi"/>
        </w:rPr>
      </w:pPr>
      <w:r w:rsidRPr="0023751F">
        <w:rPr>
          <w:rFonts w:cstheme="minorHAnsi"/>
          <w:lang w:val="fi"/>
        </w:rPr>
        <w:t>tekstin kohderyhmät, tekstikokonaisuuden rakentuminen; tekstin tavoitteen, kontekstien, sisällön, rakenteen, ilmaisutapojen ja näkökulmien analyysi</w:t>
      </w:r>
    </w:p>
    <w:p w14:paraId="7B2BA3E9" w14:textId="77777777" w:rsidR="00397E4D" w:rsidRPr="0023751F" w:rsidRDefault="00397E4D" w:rsidP="00911BD0">
      <w:pPr>
        <w:numPr>
          <w:ilvl w:val="0"/>
          <w:numId w:val="285"/>
        </w:numPr>
        <w:spacing w:after="0" w:line="276" w:lineRule="auto"/>
        <w:contextualSpacing/>
        <w:rPr>
          <w:rFonts w:cstheme="minorHAnsi"/>
          <w:lang w:val="fi"/>
        </w:rPr>
      </w:pPr>
      <w:r w:rsidRPr="0023751F">
        <w:rPr>
          <w:rFonts w:cstheme="minorHAnsi"/>
          <w:lang w:val="fi"/>
        </w:rPr>
        <w:t>erilajisten tekstien tuottamisen prosessi yksin ja yhdessä sekä viitottujen tekstien pohjalta tuottaminen, referointi ja kommentointi</w:t>
      </w:r>
    </w:p>
    <w:p w14:paraId="543C224C" w14:textId="77777777" w:rsidR="00397E4D" w:rsidRPr="0023751F" w:rsidRDefault="00397E4D" w:rsidP="00911BD0">
      <w:pPr>
        <w:numPr>
          <w:ilvl w:val="0"/>
          <w:numId w:val="285"/>
        </w:numPr>
        <w:spacing w:after="0" w:line="276" w:lineRule="auto"/>
        <w:contextualSpacing/>
        <w:rPr>
          <w:rFonts w:cstheme="minorHAnsi"/>
          <w:lang w:val="fi"/>
        </w:rPr>
      </w:pPr>
      <w:r w:rsidRPr="0023751F">
        <w:rPr>
          <w:rFonts w:cstheme="minorHAnsi"/>
          <w:lang w:val="fi"/>
        </w:rPr>
        <w:t>tekstin moniäänisyys ja intertekstuaalisuus</w:t>
      </w:r>
    </w:p>
    <w:p w14:paraId="21FC92CE" w14:textId="77777777" w:rsidR="00397E4D" w:rsidRPr="0023751F" w:rsidRDefault="00397E4D" w:rsidP="00911BD0">
      <w:pPr>
        <w:numPr>
          <w:ilvl w:val="0"/>
          <w:numId w:val="285"/>
        </w:numPr>
        <w:spacing w:after="0" w:line="276" w:lineRule="auto"/>
        <w:contextualSpacing/>
        <w:rPr>
          <w:rFonts w:cstheme="minorHAnsi"/>
          <w:lang w:val="fi"/>
        </w:rPr>
      </w:pPr>
      <w:r w:rsidRPr="0023751F">
        <w:rPr>
          <w:rFonts w:cstheme="minorHAnsi"/>
          <w:lang w:val="fi"/>
        </w:rPr>
        <w:t>kielen- ja tekstinhuoltoa</w:t>
      </w:r>
    </w:p>
    <w:p w14:paraId="7198B077" w14:textId="77777777" w:rsidR="00397E4D" w:rsidRPr="0023751F" w:rsidRDefault="00397E4D" w:rsidP="00397E4D">
      <w:pPr>
        <w:spacing w:after="0" w:line="276" w:lineRule="auto"/>
        <w:contextualSpacing/>
        <w:rPr>
          <w:rFonts w:cstheme="minorHAnsi"/>
          <w:b/>
          <w:color w:val="0070C0"/>
          <w:lang w:val="fi"/>
        </w:rPr>
      </w:pPr>
    </w:p>
    <w:p w14:paraId="09B6B7F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ÄIV2 Kieli- ja tekstitietoisuus (1 op)</w:t>
      </w:r>
    </w:p>
    <w:p w14:paraId="41BB9C5A" w14:textId="77777777" w:rsidR="00397E4D" w:rsidRPr="0023751F" w:rsidRDefault="00397E4D" w:rsidP="00397E4D">
      <w:pPr>
        <w:spacing w:after="0" w:line="276" w:lineRule="auto"/>
        <w:contextualSpacing/>
        <w:rPr>
          <w:rFonts w:cstheme="minorHAnsi"/>
          <w:i/>
          <w:lang w:val="fi"/>
        </w:rPr>
      </w:pPr>
    </w:p>
    <w:p w14:paraId="5569EF94"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5C18D429"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3F90091A"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13BA0CF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6390A730" w14:textId="77777777" w:rsidR="00397E4D" w:rsidRPr="0023751F" w:rsidRDefault="00397E4D" w:rsidP="00397E4D">
      <w:pPr>
        <w:numPr>
          <w:ilvl w:val="0"/>
          <w:numId w:val="3"/>
        </w:numPr>
        <w:spacing w:after="0" w:line="276" w:lineRule="auto"/>
        <w:contextualSpacing/>
        <w:rPr>
          <w:rFonts w:cstheme="minorHAnsi"/>
          <w:i/>
          <w:lang w:val="fi"/>
        </w:rPr>
      </w:pPr>
      <w:r w:rsidRPr="0023751F">
        <w:rPr>
          <w:rFonts w:cstheme="minorHAnsi"/>
          <w:lang w:val="fi"/>
        </w:rPr>
        <w:t>ymmärtää suomalaisen ja suomenruotsalaisen viittomakielen aseman maailman viittomakielten joukossa sekä kulttuurikontaktien vaikutuksen.</w:t>
      </w:r>
    </w:p>
    <w:p w14:paraId="3F6ACA82" w14:textId="77777777" w:rsidR="00397E4D" w:rsidRPr="0023751F" w:rsidRDefault="00397E4D" w:rsidP="00397E4D">
      <w:pPr>
        <w:spacing w:after="0" w:line="276" w:lineRule="auto"/>
        <w:contextualSpacing/>
        <w:rPr>
          <w:rFonts w:cstheme="minorHAnsi"/>
          <w:lang w:val="fi"/>
        </w:rPr>
      </w:pPr>
    </w:p>
    <w:p w14:paraId="7EE7B08B"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96CC41A"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erilaisen käsitykset kielestä: kieli rakenteena, merkitysten muodostajana, sosiaalisena ja yhteisöllisenä ilmiönä sekä vallan välineenä</w:t>
      </w:r>
    </w:p>
    <w:p w14:paraId="7CABD9CE"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viittomakieli ja identiteetti</w:t>
      </w:r>
      <w:r w:rsidRPr="0023751F">
        <w:rPr>
          <w:rFonts w:cstheme="minorHAnsi"/>
          <w:b/>
          <w:lang w:val="fi"/>
        </w:rPr>
        <w:t xml:space="preserve">, </w:t>
      </w:r>
      <w:r w:rsidRPr="0023751F">
        <w:rPr>
          <w:rFonts w:cstheme="minorHAnsi"/>
          <w:lang w:val="fi"/>
        </w:rPr>
        <w:t>yksi- ja monikielisyys, kielipolitiikka, kielenohjailun periaatteet, kielten elinvoimaisuus ja uhanalaisuus</w:t>
      </w:r>
    </w:p>
    <w:p w14:paraId="67CFB529"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laaja tekstikäsitys, tekstilajin käsite</w:t>
      </w:r>
    </w:p>
    <w:p w14:paraId="2665D384" w14:textId="77777777" w:rsidR="00397E4D" w:rsidRPr="0023751F" w:rsidRDefault="00397E4D" w:rsidP="00397E4D">
      <w:pPr>
        <w:spacing w:after="0" w:line="276" w:lineRule="auto"/>
        <w:contextualSpacing/>
        <w:rPr>
          <w:rFonts w:cstheme="minorHAnsi"/>
          <w:lang w:val="fi"/>
        </w:rPr>
      </w:pPr>
    </w:p>
    <w:p w14:paraId="2B703ED4"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lastRenderedPageBreak/>
        <w:t>ÄIV3 Vuorovaikutus 1 (1 op)</w:t>
      </w:r>
    </w:p>
    <w:p w14:paraId="0C27169F" w14:textId="77777777" w:rsidR="00397E4D" w:rsidRPr="0023751F" w:rsidRDefault="00397E4D" w:rsidP="00397E4D">
      <w:pPr>
        <w:spacing w:after="0" w:line="276" w:lineRule="auto"/>
        <w:contextualSpacing/>
        <w:rPr>
          <w:rFonts w:cstheme="minorHAnsi"/>
          <w:b/>
          <w:lang w:val="fi"/>
        </w:rPr>
      </w:pPr>
    </w:p>
    <w:p w14:paraId="529B8FCD"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34E89499"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5999855A"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syventää viestijäkuvaansa sekä käsitystään kielestä ja identiteetistä</w:t>
      </w:r>
    </w:p>
    <w:p w14:paraId="719DAA61"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sekä oppii analysoimaan ja arvioimaan ryhmäviestinnän ilmiöitä</w:t>
      </w:r>
    </w:p>
    <w:p w14:paraId="489E3F87"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79F7F448" w14:textId="77777777" w:rsidR="00397E4D" w:rsidRPr="0023751F" w:rsidRDefault="00397E4D" w:rsidP="00397E4D">
      <w:pPr>
        <w:spacing w:after="0" w:line="276" w:lineRule="auto"/>
        <w:contextualSpacing/>
        <w:rPr>
          <w:rFonts w:cstheme="minorHAnsi"/>
          <w:i/>
          <w:lang w:val="fi"/>
        </w:rPr>
      </w:pPr>
    </w:p>
    <w:p w14:paraId="386370FB"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59F22CB7"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3AAA5906"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vuorovaikutuksen rakentuminen, vuorottelu, merkitysneuvottelu, viittomakieli ja nonverbaalinen viestintä sekä roolit, jännitteet ja koheesio ryhmäviestinnässä</w:t>
      </w:r>
    </w:p>
    <w:p w14:paraId="34260E47"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kieli ja identiteetti sekä kielen tilanteinen vaihtelu</w:t>
      </w:r>
    </w:p>
    <w:p w14:paraId="32FE7E21" w14:textId="77777777" w:rsidR="00397E4D" w:rsidRPr="0023751F" w:rsidRDefault="00397E4D" w:rsidP="00397E4D">
      <w:pPr>
        <w:spacing w:after="0" w:line="276" w:lineRule="auto"/>
        <w:contextualSpacing/>
        <w:rPr>
          <w:rFonts w:cstheme="minorHAnsi"/>
          <w:lang w:val="fi"/>
        </w:rPr>
      </w:pPr>
    </w:p>
    <w:p w14:paraId="683984A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ÄIV4 Kirjallisuus 1 (2 op)</w:t>
      </w:r>
    </w:p>
    <w:p w14:paraId="01A25A74" w14:textId="77777777" w:rsidR="00397E4D" w:rsidRPr="0023751F" w:rsidRDefault="00397E4D" w:rsidP="00397E4D">
      <w:pPr>
        <w:spacing w:after="0" w:line="276" w:lineRule="auto"/>
        <w:contextualSpacing/>
        <w:rPr>
          <w:rFonts w:cstheme="minorHAnsi"/>
          <w:i/>
          <w:lang w:val="fi"/>
        </w:rPr>
      </w:pPr>
    </w:p>
    <w:p w14:paraId="4C74C392"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367F910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6ECA34C" w14:textId="77777777" w:rsidR="00397E4D" w:rsidRPr="0023751F" w:rsidRDefault="00397E4D" w:rsidP="00911BD0">
      <w:pPr>
        <w:numPr>
          <w:ilvl w:val="0"/>
          <w:numId w:val="286"/>
        </w:numPr>
        <w:spacing w:after="0" w:line="276" w:lineRule="auto"/>
        <w:contextualSpacing/>
        <w:rPr>
          <w:rFonts w:cstheme="minorHAnsi"/>
          <w:lang w:val="fi"/>
        </w:rPr>
      </w:pPr>
      <w:r w:rsidRPr="0023751F">
        <w:rPr>
          <w:rFonts w:cstheme="minorHAnsi"/>
          <w:lang w:val="fi"/>
        </w:rPr>
        <w:t>syventää ja monipuolistaa vastaanottamisen tapojaan</w:t>
      </w:r>
    </w:p>
    <w:p w14:paraId="4F4172F3" w14:textId="77777777" w:rsidR="00397E4D" w:rsidRPr="0023751F" w:rsidRDefault="00397E4D" w:rsidP="00911BD0">
      <w:pPr>
        <w:numPr>
          <w:ilvl w:val="0"/>
          <w:numId w:val="286"/>
        </w:numPr>
        <w:spacing w:after="0" w:line="276" w:lineRule="auto"/>
        <w:contextualSpacing/>
        <w:rPr>
          <w:rFonts w:cstheme="minorHAnsi"/>
          <w:lang w:val="fi"/>
        </w:rPr>
      </w:pPr>
      <w:r w:rsidRPr="0023751F">
        <w:rPr>
          <w:rFonts w:cstheme="minorHAnsi"/>
          <w:lang w:val="fi"/>
        </w:rPr>
        <w:t>tuntee viittomakielisen kauno- ja tietokirjallisuuden sekä elokuvan lajeja ja ilmaisukeinoja</w:t>
      </w:r>
    </w:p>
    <w:p w14:paraId="1CE3B40A" w14:textId="77777777" w:rsidR="00397E4D" w:rsidRPr="0023751F" w:rsidRDefault="00397E4D" w:rsidP="00911BD0">
      <w:pPr>
        <w:numPr>
          <w:ilvl w:val="0"/>
          <w:numId w:val="286"/>
        </w:numPr>
        <w:spacing w:after="0" w:line="276" w:lineRule="auto"/>
        <w:contextualSpacing/>
        <w:rPr>
          <w:rFonts w:cstheme="minorHAnsi"/>
          <w:lang w:val="fi"/>
        </w:rPr>
      </w:pPr>
      <w:r w:rsidRPr="0023751F">
        <w:rPr>
          <w:rFonts w:cstheme="minorHAnsi"/>
          <w:lang w:val="fi"/>
        </w:rPr>
        <w:t>monipuolistaa taitoaan käsitellä tekstejä ja taitoaan analysoida ja tulkita viittomakielisten tuottamaa tai viittomakielisistä kertovaa kirjallisuutta huomioiden globaaliset ulottuvuudet</w:t>
      </w:r>
    </w:p>
    <w:p w14:paraId="667E9C5A" w14:textId="77777777" w:rsidR="00397E4D" w:rsidRPr="0023751F" w:rsidRDefault="00397E4D" w:rsidP="00911BD0">
      <w:pPr>
        <w:numPr>
          <w:ilvl w:val="0"/>
          <w:numId w:val="286"/>
        </w:numPr>
        <w:spacing w:after="0" w:line="276" w:lineRule="auto"/>
        <w:contextualSpacing/>
        <w:rPr>
          <w:rFonts w:cstheme="minorHAnsi"/>
          <w:lang w:val="fi"/>
        </w:rPr>
      </w:pPr>
      <w:r w:rsidRPr="0023751F">
        <w:rPr>
          <w:rFonts w:cstheme="minorHAnsi"/>
          <w:lang w:val="fi"/>
        </w:rPr>
        <w:t>oppii tuntemaan viittomakielisten historiaa sekä aineellista ja aineetonta kulttuuriperintöä.</w:t>
      </w:r>
    </w:p>
    <w:p w14:paraId="224115CB" w14:textId="77777777" w:rsidR="00397E4D" w:rsidRPr="0023751F" w:rsidRDefault="00397E4D" w:rsidP="00397E4D">
      <w:pPr>
        <w:spacing w:after="0" w:line="276" w:lineRule="auto"/>
        <w:contextualSpacing/>
        <w:rPr>
          <w:rFonts w:cstheme="minorHAnsi"/>
          <w:i/>
          <w:lang w:val="fi"/>
        </w:rPr>
      </w:pPr>
    </w:p>
    <w:p w14:paraId="35EDD235"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FA5FD56" w14:textId="77777777" w:rsidR="00397E4D" w:rsidRPr="0023751F" w:rsidRDefault="00397E4D" w:rsidP="00911BD0">
      <w:pPr>
        <w:numPr>
          <w:ilvl w:val="0"/>
          <w:numId w:val="287"/>
        </w:numPr>
        <w:spacing w:after="0" w:line="276" w:lineRule="auto"/>
        <w:contextualSpacing/>
        <w:rPr>
          <w:rFonts w:cstheme="minorHAnsi"/>
          <w:lang w:val="fi"/>
        </w:rPr>
      </w:pPr>
      <w:r w:rsidRPr="0023751F">
        <w:rPr>
          <w:rFonts w:cstheme="minorHAnsi"/>
          <w:lang w:val="fi"/>
        </w:rPr>
        <w:t>kirjallisuuden tehtäviä ja tekstien käsittelemisen tapoja, erityisesti elämyksellinen ja kokemuksellinen vastaanottaminen ja tuottaminen</w:t>
      </w:r>
    </w:p>
    <w:p w14:paraId="1DF4D464" w14:textId="77777777" w:rsidR="00397E4D" w:rsidRPr="0023751F" w:rsidRDefault="00397E4D" w:rsidP="00911BD0">
      <w:pPr>
        <w:numPr>
          <w:ilvl w:val="0"/>
          <w:numId w:val="287"/>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5484B574" w14:textId="77777777" w:rsidR="00397E4D" w:rsidRPr="0023751F" w:rsidRDefault="00397E4D" w:rsidP="00911BD0">
      <w:pPr>
        <w:numPr>
          <w:ilvl w:val="0"/>
          <w:numId w:val="287"/>
        </w:numPr>
        <w:spacing w:after="0" w:line="276" w:lineRule="auto"/>
        <w:contextualSpacing/>
        <w:rPr>
          <w:rFonts w:cstheme="minorHAnsi"/>
          <w:lang w:val="fi"/>
        </w:rPr>
      </w:pPr>
      <w:r w:rsidRPr="0023751F">
        <w:rPr>
          <w:rFonts w:cstheme="minorHAnsi"/>
          <w:lang w:val="fi"/>
        </w:rPr>
        <w:t>kertomus ja kertomuksellisuus sekä kertomuksen rakenne kauno- ja tietokirjallisuudessa</w:t>
      </w:r>
    </w:p>
    <w:p w14:paraId="0231F4AB" w14:textId="77777777" w:rsidR="00397E4D" w:rsidRPr="0023751F" w:rsidRDefault="00397E4D" w:rsidP="00911BD0">
      <w:pPr>
        <w:numPr>
          <w:ilvl w:val="0"/>
          <w:numId w:val="287"/>
        </w:numPr>
        <w:spacing w:after="0" w:line="276" w:lineRule="auto"/>
        <w:contextualSpacing/>
        <w:rPr>
          <w:rFonts w:cstheme="minorHAnsi"/>
          <w:lang w:val="fi"/>
        </w:rPr>
      </w:pPr>
      <w:r w:rsidRPr="0023751F">
        <w:rPr>
          <w:rFonts w:cstheme="minorHAnsi"/>
          <w:lang w:val="fi"/>
        </w:rPr>
        <w:t>monimuotoisten tekstien kerronta, esimerkiksi teatteriesityksen, elokuvan, pelien tai sarjojen kerronta</w:t>
      </w:r>
    </w:p>
    <w:p w14:paraId="5183E936" w14:textId="77777777" w:rsidR="00397E4D" w:rsidRPr="0023751F" w:rsidRDefault="00397E4D" w:rsidP="00911BD0">
      <w:pPr>
        <w:numPr>
          <w:ilvl w:val="0"/>
          <w:numId w:val="287"/>
        </w:numPr>
        <w:spacing w:after="0" w:line="276" w:lineRule="auto"/>
        <w:contextualSpacing/>
        <w:rPr>
          <w:rFonts w:cstheme="minorHAnsi"/>
          <w:lang w:val="fi"/>
        </w:rPr>
      </w:pPr>
      <w:r w:rsidRPr="0023751F">
        <w:rPr>
          <w:rFonts w:cstheme="minorHAnsi"/>
          <w:lang w:val="fi"/>
        </w:rPr>
        <w:t>kirjallisuuden tulkinnan erilaisia lähestymistapoja</w:t>
      </w:r>
    </w:p>
    <w:p w14:paraId="4C969316" w14:textId="77777777" w:rsidR="00397E4D" w:rsidRPr="0023751F" w:rsidRDefault="00397E4D" w:rsidP="00397E4D">
      <w:pPr>
        <w:spacing w:after="0" w:line="276" w:lineRule="auto"/>
        <w:contextualSpacing/>
        <w:rPr>
          <w:rFonts w:cstheme="minorHAnsi"/>
          <w:b/>
          <w:color w:val="0070C0"/>
          <w:lang w:val="fi"/>
        </w:rPr>
      </w:pPr>
    </w:p>
    <w:p w14:paraId="47959500"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ÄIV5 Tekstien tulkinta 1 (2 op)</w:t>
      </w:r>
    </w:p>
    <w:p w14:paraId="5081EAF4" w14:textId="77777777" w:rsidR="00397E4D" w:rsidRPr="0023751F" w:rsidRDefault="00397E4D" w:rsidP="00397E4D">
      <w:pPr>
        <w:spacing w:after="0" w:line="276" w:lineRule="auto"/>
        <w:contextualSpacing/>
        <w:rPr>
          <w:rFonts w:cstheme="minorHAnsi"/>
          <w:b/>
          <w:lang w:val="fi"/>
        </w:rPr>
      </w:pPr>
    </w:p>
    <w:p w14:paraId="231F773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92C89D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CB1AED1"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178C3F00"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lastRenderedPageBreak/>
        <w:t>oppii tulkitsemaan monimuotoisia viitottuja tekstejä, erityisesti mediatekstejä, sekä analysoimaan niiden ilmaisutapoja ja vuorovaikutusta, myös viittomakielisen kulttuurin näkökulmasta</w:t>
      </w:r>
    </w:p>
    <w:p w14:paraId="7A59A9E1"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5CD7167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perehtyy vaikuttamisen ja argumentoinnin keinoihin sekä syventää niihin liittyviä tietoja ja taitoja.</w:t>
      </w:r>
    </w:p>
    <w:p w14:paraId="4286E66B" w14:textId="77777777" w:rsidR="00397E4D" w:rsidRPr="0023751F" w:rsidRDefault="00397E4D" w:rsidP="00397E4D">
      <w:pPr>
        <w:spacing w:after="0" w:line="276" w:lineRule="auto"/>
        <w:ind w:left="720"/>
        <w:contextualSpacing/>
        <w:rPr>
          <w:rFonts w:cstheme="minorHAnsi"/>
          <w:i/>
          <w:lang w:val="fi"/>
        </w:rPr>
      </w:pPr>
    </w:p>
    <w:p w14:paraId="4C42805F"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E438CC3"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707BDCEB"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vähemmistökielien näkyvyys mediassa</w:t>
      </w:r>
    </w:p>
    <w:p w14:paraId="5AD7198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08FB617C"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2ED774D1"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kantaa ottavien ja vaikuttavien tekstien analysointia ja tuottamista</w:t>
      </w:r>
    </w:p>
    <w:p w14:paraId="1AA9343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68441377" w14:textId="77777777" w:rsidR="00397E4D" w:rsidRPr="0023751F" w:rsidRDefault="00397E4D" w:rsidP="00397E4D">
      <w:pPr>
        <w:spacing w:after="0" w:line="276" w:lineRule="auto"/>
        <w:contextualSpacing/>
        <w:rPr>
          <w:rFonts w:cstheme="minorHAnsi"/>
          <w:b/>
          <w:color w:val="0070C0"/>
          <w:lang w:val="fi"/>
        </w:rPr>
      </w:pPr>
      <w:bookmarkStart w:id="136" w:name="_Hlk2249823"/>
      <w:r w:rsidRPr="0023751F">
        <w:rPr>
          <w:rFonts w:cstheme="minorHAnsi"/>
          <w:b/>
          <w:color w:val="0070C0"/>
          <w:lang w:val="fi"/>
        </w:rPr>
        <w:t>ÄIV6 Tekstien tuottaminen 1 (1 op)</w:t>
      </w:r>
    </w:p>
    <w:p w14:paraId="16ABAA01" w14:textId="77777777" w:rsidR="00397E4D" w:rsidRPr="0023751F" w:rsidRDefault="00397E4D" w:rsidP="00397E4D">
      <w:pPr>
        <w:spacing w:after="0" w:line="276" w:lineRule="auto"/>
        <w:contextualSpacing/>
        <w:rPr>
          <w:rFonts w:cstheme="minorHAnsi"/>
          <w:i/>
          <w:lang w:val="fi"/>
        </w:rPr>
      </w:pPr>
    </w:p>
    <w:bookmarkEnd w:id="136"/>
    <w:p w14:paraId="52A59FCF"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36F0B1E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AE68FE3" w14:textId="051BB36D"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tekstin tuottajana ja syventää tekstin tuottamisen prosessin hallinnan taitojaan</w:t>
      </w:r>
    </w:p>
    <w:p w14:paraId="0A2AD98D"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käsitystään tekstin rakenteen, kielen ja ilmaisutapojen vaikutuksesta tekstin merkityksiin</w:t>
      </w:r>
      <w:r w:rsidRPr="0023751F">
        <w:t xml:space="preserve"> </w:t>
      </w:r>
    </w:p>
    <w:p w14:paraId="28E8A0C9"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viittomakielisiä tekstejä oman tekstin tuottamisen pohjana ja arvioida tekstien luotettavuutta.</w:t>
      </w:r>
    </w:p>
    <w:p w14:paraId="7F6CF916" w14:textId="77777777" w:rsidR="00397E4D" w:rsidRPr="0023751F" w:rsidRDefault="00397E4D" w:rsidP="00397E4D">
      <w:pPr>
        <w:spacing w:after="0" w:line="276" w:lineRule="auto"/>
        <w:rPr>
          <w:rFonts w:cstheme="minorHAnsi"/>
          <w:lang w:val="fi"/>
        </w:rPr>
      </w:pPr>
    </w:p>
    <w:p w14:paraId="129CB86E"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15C1C1E"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tekstien tuottaminen prosessina: ideointi, aiheen rajaus sekä näkökulman valinta; jäsentely, muokkaaminen ja viimeistely; palautteen antaminen ja vastaanottaminen</w:t>
      </w:r>
    </w:p>
    <w:p w14:paraId="65AF81AA"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tekstien tuottaminen viitotun tekstin pohjalta, kielen- ja tekstinhuoltoa</w:t>
      </w:r>
    </w:p>
    <w:p w14:paraId="190E3DA3"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tekstin omaäänisyyttä tukevia sanataideharjoituksia</w:t>
      </w:r>
    </w:p>
    <w:p w14:paraId="525F58C0" w14:textId="77777777" w:rsidR="00397E4D" w:rsidRPr="0023751F" w:rsidRDefault="00397E4D" w:rsidP="00397E4D">
      <w:pPr>
        <w:spacing w:after="0" w:line="276" w:lineRule="auto"/>
        <w:contextualSpacing/>
        <w:rPr>
          <w:rFonts w:cstheme="minorHAnsi"/>
          <w:b/>
          <w:lang w:val="fi"/>
        </w:rPr>
      </w:pPr>
    </w:p>
    <w:p w14:paraId="2EDCA2F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ÄIV7 Vuorovaikutus 2 (1 op)</w:t>
      </w:r>
    </w:p>
    <w:p w14:paraId="616539DE" w14:textId="77777777" w:rsidR="00397E4D" w:rsidRPr="0023751F" w:rsidRDefault="00397E4D" w:rsidP="00397E4D">
      <w:pPr>
        <w:spacing w:after="0" w:line="276" w:lineRule="auto"/>
        <w:contextualSpacing/>
        <w:rPr>
          <w:rFonts w:cstheme="minorHAnsi"/>
          <w:i/>
          <w:lang w:val="fi"/>
        </w:rPr>
      </w:pPr>
    </w:p>
    <w:p w14:paraId="0369ECD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1AEC85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949B20F" w14:textId="77777777" w:rsidR="00397E4D" w:rsidRPr="0023751F" w:rsidRDefault="00397E4D" w:rsidP="00911BD0">
      <w:pPr>
        <w:numPr>
          <w:ilvl w:val="0"/>
          <w:numId w:val="288"/>
        </w:numPr>
        <w:spacing w:after="0" w:line="276" w:lineRule="auto"/>
        <w:contextualSpacing/>
        <w:rPr>
          <w:rFonts w:cstheme="minorHAnsi"/>
          <w:lang w:val="fi"/>
        </w:rPr>
      </w:pPr>
      <w:r w:rsidRPr="0023751F">
        <w:rPr>
          <w:rFonts w:cstheme="minorHAnsi"/>
          <w:lang w:val="fi"/>
        </w:rPr>
        <w:t>kehittää kykyään ymmärtää ja analysoida viittomakielisen vuorovaikutuksen haasteita sekä toimia rakentavasti ja eettisesti erilaisissa vuorovaikutustilanteissa</w:t>
      </w:r>
    </w:p>
    <w:p w14:paraId="1B40E994" w14:textId="77777777" w:rsidR="00397E4D" w:rsidRPr="0023751F" w:rsidRDefault="00397E4D" w:rsidP="00911BD0">
      <w:pPr>
        <w:numPr>
          <w:ilvl w:val="0"/>
          <w:numId w:val="288"/>
        </w:numPr>
        <w:spacing w:after="0" w:line="276" w:lineRule="auto"/>
        <w:contextualSpacing/>
        <w:rPr>
          <w:rFonts w:cstheme="minorHAnsi"/>
          <w:lang w:val="fi"/>
        </w:rPr>
      </w:pPr>
      <w:r w:rsidRPr="0023751F">
        <w:rPr>
          <w:rFonts w:cstheme="minorHAnsi"/>
          <w:lang w:val="fi"/>
        </w:rPr>
        <w:t>lisää esiintymisrohkeuttaan ja ymmärrystään esiintymisjännityksestä</w:t>
      </w:r>
    </w:p>
    <w:p w14:paraId="244D9D9F" w14:textId="77777777" w:rsidR="00397E4D" w:rsidRPr="0023751F" w:rsidRDefault="00397E4D" w:rsidP="00911BD0">
      <w:pPr>
        <w:numPr>
          <w:ilvl w:val="0"/>
          <w:numId w:val="288"/>
        </w:numPr>
        <w:spacing w:after="0" w:line="276" w:lineRule="auto"/>
        <w:contextualSpacing/>
        <w:rPr>
          <w:rFonts w:cstheme="minorHAnsi"/>
          <w:lang w:val="fi"/>
        </w:rPr>
      </w:pPr>
      <w:r w:rsidRPr="0023751F">
        <w:rPr>
          <w:rFonts w:cstheme="minorHAnsi"/>
          <w:lang w:val="fi"/>
        </w:rPr>
        <w:t xml:space="preserve">kehittää esiintymistaitojaan sekä kykyään tuottaa viitottuja tekstejä myös digitaalisissa ympäristöissä. </w:t>
      </w:r>
    </w:p>
    <w:p w14:paraId="50A4A1D8" w14:textId="77777777" w:rsidR="00397E4D" w:rsidRPr="0023751F" w:rsidRDefault="00397E4D" w:rsidP="00397E4D">
      <w:pPr>
        <w:spacing w:after="0" w:line="276" w:lineRule="auto"/>
        <w:contextualSpacing/>
        <w:rPr>
          <w:rFonts w:cstheme="minorHAnsi"/>
          <w:lang w:val="fi"/>
        </w:rPr>
      </w:pPr>
    </w:p>
    <w:p w14:paraId="56E1C77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EAD0A13" w14:textId="77777777" w:rsidR="00397E4D" w:rsidRPr="0023751F" w:rsidRDefault="00397E4D" w:rsidP="00911BD0">
      <w:pPr>
        <w:numPr>
          <w:ilvl w:val="0"/>
          <w:numId w:val="294"/>
        </w:numPr>
        <w:spacing w:after="0" w:line="276" w:lineRule="auto"/>
        <w:contextualSpacing/>
        <w:rPr>
          <w:rFonts w:cstheme="minorHAnsi"/>
          <w:i/>
          <w:lang w:val="fi"/>
        </w:rPr>
      </w:pPr>
      <w:r w:rsidRPr="0023751F">
        <w:rPr>
          <w:rFonts w:cstheme="minorHAnsi"/>
          <w:lang w:val="fi"/>
        </w:rPr>
        <w:lastRenderedPageBreak/>
        <w:t>viittomakielisen vuorovaikutuksen erityispiirteet</w:t>
      </w:r>
    </w:p>
    <w:p w14:paraId="3F685471" w14:textId="77777777" w:rsidR="00397E4D" w:rsidRPr="0023751F" w:rsidRDefault="00397E4D" w:rsidP="00911BD0">
      <w:pPr>
        <w:numPr>
          <w:ilvl w:val="0"/>
          <w:numId w:val="289"/>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207C4F37" w14:textId="77777777" w:rsidR="00397E4D" w:rsidRPr="0023751F" w:rsidRDefault="00397E4D" w:rsidP="00911BD0">
      <w:pPr>
        <w:numPr>
          <w:ilvl w:val="0"/>
          <w:numId w:val="289"/>
        </w:numPr>
        <w:spacing w:after="0" w:line="276" w:lineRule="auto"/>
        <w:contextualSpacing/>
        <w:rPr>
          <w:rFonts w:cstheme="minorHAnsi"/>
          <w:lang w:val="fi"/>
        </w:rPr>
      </w:pPr>
      <w:r w:rsidRPr="0023751F">
        <w:rPr>
          <w:rFonts w:cstheme="minorHAnsi"/>
          <w:lang w:val="fi"/>
        </w:rPr>
        <w:t>viitotun puheenvuoron rakentaminen ja esittäminen yksin, ryhmässä tai audiovisuaalisena tekstinä; kohdentamisen, kontaktin, havainnollistamisen ja ilmaisun taidot</w:t>
      </w:r>
    </w:p>
    <w:p w14:paraId="5BF7B47D" w14:textId="77777777" w:rsidR="00397E4D" w:rsidRPr="0023751F" w:rsidRDefault="00397E4D" w:rsidP="00911BD0">
      <w:pPr>
        <w:numPr>
          <w:ilvl w:val="0"/>
          <w:numId w:val="289"/>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48D41280" w14:textId="77777777" w:rsidR="00397E4D" w:rsidRPr="0023751F" w:rsidRDefault="00397E4D" w:rsidP="00911BD0">
      <w:pPr>
        <w:numPr>
          <w:ilvl w:val="0"/>
          <w:numId w:val="289"/>
        </w:numPr>
        <w:spacing w:after="0" w:line="276" w:lineRule="auto"/>
        <w:contextualSpacing/>
        <w:rPr>
          <w:rFonts w:cstheme="minorHAnsi"/>
          <w:lang w:val="fi"/>
        </w:rPr>
      </w:pPr>
      <w:r w:rsidRPr="0023751F">
        <w:rPr>
          <w:rFonts w:cstheme="minorHAnsi"/>
          <w:lang w:val="fi"/>
        </w:rPr>
        <w:t>vuorovaikutustilanteiden analysointi ja arviointi</w:t>
      </w:r>
    </w:p>
    <w:p w14:paraId="0AD69258" w14:textId="77777777" w:rsidR="00397E4D" w:rsidRPr="0023751F" w:rsidRDefault="00397E4D" w:rsidP="00397E4D">
      <w:pPr>
        <w:spacing w:after="0" w:line="276" w:lineRule="auto"/>
        <w:contextualSpacing/>
        <w:rPr>
          <w:rFonts w:cstheme="minorHAnsi"/>
          <w:lang w:val="fi"/>
        </w:rPr>
      </w:pPr>
    </w:p>
    <w:p w14:paraId="64B8E54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ÄIV8 Kirjallisuus 2 (2 op)</w:t>
      </w:r>
    </w:p>
    <w:p w14:paraId="2440AE2F" w14:textId="77777777" w:rsidR="00397E4D" w:rsidRPr="0023751F" w:rsidRDefault="00397E4D" w:rsidP="00397E4D">
      <w:pPr>
        <w:spacing w:after="0" w:line="276" w:lineRule="auto"/>
        <w:contextualSpacing/>
        <w:rPr>
          <w:rFonts w:cstheme="minorHAnsi"/>
          <w:i/>
          <w:lang w:val="fi"/>
        </w:rPr>
      </w:pPr>
    </w:p>
    <w:p w14:paraId="60670F4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CC2C8B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79B538D" w14:textId="77777777" w:rsidR="00397E4D" w:rsidRPr="0023751F" w:rsidRDefault="00397E4D" w:rsidP="00911BD0">
      <w:pPr>
        <w:numPr>
          <w:ilvl w:val="0"/>
          <w:numId w:val="290"/>
        </w:numPr>
        <w:spacing w:after="0" w:line="276" w:lineRule="auto"/>
        <w:contextualSpacing/>
        <w:rPr>
          <w:rFonts w:cstheme="minorHAnsi"/>
          <w:lang w:val="fi"/>
        </w:rPr>
      </w:pPr>
      <w:r w:rsidRPr="0023751F">
        <w:rPr>
          <w:rFonts w:cstheme="minorHAnsi"/>
          <w:lang w:val="fi"/>
        </w:rPr>
        <w:t>lisää viittomakielisen kirjallisuuden tuntemustaan ja oppii tarkastelemaan kaunokirjallisuutta myös osana muuttuvaa yhteiskuntaa</w:t>
      </w:r>
    </w:p>
    <w:p w14:paraId="6CE102E4" w14:textId="77777777" w:rsidR="00397E4D" w:rsidRPr="0023751F" w:rsidRDefault="00397E4D" w:rsidP="00911BD0">
      <w:pPr>
        <w:numPr>
          <w:ilvl w:val="0"/>
          <w:numId w:val="290"/>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0F38C74A" w14:textId="77777777" w:rsidR="00397E4D" w:rsidRPr="0023751F" w:rsidRDefault="00397E4D" w:rsidP="00911BD0">
      <w:pPr>
        <w:numPr>
          <w:ilvl w:val="0"/>
          <w:numId w:val="290"/>
        </w:numPr>
        <w:spacing w:after="0" w:line="276" w:lineRule="auto"/>
        <w:contextualSpacing/>
        <w:rPr>
          <w:rFonts w:cstheme="minorHAnsi"/>
          <w:lang w:val="fi"/>
        </w:rPr>
      </w:pPr>
      <w:r w:rsidRPr="0023751F">
        <w:rPr>
          <w:rFonts w:cstheme="minorHAnsi"/>
          <w:lang w:val="fi"/>
        </w:rPr>
        <w:t xml:space="preserve">osaa analysoida kotimaista ja ulkomaista viitottua, viittomakielisten tuottamaa sekä viittomakielisistä kertovaa kirjallisuutta ja muuta taidetta. </w:t>
      </w:r>
    </w:p>
    <w:p w14:paraId="10420913" w14:textId="77777777" w:rsidR="00397E4D" w:rsidRPr="0023751F" w:rsidRDefault="00397E4D" w:rsidP="00397E4D">
      <w:pPr>
        <w:spacing w:after="0" w:line="276" w:lineRule="auto"/>
        <w:contextualSpacing/>
        <w:rPr>
          <w:rFonts w:cstheme="minorHAnsi"/>
          <w:i/>
          <w:lang w:val="fi"/>
        </w:rPr>
      </w:pPr>
    </w:p>
    <w:p w14:paraId="5062D14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7A046809" w14:textId="77777777" w:rsidR="00397E4D" w:rsidRPr="0023751F" w:rsidRDefault="00397E4D" w:rsidP="00911BD0">
      <w:pPr>
        <w:numPr>
          <w:ilvl w:val="0"/>
          <w:numId w:val="291"/>
        </w:numPr>
        <w:spacing w:after="0" w:line="276" w:lineRule="auto"/>
        <w:contextualSpacing/>
        <w:rPr>
          <w:rFonts w:cstheme="minorHAnsi"/>
          <w:lang w:val="fi"/>
        </w:rPr>
      </w:pPr>
      <w:r w:rsidRPr="0023751F">
        <w:rPr>
          <w:rFonts w:cstheme="minorHAnsi"/>
          <w:lang w:val="fi"/>
        </w:rPr>
        <w:t>viitottu, viittomakielisten tuottama ja viittomakielisistä kertova kirjallisuus monimuotoisena, moniäänisenä ja monikielisenä ilmiönä</w:t>
      </w:r>
    </w:p>
    <w:p w14:paraId="16182525" w14:textId="77777777" w:rsidR="00397E4D" w:rsidRPr="0023751F" w:rsidRDefault="00397E4D" w:rsidP="00911BD0">
      <w:pPr>
        <w:numPr>
          <w:ilvl w:val="0"/>
          <w:numId w:val="291"/>
        </w:numPr>
        <w:spacing w:after="0" w:line="276" w:lineRule="auto"/>
        <w:contextualSpacing/>
        <w:rPr>
          <w:rFonts w:cstheme="minorHAnsi"/>
          <w:lang w:val="fi"/>
        </w:rPr>
      </w:pPr>
      <w:r w:rsidRPr="0023751F">
        <w:rPr>
          <w:rFonts w:cstheme="minorHAnsi"/>
          <w:lang w:val="fi"/>
        </w:rPr>
        <w:t>viittomakielisen kirjallisuuden tutkimista eri konteksteissaan: tekijän ja lajin konteksti, historiallinen ja kulttuurinen konteksti, poliittinen ja yhteiskunnallinen konteksti</w:t>
      </w:r>
    </w:p>
    <w:p w14:paraId="3755CA4B" w14:textId="77777777" w:rsidR="00397E4D" w:rsidRPr="0023751F" w:rsidRDefault="00397E4D" w:rsidP="00911BD0">
      <w:pPr>
        <w:numPr>
          <w:ilvl w:val="0"/>
          <w:numId w:val="291"/>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713E6E84" w14:textId="77777777" w:rsidR="00397E4D" w:rsidRPr="0023751F" w:rsidRDefault="00397E4D" w:rsidP="00397E4D">
      <w:pPr>
        <w:spacing w:after="0" w:line="276" w:lineRule="auto"/>
        <w:contextualSpacing/>
        <w:rPr>
          <w:rFonts w:cstheme="minorHAnsi"/>
          <w:lang w:val="fi"/>
        </w:rPr>
      </w:pPr>
    </w:p>
    <w:p w14:paraId="0322C4E7"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Valinnaiset valtakunnalliset opinnot</w:t>
      </w:r>
    </w:p>
    <w:p w14:paraId="67E88AA3" w14:textId="77777777" w:rsidR="00397E4D" w:rsidRPr="0023751F" w:rsidRDefault="00397E4D" w:rsidP="00397E4D">
      <w:pPr>
        <w:spacing w:after="0" w:line="276" w:lineRule="auto"/>
        <w:contextualSpacing/>
        <w:rPr>
          <w:rFonts w:cstheme="minorHAnsi"/>
          <w:b/>
          <w:lang w:val="fi"/>
        </w:rPr>
      </w:pPr>
    </w:p>
    <w:p w14:paraId="5F1B7C50"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ÄIV9 Vuorovaikutus 3 (2 op)</w:t>
      </w:r>
    </w:p>
    <w:p w14:paraId="3C7CE586" w14:textId="77777777" w:rsidR="00397E4D" w:rsidRPr="0023751F" w:rsidRDefault="00397E4D" w:rsidP="00397E4D">
      <w:pPr>
        <w:spacing w:after="0" w:line="276" w:lineRule="auto"/>
        <w:contextualSpacing/>
        <w:rPr>
          <w:rFonts w:cstheme="minorHAnsi"/>
          <w:b/>
          <w:lang w:val="fi"/>
        </w:rPr>
      </w:pPr>
    </w:p>
    <w:p w14:paraId="1E7E251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860B96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1B61935"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monipuolistaa erityisesti jatko-opinnoissa ja työelämässä tarvittavia vuorovaikutustaitojaan</w:t>
      </w:r>
    </w:p>
    <w:p w14:paraId="21F1F034"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kehittää valmiuksiaan ymmärtää ja ratkoa vuorovaikutuksen ongelmia sekä toimia rakentavasti ja eettisesti erilaisissa, haastavissakin vuorovaikutustilanteissa sekä ymmärtää vuorovaikutuksen kulttuurisia piirteitä ja kontekstisidonnaisuutta</w:t>
      </w:r>
    </w:p>
    <w:p w14:paraId="5998CE96" w14:textId="77777777" w:rsidR="00397E4D" w:rsidRPr="0023751F" w:rsidRDefault="00397E4D" w:rsidP="00397E4D">
      <w:pPr>
        <w:numPr>
          <w:ilvl w:val="0"/>
          <w:numId w:val="1"/>
        </w:numPr>
        <w:spacing w:after="0" w:line="276" w:lineRule="auto"/>
        <w:contextualSpacing/>
        <w:rPr>
          <w:rFonts w:cstheme="minorHAnsi"/>
          <w:lang w:val="fi"/>
        </w:rPr>
      </w:pPr>
      <w:r w:rsidRPr="0023751F">
        <w:rPr>
          <w:rFonts w:cstheme="minorHAnsi"/>
          <w:lang w:val="fi"/>
        </w:rPr>
        <w:t>syventää kykyään analysoida vuorovaikutusta erilaisista näkökulmista.</w:t>
      </w:r>
    </w:p>
    <w:p w14:paraId="563A2636" w14:textId="77777777" w:rsidR="00397E4D" w:rsidRPr="0023751F" w:rsidRDefault="00397E4D" w:rsidP="00397E4D">
      <w:pPr>
        <w:spacing w:after="0" w:line="276" w:lineRule="auto"/>
        <w:contextualSpacing/>
        <w:rPr>
          <w:rFonts w:cstheme="minorHAnsi"/>
          <w:lang w:val="fi"/>
        </w:rPr>
      </w:pPr>
    </w:p>
    <w:p w14:paraId="0FD8B7A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080ACAA1"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viitotun viestinnän ja vuorovaikutuksen kulttuurisia ja tilanteisia piirteitä, vuorovaikutukseen liittyvä etiikka</w:t>
      </w:r>
    </w:p>
    <w:p w14:paraId="210C3C1C"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opiskelussa ja työelämässä tarvittavat vuorovaikutustaidot, esimerkiksi kokouksiin, neuvotteluihin ja työhaastatteluihin liittyvät vuorovaikutustaidot</w:t>
      </w:r>
    </w:p>
    <w:p w14:paraId="6D6ACBCC"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t>oman idean tai näkemyksen vakuuttava esittäminen, argumentoinnin tavat ja retoriset keinot</w:t>
      </w:r>
    </w:p>
    <w:p w14:paraId="351931D8" w14:textId="77777777" w:rsidR="00397E4D" w:rsidRPr="0023751F" w:rsidRDefault="00397E4D" w:rsidP="00397E4D">
      <w:pPr>
        <w:numPr>
          <w:ilvl w:val="0"/>
          <w:numId w:val="2"/>
        </w:numPr>
        <w:spacing w:after="0" w:line="276" w:lineRule="auto"/>
        <w:contextualSpacing/>
        <w:rPr>
          <w:rFonts w:cstheme="minorHAnsi"/>
          <w:lang w:val="fi"/>
        </w:rPr>
      </w:pPr>
      <w:r w:rsidRPr="0023751F">
        <w:rPr>
          <w:rFonts w:cstheme="minorHAnsi"/>
          <w:lang w:val="fi"/>
        </w:rPr>
        <w:lastRenderedPageBreak/>
        <w:t>erilaisten vuorovaikutustilanteiden ja -suhteiden sekä niihin vaikuttavien tekijöiden analysointia sekä konfliktit ja ongelmanratkaisu ryhmässä</w:t>
      </w:r>
    </w:p>
    <w:p w14:paraId="2299F221" w14:textId="77777777" w:rsidR="00397E4D" w:rsidRPr="0023751F" w:rsidRDefault="00397E4D" w:rsidP="00397E4D">
      <w:pPr>
        <w:spacing w:after="0" w:line="276" w:lineRule="auto"/>
        <w:contextualSpacing/>
        <w:rPr>
          <w:rFonts w:cstheme="minorHAnsi"/>
          <w:b/>
          <w:color w:val="0070C0"/>
          <w:lang w:val="fi"/>
        </w:rPr>
      </w:pPr>
    </w:p>
    <w:p w14:paraId="06EA9A7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ÄIV10 Tekstien tuottaminen 2 (2 op)</w:t>
      </w:r>
    </w:p>
    <w:p w14:paraId="713526E4" w14:textId="77777777" w:rsidR="00397E4D" w:rsidRPr="0023751F" w:rsidRDefault="00397E4D" w:rsidP="00397E4D">
      <w:pPr>
        <w:spacing w:after="0" w:line="276" w:lineRule="auto"/>
        <w:contextualSpacing/>
        <w:rPr>
          <w:rFonts w:cstheme="minorHAnsi"/>
          <w:i/>
          <w:lang w:val="fi"/>
        </w:rPr>
      </w:pPr>
    </w:p>
    <w:p w14:paraId="1F21DA3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70BE0EB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647FB18"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kehittää kirjallista ilmaisukykyään ja taitoaan tuottaa asiatyylinen, laajahko teksti aineistoja hyödyntäen</w:t>
      </w:r>
    </w:p>
    <w:p w14:paraId="52789592"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kehittää kirjoittamisen prosessin hallintaansa ja taitoaan muokata tekstiään.</w:t>
      </w:r>
    </w:p>
    <w:p w14:paraId="770ED14F" w14:textId="77777777" w:rsidR="00397E4D" w:rsidRPr="0023751F" w:rsidRDefault="00397E4D" w:rsidP="00397E4D">
      <w:pPr>
        <w:spacing w:after="0" w:line="276" w:lineRule="auto"/>
        <w:contextualSpacing/>
        <w:rPr>
          <w:rFonts w:cstheme="minorHAnsi"/>
          <w:lang w:val="fi"/>
        </w:rPr>
      </w:pPr>
    </w:p>
    <w:p w14:paraId="0E80CAA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7DEAFB06"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kantaa ottavien ja pohtivien tekstien suunnittelu ja tuottaminen</w:t>
      </w:r>
    </w:p>
    <w:p w14:paraId="3AAD0247"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tiedonhallinnan taidot, lähteiden arviointi, lähdekritiikki, tekijänoikeudet</w:t>
      </w:r>
    </w:p>
    <w:p w14:paraId="1A3D2341"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kirjoittamisen eri vaiheiden ja ajankäytön hallinnan harjoittelu</w:t>
      </w:r>
    </w:p>
    <w:p w14:paraId="367E36B3"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aiheen rajaaminen, näkökulman ja aineistojen valinta, aineistojen käyttötavat tekstissä</w:t>
      </w:r>
    </w:p>
    <w:p w14:paraId="230552D0" w14:textId="77777777" w:rsidR="00397E4D" w:rsidRPr="0023751F" w:rsidRDefault="00397E4D" w:rsidP="00397E4D">
      <w:pPr>
        <w:numPr>
          <w:ilvl w:val="0"/>
          <w:numId w:val="5"/>
        </w:numPr>
        <w:spacing w:after="0" w:line="276" w:lineRule="auto"/>
        <w:contextualSpacing/>
        <w:rPr>
          <w:rFonts w:cstheme="minorHAnsi"/>
          <w:lang w:val="fi"/>
        </w:rPr>
      </w:pPr>
      <w:r w:rsidRPr="0023751F">
        <w:rPr>
          <w:rFonts w:cstheme="minorHAnsi"/>
          <w:lang w:val="fi"/>
        </w:rPr>
        <w:t>tekstin muokkaaminen ja viimeistely, tekstin omaäänisyys, kielen- ja tekstinhuoltoa</w:t>
      </w:r>
    </w:p>
    <w:p w14:paraId="1E46AA9D" w14:textId="77777777" w:rsidR="00397E4D" w:rsidRPr="0023751F" w:rsidRDefault="00397E4D" w:rsidP="00397E4D">
      <w:pPr>
        <w:spacing w:after="0" w:line="276" w:lineRule="auto"/>
        <w:contextualSpacing/>
        <w:rPr>
          <w:rFonts w:cstheme="minorHAnsi"/>
          <w:lang w:val="fi"/>
        </w:rPr>
      </w:pPr>
    </w:p>
    <w:p w14:paraId="180C139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ÄIV11 Tekstien tulkinta 2 (2 op)</w:t>
      </w:r>
    </w:p>
    <w:p w14:paraId="2258576E" w14:textId="77777777" w:rsidR="00397E4D" w:rsidRPr="0023751F" w:rsidRDefault="00397E4D" w:rsidP="00397E4D">
      <w:pPr>
        <w:spacing w:after="0" w:line="276" w:lineRule="auto"/>
        <w:contextualSpacing/>
        <w:rPr>
          <w:rFonts w:cstheme="minorHAnsi"/>
          <w:i/>
          <w:lang w:val="fi"/>
        </w:rPr>
      </w:pPr>
    </w:p>
    <w:p w14:paraId="321EED0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779009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2819484D" w14:textId="77777777" w:rsidR="00397E4D" w:rsidRPr="0023751F" w:rsidRDefault="00397E4D" w:rsidP="00911BD0">
      <w:pPr>
        <w:numPr>
          <w:ilvl w:val="0"/>
          <w:numId w:val="292"/>
        </w:numPr>
        <w:spacing w:after="0" w:line="276" w:lineRule="auto"/>
        <w:contextualSpacing/>
        <w:rPr>
          <w:rFonts w:cstheme="minorHAnsi"/>
          <w:lang w:val="fi"/>
        </w:rPr>
      </w:pPr>
      <w:r w:rsidRPr="0023751F">
        <w:rPr>
          <w:rFonts w:cstheme="minorHAnsi"/>
          <w:lang w:val="fi"/>
        </w:rPr>
        <w:t>syventää kriittistä ja kulttuurista lukutaitoaan</w:t>
      </w:r>
    </w:p>
    <w:p w14:paraId="6CF76D77" w14:textId="77777777" w:rsidR="00397E4D" w:rsidRPr="0023751F" w:rsidRDefault="00397E4D" w:rsidP="00911BD0">
      <w:pPr>
        <w:numPr>
          <w:ilvl w:val="0"/>
          <w:numId w:val="292"/>
        </w:numPr>
        <w:spacing w:after="0" w:line="276" w:lineRule="auto"/>
        <w:contextualSpacing/>
        <w:rPr>
          <w:rFonts w:cstheme="minorHAnsi"/>
          <w:lang w:val="fi"/>
        </w:rPr>
      </w:pPr>
      <w:r w:rsidRPr="0023751F">
        <w:rPr>
          <w:rFonts w:cstheme="minorHAnsi"/>
          <w:lang w:val="fi"/>
        </w:rPr>
        <w:t>osaa analysoida, tulkita ja arvioida erilaisia, monimuotoisia tekstejä</w:t>
      </w:r>
    </w:p>
    <w:p w14:paraId="6B2F509C" w14:textId="77777777" w:rsidR="00397E4D" w:rsidRPr="0023751F" w:rsidRDefault="00397E4D" w:rsidP="00911BD0">
      <w:pPr>
        <w:numPr>
          <w:ilvl w:val="0"/>
          <w:numId w:val="292"/>
        </w:numPr>
        <w:spacing w:after="0" w:line="276" w:lineRule="auto"/>
        <w:contextualSpacing/>
        <w:rPr>
          <w:rFonts w:cstheme="minorHAnsi"/>
          <w:lang w:val="fi"/>
        </w:rPr>
      </w:pPr>
      <w:r w:rsidRPr="0023751F">
        <w:rPr>
          <w:rFonts w:cstheme="minorHAnsi"/>
          <w:lang w:val="fi"/>
        </w:rPr>
        <w:t>ymmärtää tekstin tavoitteiden ja kontekstin merkityksen tekstien tulkinnassa</w:t>
      </w:r>
    </w:p>
    <w:p w14:paraId="11345D8C" w14:textId="77777777" w:rsidR="00397E4D" w:rsidRPr="0023751F" w:rsidRDefault="00397E4D" w:rsidP="00911BD0">
      <w:pPr>
        <w:numPr>
          <w:ilvl w:val="0"/>
          <w:numId w:val="292"/>
        </w:numPr>
        <w:spacing w:after="0" w:line="276" w:lineRule="auto"/>
        <w:contextualSpacing/>
        <w:rPr>
          <w:rFonts w:cstheme="minorHAnsi"/>
          <w:lang w:val="fi"/>
        </w:rPr>
      </w:pPr>
      <w:r w:rsidRPr="0023751F">
        <w:rPr>
          <w:rFonts w:cstheme="minorHAnsi"/>
          <w:lang w:val="fi"/>
        </w:rPr>
        <w:t>osaa esittää ja perustella tulkintansa teksteistä tarkoituksenmukaisia käsitteitä käyttäen.</w:t>
      </w:r>
    </w:p>
    <w:p w14:paraId="20F5747D" w14:textId="77777777" w:rsidR="00397E4D" w:rsidRPr="0023751F" w:rsidRDefault="00397E4D" w:rsidP="00397E4D">
      <w:pPr>
        <w:spacing w:after="0" w:line="276" w:lineRule="auto"/>
        <w:contextualSpacing/>
        <w:rPr>
          <w:rFonts w:cstheme="minorHAnsi"/>
          <w:lang w:val="fi"/>
        </w:rPr>
      </w:pPr>
    </w:p>
    <w:p w14:paraId="0382B4D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860058D" w14:textId="77777777" w:rsidR="00397E4D" w:rsidRPr="0023751F" w:rsidRDefault="00397E4D" w:rsidP="00911BD0">
      <w:pPr>
        <w:numPr>
          <w:ilvl w:val="0"/>
          <w:numId w:val="293"/>
        </w:numPr>
        <w:spacing w:after="0" w:line="276" w:lineRule="auto"/>
        <w:contextualSpacing/>
        <w:rPr>
          <w:rFonts w:cstheme="minorHAnsi"/>
          <w:lang w:val="fi"/>
        </w:rPr>
      </w:pPr>
      <w:r w:rsidRPr="0023751F">
        <w:rPr>
          <w:rFonts w:cstheme="minorHAnsi"/>
          <w:lang w:val="fi"/>
        </w:rPr>
        <w:t>monimuotoisten asia- ja mediatekstien ja fiktiivisten tekstien analysointi ja tulkinnan rakentaminen sekä käsitteiden käyttö</w:t>
      </w:r>
    </w:p>
    <w:p w14:paraId="26C1D894" w14:textId="77777777" w:rsidR="00397E4D" w:rsidRPr="0023751F" w:rsidRDefault="00397E4D" w:rsidP="00911BD0">
      <w:pPr>
        <w:numPr>
          <w:ilvl w:val="0"/>
          <w:numId w:val="293"/>
        </w:numPr>
        <w:spacing w:after="0" w:line="276" w:lineRule="auto"/>
        <w:contextualSpacing/>
        <w:rPr>
          <w:rFonts w:cstheme="minorHAnsi"/>
          <w:lang w:val="fi"/>
        </w:rPr>
      </w:pPr>
      <w:r w:rsidRPr="0023751F">
        <w:rPr>
          <w:rFonts w:cstheme="minorHAnsi"/>
          <w:lang w:val="fi"/>
        </w:rPr>
        <w:t>erilaisia tapoja tulkita tekstejä</w:t>
      </w:r>
    </w:p>
    <w:p w14:paraId="759E5DE2" w14:textId="77777777" w:rsidR="00397E4D" w:rsidRPr="0023751F" w:rsidRDefault="00397E4D" w:rsidP="00911BD0">
      <w:pPr>
        <w:numPr>
          <w:ilvl w:val="0"/>
          <w:numId w:val="293"/>
        </w:numPr>
        <w:spacing w:after="0" w:line="276" w:lineRule="auto"/>
        <w:contextualSpacing/>
        <w:rPr>
          <w:rFonts w:cstheme="minorHAnsi"/>
          <w:lang w:val="fi"/>
        </w:rPr>
      </w:pPr>
      <w:r w:rsidRPr="0023751F">
        <w:rPr>
          <w:rFonts w:cstheme="minorHAnsi"/>
          <w:lang w:val="fi"/>
        </w:rPr>
        <w:t>tekstin sijoittaminen tilanne- ja kulttuurikontekstiinsa</w:t>
      </w:r>
    </w:p>
    <w:p w14:paraId="5784A92D" w14:textId="77777777" w:rsidR="00397E4D" w:rsidRPr="0023751F" w:rsidRDefault="00397E4D" w:rsidP="00911BD0">
      <w:pPr>
        <w:numPr>
          <w:ilvl w:val="0"/>
          <w:numId w:val="293"/>
        </w:numPr>
        <w:spacing w:after="0" w:line="276" w:lineRule="auto"/>
        <w:contextualSpacing/>
        <w:rPr>
          <w:rFonts w:cstheme="minorHAnsi"/>
          <w:lang w:val="fi"/>
        </w:rPr>
      </w:pPr>
      <w:r w:rsidRPr="0023751F">
        <w:rPr>
          <w:rFonts w:cstheme="minorHAnsi"/>
          <w:lang w:val="fi"/>
        </w:rPr>
        <w:t>monimuotoisten tekstien tavat rakentaa merkityksiä, esimerkiksi ilmaisutavat ja -muodot sekä rakenteet</w:t>
      </w:r>
    </w:p>
    <w:p w14:paraId="175B09C7" w14:textId="77777777" w:rsidR="00397E4D" w:rsidRPr="0023751F" w:rsidRDefault="00397E4D" w:rsidP="00397E4D">
      <w:pPr>
        <w:spacing w:after="0" w:line="276" w:lineRule="auto"/>
        <w:rPr>
          <w:rFonts w:cstheme="minorHAnsi"/>
          <w:lang w:val="fi"/>
        </w:rPr>
      </w:pPr>
    </w:p>
    <w:p w14:paraId="1A92D663"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37" w:name="_Toc3448879"/>
      <w:bookmarkStart w:id="138" w:name="_Toc18664351"/>
      <w:bookmarkStart w:id="139" w:name="_Hlk9877257"/>
      <w:r w:rsidRPr="0023751F">
        <w:rPr>
          <w:rFonts w:eastAsia="Arial" w:cstheme="minorHAnsi"/>
          <w:b/>
          <w:color w:val="0070C0"/>
          <w:sz w:val="28"/>
          <w:lang w:val="fi" w:eastAsia="fi-FI"/>
        </w:rPr>
        <w:t>6.3.6 Suomi toisena kielenä ja kirjallisuus -oppimäärä</w:t>
      </w:r>
      <w:bookmarkEnd w:id="137"/>
      <w:bookmarkEnd w:id="138"/>
      <w:r w:rsidRPr="0023751F">
        <w:rPr>
          <w:rFonts w:eastAsia="Arial" w:cstheme="minorHAnsi"/>
          <w:b/>
          <w:color w:val="0070C0"/>
          <w:sz w:val="28"/>
          <w:lang w:val="fi" w:eastAsia="fi-FI"/>
        </w:rPr>
        <w:t xml:space="preserve"> </w:t>
      </w:r>
    </w:p>
    <w:p w14:paraId="0E374532" w14:textId="77777777" w:rsidR="00397E4D" w:rsidRPr="0023751F" w:rsidRDefault="00397E4D" w:rsidP="00397E4D">
      <w:pPr>
        <w:spacing w:after="0" w:line="276" w:lineRule="auto"/>
        <w:contextualSpacing/>
        <w:rPr>
          <w:rFonts w:cstheme="minorHAnsi"/>
          <w:lang w:val="fi"/>
        </w:rPr>
      </w:pPr>
    </w:p>
    <w:p w14:paraId="79664F9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Oppimäärän erityinen tehtävä</w:t>
      </w:r>
    </w:p>
    <w:p w14:paraId="6508A8E0" w14:textId="77777777" w:rsidR="00397E4D" w:rsidRPr="0023751F" w:rsidRDefault="00397E4D" w:rsidP="00397E4D">
      <w:pPr>
        <w:spacing w:after="0" w:line="276" w:lineRule="auto"/>
        <w:rPr>
          <w:rFonts w:ascii="Calibri" w:eastAsia="Times New Roman" w:hAnsi="Calibri" w:cs="Calibri"/>
          <w:color w:val="000000"/>
          <w:lang w:eastAsia="fi-FI"/>
        </w:rPr>
      </w:pPr>
    </w:p>
    <w:p w14:paraId="184382C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Opiskelijalle, jonka äidinkieli ei ole suomi, ruotsi tai saame, voidaan opettaa äidinkieli ja kirjallisuus -oppiaine suomi toisena kielenä ja kirjallisuus -oppimäärän mukaan. Suomi toisena kielenä ja kirjallisuus -oppimäärä on opiskelijalle tarkoituksenmukainen, mikäli hänen suomen kielen peruskielitaidossaan on puutteita jollakin kielitaidon osa-alueella, jolloin opiskelijan suomen kielen taito ei anna riittäviä edellytyksiä suomen kieli ja kirjallisuus -oppimäärän opiskeluun. Oppimäärän </w:t>
      </w:r>
      <w:r w:rsidRPr="0023751F">
        <w:rPr>
          <w:rFonts w:ascii="Calibri" w:eastAsia="Times New Roman" w:hAnsi="Calibri" w:cs="Calibri"/>
          <w:color w:val="000000"/>
          <w:lang w:eastAsia="fi-FI"/>
        </w:rPr>
        <w:lastRenderedPageBreak/>
        <w:t>lähtökohtana on toisen kielen oppijan oppimistilanne: opiskelija oppii suomea suomenkielisessä ympäristössä, ja hänelle kehittyy vähitellen monipuolinen suomen kielen taito aiemmin oppimiensa kielten rinnalle. 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w:t>
      </w:r>
    </w:p>
    <w:p w14:paraId="70FDBBC0" w14:textId="77777777" w:rsidR="00397E4D" w:rsidRPr="0023751F" w:rsidRDefault="00397E4D" w:rsidP="00397E4D">
      <w:pPr>
        <w:spacing w:after="0" w:line="276" w:lineRule="auto"/>
        <w:rPr>
          <w:rFonts w:ascii="Calibri" w:eastAsia="Times New Roman" w:hAnsi="Calibri" w:cs="Calibri"/>
          <w:color w:val="000000"/>
          <w:lang w:eastAsia="fi-FI"/>
        </w:rPr>
      </w:pPr>
    </w:p>
    <w:p w14:paraId="5118A75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Suomi toisena kielenä ja kirjallisuus -oppimäärän erityisenä tehtävänä on syventää opiskelijan monikielisyyden kehittymistä, suomen kielen moniluku- ja vuorovaikutustaitoja sekä kirjallisuuden ja kulttuurin tuntemusta. Yhteistyössä opiskelijan oman äidinkielen opetuksen sekä muiden oppiaineiden opetuksen kanssa suomi toisena kielenä ja kirjallisuus -opetus tukee opiskelijan kielellisen ja kulttuurisen identiteetin rakentumista kulttuurisesti moninaisessa ja monimediaisessa yhteiskunnassa.</w:t>
      </w:r>
      <w:r w:rsidRPr="0023751F">
        <w:rPr>
          <w:rFonts w:ascii="Times New Roman" w:eastAsia="Times New Roman" w:hAnsi="Times New Roman" w:cs="Times New Roman"/>
          <w:sz w:val="24"/>
          <w:szCs w:val="24"/>
          <w:lang w:eastAsia="fi-FI"/>
        </w:rPr>
        <w:t xml:space="preserve"> </w:t>
      </w:r>
      <w:r w:rsidRPr="0023751F">
        <w:rPr>
          <w:rFonts w:ascii="Calibri" w:eastAsia="Times New Roman" w:hAnsi="Calibri" w:cs="Calibri"/>
          <w:color w:val="000000"/>
          <w:lang w:eastAsia="fi-FI"/>
        </w:rPr>
        <w:t>Opetus syventää opiskelijan käsitystä kielitaidon, kielitietoisuuden sekä omien kielten ja kulttuurien merkityksestä yksilön identiteetille ja yhteisöille.</w:t>
      </w:r>
      <w:r w:rsidRPr="0023751F">
        <w:rPr>
          <w:rFonts w:ascii="Times New Roman" w:eastAsia="Times New Roman" w:hAnsi="Times New Roman" w:cs="Times New Roman"/>
          <w:sz w:val="24"/>
          <w:szCs w:val="24"/>
          <w:lang w:eastAsia="fi-FI"/>
        </w:rPr>
        <w:t xml:space="preserve"> </w:t>
      </w:r>
    </w:p>
    <w:p w14:paraId="39D79DED" w14:textId="77777777" w:rsidR="00397E4D" w:rsidRPr="0023751F" w:rsidRDefault="00397E4D" w:rsidP="00397E4D">
      <w:pPr>
        <w:spacing w:after="0" w:line="276" w:lineRule="auto"/>
        <w:rPr>
          <w:rFonts w:ascii="Calibri" w:eastAsia="Times New Roman" w:hAnsi="Calibri" w:cs="Calibri"/>
          <w:color w:val="000000"/>
          <w:lang w:eastAsia="fi-FI"/>
        </w:rPr>
      </w:pPr>
    </w:p>
    <w:p w14:paraId="1FD25C3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Suomen kieli on sekä oppimisen kohde että väline muiden oppiaineiden opiskelussa. Opetus edistää kielenoppimista kaikissa vuorovaikutustilanteissa. Kielen ja vuorovaikutustaitojen hyvä hallinta on merkityksellistä jatko-opintojen, työelämän ja arjessa selviytymisen kannalta.</w:t>
      </w:r>
    </w:p>
    <w:p w14:paraId="6428C95A" w14:textId="77777777" w:rsidR="00397E4D" w:rsidRPr="0023751F" w:rsidRDefault="00397E4D" w:rsidP="00397E4D">
      <w:pPr>
        <w:spacing w:after="0" w:line="276" w:lineRule="auto"/>
        <w:rPr>
          <w:rFonts w:ascii="Calibri" w:eastAsia="Times New Roman" w:hAnsi="Calibri" w:cs="Calibri"/>
          <w:color w:val="000000"/>
          <w:lang w:eastAsia="fi-FI"/>
        </w:rPr>
      </w:pPr>
    </w:p>
    <w:p w14:paraId="0BC168F3"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Kaikissa moduuleissa kehitetään kirjoitetun kielen hallintaa, monilukutaitoa sekä puhe- ja vuorovaikutustaitoja sekä opitaan analysoimaan ja arvioimaan tekstejä ja vuorovaikutustilanteita kriittisesti osin jo aiemmin hankitun käsitteellisen osaamisen ja analysointitaitojen avulla. Näitä taitoja syvennetään ja laajennetaan kullakin opintojaksolla lukemalla erityisesti pitkiä kaunokirjallisia ja tietotekstejä sekä analysoimalla niitä itsenäisesti ja yhdessä. Pakollisten opintojen aikana luetaan vähintään neljä kokonaisteosta. Opetuksessa ohjataan pohtimaan kieli- ja vuorovaikutustaitojen merkitystä jatko-opintojen kannalta sekä tutustutaan mahdollisuuksiin jatkaa suomen kielen opintoja korkea-asteella.</w:t>
      </w:r>
    </w:p>
    <w:p w14:paraId="15E3F14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64AC9ADE"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Suomi toisena kielenä ja kirjallisuus -opetuksen yleiset tavoitteet</w:t>
      </w:r>
    </w:p>
    <w:p w14:paraId="4CBE2192" w14:textId="77777777" w:rsidR="00397E4D" w:rsidRPr="0023751F" w:rsidRDefault="00397E4D" w:rsidP="00397E4D">
      <w:pPr>
        <w:spacing w:after="0" w:line="276" w:lineRule="auto"/>
        <w:rPr>
          <w:rFonts w:ascii="Calibri" w:eastAsia="Times New Roman" w:hAnsi="Calibri" w:cs="Calibri"/>
          <w:color w:val="000000"/>
          <w:lang w:eastAsia="fi-FI"/>
        </w:rPr>
      </w:pPr>
    </w:p>
    <w:p w14:paraId="351ABF9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Suomi toisena kielenä ja kirjallisuus -opetuksen yleiset tavoitteet liittyvät opiskelijan vuorovaikutusosaamiseen, tekstien tulkitsemisen taitoihin, tekstien tuottamisen taitoihin sekä kielitietoisuuden kehittymiseen. Tavoitealueittain yleiset tavoitteet ovat seuraavat.</w:t>
      </w:r>
    </w:p>
    <w:p w14:paraId="5E351717" w14:textId="77777777" w:rsidR="00397E4D" w:rsidRPr="0023751F" w:rsidRDefault="00397E4D" w:rsidP="00397E4D">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 </w:t>
      </w:r>
    </w:p>
    <w:p w14:paraId="35C3A446"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Vuorovaikutusosaaminen</w:t>
      </w:r>
    </w:p>
    <w:p w14:paraId="2D81DFE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6A769B65" w14:textId="77777777" w:rsidR="00397E4D" w:rsidRPr="0023751F" w:rsidRDefault="00397E4D" w:rsidP="00911BD0">
      <w:pPr>
        <w:numPr>
          <w:ilvl w:val="0"/>
          <w:numId w:val="29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pystyy tavoitteelliseen, tarkoituksenmukaiseen ja eettiseen vuorovaikutukseen esiintymis- ja ryhmäviestintätilanteissa</w:t>
      </w:r>
    </w:p>
    <w:p w14:paraId="633457AB" w14:textId="77777777" w:rsidR="00397E4D" w:rsidRPr="0023751F" w:rsidRDefault="00397E4D" w:rsidP="00911BD0">
      <w:pPr>
        <w:numPr>
          <w:ilvl w:val="0"/>
          <w:numId w:val="29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arvioida, eritellä ja kehittää omaa vuorovaikutusosaamistaan</w:t>
      </w:r>
    </w:p>
    <w:p w14:paraId="6A141D20" w14:textId="77777777" w:rsidR="00397E4D" w:rsidRPr="0023751F" w:rsidRDefault="00397E4D" w:rsidP="00911BD0">
      <w:pPr>
        <w:numPr>
          <w:ilvl w:val="0"/>
          <w:numId w:val="29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yhä käsitteellisempää opetuspuhetta ja muodollisia puhetilanteita, osaa toimia niissä ja hallitsee niihin sopivia viestintä- ja vuorovaikutusstrategioita</w:t>
      </w:r>
    </w:p>
    <w:p w14:paraId="20AE44F2" w14:textId="77777777" w:rsidR="00397E4D" w:rsidRPr="0023751F" w:rsidRDefault="00397E4D" w:rsidP="00911BD0">
      <w:pPr>
        <w:numPr>
          <w:ilvl w:val="0"/>
          <w:numId w:val="29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on tietoinen vuorovaikutustilanteiden kulttuurisidonnaisuudesta ja osaa tarkastella ja tulkita erilaisia vuorovaikutustilanteita ja niiden etiikkaa.</w:t>
      </w:r>
    </w:p>
    <w:p w14:paraId="5897B61A" w14:textId="77777777" w:rsidR="00397E4D" w:rsidRPr="0023751F" w:rsidRDefault="00397E4D" w:rsidP="00397E4D">
      <w:pPr>
        <w:spacing w:after="0" w:line="276" w:lineRule="auto"/>
        <w:textAlignment w:val="baseline"/>
        <w:rPr>
          <w:rFonts w:ascii="Calibri" w:eastAsia="Times New Roman" w:hAnsi="Calibri" w:cs="Calibri"/>
          <w:color w:val="000000"/>
          <w:lang w:eastAsia="fi-FI"/>
        </w:rPr>
      </w:pPr>
    </w:p>
    <w:p w14:paraId="4F31FA8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tulkitseminen</w:t>
      </w:r>
    </w:p>
    <w:p w14:paraId="4B6418C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lastRenderedPageBreak/>
        <w:t>Tavoitteena on, että opiskelija</w:t>
      </w:r>
    </w:p>
    <w:p w14:paraId="5A16818C" w14:textId="77777777" w:rsidR="00397E4D" w:rsidRPr="0023751F" w:rsidRDefault="00397E4D" w:rsidP="00911BD0">
      <w:pPr>
        <w:numPr>
          <w:ilvl w:val="0"/>
          <w:numId w:val="29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käsitteellisen kielen taitoaan sekä kriittistä ja kulttuurista monilukutaitoaan niin, että ymmärtää monimuotoisia tekstejä, kuten asia- ja mediatekstejä, kirjallisuutta ja puhuttuja tekstejä, ja hyödyntää sopivia strategioita niiden lukemisessa ja tulkitsemisessa</w:t>
      </w:r>
    </w:p>
    <w:p w14:paraId="2C74C51B" w14:textId="77777777" w:rsidR="00397E4D" w:rsidRPr="0023751F" w:rsidRDefault="00397E4D" w:rsidP="00911BD0">
      <w:pPr>
        <w:numPr>
          <w:ilvl w:val="0"/>
          <w:numId w:val="29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lukemalla sana-, fraasi- ja käsitevarantoaan sekä käsitystään kirjoitetun kielen rakenteista ja osaa arvioida tekstejä tietoisena niiden tavoitteista ja konteksteista</w:t>
      </w:r>
    </w:p>
    <w:p w14:paraId="16BA7035" w14:textId="77777777" w:rsidR="00397E4D" w:rsidRPr="0023751F" w:rsidRDefault="00397E4D" w:rsidP="00911BD0">
      <w:pPr>
        <w:numPr>
          <w:ilvl w:val="0"/>
          <w:numId w:val="29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kauno- ja tietokirjallisuuden tulkitsevan ja elämyksellisen lukemisen taitojaan, monipuolistaa lukemistoaan ja syventää ymmärrystään kirjallisuuden keinoista sekä oppii lukemaan ja tulkitsemaan myös pitkiä tietotekstejä, kokonaisia kaunokirjallisia teoksia ja tietokirjoja</w:t>
      </w:r>
    </w:p>
    <w:p w14:paraId="096F5B1A" w14:textId="77777777" w:rsidR="00397E4D" w:rsidRPr="0023751F" w:rsidRDefault="00397E4D" w:rsidP="00911BD0">
      <w:pPr>
        <w:numPr>
          <w:ilvl w:val="0"/>
          <w:numId w:val="29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kriittisesti arvioida erilaisia tiedonlähteitä sekä niiden tarkoitusperiä, luotettavuutta ja käytettävyyttä.</w:t>
      </w:r>
    </w:p>
    <w:p w14:paraId="1006B09E"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6BB24B67" w14:textId="473E5EB4" w:rsidR="00397E4D" w:rsidRPr="0023751F" w:rsidRDefault="00397E4D" w:rsidP="00397E4D">
      <w:pPr>
        <w:spacing w:after="0" w:line="276" w:lineRule="auto"/>
        <w:rPr>
          <w:rFonts w:ascii="Calibri" w:eastAsia="Times New Roman" w:hAnsi="Calibri" w:cs="Calibri"/>
          <w:i/>
          <w:iCs/>
          <w:color w:val="000000"/>
          <w:lang w:eastAsia="fi-FI"/>
        </w:rPr>
      </w:pPr>
      <w:r w:rsidRPr="0023751F">
        <w:rPr>
          <w:rFonts w:ascii="Calibri" w:eastAsia="Times New Roman" w:hAnsi="Calibri" w:cs="Calibri"/>
          <w:i/>
          <w:iCs/>
          <w:color w:val="000000"/>
          <w:lang w:eastAsia="fi-FI"/>
        </w:rPr>
        <w:t>Tekstien tuottaminen</w:t>
      </w:r>
    </w:p>
    <w:p w14:paraId="32039C7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4F973ACE" w14:textId="77777777" w:rsidR="00397E4D" w:rsidRPr="0023751F" w:rsidRDefault="00397E4D" w:rsidP="00911BD0">
      <w:pPr>
        <w:numPr>
          <w:ilvl w:val="0"/>
          <w:numId w:val="29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w:t>
      </w:r>
      <w:bookmarkStart w:id="140" w:name="_Hlk18607009"/>
      <w:r w:rsidRPr="0023751F">
        <w:rPr>
          <w:rFonts w:ascii="Calibri" w:eastAsia="Times New Roman" w:hAnsi="Calibri" w:cs="Calibri"/>
          <w:color w:val="000000"/>
          <w:lang w:eastAsia="fi-FI"/>
        </w:rPr>
        <w:t xml:space="preserve">käsitteellisen kielen taitoaan </w:t>
      </w:r>
      <w:bookmarkEnd w:id="140"/>
      <w:r w:rsidRPr="0023751F">
        <w:rPr>
          <w:rFonts w:ascii="Calibri" w:eastAsia="Times New Roman" w:hAnsi="Calibri" w:cs="Calibri"/>
          <w:color w:val="000000"/>
          <w:lang w:eastAsia="fi-FI"/>
        </w:rPr>
        <w:t>sekä kriittistä ja kulttuurista monilukutaitoaan niin, että osaa hyödyntää ja tuottaa monimuotoisia tekstejä tietoisena niiden tavoitteista ja konteksteista, ilmaista ja perustella ajatuksiaan, valita tilanteeseen ja tarkoitukseen sopivan kielimuodon sekä käyttää aiheeseen sopivia kielen rakenteita, sanastoa, fraaseja ja käsitteitä</w:t>
      </w:r>
    </w:p>
    <w:p w14:paraId="77B7D10A" w14:textId="77777777" w:rsidR="00397E4D" w:rsidRPr="0023751F" w:rsidRDefault="00397E4D" w:rsidP="00911BD0">
      <w:pPr>
        <w:numPr>
          <w:ilvl w:val="0"/>
          <w:numId w:val="297"/>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61DB7586" w14:textId="77777777" w:rsidR="00397E4D" w:rsidRPr="0023751F" w:rsidRDefault="00397E4D" w:rsidP="00911BD0">
      <w:pPr>
        <w:numPr>
          <w:ilvl w:val="0"/>
          <w:numId w:val="29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vahvistaa yleiskielen ja sen normien sekä kirjoitetun ja puhutun kielen konventioiden hallintaa, käyttää lähteitä tarkoituksenmukaisesti sekä ymmärtää ja noudattaa tekijänoikeuksia.</w:t>
      </w:r>
    </w:p>
    <w:p w14:paraId="3B38907D" w14:textId="77777777" w:rsidR="00397E4D" w:rsidRPr="0023751F" w:rsidRDefault="00397E4D" w:rsidP="00397E4D">
      <w:pPr>
        <w:spacing w:after="0" w:line="276" w:lineRule="auto"/>
        <w:ind w:left="720"/>
        <w:textAlignment w:val="baseline"/>
        <w:rPr>
          <w:rFonts w:ascii="Calibri" w:eastAsia="Times New Roman" w:hAnsi="Calibri" w:cs="Calibri"/>
          <w:color w:val="000000"/>
          <w:lang w:eastAsia="fi-FI"/>
        </w:rPr>
      </w:pPr>
    </w:p>
    <w:p w14:paraId="040BDA17"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Kielitietoisuuden kehittyminen  </w:t>
      </w:r>
    </w:p>
    <w:p w14:paraId="55BA4D3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67302A6A" w14:textId="77777777" w:rsidR="00397E4D" w:rsidRPr="0023751F" w:rsidRDefault="00397E4D" w:rsidP="00911BD0">
      <w:pPr>
        <w:numPr>
          <w:ilvl w:val="0"/>
          <w:numId w:val="29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kielen merkityksen oppimiselle ja ajattelulle sekä kielellisen ja kulttuurisen moninaisuuden merkityksen identiteetille sekä oppii kehittämään kielitaitoaan erilaisissa kielenkäyttöympäristöissä ja -tilanteissa ja käyttämään oppimisessaan koko kielivarantoaan</w:t>
      </w:r>
    </w:p>
    <w:p w14:paraId="3DD807A3" w14:textId="77777777" w:rsidR="00397E4D" w:rsidRPr="0023751F" w:rsidRDefault="00397E4D" w:rsidP="00911BD0">
      <w:pPr>
        <w:numPr>
          <w:ilvl w:val="0"/>
          <w:numId w:val="29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tietojaan kielen rakenteista, eri rekistereistä, tyylipiirteistä ja sävyistä sekä niiden luomista merkityksistä sekä kirjallisuudesta ja muista kulttuurituotteista</w:t>
      </w:r>
    </w:p>
    <w:p w14:paraId="23A9DDF8" w14:textId="77777777" w:rsidR="00397E4D" w:rsidRPr="0023751F" w:rsidRDefault="00397E4D" w:rsidP="00911BD0">
      <w:pPr>
        <w:numPr>
          <w:ilvl w:val="0"/>
          <w:numId w:val="29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kielen oppimisen prosessia sekä oppii tuntemaan ja hyödyntämään itselleen sopivimpia keinoja ja välineitä kielitaitonsa kehittämiseksi.</w:t>
      </w:r>
    </w:p>
    <w:p w14:paraId="46B54032" w14:textId="77777777" w:rsidR="00397E4D" w:rsidRPr="0023751F" w:rsidRDefault="00397E4D" w:rsidP="00397E4D">
      <w:pPr>
        <w:spacing w:after="0" w:line="276" w:lineRule="auto"/>
        <w:ind w:left="720"/>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326C947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Arviointi</w:t>
      </w:r>
    </w:p>
    <w:p w14:paraId="0A89161E" w14:textId="77777777" w:rsidR="00397E4D" w:rsidRPr="0023751F" w:rsidRDefault="00397E4D" w:rsidP="00397E4D">
      <w:pPr>
        <w:spacing w:after="0" w:line="276" w:lineRule="auto"/>
        <w:rPr>
          <w:rFonts w:ascii="Calibri" w:eastAsia="Times New Roman" w:hAnsi="Calibri" w:cs="Calibri"/>
          <w:color w:val="000000"/>
          <w:lang w:eastAsia="fi-FI"/>
        </w:rPr>
      </w:pPr>
    </w:p>
    <w:p w14:paraId="482231CC" w14:textId="3B2DDD23"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Jos opiskelijan oppimääräksi on valittu suomi toisena kielenä ja kirjallisuus, häntä arvioidaan tämän oppimäärän mukaan huolimatta siitä, onko hänelle järjestetty erillistä suomi toisena kielenä ja kirjallisuus -oppimäärän mukaista opetusta tai onko lukio voinut tarjota vain osan suomi toisena kielenä ja kirjallisuus -moduuleista. Suomen kieli ja kirjallisuus -oppimäärän mukaisesti suoritetut moduulit luetaan hyväksi täys</w:t>
      </w:r>
      <w:r w:rsidR="00A26A2A">
        <w:rPr>
          <w:rFonts w:ascii="Calibri" w:eastAsia="Times New Roman" w:hAnsi="Calibri" w:cs="Calibri"/>
          <w:color w:val="000000"/>
          <w:lang w:eastAsia="fi-FI"/>
        </w:rPr>
        <w:t>i</w:t>
      </w:r>
      <w:r w:rsidRPr="0023751F">
        <w:rPr>
          <w:rFonts w:ascii="Calibri" w:eastAsia="Times New Roman" w:hAnsi="Calibri" w:cs="Calibri"/>
          <w:color w:val="000000"/>
          <w:lang w:eastAsia="fi-FI"/>
        </w:rPr>
        <w:t xml:space="preserve">määräisesti suomi toisena kielenä ja kirjallisuus -moduuleihin, ja niistä saatu arvosana siirtyy suomi toisena kielenä ja kirjallisuus -moduulin arvosanaksi. Suomi toisena kielenä ja kirjallisuus -moduulit korvaavat suomen kielen ja kirjallisuuden moduulit siinä määrin kuin </w:t>
      </w:r>
      <w:r w:rsidRPr="0023751F">
        <w:rPr>
          <w:rFonts w:ascii="Calibri" w:eastAsia="Times New Roman" w:hAnsi="Calibri" w:cs="Calibri"/>
          <w:color w:val="000000"/>
          <w:lang w:eastAsia="fi-FI"/>
        </w:rPr>
        <w:lastRenderedPageBreak/>
        <w:t xml:space="preserve">niiden tavoitteet ja keskeiset sisällöt vastaavat toisiaan. Tällöin pakollisten moduulien osalta voidaan edellyttää lisänäyttöjä ja arvosana harkitaan uudelleen niiden yhteydessä. </w:t>
      </w:r>
    </w:p>
    <w:p w14:paraId="62DD4216" w14:textId="77777777" w:rsidR="00397E4D" w:rsidRPr="0023751F" w:rsidRDefault="00397E4D" w:rsidP="00397E4D">
      <w:pPr>
        <w:spacing w:after="0" w:line="276" w:lineRule="auto"/>
        <w:rPr>
          <w:rFonts w:ascii="Calibri" w:eastAsia="Times New Roman" w:hAnsi="Calibri" w:cs="Calibri"/>
          <w:color w:val="000000"/>
          <w:lang w:eastAsia="fi-FI"/>
        </w:rPr>
      </w:pPr>
    </w:p>
    <w:p w14:paraId="5D3D442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Arvioinnin tehtävänä on edistää ja tukea oppimista sekä tehdä näkyväksi osaamisen eri ulottuvuuksia ja opiskelijoiden taitojen karttumista. Suomi toisena kielenä ja kirjallisuus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w:t>
      </w:r>
    </w:p>
    <w:p w14:paraId="126D2155" w14:textId="77777777" w:rsidR="00397E4D" w:rsidRPr="0023751F" w:rsidRDefault="00397E4D" w:rsidP="00397E4D">
      <w:pPr>
        <w:spacing w:after="0" w:line="276" w:lineRule="auto"/>
        <w:rPr>
          <w:rFonts w:ascii="Calibri" w:eastAsia="Times New Roman" w:hAnsi="Calibri" w:cs="Calibri"/>
          <w:color w:val="000000"/>
          <w:lang w:eastAsia="fi-FI"/>
        </w:rPr>
      </w:pPr>
    </w:p>
    <w:p w14:paraId="7FA4691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w:t>
      </w:r>
    </w:p>
    <w:p w14:paraId="6160351A" w14:textId="77777777" w:rsidR="00397E4D" w:rsidRPr="0023751F" w:rsidRDefault="00397E4D" w:rsidP="00397E4D">
      <w:pPr>
        <w:spacing w:after="0" w:line="276" w:lineRule="auto"/>
        <w:rPr>
          <w:rFonts w:ascii="Calibri" w:eastAsia="Times New Roman" w:hAnsi="Calibri" w:cs="Calibri"/>
          <w:color w:val="000000"/>
          <w:lang w:eastAsia="fi-FI"/>
        </w:rPr>
      </w:pPr>
    </w:p>
    <w:p w14:paraId="42E204A1" w14:textId="2EABD52D" w:rsidR="00397E4D" w:rsidRPr="0023751F" w:rsidRDefault="00397E4D" w:rsidP="00397E4D">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w:t>
      </w:r>
      <w:bookmarkStart w:id="141" w:name="_Hlk9866995"/>
      <w:r w:rsidRPr="0023751F">
        <w:rPr>
          <w:rFonts w:ascii="Calibri" w:eastAsia="Times New Roman" w:hAnsi="Calibri" w:cs="Calibri"/>
          <w:color w:val="000000"/>
          <w:lang w:eastAsia="fi-FI"/>
        </w:rPr>
        <w:t xml:space="preserve">Jos opintojakso koostuu useammasta saman oppimäärän moduulista, annetaan </w:t>
      </w:r>
      <w:r w:rsidR="007D1724">
        <w:rPr>
          <w:rFonts w:cstheme="minorHAnsi"/>
        </w:rPr>
        <w:t xml:space="preserve">siitä </w:t>
      </w:r>
      <w:r w:rsidRPr="0023751F">
        <w:rPr>
          <w:rFonts w:ascii="Calibri" w:eastAsia="Times New Roman" w:hAnsi="Calibri" w:cs="Calibri"/>
          <w:color w:val="000000"/>
          <w:lang w:eastAsia="fi-FI"/>
        </w:rPr>
        <w:t>yksi arvosana.</w:t>
      </w:r>
    </w:p>
    <w:p w14:paraId="73D87AB0" w14:textId="77777777" w:rsidR="00397E4D" w:rsidRPr="0023751F" w:rsidRDefault="00397E4D" w:rsidP="00397E4D">
      <w:pPr>
        <w:spacing w:after="0" w:line="276" w:lineRule="auto"/>
        <w:rPr>
          <w:rFonts w:ascii="Calibri" w:eastAsia="Times New Roman" w:hAnsi="Calibri" w:cs="Calibri"/>
          <w:color w:val="000000"/>
          <w:lang w:eastAsia="fi-FI"/>
        </w:rPr>
      </w:pPr>
    </w:p>
    <w:bookmarkEnd w:id="141"/>
    <w:p w14:paraId="52E7A8D9" w14:textId="797FBB19"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Kielitaidon arvioinnin tukena, opettajan työvälineenä sekä opiskelijan itse- ja vertaisarvioinnin välineenä voidaan soveltuvin osin käyttää </w:t>
      </w:r>
      <w:r w:rsidR="00161AB5" w:rsidRPr="0023751F">
        <w:rPr>
          <w:rFonts w:ascii="Calibri" w:eastAsia="Times New Roman" w:hAnsi="Calibri" w:cs="Calibri"/>
          <w:color w:val="000000"/>
          <w:lang w:eastAsia="fi-FI"/>
        </w:rPr>
        <w:t>e</w:t>
      </w:r>
      <w:r w:rsidRPr="0023751F">
        <w:rPr>
          <w:rFonts w:ascii="Calibri" w:eastAsia="Times New Roman" w:hAnsi="Calibri" w:cs="Calibri"/>
          <w:color w:val="000000"/>
          <w:lang w:eastAsia="fi-FI"/>
        </w:rPr>
        <w:t xml:space="preserve">urooppalaiseen viitekehykseen perustuvaa kehittyvän kielitaidon kuvausasteikkoa. </w:t>
      </w:r>
    </w:p>
    <w:p w14:paraId="1C4570DD" w14:textId="77777777" w:rsidR="00397E4D" w:rsidRPr="0023751F" w:rsidRDefault="00397E4D" w:rsidP="00397E4D">
      <w:pPr>
        <w:spacing w:after="0" w:line="276" w:lineRule="auto"/>
        <w:rPr>
          <w:rFonts w:ascii="Calibri" w:eastAsia="Times New Roman" w:hAnsi="Calibri" w:cs="Calibri"/>
          <w:color w:val="000000"/>
          <w:lang w:eastAsia="fi-FI"/>
        </w:rPr>
      </w:pPr>
    </w:p>
    <w:p w14:paraId="2F07949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Oppimäärän arvioinnissa voi opintojaksojen arvosanojen keskiarvon lisäksi tai korottamiseksi käyttää päättöarvioinnin tukena oppiaineen yleisistä tavoitteista johdettuja arvioinnin kohteita, jotka ovat tavoitealueittain seuraavat.</w:t>
      </w:r>
    </w:p>
    <w:p w14:paraId="50DB670D"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0C0D388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Vuorovaikutusosaaminen</w:t>
      </w:r>
    </w:p>
    <w:p w14:paraId="723EBF4D" w14:textId="77777777" w:rsidR="00397E4D" w:rsidRPr="0023751F" w:rsidRDefault="00397E4D" w:rsidP="00911BD0">
      <w:pPr>
        <w:numPr>
          <w:ilvl w:val="0"/>
          <w:numId w:val="29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kuullun ymmärtämisen ja puhumisen taitojen kehittyminen</w:t>
      </w:r>
    </w:p>
    <w:p w14:paraId="6C3DDD83" w14:textId="77777777" w:rsidR="00397E4D" w:rsidRPr="0023751F" w:rsidRDefault="00397E4D" w:rsidP="00911BD0">
      <w:pPr>
        <w:numPr>
          <w:ilvl w:val="0"/>
          <w:numId w:val="29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vuorovaikutustaitojen hallinta ryhmä- ja esiintymistilanteissa</w:t>
      </w:r>
    </w:p>
    <w:p w14:paraId="1C67E433" w14:textId="77777777" w:rsidR="00397E4D" w:rsidRPr="0023751F" w:rsidRDefault="00397E4D" w:rsidP="00911BD0">
      <w:pPr>
        <w:numPr>
          <w:ilvl w:val="0"/>
          <w:numId w:val="29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vuorovaikutustilanteiden ja -ilmiöiden ymmärtäminen </w:t>
      </w:r>
    </w:p>
    <w:p w14:paraId="58AA4ADF"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8073EC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tulkitseminen</w:t>
      </w:r>
    </w:p>
    <w:p w14:paraId="68FF419C" w14:textId="77777777" w:rsidR="00397E4D" w:rsidRPr="0023751F" w:rsidRDefault="00397E4D" w:rsidP="00911BD0">
      <w:pPr>
        <w:numPr>
          <w:ilvl w:val="0"/>
          <w:numId w:val="30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monimuotoisten tekstien ymmärtäminen ja tulkitseminen</w:t>
      </w:r>
    </w:p>
    <w:p w14:paraId="2384F329" w14:textId="77777777" w:rsidR="00397E4D" w:rsidRPr="0023751F" w:rsidRDefault="00397E4D" w:rsidP="00911BD0">
      <w:pPr>
        <w:numPr>
          <w:ilvl w:val="0"/>
          <w:numId w:val="30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kauno- ja tietokirjallisuuden ymmärtäminen ja tulkitseminen</w:t>
      </w:r>
    </w:p>
    <w:p w14:paraId="3E713E8A" w14:textId="77777777" w:rsidR="00397E4D" w:rsidRPr="0023751F" w:rsidRDefault="00397E4D" w:rsidP="00911BD0">
      <w:pPr>
        <w:numPr>
          <w:ilvl w:val="0"/>
          <w:numId w:val="30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tiedon ja tekstien arvioinnin taidot </w:t>
      </w:r>
    </w:p>
    <w:p w14:paraId="19791B63"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61C63FB"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tuottaminen</w:t>
      </w:r>
    </w:p>
    <w:p w14:paraId="1A3464CF" w14:textId="77777777" w:rsidR="00397E4D" w:rsidRPr="0023751F" w:rsidRDefault="00397E4D" w:rsidP="00911BD0">
      <w:pPr>
        <w:numPr>
          <w:ilvl w:val="0"/>
          <w:numId w:val="30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tekstilajien tuottaminen, erilaisten ilmaisukeinojen hallinta ja itsensä ilmaiseminen</w:t>
      </w:r>
    </w:p>
    <w:p w14:paraId="670C1DC2" w14:textId="77777777" w:rsidR="00397E4D" w:rsidRPr="0023751F" w:rsidRDefault="00397E4D" w:rsidP="00911BD0">
      <w:pPr>
        <w:numPr>
          <w:ilvl w:val="0"/>
          <w:numId w:val="30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tekstien tuottamisen prosessien hallinta</w:t>
      </w:r>
    </w:p>
    <w:p w14:paraId="56DE7D08" w14:textId="77777777" w:rsidR="00397E4D" w:rsidRPr="0023751F" w:rsidRDefault="00397E4D" w:rsidP="00911BD0">
      <w:pPr>
        <w:numPr>
          <w:ilvl w:val="0"/>
          <w:numId w:val="30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lähteiden ja aineistojen arviointi ja käyttäminen</w:t>
      </w:r>
    </w:p>
    <w:p w14:paraId="306F88C7" w14:textId="77777777" w:rsidR="00397E4D" w:rsidRPr="0023751F" w:rsidRDefault="00397E4D" w:rsidP="00911BD0">
      <w:pPr>
        <w:numPr>
          <w:ilvl w:val="0"/>
          <w:numId w:val="30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kielen abstraktiotason kehittyminen ja yleiskielen hallinta </w:t>
      </w:r>
    </w:p>
    <w:p w14:paraId="41DF1136"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25A4131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Kielitietoisuuden kehittyminen</w:t>
      </w:r>
    </w:p>
    <w:p w14:paraId="227C53D6" w14:textId="77777777" w:rsidR="00397E4D" w:rsidRPr="0023751F" w:rsidRDefault="00397E4D" w:rsidP="00911BD0">
      <w:pPr>
        <w:numPr>
          <w:ilvl w:val="0"/>
          <w:numId w:val="30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tiedonalojen kielten ja kielellisen moninaisuuden ymmärtäminen</w:t>
      </w:r>
    </w:p>
    <w:p w14:paraId="16A8F85C" w14:textId="77777777" w:rsidR="00397E4D" w:rsidRPr="0023751F" w:rsidRDefault="00397E4D" w:rsidP="00911BD0">
      <w:pPr>
        <w:numPr>
          <w:ilvl w:val="0"/>
          <w:numId w:val="30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kielitiedon ja oppimäärän käsitteiden hallinta sekä kielen havainnointi ja käyttö tilanteen, tarkoituksen ja tekstilajin mukaisesti</w:t>
      </w:r>
    </w:p>
    <w:p w14:paraId="6B4C9D10" w14:textId="77777777" w:rsidR="00397E4D" w:rsidRPr="0023751F" w:rsidRDefault="00397E4D" w:rsidP="00397E4D">
      <w:pPr>
        <w:spacing w:after="0" w:line="276" w:lineRule="auto"/>
        <w:rPr>
          <w:rFonts w:ascii="Calibri" w:eastAsia="Times New Roman" w:hAnsi="Calibri" w:cs="Calibri"/>
          <w:color w:val="000000"/>
          <w:lang w:eastAsia="fi-FI"/>
        </w:rPr>
      </w:pPr>
    </w:p>
    <w:p w14:paraId="75325F2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Opintojen päättövaiheessa voidaan puhe- ja vuorovaikutustaitojen arvioinnissa käyttää toisen asteen puheviestintätaitojen koetta (PUHVI-koetta).</w:t>
      </w:r>
    </w:p>
    <w:p w14:paraId="2878599E" w14:textId="77777777" w:rsidR="00397E4D" w:rsidRPr="0023751F" w:rsidRDefault="00397E4D" w:rsidP="00397E4D">
      <w:pPr>
        <w:spacing w:after="0" w:line="276" w:lineRule="auto"/>
        <w:rPr>
          <w:rFonts w:ascii="Calibri" w:eastAsia="Times New Roman" w:hAnsi="Calibri" w:cs="Calibri"/>
          <w:b/>
          <w:bCs/>
          <w:color w:val="000000"/>
          <w:sz w:val="24"/>
          <w:szCs w:val="24"/>
          <w:lang w:eastAsia="fi-FI"/>
        </w:rPr>
      </w:pPr>
    </w:p>
    <w:p w14:paraId="2C12DA2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Pakolliset opinnot</w:t>
      </w:r>
      <w:r w:rsidRPr="0023751F">
        <w:rPr>
          <w:rFonts w:ascii="Calibri" w:eastAsia="Times New Roman" w:hAnsi="Calibri" w:cs="Calibri"/>
          <w:b/>
          <w:bCs/>
          <w:color w:val="000000"/>
          <w:lang w:eastAsia="fi-FI"/>
        </w:rPr>
        <w:t xml:space="preserve"> </w:t>
      </w:r>
    </w:p>
    <w:p w14:paraId="6A476573"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500BECD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S21 Tekstien tulkinta ja kirjoittaminen (2 op)</w:t>
      </w:r>
      <w:r w:rsidRPr="0023751F">
        <w:rPr>
          <w:rFonts w:ascii="Calibri" w:eastAsia="Times New Roman" w:hAnsi="Calibri" w:cs="Calibri"/>
          <w:color w:val="000000"/>
          <w:lang w:eastAsia="fi-FI"/>
        </w:rPr>
        <w:t xml:space="preserve"> </w:t>
      </w:r>
    </w:p>
    <w:p w14:paraId="74896B1C"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6DF192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47D5542C" w14:textId="77777777" w:rsidR="00397E4D" w:rsidRPr="0023751F" w:rsidRDefault="00397E4D" w:rsidP="00397E4D">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5E0AF5BF" w14:textId="77777777" w:rsidR="00397E4D" w:rsidRPr="0023751F" w:rsidRDefault="00397E4D" w:rsidP="00911BD0">
      <w:pPr>
        <w:numPr>
          <w:ilvl w:val="0"/>
          <w:numId w:val="324"/>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65829174" w14:textId="77777777" w:rsidR="00397E4D" w:rsidRPr="0023751F" w:rsidRDefault="00397E4D" w:rsidP="00911BD0">
      <w:pPr>
        <w:numPr>
          <w:ilvl w:val="0"/>
          <w:numId w:val="324"/>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oppii havainnoimaan kielen rakenteiden ja ilmausten käyttöä erilaisissa teksteissä ja hyödyntämään sitä omassa kirjoittamisessaan</w:t>
      </w:r>
    </w:p>
    <w:p w14:paraId="5D12ECA6" w14:textId="77777777" w:rsidR="00397E4D" w:rsidRPr="0023751F" w:rsidRDefault="00397E4D" w:rsidP="00911BD0">
      <w:pPr>
        <w:numPr>
          <w:ilvl w:val="0"/>
          <w:numId w:val="324"/>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oppii käyttämään erilaisia tekstejä oman kirjoittamisen pohjana</w:t>
      </w:r>
    </w:p>
    <w:p w14:paraId="3A0D9085" w14:textId="77777777" w:rsidR="00397E4D" w:rsidRPr="0023751F" w:rsidRDefault="00397E4D" w:rsidP="00911BD0">
      <w:pPr>
        <w:numPr>
          <w:ilvl w:val="0"/>
          <w:numId w:val="324"/>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syventää kirjoitusprosessin eri vaiheisiin liittyviä taitojaan.</w:t>
      </w:r>
    </w:p>
    <w:p w14:paraId="356E0D97" w14:textId="77777777" w:rsidR="00397E4D" w:rsidRPr="0023751F" w:rsidRDefault="00397E4D" w:rsidP="00397E4D">
      <w:pPr>
        <w:spacing w:after="0" w:line="276" w:lineRule="auto"/>
        <w:contextualSpacing/>
      </w:pPr>
    </w:p>
    <w:p w14:paraId="5A0C3A70" w14:textId="77777777" w:rsidR="00397E4D" w:rsidRPr="0023751F" w:rsidRDefault="00397E4D" w:rsidP="00397E4D">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222AB9B3" w14:textId="77777777" w:rsidR="00397E4D" w:rsidRPr="0023751F" w:rsidRDefault="00397E4D" w:rsidP="00911BD0">
      <w:pPr>
        <w:numPr>
          <w:ilvl w:val="0"/>
          <w:numId w:val="323"/>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pitkien tekstien lukeminen, mahdollisesti myös muilla opiskelijan osaamilla kielillä: tekstin tavoitteen ja sisällön ymmärtäminen</w:t>
      </w:r>
    </w:p>
    <w:p w14:paraId="5C22C7CA" w14:textId="77777777" w:rsidR="00397E4D" w:rsidRPr="0023751F" w:rsidRDefault="00397E4D" w:rsidP="00911BD0">
      <w:pPr>
        <w:numPr>
          <w:ilvl w:val="0"/>
          <w:numId w:val="323"/>
        </w:numPr>
        <w:spacing w:after="0" w:line="276" w:lineRule="auto"/>
        <w:contextualSpacing/>
        <w:rPr>
          <w:rFonts w:cstheme="minorHAnsi"/>
          <w:strike/>
          <w:lang w:val="fi"/>
        </w:rPr>
      </w:pPr>
      <w:r w:rsidRPr="0023751F">
        <w:rPr>
          <w:rFonts w:cstheme="minorHAnsi"/>
          <w:lang w:val="fi"/>
        </w:rPr>
        <w:t>keskeiset tekstilajit: kertovat, kuvaavat, ohjaavat, kantaa ottavat ja pohtivat tekstit sekä niiden yhdistelmät</w:t>
      </w:r>
    </w:p>
    <w:p w14:paraId="3D578053" w14:textId="77777777" w:rsidR="00397E4D" w:rsidRPr="0023751F" w:rsidRDefault="00397E4D" w:rsidP="00911BD0">
      <w:pPr>
        <w:numPr>
          <w:ilvl w:val="0"/>
          <w:numId w:val="323"/>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luettavien tekstien ymmärtämisessä tarvittavat strategiat, abstraktin kielen taito, sana-, fraasi- ja käsitevaranto</w:t>
      </w:r>
    </w:p>
    <w:p w14:paraId="60E2D83A" w14:textId="77777777" w:rsidR="00397E4D" w:rsidRPr="0023751F" w:rsidRDefault="00397E4D" w:rsidP="00911BD0">
      <w:pPr>
        <w:numPr>
          <w:ilvl w:val="0"/>
          <w:numId w:val="323"/>
        </w:numPr>
        <w:spacing w:after="0" w:line="276" w:lineRule="auto"/>
        <w:contextualSpacing/>
        <w:rPr>
          <w:rFonts w:eastAsia="Times New Roman" w:cstheme="minorHAnsi"/>
          <w:szCs w:val="24"/>
          <w:lang w:eastAsia="fi-FI"/>
        </w:rPr>
      </w:pPr>
      <w:r w:rsidRPr="0023751F">
        <w:rPr>
          <w:rFonts w:eastAsia="Times New Roman" w:cstheme="minorHAnsi"/>
          <w:szCs w:val="24"/>
          <w:lang w:eastAsia="fi-FI"/>
        </w:rPr>
        <w:t>kielen- ja tekstinhuoltoa</w:t>
      </w:r>
    </w:p>
    <w:p w14:paraId="798E0E5F" w14:textId="77777777" w:rsidR="00397E4D" w:rsidRPr="0023751F" w:rsidRDefault="00397E4D" w:rsidP="00911BD0">
      <w:pPr>
        <w:numPr>
          <w:ilvl w:val="0"/>
          <w:numId w:val="323"/>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erilaisten tekstien tuottamisen prosessi yksin ja yhdessä sekä tekstien pohjalta kirjoittaminen, referointi ja kommentointi</w:t>
      </w:r>
    </w:p>
    <w:p w14:paraId="59CA4287" w14:textId="77777777" w:rsidR="00397E4D" w:rsidRPr="0023751F" w:rsidRDefault="00397E4D" w:rsidP="00911BD0">
      <w:pPr>
        <w:numPr>
          <w:ilvl w:val="0"/>
          <w:numId w:val="323"/>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kokonainen kaunokirjallinen teos tai tietokirja</w:t>
      </w:r>
    </w:p>
    <w:p w14:paraId="3F672429" w14:textId="77777777" w:rsidR="00397E4D" w:rsidRPr="0023751F" w:rsidRDefault="00397E4D" w:rsidP="00397E4D">
      <w:pPr>
        <w:spacing w:after="0" w:line="276" w:lineRule="auto"/>
        <w:contextualSpacing/>
      </w:pPr>
    </w:p>
    <w:p w14:paraId="72E3210B" w14:textId="77777777" w:rsidR="00397E4D" w:rsidRPr="0023751F" w:rsidRDefault="00397E4D" w:rsidP="00397E4D">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S22 Kieli- ja tekstitietoisuus (1 op)</w:t>
      </w:r>
      <w:r w:rsidRPr="0023751F">
        <w:rPr>
          <w:rFonts w:ascii="Calibri" w:eastAsia="Times New Roman" w:hAnsi="Calibri" w:cs="Calibri"/>
          <w:color w:val="000000"/>
          <w:lang w:eastAsia="fi-FI"/>
        </w:rPr>
        <w:t xml:space="preserve"> </w:t>
      </w:r>
    </w:p>
    <w:p w14:paraId="0E778F45"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BC00FA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32262FD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7E07578C" w14:textId="77777777" w:rsidR="00397E4D" w:rsidRPr="0023751F" w:rsidRDefault="00397E4D" w:rsidP="00911BD0">
      <w:pPr>
        <w:numPr>
          <w:ilvl w:val="0"/>
          <w:numId w:val="32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kielitietoisuuttaan ja monilukutaitoaan</w:t>
      </w:r>
    </w:p>
    <w:p w14:paraId="7AB69862" w14:textId="77777777" w:rsidR="00397E4D" w:rsidRPr="0023751F" w:rsidRDefault="00397E4D" w:rsidP="00911BD0">
      <w:pPr>
        <w:numPr>
          <w:ilvl w:val="0"/>
          <w:numId w:val="32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ymmärtää kielen merkityksen oppimiselle ja ajattelulle </w:t>
      </w:r>
    </w:p>
    <w:p w14:paraId="4A00D1A0" w14:textId="77777777" w:rsidR="00397E4D" w:rsidRPr="0023751F" w:rsidRDefault="00397E4D" w:rsidP="00911BD0">
      <w:pPr>
        <w:numPr>
          <w:ilvl w:val="0"/>
          <w:numId w:val="32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hyödyntämään erilaisia kielenkäyttötilanteita ja -ympäristöjä kielitaitonsa</w:t>
      </w:r>
      <w:r w:rsidR="00B049BB" w:rsidRPr="0023751F">
        <w:rPr>
          <w:rFonts w:ascii="Calibri" w:eastAsia="Times New Roman" w:hAnsi="Calibri" w:cs="Calibri"/>
          <w:color w:val="000000"/>
          <w:lang w:eastAsia="fi-FI"/>
        </w:rPr>
        <w:t xml:space="preserve"> </w:t>
      </w:r>
      <w:r w:rsidRPr="0023751F">
        <w:rPr>
          <w:rFonts w:ascii="Calibri" w:eastAsia="Times New Roman" w:hAnsi="Calibri" w:cs="Calibri"/>
          <w:color w:val="000000"/>
          <w:lang w:eastAsia="fi-FI"/>
        </w:rPr>
        <w:t>kehittämisessä sekä käyttämään koko kielivarantoaan oppimisessa</w:t>
      </w:r>
    </w:p>
    <w:p w14:paraId="1C76C1DE" w14:textId="77777777" w:rsidR="00397E4D" w:rsidRPr="0023751F" w:rsidRDefault="00397E4D" w:rsidP="00911BD0">
      <w:pPr>
        <w:numPr>
          <w:ilvl w:val="0"/>
          <w:numId w:val="32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oppii arvioimaan omaa kielitaitoaan.</w:t>
      </w:r>
    </w:p>
    <w:p w14:paraId="12F813DA"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21E607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7268BADB" w14:textId="77777777" w:rsidR="00397E4D" w:rsidRPr="0023751F" w:rsidRDefault="00397E4D" w:rsidP="00911BD0">
      <w:pPr>
        <w:numPr>
          <w:ilvl w:val="0"/>
          <w:numId w:val="30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suomen kielen ominaispiirteet, vertailu opiskelijan aiemmin oppimiin ja koulussa opiskeltaviin kieliin, Suomen kielellinen ja kulttuurinen moninaisuus, monikielisyys, kielellinen repertuaari, monilukutaidon käsite, erilaiset tekstit ja niissä vakiintuneet ilmaisukeinot, esimerkiksi kirjoitetun kielen rakenteet</w:t>
      </w:r>
    </w:p>
    <w:p w14:paraId="36D551C7" w14:textId="77777777" w:rsidR="00397E4D" w:rsidRPr="0023751F" w:rsidRDefault="00397E4D" w:rsidP="00911BD0">
      <w:pPr>
        <w:numPr>
          <w:ilvl w:val="0"/>
          <w:numId w:val="30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eri kielimuodot: puhekielen ja yleiskielen sekä epävirallisen ja virallisen viestinnän erot, abstraktin ja konkreettisen kielenkäytön erot</w:t>
      </w:r>
    </w:p>
    <w:p w14:paraId="30AF20A0" w14:textId="77777777" w:rsidR="00397E4D" w:rsidRPr="0023751F" w:rsidRDefault="00397E4D" w:rsidP="00911BD0">
      <w:pPr>
        <w:numPr>
          <w:ilvl w:val="0"/>
          <w:numId w:val="30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opetuspuheen, muodollisen puheen ja luetun ymmärtämisessä tarvittavat strategiat</w:t>
      </w:r>
    </w:p>
    <w:p w14:paraId="49837217"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52BCBFA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S23 Vuorovaikutus 1 (1 op)</w:t>
      </w:r>
    </w:p>
    <w:p w14:paraId="2E109D8B"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4E78A25B"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04F9542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6C1D2C02" w14:textId="77777777" w:rsidR="00397E4D" w:rsidRPr="0023751F" w:rsidRDefault="00397E4D" w:rsidP="00911BD0">
      <w:pPr>
        <w:numPr>
          <w:ilvl w:val="0"/>
          <w:numId w:val="30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lukiokoulutuksen edellyttämiä viestintätaitojaan kuuntelijana, puhujana, lukijana ja kirjoittajana</w:t>
      </w:r>
    </w:p>
    <w:p w14:paraId="362E4782" w14:textId="77777777" w:rsidR="00397E4D" w:rsidRPr="0023751F" w:rsidRDefault="00397E4D" w:rsidP="00911BD0">
      <w:pPr>
        <w:numPr>
          <w:ilvl w:val="0"/>
          <w:numId w:val="30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viestintärohkeuttaan ja syventää viestijäkuvaansa sekä käsitystään kielestä ja identiteetistä</w:t>
      </w:r>
    </w:p>
    <w:p w14:paraId="287A0697" w14:textId="77777777" w:rsidR="00397E4D" w:rsidRPr="0023751F" w:rsidRDefault="00397E4D" w:rsidP="00911BD0">
      <w:pPr>
        <w:numPr>
          <w:ilvl w:val="0"/>
          <w:numId w:val="30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tarkastelemaan vuorovaikutusta ja vuorovaikutustaitoja erilaisten kontekstien, vuorovaikutussuhteiden ja puhekulttuurien näkökulmasta</w:t>
      </w:r>
    </w:p>
    <w:p w14:paraId="6C5BA9D1" w14:textId="77777777" w:rsidR="00397E4D" w:rsidRPr="0023751F" w:rsidRDefault="00397E4D" w:rsidP="00911BD0">
      <w:pPr>
        <w:numPr>
          <w:ilvl w:val="0"/>
          <w:numId w:val="30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havainnoimaan ja ymmärtämään ryhmäviestinnän ilmiöitä.</w:t>
      </w:r>
    </w:p>
    <w:p w14:paraId="138EA466"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62459F1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23F429FE" w14:textId="77777777" w:rsidR="00397E4D" w:rsidRPr="0023751F" w:rsidRDefault="00397E4D" w:rsidP="00911BD0">
      <w:pPr>
        <w:numPr>
          <w:ilvl w:val="0"/>
          <w:numId w:val="30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oman vuorovaikutusosaamisen reflektointi, viestintärohkeus sekä harjaantuminen kuuntelevaan, tavoitteelliseen ja monipuoliseen vuorovaikutukseen</w:t>
      </w:r>
    </w:p>
    <w:p w14:paraId="68FBAE71" w14:textId="77777777" w:rsidR="00397E4D" w:rsidRPr="0023751F" w:rsidRDefault="00397E4D" w:rsidP="00911BD0">
      <w:pPr>
        <w:numPr>
          <w:ilvl w:val="0"/>
          <w:numId w:val="30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kuullun ymmärtämisen ja keskusteluun osallistumisen strategiat ja institutionaalisen vuorovaikutuksen kielelliset keinot</w:t>
      </w:r>
    </w:p>
    <w:p w14:paraId="1A601598" w14:textId="77777777" w:rsidR="00397E4D" w:rsidRPr="0023751F" w:rsidRDefault="00397E4D" w:rsidP="00911BD0">
      <w:pPr>
        <w:numPr>
          <w:ilvl w:val="0"/>
          <w:numId w:val="30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tekstien kirjoittaminen osana suullisia vuorovaikutustilanteita: esimerkiksi yhteisten projektien suunnitelmat, muistiinpanot monimediaisista teksteistä</w:t>
      </w:r>
    </w:p>
    <w:p w14:paraId="73293B50" w14:textId="77777777" w:rsidR="00397E4D" w:rsidRPr="0023751F" w:rsidRDefault="00397E4D" w:rsidP="00911BD0">
      <w:pPr>
        <w:numPr>
          <w:ilvl w:val="0"/>
          <w:numId w:val="30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verbaalinen ja nonverbaalinen viestintä</w:t>
      </w:r>
    </w:p>
    <w:p w14:paraId="0FD556C3" w14:textId="77777777" w:rsidR="00397E4D" w:rsidRPr="0023751F" w:rsidRDefault="00397E4D" w:rsidP="00911BD0">
      <w:pPr>
        <w:numPr>
          <w:ilvl w:val="0"/>
          <w:numId w:val="30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ryhmäviestinnän ilmiöt, kuten roolit, jännitteet ja koheesio</w:t>
      </w:r>
    </w:p>
    <w:p w14:paraId="066E437F"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4F200BA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S24 Kirjallisuus 1 (2 op)</w:t>
      </w:r>
      <w:r w:rsidRPr="0023751F">
        <w:rPr>
          <w:rFonts w:ascii="Calibri" w:eastAsia="Times New Roman" w:hAnsi="Calibri" w:cs="Calibri"/>
          <w:i/>
          <w:iCs/>
          <w:color w:val="000000"/>
          <w:lang w:eastAsia="fi-FI"/>
        </w:rPr>
        <w:t xml:space="preserve"> </w:t>
      </w:r>
    </w:p>
    <w:p w14:paraId="1B6B8EBD"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084F9B5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1061DCE"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12B26E8F" w14:textId="77777777" w:rsidR="00397E4D" w:rsidRPr="0023751F" w:rsidRDefault="00397E4D" w:rsidP="00911BD0">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harjaantuu lukemaan, ymmärtämään ja tulkitsemaan kaunokirjallisia tekstejä</w:t>
      </w:r>
    </w:p>
    <w:p w14:paraId="62482E34" w14:textId="77777777" w:rsidR="00397E4D" w:rsidRPr="0023751F" w:rsidRDefault="00397E4D" w:rsidP="00911BD0">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ymmärrystään kirjallisuuden lajeista ja niiden ominaispiirteistä ja ilmaisukeinoista </w:t>
      </w:r>
    </w:p>
    <w:p w14:paraId="06215AF5" w14:textId="77777777" w:rsidR="00397E4D" w:rsidRPr="0023751F" w:rsidRDefault="00397E4D" w:rsidP="00911BD0">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kiinnostuu ja oppii nauttimaan kirjallisuudesta</w:t>
      </w:r>
    </w:p>
    <w:p w14:paraId="48AB2938" w14:textId="77777777" w:rsidR="00397E4D" w:rsidRPr="0023751F" w:rsidRDefault="00397E4D" w:rsidP="00911BD0">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perustelemaan tulkintaansa teksteistä sekä suullisesti että kirjallisesti</w:t>
      </w:r>
    </w:p>
    <w:p w14:paraId="6959165E" w14:textId="77777777" w:rsidR="00397E4D" w:rsidRPr="0023751F" w:rsidRDefault="00397E4D" w:rsidP="00911BD0">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kielellisten rakenteiden ja sanaston hallintaa lukemalla suomenkielistä kaunokirjallisuutta. </w:t>
      </w:r>
    </w:p>
    <w:p w14:paraId="19BC09DD"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DD3247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082B10D9" w14:textId="77777777" w:rsidR="00397E4D" w:rsidRPr="0023751F" w:rsidRDefault="00397E4D" w:rsidP="00911BD0">
      <w:pPr>
        <w:numPr>
          <w:ilvl w:val="0"/>
          <w:numId w:val="30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kirjallisuuden keskeisiä lajeja, ilmaisukeinoja ja analyysin käsitteitä</w:t>
      </w:r>
    </w:p>
    <w:p w14:paraId="773214F8" w14:textId="77777777" w:rsidR="00397E4D" w:rsidRPr="0023751F" w:rsidRDefault="00397E4D" w:rsidP="00911BD0">
      <w:pPr>
        <w:numPr>
          <w:ilvl w:val="0"/>
          <w:numId w:val="30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eläytyvää ja analyyttista kirjoittamista ja keskustelua kirjallisuuden pohjalta  </w:t>
      </w:r>
    </w:p>
    <w:p w14:paraId="575B5A84" w14:textId="77777777" w:rsidR="00397E4D" w:rsidRPr="0023751F" w:rsidRDefault="00397E4D" w:rsidP="00911BD0">
      <w:pPr>
        <w:numPr>
          <w:ilvl w:val="0"/>
          <w:numId w:val="30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kielen kuvallisuus ja kulttuurisidonnaisuus, monitulkintaisuus ja kielellä leikittely</w:t>
      </w:r>
    </w:p>
    <w:p w14:paraId="66AC4D7F" w14:textId="77777777" w:rsidR="00397E4D" w:rsidRPr="0023751F" w:rsidRDefault="00397E4D" w:rsidP="00911BD0">
      <w:pPr>
        <w:numPr>
          <w:ilvl w:val="0"/>
          <w:numId w:val="307"/>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kertomus ja kertomuksellisuus kauno- ja tietokirjallisuudessa sekä muissa teksteissä, esimerkiksi teatteriesityksissä, elokuvissa, peleissä tai muissa mediateksteissä</w:t>
      </w:r>
    </w:p>
    <w:p w14:paraId="7B25EF47" w14:textId="77777777" w:rsidR="00397E4D" w:rsidRPr="0023751F" w:rsidRDefault="00397E4D" w:rsidP="00911BD0">
      <w:pPr>
        <w:numPr>
          <w:ilvl w:val="0"/>
          <w:numId w:val="307"/>
        </w:numPr>
        <w:spacing w:after="0" w:line="276" w:lineRule="auto"/>
        <w:contextualSpacing/>
        <w:rPr>
          <w:rFonts w:ascii="Calibri" w:eastAsia="Times New Roman" w:hAnsi="Calibri" w:cs="Calibri"/>
          <w:color w:val="000000"/>
          <w:lang w:eastAsia="fi-FI"/>
        </w:rPr>
      </w:pPr>
      <w:r w:rsidRPr="0023751F">
        <w:rPr>
          <w:rFonts w:ascii="Calibri" w:hAnsi="Calibri" w:cs="Calibri"/>
          <w:color w:val="000000"/>
        </w:rPr>
        <w:t>kokonainen kaunokirjallinen teos tai tietokirja itsenäisesti tai yhdessä luettuna</w:t>
      </w:r>
    </w:p>
    <w:p w14:paraId="79597771"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7848259B"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S25 Tekstien tulkinta 1 (2 op)</w:t>
      </w:r>
      <w:r w:rsidRPr="0023751F">
        <w:rPr>
          <w:rFonts w:ascii="Calibri" w:eastAsia="Times New Roman" w:hAnsi="Calibri" w:cs="Calibri"/>
          <w:color w:val="000000"/>
          <w:lang w:eastAsia="fi-FI"/>
        </w:rPr>
        <w:t xml:space="preserve"> </w:t>
      </w:r>
    </w:p>
    <w:p w14:paraId="02D79962"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2423F1A3"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11F9B41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337D9CFC" w14:textId="77777777" w:rsidR="00397E4D" w:rsidRPr="0023751F" w:rsidRDefault="00397E4D" w:rsidP="00911BD0">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kriittistä lukutaitoaan, erityisesti medialukutaitoaan</w:t>
      </w:r>
    </w:p>
    <w:p w14:paraId="74FC3AD9" w14:textId="77777777" w:rsidR="00397E4D" w:rsidRPr="0023751F" w:rsidRDefault="00397E4D" w:rsidP="00911BD0">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median toimintatapoja, median merkityksen identiteettien rakentumisessa ja median roolin yhteiskunnallisena vaikuttajana</w:t>
      </w:r>
    </w:p>
    <w:p w14:paraId="0B6A85BB" w14:textId="77777777" w:rsidR="00397E4D" w:rsidRPr="0023751F" w:rsidRDefault="00397E4D" w:rsidP="00911BD0">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tarkastelemaan erilaisissa teksteissä käytettäviä vaikuttamisen ja argumentoinnin keinoja</w:t>
      </w:r>
    </w:p>
    <w:p w14:paraId="109903D2" w14:textId="77777777" w:rsidR="00397E4D" w:rsidRPr="0023751F" w:rsidRDefault="00397E4D" w:rsidP="00911BD0">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tarkastella myös kaunokirjallisuutta mielipiteiden ja maailmankuvan muokkaajana</w:t>
      </w:r>
    </w:p>
    <w:p w14:paraId="59343B32" w14:textId="77777777" w:rsidR="00397E4D" w:rsidRPr="0023751F" w:rsidRDefault="00397E4D" w:rsidP="00911BD0">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perustelemaan omia mielipiteitään yhä monipuolisemmin kirjoittajana ja puhujana.</w:t>
      </w:r>
      <w:r w:rsidRPr="0023751F">
        <w:rPr>
          <w:rFonts w:ascii="Calibri" w:eastAsia="Times New Roman" w:hAnsi="Calibri" w:cs="Calibri"/>
          <w:i/>
          <w:iCs/>
          <w:color w:val="000000"/>
          <w:lang w:eastAsia="fi-FI"/>
        </w:rPr>
        <w:t xml:space="preserve"> </w:t>
      </w:r>
    </w:p>
    <w:p w14:paraId="43CFD7F0"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79BE5C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52CC04F3" w14:textId="77777777" w:rsidR="00397E4D" w:rsidRPr="0023751F" w:rsidRDefault="00397E4D" w:rsidP="00911BD0">
      <w:pPr>
        <w:numPr>
          <w:ilvl w:val="0"/>
          <w:numId w:val="309"/>
        </w:numPr>
        <w:spacing w:after="0" w:line="276" w:lineRule="auto"/>
        <w:textAlignment w:val="baseline"/>
        <w:rPr>
          <w:rFonts w:ascii="Calibri" w:eastAsia="Times New Roman" w:hAnsi="Calibri" w:cs="Calibri"/>
          <w:strike/>
          <w:color w:val="000000"/>
          <w:lang w:eastAsia="fi-FI"/>
        </w:rPr>
      </w:pPr>
      <w:r w:rsidRPr="0023751F">
        <w:rPr>
          <w:rFonts w:ascii="Calibri" w:eastAsia="Times New Roman" w:hAnsi="Calibri" w:cs="Calibri"/>
          <w:color w:val="000000"/>
          <w:lang w:eastAsia="fi-FI"/>
        </w:rPr>
        <w:t>vaikuttamisen kielelliset ja audiovisuaaliset keinot, argumentoinnin tavat sekä retoriset keinot</w:t>
      </w:r>
    </w:p>
    <w:p w14:paraId="77E6B471" w14:textId="77777777" w:rsidR="00397E4D" w:rsidRPr="0023751F" w:rsidRDefault="00397E4D" w:rsidP="00911BD0">
      <w:pPr>
        <w:numPr>
          <w:ilvl w:val="0"/>
          <w:numId w:val="30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perustelemisen harjoitteleminen suullisesti ja kirjallisesti, lähdekritiikki, tiedonhankinta ja tiedonhallinta, tekijänoikeudet</w:t>
      </w:r>
    </w:p>
    <w:p w14:paraId="68A54EE8" w14:textId="77777777" w:rsidR="00397E4D" w:rsidRPr="0023751F" w:rsidRDefault="00397E4D" w:rsidP="00911BD0">
      <w:pPr>
        <w:numPr>
          <w:ilvl w:val="0"/>
          <w:numId w:val="31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argumentoivan kielenkäytön sanastoon ja rakenteisiin perehtyminen: geneeriset ilmaukset, modaalisuuden ja affektisuuden ilmaisukeinot</w:t>
      </w:r>
    </w:p>
    <w:p w14:paraId="28D0FDDD" w14:textId="77777777" w:rsidR="00397E4D" w:rsidRPr="0023751F" w:rsidRDefault="00397E4D" w:rsidP="00911BD0">
      <w:pPr>
        <w:numPr>
          <w:ilvl w:val="0"/>
          <w:numId w:val="31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kielellisten keinojen valinta, tekstilaji ja tyyli</w:t>
      </w:r>
    </w:p>
    <w:p w14:paraId="74A7CA1E" w14:textId="77777777" w:rsidR="00397E4D" w:rsidRPr="0023751F" w:rsidRDefault="00397E4D" w:rsidP="00911BD0">
      <w:pPr>
        <w:numPr>
          <w:ilvl w:val="0"/>
          <w:numId w:val="310"/>
        </w:numPr>
        <w:spacing w:after="0" w:line="276" w:lineRule="auto"/>
        <w:textAlignment w:val="baseline"/>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yhteiskunnallisesti merkittävä tai ajankohtainen kokonaisteos</w:t>
      </w:r>
    </w:p>
    <w:p w14:paraId="6401E1FF"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3747F2A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S26 Kirjoittaminen 1 (1 op)</w:t>
      </w:r>
      <w:r w:rsidRPr="0023751F">
        <w:rPr>
          <w:rFonts w:ascii="Calibri" w:eastAsia="Times New Roman" w:hAnsi="Calibri" w:cs="Calibri"/>
          <w:color w:val="000000"/>
          <w:lang w:eastAsia="fi-FI"/>
        </w:rPr>
        <w:t xml:space="preserve"> </w:t>
      </w:r>
    </w:p>
    <w:p w14:paraId="5E3452D8"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85B1D6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A84F38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59806C52" w14:textId="77777777" w:rsidR="00397E4D" w:rsidRPr="0023751F" w:rsidRDefault="00397E4D" w:rsidP="00911BD0">
      <w:pPr>
        <w:numPr>
          <w:ilvl w:val="0"/>
          <w:numId w:val="31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rohkaistuu kirjoittajana ja syventää kirjoitusprosessin hallinnan taitojaan</w:t>
      </w:r>
    </w:p>
    <w:p w14:paraId="2EC8689F" w14:textId="77777777" w:rsidR="00397E4D" w:rsidRPr="0023751F" w:rsidRDefault="00397E4D" w:rsidP="00911BD0">
      <w:pPr>
        <w:numPr>
          <w:ilvl w:val="0"/>
          <w:numId w:val="31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käsitystään tekstin rakenteen, kielen ja ilmaisutapojen vaikutuksesta tekstin merkityksiin sekä oppii laatimaan ja muokkaamaan laajahkoja asiatekstejä</w:t>
      </w:r>
    </w:p>
    <w:p w14:paraId="596265A4" w14:textId="77777777" w:rsidR="00397E4D" w:rsidRPr="0023751F" w:rsidRDefault="00397E4D" w:rsidP="00911BD0">
      <w:pPr>
        <w:numPr>
          <w:ilvl w:val="0"/>
          <w:numId w:val="31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kirjoittamaan tekstejä myös yhdessä muiden kanssa.</w:t>
      </w:r>
    </w:p>
    <w:p w14:paraId="2EE2222A" w14:textId="77777777" w:rsidR="00397E4D" w:rsidRPr="0023751F" w:rsidRDefault="00397E4D" w:rsidP="00397E4D">
      <w:pPr>
        <w:spacing w:after="0" w:line="276" w:lineRule="auto"/>
        <w:rPr>
          <w:rFonts w:ascii="Calibri" w:eastAsia="Times New Roman" w:hAnsi="Calibri" w:cs="Calibri"/>
          <w:color w:val="000000"/>
          <w:lang w:eastAsia="fi-FI"/>
        </w:rPr>
      </w:pPr>
    </w:p>
    <w:p w14:paraId="34457A1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r w:rsidRPr="0023751F">
        <w:rPr>
          <w:rFonts w:ascii="Calibri" w:eastAsia="Times New Roman" w:hAnsi="Calibri" w:cs="Calibri"/>
          <w:i/>
          <w:iCs/>
          <w:color w:val="000000"/>
          <w:lang w:eastAsia="fi-FI"/>
        </w:rPr>
        <w:t>Keskeiset sisällöt</w:t>
      </w:r>
    </w:p>
    <w:p w14:paraId="68691C6B" w14:textId="77777777" w:rsidR="00397E4D" w:rsidRPr="0023751F" w:rsidRDefault="00397E4D" w:rsidP="00911BD0">
      <w:pPr>
        <w:numPr>
          <w:ilvl w:val="0"/>
          <w:numId w:val="312"/>
        </w:num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kirjoittaminen prosessina: aiheen ja aineiston valinta ja ideointi, aiheen rajaus sekä näkökulman valinta; jäsentely, muokkaaminen ja viimeistely; palautteen antaminen ja vastaanottaminen</w:t>
      </w:r>
    </w:p>
    <w:p w14:paraId="237415D5" w14:textId="77777777" w:rsidR="00397E4D" w:rsidRPr="0023751F" w:rsidRDefault="00397E4D" w:rsidP="00911BD0">
      <w:pPr>
        <w:numPr>
          <w:ilvl w:val="0"/>
          <w:numId w:val="31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tekstien jakaminen ja vertaisarvioinnin taidot</w:t>
      </w:r>
    </w:p>
    <w:p w14:paraId="37764181" w14:textId="77777777" w:rsidR="00397E4D" w:rsidRPr="0023751F" w:rsidRDefault="00397E4D" w:rsidP="00911BD0">
      <w:pPr>
        <w:numPr>
          <w:ilvl w:val="0"/>
          <w:numId w:val="31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sidosteisuus tekstin eri tasoilla, esimerkiksi tekstin kokonaisrakenne, kappaleet, virke, sanajärjestys</w:t>
      </w:r>
    </w:p>
    <w:p w14:paraId="4EBBC362" w14:textId="77777777" w:rsidR="00397E4D" w:rsidRPr="0023751F" w:rsidRDefault="00397E4D" w:rsidP="00911BD0">
      <w:pPr>
        <w:numPr>
          <w:ilvl w:val="0"/>
          <w:numId w:val="31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asiatyylille ominaisten kielellisten rakenteiden hallinta, esimerkiksi infiniittiset rakenteet, yhdyslauseet, viittaussuhteet</w:t>
      </w:r>
    </w:p>
    <w:p w14:paraId="1443786C"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7B6F7756"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S27 Vuorovaikutus 2 (1 op)</w:t>
      </w:r>
      <w:r w:rsidRPr="0023751F">
        <w:rPr>
          <w:rFonts w:ascii="Calibri" w:eastAsia="Times New Roman" w:hAnsi="Calibri" w:cs="Calibri"/>
          <w:i/>
          <w:iCs/>
          <w:color w:val="000000"/>
          <w:lang w:eastAsia="fi-FI"/>
        </w:rPr>
        <w:t xml:space="preserve"> </w:t>
      </w:r>
    </w:p>
    <w:p w14:paraId="7E420F9B"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475DA6C4"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6ED397F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467A2571" w14:textId="77777777" w:rsidR="00397E4D" w:rsidRPr="0023751F" w:rsidRDefault="00397E4D" w:rsidP="00911BD0">
      <w:pPr>
        <w:numPr>
          <w:ilvl w:val="0"/>
          <w:numId w:val="31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kuullun ymmärtämisen, kuuntelemisen, vuorovaikutuksen sekä suullisen viestinnän strategioita ja taitoja</w:t>
      </w:r>
    </w:p>
    <w:p w14:paraId="56FB2ECD" w14:textId="77777777" w:rsidR="00397E4D" w:rsidRPr="0023751F" w:rsidRDefault="00397E4D" w:rsidP="00911BD0">
      <w:pPr>
        <w:numPr>
          <w:ilvl w:val="0"/>
          <w:numId w:val="31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viestintärohkeuttaan ja kehittää esiintymistaitojaan niin, että pystyy hyödyntämään omia vahvuuksiaan erilaisissa kielenkäyttötilanteissa</w:t>
      </w:r>
    </w:p>
    <w:p w14:paraId="7D3F44A3" w14:textId="77777777" w:rsidR="00397E4D" w:rsidRPr="0023751F" w:rsidRDefault="00397E4D" w:rsidP="00911BD0">
      <w:pPr>
        <w:numPr>
          <w:ilvl w:val="0"/>
          <w:numId w:val="31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hahmottaa puheen toimintana, jossa jokainen vuoro sekä tulkitsee että rakentaa tilannetta</w:t>
      </w:r>
    </w:p>
    <w:p w14:paraId="7F391D11" w14:textId="77777777" w:rsidR="00397E4D" w:rsidRPr="0023751F" w:rsidRDefault="00397E4D" w:rsidP="00911BD0">
      <w:pPr>
        <w:numPr>
          <w:ilvl w:val="0"/>
          <w:numId w:val="31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tarkastelemaan kielen merkitystä ja vaihtelua vuorovaikutustilanteissa.</w:t>
      </w:r>
    </w:p>
    <w:p w14:paraId="4D1D1F1E"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713FAB2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329698B1" w14:textId="77777777" w:rsidR="00397E4D" w:rsidRPr="0023751F" w:rsidRDefault="00397E4D" w:rsidP="00911BD0">
      <w:pPr>
        <w:numPr>
          <w:ilvl w:val="0"/>
          <w:numId w:val="31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kuullunymmärtämis- ja kuuntelustrategiat ja -taidot, vuorovaikutustilanteiden havainnoiminen</w:t>
      </w:r>
    </w:p>
    <w:p w14:paraId="566C92BE" w14:textId="77777777" w:rsidR="00397E4D" w:rsidRPr="0023751F" w:rsidRDefault="00397E4D" w:rsidP="00911BD0">
      <w:pPr>
        <w:numPr>
          <w:ilvl w:val="0"/>
          <w:numId w:val="31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yksilön kielellinen repertuaari, kielenkäyttötilanteiden ja kielen vaihtelu sekä puheen kielellisiä keinoja ja retoriikkaa</w:t>
      </w:r>
    </w:p>
    <w:p w14:paraId="1E467810" w14:textId="77777777" w:rsidR="00397E4D" w:rsidRPr="0023751F" w:rsidRDefault="00397E4D" w:rsidP="00911BD0">
      <w:pPr>
        <w:numPr>
          <w:ilvl w:val="0"/>
          <w:numId w:val="31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esiintymistaidot: puheenvuoron rakentaminen, kohdentaminen, havainnollinen esittäminen</w:t>
      </w:r>
    </w:p>
    <w:p w14:paraId="1078CD04"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055DC5B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S28 Kirjallisuus 2 (2 op)</w:t>
      </w:r>
      <w:r w:rsidRPr="0023751F">
        <w:rPr>
          <w:rFonts w:ascii="Calibri" w:eastAsia="Times New Roman" w:hAnsi="Calibri" w:cs="Calibri"/>
          <w:color w:val="000000"/>
          <w:lang w:eastAsia="fi-FI"/>
        </w:rPr>
        <w:t xml:space="preserve"> </w:t>
      </w:r>
    </w:p>
    <w:p w14:paraId="79766D84"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4F546D1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4E918C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2D68E1A3" w14:textId="77777777" w:rsidR="00397E4D" w:rsidRPr="0023751F" w:rsidRDefault="00397E4D" w:rsidP="00911BD0">
      <w:pPr>
        <w:numPr>
          <w:ilvl w:val="0"/>
          <w:numId w:val="31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kaunokirjallisuuden tuntemustaan</w:t>
      </w:r>
    </w:p>
    <w:p w14:paraId="2BA5058E" w14:textId="77777777" w:rsidR="00397E4D" w:rsidRPr="0023751F" w:rsidRDefault="00397E4D" w:rsidP="00911BD0">
      <w:pPr>
        <w:numPr>
          <w:ilvl w:val="0"/>
          <w:numId w:val="31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kykyään tarkastella kirjallisuutta sen kulttuurisessa ja historiallisessa syntykontekstissa</w:t>
      </w:r>
    </w:p>
    <w:p w14:paraId="74D2DC2B" w14:textId="77777777" w:rsidR="00397E4D" w:rsidRPr="0023751F" w:rsidRDefault="00397E4D" w:rsidP="00911BD0">
      <w:pPr>
        <w:numPr>
          <w:ilvl w:val="0"/>
          <w:numId w:val="31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eri kontekstien merkityksen kirjallisuuden tulkinnassa</w:t>
      </w:r>
    </w:p>
    <w:p w14:paraId="585557AE" w14:textId="77777777" w:rsidR="00397E4D" w:rsidRPr="0023751F" w:rsidRDefault="00397E4D" w:rsidP="00911BD0">
      <w:pPr>
        <w:numPr>
          <w:ilvl w:val="0"/>
          <w:numId w:val="31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tutustuu suomalaisen kirjallisuuden keskeisiin teoksiin ja teemoihin sekä osaa arvioida niiden merkitystä. </w:t>
      </w:r>
    </w:p>
    <w:p w14:paraId="5D118401"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0401F362"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59E2A1FC" w14:textId="77777777" w:rsidR="00397E4D" w:rsidRPr="0023751F" w:rsidRDefault="00397E4D" w:rsidP="00911BD0">
      <w:pPr>
        <w:numPr>
          <w:ilvl w:val="0"/>
          <w:numId w:val="31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Suomen kirjallisuuden vaiheet osana maailmankirjallisuutta </w:t>
      </w:r>
    </w:p>
    <w:p w14:paraId="666D20E7" w14:textId="77777777" w:rsidR="00397E4D" w:rsidRPr="0023751F" w:rsidRDefault="00397E4D" w:rsidP="00911BD0">
      <w:pPr>
        <w:numPr>
          <w:ilvl w:val="0"/>
          <w:numId w:val="31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eri aikakausien kaunokirjallisuutta ihmiskuvan, identiteettien, maailmankuvan sekä arvo- ja aatemaailman näkökulmasta</w:t>
      </w:r>
    </w:p>
    <w:p w14:paraId="03942E64" w14:textId="77777777" w:rsidR="00397E4D" w:rsidRPr="0023751F" w:rsidRDefault="00397E4D" w:rsidP="00911BD0">
      <w:pPr>
        <w:numPr>
          <w:ilvl w:val="0"/>
          <w:numId w:val="316"/>
        </w:numPr>
        <w:spacing w:after="0" w:line="276" w:lineRule="auto"/>
        <w:contextualSpacing/>
        <w:rPr>
          <w:rFonts w:cstheme="minorHAnsi"/>
          <w:lang w:val="fi"/>
        </w:rPr>
      </w:pPr>
      <w:r w:rsidRPr="0023751F">
        <w:rPr>
          <w:rFonts w:cstheme="minorHAnsi"/>
          <w:lang w:val="fi"/>
        </w:rPr>
        <w:t>kirjallisuuden tutkimista eri konteksteissaan: tekijän ja lajin konteksti, historiallinen ja kulttuurinen konteksti, poliittinen ja yhteiskunnallinen konteksti</w:t>
      </w:r>
    </w:p>
    <w:p w14:paraId="66C45817" w14:textId="77777777" w:rsidR="00397E4D" w:rsidRPr="0023751F" w:rsidRDefault="00397E4D" w:rsidP="00911BD0">
      <w:pPr>
        <w:numPr>
          <w:ilvl w:val="0"/>
          <w:numId w:val="31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merkittävä tai ajankohtainen kaunokirjallinen kokonaisteos</w:t>
      </w:r>
    </w:p>
    <w:p w14:paraId="1574592D"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2B8DDFA0"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Valtakunnalliset valinnaiset opinnot</w:t>
      </w:r>
      <w:r w:rsidRPr="0023751F">
        <w:rPr>
          <w:rFonts w:ascii="Calibri" w:eastAsia="Times New Roman" w:hAnsi="Calibri" w:cs="Calibri"/>
          <w:b/>
          <w:bCs/>
          <w:color w:val="000000"/>
          <w:lang w:eastAsia="fi-FI"/>
        </w:rPr>
        <w:t xml:space="preserve"> </w:t>
      </w:r>
    </w:p>
    <w:p w14:paraId="7CC8D384"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3F67595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S29 Vuorovaikutus 3 (2 op)</w:t>
      </w:r>
      <w:r w:rsidRPr="0023751F">
        <w:rPr>
          <w:rFonts w:ascii="Calibri" w:eastAsia="Times New Roman" w:hAnsi="Calibri" w:cs="Calibri"/>
          <w:i/>
          <w:iCs/>
          <w:color w:val="000000"/>
          <w:lang w:eastAsia="fi-FI"/>
        </w:rPr>
        <w:t xml:space="preserve"> </w:t>
      </w:r>
    </w:p>
    <w:p w14:paraId="7ADBA8D5"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7E8FD1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20427C87"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lastRenderedPageBreak/>
        <w:t>Moduulin tavoitteena on, että opiskelija</w:t>
      </w:r>
    </w:p>
    <w:p w14:paraId="31B015B8" w14:textId="77777777" w:rsidR="00397E4D" w:rsidRPr="0023751F" w:rsidRDefault="00397E4D" w:rsidP="00911BD0">
      <w:pPr>
        <w:numPr>
          <w:ilvl w:val="0"/>
          <w:numId w:val="31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vuorovaikutustaitojaan ja oppii arvioimaan vuorovaikutusta ja vuorovaikutusosaamisen merkitystä ihmissuhteissa, opiskelussa, työelämässä ja yhteiskunnassa</w:t>
      </w:r>
    </w:p>
    <w:p w14:paraId="4B3E030B" w14:textId="77777777" w:rsidR="00397E4D" w:rsidRPr="0023751F" w:rsidRDefault="00397E4D" w:rsidP="00911BD0">
      <w:pPr>
        <w:numPr>
          <w:ilvl w:val="0"/>
          <w:numId w:val="31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valmiuksiaan ymmärtää ja ratkoa vuorovaikutuksen ongelmia sekä toimia rakentavasti ja eettisesti erilaisissa, haastavissakin vuorovaikutustilanteissa sekä ymmärtää vuorovaikutuksen kulttuurisia piirteitä ja kontekstisidonnaisuutta </w:t>
      </w:r>
    </w:p>
    <w:p w14:paraId="2507969D" w14:textId="77777777" w:rsidR="00397E4D" w:rsidRPr="0023751F" w:rsidRDefault="00397E4D" w:rsidP="00911BD0">
      <w:pPr>
        <w:numPr>
          <w:ilvl w:val="0"/>
          <w:numId w:val="31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kykyään tarkastella ja analysoida vuorovaikutusta erilaisista näkökulmista</w:t>
      </w:r>
    </w:p>
    <w:p w14:paraId="2F29C1CE" w14:textId="77777777" w:rsidR="00397E4D" w:rsidRPr="0023751F" w:rsidRDefault="00397E4D" w:rsidP="00911BD0">
      <w:pPr>
        <w:numPr>
          <w:ilvl w:val="0"/>
          <w:numId w:val="31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syventää ymmärrystään kielen tilanteisesta vaihtelusta. </w:t>
      </w:r>
    </w:p>
    <w:p w14:paraId="6FFCBB39"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4DA76D2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2B140761" w14:textId="77777777" w:rsidR="00397E4D" w:rsidRPr="0023751F" w:rsidRDefault="00397E4D" w:rsidP="00911BD0">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kuuntelun ja kuullun ymmärtämisen taitojen sekä puhumisen ja esiintymisen taitojen monipuolistaminen, kielen rekisterit ja tilanteen edellyttämä kielenkäyttö</w:t>
      </w:r>
    </w:p>
    <w:p w14:paraId="3A6BD846" w14:textId="77777777" w:rsidR="00397E4D" w:rsidRPr="0023751F" w:rsidRDefault="00397E4D" w:rsidP="00911BD0">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vuorovaikutuksen ja vuorovaikutusosaamisen merkitys jatko-opinnoissa, työelämässä ja yhteiskunnassa, esimerkiksi erilaisissa järjestöissä sekä muissa muodollisissa ja epämuodollisissa yhteisöissä toimiminen</w:t>
      </w:r>
    </w:p>
    <w:p w14:paraId="5654CC92" w14:textId="77777777" w:rsidR="00397E4D" w:rsidRPr="0023751F" w:rsidRDefault="00397E4D" w:rsidP="00911BD0">
      <w:pPr>
        <w:numPr>
          <w:ilvl w:val="0"/>
          <w:numId w:val="318"/>
        </w:numPr>
        <w:spacing w:after="0" w:line="276" w:lineRule="auto"/>
        <w:contextualSpacing/>
        <w:rPr>
          <w:rFonts w:cstheme="minorHAnsi"/>
          <w:lang w:val="fi"/>
        </w:rPr>
      </w:pPr>
      <w:r w:rsidRPr="0023751F">
        <w:rPr>
          <w:rFonts w:cstheme="minorHAnsi"/>
          <w:lang w:val="fi"/>
        </w:rPr>
        <w:t>dialoginen ja rakentava vuorovaikutus, vuorovaikutukseen liittyvä etiikka sekä konfliktit ja ongelmanratkaisu ryhmässä</w:t>
      </w:r>
    </w:p>
    <w:p w14:paraId="0E38E066" w14:textId="77777777" w:rsidR="00397E4D" w:rsidRPr="0023751F" w:rsidRDefault="00397E4D" w:rsidP="00911BD0">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vuorovaikutuksen kulttuuristen piirteiden ja erilaisten vuorovaikutustilanteiden ja -suhteiden sekä niihin vaikuttavien tekijöiden analysointi</w:t>
      </w:r>
    </w:p>
    <w:p w14:paraId="370556FD" w14:textId="77777777" w:rsidR="00397E4D" w:rsidRPr="0023751F" w:rsidRDefault="00397E4D" w:rsidP="00911BD0">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mahdollisesti osallistuminen toisen asteen puheviestintätaitojen päättökokeeseen eli PUHVI-kokeeseen</w:t>
      </w:r>
    </w:p>
    <w:p w14:paraId="62E6E8A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4F77FFBF"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S210 Kirjoittaminen 2 (2 op)</w:t>
      </w:r>
      <w:r w:rsidRPr="0023751F">
        <w:rPr>
          <w:rFonts w:ascii="Calibri" w:eastAsia="Times New Roman" w:hAnsi="Calibri" w:cs="Calibri"/>
          <w:color w:val="000000"/>
          <w:lang w:eastAsia="fi-FI"/>
        </w:rPr>
        <w:t xml:space="preserve"> </w:t>
      </w:r>
    </w:p>
    <w:p w14:paraId="499B1B40"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5E71506C"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3C2727D6"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45300619" w14:textId="77777777" w:rsidR="00397E4D" w:rsidRPr="0023751F" w:rsidRDefault="00397E4D" w:rsidP="00911BD0">
      <w:pPr>
        <w:numPr>
          <w:ilvl w:val="0"/>
          <w:numId w:val="31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edelleen taitoaan ilmaista ja perustella ajatuksiaan kirjoittamalla hyödyntäen muita tekstejä</w:t>
      </w:r>
    </w:p>
    <w:p w14:paraId="5E66C040" w14:textId="77777777" w:rsidR="00397E4D" w:rsidRPr="0023751F" w:rsidRDefault="00397E4D" w:rsidP="00911BD0">
      <w:pPr>
        <w:numPr>
          <w:ilvl w:val="0"/>
          <w:numId w:val="31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omaäänistä kirjoittamista</w:t>
      </w:r>
    </w:p>
    <w:p w14:paraId="26EA48EB" w14:textId="77777777" w:rsidR="00397E4D" w:rsidRPr="0023751F" w:rsidRDefault="00397E4D" w:rsidP="00911BD0">
      <w:pPr>
        <w:numPr>
          <w:ilvl w:val="0"/>
          <w:numId w:val="31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kirjoittamisen prosessin hallintaansa ja taitoaan muokata tekstiä </w:t>
      </w:r>
    </w:p>
    <w:p w14:paraId="04FC27E8" w14:textId="77777777" w:rsidR="00397E4D" w:rsidRPr="0023751F" w:rsidRDefault="00397E4D" w:rsidP="00911BD0">
      <w:pPr>
        <w:numPr>
          <w:ilvl w:val="0"/>
          <w:numId w:val="31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kirjoitetun kielen rakenteiden ja konventioiden tuntemusta</w:t>
      </w:r>
    </w:p>
    <w:p w14:paraId="58939C2A" w14:textId="77777777" w:rsidR="00397E4D" w:rsidRPr="0023751F" w:rsidRDefault="00397E4D" w:rsidP="00911BD0">
      <w:pPr>
        <w:numPr>
          <w:ilvl w:val="0"/>
          <w:numId w:val="31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valita tilanteeseen ja tarkoitukseen sopivan kielimuodon.</w:t>
      </w:r>
    </w:p>
    <w:p w14:paraId="31DAC988" w14:textId="77777777" w:rsidR="00397E4D" w:rsidRPr="0023751F" w:rsidRDefault="00397E4D" w:rsidP="00397E4D">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 </w:t>
      </w:r>
    </w:p>
    <w:p w14:paraId="31722AD1"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03E1678D" w14:textId="77777777" w:rsidR="00397E4D" w:rsidRPr="0023751F" w:rsidRDefault="00397E4D" w:rsidP="00911BD0">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aineistopohjaisten laajojen tekstien tuottaminen ja lähteiden arviointi</w:t>
      </w:r>
    </w:p>
    <w:p w14:paraId="794E349B" w14:textId="77777777" w:rsidR="00397E4D" w:rsidRPr="0023751F" w:rsidRDefault="00397E4D" w:rsidP="00911BD0">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omaäänisten tekstien tuottaminen</w:t>
      </w:r>
    </w:p>
    <w:p w14:paraId="48451AD7" w14:textId="77777777" w:rsidR="00397E4D" w:rsidRPr="0023751F" w:rsidRDefault="00397E4D" w:rsidP="00911BD0">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tekstin- ja kielenhuollon käytänteiden soveltaminen tekstien muokkaamisessa</w:t>
      </w:r>
    </w:p>
    <w:p w14:paraId="1E237FC0" w14:textId="77777777" w:rsidR="00397E4D" w:rsidRPr="0023751F" w:rsidRDefault="00397E4D" w:rsidP="00911BD0">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luettaville ja kirjoitettaville teksteille tyypillisten kielen rakenteiden, sanaston, fraasien ja käsitteiden käyttöön harjaantuminen</w:t>
      </w:r>
    </w:p>
    <w:p w14:paraId="52E8B3D4" w14:textId="77777777" w:rsidR="00397E4D" w:rsidRPr="0023751F" w:rsidRDefault="00397E4D" w:rsidP="00911BD0">
      <w:pPr>
        <w:numPr>
          <w:ilvl w:val="0"/>
          <w:numId w:val="320"/>
        </w:numPr>
        <w:spacing w:after="0" w:line="276" w:lineRule="auto"/>
        <w:textAlignment w:val="baseline"/>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ajankohtainen kaunokirjallinen teos tai tietokirja </w:t>
      </w:r>
    </w:p>
    <w:p w14:paraId="4447A601" w14:textId="77777777" w:rsidR="00397E4D" w:rsidRPr="0023751F" w:rsidRDefault="00397E4D" w:rsidP="00397E4D">
      <w:pPr>
        <w:spacing w:after="0" w:line="276" w:lineRule="auto"/>
        <w:rPr>
          <w:rFonts w:ascii="Calibri" w:eastAsia="Times New Roman" w:hAnsi="Calibri" w:cs="Calibri"/>
          <w:b/>
          <w:bCs/>
          <w:color w:val="0070C0"/>
          <w:lang w:eastAsia="fi-FI"/>
        </w:rPr>
      </w:pPr>
    </w:p>
    <w:p w14:paraId="0BB853F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S211 Tekstien tulkinta 2 (2 op)</w:t>
      </w:r>
    </w:p>
    <w:p w14:paraId="397A489B"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23403149"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0AF823A"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lastRenderedPageBreak/>
        <w:t>Moduulin tavoitteena on, että opiskelija</w:t>
      </w:r>
    </w:p>
    <w:p w14:paraId="1823DA91" w14:textId="77777777" w:rsidR="00397E4D" w:rsidRPr="0023751F" w:rsidRDefault="00397E4D" w:rsidP="00911BD0">
      <w:pPr>
        <w:numPr>
          <w:ilvl w:val="0"/>
          <w:numId w:val="32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kriittistä ja kulttuurista lukutaitoaan</w:t>
      </w:r>
    </w:p>
    <w:p w14:paraId="3284AAF1" w14:textId="77777777" w:rsidR="00397E4D" w:rsidRPr="0023751F" w:rsidRDefault="00397E4D" w:rsidP="00911BD0">
      <w:pPr>
        <w:numPr>
          <w:ilvl w:val="0"/>
          <w:numId w:val="32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tulkita erilaisia monimuotoisia tekstejä</w:t>
      </w:r>
    </w:p>
    <w:p w14:paraId="269EB738" w14:textId="77777777" w:rsidR="00397E4D" w:rsidRPr="0023751F" w:rsidRDefault="00397E4D" w:rsidP="00911BD0">
      <w:pPr>
        <w:numPr>
          <w:ilvl w:val="0"/>
          <w:numId w:val="32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tekstin tavoitteiden ja kontekstin merkityksen tekstien tulkinnassa.</w:t>
      </w:r>
    </w:p>
    <w:p w14:paraId="31E7A6C0" w14:textId="77777777" w:rsidR="00397E4D" w:rsidRPr="0023751F" w:rsidRDefault="00397E4D" w:rsidP="00397E4D">
      <w:pPr>
        <w:spacing w:after="0" w:line="276" w:lineRule="auto"/>
        <w:rPr>
          <w:rFonts w:ascii="Calibri" w:eastAsia="Times New Roman" w:hAnsi="Calibri" w:cs="Calibri"/>
          <w:i/>
          <w:iCs/>
          <w:color w:val="000000"/>
          <w:lang w:eastAsia="fi-FI"/>
        </w:rPr>
      </w:pPr>
    </w:p>
    <w:p w14:paraId="1EF4F190"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35E3E4AD" w14:textId="77777777" w:rsidR="00397E4D" w:rsidRPr="0023751F" w:rsidRDefault="00397E4D" w:rsidP="00911BD0">
      <w:pPr>
        <w:numPr>
          <w:ilvl w:val="0"/>
          <w:numId w:val="32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monimuotoisten asia- ja mediatekstien ja fiktiivisten tekstien tulkinta</w:t>
      </w:r>
    </w:p>
    <w:p w14:paraId="02C87FA4" w14:textId="77777777" w:rsidR="00397E4D" w:rsidRPr="0023751F" w:rsidRDefault="00397E4D" w:rsidP="00911BD0">
      <w:pPr>
        <w:numPr>
          <w:ilvl w:val="0"/>
          <w:numId w:val="32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analyysin ja tulkinnan rakentaminen sekä käsitteiden käyttö</w:t>
      </w:r>
    </w:p>
    <w:p w14:paraId="60D5724B" w14:textId="77777777" w:rsidR="00397E4D" w:rsidRPr="0023751F" w:rsidRDefault="00397E4D" w:rsidP="00911BD0">
      <w:pPr>
        <w:numPr>
          <w:ilvl w:val="0"/>
          <w:numId w:val="32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runokokoelma tai näytelmäteksti </w:t>
      </w:r>
    </w:p>
    <w:p w14:paraId="778E9E88" w14:textId="77777777" w:rsidR="00397E4D" w:rsidRPr="0023751F" w:rsidRDefault="00397E4D" w:rsidP="00397E4D">
      <w:pPr>
        <w:spacing w:after="0" w:line="276" w:lineRule="auto"/>
        <w:textAlignment w:val="baseline"/>
        <w:rPr>
          <w:rFonts w:ascii="Calibri" w:eastAsia="Times New Roman" w:hAnsi="Calibri" w:cs="Calibri"/>
          <w:color w:val="000000"/>
          <w:lang w:eastAsia="fi-FI"/>
        </w:rPr>
      </w:pPr>
    </w:p>
    <w:p w14:paraId="5C611A8A" w14:textId="77777777" w:rsidR="000D4686" w:rsidRPr="0023751F" w:rsidRDefault="000D4686" w:rsidP="000D4686">
      <w:pPr>
        <w:keepNext/>
        <w:keepLines/>
        <w:spacing w:after="0" w:line="276" w:lineRule="auto"/>
        <w:contextualSpacing/>
        <w:outlineLvl w:val="2"/>
        <w:rPr>
          <w:rFonts w:eastAsia="Arial" w:cstheme="minorHAnsi"/>
          <w:b/>
          <w:bCs/>
          <w:color w:val="0070C0"/>
          <w:sz w:val="28"/>
          <w:lang w:val="fi" w:eastAsia="fi-FI"/>
        </w:rPr>
      </w:pPr>
      <w:bookmarkStart w:id="142" w:name="_Toc17713594"/>
      <w:bookmarkStart w:id="143" w:name="_Toc18664352"/>
      <w:bookmarkStart w:id="144" w:name="_Hlk18324436"/>
      <w:bookmarkStart w:id="145" w:name="_Toc3448881"/>
      <w:bookmarkEnd w:id="139"/>
      <w:r w:rsidRPr="0023751F">
        <w:rPr>
          <w:rFonts w:eastAsia="Arial" w:cstheme="minorHAnsi"/>
          <w:b/>
          <w:color w:val="0070C0"/>
          <w:sz w:val="28"/>
          <w:lang w:val="fi" w:eastAsia="fi-FI"/>
        </w:rPr>
        <w:t>6.3.7 Ruotsi toisena kielenä ja kirjallisuus -oppimäärä</w:t>
      </w:r>
      <w:bookmarkEnd w:id="142"/>
      <w:bookmarkEnd w:id="143"/>
      <w:r w:rsidRPr="0023751F">
        <w:rPr>
          <w:rFonts w:eastAsia="Arial" w:cstheme="minorHAnsi"/>
          <w:b/>
          <w:color w:val="0070C0"/>
          <w:sz w:val="28"/>
          <w:lang w:val="fi" w:eastAsia="fi-FI"/>
        </w:rPr>
        <w:t xml:space="preserve"> </w:t>
      </w:r>
    </w:p>
    <w:p w14:paraId="1443FBC6" w14:textId="77777777" w:rsidR="000D4686" w:rsidRPr="0023751F" w:rsidRDefault="000D4686" w:rsidP="000D4686">
      <w:pPr>
        <w:spacing w:after="0" w:line="276" w:lineRule="auto"/>
        <w:contextualSpacing/>
        <w:rPr>
          <w:rFonts w:cstheme="minorHAnsi"/>
          <w:lang w:val="fi"/>
        </w:rPr>
      </w:pPr>
    </w:p>
    <w:p w14:paraId="0F1E9407"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Oppimäärän erityinen tehtävä</w:t>
      </w:r>
    </w:p>
    <w:p w14:paraId="232193C1" w14:textId="77777777" w:rsidR="000D4686" w:rsidRPr="0023751F" w:rsidRDefault="000D4686" w:rsidP="000D4686">
      <w:pPr>
        <w:spacing w:after="0" w:line="276" w:lineRule="auto"/>
        <w:rPr>
          <w:rFonts w:ascii="Calibri" w:eastAsia="Times New Roman" w:hAnsi="Calibri" w:cs="Calibri"/>
          <w:color w:val="000000"/>
          <w:lang w:eastAsia="fi-FI"/>
        </w:rPr>
      </w:pPr>
    </w:p>
    <w:p w14:paraId="5A2E2A54" w14:textId="77777777" w:rsidR="000D4686" w:rsidRPr="0023751F" w:rsidRDefault="000D4686" w:rsidP="000D4686">
      <w:pPr>
        <w:spacing w:after="0" w:line="276" w:lineRule="auto"/>
      </w:pPr>
      <w:r w:rsidRPr="0023751F">
        <w:t xml:space="preserve">Opiskelijalle, jonka äidinkieli ei ole ruotsi, suomi tai saame, voidaan opettaa äidinkieli ja kirjallisuus -oppiaine ruotsi toisena kielenä ja kirjallisuus -oppimäärän mukaan. Ruotsi toisena kielenä ja kirjallisuus -oppimäärä soveltuu opiskelijalle, mikäli hänen ruotsin kielen peruskielitaidossaan on puutteita jollakin kielitaidon osa-alueella, jolloin opiskelijan kielitaito ei opettajien arvion mukaan anna edellytyksiä ruotsin kieli ja kirjallisuus -oppimäärän opiskeluun. Oppimäärän lähtökohtana on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osaamiseen. Ruotsi toisena kielenä ja kirjallisuus -opetuksen keskeinen tavoite on saavuttaa sellainen ruotsin kielen taito ja suomalaisen kulttuurin tuntemus, jolla opiskelija selviää jatko-opinnoissa ja työelämässä. </w:t>
      </w:r>
    </w:p>
    <w:p w14:paraId="381AC2D7" w14:textId="77777777" w:rsidR="000D4686" w:rsidRPr="0023751F" w:rsidRDefault="000D4686" w:rsidP="000D4686">
      <w:pPr>
        <w:spacing w:after="0" w:line="276" w:lineRule="auto"/>
      </w:pPr>
    </w:p>
    <w:p w14:paraId="75B18247" w14:textId="77777777" w:rsidR="000D4686" w:rsidRPr="0023751F" w:rsidRDefault="000D4686" w:rsidP="000D4686">
      <w:pPr>
        <w:spacing w:after="0" w:line="276" w:lineRule="auto"/>
      </w:pPr>
      <w:r w:rsidRPr="0023751F">
        <w:t xml:space="preserve">Ruotsi toisena kielenä ja kirjallisuus -oppimäärän erityisenä tehtävänä on syventää ja kehittää opiskelijan monikielistä identiteettiä, ruotsin kielen tietoja ja taitoja, vuorovaikutustaitoja ja luku- ja kirjoitustaitoa, myös monilukutaidon näkökulmasta, sekä kirjallisuuden ja kulttuurin tuntemusta. Yhteistyössä opiskelijan oman äidinkielen opetuksen sekä muiden oppiaineiden opetuksen kanssa ruotsi toisena kielenä ja kirjallisuus -opetus tukee opiskelijan kielellisen ja kulttuurisen identiteetin rakentumista kulttuurisesti moninaisessa ja monimediaisessa yhteiskunnassa. Opetuksen tehtävänä on myös vahvistaa opiskelijan kulttuuri- ja kielitietoisuutta sekä ymmärrystä kielen ja kulttuurin merkityksestä yksilölle ja yhteiskunnalle kokonaisuutena. </w:t>
      </w:r>
    </w:p>
    <w:p w14:paraId="35DFC545" w14:textId="77777777" w:rsidR="000D4686" w:rsidRPr="0023751F" w:rsidRDefault="000D4686" w:rsidP="000D4686">
      <w:pPr>
        <w:spacing w:after="0" w:line="276" w:lineRule="auto"/>
      </w:pPr>
    </w:p>
    <w:p w14:paraId="649FBC0F" w14:textId="77777777" w:rsidR="000D4686" w:rsidRPr="0023751F" w:rsidRDefault="000D4686" w:rsidP="000D4686">
      <w:pPr>
        <w:spacing w:line="276" w:lineRule="auto"/>
      </w:pPr>
      <w:r w:rsidRPr="0023751F">
        <w:t>Ruotsin kieli on sekä opetuksen kohde että väline muissa oppiaineissa. Kieli- ja vuorovaikutustaitojen hyvä hallinta on keskeistä jatko-opintojen, työelämän ja arjessa selviytymisen kannalta. Pakollisten moduulien aikana opiskelija lukee vähintään neljä kokonaista teosta.</w:t>
      </w:r>
    </w:p>
    <w:p w14:paraId="5EFE7D0A" w14:textId="77777777" w:rsidR="000D4686" w:rsidRPr="0023751F" w:rsidRDefault="000D4686" w:rsidP="000D4686">
      <w:pPr>
        <w:spacing w:after="0" w:line="276" w:lineRule="auto"/>
      </w:pPr>
      <w:r w:rsidRPr="0023751F">
        <w:t>Opetuksessa ohjataan pohtimaan hyvän kielitaidon merkitystä jatko-opintojen kannalta ja tutustutaan mahdollisuuksiin jatkaa ruotsin kielen ja kirjallisuuden opintoja korkea-asteella.</w:t>
      </w:r>
    </w:p>
    <w:p w14:paraId="640FD08E" w14:textId="77777777" w:rsidR="000D4686" w:rsidRPr="0023751F" w:rsidRDefault="000D4686" w:rsidP="000D4686">
      <w:pPr>
        <w:spacing w:after="0" w:line="276" w:lineRule="auto"/>
        <w:ind w:left="1304"/>
        <w:rPr>
          <w:b/>
        </w:rPr>
      </w:pPr>
    </w:p>
    <w:p w14:paraId="4DC0D551" w14:textId="77777777" w:rsidR="000D4686" w:rsidRPr="0023751F" w:rsidRDefault="000D4686" w:rsidP="000D4686">
      <w:pPr>
        <w:spacing w:after="0" w:line="276" w:lineRule="auto"/>
        <w:rPr>
          <w:b/>
        </w:rPr>
      </w:pPr>
      <w:r w:rsidRPr="0023751F">
        <w:rPr>
          <w:b/>
        </w:rPr>
        <w:t>Ruotsi toisena kielenä ja kirjallisuus -opetuksen yleiset tavoitteet</w:t>
      </w:r>
    </w:p>
    <w:p w14:paraId="79C45652" w14:textId="77777777" w:rsidR="000D4686" w:rsidRPr="0023751F" w:rsidRDefault="000D4686" w:rsidP="000D4686">
      <w:pPr>
        <w:spacing w:after="0" w:line="276" w:lineRule="auto"/>
        <w:rPr>
          <w:b/>
        </w:rPr>
      </w:pPr>
    </w:p>
    <w:p w14:paraId="7C307615" w14:textId="77777777" w:rsidR="000D4686" w:rsidRPr="0023751F" w:rsidRDefault="000D4686" w:rsidP="000D4686">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Ruotsi toisena kielenä ja kirjallisuus -opetuksen yleiset tavoitteet liittyvät opiskelijan vuorovaikutusosaamiseen, tekstien tulkitsemisen taitoihin, tekstien tuottamisen taitoihin sekä kielitietoisuuden kehittymiseen. Tavoitealueittain yleiset tavoitteet ovat seuraavat.</w:t>
      </w:r>
    </w:p>
    <w:p w14:paraId="6A2EEBDA"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p>
    <w:p w14:paraId="251AFD83"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Vuorovaikutusosaaminen</w:t>
      </w:r>
    </w:p>
    <w:p w14:paraId="177C52F9"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1787DFC5" w14:textId="77777777" w:rsidR="000D4686" w:rsidRPr="0023751F" w:rsidRDefault="000D4686" w:rsidP="000D4686">
      <w:pPr>
        <w:widowControl w:val="0"/>
        <w:numPr>
          <w:ilvl w:val="0"/>
          <w:numId w:val="692"/>
        </w:numPr>
        <w:adjustRightInd w:val="0"/>
        <w:spacing w:after="0" w:line="276" w:lineRule="auto"/>
        <w:contextualSpacing/>
        <w:textAlignment w:val="baseline"/>
      </w:pPr>
      <w:r w:rsidRPr="0023751F">
        <w:t xml:space="preserve">syventää ja laajentaa vuorovaikutusosaamistaan siten, että pystyy tavoitteelliseen, tarkoituksenmukaiseen ja eettiseen vuorovaikutukseen yksin ja ryhmässä sekä pystyy analysoimaan, arvioimaan ja kehittämään omaa vuorovaikutusosaamistaan </w:t>
      </w:r>
    </w:p>
    <w:p w14:paraId="52A03CB7" w14:textId="77777777" w:rsidR="000D4686" w:rsidRPr="0023751F" w:rsidRDefault="000D4686" w:rsidP="000D4686">
      <w:pPr>
        <w:numPr>
          <w:ilvl w:val="0"/>
          <w:numId w:val="69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yhä käsitteellisempää opetuspuhetta ja muodollisia puhetilanteita, osaa toimia niissä ja hallitsee niihin sopivia viestintä- ja vuorovaikutusstrategioita</w:t>
      </w:r>
    </w:p>
    <w:p w14:paraId="68462280" w14:textId="77777777" w:rsidR="000D4686" w:rsidRPr="0023751F" w:rsidRDefault="000D4686" w:rsidP="000D4686">
      <w:pPr>
        <w:numPr>
          <w:ilvl w:val="0"/>
          <w:numId w:val="69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analysoida ja arvioida erilaisia vuorovaikutustilanteita ja -suhteita sekä vuorovaikutusvalmiuksia ja vuorovaikutustilanteiden etiikkaa.</w:t>
      </w:r>
    </w:p>
    <w:p w14:paraId="65A68986" w14:textId="77777777" w:rsidR="000D4686" w:rsidRPr="0023751F" w:rsidRDefault="000D4686" w:rsidP="000D4686">
      <w:pPr>
        <w:widowControl w:val="0"/>
        <w:adjustRightInd w:val="0"/>
        <w:spacing w:after="0" w:line="276" w:lineRule="auto"/>
        <w:contextualSpacing/>
        <w:textAlignment w:val="baseline"/>
      </w:pPr>
    </w:p>
    <w:p w14:paraId="40F6D1A4"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tulkitseminen</w:t>
      </w:r>
    </w:p>
    <w:p w14:paraId="57D55300"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2DDDF959" w14:textId="77777777" w:rsidR="000D4686" w:rsidRPr="0023751F" w:rsidRDefault="000D4686" w:rsidP="000D4686">
      <w:pPr>
        <w:numPr>
          <w:ilvl w:val="0"/>
          <w:numId w:val="296"/>
        </w:numPr>
        <w:spacing w:after="0" w:line="276" w:lineRule="auto"/>
        <w:contextualSpacing/>
        <w:rPr>
          <w:rFonts w:cstheme="minorHAnsi"/>
          <w:lang w:val="fi"/>
        </w:rPr>
      </w:pPr>
      <w:r w:rsidRPr="0023751F">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ja hyödyntää tarkoituksenmukaisia käsitteitä tekstien analyysissa</w:t>
      </w:r>
    </w:p>
    <w:p w14:paraId="37B396B6" w14:textId="77777777" w:rsidR="000D4686" w:rsidRPr="0023751F" w:rsidRDefault="000D4686" w:rsidP="000D4686">
      <w:pPr>
        <w:numPr>
          <w:ilvl w:val="0"/>
          <w:numId w:val="29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sana-, fraasi- ja käsitevarantoaan sekä syventää käsitystään kirjoitetusta kielestä ja osaa arvioida tekstejä tietoisena niiden tavoitteista ja konteksteista</w:t>
      </w:r>
    </w:p>
    <w:p w14:paraId="7FA9939D" w14:textId="17905955" w:rsidR="000D4686" w:rsidRPr="0023751F" w:rsidRDefault="000D4686" w:rsidP="000D4686">
      <w:pPr>
        <w:numPr>
          <w:ilvl w:val="0"/>
          <w:numId w:val="29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kauno- ja tietokirjallisuuden </w:t>
      </w:r>
      <w:bookmarkStart w:id="146" w:name="_Hlk18658715"/>
      <w:r w:rsidR="004A4E81" w:rsidRPr="0023751F">
        <w:rPr>
          <w:rFonts w:ascii="Calibri" w:eastAsia="Times New Roman" w:hAnsi="Calibri" w:cs="Calibri"/>
          <w:color w:val="000000"/>
          <w:lang w:eastAsia="fi-FI"/>
        </w:rPr>
        <w:t xml:space="preserve">elämyksellisen ja kokemuksellisen </w:t>
      </w:r>
      <w:bookmarkEnd w:id="146"/>
      <w:r w:rsidRPr="0023751F">
        <w:rPr>
          <w:rFonts w:ascii="Calibri" w:eastAsia="Times New Roman" w:hAnsi="Calibri" w:cs="Calibri"/>
          <w:color w:val="000000"/>
          <w:lang w:eastAsia="fi-FI"/>
        </w:rPr>
        <w:t>lukemisen taitojaan, monipuolistaa lukemistoaan ja syventää ymmärrystään kirjallisuuden keinoista sekä oppii lukemaan ja tulkitsemaan myös pitkiä tietotekstejä, kokonaisia kaunokirjallisia teoksia ja tietokirjoja</w:t>
      </w:r>
    </w:p>
    <w:p w14:paraId="2790E386" w14:textId="77777777" w:rsidR="000D4686" w:rsidRPr="0023751F" w:rsidRDefault="000D4686" w:rsidP="000D4686">
      <w:pPr>
        <w:numPr>
          <w:ilvl w:val="0"/>
          <w:numId w:val="296"/>
        </w:numPr>
        <w:spacing w:after="0" w:line="276" w:lineRule="auto"/>
        <w:textAlignment w:val="baseline"/>
        <w:rPr>
          <w:rFonts w:ascii="Calibri" w:eastAsia="Times New Roman" w:hAnsi="Calibri" w:cs="Calibri"/>
          <w:color w:val="000000"/>
          <w:lang w:eastAsia="fi-FI"/>
        </w:rPr>
      </w:pPr>
      <w:r w:rsidRPr="0023751F">
        <w:rPr>
          <w:rFonts w:cstheme="minorHAnsi"/>
          <w:lang w:val="fi"/>
        </w:rPr>
        <w:t>osaa kriittisesti arvioida erilaisia tiedonlähteitä sekä niiden tarkoitusperiä, luotettavuutta ja käytettävyyttä.</w:t>
      </w:r>
    </w:p>
    <w:p w14:paraId="7C755E52" w14:textId="77777777" w:rsidR="000D4686" w:rsidRPr="0023751F" w:rsidRDefault="000D4686" w:rsidP="000D4686">
      <w:pPr>
        <w:spacing w:after="0" w:line="276" w:lineRule="auto"/>
        <w:contextualSpacing/>
        <w:rPr>
          <w:rFonts w:cstheme="minorHAnsi"/>
        </w:rPr>
      </w:pPr>
    </w:p>
    <w:p w14:paraId="3DB07D67" w14:textId="77777777" w:rsidR="000D4686" w:rsidRPr="0023751F" w:rsidRDefault="000D4686" w:rsidP="000D4686">
      <w:pPr>
        <w:spacing w:after="0" w:line="276" w:lineRule="auto"/>
        <w:rPr>
          <w:rFonts w:ascii="Calibri" w:eastAsia="Times New Roman" w:hAnsi="Calibri" w:cs="Calibri"/>
          <w:i/>
          <w:iCs/>
          <w:color w:val="000000"/>
          <w:lang w:eastAsia="fi-FI"/>
        </w:rPr>
      </w:pPr>
      <w:r w:rsidRPr="0023751F">
        <w:rPr>
          <w:rFonts w:ascii="Calibri" w:eastAsia="Times New Roman" w:hAnsi="Calibri" w:cs="Calibri"/>
          <w:i/>
          <w:iCs/>
          <w:color w:val="000000"/>
          <w:lang w:eastAsia="fi-FI"/>
        </w:rPr>
        <w:t>Tekstien tuottaminen</w:t>
      </w:r>
    </w:p>
    <w:p w14:paraId="36C7BDF2"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27CECB7A" w14:textId="77777777" w:rsidR="000D4686" w:rsidRPr="0023751F" w:rsidRDefault="000D4686" w:rsidP="000D4686">
      <w:pPr>
        <w:numPr>
          <w:ilvl w:val="0"/>
          <w:numId w:val="29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kriittistä ja kulttuurista monilukutaitoaan niin, että osaa tuottaa ja hyödyntää monimuotoisia tekstejä tietoisena niiden tavoitteista ja konteksteista, ilmaista ja perustella ajatuksiaan sekä käyttää tilanteeseen sopivaa kieltä ja ilmaisutapoja</w:t>
      </w:r>
    </w:p>
    <w:p w14:paraId="4360C3A3" w14:textId="77777777" w:rsidR="000D4686" w:rsidRPr="0023751F" w:rsidRDefault="000D4686" w:rsidP="000D4686">
      <w:pPr>
        <w:numPr>
          <w:ilvl w:val="0"/>
          <w:numId w:val="297"/>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723E2685" w14:textId="77777777" w:rsidR="000D4686" w:rsidRPr="0023751F" w:rsidRDefault="000D4686" w:rsidP="000D4686">
      <w:pPr>
        <w:numPr>
          <w:ilvl w:val="0"/>
          <w:numId w:val="29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vahvistaa yleiskielen ja sen normien sekä kirjoitetun ja puhutun kielen konventioiden hallintaa, käyttää lähteitä tarkoituksenmukaisesti sekä ymmärtää ja noudattaa tekijänoikeuksia.</w:t>
      </w:r>
    </w:p>
    <w:p w14:paraId="5558A225" w14:textId="77777777" w:rsidR="000D4686" w:rsidRPr="0023751F" w:rsidRDefault="000D4686" w:rsidP="000D4686">
      <w:pPr>
        <w:spacing w:after="0" w:line="276" w:lineRule="auto"/>
        <w:ind w:left="720"/>
        <w:textAlignment w:val="baseline"/>
        <w:rPr>
          <w:rFonts w:ascii="Calibri" w:eastAsia="Times New Roman" w:hAnsi="Calibri" w:cs="Calibri"/>
          <w:color w:val="000000"/>
          <w:lang w:eastAsia="fi-FI"/>
        </w:rPr>
      </w:pPr>
    </w:p>
    <w:p w14:paraId="44513996"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Kielitietoisuuden kehittyminen  </w:t>
      </w:r>
    </w:p>
    <w:p w14:paraId="7B1B08A7"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Tavoitteena on, että opiskelija</w:t>
      </w:r>
    </w:p>
    <w:p w14:paraId="5727F4B7" w14:textId="77777777" w:rsidR="000D4686" w:rsidRPr="0023751F" w:rsidRDefault="000D4686" w:rsidP="000D4686">
      <w:pPr>
        <w:numPr>
          <w:ilvl w:val="0"/>
          <w:numId w:val="29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ymmärtää kielen ja eri tiedonalojen merkityksen oppimiselle ja ajattelulle sekä kielellisen ja kulttuurisen moninaisuuden merkityksen identiteetille </w:t>
      </w:r>
    </w:p>
    <w:p w14:paraId="32E3E8AC" w14:textId="77777777" w:rsidR="000D4686" w:rsidRPr="0023751F" w:rsidRDefault="000D4686" w:rsidP="000D4686">
      <w:pPr>
        <w:numPr>
          <w:ilvl w:val="0"/>
          <w:numId w:val="29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syventää tietojaan kielen rakenteista, eri rekistereistä, ilmaisun keinoista ja sävyistä, niiden luomista merkityksistä sekä kirjallisuudesta ja muista kulttuurituotteista.</w:t>
      </w:r>
    </w:p>
    <w:p w14:paraId="6C61E04E" w14:textId="77777777" w:rsidR="000D4686" w:rsidRPr="0023751F" w:rsidRDefault="000D4686" w:rsidP="000D4686">
      <w:pPr>
        <w:spacing w:after="0" w:line="276" w:lineRule="auto"/>
        <w:ind w:left="720"/>
        <w:rPr>
          <w:rFonts w:ascii="Times New Roman" w:eastAsia="Times New Roman" w:hAnsi="Times New Roman" w:cs="Times New Roman"/>
          <w:sz w:val="24"/>
          <w:szCs w:val="24"/>
          <w:lang w:eastAsia="fi-FI"/>
        </w:rPr>
      </w:pPr>
    </w:p>
    <w:p w14:paraId="01E6F7AB"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Arviointi</w:t>
      </w:r>
    </w:p>
    <w:p w14:paraId="14B7FAD2" w14:textId="77777777" w:rsidR="000D4686" w:rsidRPr="0023751F" w:rsidRDefault="000D4686" w:rsidP="000D4686">
      <w:pPr>
        <w:spacing w:after="0" w:line="276" w:lineRule="auto"/>
        <w:rPr>
          <w:rFonts w:ascii="Calibri" w:eastAsia="Times New Roman" w:hAnsi="Calibri" w:cs="Calibri"/>
          <w:color w:val="000000"/>
          <w:lang w:eastAsia="fi-FI"/>
        </w:rPr>
      </w:pPr>
    </w:p>
    <w:p w14:paraId="711DF765" w14:textId="69894A2D"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Jos opiskelijan oppimääräksi on valittu ruotsi toisena kielenä ja kirjallisuus, häntä arvioidaan tämän oppimäärän mukaan huolimatta siitä, onko hänelle järjestetty erillistä ruotsi toisena kielenä ja kirjallisuus -oppimäärän mukaista opetusta tai onko lukio voinut tarjota vain osan ruotsi toisena kielenä ja kirjallisuus -moduuleista. Ruotsin kieli ja kirjallisuus -oppimäärän mukaisesti suoritetut moduulit luetaan hyväksi täys</w:t>
      </w:r>
      <w:r w:rsidR="00A26A2A">
        <w:rPr>
          <w:rFonts w:ascii="Calibri" w:eastAsia="Times New Roman" w:hAnsi="Calibri" w:cs="Calibri"/>
          <w:color w:val="000000"/>
          <w:lang w:eastAsia="fi-FI"/>
        </w:rPr>
        <w:t>i</w:t>
      </w:r>
      <w:r w:rsidRPr="0023751F">
        <w:rPr>
          <w:rFonts w:ascii="Calibri" w:eastAsia="Times New Roman" w:hAnsi="Calibri" w:cs="Calibri"/>
          <w:color w:val="000000"/>
          <w:lang w:eastAsia="fi-FI"/>
        </w:rPr>
        <w:t xml:space="preserve">määräisesti ruotsi toisena kielenä ja kirjallisuus -moduuleihin, ja niistä saatu arvosana siirtyy ruotsi toisena kielenä ja kirjallisuus -moduulin arvosanaksi. Ruotsi toisena kielenä ja kirjallisuus -moduulit korvaavat ruotsin kielen ja kirjallisuuden moduulit siinä määrin kuin niiden tavoitteet ja keskeiset sisällöt vastaavat toisiaan. Tällöin pakollisten moduulien osalta voidaan edellyttää lisänäyttöjä ja arvosana harkitaan uudelleen niiden yhteydessä. </w:t>
      </w:r>
    </w:p>
    <w:p w14:paraId="25A8DBDF" w14:textId="77777777" w:rsidR="000D4686" w:rsidRPr="0023751F" w:rsidRDefault="000D4686" w:rsidP="000D4686">
      <w:pPr>
        <w:spacing w:after="0" w:line="276" w:lineRule="auto"/>
        <w:rPr>
          <w:rFonts w:ascii="Calibri" w:eastAsia="Times New Roman" w:hAnsi="Calibri" w:cs="Calibri"/>
          <w:color w:val="000000"/>
          <w:lang w:eastAsia="fi-FI"/>
        </w:rPr>
      </w:pPr>
    </w:p>
    <w:p w14:paraId="5A07CF5B"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Arvioinnin tehtävänä on edistää ja tukea oppimista sekä tehdä näkyväksi osaamisen eri ulottuvuuksia ja opiskelijoiden taitojen karttumista. Ruotsi toisena kielenä ja kirjallisuus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w:t>
      </w:r>
    </w:p>
    <w:p w14:paraId="78AAABA0" w14:textId="77777777" w:rsidR="000D4686" w:rsidRPr="0023751F" w:rsidRDefault="000D4686" w:rsidP="000D4686">
      <w:pPr>
        <w:spacing w:after="0" w:line="276" w:lineRule="auto"/>
        <w:rPr>
          <w:rFonts w:ascii="Calibri" w:eastAsia="Times New Roman" w:hAnsi="Calibri" w:cs="Calibri"/>
          <w:color w:val="000000"/>
          <w:lang w:eastAsia="fi-FI"/>
        </w:rPr>
      </w:pPr>
    </w:p>
    <w:p w14:paraId="46870399"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w:t>
      </w:r>
    </w:p>
    <w:p w14:paraId="44A1E2C4" w14:textId="77777777" w:rsidR="000D4686" w:rsidRPr="0023751F" w:rsidRDefault="000D4686" w:rsidP="000D4686">
      <w:pPr>
        <w:spacing w:after="0" w:line="276" w:lineRule="auto"/>
        <w:rPr>
          <w:rFonts w:ascii="Calibri" w:eastAsia="Times New Roman" w:hAnsi="Calibri" w:cs="Calibri"/>
          <w:color w:val="000000"/>
          <w:lang w:eastAsia="fi-FI"/>
        </w:rPr>
      </w:pPr>
    </w:p>
    <w:p w14:paraId="11855F69" w14:textId="517A498A" w:rsidR="000D4686" w:rsidRPr="0023751F" w:rsidRDefault="000D4686" w:rsidP="000D4686">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w:t>
      </w:r>
      <w:r w:rsidR="007D1724">
        <w:rPr>
          <w:rFonts w:cstheme="minorHAnsi"/>
        </w:rPr>
        <w:t xml:space="preserve">siitä </w:t>
      </w:r>
      <w:r w:rsidRPr="0023751F">
        <w:rPr>
          <w:rFonts w:ascii="Calibri" w:eastAsia="Times New Roman" w:hAnsi="Calibri" w:cs="Calibri"/>
          <w:color w:val="000000"/>
          <w:lang w:eastAsia="fi-FI"/>
        </w:rPr>
        <w:t>yksi arvosana.</w:t>
      </w:r>
    </w:p>
    <w:p w14:paraId="44A9E954" w14:textId="77777777" w:rsidR="000D4686" w:rsidRPr="0023751F" w:rsidRDefault="000D4686" w:rsidP="000D4686">
      <w:pPr>
        <w:spacing w:after="0" w:line="276" w:lineRule="auto"/>
        <w:rPr>
          <w:rFonts w:ascii="Calibri" w:eastAsia="Times New Roman" w:hAnsi="Calibri" w:cs="Calibri"/>
          <w:color w:val="000000"/>
          <w:lang w:eastAsia="fi-FI"/>
        </w:rPr>
      </w:pPr>
    </w:p>
    <w:p w14:paraId="45691F78"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Kielitaidon arvioinnin tukena, opettajan työvälineenä sekä opiskelijan itse- ja vertaisarvioinnin välineenä voidaan soveltuvin osin käyttää eurooppalaiseen viitekehykseen perustuvaa kehittyvän kielitaidon kuvausasteikkoa. </w:t>
      </w:r>
    </w:p>
    <w:p w14:paraId="6CE92445" w14:textId="77777777" w:rsidR="000D4686" w:rsidRPr="0023751F" w:rsidRDefault="000D4686" w:rsidP="000D4686">
      <w:pPr>
        <w:spacing w:after="0" w:line="276" w:lineRule="auto"/>
        <w:rPr>
          <w:rFonts w:ascii="Calibri" w:eastAsia="Times New Roman" w:hAnsi="Calibri" w:cs="Calibri"/>
          <w:color w:val="000000"/>
          <w:lang w:eastAsia="fi-FI"/>
        </w:rPr>
      </w:pPr>
    </w:p>
    <w:p w14:paraId="47215790"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Oppimäärän arvioinnissa voi opintojaksojen arvosanojen keskiarvon lisäksi tai korottamiseksi käyttää päättöarvioinnin tukena oppiaineen yleisistä tavoitteista johdettuja arvioinnin kohteita, jotka ovat tavoitealueittain seuraavat.</w:t>
      </w:r>
    </w:p>
    <w:p w14:paraId="652909C0"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7267EDCD"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Vuorovaikutusosaaminen</w:t>
      </w:r>
    </w:p>
    <w:p w14:paraId="181AD69F" w14:textId="77777777" w:rsidR="000D4686" w:rsidRPr="0023751F" w:rsidRDefault="000D4686" w:rsidP="000D4686">
      <w:pPr>
        <w:numPr>
          <w:ilvl w:val="0"/>
          <w:numId w:val="29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kuullun ymmärtämisen ja puhumisen taitojen kehittyminen</w:t>
      </w:r>
    </w:p>
    <w:p w14:paraId="58A8630F" w14:textId="77777777" w:rsidR="000D4686" w:rsidRPr="0023751F" w:rsidRDefault="000D4686" w:rsidP="000D4686">
      <w:pPr>
        <w:numPr>
          <w:ilvl w:val="0"/>
          <w:numId w:val="29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vuorovaikutustaitojen hallinta ryhmä- ja esiintymistilanteissa</w:t>
      </w:r>
    </w:p>
    <w:p w14:paraId="4EED135C" w14:textId="77777777" w:rsidR="000D4686" w:rsidRPr="0023751F" w:rsidRDefault="000D4686" w:rsidP="000D4686">
      <w:pPr>
        <w:numPr>
          <w:ilvl w:val="0"/>
          <w:numId w:val="29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vuorovaikutustilanteiden ja -ilmiöiden ymmärtäminen </w:t>
      </w:r>
    </w:p>
    <w:p w14:paraId="780C9340"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1579EE7F"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tulkitseminen</w:t>
      </w:r>
    </w:p>
    <w:p w14:paraId="01BF3583" w14:textId="77777777" w:rsidR="000D4686" w:rsidRPr="0023751F" w:rsidRDefault="000D4686" w:rsidP="000D4686">
      <w:pPr>
        <w:numPr>
          <w:ilvl w:val="0"/>
          <w:numId w:val="30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monimuotoisten tekstien, erityisesti mediatekstien ymmärtäminen ja tulkitseminen</w:t>
      </w:r>
    </w:p>
    <w:p w14:paraId="1F749EFC" w14:textId="77777777" w:rsidR="000D4686" w:rsidRPr="0023751F" w:rsidRDefault="000D4686" w:rsidP="000D4686">
      <w:pPr>
        <w:numPr>
          <w:ilvl w:val="0"/>
          <w:numId w:val="30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kauno- ja tietokirjallisuuden ymmärtäminen ja tulkitseminen</w:t>
      </w:r>
    </w:p>
    <w:p w14:paraId="5803EC76" w14:textId="77777777" w:rsidR="000D4686" w:rsidRPr="0023751F" w:rsidRDefault="000D4686" w:rsidP="000D4686">
      <w:pPr>
        <w:numPr>
          <w:ilvl w:val="0"/>
          <w:numId w:val="30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tiedon arvioinnin taidot </w:t>
      </w:r>
    </w:p>
    <w:p w14:paraId="29933D37"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10A0325D"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Tekstien tuottaminen</w:t>
      </w:r>
    </w:p>
    <w:p w14:paraId="6CB8C2EB" w14:textId="77777777" w:rsidR="000D4686" w:rsidRPr="0023751F" w:rsidRDefault="000D4686" w:rsidP="000D4686">
      <w:pPr>
        <w:numPr>
          <w:ilvl w:val="0"/>
          <w:numId w:val="30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tekstilajien tuottaminen, erilaisten ilmaisukeinojen hallinta ja itsensä ilmaiseminen</w:t>
      </w:r>
    </w:p>
    <w:p w14:paraId="071AA6DD" w14:textId="77777777" w:rsidR="000D4686" w:rsidRPr="0023751F" w:rsidRDefault="000D4686" w:rsidP="000D4686">
      <w:pPr>
        <w:numPr>
          <w:ilvl w:val="0"/>
          <w:numId w:val="30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tekstien tuottamisen prosessien hallinta</w:t>
      </w:r>
    </w:p>
    <w:p w14:paraId="24801892" w14:textId="77777777" w:rsidR="000D4686" w:rsidRPr="0023751F" w:rsidRDefault="000D4686" w:rsidP="000D4686">
      <w:pPr>
        <w:numPr>
          <w:ilvl w:val="0"/>
          <w:numId w:val="30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yleiskielen hallinta</w:t>
      </w:r>
    </w:p>
    <w:p w14:paraId="613B59ED" w14:textId="77777777" w:rsidR="000D4686" w:rsidRPr="0023751F" w:rsidRDefault="000D4686" w:rsidP="000D4686">
      <w:pPr>
        <w:numPr>
          <w:ilvl w:val="0"/>
          <w:numId w:val="30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lähteiden ja aineistojen arviointi ja käyttäminen</w:t>
      </w:r>
    </w:p>
    <w:p w14:paraId="3CF5BE7A"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3A991EF2"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Kielitietoisuuden kehittyminen</w:t>
      </w:r>
    </w:p>
    <w:p w14:paraId="1F44EE7A" w14:textId="77777777" w:rsidR="000D4686" w:rsidRPr="0023751F" w:rsidRDefault="000D4686" w:rsidP="000D4686">
      <w:pPr>
        <w:numPr>
          <w:ilvl w:val="0"/>
          <w:numId w:val="30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kielellisen ja kulttuurisen moninaisuuden ymmärtäminen</w:t>
      </w:r>
    </w:p>
    <w:p w14:paraId="327D7984" w14:textId="77777777" w:rsidR="000D4686" w:rsidRPr="0023751F" w:rsidRDefault="000D4686" w:rsidP="000D4686">
      <w:pPr>
        <w:numPr>
          <w:ilvl w:val="0"/>
          <w:numId w:val="30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oppiaineeseen kytkeytyvien tiedonalojen kielten ymmärtäminen</w:t>
      </w:r>
    </w:p>
    <w:p w14:paraId="12AB8377" w14:textId="77777777" w:rsidR="000D4686" w:rsidRPr="0023751F" w:rsidRDefault="000D4686" w:rsidP="000D4686">
      <w:pPr>
        <w:numPr>
          <w:ilvl w:val="0"/>
          <w:numId w:val="30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kielitiedon ja oppimäärän käsitteiden hallinta </w:t>
      </w:r>
    </w:p>
    <w:p w14:paraId="58DF1CC8" w14:textId="77777777" w:rsidR="000D4686" w:rsidRPr="0023751F" w:rsidRDefault="000D4686" w:rsidP="000D4686">
      <w:pPr>
        <w:spacing w:after="0" w:line="276" w:lineRule="auto"/>
        <w:ind w:left="720"/>
        <w:textAlignment w:val="baseline"/>
        <w:rPr>
          <w:rFonts w:ascii="Calibri" w:eastAsia="Times New Roman" w:hAnsi="Calibri" w:cs="Calibri"/>
          <w:color w:val="000000"/>
          <w:lang w:eastAsia="fi-FI"/>
        </w:rPr>
      </w:pPr>
    </w:p>
    <w:p w14:paraId="02601979"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Opintojen päättövaiheessa voidaan puhe- ja vuorovaikutustaitojen arvioinnissa käyttää toisen asteen puheviestintätaitojen koetta (PUHVI-koetta).</w:t>
      </w:r>
    </w:p>
    <w:p w14:paraId="3BBDF140" w14:textId="77777777" w:rsidR="000D4686" w:rsidRPr="0023751F" w:rsidRDefault="000D4686" w:rsidP="000D4686">
      <w:pPr>
        <w:spacing w:after="0" w:line="276" w:lineRule="auto"/>
        <w:rPr>
          <w:rFonts w:ascii="Calibri" w:eastAsia="Times New Roman" w:hAnsi="Calibri" w:cs="Calibri"/>
          <w:b/>
          <w:bCs/>
          <w:color w:val="000000"/>
          <w:sz w:val="24"/>
          <w:szCs w:val="24"/>
          <w:lang w:eastAsia="fi-FI"/>
        </w:rPr>
      </w:pPr>
    </w:p>
    <w:p w14:paraId="00DD0A3C"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Pakolliset opinnot</w:t>
      </w:r>
      <w:r w:rsidRPr="0023751F">
        <w:rPr>
          <w:rFonts w:ascii="Calibri" w:eastAsia="Times New Roman" w:hAnsi="Calibri" w:cs="Calibri"/>
          <w:b/>
          <w:bCs/>
          <w:color w:val="000000"/>
          <w:lang w:eastAsia="fi-FI"/>
        </w:rPr>
        <w:t xml:space="preserve"> </w:t>
      </w:r>
    </w:p>
    <w:p w14:paraId="3ADE4C15" w14:textId="77777777" w:rsidR="000D4686" w:rsidRPr="0023751F" w:rsidRDefault="000D4686" w:rsidP="000D4686">
      <w:pPr>
        <w:spacing w:after="0" w:line="276" w:lineRule="auto"/>
        <w:rPr>
          <w:rFonts w:ascii="Calibri" w:eastAsia="Times New Roman" w:hAnsi="Calibri" w:cs="Calibri"/>
          <w:b/>
          <w:bCs/>
          <w:color w:val="0070C0"/>
          <w:lang w:eastAsia="fi-FI"/>
        </w:rPr>
      </w:pPr>
    </w:p>
    <w:p w14:paraId="7D198284"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SV21 Tekstien tulkinta ja kirjoittaminen (2 op)</w:t>
      </w:r>
      <w:r w:rsidRPr="0023751F">
        <w:rPr>
          <w:rFonts w:ascii="Calibri" w:eastAsia="Times New Roman" w:hAnsi="Calibri" w:cs="Calibri"/>
          <w:color w:val="000000"/>
          <w:lang w:eastAsia="fi-FI"/>
        </w:rPr>
        <w:t xml:space="preserve"> </w:t>
      </w:r>
    </w:p>
    <w:p w14:paraId="56B0F2CB"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5D5F44DD"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2AE1BA70" w14:textId="77777777" w:rsidR="000D4686" w:rsidRPr="0023751F" w:rsidRDefault="000D4686" w:rsidP="000D4686">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30BA2099" w14:textId="77777777" w:rsidR="000D4686" w:rsidRPr="0023751F" w:rsidRDefault="000D4686" w:rsidP="000D4686">
      <w:pPr>
        <w:numPr>
          <w:ilvl w:val="0"/>
          <w:numId w:val="324"/>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6F81531D" w14:textId="77777777" w:rsidR="000D4686" w:rsidRPr="0023751F" w:rsidRDefault="000D4686" w:rsidP="000D4686">
      <w:pPr>
        <w:numPr>
          <w:ilvl w:val="0"/>
          <w:numId w:val="324"/>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syventää kirjoitusprosessin eri vaiheisiin liittyviä taitojaan ja kehittyy kirjoittajana</w:t>
      </w:r>
    </w:p>
    <w:p w14:paraId="4F5E6EF4" w14:textId="77777777" w:rsidR="000D4686" w:rsidRPr="0023751F" w:rsidRDefault="000D4686" w:rsidP="000D4686">
      <w:pPr>
        <w:numPr>
          <w:ilvl w:val="0"/>
          <w:numId w:val="324"/>
        </w:numPr>
        <w:spacing w:after="0" w:line="276" w:lineRule="auto"/>
        <w:contextualSpacing/>
        <w:rPr>
          <w:rFonts w:eastAsia="Times New Roman" w:cstheme="minorHAnsi"/>
          <w:sz w:val="24"/>
          <w:szCs w:val="24"/>
          <w:lang w:eastAsia="fi-FI"/>
        </w:rPr>
      </w:pPr>
      <w:r w:rsidRPr="0023751F">
        <w:rPr>
          <w:rFonts w:eastAsia="Times New Roman" w:cstheme="minorHAnsi"/>
          <w:color w:val="000000"/>
          <w:lang w:eastAsia="fi-FI"/>
        </w:rPr>
        <w:t>käyttää erilaisia tekstejä oman kirjoittamisen pohjana</w:t>
      </w:r>
    </w:p>
    <w:p w14:paraId="74D3645F" w14:textId="77777777" w:rsidR="000D4686" w:rsidRPr="0023751F" w:rsidRDefault="000D4686" w:rsidP="000D4686">
      <w:pPr>
        <w:numPr>
          <w:ilvl w:val="0"/>
          <w:numId w:val="324"/>
        </w:numPr>
        <w:spacing w:after="0" w:line="276" w:lineRule="auto"/>
        <w:contextualSpacing/>
        <w:rPr>
          <w:rFonts w:eastAsia="Times New Roman" w:cstheme="minorHAnsi"/>
          <w:lang w:eastAsia="fi-FI"/>
        </w:rPr>
      </w:pPr>
      <w:r w:rsidRPr="0023751F">
        <w:rPr>
          <w:rFonts w:eastAsia="Times New Roman" w:cstheme="minorHAnsi"/>
          <w:color w:val="000000"/>
          <w:lang w:eastAsia="fi-FI"/>
        </w:rPr>
        <w:t>oppii havainnoimaan kielen rakenteiden ja ilmausten käyttöä erilaisissa teksteissä ja hyödyntämään sitä omassa kirjoittamisessaan</w:t>
      </w:r>
    </w:p>
    <w:p w14:paraId="6CBE99A1" w14:textId="77777777" w:rsidR="000D4686" w:rsidRPr="0023751F" w:rsidRDefault="000D4686" w:rsidP="000D4686">
      <w:pPr>
        <w:numPr>
          <w:ilvl w:val="0"/>
          <w:numId w:val="324"/>
        </w:numPr>
        <w:spacing w:after="0" w:line="276" w:lineRule="auto"/>
        <w:contextualSpacing/>
        <w:rPr>
          <w:rFonts w:eastAsia="Times New Roman" w:cstheme="minorHAnsi"/>
          <w:sz w:val="24"/>
          <w:szCs w:val="24"/>
          <w:lang w:eastAsia="fi-FI"/>
        </w:rPr>
      </w:pPr>
      <w:r w:rsidRPr="0023751F">
        <w:rPr>
          <w:rFonts w:eastAsia="Times New Roman" w:cstheme="minorHAnsi"/>
          <w:lang w:eastAsia="fi-FI"/>
        </w:rPr>
        <w:t>vahvistaa käsitystään itsestään tekstin tulkitsijana ja tuottajana sekä palautteen antajana ja vastaanottajana</w:t>
      </w:r>
      <w:r w:rsidRPr="0023751F">
        <w:rPr>
          <w:rFonts w:eastAsia="Times New Roman" w:cstheme="minorHAnsi"/>
          <w:sz w:val="24"/>
          <w:szCs w:val="24"/>
          <w:lang w:eastAsia="fi-FI"/>
        </w:rPr>
        <w:t>.</w:t>
      </w:r>
    </w:p>
    <w:p w14:paraId="67189EE9" w14:textId="77777777" w:rsidR="000D4686" w:rsidRPr="0023751F" w:rsidRDefault="000D4686" w:rsidP="000D4686">
      <w:pPr>
        <w:spacing w:after="0" w:line="276" w:lineRule="auto"/>
        <w:contextualSpacing/>
      </w:pPr>
    </w:p>
    <w:p w14:paraId="3695405D" w14:textId="77777777" w:rsidR="000D4686" w:rsidRPr="0023751F" w:rsidRDefault="000D4686" w:rsidP="000D4686">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16D302F5" w14:textId="77777777" w:rsidR="000D4686" w:rsidRPr="0023751F" w:rsidRDefault="000D4686" w:rsidP="000D4686">
      <w:pPr>
        <w:numPr>
          <w:ilvl w:val="0"/>
          <w:numId w:val="323"/>
        </w:numPr>
        <w:spacing w:after="0" w:line="276" w:lineRule="auto"/>
        <w:contextualSpacing/>
        <w:rPr>
          <w:rFonts w:cstheme="minorHAnsi"/>
          <w:strike/>
          <w:lang w:val="fi"/>
        </w:rPr>
      </w:pPr>
      <w:r w:rsidRPr="0023751F">
        <w:rPr>
          <w:rFonts w:cstheme="minorHAnsi"/>
          <w:lang w:val="fi"/>
        </w:rPr>
        <w:t>keskeiset tekstilajit: kertovat, kuvaavat, ohjaavat, kantaa ottavat ja pohtivat tekstit sekä niiden yhdistelmät</w:t>
      </w:r>
    </w:p>
    <w:p w14:paraId="38253C4F" w14:textId="77777777" w:rsidR="000D4686" w:rsidRPr="0023751F" w:rsidRDefault="000D4686" w:rsidP="000D4686">
      <w:pPr>
        <w:numPr>
          <w:ilvl w:val="0"/>
          <w:numId w:val="323"/>
        </w:numPr>
        <w:spacing w:after="0" w:line="276" w:lineRule="auto"/>
        <w:contextualSpacing/>
        <w:rPr>
          <w:rFonts w:cstheme="minorHAnsi"/>
          <w:lang w:val="fi"/>
        </w:rPr>
      </w:pPr>
      <w:r w:rsidRPr="0023751F">
        <w:rPr>
          <w:rFonts w:cstheme="minorHAnsi"/>
          <w:lang w:val="fi"/>
        </w:rPr>
        <w:t>tekstikokonaisuuden rakentuminen; tekstin tavoitteen, kohderyhmän, kontekstin, sisällön, rakenteen, ilmaisutapojen ja näkökulmien analyysi</w:t>
      </w:r>
    </w:p>
    <w:p w14:paraId="07876B3C" w14:textId="77777777" w:rsidR="000D4686" w:rsidRPr="0023751F" w:rsidRDefault="000D4686" w:rsidP="000D4686">
      <w:pPr>
        <w:numPr>
          <w:ilvl w:val="0"/>
          <w:numId w:val="323"/>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lastRenderedPageBreak/>
        <w:t>erilaisten tekstien tuottamisen prosessi yksin ja yhdessä sekä tekstien pohjalta kirjoittaminen, referointi ja kommentointi</w:t>
      </w:r>
    </w:p>
    <w:p w14:paraId="712989AD" w14:textId="77777777" w:rsidR="000D4686" w:rsidRPr="0023751F" w:rsidRDefault="000D4686" w:rsidP="000D4686">
      <w:pPr>
        <w:numPr>
          <w:ilvl w:val="0"/>
          <w:numId w:val="323"/>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luettavien tekstien ymmärtämisessä tarvittavat strategiat, abstraktin kielen taito, sana-, fraasi- ja käsitevaranto</w:t>
      </w:r>
    </w:p>
    <w:p w14:paraId="6193AA7B" w14:textId="77777777" w:rsidR="000D4686" w:rsidRPr="0023751F" w:rsidRDefault="000D4686" w:rsidP="000D4686">
      <w:pPr>
        <w:numPr>
          <w:ilvl w:val="0"/>
          <w:numId w:val="323"/>
        </w:num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kokonainen kaunokirjallinen teos tai tietokirja</w:t>
      </w:r>
    </w:p>
    <w:p w14:paraId="79001B9A" w14:textId="77777777" w:rsidR="000D4686" w:rsidRPr="0023751F" w:rsidRDefault="000D4686" w:rsidP="000D4686">
      <w:pPr>
        <w:spacing w:after="0" w:line="276" w:lineRule="auto"/>
        <w:contextualSpacing/>
      </w:pPr>
    </w:p>
    <w:p w14:paraId="142FEADE" w14:textId="77777777" w:rsidR="000D4686" w:rsidRPr="0023751F" w:rsidRDefault="000D4686" w:rsidP="000D4686">
      <w:pPr>
        <w:spacing w:after="0" w:line="276" w:lineRule="auto"/>
        <w:contextualSpacing/>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SV22 Kieli- ja tekstitietoisuus (1 op)</w:t>
      </w:r>
      <w:r w:rsidRPr="0023751F">
        <w:rPr>
          <w:rFonts w:ascii="Calibri" w:eastAsia="Times New Roman" w:hAnsi="Calibri" w:cs="Calibri"/>
          <w:color w:val="000000"/>
          <w:lang w:eastAsia="fi-FI"/>
        </w:rPr>
        <w:t xml:space="preserve"> </w:t>
      </w:r>
    </w:p>
    <w:p w14:paraId="0D520D4F"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1FD54E31"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55257402"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18E05223" w14:textId="77777777" w:rsidR="000D4686" w:rsidRPr="0023751F" w:rsidRDefault="000D4686" w:rsidP="000D4686">
      <w:pPr>
        <w:numPr>
          <w:ilvl w:val="0"/>
          <w:numId w:val="32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kieli- ja tekstitietoisuuttaan</w:t>
      </w:r>
    </w:p>
    <w:p w14:paraId="70BBC148" w14:textId="77777777" w:rsidR="000D4686" w:rsidRPr="0023751F" w:rsidRDefault="000D4686" w:rsidP="000D4686">
      <w:pPr>
        <w:numPr>
          <w:ilvl w:val="0"/>
          <w:numId w:val="32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ymmärrystään kielestä ja teksteistä merkityksiä rakentavina kokonaisuuksina</w:t>
      </w:r>
    </w:p>
    <w:p w14:paraId="6DF2ECAD" w14:textId="77777777" w:rsidR="000D4686" w:rsidRPr="0023751F" w:rsidRDefault="000D4686" w:rsidP="000D4686">
      <w:pPr>
        <w:numPr>
          <w:ilvl w:val="0"/>
          <w:numId w:val="32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ymmärtää kielen sosiaalisen luonteen ja merkityksen niin yksilön kuin yhteisöjen kannalta. </w:t>
      </w:r>
    </w:p>
    <w:p w14:paraId="1B6E9D10"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7D8C3E28"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08399273" w14:textId="77777777" w:rsidR="000D4686" w:rsidRPr="0023751F" w:rsidRDefault="000D4686" w:rsidP="000D4686">
      <w:pPr>
        <w:numPr>
          <w:ilvl w:val="0"/>
          <w:numId w:val="30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erilaiset käsitykset kielestä: kieli rakenteena, merkitysten muodostajana, sosiaalisena ja yhteisöllisenä ilmiönä sekä vallan välineenä</w:t>
      </w:r>
    </w:p>
    <w:p w14:paraId="23B3FA74" w14:textId="77777777" w:rsidR="000D4686" w:rsidRPr="0023751F" w:rsidRDefault="000D4686" w:rsidP="000D4686">
      <w:pPr>
        <w:numPr>
          <w:ilvl w:val="0"/>
          <w:numId w:val="30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monilukutaidon ja tekstilajin käsite, laaja tekstikäsitys</w:t>
      </w:r>
    </w:p>
    <w:p w14:paraId="4A9C0237" w14:textId="77777777" w:rsidR="000D4686" w:rsidRPr="0023751F" w:rsidRDefault="000D4686" w:rsidP="000D4686">
      <w:pPr>
        <w:numPr>
          <w:ilvl w:val="0"/>
          <w:numId w:val="30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opetuspuheen, muodollisen puheen ja luetun ymmärtämisessä tarvittavat strategiat</w:t>
      </w:r>
    </w:p>
    <w:p w14:paraId="5E0DDC28" w14:textId="77777777" w:rsidR="000D4686" w:rsidRPr="0023751F" w:rsidRDefault="000D4686" w:rsidP="000D4686">
      <w:pPr>
        <w:numPr>
          <w:ilvl w:val="0"/>
          <w:numId w:val="30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kielipolitiikka, yksi- ja monikielisyys, kieli-ideologiat, kielenhuolto</w:t>
      </w:r>
    </w:p>
    <w:p w14:paraId="54C3E51D" w14:textId="77777777" w:rsidR="000D4686" w:rsidRPr="0023751F" w:rsidRDefault="000D4686" w:rsidP="000D4686">
      <w:pPr>
        <w:spacing w:after="0" w:line="276" w:lineRule="auto"/>
        <w:rPr>
          <w:rFonts w:ascii="Calibri" w:eastAsia="Times New Roman" w:hAnsi="Calibri" w:cs="Calibri"/>
          <w:b/>
          <w:bCs/>
          <w:color w:val="0070C0"/>
          <w:lang w:eastAsia="fi-FI"/>
        </w:rPr>
      </w:pPr>
    </w:p>
    <w:p w14:paraId="7A3969AA"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SV23 Vuorovaikutus 1 (1 op)</w:t>
      </w:r>
    </w:p>
    <w:p w14:paraId="0797A0B0"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5EFC3236"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0C1F3D41"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257D8EDA" w14:textId="77777777" w:rsidR="000D4686" w:rsidRPr="0023751F" w:rsidRDefault="000D4686" w:rsidP="000D4686">
      <w:pPr>
        <w:numPr>
          <w:ilvl w:val="0"/>
          <w:numId w:val="30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viestintärohkeuttaan ja syventää viestijäkuvaansa sekä käsitystään kielestä ja identiteetistä</w:t>
      </w:r>
    </w:p>
    <w:p w14:paraId="5CDE096D" w14:textId="77777777" w:rsidR="000D4686" w:rsidRPr="0023751F" w:rsidRDefault="000D4686" w:rsidP="000D4686">
      <w:pPr>
        <w:numPr>
          <w:ilvl w:val="0"/>
          <w:numId w:val="30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viestimään ryhmässä sekä havainnoimaan, ymmärtämään ja analysoimaan ryhmäviestinnän ilmiöitä</w:t>
      </w:r>
    </w:p>
    <w:p w14:paraId="4D1C7855" w14:textId="77777777" w:rsidR="000D4686" w:rsidRPr="0023751F" w:rsidRDefault="000D4686" w:rsidP="000D4686">
      <w:pPr>
        <w:numPr>
          <w:ilvl w:val="0"/>
          <w:numId w:val="30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tarkastelemaan kielen ja nonverbaalisten keinojen merkitystä ja tilanteista vaihtelua eri vuorovaikutustilanteissa.</w:t>
      </w:r>
      <w:r w:rsidRPr="0023751F">
        <w:rPr>
          <w:rStyle w:val="Kommentinviite"/>
        </w:rPr>
        <w:t xml:space="preserve"> </w:t>
      </w:r>
    </w:p>
    <w:p w14:paraId="584137A2"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59002B20"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76834C54" w14:textId="77777777" w:rsidR="000D4686" w:rsidRPr="0023751F" w:rsidRDefault="000D4686" w:rsidP="000D4686">
      <w:pPr>
        <w:numPr>
          <w:ilvl w:val="0"/>
          <w:numId w:val="30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oman vuorovaikutusosaamisen reflektointi, palautteen antaminen ja vastaanottaminen, kuuntelutaidot sekä tavoitteellinen ja rakentava osallistuminen ryhmän vuorovaikutukseen</w:t>
      </w:r>
    </w:p>
    <w:p w14:paraId="26142D53" w14:textId="77777777" w:rsidR="000D4686" w:rsidRPr="0023751F" w:rsidRDefault="000D4686" w:rsidP="000D4686">
      <w:pPr>
        <w:numPr>
          <w:ilvl w:val="0"/>
          <w:numId w:val="30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vuorovaikutustilanteiden analysointi, keskustelun rakentuminen, merkitysneuvottelu, kieli ja nonverbaalinen viestintä sekä ryhmäviestinnän ilmiöt, kuten roolit, jännitteet ja koheesio</w:t>
      </w:r>
    </w:p>
    <w:p w14:paraId="6F1B97E6" w14:textId="77777777" w:rsidR="000D4686" w:rsidRPr="0023751F" w:rsidRDefault="000D4686" w:rsidP="000D4686">
      <w:pPr>
        <w:numPr>
          <w:ilvl w:val="0"/>
          <w:numId w:val="305"/>
        </w:numPr>
        <w:spacing w:after="0" w:line="276" w:lineRule="auto"/>
        <w:textAlignment w:val="baseline"/>
        <w:rPr>
          <w:rFonts w:ascii="Calibri" w:eastAsia="Times New Roman" w:hAnsi="Calibri" w:cs="Calibri"/>
          <w:b/>
          <w:bCs/>
          <w:color w:val="0070C0"/>
          <w:lang w:eastAsia="fi-FI"/>
        </w:rPr>
      </w:pPr>
      <w:r w:rsidRPr="0023751F">
        <w:rPr>
          <w:rFonts w:ascii="Calibri" w:eastAsia="Times New Roman" w:hAnsi="Calibri" w:cs="Calibri"/>
          <w:color w:val="000000"/>
          <w:lang w:eastAsia="fi-FI"/>
        </w:rPr>
        <w:t>kieli ja identiteetti sekä kielen tilanteinen vaihtelu</w:t>
      </w:r>
    </w:p>
    <w:p w14:paraId="109F4F17" w14:textId="77777777" w:rsidR="000D4686" w:rsidRPr="0023751F" w:rsidRDefault="000D4686" w:rsidP="000D4686">
      <w:pPr>
        <w:spacing w:after="0" w:line="276" w:lineRule="auto"/>
        <w:ind w:left="720"/>
        <w:textAlignment w:val="baseline"/>
        <w:rPr>
          <w:rFonts w:ascii="Calibri" w:eastAsia="Times New Roman" w:hAnsi="Calibri" w:cs="Calibri"/>
          <w:b/>
          <w:bCs/>
          <w:color w:val="0070C0"/>
          <w:lang w:eastAsia="fi-FI"/>
        </w:rPr>
      </w:pPr>
    </w:p>
    <w:p w14:paraId="4AA9D4A3"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SV24 Kirjallisuus 1 (2 op)</w:t>
      </w:r>
      <w:r w:rsidRPr="0023751F">
        <w:rPr>
          <w:rFonts w:ascii="Calibri" w:eastAsia="Times New Roman" w:hAnsi="Calibri" w:cs="Calibri"/>
          <w:i/>
          <w:iCs/>
          <w:color w:val="000000"/>
          <w:lang w:eastAsia="fi-FI"/>
        </w:rPr>
        <w:t xml:space="preserve"> </w:t>
      </w:r>
    </w:p>
    <w:p w14:paraId="704F3C4A"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2AC8E33D"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77C2547A" w14:textId="77777777" w:rsidR="000D4686" w:rsidRPr="0023751F" w:rsidRDefault="000D4686" w:rsidP="000D4686">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Moduulin tavoitteena on, että opiskelija</w:t>
      </w:r>
    </w:p>
    <w:p w14:paraId="752FCACC" w14:textId="77777777" w:rsidR="000D4686" w:rsidRPr="0023751F" w:rsidRDefault="000D4686" w:rsidP="000D4686">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ja monipuolistaa lukemisen tapojaan sekä kiinnostuu ja oppii nauttimaan kirjallisuudesta</w:t>
      </w:r>
    </w:p>
    <w:p w14:paraId="4583E553" w14:textId="77777777" w:rsidR="000D4686" w:rsidRPr="0023751F" w:rsidRDefault="000D4686" w:rsidP="000D4686">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tuntee kauno- ja tietokirjallisuuden lajeja ja ilmaisukeinoja</w:t>
      </w:r>
    </w:p>
    <w:p w14:paraId="70018CAC" w14:textId="77777777" w:rsidR="000D4686" w:rsidRPr="0023751F" w:rsidRDefault="000D4686" w:rsidP="000D4686">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perustelemaan tulkintaansa teksteistä sekä suullisesti että kirjallisesti</w:t>
      </w:r>
    </w:p>
    <w:p w14:paraId="067E956E" w14:textId="77777777" w:rsidR="000D4686" w:rsidRPr="0023751F" w:rsidRDefault="000D4686" w:rsidP="000D4686">
      <w:pPr>
        <w:numPr>
          <w:ilvl w:val="0"/>
          <w:numId w:val="30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kielellisten rakenteiden ja sanaston hallintaa lukemalla ruotsinkielistä kaunokirjallisuutta. </w:t>
      </w:r>
    </w:p>
    <w:p w14:paraId="413742A6"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0004C229"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519948EE" w14:textId="77777777" w:rsidR="000D4686" w:rsidRPr="0023751F" w:rsidRDefault="000D4686" w:rsidP="000D4686">
      <w:pPr>
        <w:numPr>
          <w:ilvl w:val="0"/>
          <w:numId w:val="30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kirjallisuuden tehtäviä, erilaisia tapoja lukea ja kokea kirjallisuutta, lukeminen ja kirjoittaminen eri tarkoituksia ja elämyksiä varten </w:t>
      </w:r>
    </w:p>
    <w:p w14:paraId="008FA87C" w14:textId="77777777" w:rsidR="000D4686" w:rsidRPr="0023751F" w:rsidRDefault="000D4686" w:rsidP="000D4686">
      <w:pPr>
        <w:numPr>
          <w:ilvl w:val="0"/>
          <w:numId w:val="30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kertomus ja kertomuksellisuus kauno- ja tietokirjallisuudessa sekä muissa teksteissä, esimerkiksi teatteriesityksissä, elokuvissa, peleissä ja muissa mediateksteissä</w:t>
      </w:r>
    </w:p>
    <w:p w14:paraId="223F4C1B" w14:textId="77777777" w:rsidR="000D4686" w:rsidRPr="0023751F" w:rsidRDefault="000D4686" w:rsidP="000D4686">
      <w:pPr>
        <w:numPr>
          <w:ilvl w:val="0"/>
          <w:numId w:val="30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kirjallisuuden keskeisiä lajeja, ilmaisukeinoja ja analyysin käsitteitä</w:t>
      </w:r>
    </w:p>
    <w:p w14:paraId="71575DFB" w14:textId="77777777" w:rsidR="000D4686" w:rsidRPr="0023751F" w:rsidRDefault="000D4686" w:rsidP="000D4686">
      <w:pPr>
        <w:numPr>
          <w:ilvl w:val="0"/>
          <w:numId w:val="30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suomenruotsalainen kirjallisuus osana pohjoismaista kirjallisuutta</w:t>
      </w:r>
    </w:p>
    <w:p w14:paraId="3FBD580A" w14:textId="77777777" w:rsidR="000D4686" w:rsidRPr="0023751F" w:rsidRDefault="000D4686" w:rsidP="000D4686">
      <w:pPr>
        <w:numPr>
          <w:ilvl w:val="0"/>
          <w:numId w:val="307"/>
        </w:numPr>
        <w:spacing w:after="0" w:line="276" w:lineRule="auto"/>
        <w:contextualSpacing/>
        <w:rPr>
          <w:rFonts w:ascii="Calibri" w:eastAsia="Times New Roman" w:hAnsi="Calibri" w:cs="Calibri"/>
          <w:color w:val="000000"/>
          <w:lang w:eastAsia="fi-FI"/>
        </w:rPr>
      </w:pPr>
      <w:r w:rsidRPr="0023751F">
        <w:rPr>
          <w:rFonts w:ascii="Calibri" w:hAnsi="Calibri" w:cs="Calibri"/>
          <w:color w:val="000000"/>
        </w:rPr>
        <w:t>kokonainen kaunokirjallinen teos tai tietokirja itsenäisesti tai yhdessä luettuna</w:t>
      </w:r>
    </w:p>
    <w:p w14:paraId="5DE73E70" w14:textId="77777777" w:rsidR="000D4686" w:rsidRPr="0023751F" w:rsidRDefault="000D4686" w:rsidP="000D4686">
      <w:pPr>
        <w:spacing w:after="0" w:line="276" w:lineRule="auto"/>
        <w:rPr>
          <w:rFonts w:ascii="Calibri" w:eastAsia="Times New Roman" w:hAnsi="Calibri" w:cs="Calibri"/>
          <w:b/>
          <w:bCs/>
          <w:color w:val="0070C0"/>
          <w:lang w:eastAsia="fi-FI"/>
        </w:rPr>
      </w:pPr>
    </w:p>
    <w:p w14:paraId="0B53417B"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SV25 Tekstien tulkinta 1 (2 op)</w:t>
      </w:r>
      <w:r w:rsidRPr="0023751F">
        <w:rPr>
          <w:rFonts w:ascii="Calibri" w:eastAsia="Times New Roman" w:hAnsi="Calibri" w:cs="Calibri"/>
          <w:color w:val="000000"/>
          <w:lang w:eastAsia="fi-FI"/>
        </w:rPr>
        <w:t xml:space="preserve"> </w:t>
      </w:r>
    </w:p>
    <w:p w14:paraId="1403C9A7"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705BC775"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0BFFD1C3"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701EDBDC" w14:textId="77777777" w:rsidR="000D4686" w:rsidRPr="0023751F" w:rsidRDefault="000D4686" w:rsidP="000D4686">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kriittistä lukutaitoaan, erityisesti medialukutaitoaan</w:t>
      </w:r>
    </w:p>
    <w:p w14:paraId="6AE585B3" w14:textId="77777777" w:rsidR="000D4686" w:rsidRPr="0023751F" w:rsidRDefault="000D4686" w:rsidP="000D4686">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median toimintatapoja, median merkityksen identiteettien rakentumisessa ja median roolin yhteiskunnallisena vaikuttajana</w:t>
      </w:r>
    </w:p>
    <w:p w14:paraId="02470AC2" w14:textId="77777777" w:rsidR="000D4686" w:rsidRPr="0023751F" w:rsidRDefault="000D4686" w:rsidP="000D4686">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tulkitsemaan monimuotoisia tekstejä, erityisesti mediatekstejä, sekä analysoimaan niiden muotoja ja ilmaisutapoja</w:t>
      </w:r>
    </w:p>
    <w:p w14:paraId="7A746926" w14:textId="77777777" w:rsidR="000D4686" w:rsidRPr="0023751F" w:rsidRDefault="000D4686" w:rsidP="000D4686">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oppii tarkastelemaan erilaisia vaikuttamisen ja argumentoinnin keinoja ja hankkii niihin liittyviä tietoja ja taitoja</w:t>
      </w:r>
    </w:p>
    <w:p w14:paraId="5EF2CB3E" w14:textId="77777777" w:rsidR="000D4686" w:rsidRPr="0023751F" w:rsidRDefault="000D4686" w:rsidP="000D4686">
      <w:pPr>
        <w:numPr>
          <w:ilvl w:val="0"/>
          <w:numId w:val="30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tarkastella kaunokirjallisuutta mielipiteiden ja maailmankuvan muokkaajana.</w:t>
      </w:r>
    </w:p>
    <w:p w14:paraId="236C04C8"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02003EC8"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5E753521" w14:textId="77777777" w:rsidR="000D4686" w:rsidRPr="0023751F" w:rsidRDefault="000D4686" w:rsidP="000D4686">
      <w:pPr>
        <w:numPr>
          <w:ilvl w:val="0"/>
          <w:numId w:val="30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sananvapaus, mediakritiikki, mediaetiikka</w:t>
      </w:r>
    </w:p>
    <w:p w14:paraId="51840EDA" w14:textId="77777777" w:rsidR="000D4686" w:rsidRPr="0023751F" w:rsidRDefault="000D4686" w:rsidP="000D4686">
      <w:pPr>
        <w:numPr>
          <w:ilvl w:val="0"/>
          <w:numId w:val="30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tekstien ideologisuuden tunnistaminen, mielipiteen ja tutkimustiedon erot</w:t>
      </w:r>
    </w:p>
    <w:p w14:paraId="523AA633" w14:textId="77777777" w:rsidR="000D4686" w:rsidRPr="0023751F" w:rsidRDefault="000D4686" w:rsidP="000D4686">
      <w:pPr>
        <w:numPr>
          <w:ilvl w:val="0"/>
          <w:numId w:val="309"/>
        </w:numPr>
        <w:spacing w:after="0" w:line="276" w:lineRule="auto"/>
        <w:textAlignment w:val="baseline"/>
        <w:rPr>
          <w:rFonts w:ascii="Calibri" w:eastAsia="Times New Roman" w:hAnsi="Calibri" w:cs="Calibri"/>
          <w:strike/>
          <w:color w:val="000000"/>
          <w:lang w:eastAsia="fi-FI"/>
        </w:rPr>
      </w:pPr>
      <w:r w:rsidRPr="0023751F">
        <w:rPr>
          <w:rFonts w:ascii="Calibri" w:eastAsia="Times New Roman" w:hAnsi="Calibri" w:cs="Calibri"/>
          <w:color w:val="000000"/>
          <w:lang w:eastAsia="fi-FI"/>
        </w:rPr>
        <w:t>vaikuttamisen kielelliset ja audiovisuaaliset keinot, argumentoinnin tavat sekä retoriset keinot</w:t>
      </w:r>
    </w:p>
    <w:p w14:paraId="2F06C6AC" w14:textId="77777777" w:rsidR="000D4686" w:rsidRPr="0023751F" w:rsidRDefault="000D4686" w:rsidP="000D4686">
      <w:pPr>
        <w:numPr>
          <w:ilvl w:val="0"/>
          <w:numId w:val="30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lähdekritiikki, tiedonhankinta ja -hallinta, tekijänoikeudet</w:t>
      </w:r>
    </w:p>
    <w:p w14:paraId="32008DA6" w14:textId="77777777" w:rsidR="000D4686" w:rsidRPr="0023751F" w:rsidRDefault="000D4686" w:rsidP="000D4686">
      <w:pPr>
        <w:numPr>
          <w:ilvl w:val="0"/>
          <w:numId w:val="31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puhuttujen ja kirjoitettujen kantaa ottavien ja vaikuttavien tekstien analysointia ja tuottamista</w:t>
      </w:r>
    </w:p>
    <w:p w14:paraId="5A46F8FD" w14:textId="77777777" w:rsidR="000D4686" w:rsidRPr="0023751F" w:rsidRDefault="000D4686" w:rsidP="000D4686">
      <w:pPr>
        <w:numPr>
          <w:ilvl w:val="0"/>
          <w:numId w:val="310"/>
        </w:numPr>
        <w:spacing w:after="0" w:line="276" w:lineRule="auto"/>
        <w:textAlignment w:val="baseline"/>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yhteiskunnallisesti merkittävä tai ajankohtainen kokonaisteos</w:t>
      </w:r>
    </w:p>
    <w:p w14:paraId="6FCADA06" w14:textId="77777777" w:rsidR="000D4686" w:rsidRPr="0023751F" w:rsidRDefault="000D4686" w:rsidP="000D4686">
      <w:pPr>
        <w:spacing w:after="0" w:line="276" w:lineRule="auto"/>
        <w:rPr>
          <w:rFonts w:ascii="Calibri" w:eastAsia="Times New Roman" w:hAnsi="Calibri" w:cs="Calibri"/>
          <w:b/>
          <w:bCs/>
          <w:color w:val="0070C0"/>
          <w:lang w:eastAsia="fi-FI"/>
        </w:rPr>
      </w:pPr>
    </w:p>
    <w:p w14:paraId="541B0965"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SV26 Kirjoittaminen 1 (1 op)</w:t>
      </w:r>
      <w:r w:rsidRPr="0023751F">
        <w:rPr>
          <w:rFonts w:ascii="Calibri" w:eastAsia="Times New Roman" w:hAnsi="Calibri" w:cs="Calibri"/>
          <w:color w:val="000000"/>
          <w:lang w:eastAsia="fi-FI"/>
        </w:rPr>
        <w:t xml:space="preserve"> </w:t>
      </w:r>
    </w:p>
    <w:p w14:paraId="2C445337"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5439318E"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312F06DA"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7426B31B" w14:textId="77777777" w:rsidR="000D4686" w:rsidRPr="0023751F" w:rsidRDefault="000D4686" w:rsidP="000D4686">
      <w:pPr>
        <w:numPr>
          <w:ilvl w:val="0"/>
          <w:numId w:val="31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rohkaistuu kirjoittajana ja syventää kirjoitusprosessin hallinnan taitojaan</w:t>
      </w:r>
    </w:p>
    <w:p w14:paraId="0BB211D1" w14:textId="77777777" w:rsidR="000D4686" w:rsidRPr="0023751F" w:rsidRDefault="000D4686" w:rsidP="000D4686">
      <w:pPr>
        <w:numPr>
          <w:ilvl w:val="0"/>
          <w:numId w:val="31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syventää käsitystään tekstin rakenteen, kielen ja ilmaisutapojen vaikutuksesta tekstin merkityksiin </w:t>
      </w:r>
    </w:p>
    <w:p w14:paraId="49622DE8" w14:textId="77777777" w:rsidR="000D4686" w:rsidRPr="0023751F" w:rsidRDefault="000D4686" w:rsidP="000D4686">
      <w:pPr>
        <w:numPr>
          <w:ilvl w:val="0"/>
          <w:numId w:val="31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syventää taitoaan käyttää muita tekstejä oman kirjoittamisen pohjana ja arvioida tekstien luotettavuutta.</w:t>
      </w:r>
    </w:p>
    <w:p w14:paraId="5687F2D9" w14:textId="77777777" w:rsidR="000D4686" w:rsidRPr="0023751F" w:rsidRDefault="000D4686" w:rsidP="000D4686">
      <w:pPr>
        <w:spacing w:after="0" w:line="276" w:lineRule="auto"/>
        <w:ind w:left="720"/>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 </w:t>
      </w:r>
    </w:p>
    <w:p w14:paraId="387C594E"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r w:rsidRPr="0023751F">
        <w:rPr>
          <w:rFonts w:ascii="Calibri" w:eastAsia="Times New Roman" w:hAnsi="Calibri" w:cs="Calibri"/>
          <w:i/>
          <w:iCs/>
          <w:color w:val="000000"/>
          <w:lang w:eastAsia="fi-FI"/>
        </w:rPr>
        <w:t>Keskeiset sisällöt</w:t>
      </w:r>
    </w:p>
    <w:p w14:paraId="157AE373" w14:textId="77777777" w:rsidR="000D4686" w:rsidRPr="0023751F" w:rsidRDefault="000D4686" w:rsidP="000D4686">
      <w:pPr>
        <w:numPr>
          <w:ilvl w:val="0"/>
          <w:numId w:val="312"/>
        </w:num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kirjoittaminen prosessina: aiheen rajaus sekä näkökulman valinta; jäsentely, muokkaaminen ja viimeistely; palautteen antaminen ja vastaanottaminen</w:t>
      </w:r>
    </w:p>
    <w:p w14:paraId="26746BA6" w14:textId="77777777" w:rsidR="000D4686" w:rsidRPr="0023751F" w:rsidRDefault="000D4686" w:rsidP="000D4686">
      <w:pPr>
        <w:numPr>
          <w:ilvl w:val="0"/>
          <w:numId w:val="312"/>
        </w:num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tekstien pohjalta kirjoittaminen, kielen- ja tekstinhuoltoa</w:t>
      </w:r>
    </w:p>
    <w:p w14:paraId="5B5293F9" w14:textId="77777777" w:rsidR="000D4686" w:rsidRPr="0023751F" w:rsidRDefault="000D4686" w:rsidP="000D4686">
      <w:pPr>
        <w:numPr>
          <w:ilvl w:val="0"/>
          <w:numId w:val="312"/>
        </w:num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sidosteisuus, asiatyylille ominaisten kielellisten rakenteiden hallinta</w:t>
      </w:r>
    </w:p>
    <w:p w14:paraId="0A039B0A" w14:textId="77777777" w:rsidR="000D4686" w:rsidRPr="0023751F" w:rsidRDefault="000D4686" w:rsidP="000D4686">
      <w:pPr>
        <w:numPr>
          <w:ilvl w:val="0"/>
          <w:numId w:val="312"/>
        </w:num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tekstin omaäänisyyttä tukevia sanataideharjoituksia</w:t>
      </w:r>
    </w:p>
    <w:p w14:paraId="475F9178" w14:textId="77777777" w:rsidR="000D4686" w:rsidRPr="0023751F" w:rsidRDefault="000D4686" w:rsidP="000D4686">
      <w:pPr>
        <w:spacing w:after="0" w:line="276" w:lineRule="auto"/>
        <w:rPr>
          <w:rFonts w:ascii="Calibri" w:eastAsia="Times New Roman" w:hAnsi="Calibri" w:cs="Calibri"/>
          <w:b/>
          <w:bCs/>
          <w:color w:val="0070C0"/>
          <w:lang w:eastAsia="fi-FI"/>
        </w:rPr>
      </w:pPr>
    </w:p>
    <w:p w14:paraId="385C8355"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SV27 Vuorovaikutus 2 (1 op)</w:t>
      </w:r>
      <w:r w:rsidRPr="0023751F">
        <w:rPr>
          <w:rFonts w:ascii="Calibri" w:eastAsia="Times New Roman" w:hAnsi="Calibri" w:cs="Calibri"/>
          <w:i/>
          <w:iCs/>
          <w:color w:val="000000"/>
          <w:lang w:eastAsia="fi-FI"/>
        </w:rPr>
        <w:t xml:space="preserve"> </w:t>
      </w:r>
    </w:p>
    <w:p w14:paraId="50272C72"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09E0DFB8"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12F34234"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193F8CC0" w14:textId="77777777" w:rsidR="000D4686" w:rsidRPr="0023751F" w:rsidRDefault="000D4686" w:rsidP="000D4686">
      <w:pPr>
        <w:numPr>
          <w:ilvl w:val="0"/>
          <w:numId w:val="31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kuullun ymmärtämisen ja kuuntelemisen taitoja ja strategioita sekä kehittää taitoaan analysoida erilaisia vuorovaikutustilanteita</w:t>
      </w:r>
    </w:p>
    <w:p w14:paraId="36075CA5" w14:textId="77777777" w:rsidR="000D4686" w:rsidRPr="0023751F" w:rsidRDefault="000D4686" w:rsidP="000D4686">
      <w:pPr>
        <w:numPr>
          <w:ilvl w:val="0"/>
          <w:numId w:val="31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esiintymisrohkeuttaan ja ymmärrystään esiintymisjännityksestä</w:t>
      </w:r>
    </w:p>
    <w:p w14:paraId="5379F6F0" w14:textId="77777777" w:rsidR="000D4686" w:rsidRPr="0023751F" w:rsidRDefault="000D4686" w:rsidP="000D4686">
      <w:pPr>
        <w:numPr>
          <w:ilvl w:val="0"/>
          <w:numId w:val="31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esiintymistaitojaan sekä kykyään tuottaa erilaisia puhuttuja tekstejä myös digitaalisissa ympäristöissä</w:t>
      </w:r>
    </w:p>
    <w:p w14:paraId="09033C98" w14:textId="77777777" w:rsidR="000D4686" w:rsidRPr="0023751F" w:rsidRDefault="000D4686" w:rsidP="000D4686">
      <w:pPr>
        <w:numPr>
          <w:ilvl w:val="0"/>
          <w:numId w:val="313"/>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kykyään analysoida ja arvioida puhuttuja tekstejä ja audiovisuaalista viestintää.</w:t>
      </w:r>
    </w:p>
    <w:p w14:paraId="5C3839CE"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740E8294"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6BB4536F" w14:textId="77777777" w:rsidR="000D4686" w:rsidRPr="0023751F" w:rsidRDefault="000D4686" w:rsidP="000D4686">
      <w:pPr>
        <w:numPr>
          <w:ilvl w:val="0"/>
          <w:numId w:val="31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kuullunymmärtämis- ja kuuntelustrategiat ja -taidot, vuorovaikutustilanteiden havainnoiminen</w:t>
      </w:r>
    </w:p>
    <w:p w14:paraId="7FF1CA46" w14:textId="77777777" w:rsidR="000D4686" w:rsidRPr="0023751F" w:rsidRDefault="000D4686" w:rsidP="000D4686">
      <w:pPr>
        <w:numPr>
          <w:ilvl w:val="0"/>
          <w:numId w:val="31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esiintymisjännitys ja vireystila, esiintymisen vuorovaikutteisuus ja yleisön vastuu</w:t>
      </w:r>
    </w:p>
    <w:p w14:paraId="79E9D07E" w14:textId="77777777" w:rsidR="000D4686" w:rsidRPr="0023751F" w:rsidRDefault="000D4686" w:rsidP="000D4686">
      <w:pPr>
        <w:numPr>
          <w:ilvl w:val="0"/>
          <w:numId w:val="31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puheenvuoron rakentaminen ja esittäminen yksin, ryhmässä ja audiovisuaalisena tekstinä; kohdentamisen, kontaktin ja havainnollistamisen taidot</w:t>
      </w:r>
    </w:p>
    <w:p w14:paraId="19F075BA" w14:textId="77777777" w:rsidR="000D4686" w:rsidRPr="0023751F" w:rsidRDefault="000D4686" w:rsidP="000D4686">
      <w:pPr>
        <w:numPr>
          <w:ilvl w:val="0"/>
          <w:numId w:val="314"/>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vuorovaikutustaidot ja -etiikka eri viestintäkanavissa, esimerkiksi sosiaalisessa mediassa</w:t>
      </w:r>
    </w:p>
    <w:p w14:paraId="38E10F1A" w14:textId="77777777" w:rsidR="000D4686" w:rsidRPr="0023751F" w:rsidRDefault="000D4686" w:rsidP="000D4686">
      <w:pPr>
        <w:numPr>
          <w:ilvl w:val="0"/>
          <w:numId w:val="314"/>
        </w:numPr>
        <w:spacing w:after="0" w:line="276" w:lineRule="auto"/>
        <w:textAlignment w:val="baseline"/>
        <w:rPr>
          <w:rFonts w:ascii="Calibri" w:eastAsia="Times New Roman" w:hAnsi="Calibri" w:cs="Calibri"/>
          <w:b/>
          <w:bCs/>
          <w:color w:val="0070C0"/>
          <w:lang w:eastAsia="fi-FI"/>
        </w:rPr>
      </w:pPr>
      <w:r w:rsidRPr="0023751F">
        <w:rPr>
          <w:rFonts w:ascii="Calibri" w:eastAsia="Times New Roman" w:hAnsi="Calibri" w:cs="Calibri"/>
          <w:color w:val="000000"/>
          <w:lang w:eastAsia="fi-FI"/>
        </w:rPr>
        <w:t>puhuttujen ja audiovisuaalisten tekstien analysointi ja arviointi</w:t>
      </w:r>
    </w:p>
    <w:p w14:paraId="2D0D2A91" w14:textId="77777777" w:rsidR="000D4686" w:rsidRPr="0023751F" w:rsidRDefault="000D4686" w:rsidP="000D4686">
      <w:pPr>
        <w:spacing w:after="0" w:line="276" w:lineRule="auto"/>
        <w:ind w:left="720"/>
        <w:textAlignment w:val="baseline"/>
        <w:rPr>
          <w:rFonts w:ascii="Calibri" w:eastAsia="Times New Roman" w:hAnsi="Calibri" w:cs="Calibri"/>
          <w:b/>
          <w:bCs/>
          <w:color w:val="0070C0"/>
          <w:lang w:eastAsia="fi-FI"/>
        </w:rPr>
      </w:pPr>
    </w:p>
    <w:p w14:paraId="6D26D982"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SV28 Kirjallisuus 2 (2 op)</w:t>
      </w:r>
      <w:r w:rsidRPr="0023751F">
        <w:rPr>
          <w:rFonts w:ascii="Calibri" w:eastAsia="Times New Roman" w:hAnsi="Calibri" w:cs="Calibri"/>
          <w:color w:val="000000"/>
          <w:lang w:eastAsia="fi-FI"/>
        </w:rPr>
        <w:t xml:space="preserve"> </w:t>
      </w:r>
    </w:p>
    <w:p w14:paraId="06735275"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112EFA4B"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5244D408"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35870701" w14:textId="77777777" w:rsidR="000D4686" w:rsidRPr="0023751F" w:rsidRDefault="000D4686" w:rsidP="000D4686">
      <w:pPr>
        <w:numPr>
          <w:ilvl w:val="0"/>
          <w:numId w:val="31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lisää kaunokirjallisuuden tuntemustaan ja oppii tarkastelemaan kaunokirjallisuutta myös osana muuttuvaa yhteiskuntaa</w:t>
      </w:r>
    </w:p>
    <w:p w14:paraId="182491E0" w14:textId="77777777" w:rsidR="000D4686" w:rsidRPr="0023751F" w:rsidRDefault="000D4686" w:rsidP="000D4686">
      <w:pPr>
        <w:numPr>
          <w:ilvl w:val="0"/>
          <w:numId w:val="315"/>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eri kontekstien merkityksen kirjallisuuden tulkinnassa</w:t>
      </w:r>
    </w:p>
    <w:p w14:paraId="4DFCF00D" w14:textId="77777777" w:rsidR="000D4686" w:rsidRPr="0023751F" w:rsidRDefault="000D4686" w:rsidP="000D4686">
      <w:pPr>
        <w:numPr>
          <w:ilvl w:val="0"/>
          <w:numId w:val="315"/>
        </w:numPr>
        <w:spacing w:after="0" w:line="276" w:lineRule="auto"/>
        <w:textAlignment w:val="baseline"/>
        <w:rPr>
          <w:rFonts w:ascii="Calibri" w:eastAsia="Times New Roman" w:hAnsi="Calibri" w:cs="Calibri"/>
          <w:i/>
          <w:iCs/>
          <w:color w:val="000000"/>
          <w:lang w:eastAsia="fi-FI"/>
        </w:rPr>
      </w:pPr>
      <w:r w:rsidRPr="0023751F">
        <w:rPr>
          <w:rFonts w:ascii="Calibri" w:eastAsia="Times New Roman" w:hAnsi="Calibri" w:cs="Calibri"/>
          <w:color w:val="000000"/>
          <w:lang w:eastAsia="fi-FI"/>
        </w:rPr>
        <w:t>tutustuu suomalaisen kirjallisuuden ja maailmankirjallisuuden keskeisiin teoksiin ja teemoihin ja osaa arvioida niiden merkitystä.</w:t>
      </w:r>
    </w:p>
    <w:p w14:paraId="7B920CF8" w14:textId="77777777" w:rsidR="000D4686" w:rsidRPr="0023751F" w:rsidRDefault="000D4686" w:rsidP="000D4686">
      <w:pPr>
        <w:spacing w:after="0" w:line="276" w:lineRule="auto"/>
        <w:ind w:left="720"/>
        <w:textAlignment w:val="baseline"/>
        <w:rPr>
          <w:rFonts w:ascii="Calibri" w:eastAsia="Times New Roman" w:hAnsi="Calibri" w:cs="Calibri"/>
          <w:i/>
          <w:iCs/>
          <w:color w:val="000000"/>
          <w:lang w:eastAsia="fi-FI"/>
        </w:rPr>
      </w:pPr>
      <w:r w:rsidRPr="0023751F">
        <w:rPr>
          <w:rFonts w:ascii="Calibri" w:eastAsia="Times New Roman" w:hAnsi="Calibri" w:cs="Calibri"/>
          <w:i/>
          <w:iCs/>
          <w:color w:val="000000"/>
          <w:lang w:eastAsia="fi-FI"/>
        </w:rPr>
        <w:t xml:space="preserve"> </w:t>
      </w:r>
    </w:p>
    <w:p w14:paraId="2D0875AA"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3896C011" w14:textId="77777777" w:rsidR="000D4686" w:rsidRPr="0023751F" w:rsidRDefault="000D4686" w:rsidP="000D4686">
      <w:pPr>
        <w:numPr>
          <w:ilvl w:val="0"/>
          <w:numId w:val="31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suomalainen kirjallisuus osana maailmankirjallisuutta </w:t>
      </w:r>
    </w:p>
    <w:p w14:paraId="0A5326B1" w14:textId="77777777" w:rsidR="000D4686" w:rsidRPr="0023751F" w:rsidRDefault="000D4686" w:rsidP="000D4686">
      <w:pPr>
        <w:numPr>
          <w:ilvl w:val="0"/>
          <w:numId w:val="316"/>
        </w:numPr>
        <w:spacing w:after="0" w:line="276" w:lineRule="auto"/>
        <w:contextualSpacing/>
        <w:rPr>
          <w:rFonts w:cstheme="minorHAnsi"/>
          <w:lang w:val="fi"/>
        </w:rPr>
      </w:pPr>
      <w:r w:rsidRPr="0023751F">
        <w:rPr>
          <w:rFonts w:cstheme="minorHAnsi"/>
          <w:lang w:val="fi"/>
        </w:rPr>
        <w:t>kirjallisuuden tutkimista eri konteksteissaan: tekijän ja lajin konteksti, historiallinen ja kulttuurinen konteksti, poliittinen ja yhteiskunnallinen konteksti</w:t>
      </w:r>
    </w:p>
    <w:p w14:paraId="330017F6" w14:textId="77777777" w:rsidR="000D4686" w:rsidRPr="0023751F" w:rsidRDefault="000D4686" w:rsidP="000D4686">
      <w:pPr>
        <w:numPr>
          <w:ilvl w:val="0"/>
          <w:numId w:val="31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val="fi" w:eastAsia="fi-FI"/>
        </w:rPr>
        <w:lastRenderedPageBreak/>
        <w:t>tekstien tarkastelua eri näkökulmista, kuten</w:t>
      </w:r>
      <w:r w:rsidRPr="0023751F">
        <w:rPr>
          <w:rFonts w:ascii="Calibri" w:eastAsia="Times New Roman" w:hAnsi="Calibri" w:cs="Calibri"/>
          <w:color w:val="000000"/>
          <w:lang w:eastAsia="fi-FI"/>
        </w:rPr>
        <w:t xml:space="preserve"> ihmiskuvan, identiteettien, maailmankuvan sekä arvo- ja aatemaailman näkökulmasta</w:t>
      </w:r>
    </w:p>
    <w:p w14:paraId="25A41308" w14:textId="77777777" w:rsidR="000D4686" w:rsidRPr="0023751F" w:rsidRDefault="000D4686" w:rsidP="000D4686">
      <w:pPr>
        <w:numPr>
          <w:ilvl w:val="0"/>
          <w:numId w:val="316"/>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merkittävä tai ajankohtainen kaunokirjallinen kokonaisteos</w:t>
      </w:r>
    </w:p>
    <w:p w14:paraId="227AEB81"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 </w:t>
      </w:r>
    </w:p>
    <w:p w14:paraId="60A98648"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0000"/>
          <w:sz w:val="24"/>
          <w:szCs w:val="24"/>
          <w:lang w:eastAsia="fi-FI"/>
        </w:rPr>
        <w:t>Valtakunnalliset valinnaiset opinnot</w:t>
      </w:r>
      <w:r w:rsidRPr="0023751F">
        <w:rPr>
          <w:rFonts w:ascii="Calibri" w:eastAsia="Times New Roman" w:hAnsi="Calibri" w:cs="Calibri"/>
          <w:b/>
          <w:bCs/>
          <w:color w:val="000000"/>
          <w:lang w:eastAsia="fi-FI"/>
        </w:rPr>
        <w:t xml:space="preserve"> </w:t>
      </w:r>
    </w:p>
    <w:p w14:paraId="629170DD" w14:textId="77777777" w:rsidR="000D4686" w:rsidRPr="0023751F" w:rsidRDefault="000D4686" w:rsidP="000D4686">
      <w:pPr>
        <w:spacing w:after="0" w:line="276" w:lineRule="auto"/>
        <w:rPr>
          <w:rFonts w:ascii="Calibri" w:eastAsia="Times New Roman" w:hAnsi="Calibri" w:cs="Calibri"/>
          <w:b/>
          <w:bCs/>
          <w:color w:val="0070C0"/>
          <w:lang w:eastAsia="fi-FI"/>
        </w:rPr>
      </w:pPr>
    </w:p>
    <w:p w14:paraId="00A3C008"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SV29 Vuorovaikutus 3 (2 op)</w:t>
      </w:r>
      <w:r w:rsidRPr="0023751F">
        <w:rPr>
          <w:rFonts w:ascii="Calibri" w:eastAsia="Times New Roman" w:hAnsi="Calibri" w:cs="Calibri"/>
          <w:i/>
          <w:iCs/>
          <w:color w:val="000000"/>
          <w:lang w:eastAsia="fi-FI"/>
        </w:rPr>
        <w:t xml:space="preserve"> </w:t>
      </w:r>
    </w:p>
    <w:p w14:paraId="250A9C0B"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23112120"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63308068"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56BB0BAE" w14:textId="77777777" w:rsidR="000D4686" w:rsidRPr="0023751F" w:rsidRDefault="000D4686" w:rsidP="000D4686">
      <w:pPr>
        <w:numPr>
          <w:ilvl w:val="0"/>
          <w:numId w:val="31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monipuolistaa erityisesti jatko-opinnoissa ja työelämässä tarvittavia vuorovaikutustaitojaan</w:t>
      </w:r>
    </w:p>
    <w:p w14:paraId="60BBF7F6" w14:textId="77777777" w:rsidR="000D4686" w:rsidRPr="0023751F" w:rsidRDefault="000D4686" w:rsidP="000D4686">
      <w:pPr>
        <w:numPr>
          <w:ilvl w:val="0"/>
          <w:numId w:val="31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valmiuksiaan ymmärtää ja ratkoa vuorovaikutuksen ongelmia ja toimia rakentavasti ja eettisesti erilaisissa, haastavissakin vuorovaikutustilanteissa sekä ymmärtää vuorovaikutuksen kulttuurisia piirteitä ja kontekstisidonnaisuutta </w:t>
      </w:r>
    </w:p>
    <w:p w14:paraId="26248BD5" w14:textId="77777777" w:rsidR="000D4686" w:rsidRPr="0023751F" w:rsidRDefault="000D4686" w:rsidP="000D4686">
      <w:pPr>
        <w:numPr>
          <w:ilvl w:val="0"/>
          <w:numId w:val="31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kykyään tarkastella ja analysoida vuorovaikutusta erilaisista näkökulmista</w:t>
      </w:r>
    </w:p>
    <w:p w14:paraId="631540B2" w14:textId="77777777" w:rsidR="000D4686" w:rsidRPr="0023751F" w:rsidRDefault="000D4686" w:rsidP="000D4686">
      <w:pPr>
        <w:numPr>
          <w:ilvl w:val="0"/>
          <w:numId w:val="317"/>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syventää ymmärrystään kielen tilanteisesta vaihtelusta. </w:t>
      </w:r>
    </w:p>
    <w:p w14:paraId="415FD018"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13BF03FC"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2208972B" w14:textId="77777777" w:rsidR="000D4686" w:rsidRPr="0023751F" w:rsidRDefault="000D4686" w:rsidP="000D4686">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kuuntelemisen ja kuullun ymmärtämisen taitojen sekä puhumisen ja esiintymisen taitojen monipuolistaminen</w:t>
      </w:r>
    </w:p>
    <w:p w14:paraId="3E9BFE13" w14:textId="77777777" w:rsidR="000D4686" w:rsidRPr="0023751F" w:rsidRDefault="000D4686" w:rsidP="000D4686">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opiskelussa ja vuorovaikutuksessa tarvittavat vuorovaikutustaidot, esimerkiksi kokouksiin, neuvotteluihin ja työhaastatteluihin liittyvät vuorovaikutustaidot</w:t>
      </w:r>
    </w:p>
    <w:p w14:paraId="016EF440" w14:textId="77777777" w:rsidR="000D4686" w:rsidRPr="0023751F" w:rsidRDefault="000D4686" w:rsidP="000D4686">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oman idean tai näkemyksen vakuuttava esittäminen, argumentoinnin tavat ja retoriset keinot</w:t>
      </w:r>
    </w:p>
    <w:p w14:paraId="189CEA75" w14:textId="77777777" w:rsidR="000D4686" w:rsidRPr="0023751F" w:rsidRDefault="000D4686" w:rsidP="000D4686">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erilaisten vuorovaikutustilanteiden ja -suhteiden sekä niihin vaikuttavien tekijöiden analysointia sekä konfliktit ja ongelmanratkaisu ryhmässä</w:t>
      </w:r>
    </w:p>
    <w:p w14:paraId="56DB4E9D" w14:textId="77777777" w:rsidR="000D4686" w:rsidRPr="0023751F" w:rsidRDefault="000D4686" w:rsidP="000D4686">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dialoginen ja rakentava vuorovaikutus, vuorovaikutukseen liittyvä etiikka</w:t>
      </w:r>
    </w:p>
    <w:p w14:paraId="3663C6A6" w14:textId="77777777" w:rsidR="000D4686" w:rsidRPr="0023751F" w:rsidRDefault="000D4686" w:rsidP="000D4686">
      <w:pPr>
        <w:numPr>
          <w:ilvl w:val="0"/>
          <w:numId w:val="318"/>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mahdollisesti osallistuminen toisen asteen puheviestintätaitojen päättökokeeseen eli PUHVI-kokeeseen</w:t>
      </w:r>
    </w:p>
    <w:p w14:paraId="2CC895CA"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p>
    <w:p w14:paraId="262724CD"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SV210 Kirjoittaminen 2 (2 op)</w:t>
      </w:r>
      <w:r w:rsidRPr="0023751F">
        <w:rPr>
          <w:rFonts w:ascii="Calibri" w:eastAsia="Times New Roman" w:hAnsi="Calibri" w:cs="Calibri"/>
          <w:color w:val="000000"/>
          <w:lang w:eastAsia="fi-FI"/>
        </w:rPr>
        <w:t xml:space="preserve"> </w:t>
      </w:r>
    </w:p>
    <w:p w14:paraId="46BB8BB6"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23EBAAA6"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22FE5A81"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12E2C32F" w14:textId="77777777" w:rsidR="000D4686" w:rsidRPr="0023751F" w:rsidRDefault="000D4686" w:rsidP="000D4686">
      <w:pPr>
        <w:numPr>
          <w:ilvl w:val="0"/>
          <w:numId w:val="31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kehittää edelleen kirjallista ilmaisukykyään ja taitoaan tuottaa asiatyylinen, laajahko teksti aineistoja hyödyntäen </w:t>
      </w:r>
    </w:p>
    <w:p w14:paraId="20669E05" w14:textId="77777777" w:rsidR="000D4686" w:rsidRPr="0023751F" w:rsidRDefault="000D4686" w:rsidP="000D4686">
      <w:pPr>
        <w:numPr>
          <w:ilvl w:val="0"/>
          <w:numId w:val="31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kirjoitetun kielen rakenteiden ja konventioiden tuntemusta ja taitoaan valita tilanteeseen ja tarkoitukseen sopiva kielimuoto</w:t>
      </w:r>
    </w:p>
    <w:p w14:paraId="1BC8E549" w14:textId="77777777" w:rsidR="000D4686" w:rsidRPr="0023751F" w:rsidRDefault="000D4686" w:rsidP="000D4686">
      <w:pPr>
        <w:numPr>
          <w:ilvl w:val="0"/>
          <w:numId w:val="319"/>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kirjoittamisen prosessin hallintaansa ja taitoaan muokata tekstiä.</w:t>
      </w:r>
    </w:p>
    <w:p w14:paraId="0510CF3B" w14:textId="77777777" w:rsidR="000D4686" w:rsidRPr="0023751F" w:rsidRDefault="000D4686" w:rsidP="000D4686">
      <w:pPr>
        <w:spacing w:after="0" w:line="276" w:lineRule="auto"/>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 </w:t>
      </w:r>
    </w:p>
    <w:p w14:paraId="70EAB644"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775F3281" w14:textId="77777777" w:rsidR="000D4686" w:rsidRPr="0023751F" w:rsidRDefault="000D4686" w:rsidP="000D4686">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kantaa ottavien ja pohtivien tekstien suunnittelu ja tuottaminen</w:t>
      </w:r>
    </w:p>
    <w:p w14:paraId="1A217CF8" w14:textId="77777777" w:rsidR="000D4686" w:rsidRPr="0023751F" w:rsidRDefault="000D4686" w:rsidP="000D4686">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tiedonhallinnan taidot, lähteiden arviointi, lähdekritiikki, tekijänoikeudet</w:t>
      </w:r>
    </w:p>
    <w:p w14:paraId="11C4048C" w14:textId="77777777" w:rsidR="000D4686" w:rsidRPr="0023751F" w:rsidRDefault="000D4686" w:rsidP="000D4686">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kirjoittamisen eri vaiheiden ja ajankäytön hallinnan harjoittelu</w:t>
      </w:r>
    </w:p>
    <w:p w14:paraId="27EF2928" w14:textId="77777777" w:rsidR="000D4686" w:rsidRPr="0023751F" w:rsidRDefault="000D4686" w:rsidP="000D4686">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aiheen rajaaminen, näkökulman ja aineistojen valinta, aineistojen käyttötavat tekstissä</w:t>
      </w:r>
    </w:p>
    <w:p w14:paraId="1D0AA326" w14:textId="77777777" w:rsidR="000D4686" w:rsidRPr="0023751F" w:rsidRDefault="000D4686" w:rsidP="000D4686">
      <w:pPr>
        <w:numPr>
          <w:ilvl w:val="0"/>
          <w:numId w:val="320"/>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tekstin muokkaaminen ja viimeistely, tekstin omaäänisyys, kielen- ja tekstinhuoltoa</w:t>
      </w:r>
    </w:p>
    <w:p w14:paraId="3C21A473" w14:textId="77777777" w:rsidR="000D4686" w:rsidRPr="0023751F" w:rsidRDefault="000D4686" w:rsidP="000D4686">
      <w:pPr>
        <w:numPr>
          <w:ilvl w:val="0"/>
          <w:numId w:val="320"/>
        </w:numPr>
        <w:spacing w:after="0" w:line="276" w:lineRule="auto"/>
        <w:textAlignment w:val="baseline"/>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 xml:space="preserve">ajankohtainen kaunokirjallinen teos tai tietokirja </w:t>
      </w:r>
    </w:p>
    <w:p w14:paraId="71AE99BB" w14:textId="77777777" w:rsidR="000D4686" w:rsidRPr="0023751F" w:rsidRDefault="000D4686" w:rsidP="000D4686">
      <w:pPr>
        <w:spacing w:after="0" w:line="276" w:lineRule="auto"/>
        <w:rPr>
          <w:rFonts w:ascii="Calibri" w:eastAsia="Times New Roman" w:hAnsi="Calibri" w:cs="Calibri"/>
          <w:b/>
          <w:bCs/>
          <w:color w:val="0070C0"/>
          <w:lang w:eastAsia="fi-FI"/>
        </w:rPr>
      </w:pPr>
    </w:p>
    <w:p w14:paraId="524C7F7D"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b/>
          <w:bCs/>
          <w:color w:val="0070C0"/>
          <w:lang w:eastAsia="fi-FI"/>
        </w:rPr>
        <w:t>SV211 Tekstien tulkinta 2 (2 op)</w:t>
      </w:r>
    </w:p>
    <w:p w14:paraId="5BC3AF42"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7D275070"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Tavoitteet</w:t>
      </w:r>
    </w:p>
    <w:p w14:paraId="6845D43E"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color w:val="000000"/>
          <w:lang w:eastAsia="fi-FI"/>
        </w:rPr>
        <w:t>Moduulin tavoitteena on, että opiskelija</w:t>
      </w:r>
    </w:p>
    <w:p w14:paraId="59EC3C98" w14:textId="77777777" w:rsidR="000D4686" w:rsidRPr="0023751F" w:rsidRDefault="000D4686" w:rsidP="000D4686">
      <w:pPr>
        <w:numPr>
          <w:ilvl w:val="0"/>
          <w:numId w:val="32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kriittistä ja kulttuurista lukutaitoaan</w:t>
      </w:r>
    </w:p>
    <w:p w14:paraId="56DD668A" w14:textId="77777777" w:rsidR="000D4686" w:rsidRPr="0023751F" w:rsidRDefault="000D4686" w:rsidP="000D4686">
      <w:pPr>
        <w:numPr>
          <w:ilvl w:val="0"/>
          <w:numId w:val="32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osaa analysoida, tulkita ja arvioida erilaisia monimuotoisia tekstejä</w:t>
      </w:r>
    </w:p>
    <w:p w14:paraId="06B39560" w14:textId="77777777" w:rsidR="000D4686" w:rsidRPr="0023751F" w:rsidRDefault="000D4686" w:rsidP="000D4686">
      <w:pPr>
        <w:numPr>
          <w:ilvl w:val="0"/>
          <w:numId w:val="321"/>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tekstin tavoitteiden ja kontekstin merkityksen tekstien tulkinnassa.</w:t>
      </w:r>
    </w:p>
    <w:p w14:paraId="3276442A" w14:textId="77777777" w:rsidR="000D4686" w:rsidRPr="0023751F" w:rsidRDefault="000D4686" w:rsidP="000D4686">
      <w:pPr>
        <w:spacing w:after="0" w:line="276" w:lineRule="auto"/>
        <w:rPr>
          <w:rFonts w:ascii="Calibri" w:eastAsia="Times New Roman" w:hAnsi="Calibri" w:cs="Calibri"/>
          <w:i/>
          <w:iCs/>
          <w:color w:val="000000"/>
          <w:lang w:eastAsia="fi-FI"/>
        </w:rPr>
      </w:pPr>
    </w:p>
    <w:p w14:paraId="7E21D340" w14:textId="77777777" w:rsidR="000D4686" w:rsidRPr="0023751F" w:rsidRDefault="000D4686" w:rsidP="000D4686">
      <w:pPr>
        <w:spacing w:after="0" w:line="276" w:lineRule="auto"/>
        <w:rPr>
          <w:rFonts w:ascii="Times New Roman" w:eastAsia="Times New Roman" w:hAnsi="Times New Roman" w:cs="Times New Roman"/>
          <w:sz w:val="24"/>
          <w:szCs w:val="24"/>
          <w:lang w:eastAsia="fi-FI"/>
        </w:rPr>
      </w:pPr>
      <w:r w:rsidRPr="0023751F">
        <w:rPr>
          <w:rFonts w:ascii="Calibri" w:eastAsia="Times New Roman" w:hAnsi="Calibri" w:cs="Calibri"/>
          <w:i/>
          <w:iCs/>
          <w:color w:val="000000"/>
          <w:lang w:eastAsia="fi-FI"/>
        </w:rPr>
        <w:t>Keskeiset sisällöt</w:t>
      </w:r>
    </w:p>
    <w:p w14:paraId="72B22FD7" w14:textId="77777777" w:rsidR="000D4686" w:rsidRPr="0023751F" w:rsidRDefault="000D4686" w:rsidP="000D4686">
      <w:pPr>
        <w:numPr>
          <w:ilvl w:val="0"/>
          <w:numId w:val="32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erilaisten asia- ja mediatekstien ja fiktiivisten tekstien analyysi ja tulkinta tarkoituksenmukaisia käsitteitä hyödyntäen</w:t>
      </w:r>
    </w:p>
    <w:p w14:paraId="38E23308" w14:textId="77777777" w:rsidR="000D4686" w:rsidRPr="0023751F" w:rsidRDefault="000D4686" w:rsidP="000D4686">
      <w:pPr>
        <w:numPr>
          <w:ilvl w:val="0"/>
          <w:numId w:val="32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erilaisia tapoja tulkita tekstejä</w:t>
      </w:r>
    </w:p>
    <w:p w14:paraId="58CC9159" w14:textId="77777777" w:rsidR="000D4686" w:rsidRPr="0023751F" w:rsidRDefault="000D4686" w:rsidP="000D4686">
      <w:pPr>
        <w:numPr>
          <w:ilvl w:val="0"/>
          <w:numId w:val="32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tekstin sijoittaminen tilanne- ja kulttuurikontekstiinsa</w:t>
      </w:r>
    </w:p>
    <w:p w14:paraId="3AF0DC33" w14:textId="77777777" w:rsidR="000D4686" w:rsidRPr="0023751F" w:rsidRDefault="000D4686" w:rsidP="000D4686">
      <w:pPr>
        <w:numPr>
          <w:ilvl w:val="0"/>
          <w:numId w:val="322"/>
        </w:numPr>
        <w:spacing w:after="0" w:line="276" w:lineRule="auto"/>
        <w:textAlignment w:val="baseline"/>
        <w:rPr>
          <w:rFonts w:ascii="Calibri" w:eastAsia="Times New Roman" w:hAnsi="Calibri" w:cs="Calibri"/>
          <w:color w:val="000000"/>
          <w:lang w:eastAsia="fi-FI"/>
        </w:rPr>
      </w:pPr>
      <w:r w:rsidRPr="0023751F">
        <w:rPr>
          <w:rFonts w:ascii="Calibri" w:eastAsia="Times New Roman" w:hAnsi="Calibri" w:cs="Calibri"/>
          <w:color w:val="000000"/>
          <w:lang w:eastAsia="fi-FI"/>
        </w:rPr>
        <w:t>runokokoelma tai näytelmäteksti sekä kulttuuri- ja mediailmiöt</w:t>
      </w:r>
    </w:p>
    <w:p w14:paraId="453C5456" w14:textId="77777777" w:rsidR="000D4686" w:rsidRPr="0023751F" w:rsidRDefault="000D4686" w:rsidP="000D4686">
      <w:pPr>
        <w:spacing w:after="0" w:line="276" w:lineRule="auto"/>
        <w:textAlignment w:val="baseline"/>
        <w:rPr>
          <w:rFonts w:ascii="Calibri" w:eastAsia="Times New Roman" w:hAnsi="Calibri" w:cs="Calibri"/>
          <w:color w:val="000000"/>
          <w:lang w:eastAsia="fi-FI"/>
        </w:rPr>
      </w:pPr>
    </w:p>
    <w:p w14:paraId="166DF6E4"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47" w:name="_Toc18664353"/>
      <w:bookmarkEnd w:id="144"/>
      <w:r w:rsidRPr="0023751F">
        <w:rPr>
          <w:rFonts w:eastAsia="Arial" w:cstheme="minorHAnsi"/>
          <w:b/>
          <w:color w:val="0070C0"/>
          <w:sz w:val="28"/>
          <w:lang w:val="fi" w:eastAsia="fi-FI"/>
        </w:rPr>
        <w:t>6.3.8 Suomi saamenkielisille -oppimäärä</w:t>
      </w:r>
      <w:bookmarkEnd w:id="145"/>
      <w:bookmarkEnd w:id="147"/>
    </w:p>
    <w:p w14:paraId="13A55782" w14:textId="77777777" w:rsidR="00397E4D" w:rsidRPr="0023751F" w:rsidRDefault="00397E4D" w:rsidP="00397E4D">
      <w:pPr>
        <w:spacing w:after="0" w:line="276" w:lineRule="auto"/>
        <w:contextualSpacing/>
        <w:rPr>
          <w:rFonts w:cstheme="minorHAnsi"/>
          <w:lang w:val="fi"/>
        </w:rPr>
      </w:pPr>
    </w:p>
    <w:p w14:paraId="491ABF1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Lukioissa voidaan opettaa saamen kieltä ja kirjallisuutta äidinkielenä. Myös muiden aineiden opetus ja opiskelu voi kokonaan tai osittain olla saamenkielistä. Opiskelija voi silloin valita, opiskeleeko hän suomea suomen kieli ja kirjallisuus </w:t>
      </w:r>
      <w:r w:rsidRPr="0023751F">
        <w:rPr>
          <w:rFonts w:cstheme="minorHAnsi"/>
          <w:lang w:val="fi"/>
        </w:rPr>
        <w:noBreakHyphen/>
        <w:t xml:space="preserve">oppimäärän mukaan vai suomi saamenkielisille </w:t>
      </w:r>
      <w:r w:rsidRPr="0023751F">
        <w:rPr>
          <w:rFonts w:cstheme="minorHAnsi"/>
          <w:lang w:val="fi"/>
        </w:rPr>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Paikallinen opetussuunnitelma laaditaan ja opetuksen tavoitetaso määritellään suomen kieli ja kirjallisuus -oppimäärää soveltaen. Opetussuunnitelman laadinnassa otetaan huomioon opiskelijoiden kielellinen ja kulttuurinen tausta sekä ympäristön tarjoama tuki opiskelijoiden suomen kielen kehittymiselle.</w:t>
      </w:r>
    </w:p>
    <w:p w14:paraId="2220A26E" w14:textId="77777777" w:rsidR="00397E4D" w:rsidRPr="0023751F" w:rsidRDefault="00397E4D" w:rsidP="00397E4D">
      <w:pPr>
        <w:spacing w:after="0" w:line="276" w:lineRule="auto"/>
        <w:rPr>
          <w:rFonts w:cstheme="minorHAnsi"/>
          <w:lang w:val="fi"/>
        </w:rPr>
      </w:pPr>
    </w:p>
    <w:p w14:paraId="590412BA"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48" w:name="_Toc3448882"/>
      <w:bookmarkStart w:id="149" w:name="_Toc18664354"/>
      <w:r w:rsidRPr="0023751F">
        <w:rPr>
          <w:rFonts w:eastAsia="Arial" w:cstheme="minorHAnsi"/>
          <w:b/>
          <w:color w:val="0070C0"/>
          <w:sz w:val="28"/>
          <w:lang w:val="fi" w:eastAsia="fi-FI"/>
        </w:rPr>
        <w:t>6.3.9 Ruotsi saamenkielisille -oppimäärä</w:t>
      </w:r>
      <w:bookmarkEnd w:id="148"/>
      <w:bookmarkEnd w:id="149"/>
    </w:p>
    <w:p w14:paraId="0C4F4F54" w14:textId="77777777" w:rsidR="00397E4D" w:rsidRPr="0023751F" w:rsidRDefault="00397E4D" w:rsidP="00397E4D">
      <w:pPr>
        <w:spacing w:after="0" w:line="276" w:lineRule="auto"/>
        <w:contextualSpacing/>
        <w:rPr>
          <w:rFonts w:cstheme="minorHAnsi"/>
          <w:lang w:val="fi"/>
        </w:rPr>
      </w:pPr>
    </w:p>
    <w:p w14:paraId="59A2F04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Ruotsinkielisissä lukioissa voidaan opettaa saamen kieltä ja kirjallisuutta äidinkielenä. Myös muiden aineiden opetus ja opiskelu voi kokonaan tai osittain olla saamenkielistä. Opiskelija voi silloin valita, opiskeleeko hän ruotsia ruotsin kieli ja kirjallisuus -oppimäärän mukaan vai ruotsi saamenkielisille </w:t>
      </w:r>
      <w:r w:rsidRPr="0023751F">
        <w:rPr>
          <w:rFonts w:cstheme="minorHAnsi"/>
          <w:lang w:val="fi"/>
        </w:rPr>
        <w:noBreakHyphen/>
        <w:t>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Paikallinen opetussuunnitelma laaditaan ja opetuksen tavoitetaso määritellään ruotsin kieli ja kirjallisuus -oppimäärää soveltaen. Opetussuunnitelman laadinnassa otetaan huomioon opiskelijoiden kielellinen ja kulttuurinen tausta sekä ympäristön tarjoama tuki opiskelijoiden ruotsin kielen kehittymiselle.</w:t>
      </w:r>
    </w:p>
    <w:p w14:paraId="5AE7C3EE" w14:textId="77777777" w:rsidR="00397E4D" w:rsidRPr="0023751F" w:rsidRDefault="00397E4D" w:rsidP="00397E4D">
      <w:pPr>
        <w:spacing w:after="0" w:line="276" w:lineRule="auto"/>
        <w:rPr>
          <w:rFonts w:cstheme="minorHAnsi"/>
          <w:lang w:val="fi"/>
        </w:rPr>
      </w:pPr>
    </w:p>
    <w:p w14:paraId="085464E5"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50" w:name="_Toc3448883"/>
      <w:bookmarkStart w:id="151" w:name="_Toc18664355"/>
      <w:r w:rsidRPr="0023751F">
        <w:rPr>
          <w:rFonts w:eastAsia="Arial" w:cstheme="minorHAnsi"/>
          <w:b/>
          <w:color w:val="0070C0"/>
          <w:sz w:val="28"/>
          <w:lang w:val="fi" w:eastAsia="fi-FI"/>
        </w:rPr>
        <w:lastRenderedPageBreak/>
        <w:t>6.3.10 Suomi viittomakielisille -oppimäärä</w:t>
      </w:r>
      <w:bookmarkEnd w:id="150"/>
      <w:bookmarkEnd w:id="151"/>
    </w:p>
    <w:p w14:paraId="28AF5A18" w14:textId="77777777" w:rsidR="00397E4D" w:rsidRPr="0023751F" w:rsidRDefault="00397E4D" w:rsidP="00397E4D">
      <w:pPr>
        <w:spacing w:after="0" w:line="276" w:lineRule="auto"/>
        <w:contextualSpacing/>
        <w:rPr>
          <w:rFonts w:cstheme="minorHAnsi"/>
          <w:lang w:val="fi"/>
        </w:rPr>
      </w:pPr>
    </w:p>
    <w:p w14:paraId="6A200755" w14:textId="496B5A0B"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Paikallinen opetussuunnitelma laaditaan ja opetuksen tavoitetaso määritellään suomen kieli ja kirjallisuus- tai suomi toisena kielenä ja kirjallisuus </w:t>
      </w:r>
      <w:r w:rsidRPr="0023751F">
        <w:rPr>
          <w:rFonts w:cstheme="minorHAnsi"/>
          <w:lang w:val="fi"/>
        </w:rPr>
        <w:noBreakHyphen/>
        <w:t>oppimäärää soveltaen. Tekstit ja kirjallisuus valitaan siten, että ne tuovat esille viittomakielisen yhteisön</w:t>
      </w:r>
      <w:r w:rsidR="00931325">
        <w:rPr>
          <w:rFonts w:cstheme="minorHAnsi"/>
          <w:lang w:val="fi"/>
        </w:rPr>
        <w:t xml:space="preserve"> sekä</w:t>
      </w:r>
      <w:r w:rsidRPr="0023751F">
        <w:rPr>
          <w:rFonts w:cstheme="minorHAnsi"/>
          <w:lang w:val="fi"/>
        </w:rPr>
        <w:t xml:space="preserve"> sen historian, kulttuurin ja perinteet. Paikallisessa opetussuunnitelmassa painotetaan viittomakielisen opiskelijan yksilöllisiä tarpeita. Arviointi määräytyy sen mukaan, kumman oppimäärän pohjalta suomi viittomakielisille -oppimäärä on laadittu. Opetussuunnitelman laadinnassa otetaan huomioon opiskelijoiden kielellinen ja kulttuurinen tausta sekä ympäristön tarjoama tuki opiskelijoiden suomen kielen kehittymiselle.</w:t>
      </w:r>
    </w:p>
    <w:p w14:paraId="69C6460E" w14:textId="77777777" w:rsidR="00397E4D" w:rsidRPr="0023751F" w:rsidRDefault="00397E4D" w:rsidP="00397E4D">
      <w:pPr>
        <w:spacing w:after="0" w:line="276" w:lineRule="auto"/>
        <w:rPr>
          <w:rFonts w:cstheme="minorHAnsi"/>
          <w:lang w:val="fi"/>
        </w:rPr>
      </w:pPr>
    </w:p>
    <w:p w14:paraId="767A82CA"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52" w:name="_Toc3448884"/>
      <w:bookmarkStart w:id="153" w:name="_Toc18664356"/>
      <w:r w:rsidRPr="0023751F">
        <w:rPr>
          <w:rFonts w:eastAsia="Arial" w:cstheme="minorHAnsi"/>
          <w:b/>
          <w:color w:val="0070C0"/>
          <w:sz w:val="28"/>
          <w:lang w:val="fi" w:eastAsia="fi-FI"/>
        </w:rPr>
        <w:t>6.3.11 Ruotsi viittomakielisille -oppimäärä</w:t>
      </w:r>
      <w:bookmarkEnd w:id="152"/>
      <w:bookmarkEnd w:id="153"/>
    </w:p>
    <w:p w14:paraId="54F87B50" w14:textId="77777777" w:rsidR="00397E4D" w:rsidRPr="0023751F" w:rsidRDefault="00397E4D" w:rsidP="00397E4D">
      <w:pPr>
        <w:spacing w:after="0" w:line="276" w:lineRule="auto"/>
        <w:contextualSpacing/>
        <w:rPr>
          <w:rFonts w:cstheme="minorHAnsi"/>
          <w:lang w:val="fi"/>
        </w:rPr>
      </w:pPr>
    </w:p>
    <w:p w14:paraId="5B9F96AF" w14:textId="4AF40C84" w:rsidR="00397E4D" w:rsidRPr="0023751F" w:rsidRDefault="00397E4D" w:rsidP="00397E4D">
      <w:pPr>
        <w:spacing w:after="0" w:line="276" w:lineRule="auto"/>
        <w:contextualSpacing/>
        <w:rPr>
          <w:rFonts w:cstheme="minorHAnsi"/>
          <w:lang w:val="fi"/>
        </w:rPr>
      </w:pPr>
      <w:r w:rsidRPr="0023751F">
        <w:rPr>
          <w:rFonts w:cstheme="minorHAnsi"/>
          <w:lang w:val="fi"/>
        </w:rPr>
        <w:t xml:space="preserve">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Paikallinen opetussuunnitelma laaditaan ja opetuksen tavoitetaso määritellään ruotsin kieli ja kirjallisuus- tai ruotsi toisena kielenä ja kirjallisuus </w:t>
      </w:r>
      <w:r w:rsidRPr="0023751F">
        <w:rPr>
          <w:rFonts w:cstheme="minorHAnsi"/>
          <w:lang w:val="fi"/>
        </w:rPr>
        <w:noBreakHyphen/>
        <w:t>oppimäärää soveltaen. Tekstit ja kirjallisuus valitaan siten, että ne tuovat esille viittomakielisen yhteisön</w:t>
      </w:r>
      <w:r w:rsidR="00931325">
        <w:rPr>
          <w:rFonts w:cstheme="minorHAnsi"/>
          <w:lang w:val="fi"/>
        </w:rPr>
        <w:t xml:space="preserve"> sekä</w:t>
      </w:r>
      <w:r w:rsidRPr="0023751F">
        <w:rPr>
          <w:rFonts w:cstheme="minorHAnsi"/>
          <w:lang w:val="fi"/>
        </w:rPr>
        <w:t xml:space="preserve"> sen historian, kulttuurin ja 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ruotsin kielen kehittymiselle.</w:t>
      </w:r>
    </w:p>
    <w:p w14:paraId="1464A3A0" w14:textId="77777777" w:rsidR="00397E4D" w:rsidRPr="0023751F" w:rsidRDefault="00397E4D" w:rsidP="00397E4D">
      <w:pPr>
        <w:spacing w:after="0" w:line="276" w:lineRule="auto"/>
        <w:contextualSpacing/>
        <w:rPr>
          <w:rFonts w:cstheme="minorHAnsi"/>
          <w:lang w:val="fi"/>
        </w:rPr>
      </w:pPr>
    </w:p>
    <w:p w14:paraId="73E5E1C0"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54" w:name="_Toc3448885"/>
      <w:bookmarkStart w:id="155" w:name="_Toc18664357"/>
      <w:r w:rsidRPr="0023751F">
        <w:rPr>
          <w:rFonts w:eastAsia="Arial" w:cstheme="minorHAnsi"/>
          <w:b/>
          <w:color w:val="0070C0"/>
          <w:sz w:val="28"/>
          <w:lang w:val="fi" w:eastAsia="fi-FI"/>
        </w:rPr>
        <w:t>6.3.12 Muu opiskelijan äidinkieli ja kirjallisuus -oppimäärä</w:t>
      </w:r>
      <w:bookmarkEnd w:id="154"/>
      <w:bookmarkEnd w:id="155"/>
    </w:p>
    <w:p w14:paraId="55127E88" w14:textId="77777777" w:rsidR="00397E4D" w:rsidRPr="0023751F" w:rsidRDefault="00397E4D" w:rsidP="00397E4D">
      <w:pPr>
        <w:spacing w:after="0" w:line="276" w:lineRule="auto"/>
        <w:contextualSpacing/>
        <w:rPr>
          <w:rFonts w:cstheme="minorHAnsi"/>
          <w:lang w:val="fi"/>
        </w:rPr>
      </w:pPr>
    </w:p>
    <w:p w14:paraId="418D03F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Lukiolain (714/2018) 15 §:n mukaan äidinkielenä voidaan opettaa suomen, ruotsin, saamen, romanikielen ja viittomakielen lisäksi myös muuta koulutuksen järjestäjän tarjoamaa ja opiskelijan valitsemaa opiskelijan äidinkieltä. Tällöin mainittua äidinkieltä opetetaan valtioneuvoston asetuksen (810/2018) liitteen 1 määritellyllä tuntimäärällä äidinkieli ja kirjallisuus -oppiaineen oppimääränä. Paikallinen opetussuunnitelma laaditaan kielikohtaisesti suomen kieli ja kirjallisuus- tai ruotsin kieli ja kirjallisuus </w:t>
      </w:r>
      <w:r w:rsidRPr="0023751F">
        <w:rPr>
          <w:rFonts w:cstheme="minorHAnsi"/>
          <w:lang w:val="fi"/>
        </w:rPr>
        <w:noBreakHyphen/>
        <w:t xml:space="preserve">oppimäärään laadittuja lukion opetussuunnitelman perusteita soveltaen. Opetussuunnitelman laadinnassa otetaan huomioon opiskelijoiden kielellinen ja kulttuurinen tausta sekä ympäristön tarjoama tuki opiskelijan äidinkielen kehittymiselle. </w:t>
      </w:r>
    </w:p>
    <w:p w14:paraId="59DD1AE7" w14:textId="77777777" w:rsidR="00397E4D" w:rsidRPr="0023751F" w:rsidRDefault="00397E4D" w:rsidP="00397E4D">
      <w:pPr>
        <w:spacing w:after="0" w:line="276" w:lineRule="auto"/>
        <w:rPr>
          <w:rFonts w:cstheme="minorHAnsi"/>
          <w:lang w:val="fi"/>
        </w:rPr>
      </w:pPr>
    </w:p>
    <w:p w14:paraId="125DEE68" w14:textId="77777777" w:rsidR="00397E4D" w:rsidRPr="0023751F" w:rsidRDefault="00397E4D" w:rsidP="00397E4D">
      <w:pPr>
        <w:spacing w:after="0" w:line="276" w:lineRule="auto"/>
        <w:outlineLvl w:val="1"/>
        <w:rPr>
          <w:rFonts w:ascii="Times New Roman" w:eastAsia="Times New Roman" w:hAnsi="Times New Roman" w:cs="Times New Roman"/>
          <w:b/>
          <w:bCs/>
          <w:color w:val="2F5496" w:themeColor="accent1" w:themeShade="BF"/>
          <w:sz w:val="36"/>
          <w:szCs w:val="36"/>
          <w:lang w:eastAsia="fi-FI"/>
        </w:rPr>
      </w:pPr>
      <w:bookmarkStart w:id="156" w:name="_Toc18664358"/>
      <w:bookmarkStart w:id="157" w:name="_Hlk16670992"/>
      <w:r w:rsidRPr="0023751F">
        <w:rPr>
          <w:rFonts w:ascii="Calibri" w:eastAsia="Times New Roman" w:hAnsi="Calibri" w:cs="Calibri"/>
          <w:b/>
          <w:bCs/>
          <w:color w:val="2F5496" w:themeColor="accent1" w:themeShade="BF"/>
          <w:sz w:val="36"/>
          <w:szCs w:val="36"/>
          <w:lang w:eastAsia="fi-FI"/>
        </w:rPr>
        <w:t>6.4 Toinen kotimainen kieli</w:t>
      </w:r>
      <w:bookmarkEnd w:id="156"/>
      <w:r w:rsidRPr="0023751F">
        <w:rPr>
          <w:rFonts w:ascii="Calibri" w:eastAsia="Times New Roman" w:hAnsi="Calibri" w:cs="Calibri"/>
          <w:b/>
          <w:bCs/>
          <w:color w:val="2F5496" w:themeColor="accent1" w:themeShade="BF"/>
          <w:sz w:val="36"/>
          <w:szCs w:val="36"/>
          <w:lang w:eastAsia="fi-FI"/>
        </w:rPr>
        <w:t xml:space="preserve"> </w:t>
      </w:r>
    </w:p>
    <w:p w14:paraId="388FC122" w14:textId="77777777" w:rsidR="00397E4D" w:rsidRPr="0023751F" w:rsidRDefault="00397E4D" w:rsidP="00397E4D">
      <w:pPr>
        <w:spacing w:after="0" w:line="276" w:lineRule="auto"/>
      </w:pPr>
      <w:bookmarkStart w:id="158" w:name="_Toc3448887"/>
    </w:p>
    <w:p w14:paraId="7DF0F569"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159" w:name="_Toc18664359"/>
      <w:bookmarkStart w:id="160" w:name="_Hlk16586446"/>
      <w:r w:rsidRPr="0023751F">
        <w:rPr>
          <w:rFonts w:eastAsia="Arial" w:cstheme="minorHAnsi"/>
          <w:b/>
          <w:color w:val="0070C0"/>
          <w:sz w:val="28"/>
          <w:lang w:val="fi" w:eastAsia="fi-FI"/>
        </w:rPr>
        <w:lastRenderedPageBreak/>
        <w:t>6.4.1 Ruotsi</w:t>
      </w:r>
      <w:bookmarkEnd w:id="159"/>
    </w:p>
    <w:p w14:paraId="2003C8F7" w14:textId="77777777" w:rsidR="00397E4D" w:rsidRPr="0023751F" w:rsidRDefault="00397E4D" w:rsidP="00397E4D">
      <w:pPr>
        <w:spacing w:after="0" w:line="276" w:lineRule="auto"/>
        <w:contextualSpacing/>
        <w:rPr>
          <w:rFonts w:cstheme="minorHAnsi"/>
          <w:b/>
        </w:rPr>
      </w:pPr>
    </w:p>
    <w:p w14:paraId="4C415D1C"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029DC98D" w14:textId="77777777" w:rsidR="00397E4D" w:rsidRPr="0023751F" w:rsidRDefault="00397E4D" w:rsidP="00397E4D">
      <w:pPr>
        <w:spacing w:after="0" w:line="276" w:lineRule="auto"/>
        <w:contextualSpacing/>
        <w:rPr>
          <w:rFonts w:cstheme="minorHAnsi"/>
        </w:rPr>
      </w:pPr>
    </w:p>
    <w:p w14:paraId="7A49D98C" w14:textId="77777777" w:rsidR="00397E4D" w:rsidRPr="0023751F" w:rsidRDefault="00397E4D" w:rsidP="00397E4D">
      <w:pPr>
        <w:spacing w:after="0" w:line="276" w:lineRule="auto"/>
        <w:contextualSpacing/>
        <w:rPr>
          <w:rFonts w:cstheme="minorHAnsi"/>
        </w:rPr>
      </w:pPr>
      <w:r w:rsidRPr="0023751F">
        <w:rPr>
          <w:rFonts w:cstheme="minorHAnsi"/>
        </w:rPr>
        <w:t xml:space="preserve">Kieliaineet ovat sekä taito- ja välineaineita että oma tiedonalansa. Kieltenopetus syventää perusopetuksen aikana saavutettua eri kielten taitoa, kielikasvatusta ja kielitietoisuuden kehittämistä. </w:t>
      </w:r>
    </w:p>
    <w:p w14:paraId="7E2BB9F5" w14:textId="77777777" w:rsidR="00397E4D" w:rsidRPr="0023751F" w:rsidRDefault="00397E4D" w:rsidP="00397E4D">
      <w:pPr>
        <w:spacing w:after="0" w:line="276" w:lineRule="auto"/>
        <w:contextualSpacing/>
        <w:rPr>
          <w:rFonts w:cstheme="minorHAnsi"/>
        </w:rPr>
      </w:pPr>
    </w:p>
    <w:p w14:paraId="6E89E4B6" w14:textId="77777777" w:rsidR="00397E4D" w:rsidRPr="0023751F" w:rsidRDefault="00397E4D" w:rsidP="00397E4D">
      <w:pPr>
        <w:spacing w:after="0" w:line="276" w:lineRule="auto"/>
        <w:contextualSpacing/>
        <w:rPr>
          <w:rFonts w:cstheme="minorHAnsi"/>
        </w:rPr>
      </w:pPr>
      <w:r w:rsidRPr="0023751F">
        <w:rPr>
          <w:rFonts w:cstheme="minorHAnsi"/>
          <w:bCs/>
        </w:rPr>
        <w:t>Toinen kotimainen kieli ruotsi on osa lukion kielikasvatusta</w:t>
      </w:r>
      <w:r w:rsidRPr="0023751F">
        <w:rPr>
          <w:rFonts w:cstheme="minorHAnsi"/>
          <w:b/>
          <w:bCs/>
        </w:rPr>
        <w:t xml:space="preserve">, </w:t>
      </w:r>
      <w:r w:rsidRPr="0023751F">
        <w:rPr>
          <w:rFonts w:cstheme="minorHAnsi"/>
          <w:bCs/>
        </w:rPr>
        <w:t>joka</w:t>
      </w:r>
      <w:r w:rsidRPr="0023751F">
        <w:rPr>
          <w:rFonts w:cstheme="minorHAnsi"/>
        </w:rPr>
        <w:t xml:space="preserve">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w:t>
      </w:r>
    </w:p>
    <w:p w14:paraId="3B180BEF" w14:textId="77777777" w:rsidR="00397E4D" w:rsidRPr="0023751F" w:rsidRDefault="00397E4D" w:rsidP="00397E4D">
      <w:pPr>
        <w:spacing w:after="0" w:line="276" w:lineRule="auto"/>
        <w:contextualSpacing/>
        <w:rPr>
          <w:rFonts w:cstheme="minorHAnsi"/>
        </w:rPr>
      </w:pPr>
    </w:p>
    <w:p w14:paraId="248EA65E" w14:textId="77777777" w:rsidR="00397E4D" w:rsidRPr="0023751F" w:rsidRDefault="00397E4D" w:rsidP="00397E4D">
      <w:pPr>
        <w:spacing w:after="0" w:line="276" w:lineRule="auto"/>
        <w:contextualSpacing/>
        <w:rPr>
          <w:rFonts w:cstheme="minorHAnsi"/>
        </w:rPr>
      </w:pPr>
      <w:r w:rsidRPr="0023751F">
        <w:rPr>
          <w:rFonts w:cstheme="minorHAnsi"/>
          <w:bCs/>
        </w:rPr>
        <w:t>Ruotsin kielen opiskelu perustuu laajaan tekstikäsitykseen</w:t>
      </w:r>
      <w:r w:rsidRPr="0023751F">
        <w:rPr>
          <w:rFonts w:cstheme="minorHAnsi"/>
        </w:rPr>
        <w:t>, jonka mukaan tekstit ovat monimuotoisia, esimerkiksi kirjoitettuja, puhuttuja, visuaalisia, audiovisuaalisia tai näiden ilmaisumuotojen yhdistelmiä. Oppiaineelle tyypilliset tekstit voivat olla kertovia, kuvaavia, pohtivia, ohjaavia tai kantaa ottavia tekstejä, fiktiivisiä tai asiatekstejä sekä arkisia tai institutionaalisia, erilaisia keskustelutaitoja vaativia tilanteita.</w:t>
      </w:r>
    </w:p>
    <w:p w14:paraId="0F913620" w14:textId="77777777" w:rsidR="00397E4D" w:rsidRPr="0023751F" w:rsidRDefault="00397E4D" w:rsidP="00397E4D">
      <w:pPr>
        <w:spacing w:after="0" w:line="276" w:lineRule="auto"/>
        <w:contextualSpacing/>
        <w:rPr>
          <w:rFonts w:cstheme="minorHAnsi"/>
        </w:rPr>
      </w:pPr>
    </w:p>
    <w:p w14:paraId="50D61229" w14:textId="77777777" w:rsidR="00397E4D" w:rsidRPr="0023751F" w:rsidRDefault="00397E4D" w:rsidP="00397E4D">
      <w:pPr>
        <w:spacing w:after="0" w:line="276" w:lineRule="auto"/>
        <w:contextualSpacing/>
        <w:rPr>
          <w:rFonts w:cstheme="minorHAnsi"/>
        </w:rPr>
      </w:pPr>
      <w:r w:rsidRPr="0023751F">
        <w:rPr>
          <w:rFonts w:cstheme="minorHAnsi"/>
          <w:bCs/>
        </w:rPr>
        <w:t>Ruotsin kielen opetuksen tehtävä</w:t>
      </w:r>
      <w:r w:rsidRPr="0023751F">
        <w:rPr>
          <w:rFonts w:cstheme="minorHAnsi"/>
        </w:rPr>
        <w:t xml:space="preserve"> on kehittää opiskelijan ruotsin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ja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3F839300" w14:textId="77777777" w:rsidR="00397E4D" w:rsidRPr="0023751F" w:rsidRDefault="00397E4D" w:rsidP="00397E4D">
      <w:pPr>
        <w:spacing w:after="0" w:line="276" w:lineRule="auto"/>
        <w:contextualSpacing/>
        <w:rPr>
          <w:rFonts w:cstheme="minorHAnsi"/>
        </w:rPr>
      </w:pPr>
    </w:p>
    <w:p w14:paraId="35AB3441"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Laaja-alainen osaaminen oppiaineessa </w:t>
      </w:r>
    </w:p>
    <w:p w14:paraId="04005F82" w14:textId="77777777" w:rsidR="00397E4D" w:rsidRPr="0023751F" w:rsidRDefault="00397E4D" w:rsidP="00397E4D">
      <w:pPr>
        <w:spacing w:after="0" w:line="276" w:lineRule="auto"/>
        <w:contextualSpacing/>
        <w:rPr>
          <w:rFonts w:cstheme="minorHAnsi"/>
          <w:sz w:val="24"/>
        </w:rPr>
      </w:pPr>
    </w:p>
    <w:p w14:paraId="1D5CB30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rPr>
        <w:t>Toisen kotimaisen kielen ruotsin opetuksessa käsitellään teemoja, joiden avulla oppiminen tuodaan osaksi lukio-opiskelun asiakokonaisuuksien hallintaa ja oppiainerajat ylittävää työskentelyä. Toisen kotimaisen kielen eri oppimäärät toimivat yhteistyössä sekä toistensa että vieraiden kielten eri oppimäärien ja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w:t>
      </w:r>
      <w:r w:rsidRPr="0023751F">
        <w:rPr>
          <w:rFonts w:cstheme="minorHAnsi"/>
          <w:color w:val="000000" w:themeColor="text1"/>
        </w:rPr>
        <w:t xml:space="preserve"> Kieltenopetuksen taustalla on myös omat tiedon- ja tieteenalansa, joiden ulottuvuuksia, kuten sosiolingvistiikkaa, kognitiivista kielitiedettä tai tekstintutkimusta, voi hyödyntää laaja-alaisten asiakokonaisuuksien tarkastelussa.</w:t>
      </w:r>
    </w:p>
    <w:p w14:paraId="084DD5BD" w14:textId="77777777" w:rsidR="00397E4D" w:rsidRPr="0023751F" w:rsidRDefault="00397E4D" w:rsidP="00397E4D">
      <w:pPr>
        <w:spacing w:after="0" w:line="276" w:lineRule="auto"/>
        <w:contextualSpacing/>
        <w:rPr>
          <w:rFonts w:cstheme="minorHAnsi"/>
        </w:rPr>
      </w:pPr>
    </w:p>
    <w:p w14:paraId="2D0D693C"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mahdollisuuden kehittää luovaa toimintaa eri opiskelutapoja kokeillen, mutta myös älyllisyydestä ja kielen estetiikasta nauttien. </w:t>
      </w:r>
    </w:p>
    <w:p w14:paraId="768AF7C3" w14:textId="77777777" w:rsidR="00397E4D" w:rsidRPr="0023751F" w:rsidRDefault="00397E4D" w:rsidP="00397E4D">
      <w:pPr>
        <w:spacing w:after="0" w:line="276" w:lineRule="auto"/>
        <w:contextualSpacing/>
        <w:rPr>
          <w:rFonts w:cstheme="minorHAnsi"/>
        </w:rPr>
      </w:pPr>
    </w:p>
    <w:p w14:paraId="4C4FF34B"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opiskelun kautta tarkastellaan yksilön ja yhteisön identiteettien rakentumista ja ryhmässä toimimista. Kaikkea opiskelijoiden kielitaitoa arvostetaan ja pyritään hyödyntämään, mikä mahdollistaa opiskelijan </w:t>
      </w:r>
      <w:r w:rsidRPr="0023751F">
        <w:rPr>
          <w:rFonts w:cstheme="minorHAnsi"/>
          <w:b/>
        </w:rPr>
        <w:t xml:space="preserve">hyvinvointi- </w:t>
      </w:r>
      <w:r w:rsidRPr="00C22C78">
        <w:rPr>
          <w:rFonts w:cstheme="minorHAnsi"/>
        </w:rPr>
        <w:t>ja</w:t>
      </w:r>
      <w:r w:rsidRPr="0023751F">
        <w:rPr>
          <w:rFonts w:cstheme="minorHAnsi"/>
          <w:b/>
        </w:rPr>
        <w:t xml:space="preserve"> vuorovaikutusosaamisen </w:t>
      </w:r>
      <w:r w:rsidRPr="0023751F">
        <w:rPr>
          <w:rFonts w:cstheme="minorHAnsi"/>
          <w:color w:val="000000" w:themeColor="text1"/>
        </w:rPr>
        <w:t>sekä minäpystyvyyden</w:t>
      </w:r>
      <w:r w:rsidRPr="0023751F">
        <w:rPr>
          <w:rFonts w:cstheme="minorHAnsi"/>
        </w:rPr>
        <w:t xml:space="preserve">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32355D0A" w14:textId="77777777" w:rsidR="00397E4D" w:rsidRPr="0023751F" w:rsidRDefault="00397E4D" w:rsidP="00397E4D">
      <w:pPr>
        <w:spacing w:after="0" w:line="276" w:lineRule="auto"/>
        <w:contextualSpacing/>
        <w:rPr>
          <w:rFonts w:cstheme="minorHAnsi"/>
        </w:rPr>
      </w:pPr>
    </w:p>
    <w:p w14:paraId="443F057A" w14:textId="77777777" w:rsidR="00397E4D" w:rsidRPr="0023751F" w:rsidRDefault="00397E4D" w:rsidP="00397E4D">
      <w:pPr>
        <w:spacing w:after="0" w:line="276" w:lineRule="auto"/>
        <w:contextualSpacing/>
        <w:rPr>
          <w:rFonts w:cstheme="minorHAnsi"/>
        </w:rPr>
      </w:pPr>
      <w:r w:rsidRPr="0023751F">
        <w:rPr>
          <w:rFonts w:cstheme="minorHAnsi"/>
        </w:rPr>
        <w:t>Opiskelija kehittää kielenopiskelutaitojaan tunnistamalla itselleen sopivia strategioita oppia toista kotimaista kieltä ja arvioimalla oman oppimisensa edistymistä. Häntä ohjataan ymmärtämään monipuolisen kielitaidon merkitys jatko-opinnoissa ja työelämässä sekä kieli-identiteetin rakentamisessa.</w:t>
      </w:r>
    </w:p>
    <w:p w14:paraId="40C1DFAE" w14:textId="77777777" w:rsidR="00397E4D" w:rsidRPr="0023751F" w:rsidRDefault="00397E4D" w:rsidP="00397E4D">
      <w:pPr>
        <w:spacing w:after="0" w:line="276" w:lineRule="auto"/>
        <w:contextualSpacing/>
        <w:rPr>
          <w:rFonts w:cstheme="minorHAnsi"/>
        </w:rPr>
      </w:pPr>
    </w:p>
    <w:p w14:paraId="68AEDF30" w14:textId="3C3370B2" w:rsidR="00397E4D" w:rsidRPr="0023751F" w:rsidRDefault="00397E4D" w:rsidP="00397E4D">
      <w:pPr>
        <w:spacing w:after="0" w:line="276" w:lineRule="auto"/>
        <w:contextualSpacing/>
        <w:rPr>
          <w:rFonts w:cstheme="minorHAnsi"/>
        </w:rPr>
      </w:pPr>
      <w:r w:rsidRPr="0023751F">
        <w:rPr>
          <w:rFonts w:cstheme="minorHAnsi"/>
        </w:rPr>
        <w:t xml:space="preserve">Eri tieteen- ja tiedonaloja sekä taiteita yhdistävänä oppiaineena kielet avaavat yhtymäkohtia muihin oppiaineisiin sekä </w:t>
      </w:r>
      <w:r w:rsidRPr="0023751F">
        <w:rPr>
          <w:rFonts w:cstheme="minorHAnsi"/>
          <w:b/>
        </w:rPr>
        <w:t>monitieteiseen ja luovaan osaamiseen</w:t>
      </w:r>
      <w:r w:rsidRPr="0023751F">
        <w:rPr>
          <w:rFonts w:cstheme="minorHAnsi"/>
        </w:rPr>
        <w:t>. Temaattiset opinnot ja oppiainerajat ylittävät opintokokonaisuudet kannustavat opiskelijaa hyödyntämään eri kielten vähäistäkin</w:t>
      </w:r>
      <w:r w:rsidRPr="0023751F">
        <w:rPr>
          <w:rFonts w:cstheme="minorHAnsi"/>
          <w:i/>
          <w:iCs/>
        </w:rPr>
        <w:t xml:space="preserve"> </w:t>
      </w:r>
      <w:r w:rsidRPr="0023751F">
        <w:rPr>
          <w:rFonts w:cstheme="minorHAnsi"/>
        </w:rPr>
        <w:t>taitoaan ja monikielistä kompetenssiaan. Tärkeää on asiakokonaisuuksien, kysymysten ja ratkaisujen työstäminen vuorovaikutuksessa muiden kanssa. Opetuksessa tavoitellaan tilanteita, joissa opiskelija pääsee turvallisesti haastamaan oman osaamisensa rajoja. Toisen kotimaisen kielen opiskelu ja osaaminen avaavat mahdollisuuksia päästä käsiksi monenlaisiin diskursseihin, tietoihin,</w:t>
      </w:r>
      <w:r w:rsidR="00B049BB" w:rsidRPr="0023751F">
        <w:rPr>
          <w:rFonts w:cstheme="minorHAnsi"/>
        </w:rPr>
        <w:t xml:space="preserve"> </w:t>
      </w:r>
      <w:r w:rsidRPr="0023751F">
        <w:rPr>
          <w:rFonts w:cstheme="minorHAnsi"/>
        </w:rPr>
        <w:t>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sekä tarjoamalla merkityksellisiä, avoimia ja riittävän haastavia tehtäviä</w:t>
      </w:r>
      <w:r w:rsidR="001206F0" w:rsidRPr="0023751F">
        <w:rPr>
          <w:rFonts w:cstheme="minorHAnsi"/>
        </w:rPr>
        <w:t>.</w:t>
      </w:r>
    </w:p>
    <w:p w14:paraId="17B5317F" w14:textId="77777777" w:rsidR="00397E4D" w:rsidRPr="0023751F" w:rsidRDefault="00397E4D" w:rsidP="00397E4D">
      <w:pPr>
        <w:spacing w:after="0" w:line="276" w:lineRule="auto"/>
        <w:contextualSpacing/>
        <w:rPr>
          <w:rFonts w:cstheme="minorHAnsi"/>
        </w:rPr>
      </w:pPr>
    </w:p>
    <w:p w14:paraId="1D388EAF"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opiskelu vahvistaa opiskelijan </w:t>
      </w:r>
      <w:r w:rsidRPr="0023751F">
        <w:rPr>
          <w:rFonts w:cstheme="minorHAnsi"/>
          <w:b/>
        </w:rPr>
        <w:t>yhteiskunnallista osaamista</w:t>
      </w:r>
      <w:r w:rsidRPr="0023751F">
        <w:rPr>
          <w:rFonts w:cstheme="minorHAnsi"/>
        </w:rPr>
        <w:t>. Opetus antaa kielellisiä ja kulttuurisia valmiuksia sekä eväitä osallisuuteen ja aktiiviseen vaikuttamiseen yhteiskunnassa ja kansainvälisessä maailmassa. Samalla rakennetaan yhteyksiä demokratiakasvatukseen ja tasa-arvonäkökulmiin sekä kieliä koskeviin</w:t>
      </w:r>
      <w:r w:rsidRPr="0023751F">
        <w:t xml:space="preserve"> </w:t>
      </w:r>
      <w:r w:rsidRPr="0023751F">
        <w:rPr>
          <w:rFonts w:cstheme="minorHAnsi"/>
        </w:rPr>
        <w:t>pohdintoihin, kuten enemmistö- tai vähemmistökysymyksiin, kielipolitiikkaan tai kielidiversiteetin vähenemiseen.</w:t>
      </w:r>
      <w:r w:rsidR="00B049BB" w:rsidRPr="0023751F">
        <w:rPr>
          <w:rFonts w:cstheme="minorHAnsi"/>
        </w:rPr>
        <w:t xml:space="preserve"> </w:t>
      </w:r>
      <w:r w:rsidRPr="0023751F">
        <w:rPr>
          <w:rFonts w:cstheme="minorHAnsi"/>
        </w:rPr>
        <w:t>Toisen kotimaisen kielen ruotsin opintojen mahdollistamat taidot ja kontaktit helpottavat opiskelijan siirtymistä jatko-opintoihin, työelämään ja kansalaisaktiivisuutta edellyttäviin tehtäviin.</w:t>
      </w:r>
    </w:p>
    <w:p w14:paraId="1DC6963C" w14:textId="77777777" w:rsidR="00397E4D" w:rsidRPr="0023751F" w:rsidRDefault="00397E4D" w:rsidP="00397E4D">
      <w:pPr>
        <w:spacing w:after="0" w:line="276" w:lineRule="auto"/>
        <w:contextualSpacing/>
        <w:rPr>
          <w:rFonts w:cstheme="minorHAnsi"/>
        </w:rPr>
      </w:pPr>
    </w:p>
    <w:p w14:paraId="667E3A49"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opinnot vahvistavat </w:t>
      </w:r>
      <w:r w:rsidRPr="0023751F">
        <w:rPr>
          <w:rFonts w:cstheme="minorHAnsi"/>
          <w:b/>
        </w:rPr>
        <w:t>eettisyyttä ja ympäristöosaamista</w:t>
      </w:r>
      <w:r w:rsidRPr="0023751F">
        <w:rPr>
          <w:rFonts w:cstheme="minorHAnsi"/>
        </w:rPr>
        <w:t xml:space="preserve"> mahdollistamalla myötäelämisen ja ongelmien ymmärtämisen oman kielen asettamia rajoja laajemmin. Globaalit ympäristökysymykset, kuten ilmastonmuutos, luonnon monimuotoisuuden väheneminen sekä </w:t>
      </w:r>
      <w:r w:rsidRPr="0023751F">
        <w:rPr>
          <w:rFonts w:cstheme="minorHAnsi"/>
        </w:rPr>
        <w:lastRenderedPageBreak/>
        <w:t xml:space="preserve">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sekä kehittämään vastuuntuntoaan ja taitoaan toimia rakentavasti eri yhteyksissä. </w:t>
      </w:r>
    </w:p>
    <w:p w14:paraId="138EEF18" w14:textId="77777777" w:rsidR="00397E4D" w:rsidRPr="0023751F" w:rsidRDefault="00397E4D" w:rsidP="00397E4D">
      <w:pPr>
        <w:spacing w:after="0" w:line="276" w:lineRule="auto"/>
        <w:contextualSpacing/>
        <w:rPr>
          <w:rFonts w:cstheme="minorHAnsi"/>
        </w:rPr>
      </w:pPr>
    </w:p>
    <w:p w14:paraId="6D7726C3" w14:textId="77777777" w:rsidR="00397E4D" w:rsidRPr="0023751F" w:rsidRDefault="00397E4D" w:rsidP="00397E4D">
      <w:pPr>
        <w:spacing w:after="0" w:line="276" w:lineRule="auto"/>
        <w:contextualSpacing/>
        <w:rPr>
          <w:rFonts w:cstheme="minorHAnsi"/>
          <w:strike/>
        </w:rPr>
      </w:pPr>
      <w:r w:rsidRPr="0023751F">
        <w:rPr>
          <w:rFonts w:cstheme="minorHAnsi"/>
          <w:b/>
        </w:rPr>
        <w:t xml:space="preserve">Globaali- ja kulttuuriosaamisen </w:t>
      </w:r>
      <w:r w:rsidRPr="0023751F">
        <w:rPr>
          <w:rFonts w:cstheme="minorHAnsi"/>
        </w:rPr>
        <w:t xml:space="preserve">osalta toisen kotimaisen kielen ruotsin opinnoissa vahvistetaan opiskelijan uteliaisuutta, motivaatiota ja taitoa toimia kulttuurisesti ja kielellisesti moninaisissa ympäristöissä ja yhteyksissä. Monipuolinen kielitaito ja ymmärrys toisen kotimaisen kielen käyttökelpoisuudesta kansallisessa, pohjoismaisessa ja kansainvälisessä yhteistyössä sekä globaalien kysymysten tarkastelussa syventävät opiskelijan maailmankansalaisen taitoja ja tarjoavat mahdollisuuksia monenkeskiseen, luovaan yhteistyöhön. Kieliopinnot vahvistavat kulttuuriperintöjen tuntemista ja tarjoavat luontevasti eri näkökulmia asioiden tarkasteluun. </w:t>
      </w:r>
    </w:p>
    <w:p w14:paraId="0F16E5C7" w14:textId="77777777" w:rsidR="00397E4D" w:rsidRPr="0023751F" w:rsidRDefault="00397E4D" w:rsidP="00397E4D">
      <w:pPr>
        <w:spacing w:after="0" w:line="276" w:lineRule="auto"/>
        <w:contextualSpacing/>
        <w:rPr>
          <w:rFonts w:cstheme="minorHAnsi"/>
        </w:rPr>
      </w:pPr>
    </w:p>
    <w:p w14:paraId="7C79BC29"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Ruotsin opetuksen yleiset tavoitteet</w:t>
      </w:r>
      <w:r w:rsidRPr="0023751F">
        <w:rPr>
          <w:rFonts w:cstheme="minorHAnsi"/>
          <w:sz w:val="24"/>
        </w:rPr>
        <w:t xml:space="preserve"> </w:t>
      </w:r>
    </w:p>
    <w:p w14:paraId="65346BED" w14:textId="77777777" w:rsidR="00397E4D" w:rsidRPr="0023751F" w:rsidRDefault="00397E4D" w:rsidP="00397E4D">
      <w:pPr>
        <w:spacing w:after="0" w:line="276" w:lineRule="auto"/>
        <w:contextualSpacing/>
        <w:rPr>
          <w:rFonts w:cstheme="minorHAnsi"/>
        </w:rPr>
      </w:pPr>
    </w:p>
    <w:p w14:paraId="271D46D4" w14:textId="0F9D75AD" w:rsidR="00397E4D" w:rsidRPr="0023751F" w:rsidRDefault="00397E4D" w:rsidP="00397E4D">
      <w:pPr>
        <w:spacing w:after="0" w:line="276" w:lineRule="auto"/>
        <w:contextualSpacing/>
        <w:rPr>
          <w:rFonts w:cstheme="minorHAnsi"/>
        </w:rPr>
      </w:pPr>
      <w:r w:rsidRPr="0023751F">
        <w:rPr>
          <w:rFonts w:cstheme="minorHAnsi"/>
        </w:rPr>
        <w:t xml:space="preserve">Ruotsin opetuksen yleiset tavoitteet liittyvät kulttuuriseen ja kielelliseen moninaisuuteen, opiskelutaitoihin sekä </w:t>
      </w:r>
      <w:r w:rsidR="003F34D9" w:rsidRPr="0023751F">
        <w:rPr>
          <w:rFonts w:cstheme="minorHAnsi"/>
          <w:iCs/>
          <w:color w:val="000000" w:themeColor="text1"/>
        </w:rPr>
        <w:t>vuorovaikutustaitoihin ja tekstin tulkinta- ja tuottamistaitoihin</w:t>
      </w:r>
      <w:r w:rsidRPr="0023751F">
        <w:rPr>
          <w:rFonts w:cstheme="minorHAnsi"/>
        </w:rPr>
        <w:t>. Tavoitealueittain yleiset tavoitteet ovat seuraavat.</w:t>
      </w:r>
    </w:p>
    <w:p w14:paraId="293303CA" w14:textId="77777777" w:rsidR="00397E4D" w:rsidRPr="0023751F" w:rsidRDefault="00397E4D" w:rsidP="00397E4D">
      <w:pPr>
        <w:spacing w:after="0" w:line="276" w:lineRule="auto"/>
        <w:contextualSpacing/>
        <w:rPr>
          <w:rFonts w:cstheme="minorHAnsi"/>
          <w:i/>
          <w:iCs/>
        </w:rPr>
      </w:pPr>
    </w:p>
    <w:p w14:paraId="25252EE1" w14:textId="77777777" w:rsidR="00397E4D" w:rsidRPr="0023751F" w:rsidRDefault="00397E4D" w:rsidP="00397E4D">
      <w:pPr>
        <w:spacing w:after="0" w:line="276" w:lineRule="auto"/>
        <w:contextualSpacing/>
        <w:rPr>
          <w:rFonts w:cstheme="minorHAnsi"/>
          <w:i/>
          <w:iCs/>
        </w:rPr>
      </w:pPr>
      <w:r w:rsidRPr="0023751F">
        <w:rPr>
          <w:rFonts w:cstheme="minorHAnsi"/>
          <w:i/>
          <w:iCs/>
        </w:rPr>
        <w:t>Kulttuurinen ja kielellinen moninaisuus</w:t>
      </w:r>
    </w:p>
    <w:p w14:paraId="1E84470E"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3A6AB58" w14:textId="77777777" w:rsidR="00397E4D" w:rsidRPr="0023751F" w:rsidRDefault="00397E4D" w:rsidP="00911BD0">
      <w:pPr>
        <w:numPr>
          <w:ilvl w:val="0"/>
          <w:numId w:val="490"/>
        </w:numPr>
        <w:spacing w:after="0" w:line="276" w:lineRule="auto"/>
        <w:contextualSpacing/>
        <w:rPr>
          <w:rFonts w:cstheme="minorHAnsi"/>
        </w:rPr>
      </w:pPr>
      <w:r w:rsidRPr="0023751F">
        <w:rPr>
          <w:rFonts w:cstheme="minorHAnsi"/>
        </w:rPr>
        <w:t>rohkaistuu ruotsin kielen käyttäjänä ja toimijana kielellisesti ja kulttuurisesti moninaisessa maailmassa kansallisissa, pohjoismaisissa, eurooppalaisissa sekä globaaleissa kohtaamisissa, joissa ruotsin kielen hyödyntäminen on mahdollista ja joissa tavoitteena ei ole äidinkielenään ruotsia puhuvan tasoinen kielitaito vaan rakentavan vuorovaikutuksen ja keskinäisen ymmärryksen kasvattaminen</w:t>
      </w:r>
    </w:p>
    <w:p w14:paraId="3C081ED8" w14:textId="77777777" w:rsidR="00397E4D" w:rsidRPr="0023751F" w:rsidRDefault="00397E4D" w:rsidP="00911BD0">
      <w:pPr>
        <w:numPr>
          <w:ilvl w:val="0"/>
          <w:numId w:val="490"/>
        </w:numPr>
        <w:spacing w:after="0" w:line="276" w:lineRule="auto"/>
        <w:contextualSpacing/>
        <w:rPr>
          <w:rFonts w:cstheme="minorHAnsi"/>
        </w:rPr>
      </w:pPr>
      <w:r w:rsidRPr="0023751F">
        <w:rPr>
          <w:rFonts w:cstheme="minorHAnsi"/>
        </w:rPr>
        <w:t>ymmärtää ruotsin kielen merkityksen Suomen toisena kansalliskielenä</w:t>
      </w:r>
    </w:p>
    <w:p w14:paraId="1E941013" w14:textId="77777777" w:rsidR="00397E4D" w:rsidRPr="0023751F" w:rsidRDefault="00397E4D" w:rsidP="00911BD0">
      <w:pPr>
        <w:numPr>
          <w:ilvl w:val="0"/>
          <w:numId w:val="490"/>
        </w:numPr>
        <w:spacing w:after="0" w:line="276" w:lineRule="auto"/>
        <w:contextualSpacing/>
        <w:rPr>
          <w:rFonts w:cstheme="minorHAnsi"/>
        </w:rPr>
      </w:pPr>
      <w:r w:rsidRPr="0023751F">
        <w:rPr>
          <w:rFonts w:cstheme="minorHAnsi"/>
        </w:rPr>
        <w:t>osoittaa tietoa, taitoa ja tahtoa toimia rakentavasti ja luovasti ruotsin kielellä</w:t>
      </w:r>
    </w:p>
    <w:p w14:paraId="313966F2" w14:textId="77777777" w:rsidR="00397E4D" w:rsidRPr="0023751F" w:rsidRDefault="00397E4D" w:rsidP="00911BD0">
      <w:pPr>
        <w:numPr>
          <w:ilvl w:val="0"/>
          <w:numId w:val="490"/>
        </w:numPr>
        <w:spacing w:after="0" w:line="276" w:lineRule="auto"/>
        <w:contextualSpacing/>
        <w:rPr>
          <w:rFonts w:cstheme="minorHAnsi"/>
        </w:rPr>
      </w:pPr>
      <w:r w:rsidRPr="0023751F">
        <w:rPr>
          <w:rFonts w:cstheme="minorHAnsi"/>
        </w:rPr>
        <w:t>kokee kielellisen repertuaarinsa kasvattamisen mielekkääksi.</w:t>
      </w:r>
    </w:p>
    <w:p w14:paraId="022F14AE" w14:textId="77777777" w:rsidR="00397E4D" w:rsidRPr="0023751F" w:rsidRDefault="00397E4D" w:rsidP="00397E4D">
      <w:pPr>
        <w:spacing w:after="0" w:line="276" w:lineRule="auto"/>
        <w:ind w:left="720"/>
        <w:contextualSpacing/>
        <w:rPr>
          <w:rFonts w:cstheme="minorHAnsi"/>
        </w:rPr>
      </w:pPr>
    </w:p>
    <w:p w14:paraId="6339049E" w14:textId="77777777" w:rsidR="00397E4D" w:rsidRPr="0023751F" w:rsidRDefault="00397E4D" w:rsidP="00397E4D">
      <w:pPr>
        <w:spacing w:after="0" w:line="276" w:lineRule="auto"/>
        <w:contextualSpacing/>
        <w:rPr>
          <w:rFonts w:cstheme="minorHAnsi"/>
          <w:i/>
          <w:iCs/>
        </w:rPr>
      </w:pPr>
      <w:r w:rsidRPr="0023751F">
        <w:rPr>
          <w:rFonts w:cstheme="minorHAnsi"/>
          <w:i/>
          <w:iCs/>
        </w:rPr>
        <w:t>Opiskelutaidot</w:t>
      </w:r>
    </w:p>
    <w:p w14:paraId="1D72FE1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F8A76EB" w14:textId="77777777" w:rsidR="00397E4D" w:rsidRPr="0023751F" w:rsidRDefault="00397E4D" w:rsidP="00911BD0">
      <w:pPr>
        <w:numPr>
          <w:ilvl w:val="0"/>
          <w:numId w:val="491"/>
        </w:numPr>
        <w:spacing w:after="0" w:line="276" w:lineRule="auto"/>
        <w:contextualSpacing/>
        <w:rPr>
          <w:rFonts w:cstheme="minorHAnsi"/>
        </w:rPr>
      </w:pPr>
      <w:r w:rsidRPr="0023751F">
        <w:rPr>
          <w:rFonts w:cstheme="minorHAnsi"/>
        </w:rPr>
        <w:t>osaa asettaa tavoitteita ja arvioida kehittymistään osana jatkuvaa oppimisprosessia</w:t>
      </w:r>
    </w:p>
    <w:p w14:paraId="5E0108E9" w14:textId="77777777" w:rsidR="00397E4D" w:rsidRPr="0023751F" w:rsidRDefault="00397E4D" w:rsidP="00911BD0">
      <w:pPr>
        <w:numPr>
          <w:ilvl w:val="0"/>
          <w:numId w:val="491"/>
        </w:numPr>
        <w:spacing w:after="0" w:line="276" w:lineRule="auto"/>
        <w:contextualSpacing/>
        <w:rPr>
          <w:rFonts w:cstheme="minorHAnsi"/>
        </w:rPr>
      </w:pPr>
      <w:r w:rsidRPr="0023751F">
        <w:rPr>
          <w:rFonts w:cstheme="minorHAnsi"/>
        </w:rPr>
        <w:t xml:space="preserve">tunnistaa omia vahvuuksiaan ja kehittämiskohtiaan kielenoppijana </w:t>
      </w:r>
    </w:p>
    <w:p w14:paraId="68BFAFEE" w14:textId="77777777" w:rsidR="00397E4D" w:rsidRPr="0023751F" w:rsidRDefault="00397E4D" w:rsidP="00911BD0">
      <w:pPr>
        <w:numPr>
          <w:ilvl w:val="0"/>
          <w:numId w:val="491"/>
        </w:numPr>
        <w:spacing w:after="0" w:line="276" w:lineRule="auto"/>
        <w:contextualSpacing/>
        <w:rPr>
          <w:rFonts w:cstheme="minorHAnsi"/>
        </w:rPr>
      </w:pPr>
      <w:r w:rsidRPr="0023751F">
        <w:rPr>
          <w:rFonts w:cstheme="minorHAnsi"/>
        </w:rPr>
        <w:t>osaa käyttää tehokkaasti erilaisia kielenopiskelustrategioita ja työvälineitä</w:t>
      </w:r>
    </w:p>
    <w:p w14:paraId="1CCD1CC6" w14:textId="77777777" w:rsidR="00397E4D" w:rsidRPr="0023751F" w:rsidRDefault="00397E4D" w:rsidP="00911BD0">
      <w:pPr>
        <w:numPr>
          <w:ilvl w:val="0"/>
          <w:numId w:val="491"/>
        </w:numPr>
        <w:spacing w:after="0" w:line="276" w:lineRule="auto"/>
        <w:contextualSpacing/>
        <w:rPr>
          <w:rFonts w:cstheme="minorHAnsi"/>
        </w:rPr>
      </w:pPr>
      <w:r w:rsidRPr="0023751F">
        <w:rPr>
          <w:rFonts w:cstheme="minorHAnsi"/>
        </w:rPr>
        <w:t>muodostaa käsityksen kielitaidon jatkuvasta kehittämisestä myös lukio-opintojen päättymisen jälkeen.</w:t>
      </w:r>
    </w:p>
    <w:p w14:paraId="03D58D35" w14:textId="77777777" w:rsidR="00397E4D" w:rsidRPr="0023751F" w:rsidRDefault="00397E4D" w:rsidP="00397E4D">
      <w:pPr>
        <w:spacing w:after="0" w:line="276" w:lineRule="auto"/>
        <w:ind w:left="720"/>
        <w:contextualSpacing/>
        <w:rPr>
          <w:rFonts w:cstheme="minorHAnsi"/>
        </w:rPr>
      </w:pPr>
    </w:p>
    <w:p w14:paraId="3296E35A" w14:textId="77777777" w:rsidR="00397E4D" w:rsidRPr="0023751F" w:rsidRDefault="00397E4D" w:rsidP="00397E4D">
      <w:pPr>
        <w:spacing w:after="0" w:line="276" w:lineRule="auto"/>
        <w:contextualSpacing/>
        <w:rPr>
          <w:rFonts w:cstheme="minorHAnsi"/>
          <w:i/>
          <w:iCs/>
        </w:rPr>
      </w:pPr>
      <w:r w:rsidRPr="0023751F">
        <w:rPr>
          <w:rFonts w:cstheme="minorHAnsi"/>
          <w:i/>
          <w:iCs/>
        </w:rPr>
        <w:t>Vuorovaikutustaidot, tekstin tulkinta- ja tuottamistaidot</w:t>
      </w:r>
    </w:p>
    <w:p w14:paraId="619CB6E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421B97F" w14:textId="77777777" w:rsidR="00397E4D" w:rsidRPr="0023751F" w:rsidRDefault="00397E4D" w:rsidP="00911BD0">
      <w:pPr>
        <w:numPr>
          <w:ilvl w:val="0"/>
          <w:numId w:val="492"/>
        </w:numPr>
        <w:spacing w:after="0" w:line="276" w:lineRule="auto"/>
        <w:contextualSpacing/>
        <w:rPr>
          <w:rFonts w:cstheme="minorHAnsi"/>
        </w:rPr>
      </w:pPr>
      <w:r w:rsidRPr="0023751F">
        <w:rPr>
          <w:rFonts w:cstheme="minorHAnsi"/>
        </w:rPr>
        <w:t>harjaantuu ja rohkaistuu käyttämään ruotsin kieltä laaja-alaisesti ja monipuolisesti</w:t>
      </w:r>
    </w:p>
    <w:p w14:paraId="2CD62776" w14:textId="77777777" w:rsidR="00397E4D" w:rsidRPr="0023751F" w:rsidRDefault="00397E4D" w:rsidP="00911BD0">
      <w:pPr>
        <w:numPr>
          <w:ilvl w:val="0"/>
          <w:numId w:val="492"/>
        </w:numPr>
        <w:spacing w:after="0" w:line="276" w:lineRule="auto"/>
        <w:contextualSpacing/>
        <w:rPr>
          <w:rFonts w:cstheme="minorHAnsi"/>
        </w:rPr>
      </w:pPr>
      <w:r w:rsidRPr="0023751F">
        <w:rPr>
          <w:rFonts w:cstheme="minorHAnsi"/>
        </w:rPr>
        <w:t>saa kokemuksia monenlaisista ruotsinkielisistä opiskelu- ja kielenkäyttöympäristöistä</w:t>
      </w:r>
    </w:p>
    <w:p w14:paraId="2EB4AA0B" w14:textId="77777777" w:rsidR="00397E4D" w:rsidRPr="0023751F" w:rsidRDefault="00397E4D" w:rsidP="00911BD0">
      <w:pPr>
        <w:numPr>
          <w:ilvl w:val="0"/>
          <w:numId w:val="493"/>
        </w:numPr>
        <w:spacing w:after="0" w:line="276" w:lineRule="auto"/>
        <w:contextualSpacing/>
        <w:rPr>
          <w:rFonts w:cstheme="minorHAnsi"/>
        </w:rPr>
      </w:pPr>
      <w:r w:rsidRPr="0023751F">
        <w:rPr>
          <w:rFonts w:cstheme="minorHAnsi"/>
        </w:rPr>
        <w:t>osaa suhteuttaa omaa osaamistaan tavoitteeksi asetettuihin kehittyvän kielitaidon kuvausasteikon taitotasoihin (liite 2) alla olevan taulukon mukaisesti sekä asettaa omia tavoitteitaan, arvioida taitojensa kehittymistä ja kehittää niitä edelleen.</w:t>
      </w:r>
    </w:p>
    <w:p w14:paraId="63EC291B" w14:textId="77777777" w:rsidR="00397E4D" w:rsidRPr="0023751F" w:rsidRDefault="00397E4D" w:rsidP="00397E4D">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46"/>
        <w:gridCol w:w="2473"/>
        <w:gridCol w:w="1992"/>
        <w:gridCol w:w="2539"/>
      </w:tblGrid>
      <w:tr w:rsidR="00397E4D" w:rsidRPr="0023751F" w14:paraId="397F2F86"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1EB17" w14:textId="77777777" w:rsidR="00397E4D" w:rsidRPr="0023751F" w:rsidRDefault="00397E4D" w:rsidP="00B358D3">
            <w:pPr>
              <w:spacing w:after="0" w:line="276" w:lineRule="auto"/>
              <w:contextualSpacing/>
              <w:rPr>
                <w:rFonts w:cstheme="minorHAnsi"/>
                <w:b/>
              </w:rPr>
            </w:pPr>
            <w:r w:rsidRPr="0023751F">
              <w:rPr>
                <w:rFonts w:cstheme="minorHAnsi"/>
                <w:b/>
              </w:rPr>
              <w:t>Kieli ja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4BBFA" w14:textId="77777777" w:rsidR="00397E4D" w:rsidRPr="0023751F" w:rsidRDefault="00397E4D" w:rsidP="00B358D3">
            <w:pPr>
              <w:spacing w:after="0" w:line="276" w:lineRule="auto"/>
              <w:contextualSpacing/>
              <w:rPr>
                <w:rFonts w:cstheme="minorHAnsi"/>
                <w:i/>
                <w:iCs/>
              </w:rPr>
            </w:pPr>
            <w:r w:rsidRPr="0023751F">
              <w:rPr>
                <w:rFonts w:cstheme="minorHAnsi"/>
                <w:b/>
              </w:rPr>
              <w:t>Taito toimia vuorovaikutuksessa</w:t>
            </w:r>
            <w:r w:rsidRPr="0023751F">
              <w:rPr>
                <w:rFonts w:cstheme="minorHAnsi"/>
                <w:i/>
                <w:iCs/>
              </w:rPr>
              <w:t xml:space="preserve"> (suluissa perusopetuksen päättövaiheessa asetetut taitotasotavoitteet)</w:t>
            </w:r>
          </w:p>
          <w:p w14:paraId="683C51F1" w14:textId="77777777" w:rsidR="00397E4D" w:rsidRPr="0023751F" w:rsidRDefault="00397E4D" w:rsidP="00B358D3">
            <w:pPr>
              <w:spacing w:after="0" w:line="276" w:lineRule="auto"/>
              <w:contextualSpacing/>
              <w:rPr>
                <w:rFonts w:cstheme="minorHAnsi"/>
              </w:rPr>
            </w:pP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06882" w14:textId="77777777" w:rsidR="00397E4D" w:rsidRPr="0023751F" w:rsidRDefault="00397E4D" w:rsidP="00B358D3">
            <w:pPr>
              <w:spacing w:after="0" w:line="276" w:lineRule="auto"/>
              <w:contextualSpacing/>
              <w:rPr>
                <w:rFonts w:cstheme="minorHAnsi"/>
              </w:rPr>
            </w:pPr>
            <w:r w:rsidRPr="0023751F">
              <w:rPr>
                <w:rFonts w:cstheme="minorHAnsi"/>
                <w:b/>
              </w:rPr>
              <w:t>Taito tulkita tekstejä</w:t>
            </w:r>
            <w:r w:rsidRPr="0023751F">
              <w:rPr>
                <w:rFonts w:cstheme="minorHAnsi"/>
              </w:rPr>
              <w:t xml:space="preserve"> </w:t>
            </w:r>
            <w:r w:rsidRPr="0023751F">
              <w:rPr>
                <w:rFonts w:cstheme="minorHAnsi"/>
                <w:i/>
                <w:iCs/>
              </w:rPr>
              <w:t>(suluissa perusopetuksen päättövaiheessa asetetut taitotasotavoitteet)</w:t>
            </w:r>
          </w:p>
          <w:p w14:paraId="0F563AE4" w14:textId="77777777" w:rsidR="00397E4D" w:rsidRPr="0023751F" w:rsidRDefault="00397E4D" w:rsidP="00B358D3">
            <w:pPr>
              <w:spacing w:after="0" w:line="276" w:lineRule="auto"/>
              <w:contextualSpacing/>
              <w:rPr>
                <w:rFonts w:cstheme="minorHAnsi"/>
              </w:rPr>
            </w:pP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DF373" w14:textId="77777777" w:rsidR="00397E4D" w:rsidRPr="0023751F" w:rsidRDefault="00397E4D" w:rsidP="00B358D3">
            <w:pPr>
              <w:spacing w:after="0" w:line="276" w:lineRule="auto"/>
              <w:contextualSpacing/>
              <w:rPr>
                <w:rFonts w:cstheme="minorHAnsi"/>
              </w:rPr>
            </w:pPr>
            <w:r w:rsidRPr="0023751F">
              <w:rPr>
                <w:rFonts w:cstheme="minorHAnsi"/>
                <w:b/>
              </w:rPr>
              <w:t>Taito tuottaa tekstejä</w:t>
            </w:r>
            <w:r w:rsidRPr="0023751F">
              <w:rPr>
                <w:rFonts w:cstheme="minorHAnsi"/>
              </w:rPr>
              <w:t xml:space="preserve"> </w:t>
            </w:r>
            <w:r w:rsidRPr="0023751F">
              <w:rPr>
                <w:rFonts w:cstheme="minorHAnsi"/>
                <w:i/>
                <w:iCs/>
              </w:rPr>
              <w:t>(suluissa perusopetuksen päättövaiheessa asetetut taitotasotavoitteet)</w:t>
            </w:r>
          </w:p>
          <w:p w14:paraId="6A116C93" w14:textId="77777777" w:rsidR="00397E4D" w:rsidRPr="0023751F" w:rsidRDefault="00397E4D" w:rsidP="00B358D3">
            <w:pPr>
              <w:spacing w:after="0" w:line="276" w:lineRule="auto"/>
              <w:contextualSpacing/>
              <w:rPr>
                <w:rFonts w:cstheme="minorHAnsi"/>
              </w:rPr>
            </w:pPr>
          </w:p>
        </w:tc>
      </w:tr>
      <w:tr w:rsidR="00397E4D" w:rsidRPr="0023751F" w14:paraId="111F54A7" w14:textId="77777777" w:rsidTr="00B358D3">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F05A3" w14:textId="77777777" w:rsidR="00397E4D" w:rsidRPr="0023751F" w:rsidRDefault="00397E4D" w:rsidP="00B358D3">
            <w:pPr>
              <w:spacing w:after="0" w:line="276" w:lineRule="auto"/>
              <w:contextualSpacing/>
              <w:rPr>
                <w:rFonts w:cstheme="minorHAnsi"/>
              </w:rPr>
            </w:pPr>
            <w:r w:rsidRPr="0023751F">
              <w:rPr>
                <w:rFonts w:cstheme="minorHAnsi"/>
              </w:rPr>
              <w:t>A-oppimäärä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835DF"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7AF49"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C665A" w14:textId="0C374CF3" w:rsidR="00397E4D" w:rsidRPr="0023751F" w:rsidRDefault="00397E4D" w:rsidP="00B358D3">
            <w:pPr>
              <w:spacing w:after="0" w:line="276" w:lineRule="auto"/>
              <w:contextualSpacing/>
              <w:rPr>
                <w:rFonts w:cstheme="minorHAnsi"/>
              </w:rPr>
            </w:pPr>
            <w:r w:rsidRPr="0023751F">
              <w:rPr>
                <w:rFonts w:cstheme="minorHAnsi"/>
              </w:rPr>
              <w:t>B1.2</w:t>
            </w:r>
            <w:r w:rsidRPr="0023751F">
              <w:rPr>
                <w:rFonts w:cstheme="minorHAnsi"/>
                <w:i/>
                <w:iCs/>
              </w:rPr>
              <w:t xml:space="preserve"> (A</w:t>
            </w:r>
            <w:r w:rsidR="0027292C" w:rsidRPr="0023751F">
              <w:rPr>
                <w:rFonts w:cstheme="minorHAnsi"/>
                <w:i/>
                <w:iCs/>
              </w:rPr>
              <w:t>2</w:t>
            </w:r>
            <w:r w:rsidRPr="0023751F">
              <w:rPr>
                <w:rFonts w:cstheme="minorHAnsi"/>
                <w:i/>
                <w:iCs/>
              </w:rPr>
              <w:t>.1)</w:t>
            </w:r>
          </w:p>
        </w:tc>
      </w:tr>
      <w:tr w:rsidR="00397E4D" w:rsidRPr="0023751F" w14:paraId="5CF5A58F" w14:textId="77777777" w:rsidTr="00B358D3">
        <w:trPr>
          <w:trHeight w:val="5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F48DB" w14:textId="77777777" w:rsidR="00397E4D" w:rsidRPr="0023751F" w:rsidRDefault="00397E4D" w:rsidP="00B358D3">
            <w:pPr>
              <w:spacing w:after="0" w:line="276" w:lineRule="auto"/>
              <w:contextualSpacing/>
              <w:rPr>
                <w:rFonts w:cstheme="minorHAnsi"/>
              </w:rPr>
            </w:pPr>
            <w:r w:rsidRPr="0023751F">
              <w:rPr>
                <w:rFonts w:cstheme="minorHAnsi"/>
              </w:rPr>
              <w:t>B1-oppimäärä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AF09E"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DCF5D"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90730"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r>
      <w:tr w:rsidR="00397E4D" w:rsidRPr="0023751F" w14:paraId="4DBAC798"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D5928" w14:textId="68A71DA0" w:rsidR="00397E4D" w:rsidRPr="0023751F" w:rsidRDefault="00397E4D" w:rsidP="00B358D3">
            <w:pPr>
              <w:spacing w:after="0" w:line="276" w:lineRule="auto"/>
              <w:contextualSpacing/>
              <w:rPr>
                <w:rFonts w:cstheme="minorHAnsi"/>
              </w:rPr>
            </w:pPr>
            <w:r w:rsidRPr="0023751F">
              <w:rPr>
                <w:rFonts w:cstheme="minorHAnsi"/>
              </w:rPr>
              <w:t xml:space="preserve"> B3-oppimäärä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23731" w14:textId="77777777" w:rsidR="00397E4D" w:rsidRPr="0023751F" w:rsidRDefault="00397E4D" w:rsidP="00B358D3">
            <w:pPr>
              <w:spacing w:after="0" w:line="276" w:lineRule="auto"/>
              <w:contextualSpacing/>
              <w:rPr>
                <w:rFonts w:cstheme="minorHAnsi"/>
              </w:rPr>
            </w:pPr>
            <w:r w:rsidRPr="0023751F">
              <w:rPr>
                <w:rFonts w:cstheme="minorHAnsi"/>
                <w:iCs/>
              </w:rPr>
              <w:t>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BF63E" w14:textId="77777777" w:rsidR="00397E4D" w:rsidRPr="0023751F" w:rsidRDefault="00397E4D" w:rsidP="00B358D3">
            <w:pPr>
              <w:spacing w:after="0" w:line="276" w:lineRule="auto"/>
              <w:contextualSpacing/>
              <w:rPr>
                <w:rFonts w:cstheme="minorHAnsi"/>
              </w:rPr>
            </w:pPr>
            <w:r w:rsidRPr="0023751F">
              <w:rPr>
                <w:rFonts w:cstheme="minorHAnsi"/>
                <w:iCs/>
              </w:rPr>
              <w:t>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27F24" w14:textId="77777777" w:rsidR="00397E4D" w:rsidRPr="0023751F" w:rsidRDefault="00397E4D" w:rsidP="00B358D3">
            <w:pPr>
              <w:spacing w:after="0" w:line="276" w:lineRule="auto"/>
              <w:contextualSpacing/>
              <w:rPr>
                <w:rFonts w:cstheme="minorHAnsi"/>
              </w:rPr>
            </w:pPr>
            <w:r w:rsidRPr="0023751F">
              <w:rPr>
                <w:rFonts w:cstheme="minorHAnsi"/>
              </w:rPr>
              <w:t>A2.1</w:t>
            </w:r>
          </w:p>
          <w:p w14:paraId="2A746105" w14:textId="77777777" w:rsidR="00397E4D" w:rsidRPr="0023751F" w:rsidRDefault="00397E4D" w:rsidP="00B358D3">
            <w:pPr>
              <w:spacing w:after="0" w:line="276" w:lineRule="auto"/>
              <w:contextualSpacing/>
              <w:rPr>
                <w:rFonts w:cstheme="minorHAnsi"/>
              </w:rPr>
            </w:pPr>
          </w:p>
        </w:tc>
      </w:tr>
      <w:tr w:rsidR="00397E4D" w:rsidRPr="0023751F" w14:paraId="3EDD8657" w14:textId="77777777" w:rsidTr="00B358D3">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7F6B3" w14:textId="77777777" w:rsidR="00397E4D" w:rsidRPr="0023751F" w:rsidRDefault="00397E4D" w:rsidP="00B358D3">
            <w:pPr>
              <w:spacing w:after="0" w:line="276" w:lineRule="auto"/>
              <w:contextualSpacing/>
              <w:rPr>
                <w:rFonts w:cstheme="minorHAnsi"/>
              </w:rPr>
            </w:pPr>
            <w:r w:rsidRPr="0023751F">
              <w:rPr>
                <w:rFonts w:cstheme="minorHAnsi"/>
              </w:rPr>
              <w:t>Äidinkielenomainen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FFAC2" w14:textId="77777777" w:rsidR="00397E4D" w:rsidRPr="0023751F" w:rsidRDefault="00397E4D" w:rsidP="00B358D3">
            <w:pPr>
              <w:spacing w:after="0" w:line="276" w:lineRule="auto"/>
              <w:contextualSpacing/>
              <w:rPr>
                <w:rFonts w:cstheme="minorHAnsi"/>
              </w:rPr>
            </w:pPr>
            <w:r w:rsidRPr="0023751F">
              <w:rPr>
                <w:rFonts w:cstheme="minorHAnsi"/>
              </w:rPr>
              <w:t xml:space="preserve">B2.2 </w:t>
            </w:r>
            <w:r w:rsidRPr="0023751F">
              <w:rPr>
                <w:rFonts w:cstheme="minorHAnsi"/>
                <w:i/>
              </w:rPr>
              <w:t>(B1.2)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3B421" w14:textId="77777777" w:rsidR="00397E4D" w:rsidRPr="0023751F" w:rsidRDefault="00397E4D" w:rsidP="00B358D3">
            <w:pPr>
              <w:spacing w:after="0" w:line="276" w:lineRule="auto"/>
              <w:contextualSpacing/>
              <w:rPr>
                <w:rFonts w:cstheme="minorHAnsi"/>
              </w:rPr>
            </w:pPr>
            <w:r w:rsidRPr="0023751F">
              <w:rPr>
                <w:rFonts w:cstheme="minorHAnsi"/>
              </w:rPr>
              <w:t>B2.2</w:t>
            </w:r>
            <w:r w:rsidRPr="0023751F">
              <w:rPr>
                <w:rFonts w:cstheme="minorHAnsi"/>
                <w:i/>
                <w:iCs/>
              </w:rPr>
              <w:t xml:space="preserve"> (B1.2)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20CAF" w14:textId="77777777" w:rsidR="00397E4D" w:rsidRPr="0023751F" w:rsidRDefault="00397E4D" w:rsidP="00B358D3">
            <w:pPr>
              <w:spacing w:after="0" w:line="276" w:lineRule="auto"/>
              <w:contextualSpacing/>
              <w:rPr>
                <w:rFonts w:cstheme="minorHAnsi"/>
              </w:rPr>
            </w:pPr>
            <w:r w:rsidRPr="0023751F">
              <w:rPr>
                <w:rFonts w:cstheme="minorHAnsi"/>
              </w:rPr>
              <w:t xml:space="preserve"> B2.2 </w:t>
            </w:r>
            <w:r w:rsidRPr="0023751F">
              <w:rPr>
                <w:rFonts w:cstheme="minorHAnsi"/>
                <w:i/>
              </w:rPr>
              <w:t>(B1.2)</w:t>
            </w:r>
          </w:p>
        </w:tc>
      </w:tr>
    </w:tbl>
    <w:p w14:paraId="53779FAE" w14:textId="77777777" w:rsidR="00397E4D" w:rsidRPr="0023751F" w:rsidRDefault="00397E4D" w:rsidP="00397E4D">
      <w:pPr>
        <w:spacing w:after="0" w:line="276" w:lineRule="auto"/>
        <w:contextualSpacing/>
        <w:rPr>
          <w:rFonts w:cstheme="minorHAnsi"/>
          <w:b/>
          <w:bCs/>
        </w:rPr>
      </w:pPr>
    </w:p>
    <w:p w14:paraId="2F35BB84"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3B67809C" w14:textId="77777777" w:rsidR="00397E4D" w:rsidRPr="0023751F" w:rsidRDefault="00397E4D" w:rsidP="00397E4D">
      <w:pPr>
        <w:spacing w:after="0" w:line="276" w:lineRule="auto"/>
        <w:contextualSpacing/>
        <w:rPr>
          <w:rFonts w:cstheme="minorHAnsi"/>
          <w:b/>
          <w:bCs/>
          <w:sz w:val="24"/>
        </w:rPr>
      </w:pPr>
    </w:p>
    <w:p w14:paraId="0CBDA95B"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Arvioinnin tehtävä toisessa kotimaisessa kielessä ruotsissa on tukea opiskelijan kehittymistä ruotsin kielellä toimijana. Monipuolinen arviointi ja onnistunut, kannustava palaute tukevat opiskelijan minäpystyvyyttä ja vahvistavat opiskelumotivaatiota. </w:t>
      </w:r>
    </w:p>
    <w:p w14:paraId="6316C2E0" w14:textId="77777777" w:rsidR="00397E4D" w:rsidRPr="0023751F" w:rsidRDefault="00397E4D" w:rsidP="00397E4D">
      <w:pPr>
        <w:spacing w:after="0" w:line="276" w:lineRule="auto"/>
        <w:contextualSpacing/>
        <w:rPr>
          <w:rFonts w:cstheme="minorHAnsi"/>
        </w:rPr>
      </w:pPr>
    </w:p>
    <w:p w14:paraId="7B3EFBC4"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3A4D79BA" w14:textId="77777777" w:rsidR="00397E4D" w:rsidRPr="0023751F" w:rsidRDefault="00397E4D" w:rsidP="00397E4D">
      <w:pPr>
        <w:spacing w:after="0" w:line="276" w:lineRule="auto"/>
        <w:contextualSpacing/>
        <w:rPr>
          <w:rFonts w:cstheme="minorHAnsi"/>
        </w:rPr>
      </w:pPr>
    </w:p>
    <w:p w14:paraId="4943A139" w14:textId="77777777" w:rsidR="00397E4D" w:rsidRPr="0023751F" w:rsidRDefault="00397E4D" w:rsidP="00397E4D">
      <w:pPr>
        <w:spacing w:after="0" w:line="276" w:lineRule="auto"/>
        <w:contextualSpacing/>
        <w:rPr>
          <w:rFonts w:cstheme="minorHAnsi"/>
        </w:rPr>
      </w:pPr>
      <w:r w:rsidRPr="0023751F">
        <w:rPr>
          <w:rFonts w:cstheme="minorHAnsi"/>
        </w:rPr>
        <w:t>Arvioinnin kohteena ovat opiskelijan vuorovaikutusosaaminen, tekstin tulkinta- ja vuorovaikutustaidot sekä kulttuurisen ja kielellisen moninaisuuden tavoitealueeseen kytketty osaaminen. Arvioinnin kohteena ovat myös opiskelijan opiskelutaidot, kuten opiskelustrategioiden kehittämisen taidot sekä oppimisen edistämistä tukevat työskentelytaidot.</w:t>
      </w:r>
    </w:p>
    <w:p w14:paraId="428CDA94" w14:textId="77777777" w:rsidR="00397E4D" w:rsidRPr="0023751F" w:rsidRDefault="00397E4D" w:rsidP="00397E4D">
      <w:pPr>
        <w:spacing w:after="0" w:line="276" w:lineRule="auto"/>
        <w:contextualSpacing/>
        <w:rPr>
          <w:rFonts w:cstheme="minorHAnsi"/>
        </w:rPr>
      </w:pPr>
    </w:p>
    <w:p w14:paraId="30AA358F" w14:textId="3B0B2F10" w:rsidR="00397E4D" w:rsidRPr="0023751F" w:rsidRDefault="00397E4D" w:rsidP="00397E4D">
      <w:pPr>
        <w:spacing w:after="0" w:line="276" w:lineRule="auto"/>
        <w:contextualSpacing/>
        <w:rPr>
          <w:rFonts w:cstheme="minorHAnsi"/>
        </w:rPr>
      </w:pPr>
      <w:r w:rsidRPr="0023751F">
        <w:rPr>
          <w:rFonts w:cstheme="minorHAnsi"/>
        </w:rPr>
        <w:t xml:space="preserve">Arvioinnin tukena, opettajan työvälineenä sekä opiskelijan itse- ja vertaisarvioinnin välineenä käytetään soveltuvin osin </w:t>
      </w:r>
      <w:r w:rsidR="00161AB5" w:rsidRPr="0023751F">
        <w:rPr>
          <w:rFonts w:cstheme="minorHAnsi"/>
        </w:rPr>
        <w:t>e</w:t>
      </w:r>
      <w:r w:rsidRPr="0023751F">
        <w:rPr>
          <w:rFonts w:cstheme="minorHAnsi"/>
        </w:rPr>
        <w:t>urooppalaiseen viitekehykseen (CEFR) perustuvaa kehittyvän kielitaidon kuvausasteikkoa (liite 2). Arvioinnin tukena voidaan myös hyödyntää toisen kotimaisen kielen ruotsin taidon sertifiointiin tarkoitettuja kansallisesti tunnustettuja tutkintojärjestelmiä.</w:t>
      </w:r>
    </w:p>
    <w:p w14:paraId="0CD587F8" w14:textId="77777777" w:rsidR="00397E4D" w:rsidRPr="0023751F" w:rsidRDefault="00397E4D" w:rsidP="00397E4D">
      <w:pPr>
        <w:spacing w:after="0" w:line="276" w:lineRule="auto"/>
        <w:contextualSpacing/>
        <w:rPr>
          <w:rFonts w:cstheme="minorHAnsi"/>
        </w:rPr>
      </w:pPr>
    </w:p>
    <w:p w14:paraId="76CDE079" w14:textId="77777777" w:rsidR="00397E4D" w:rsidRPr="0023751F" w:rsidRDefault="00397E4D" w:rsidP="00397E4D">
      <w:pPr>
        <w:spacing w:after="0" w:line="276" w:lineRule="auto"/>
        <w:contextualSpacing/>
        <w:rPr>
          <w:rFonts w:cstheme="minorHAnsi"/>
        </w:rPr>
      </w:pPr>
      <w:r w:rsidRPr="0023751F">
        <w:rPr>
          <w:rFonts w:cstheme="minorHAnsi"/>
        </w:rPr>
        <w:t xml:space="preserve">Opintojen alkuvaiheessa palautteenannossa painottuu opiskelijan taito kehittää kielenopiskelutaitojaan. Opintojen edetessä kehittyvän kielitaidon kuvausasteikkoa voidaan hyödyntää enenevästi opiskelijan vuorovaikutus-, tulkinta- ja tuottamistaitojen tasoa määriteltäessä. </w:t>
      </w:r>
    </w:p>
    <w:p w14:paraId="532988AD" w14:textId="77777777" w:rsidR="00397E4D" w:rsidRPr="0023751F" w:rsidRDefault="00397E4D" w:rsidP="00397E4D">
      <w:pPr>
        <w:spacing w:after="0" w:line="276" w:lineRule="auto"/>
        <w:contextualSpacing/>
        <w:rPr>
          <w:rFonts w:cstheme="minorHAnsi"/>
        </w:rPr>
      </w:pPr>
    </w:p>
    <w:p w14:paraId="7B6D4576" w14:textId="77777777" w:rsidR="00397E4D" w:rsidRPr="0023751F" w:rsidRDefault="00397E4D" w:rsidP="00397E4D">
      <w:pPr>
        <w:spacing w:after="0" w:line="276" w:lineRule="auto"/>
        <w:contextualSpacing/>
        <w:rPr>
          <w:rFonts w:cstheme="minorHAnsi"/>
        </w:rPr>
      </w:pPr>
      <w:r w:rsidRPr="0023751F">
        <w:rPr>
          <w:rFonts w:cstheme="minorHAnsi"/>
        </w:rPr>
        <w:lastRenderedPageBreak/>
        <w:t>Arvosanan muodostamisessa otetaan systemaattisesti huomioon kaikki tavoitealueet, mukaan lukien opiskelutaitojen kehittämiseen liittyvät tavoitteet, joskin opintojaksokohtaiset painotukset voivat vaihdella.   </w:t>
      </w:r>
    </w:p>
    <w:p w14:paraId="2A0EC04C" w14:textId="77777777" w:rsidR="00397E4D" w:rsidRPr="0023751F" w:rsidRDefault="00397E4D" w:rsidP="00397E4D">
      <w:pPr>
        <w:spacing w:after="0" w:line="276" w:lineRule="auto"/>
        <w:contextualSpacing/>
        <w:rPr>
          <w:rFonts w:cstheme="minorHAnsi"/>
        </w:rPr>
      </w:pPr>
    </w:p>
    <w:p w14:paraId="12F3E3FA" w14:textId="77777777" w:rsidR="00397E4D" w:rsidRPr="0023751F" w:rsidRDefault="00397E4D" w:rsidP="00397E4D">
      <w:pPr>
        <w:spacing w:after="0" w:line="276" w:lineRule="auto"/>
        <w:contextualSpacing/>
        <w:rPr>
          <w:rFonts w:cstheme="minorHAnsi"/>
          <w:b/>
          <w:i/>
          <w:iCs/>
        </w:rPr>
      </w:pPr>
      <w:r w:rsidRPr="0023751F">
        <w:rPr>
          <w:rFonts w:cstheme="minorHAnsi"/>
          <w:b/>
          <w:i/>
          <w:iCs/>
        </w:rPr>
        <w:t>Suullisen kielitaidon arviointi</w:t>
      </w:r>
    </w:p>
    <w:p w14:paraId="317DA26C" w14:textId="77777777" w:rsidR="00397E4D" w:rsidRPr="0023751F" w:rsidRDefault="00397E4D" w:rsidP="00397E4D">
      <w:pPr>
        <w:spacing w:after="0" w:line="276" w:lineRule="auto"/>
        <w:contextualSpacing/>
        <w:rPr>
          <w:rFonts w:cstheme="minorHAnsi"/>
          <w:b/>
          <w:i/>
        </w:rPr>
      </w:pPr>
    </w:p>
    <w:p w14:paraId="3BCCD058"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Kielten opetuksessa opiskelijalta arvioidaan kielitaidon muiden osa-alueiden lisäksi suullinen kielitaito. Suullista kielitaitoa voidaan arvioida erillisellä kokeella. </w:t>
      </w:r>
      <w:r w:rsidRPr="0023751F">
        <w:rPr>
          <w:rFonts w:cstheme="minorHAnsi"/>
          <w:iCs/>
        </w:rPr>
        <w:t>(Lukiolaki 714/2018, 37 § 4 mom.)</w:t>
      </w:r>
    </w:p>
    <w:p w14:paraId="3B6181E8" w14:textId="77777777" w:rsidR="00397E4D" w:rsidRPr="0023751F" w:rsidRDefault="00397E4D" w:rsidP="00397E4D">
      <w:pPr>
        <w:spacing w:after="0" w:line="276" w:lineRule="auto"/>
        <w:contextualSpacing/>
        <w:rPr>
          <w:rFonts w:cstheme="minorHAnsi"/>
          <w:i/>
          <w:iCs/>
        </w:rPr>
      </w:pPr>
    </w:p>
    <w:p w14:paraId="26C17521" w14:textId="150816CB" w:rsidR="00397E4D" w:rsidRPr="0023751F" w:rsidRDefault="00397E4D" w:rsidP="00397E4D">
      <w:pPr>
        <w:spacing w:after="0" w:line="276" w:lineRule="auto"/>
        <w:contextualSpacing/>
        <w:rPr>
          <w:rFonts w:cstheme="minorHAnsi"/>
          <w:i/>
          <w:iCs/>
        </w:rPr>
      </w:pPr>
      <w:r w:rsidRPr="0023751F">
        <w:rPr>
          <w:rFonts w:cstheme="minorHAnsi"/>
          <w:i/>
          <w:iCs/>
        </w:rPr>
        <w:t xml:space="preserve">Lukiokoulutuksen oppimäärän suorittaneelle opiskelijalle annetaan päättötodistus. Lukiokoulutukseen valmistavan koulutuksen oppimäärän suorittamisesta annetaan todistus. – – </w:t>
      </w:r>
      <w:r w:rsidRPr="0023751F">
        <w:rPr>
          <w:rFonts w:cstheme="minorHAnsi"/>
          <w:iCs/>
        </w:rPr>
        <w:t>[Lukiolain 39 §:n]</w:t>
      </w:r>
      <w:r w:rsidRPr="0023751F">
        <w:rPr>
          <w:rFonts w:cstheme="minorHAnsi"/>
          <w:i/>
          <w:iCs/>
        </w:rPr>
        <w:t xml:space="preserve"> 1 ja 2 momentissa tarkoitettujen todistusten liitteenä annetaan lisäksi erillinen todistus lukiodiplomin ja suullisen kielitaidon kokeen suorittamisesta. </w:t>
      </w:r>
      <w:r w:rsidRPr="0023751F">
        <w:rPr>
          <w:rFonts w:cstheme="minorHAnsi"/>
          <w:iCs/>
        </w:rPr>
        <w:t>(Lukiolaki 714/201</w:t>
      </w:r>
      <w:r w:rsidR="00AC1A48" w:rsidRPr="0023751F">
        <w:rPr>
          <w:rFonts w:cstheme="minorHAnsi"/>
          <w:iCs/>
        </w:rPr>
        <w:t>8</w:t>
      </w:r>
      <w:r w:rsidRPr="0023751F">
        <w:rPr>
          <w:rFonts w:cstheme="minorHAnsi"/>
          <w:iCs/>
        </w:rPr>
        <w:t>, 39 § 3 mom.)</w:t>
      </w:r>
    </w:p>
    <w:p w14:paraId="66B73047" w14:textId="77777777" w:rsidR="00397E4D" w:rsidRPr="0023751F" w:rsidRDefault="00397E4D" w:rsidP="00397E4D">
      <w:pPr>
        <w:spacing w:after="0" w:line="276" w:lineRule="auto"/>
        <w:contextualSpacing/>
        <w:rPr>
          <w:rFonts w:cstheme="minorHAnsi"/>
        </w:rPr>
      </w:pPr>
    </w:p>
    <w:p w14:paraId="1CC403F7" w14:textId="77777777" w:rsidR="00397E4D" w:rsidRPr="0023751F" w:rsidRDefault="00397E4D" w:rsidP="00397E4D">
      <w:pPr>
        <w:spacing w:after="0" w:line="276" w:lineRule="auto"/>
        <w:contextualSpacing/>
        <w:rPr>
          <w:rFonts w:cstheme="minorHAnsi"/>
        </w:rPr>
      </w:pPr>
      <w:r w:rsidRPr="0023751F">
        <w:rPr>
          <w:rFonts w:cstheme="minorHAnsi"/>
        </w:rPr>
        <w:t xml:space="preserve">Toisen kotimaisen kielen ruotsin pakollisten ja valinnaisten opintojen aikana arvioidaan myös opiskelijan suullista kielitaitoa. </w:t>
      </w:r>
    </w:p>
    <w:p w14:paraId="26D8CAFC" w14:textId="77777777" w:rsidR="00397E4D" w:rsidRPr="0023751F" w:rsidRDefault="00397E4D" w:rsidP="00397E4D">
      <w:pPr>
        <w:spacing w:after="0" w:line="276" w:lineRule="auto"/>
        <w:contextualSpacing/>
        <w:rPr>
          <w:rFonts w:cstheme="minorHAnsi"/>
        </w:rPr>
      </w:pPr>
    </w:p>
    <w:p w14:paraId="65EFFE7C" w14:textId="77777777" w:rsidR="00397E4D" w:rsidRPr="0023751F" w:rsidRDefault="00397E4D" w:rsidP="00397E4D">
      <w:pPr>
        <w:spacing w:after="0" w:line="276" w:lineRule="auto"/>
        <w:contextualSpacing/>
        <w:rPr>
          <w:rFonts w:cstheme="minorHAnsi"/>
        </w:rPr>
      </w:pPr>
      <w:r w:rsidRPr="0023751F">
        <w:rPr>
          <w:rFonts w:cstheme="minorHAnsi"/>
        </w:rPr>
        <w:t>Valinnaisiin opintoihin kuuluvan toisen kotimaisen kielen ruotsin A-oppimäärän moduulin 8, B1-oppimäärän moduulin 6 sekä äidinkielenomaisen ruotsin oppimäärän moduulin 8 opintojen aikana suullisen kielitaidon arviointi perustuu opintojen aikaisiin näyttöihin sekä Opetushallituksen tuottamasta</w:t>
      </w:r>
      <w:r w:rsidR="00B049BB" w:rsidRPr="0023751F">
        <w:rPr>
          <w:rFonts w:cstheme="minorHAnsi"/>
        </w:rPr>
        <w:t xml:space="preserve"> </w:t>
      </w:r>
      <w:r w:rsidRPr="0023751F">
        <w:rPr>
          <w:rFonts w:cstheme="minorHAnsi"/>
        </w:rPr>
        <w:t>suullisen kielitaidon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4302CC30" w14:textId="77777777" w:rsidR="00397E4D" w:rsidRPr="0023751F" w:rsidRDefault="00397E4D" w:rsidP="00397E4D">
      <w:pPr>
        <w:spacing w:after="0" w:line="276" w:lineRule="auto"/>
        <w:contextualSpacing/>
        <w:rPr>
          <w:rFonts w:cstheme="minorHAnsi"/>
        </w:rPr>
      </w:pPr>
    </w:p>
    <w:p w14:paraId="5D6031EA" w14:textId="77777777" w:rsidR="00397E4D" w:rsidRPr="0023751F" w:rsidRDefault="00397E4D" w:rsidP="00397E4D">
      <w:pPr>
        <w:spacing w:after="0" w:line="276" w:lineRule="auto"/>
        <w:contextualSpacing/>
        <w:rPr>
          <w:rFonts w:cstheme="minorHAnsi"/>
        </w:rPr>
      </w:pPr>
      <w:r w:rsidRPr="0023751F">
        <w:rPr>
          <w:rFonts w:cstheme="minorHAnsi"/>
        </w:rPr>
        <w:t xml:space="preserve">B3-oppimäärän osalta opiskelijan suullista kielitaitoa arvioidaan Opetushallituksen tuottaman erillisen ohjeistuksen mukaisesti. </w:t>
      </w:r>
    </w:p>
    <w:p w14:paraId="4E67CE1A" w14:textId="77777777" w:rsidR="00397E4D" w:rsidRPr="0023751F" w:rsidRDefault="00397E4D" w:rsidP="00397E4D">
      <w:pPr>
        <w:spacing w:after="0" w:line="276" w:lineRule="auto"/>
        <w:contextualSpacing/>
        <w:rPr>
          <w:rFonts w:cstheme="minorHAnsi"/>
        </w:rPr>
      </w:pPr>
    </w:p>
    <w:p w14:paraId="7F5A8B17" w14:textId="77777777" w:rsidR="00397E4D" w:rsidRPr="0023751F" w:rsidRDefault="00397E4D" w:rsidP="00397E4D">
      <w:pPr>
        <w:spacing w:after="0" w:line="276" w:lineRule="auto"/>
        <w:contextualSpacing/>
        <w:rPr>
          <w:rFonts w:cstheme="minorHAnsi"/>
        </w:rPr>
      </w:pPr>
      <w:r w:rsidRPr="0023751F">
        <w:rPr>
          <w:rFonts w:cstheme="minorHAnsi"/>
        </w:rPr>
        <w:t>Opintoihin kuuluva suullisen kielitaidon kokeen suoritus tai muut Opetushallituksen ohjeistuksen mukaiset näytöt arvioidaan ruotsin kielelle ja asianomaiselle oppimäärälle lukion opetussuunnitelman perusteissa asetettuja tavoitteita vasten.</w:t>
      </w:r>
    </w:p>
    <w:p w14:paraId="4F96F4C7" w14:textId="77777777" w:rsidR="00397E4D" w:rsidRPr="0023751F" w:rsidRDefault="00397E4D" w:rsidP="00397E4D">
      <w:pPr>
        <w:spacing w:after="0" w:line="276" w:lineRule="auto"/>
        <w:contextualSpacing/>
        <w:rPr>
          <w:rFonts w:cstheme="minorHAnsi"/>
        </w:rPr>
      </w:pPr>
    </w:p>
    <w:p w14:paraId="6D396735" w14:textId="77777777" w:rsidR="00397E4D" w:rsidRPr="0023751F" w:rsidRDefault="00397E4D" w:rsidP="00397E4D">
      <w:pPr>
        <w:spacing w:after="0" w:line="276" w:lineRule="auto"/>
        <w:contextualSpacing/>
        <w:rPr>
          <w:rFonts w:cstheme="minorHAnsi"/>
        </w:rPr>
      </w:pPr>
      <w:r w:rsidRPr="0023751F">
        <w:rPr>
          <w:rFonts w:cstheme="minorHAnsi"/>
        </w:rPr>
        <w:t>Opetushallituksen tuottamasta suullisen kielitaidon kokeesta tai erillisen ohjeistuksen mukaisista näytöistä annetaan erillinen todistus lukion päättötodistuksen liitteenä.</w:t>
      </w:r>
    </w:p>
    <w:p w14:paraId="4E395231" w14:textId="77777777" w:rsidR="00397E4D" w:rsidRPr="0023751F" w:rsidRDefault="00397E4D" w:rsidP="00397E4D">
      <w:pPr>
        <w:spacing w:after="0" w:line="276" w:lineRule="auto"/>
        <w:contextualSpacing/>
        <w:rPr>
          <w:rFonts w:cstheme="minorHAnsi"/>
        </w:rPr>
      </w:pPr>
    </w:p>
    <w:p w14:paraId="0812F80C" w14:textId="77777777" w:rsidR="00397E4D" w:rsidRPr="0023751F" w:rsidRDefault="00397E4D" w:rsidP="00397E4D">
      <w:pPr>
        <w:keepNext/>
        <w:keepLines/>
        <w:spacing w:after="0" w:line="276" w:lineRule="auto"/>
        <w:contextualSpacing/>
        <w:outlineLvl w:val="3"/>
        <w:rPr>
          <w:rFonts w:eastAsia="Arial" w:cstheme="minorHAnsi"/>
          <w:b/>
          <w:color w:val="0070C0"/>
          <w:sz w:val="28"/>
          <w:lang w:val="fi" w:eastAsia="fi-FI"/>
        </w:rPr>
      </w:pPr>
      <w:bookmarkStart w:id="161" w:name="_Toc18664360"/>
      <w:r w:rsidRPr="0023751F">
        <w:rPr>
          <w:rFonts w:eastAsia="Arial" w:cstheme="minorHAnsi"/>
          <w:b/>
          <w:color w:val="0070C0"/>
          <w:sz w:val="28"/>
          <w:lang w:val="fi" w:eastAsia="fi-FI"/>
        </w:rPr>
        <w:t>6.4.1.1 Ruotsi, A-oppimäärä</w:t>
      </w:r>
      <w:bookmarkEnd w:id="161"/>
    </w:p>
    <w:p w14:paraId="5AC29A75" w14:textId="77777777" w:rsidR="00397E4D" w:rsidRPr="0023751F" w:rsidRDefault="00397E4D" w:rsidP="00397E4D">
      <w:pPr>
        <w:spacing w:after="0" w:line="276" w:lineRule="auto"/>
        <w:contextualSpacing/>
        <w:rPr>
          <w:rFonts w:cstheme="minorHAnsi"/>
          <w:b/>
          <w:bCs/>
        </w:rPr>
      </w:pPr>
    </w:p>
    <w:p w14:paraId="76AC59E2"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Pakolliset opinnot</w:t>
      </w:r>
    </w:p>
    <w:p w14:paraId="4D013C12" w14:textId="77777777" w:rsidR="00397E4D" w:rsidRPr="0023751F" w:rsidRDefault="00397E4D" w:rsidP="00397E4D">
      <w:pPr>
        <w:spacing w:after="0" w:line="276" w:lineRule="auto"/>
        <w:contextualSpacing/>
        <w:rPr>
          <w:rFonts w:cstheme="minorHAnsi"/>
        </w:rPr>
      </w:pPr>
    </w:p>
    <w:p w14:paraId="436A59E0" w14:textId="77777777" w:rsidR="00397E4D" w:rsidRPr="0023751F" w:rsidRDefault="00397E4D" w:rsidP="00397E4D">
      <w:pPr>
        <w:spacing w:after="0" w:line="276" w:lineRule="auto"/>
        <w:contextualSpacing/>
        <w:rPr>
          <w:rFonts w:cstheme="minorHAnsi"/>
        </w:rPr>
      </w:pPr>
      <w:r w:rsidRPr="0023751F">
        <w:rPr>
          <w:rFonts w:cstheme="minorHAnsi"/>
        </w:rPr>
        <w:t xml:space="preserve">Pakollisten opintojen moduulien 1–3 aikana painotetaan opiskelijan kielten opiskelutaitojen ja opiskelu- ja vuorovaikutusstrategioiden kehittämistä hänen omista lähtökohdistaan. Opiskelija tulee tietoiseksi vahvuuksistaan ja kehittämiskohteistaan ja </w:t>
      </w:r>
      <w:r w:rsidRPr="0023751F">
        <w:rPr>
          <w:rFonts w:cstheme="minorHAnsi"/>
          <w:bCs/>
        </w:rPr>
        <w:t>vahvistaa perusopetuksessa luotua pohjaa jatkuvalle kielten opiskelulle</w:t>
      </w:r>
      <w:r w:rsidRPr="0023751F">
        <w:rPr>
          <w:rFonts w:cstheme="minorHAnsi"/>
        </w:rPr>
        <w:t>. Tätä tarkoitusta varten opiskelija laatii</w:t>
      </w:r>
      <w:r w:rsidRPr="0023751F">
        <w:t xml:space="preserve"> </w:t>
      </w:r>
      <w:r w:rsidRPr="0023751F">
        <w:rPr>
          <w:rFonts w:cstheme="minorHAnsi"/>
        </w:rPr>
        <w:t xml:space="preserve">kieliprofiilin ensimmäisen </w:t>
      </w:r>
      <w:r w:rsidRPr="0023751F">
        <w:rPr>
          <w:rFonts w:cstheme="minorHAnsi"/>
        </w:rPr>
        <w:lastRenderedPageBreak/>
        <w:t>moduulin yhteydessä tai täydentää sitä. Kieliprofiilia työstetään oppimisprosessin edetessä lukio-opintojen aikana.</w:t>
      </w:r>
    </w:p>
    <w:p w14:paraId="6206D052" w14:textId="77777777" w:rsidR="00397E4D" w:rsidRPr="0023751F" w:rsidRDefault="00397E4D" w:rsidP="00397E4D">
      <w:pPr>
        <w:spacing w:after="0" w:line="276" w:lineRule="auto"/>
        <w:contextualSpacing/>
        <w:rPr>
          <w:rFonts w:cstheme="minorHAnsi"/>
        </w:rPr>
      </w:pPr>
    </w:p>
    <w:p w14:paraId="3A72D3D9" w14:textId="77777777" w:rsidR="00397E4D" w:rsidRPr="0023751F" w:rsidRDefault="00397E4D" w:rsidP="00397E4D">
      <w:pPr>
        <w:spacing w:after="0" w:line="276" w:lineRule="auto"/>
        <w:contextualSpacing/>
        <w:rPr>
          <w:rFonts w:cstheme="minorHAnsi"/>
        </w:rPr>
      </w:pPr>
      <w:r w:rsidRPr="0023751F">
        <w:rPr>
          <w:rFonts w:cstheme="minorHAns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6236018C" w14:textId="77777777" w:rsidR="00397E4D" w:rsidRPr="0023751F" w:rsidRDefault="00397E4D" w:rsidP="00397E4D">
      <w:pPr>
        <w:spacing w:after="0" w:line="276" w:lineRule="auto"/>
        <w:contextualSpacing/>
        <w:rPr>
          <w:rFonts w:cstheme="minorHAnsi"/>
        </w:rPr>
      </w:pPr>
    </w:p>
    <w:p w14:paraId="4CE65045" w14:textId="59FC1F93" w:rsidR="00397E4D" w:rsidRPr="0023751F" w:rsidRDefault="00397E4D" w:rsidP="00397E4D">
      <w:pPr>
        <w:spacing w:after="0" w:line="276" w:lineRule="auto"/>
        <w:contextualSpacing/>
        <w:rPr>
          <w:rFonts w:cstheme="minorHAnsi"/>
        </w:rPr>
      </w:pPr>
      <w:r w:rsidRPr="0023751F">
        <w:rPr>
          <w:rFonts w:cstheme="minorHAnsi"/>
        </w:rPr>
        <w:t xml:space="preserve">Moduulista 3 lähtien kiinnitetään entistä enemmän huomiota eri tekstilajien edellyttämään kieleen muodollisuusasteeltaan </w:t>
      </w:r>
      <w:bookmarkStart w:id="162" w:name="_Hlk18591152"/>
      <w:r w:rsidRPr="0023751F">
        <w:rPr>
          <w:rFonts w:cstheme="minorHAnsi"/>
        </w:rPr>
        <w:t xml:space="preserve">erityyppisissä </w:t>
      </w:r>
      <w:bookmarkEnd w:id="162"/>
      <w:r w:rsidRPr="0023751F">
        <w:rPr>
          <w:rFonts w:cstheme="minorHAnsi"/>
        </w:rPr>
        <w:t xml:space="preserve">kielenkäyttötilanteissa. Moduulien 4–6 opinnoissa painotetaan kieltä tiedonhankinnan, olennaisen tiedon tiivistämisen ja tiedon jakamisen välineenä ottaen huomioon ruotsin kielen kehittyvän kielitaidon kuvausasteikon tavoitetaso lukio-opinnoille. </w:t>
      </w:r>
    </w:p>
    <w:p w14:paraId="3AA23CEF" w14:textId="77777777" w:rsidR="00397E4D" w:rsidRPr="0023751F" w:rsidRDefault="00397E4D" w:rsidP="00397E4D">
      <w:pPr>
        <w:spacing w:after="0" w:line="276" w:lineRule="auto"/>
        <w:contextualSpacing/>
        <w:rPr>
          <w:rFonts w:cstheme="minorHAnsi"/>
        </w:rPr>
      </w:pPr>
    </w:p>
    <w:p w14:paraId="7D087CCE" w14:textId="77777777" w:rsidR="00397E4D" w:rsidRPr="0023751F" w:rsidRDefault="00397E4D" w:rsidP="00397E4D">
      <w:pPr>
        <w:spacing w:after="0" w:line="276" w:lineRule="auto"/>
        <w:contextualSpacing/>
        <w:rPr>
          <w:rFonts w:cstheme="minorHAnsi"/>
        </w:rPr>
      </w:pPr>
      <w:r w:rsidRPr="0023751F">
        <w:rPr>
          <w:rFonts w:cstheme="minorHAnsi"/>
        </w:rPr>
        <w:t>Pakollisten opintojen loppuvaiheessa huomio kiinnittyy vahvistamaan taitoja, joita opiskelija hyödyntää pystyäkseen jatkamaan osaamisensa omaehtoista kehittämistä.</w:t>
      </w:r>
    </w:p>
    <w:p w14:paraId="49A8DED3" w14:textId="77777777" w:rsidR="00397E4D" w:rsidRPr="0023751F" w:rsidRDefault="00397E4D" w:rsidP="00397E4D">
      <w:pPr>
        <w:spacing w:after="0" w:line="276" w:lineRule="auto"/>
        <w:contextualSpacing/>
        <w:rPr>
          <w:rFonts w:cstheme="minorHAnsi"/>
        </w:rPr>
      </w:pPr>
    </w:p>
    <w:p w14:paraId="6E792562" w14:textId="77777777" w:rsidR="00397E4D" w:rsidRPr="0023751F" w:rsidRDefault="00397E4D" w:rsidP="00397E4D">
      <w:pPr>
        <w:spacing w:after="0" w:line="276" w:lineRule="auto"/>
        <w:contextualSpacing/>
        <w:rPr>
          <w:rFonts w:cstheme="minorHAnsi"/>
        </w:rPr>
      </w:pPr>
      <w:r w:rsidRPr="0023751F">
        <w:rPr>
          <w:rFonts w:cstheme="minorHAnsi"/>
        </w:rPr>
        <w:t>Opintojen aikana varataan aikaa käsitellä ajankohtaisia tai paikallisia asioita, joista voidaan sopia yhdessä. Kaikkien opintojen aikana harjoitellaan monipuolisesti sekä suullista että kirjallista vuorovaikutusta.</w:t>
      </w:r>
    </w:p>
    <w:p w14:paraId="389C0D8C" w14:textId="77777777" w:rsidR="00397E4D" w:rsidRPr="0023751F" w:rsidRDefault="00397E4D" w:rsidP="00397E4D">
      <w:pPr>
        <w:spacing w:after="0" w:line="276" w:lineRule="auto"/>
        <w:contextualSpacing/>
        <w:rPr>
          <w:rFonts w:cstheme="minorHAnsi"/>
        </w:rPr>
      </w:pPr>
    </w:p>
    <w:p w14:paraId="55C091E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RUA1 Opiskelutaidot ja kieli-identiteetin rakentaminen (1 op)</w:t>
      </w:r>
    </w:p>
    <w:p w14:paraId="57A9D675" w14:textId="77777777" w:rsidR="00397E4D" w:rsidRPr="0023751F" w:rsidRDefault="00397E4D" w:rsidP="00397E4D">
      <w:pPr>
        <w:spacing w:after="0" w:line="276" w:lineRule="auto"/>
        <w:rPr>
          <w:rFonts w:ascii="Times New Roman" w:eastAsia="Times New Roman" w:hAnsi="Times New Roman" w:cs="Times New Roman"/>
          <w:sz w:val="24"/>
          <w:szCs w:val="24"/>
          <w:lang w:eastAsia="fi-FI"/>
        </w:rPr>
      </w:pPr>
    </w:p>
    <w:p w14:paraId="29951F4C" w14:textId="77777777" w:rsidR="00397E4D" w:rsidRPr="0023751F" w:rsidRDefault="00397E4D" w:rsidP="00397E4D">
      <w:p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Moduulin tehtävänä on avata lukion ruotsin kielen opiskelun tavoitteita suhteessa jatkuvaan oppimiseen ja tulevaisuuden tarpeisiin muutosten monikielisessä maailmassa. Moduuli totuttaa opiskelijaa lukion kieltenopiskeluun, jossa ruotsin kieltä käytetään mahdollisimman paljon. Tehtävänä on kehittää opiskelijan kielitietoisuutta ja kieli-identiteettiä sekä itse- ja vertaisarviointitaitoja sekä vahvistaa opiskelijan ja ryhmän hyvinvointiosaamista.</w:t>
      </w:r>
    </w:p>
    <w:p w14:paraId="58DE6373" w14:textId="77777777" w:rsidR="00397E4D" w:rsidRPr="0023751F" w:rsidRDefault="00397E4D" w:rsidP="00397E4D">
      <w:pPr>
        <w:spacing w:after="0" w:line="276" w:lineRule="auto"/>
        <w:contextualSpacing/>
        <w:rPr>
          <w:rFonts w:ascii="Calibri" w:eastAsia="Times New Roman" w:hAnsi="Calibri" w:cs="Calibri"/>
          <w:i/>
          <w:color w:val="000000"/>
          <w:lang w:eastAsia="fi-FI"/>
        </w:rPr>
      </w:pPr>
    </w:p>
    <w:p w14:paraId="669A1F7F" w14:textId="77777777" w:rsidR="00397E4D" w:rsidRPr="0023751F" w:rsidRDefault="00397E4D" w:rsidP="00397E4D">
      <w:pPr>
        <w:spacing w:after="0" w:line="276" w:lineRule="auto"/>
        <w:contextualSpacing/>
        <w:rPr>
          <w:rFonts w:ascii="Calibri" w:eastAsia="Times New Roman" w:hAnsi="Calibri" w:cs="Calibri"/>
          <w:i/>
          <w:color w:val="000000"/>
          <w:lang w:eastAsia="fi-FI"/>
        </w:rPr>
      </w:pPr>
      <w:r w:rsidRPr="0023751F">
        <w:rPr>
          <w:rFonts w:ascii="Calibri" w:eastAsia="Times New Roman" w:hAnsi="Calibri" w:cs="Calibri"/>
          <w:i/>
          <w:color w:val="000000"/>
          <w:lang w:eastAsia="fi-FI"/>
        </w:rPr>
        <w:t>Tavoitteet</w:t>
      </w:r>
    </w:p>
    <w:p w14:paraId="41B73A7B" w14:textId="77777777" w:rsidR="00397E4D" w:rsidRPr="0023751F" w:rsidRDefault="00397E4D" w:rsidP="00397E4D">
      <w:p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Moduulin tavoitteena on, että opiskelija</w:t>
      </w:r>
    </w:p>
    <w:p w14:paraId="2D4B5761" w14:textId="77777777" w:rsidR="00397E4D" w:rsidRPr="0023751F" w:rsidRDefault="00397E4D" w:rsidP="00911BD0">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rohkaistuu kehittämään ruotsin kielen taitoaan</w:t>
      </w:r>
    </w:p>
    <w:p w14:paraId="3E63DDC9" w14:textId="77777777" w:rsidR="00397E4D" w:rsidRPr="0023751F" w:rsidRDefault="00397E4D" w:rsidP="00911BD0">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syventää käsitystään kielitietoisuudesta ja monikielisyydestä </w:t>
      </w:r>
    </w:p>
    <w:p w14:paraId="18402EAE" w14:textId="77777777" w:rsidR="00397E4D" w:rsidRPr="0023751F" w:rsidRDefault="00397E4D" w:rsidP="00911BD0">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soveltaa ja kehittää kieltenopiskelustrategioitaan sekä itse- ja vertaisarviointitaitojaan</w:t>
      </w:r>
    </w:p>
    <w:p w14:paraId="714B87B3" w14:textId="77777777" w:rsidR="00397E4D" w:rsidRPr="0023751F" w:rsidRDefault="00397E4D" w:rsidP="00911BD0">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oppii hyödyntämään tarkoituksenmukaisia kielenopiskelun apuvälineitä</w:t>
      </w:r>
    </w:p>
    <w:p w14:paraId="79A1CA98" w14:textId="77777777" w:rsidR="00397E4D" w:rsidRPr="0023751F" w:rsidRDefault="00397E4D" w:rsidP="00911BD0">
      <w:pPr>
        <w:numPr>
          <w:ilvl w:val="0"/>
          <w:numId w:val="510"/>
        </w:numPr>
        <w:spacing w:after="0" w:line="276" w:lineRule="auto"/>
        <w:contextualSpacing/>
        <w:rPr>
          <w:rFonts w:ascii="Calibri" w:eastAsia="Times New Roman" w:hAnsi="Calibri" w:cs="Calibri"/>
          <w:color w:val="000000"/>
          <w:lang w:eastAsia="fi-FI"/>
        </w:rPr>
      </w:pPr>
      <w:bookmarkStart w:id="163" w:name="_Hlk16672088"/>
      <w:r w:rsidRPr="0023751F">
        <w:rPr>
          <w:rFonts w:ascii="Calibri" w:eastAsia="Times New Roman" w:hAnsi="Calibri" w:cs="Calibri"/>
          <w:color w:val="000000"/>
          <w:lang w:eastAsia="fi-FI"/>
        </w:rPr>
        <w:t xml:space="preserve">pystyy suhteuttamaan ruotsin kielen osaamistaan oppimäärän opiskelulle määriteltyyn taitotasoon B2.1 (taito toimia vuorovaikutuksessa, taito tulkita tekstejä) ja B1.2 (taito tuottaa tekstejä). </w:t>
      </w:r>
    </w:p>
    <w:bookmarkEnd w:id="163"/>
    <w:p w14:paraId="4EE63110" w14:textId="77777777" w:rsidR="00397E4D" w:rsidRPr="0023751F" w:rsidRDefault="00397E4D" w:rsidP="00397E4D">
      <w:pPr>
        <w:spacing w:after="0" w:line="276" w:lineRule="auto"/>
        <w:contextualSpacing/>
        <w:rPr>
          <w:rFonts w:ascii="Calibri" w:eastAsia="Times New Roman" w:hAnsi="Calibri" w:cs="Calibri"/>
          <w:bCs/>
          <w:color w:val="000000"/>
          <w:lang w:eastAsia="fi-FI"/>
        </w:rPr>
      </w:pPr>
    </w:p>
    <w:p w14:paraId="6FF518CA" w14:textId="77777777" w:rsidR="00397E4D" w:rsidRPr="0023751F" w:rsidRDefault="00397E4D" w:rsidP="00397E4D">
      <w:pPr>
        <w:spacing w:after="0" w:line="276" w:lineRule="auto"/>
        <w:contextualSpacing/>
        <w:rPr>
          <w:rFonts w:ascii="Calibri" w:eastAsia="Times New Roman" w:hAnsi="Calibri" w:cs="Calibri"/>
          <w:i/>
          <w:color w:val="000000"/>
          <w:lang w:eastAsia="fi-FI"/>
        </w:rPr>
      </w:pPr>
      <w:r w:rsidRPr="0023751F">
        <w:rPr>
          <w:rFonts w:ascii="Calibri" w:eastAsia="Times New Roman" w:hAnsi="Calibri" w:cs="Calibri"/>
          <w:bCs/>
          <w:i/>
          <w:color w:val="000000"/>
          <w:lang w:eastAsia="fi-FI"/>
        </w:rPr>
        <w:t xml:space="preserve">Keskeiset sisällöt   </w:t>
      </w:r>
    </w:p>
    <w:p w14:paraId="28C4DF64" w14:textId="77777777" w:rsidR="00397E4D" w:rsidRPr="0023751F" w:rsidRDefault="00397E4D" w:rsidP="00911BD0">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vertailua äidinkieleen ja muihin kieliin ruotsin näkökulmasta</w:t>
      </w:r>
    </w:p>
    <w:p w14:paraId="23BAC949" w14:textId="77777777" w:rsidR="00397E4D" w:rsidRPr="0023751F" w:rsidRDefault="00397E4D" w:rsidP="00911BD0">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tavoitteiden asettelu lukion A-ruotsin opiskelulle </w:t>
      </w:r>
    </w:p>
    <w:p w14:paraId="4FC8B3B6" w14:textId="77777777" w:rsidR="00397E4D" w:rsidRPr="0023751F" w:rsidRDefault="00397E4D" w:rsidP="00911BD0">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oman kieliprofiilin laatiminen tai täydentäminen ruotsin kielen näkökulmasta</w:t>
      </w:r>
    </w:p>
    <w:p w14:paraId="61A31DD0" w14:textId="77777777" w:rsidR="00397E4D" w:rsidRPr="0023751F" w:rsidRDefault="00397E4D" w:rsidP="00911BD0">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monikielisyys voimavarana</w:t>
      </w:r>
    </w:p>
    <w:p w14:paraId="49BBA674" w14:textId="77777777" w:rsidR="00397E4D" w:rsidRPr="0023751F" w:rsidRDefault="00397E4D" w:rsidP="00911BD0">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erilaisiin teksti- ja tyylilajeihin tutustuminen</w:t>
      </w:r>
    </w:p>
    <w:p w14:paraId="3EED8D94" w14:textId="77777777" w:rsidR="00397E4D" w:rsidRPr="0023751F" w:rsidRDefault="00397E4D" w:rsidP="00911BD0">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lastRenderedPageBreak/>
        <w:t xml:space="preserve">toisiin tutustuminen, arkitiedon vaihtaminen ja vuorovaikutusosaamisen vahvistaminen keskustellen </w:t>
      </w:r>
    </w:p>
    <w:p w14:paraId="3A5D2DA6" w14:textId="77777777" w:rsidR="00397E4D" w:rsidRPr="0023751F" w:rsidRDefault="00397E4D" w:rsidP="00397E4D">
      <w:pPr>
        <w:spacing w:after="0" w:line="276" w:lineRule="auto"/>
        <w:contextualSpacing/>
        <w:rPr>
          <w:rFonts w:cstheme="minorHAnsi"/>
          <w:b/>
          <w:bCs/>
        </w:rPr>
      </w:pPr>
    </w:p>
    <w:p w14:paraId="23AD0CB4" w14:textId="77777777" w:rsidR="00397E4D" w:rsidRPr="0023751F" w:rsidRDefault="00397E4D" w:rsidP="00397E4D">
      <w:pPr>
        <w:spacing w:after="0" w:line="276" w:lineRule="auto"/>
        <w:rPr>
          <w:b/>
          <w:bCs/>
          <w:color w:val="0070C0"/>
        </w:rPr>
      </w:pPr>
      <w:r w:rsidRPr="0023751F">
        <w:rPr>
          <w:b/>
          <w:bCs/>
          <w:color w:val="0070C0"/>
        </w:rPr>
        <w:t>RUA2 Ruotsin kieli ja vuorovaikutusosaaminen (3 op)</w:t>
      </w:r>
    </w:p>
    <w:p w14:paraId="40CD0F3C" w14:textId="77777777" w:rsidR="00397E4D" w:rsidRPr="0023751F" w:rsidRDefault="00397E4D" w:rsidP="00397E4D">
      <w:pPr>
        <w:spacing w:after="0" w:line="276" w:lineRule="auto"/>
      </w:pPr>
    </w:p>
    <w:p w14:paraId="15CE5355" w14:textId="77777777" w:rsidR="00397E4D" w:rsidRPr="0023751F" w:rsidRDefault="00397E4D" w:rsidP="00397E4D">
      <w:pPr>
        <w:spacing w:after="0" w:line="276" w:lineRule="auto"/>
      </w:pPr>
      <w:r w:rsidRPr="0023751F">
        <w:t>Moduulin tehtävänä on tarkastella ruotsin kieltä lähiympäristöstä käsin Suomessa laajentaen näkökulmaa Ruotsiin ja muihin Pohjoismaihin sekä globaalille tasolle. Tehtävänä on myös tarkastella, miten kieli ja kielitaito vaikuttavat eettisesti kestävään toimintaan kaikessa viestinnässä. Moduulissa avataan rakentavan vuorovaikutuksen (mediaatio) käsitettä keskeisenä kielitaidon osa-alueena. Moduulissa harjaannutetaan vuorovaikutusta kieli- ja kulttuurirajoja ylittävissä tilanteissa.</w:t>
      </w:r>
    </w:p>
    <w:p w14:paraId="275F91E3" w14:textId="77777777" w:rsidR="00397E4D" w:rsidRPr="0023751F" w:rsidRDefault="00397E4D" w:rsidP="00397E4D">
      <w:pPr>
        <w:spacing w:after="0" w:line="276" w:lineRule="auto"/>
        <w:rPr>
          <w:i/>
          <w:iCs/>
        </w:rPr>
      </w:pPr>
    </w:p>
    <w:p w14:paraId="186C792D" w14:textId="77777777" w:rsidR="00397E4D" w:rsidRPr="0023751F" w:rsidRDefault="00397E4D" w:rsidP="00397E4D">
      <w:pPr>
        <w:spacing w:after="0" w:line="276" w:lineRule="auto"/>
        <w:rPr>
          <w:i/>
          <w:iCs/>
        </w:rPr>
      </w:pPr>
      <w:r w:rsidRPr="0023751F">
        <w:rPr>
          <w:i/>
          <w:iCs/>
        </w:rPr>
        <w:t>Tavoitteet</w:t>
      </w:r>
    </w:p>
    <w:p w14:paraId="1471604F" w14:textId="77777777" w:rsidR="00397E4D" w:rsidRPr="0023751F" w:rsidRDefault="00397E4D" w:rsidP="00397E4D">
      <w:pPr>
        <w:spacing w:after="0" w:line="276" w:lineRule="auto"/>
      </w:pPr>
      <w:r w:rsidRPr="0023751F">
        <w:t>Moduulin tavoitteena on, että opiskelija</w:t>
      </w:r>
    </w:p>
    <w:p w14:paraId="5C886993" w14:textId="77777777" w:rsidR="00397E4D" w:rsidRPr="0023751F" w:rsidRDefault="00397E4D" w:rsidP="00911BD0">
      <w:pPr>
        <w:numPr>
          <w:ilvl w:val="0"/>
          <w:numId w:val="512"/>
        </w:numPr>
        <w:spacing w:after="0" w:line="276" w:lineRule="auto"/>
        <w:rPr>
          <w:rFonts w:eastAsia="Times New Roman"/>
        </w:rPr>
      </w:pPr>
      <w:r w:rsidRPr="0023751F">
        <w:rPr>
          <w:rFonts w:eastAsia="Times New Roman"/>
        </w:rPr>
        <w:t>harjoittelee kielenkäyttöä monenlaisissa vuorovaikutustilanteissa</w:t>
      </w:r>
    </w:p>
    <w:p w14:paraId="7847130D" w14:textId="77777777" w:rsidR="00397E4D" w:rsidRPr="0023751F" w:rsidRDefault="00397E4D" w:rsidP="00911BD0">
      <w:pPr>
        <w:numPr>
          <w:ilvl w:val="0"/>
          <w:numId w:val="512"/>
        </w:numPr>
        <w:spacing w:after="0" w:line="276" w:lineRule="auto"/>
        <w:contextualSpacing/>
        <w:rPr>
          <w:rFonts w:cstheme="minorHAnsi"/>
        </w:rPr>
      </w:pPr>
      <w:r w:rsidRPr="0023751F">
        <w:rPr>
          <w:rFonts w:eastAsia="Times New Roman"/>
        </w:rPr>
        <w:t>tunnistaa tapoja kehittää rakentavaa vuorovaikutusta</w:t>
      </w:r>
    </w:p>
    <w:p w14:paraId="59B2D414" w14:textId="77777777" w:rsidR="00397E4D" w:rsidRPr="0023751F" w:rsidRDefault="00397E4D" w:rsidP="00911BD0">
      <w:pPr>
        <w:numPr>
          <w:ilvl w:val="0"/>
          <w:numId w:val="512"/>
        </w:numPr>
        <w:spacing w:after="0" w:line="276" w:lineRule="auto"/>
        <w:rPr>
          <w:rFonts w:eastAsia="Times New Roman"/>
        </w:rPr>
      </w:pPr>
      <w:r w:rsidRPr="0023751F">
        <w:rPr>
          <w:rFonts w:eastAsia="Times New Roman"/>
        </w:rPr>
        <w:t xml:space="preserve">kehittää rakentavan vuorovaikutuksen strategioitaan ja ongelmanratkaisutaitojaan </w:t>
      </w:r>
    </w:p>
    <w:p w14:paraId="3C7EF4EF" w14:textId="77777777" w:rsidR="00397E4D" w:rsidRPr="0023751F" w:rsidRDefault="00397E4D" w:rsidP="00911BD0">
      <w:pPr>
        <w:numPr>
          <w:ilvl w:val="0"/>
          <w:numId w:val="512"/>
        </w:numPr>
        <w:spacing w:after="0" w:line="276" w:lineRule="auto"/>
        <w:rPr>
          <w:rFonts w:eastAsia="Times New Roman"/>
        </w:rPr>
      </w:pPr>
      <w:r w:rsidRPr="0023751F">
        <w:rPr>
          <w:rFonts w:eastAsia="Times New Roman"/>
        </w:rPr>
        <w:t>vahvistaa vuorovaikutuksessa toimimisen taitojaan sekä kielellistä itsetuntoaan</w:t>
      </w:r>
    </w:p>
    <w:p w14:paraId="6D873D5A" w14:textId="77777777" w:rsidR="00397E4D" w:rsidRPr="0023751F" w:rsidRDefault="00397E4D" w:rsidP="00911BD0">
      <w:pPr>
        <w:numPr>
          <w:ilvl w:val="0"/>
          <w:numId w:val="512"/>
        </w:numPr>
        <w:spacing w:after="0" w:line="276" w:lineRule="auto"/>
        <w:rPr>
          <w:rFonts w:eastAsia="Times New Roman"/>
        </w:rPr>
      </w:pPr>
      <w:r w:rsidRPr="0023751F">
        <w:rPr>
          <w:rFonts w:eastAsia="Times New Roman"/>
        </w:rPr>
        <w:t>syventää tietoaan ruotsin kielen asemasta kulttuurisen ja kielellisen monimuotoisuuden näkökulmasta.</w:t>
      </w:r>
    </w:p>
    <w:p w14:paraId="78499F4D" w14:textId="77777777" w:rsidR="00397E4D" w:rsidRPr="0023751F" w:rsidRDefault="00397E4D" w:rsidP="00397E4D">
      <w:pPr>
        <w:spacing w:after="0" w:line="276" w:lineRule="auto"/>
        <w:rPr>
          <w:i/>
          <w:iCs/>
        </w:rPr>
      </w:pPr>
    </w:p>
    <w:p w14:paraId="3B7145AF" w14:textId="77777777" w:rsidR="00397E4D" w:rsidRPr="0023751F" w:rsidRDefault="00397E4D" w:rsidP="00397E4D">
      <w:pPr>
        <w:spacing w:after="0" w:line="276" w:lineRule="auto"/>
        <w:rPr>
          <w:i/>
          <w:iCs/>
        </w:rPr>
      </w:pPr>
      <w:r w:rsidRPr="0023751F">
        <w:rPr>
          <w:i/>
          <w:iCs/>
        </w:rPr>
        <w:t>Keskeiset sisällöt</w:t>
      </w:r>
    </w:p>
    <w:p w14:paraId="038B1608" w14:textId="77777777" w:rsidR="00397E4D" w:rsidRPr="0023751F" w:rsidRDefault="00397E4D" w:rsidP="00911BD0">
      <w:pPr>
        <w:numPr>
          <w:ilvl w:val="0"/>
          <w:numId w:val="513"/>
        </w:numPr>
        <w:spacing w:after="0" w:line="276" w:lineRule="auto"/>
        <w:rPr>
          <w:rFonts w:eastAsia="Times New Roman"/>
        </w:rPr>
      </w:pPr>
      <w:r w:rsidRPr="0023751F">
        <w:rPr>
          <w:rFonts w:eastAsia="Times New Roman"/>
        </w:rPr>
        <w:t>pohjoismaiset ja kansainväliset suhteet arjessa ja lähiympäristössä, liikkuvuus</w:t>
      </w:r>
    </w:p>
    <w:p w14:paraId="09D8E104" w14:textId="77777777" w:rsidR="00397E4D" w:rsidRPr="0023751F" w:rsidRDefault="00397E4D" w:rsidP="00911BD0">
      <w:pPr>
        <w:numPr>
          <w:ilvl w:val="0"/>
          <w:numId w:val="513"/>
        </w:numPr>
        <w:spacing w:after="0" w:line="276" w:lineRule="auto"/>
        <w:rPr>
          <w:rFonts w:eastAsia="Times New Roman"/>
        </w:rPr>
      </w:pPr>
      <w:r w:rsidRPr="0023751F">
        <w:rPr>
          <w:rFonts w:eastAsia="Times New Roman"/>
        </w:rPr>
        <w:t>rakentava vuorovaikutus, merkitysneuvottelut ja kielentäminen hyvinvoinnin ja itsetunnon rakentajana</w:t>
      </w:r>
    </w:p>
    <w:p w14:paraId="603CFB17" w14:textId="77777777" w:rsidR="00397E4D" w:rsidRPr="0023751F" w:rsidRDefault="00397E4D" w:rsidP="00911BD0">
      <w:pPr>
        <w:numPr>
          <w:ilvl w:val="0"/>
          <w:numId w:val="513"/>
        </w:numPr>
        <w:spacing w:after="0" w:line="276" w:lineRule="auto"/>
        <w:rPr>
          <w:rFonts w:eastAsia="Times New Roman"/>
        </w:rPr>
      </w:pPr>
      <w:r w:rsidRPr="0023751F">
        <w:rPr>
          <w:rFonts w:eastAsia="Times New Roman"/>
        </w:rPr>
        <w:t xml:space="preserve">erilaiset ruotsin puhujat autenttisissa ympäristöissä, puhujien eri taustat ja statusvaikutukset </w:t>
      </w:r>
    </w:p>
    <w:p w14:paraId="1E799ABE" w14:textId="77777777" w:rsidR="00397E4D" w:rsidRPr="0023751F" w:rsidRDefault="00397E4D" w:rsidP="00911BD0">
      <w:pPr>
        <w:numPr>
          <w:ilvl w:val="0"/>
          <w:numId w:val="513"/>
        </w:numPr>
        <w:spacing w:after="0" w:line="276" w:lineRule="auto"/>
        <w:rPr>
          <w:rFonts w:eastAsia="Times New Roman"/>
        </w:rPr>
      </w:pPr>
      <w:r w:rsidRPr="0023751F">
        <w:rPr>
          <w:rFonts w:eastAsia="Times New Roman"/>
        </w:rPr>
        <w:t>ruotsin kielen äänteiden muodostuminen ja puheen tuottaminen, ruotsin eri variantit ja vertailua muihin kieliin</w:t>
      </w:r>
    </w:p>
    <w:p w14:paraId="3A322864" w14:textId="77777777" w:rsidR="00397E4D" w:rsidRPr="0023751F" w:rsidRDefault="00397E4D" w:rsidP="00911BD0">
      <w:pPr>
        <w:numPr>
          <w:ilvl w:val="0"/>
          <w:numId w:val="513"/>
        </w:numPr>
        <w:spacing w:after="0" w:line="276" w:lineRule="auto"/>
        <w:rPr>
          <w:rFonts w:eastAsia="Times New Roman"/>
        </w:rPr>
      </w:pPr>
      <w:r w:rsidRPr="0023751F">
        <w:rPr>
          <w:rFonts w:eastAsia="Times New Roman"/>
        </w:rPr>
        <w:t>viestintätyylit eri medioissa</w:t>
      </w:r>
    </w:p>
    <w:p w14:paraId="3144551A" w14:textId="77777777" w:rsidR="00397E4D" w:rsidRPr="0023751F" w:rsidRDefault="00397E4D" w:rsidP="00397E4D">
      <w:pPr>
        <w:spacing w:after="0" w:line="276" w:lineRule="auto"/>
        <w:contextualSpacing/>
        <w:rPr>
          <w:rFonts w:cstheme="minorHAnsi"/>
          <w:b/>
          <w:bCs/>
          <w:color w:val="0070C0"/>
        </w:rPr>
      </w:pPr>
    </w:p>
    <w:p w14:paraId="258198F1"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RUA3 Kieli ja kulttuuri luovan ilmaisun välineenä (2 op)</w:t>
      </w:r>
    </w:p>
    <w:p w14:paraId="77D52EDD" w14:textId="77777777" w:rsidR="00397E4D" w:rsidRPr="0023751F" w:rsidRDefault="00397E4D" w:rsidP="00397E4D">
      <w:pPr>
        <w:spacing w:after="0" w:line="276" w:lineRule="auto"/>
        <w:contextualSpacing/>
        <w:rPr>
          <w:rFonts w:cstheme="minorHAnsi"/>
        </w:rPr>
      </w:pPr>
    </w:p>
    <w:p w14:paraId="4873C1E8"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kulttuurista ymmärrystä tarkastelemalla suomenruotsalaisia, ruotsalaisia sekä muita pohjoismaisia kulttuuri-ilmiöitä sekä yksilön ja yhteisön arvojen moninaisuutta. Kulttuurin ja taiteiden merkitystä tarkastellaan niiden vaikuttavuuden kautta. Opiskelijaa ohjataan hyödyntämään muita opintoja tai oppimisympäristöjä sekä omia kiinnostuksen kohteita. Opintoihin voidaan sisällyttää laajahko luovan ilmaisun tuotos.</w:t>
      </w:r>
    </w:p>
    <w:p w14:paraId="1BE2B13B" w14:textId="77777777" w:rsidR="00397E4D" w:rsidRPr="0023751F" w:rsidRDefault="00397E4D" w:rsidP="00397E4D">
      <w:pPr>
        <w:spacing w:after="0" w:line="276" w:lineRule="auto"/>
        <w:contextualSpacing/>
        <w:rPr>
          <w:rFonts w:cstheme="minorHAnsi"/>
          <w:i/>
        </w:rPr>
      </w:pPr>
    </w:p>
    <w:p w14:paraId="62B5F70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9D1C1A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EFEC070" w14:textId="77777777" w:rsidR="00397E4D" w:rsidRPr="0023751F" w:rsidRDefault="00397E4D" w:rsidP="00911BD0">
      <w:pPr>
        <w:numPr>
          <w:ilvl w:val="0"/>
          <w:numId w:val="514"/>
        </w:numPr>
        <w:spacing w:after="0" w:line="276" w:lineRule="auto"/>
        <w:contextualSpacing/>
        <w:rPr>
          <w:rFonts w:cstheme="minorHAnsi"/>
        </w:rPr>
      </w:pPr>
      <w:r w:rsidRPr="0023751F">
        <w:rPr>
          <w:rFonts w:cstheme="minorHAnsi"/>
        </w:rPr>
        <w:t xml:space="preserve">tekee omia tulkintoja erilaisista aihepiiriin liittyvistä teksteistä </w:t>
      </w:r>
    </w:p>
    <w:p w14:paraId="0E297F4D" w14:textId="77777777" w:rsidR="00397E4D" w:rsidRPr="0023751F" w:rsidRDefault="00397E4D" w:rsidP="00911BD0">
      <w:pPr>
        <w:numPr>
          <w:ilvl w:val="0"/>
          <w:numId w:val="514"/>
        </w:numPr>
        <w:spacing w:after="0" w:line="276" w:lineRule="auto"/>
        <w:contextualSpacing/>
        <w:rPr>
          <w:rFonts w:cstheme="minorHAnsi"/>
        </w:rPr>
      </w:pPr>
      <w:r w:rsidRPr="0023751F">
        <w:rPr>
          <w:rFonts w:cstheme="minorHAnsi"/>
        </w:rPr>
        <w:t>pystyy tuottamaan tekstejä itselle tärkeistä kulttuuriaiheista tai -ilmiöistä</w:t>
      </w:r>
    </w:p>
    <w:p w14:paraId="69057520" w14:textId="77777777" w:rsidR="00397E4D" w:rsidRPr="0023751F" w:rsidRDefault="00397E4D" w:rsidP="00911BD0">
      <w:pPr>
        <w:numPr>
          <w:ilvl w:val="0"/>
          <w:numId w:val="514"/>
        </w:numPr>
        <w:spacing w:after="0" w:line="276" w:lineRule="auto"/>
        <w:contextualSpacing/>
        <w:rPr>
          <w:rFonts w:cstheme="minorHAnsi"/>
        </w:rPr>
      </w:pPr>
      <w:r w:rsidRPr="0023751F">
        <w:rPr>
          <w:rFonts w:cstheme="minorHAnsi"/>
        </w:rPr>
        <w:t>vahvistaa taitoa käyttää reflektointia kielenoppimisen välineenä.</w:t>
      </w:r>
    </w:p>
    <w:p w14:paraId="116B49C2" w14:textId="77777777" w:rsidR="00397E4D" w:rsidRPr="0023751F" w:rsidRDefault="00397E4D" w:rsidP="00397E4D">
      <w:pPr>
        <w:spacing w:after="0" w:line="276" w:lineRule="auto"/>
        <w:contextualSpacing/>
        <w:rPr>
          <w:rFonts w:cstheme="minorHAnsi"/>
        </w:rPr>
      </w:pPr>
    </w:p>
    <w:p w14:paraId="5BF957F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7B16DD0" w14:textId="77777777" w:rsidR="00397E4D" w:rsidRPr="0023751F" w:rsidRDefault="00397E4D" w:rsidP="00911BD0">
      <w:pPr>
        <w:numPr>
          <w:ilvl w:val="0"/>
          <w:numId w:val="515"/>
        </w:numPr>
        <w:spacing w:after="0" w:line="276" w:lineRule="auto"/>
        <w:contextualSpacing/>
        <w:rPr>
          <w:rFonts w:cstheme="minorHAnsi"/>
        </w:rPr>
      </w:pPr>
      <w:r w:rsidRPr="0023751F">
        <w:rPr>
          <w:rFonts w:cstheme="minorHAnsi"/>
        </w:rPr>
        <w:t>luova toiminta</w:t>
      </w:r>
    </w:p>
    <w:p w14:paraId="3CCE836E" w14:textId="77777777" w:rsidR="00397E4D" w:rsidRPr="0023751F" w:rsidRDefault="00397E4D" w:rsidP="00911BD0">
      <w:pPr>
        <w:numPr>
          <w:ilvl w:val="0"/>
          <w:numId w:val="515"/>
        </w:numPr>
        <w:spacing w:after="0" w:line="276" w:lineRule="auto"/>
        <w:contextualSpacing/>
        <w:rPr>
          <w:rFonts w:cstheme="minorHAnsi"/>
        </w:rPr>
      </w:pPr>
      <w:r w:rsidRPr="0023751F">
        <w:rPr>
          <w:rFonts w:cstheme="minorHAnsi"/>
        </w:rPr>
        <w:lastRenderedPageBreak/>
        <w:t>pohjoismaiset kulttuuri-ilmiöt</w:t>
      </w:r>
    </w:p>
    <w:p w14:paraId="5994D5A5" w14:textId="77777777" w:rsidR="00397E4D" w:rsidRPr="0023751F" w:rsidRDefault="00397E4D" w:rsidP="00911BD0">
      <w:pPr>
        <w:numPr>
          <w:ilvl w:val="0"/>
          <w:numId w:val="515"/>
        </w:numPr>
        <w:spacing w:after="0" w:line="276" w:lineRule="auto"/>
        <w:contextualSpacing/>
        <w:rPr>
          <w:rFonts w:cstheme="minorHAnsi"/>
        </w:rPr>
      </w:pPr>
      <w:r w:rsidRPr="0023751F">
        <w:rPr>
          <w:rFonts w:cstheme="minorHAnsi"/>
        </w:rPr>
        <w:t>ruotsinkieliset mediat</w:t>
      </w:r>
    </w:p>
    <w:p w14:paraId="3DD50E1B" w14:textId="77777777" w:rsidR="00397E4D" w:rsidRPr="0023751F" w:rsidRDefault="00397E4D" w:rsidP="00911BD0">
      <w:pPr>
        <w:numPr>
          <w:ilvl w:val="0"/>
          <w:numId w:val="515"/>
        </w:numPr>
        <w:spacing w:after="0" w:line="276" w:lineRule="auto"/>
        <w:contextualSpacing/>
        <w:rPr>
          <w:rFonts w:cstheme="minorHAnsi"/>
        </w:rPr>
      </w:pPr>
      <w:r w:rsidRPr="0023751F">
        <w:rPr>
          <w:rFonts w:cstheme="minorHAnsi"/>
        </w:rPr>
        <w:t xml:space="preserve">kulttuurin ja taiteen merkitys yksilölle ja yhteisölle </w:t>
      </w:r>
    </w:p>
    <w:p w14:paraId="318B029E" w14:textId="77777777" w:rsidR="00397E4D" w:rsidRPr="0023751F" w:rsidRDefault="00397E4D" w:rsidP="00397E4D">
      <w:pPr>
        <w:spacing w:after="0" w:line="276" w:lineRule="auto"/>
        <w:contextualSpacing/>
        <w:rPr>
          <w:rFonts w:cstheme="minorHAnsi"/>
        </w:rPr>
      </w:pPr>
    </w:p>
    <w:p w14:paraId="3CF034F3" w14:textId="77777777" w:rsidR="00397E4D" w:rsidRPr="0023751F" w:rsidRDefault="00397E4D" w:rsidP="00397E4D">
      <w:pPr>
        <w:spacing w:after="0" w:line="276" w:lineRule="auto"/>
        <w:contextualSpacing/>
        <w:rPr>
          <w:rFonts w:cstheme="minorHAnsi"/>
        </w:rPr>
      </w:pPr>
      <w:r w:rsidRPr="0023751F">
        <w:rPr>
          <w:rFonts w:cstheme="minorHAnsi"/>
          <w:b/>
          <w:bCs/>
          <w:color w:val="0070C0"/>
        </w:rPr>
        <w:t>RUA4 Ruotsin kieli vaikuttamisen välineenä (2 op)</w:t>
      </w:r>
    </w:p>
    <w:p w14:paraId="662C280A" w14:textId="77777777" w:rsidR="00397E4D" w:rsidRPr="0023751F" w:rsidRDefault="00397E4D" w:rsidP="00397E4D">
      <w:pPr>
        <w:spacing w:after="0" w:line="276" w:lineRule="auto"/>
        <w:contextualSpacing/>
        <w:rPr>
          <w:rFonts w:cstheme="minorHAnsi"/>
        </w:rPr>
      </w:pPr>
    </w:p>
    <w:p w14:paraId="4708F8B3"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kehitetään opiskelijan ajattelu- ja opiskelutaitoja harjoittelemalla kriittisiä luku- ja tiedonhankintataitoja sekä niihin pohjautuvia soveltamisen ja tuottamisen taitoja.  Moduulissa tarkastellaan osallisuuden, aktiivisen toimijuuden ja demokratian rakentumista ruotsin kielellä pohjoismaisen hyvinvointiyhteiskunnan näkökulmasta kielellisesti, kulttuurisesti ja katsomuksellisesti monimuotoisessa maailmassa. </w:t>
      </w:r>
    </w:p>
    <w:p w14:paraId="3E39C88A" w14:textId="77777777" w:rsidR="00397E4D" w:rsidRPr="0023751F" w:rsidRDefault="00397E4D" w:rsidP="00397E4D">
      <w:pPr>
        <w:spacing w:after="0" w:line="276" w:lineRule="auto"/>
        <w:contextualSpacing/>
        <w:rPr>
          <w:rFonts w:cstheme="minorHAnsi"/>
          <w:i/>
        </w:rPr>
      </w:pPr>
    </w:p>
    <w:p w14:paraId="49CF23FC"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AA449D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BB0DDDE" w14:textId="77777777" w:rsidR="00397E4D" w:rsidRPr="0023751F" w:rsidRDefault="00397E4D" w:rsidP="00911BD0">
      <w:pPr>
        <w:numPr>
          <w:ilvl w:val="0"/>
          <w:numId w:val="516"/>
        </w:numPr>
        <w:spacing w:after="0" w:line="276" w:lineRule="auto"/>
        <w:contextualSpacing/>
        <w:rPr>
          <w:rFonts w:cstheme="minorHAnsi"/>
        </w:rPr>
      </w:pPr>
      <w:r w:rsidRPr="0023751F">
        <w:rPr>
          <w:rFonts w:cstheme="minorHAnsi"/>
        </w:rPr>
        <w:t xml:space="preserve">tutustuu medioissa esillä oleviin ajankohtaisiin aiheisiin ruotsiksi </w:t>
      </w:r>
    </w:p>
    <w:p w14:paraId="4B3C9305" w14:textId="77777777" w:rsidR="00397E4D" w:rsidRPr="0023751F" w:rsidRDefault="00397E4D" w:rsidP="00911BD0">
      <w:pPr>
        <w:numPr>
          <w:ilvl w:val="0"/>
          <w:numId w:val="516"/>
        </w:numPr>
        <w:spacing w:after="0" w:line="276" w:lineRule="auto"/>
        <w:contextualSpacing/>
        <w:rPr>
          <w:rFonts w:cstheme="minorHAnsi"/>
        </w:rPr>
      </w:pPr>
      <w:r w:rsidRPr="0023751F">
        <w:rPr>
          <w:rFonts w:cstheme="minorHAnsi"/>
        </w:rPr>
        <w:t>kehittää taitoaan ilmaista ja arvioida mielipiteitä sekä argumentoida tiedon perusteella</w:t>
      </w:r>
    </w:p>
    <w:p w14:paraId="6DE10CF1" w14:textId="77777777" w:rsidR="00397E4D" w:rsidRPr="0023751F" w:rsidRDefault="00397E4D" w:rsidP="00911BD0">
      <w:pPr>
        <w:numPr>
          <w:ilvl w:val="0"/>
          <w:numId w:val="516"/>
        </w:numPr>
        <w:spacing w:after="0" w:line="276" w:lineRule="auto"/>
        <w:contextualSpacing/>
        <w:rPr>
          <w:rFonts w:cstheme="minorHAnsi"/>
        </w:rPr>
      </w:pPr>
      <w:r w:rsidRPr="0023751F">
        <w:rPr>
          <w:rFonts w:cstheme="minorHAnsi"/>
        </w:rPr>
        <w:t>hyödyntää eri tietolähteitä, oppimisympäristöjä tai tapoja tuottaa tekstejä.</w:t>
      </w:r>
    </w:p>
    <w:p w14:paraId="6DBA697E" w14:textId="77777777" w:rsidR="00397E4D" w:rsidRPr="0023751F" w:rsidRDefault="00397E4D" w:rsidP="00397E4D">
      <w:pPr>
        <w:spacing w:after="0" w:line="276" w:lineRule="auto"/>
        <w:contextualSpacing/>
        <w:rPr>
          <w:rFonts w:cstheme="minorHAnsi"/>
        </w:rPr>
      </w:pPr>
    </w:p>
    <w:p w14:paraId="236DEF0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B769FF3" w14:textId="77777777" w:rsidR="00397E4D" w:rsidRPr="0023751F" w:rsidRDefault="00397E4D" w:rsidP="00911BD0">
      <w:pPr>
        <w:numPr>
          <w:ilvl w:val="0"/>
          <w:numId w:val="517"/>
        </w:numPr>
        <w:spacing w:after="0" w:line="276" w:lineRule="auto"/>
        <w:contextualSpacing/>
        <w:rPr>
          <w:rFonts w:cstheme="minorHAnsi"/>
        </w:rPr>
      </w:pPr>
      <w:r w:rsidRPr="0023751F">
        <w:rPr>
          <w:rFonts w:cstheme="minorHAnsi"/>
        </w:rPr>
        <w:t>pohjoismainen hyvinvointiyhteiskunta ja sen tausta</w:t>
      </w:r>
    </w:p>
    <w:p w14:paraId="20E31C06" w14:textId="77777777" w:rsidR="00397E4D" w:rsidRPr="0023751F" w:rsidRDefault="00397E4D" w:rsidP="00911BD0">
      <w:pPr>
        <w:numPr>
          <w:ilvl w:val="0"/>
          <w:numId w:val="517"/>
        </w:numPr>
        <w:spacing w:after="0" w:line="276" w:lineRule="auto"/>
        <w:contextualSpacing/>
        <w:rPr>
          <w:rFonts w:cstheme="minorHAnsi"/>
        </w:rPr>
      </w:pPr>
      <w:r w:rsidRPr="0023751F">
        <w:rPr>
          <w:rFonts w:cstheme="minorHAnsi"/>
        </w:rPr>
        <w:t xml:space="preserve">vaikuttaminen kansalaisyhteiskunnassa </w:t>
      </w:r>
    </w:p>
    <w:p w14:paraId="43B6D77D" w14:textId="77777777" w:rsidR="00397E4D" w:rsidRPr="0023751F" w:rsidRDefault="00397E4D" w:rsidP="00911BD0">
      <w:pPr>
        <w:numPr>
          <w:ilvl w:val="0"/>
          <w:numId w:val="517"/>
        </w:numPr>
        <w:spacing w:after="0" w:line="276" w:lineRule="auto"/>
        <w:contextualSpacing/>
        <w:rPr>
          <w:rFonts w:cstheme="minorHAnsi"/>
        </w:rPr>
      </w:pPr>
      <w:r w:rsidRPr="0023751F">
        <w:rPr>
          <w:rFonts w:cstheme="minorHAnsi"/>
        </w:rPr>
        <w:t>ihmisoikeuskysymykset, tasa-arvo</w:t>
      </w:r>
    </w:p>
    <w:p w14:paraId="5875B0EC" w14:textId="77777777" w:rsidR="00397E4D" w:rsidRPr="0023751F" w:rsidRDefault="00397E4D" w:rsidP="00911BD0">
      <w:pPr>
        <w:numPr>
          <w:ilvl w:val="0"/>
          <w:numId w:val="517"/>
        </w:numPr>
        <w:spacing w:after="0" w:line="276" w:lineRule="auto"/>
        <w:contextualSpacing/>
        <w:rPr>
          <w:rFonts w:cstheme="minorHAnsi"/>
        </w:rPr>
      </w:pPr>
      <w:r w:rsidRPr="0023751F">
        <w:rPr>
          <w:rFonts w:cstheme="minorHAnsi"/>
        </w:rPr>
        <w:t>yksilön vastuut ja velvollisuudet, sananvapaus</w:t>
      </w:r>
    </w:p>
    <w:p w14:paraId="361137C2" w14:textId="77777777" w:rsidR="00397E4D" w:rsidRPr="0023751F" w:rsidRDefault="00397E4D" w:rsidP="00911BD0">
      <w:pPr>
        <w:numPr>
          <w:ilvl w:val="0"/>
          <w:numId w:val="517"/>
        </w:numPr>
        <w:spacing w:after="0" w:line="276" w:lineRule="auto"/>
        <w:contextualSpacing/>
        <w:rPr>
          <w:rFonts w:cstheme="minorHAnsi"/>
        </w:rPr>
      </w:pPr>
      <w:r w:rsidRPr="0023751F">
        <w:rPr>
          <w:rFonts w:cstheme="minorHAnsi"/>
        </w:rPr>
        <w:t>neuvottelemisen taidot (arkiset–institutionaaliset)</w:t>
      </w:r>
    </w:p>
    <w:p w14:paraId="4D94E824" w14:textId="77777777" w:rsidR="00397E4D" w:rsidRPr="0023751F" w:rsidRDefault="00397E4D" w:rsidP="00911BD0">
      <w:pPr>
        <w:numPr>
          <w:ilvl w:val="0"/>
          <w:numId w:val="517"/>
        </w:numPr>
        <w:spacing w:after="0" w:line="276" w:lineRule="auto"/>
        <w:contextualSpacing/>
        <w:rPr>
          <w:rFonts w:cstheme="minorHAnsi"/>
        </w:rPr>
      </w:pPr>
      <w:r w:rsidRPr="0023751F">
        <w:rPr>
          <w:rFonts w:cstheme="minorHAnsi"/>
        </w:rPr>
        <w:t>median rooli asenteiden muokkaajana</w:t>
      </w:r>
    </w:p>
    <w:p w14:paraId="649A7EAC" w14:textId="77777777" w:rsidR="00397E4D" w:rsidRPr="0023751F" w:rsidRDefault="00397E4D" w:rsidP="00397E4D">
      <w:pPr>
        <w:spacing w:after="0" w:line="276" w:lineRule="auto"/>
        <w:contextualSpacing/>
        <w:rPr>
          <w:rFonts w:cstheme="minorHAnsi"/>
          <w:b/>
          <w:bCs/>
          <w:color w:val="0070C0"/>
        </w:rPr>
      </w:pPr>
    </w:p>
    <w:p w14:paraId="15FA8546"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RUA5 Kestävä tulevaisuus ja tiede (2 op)</w:t>
      </w:r>
    </w:p>
    <w:p w14:paraId="46D77A6A" w14:textId="77777777" w:rsidR="00397E4D" w:rsidRPr="0023751F" w:rsidRDefault="00397E4D" w:rsidP="00397E4D">
      <w:pPr>
        <w:spacing w:after="0" w:line="276" w:lineRule="auto"/>
        <w:contextualSpacing/>
        <w:rPr>
          <w:rFonts w:cstheme="minorHAnsi"/>
        </w:rPr>
      </w:pPr>
    </w:p>
    <w:p w14:paraId="537FFFE3" w14:textId="77777777" w:rsidR="00397E4D" w:rsidRPr="0023751F" w:rsidRDefault="00397E4D" w:rsidP="00397E4D">
      <w:pPr>
        <w:spacing w:after="0" w:line="276" w:lineRule="auto"/>
        <w:contextualSpacing/>
        <w:rPr>
          <w:rFonts w:cstheme="minorHAnsi"/>
          <w:color w:val="000000"/>
        </w:rPr>
      </w:pPr>
      <w:r w:rsidRPr="0023751F">
        <w:rPr>
          <w:rFonts w:cstheme="minorHAnsi"/>
          <w:color w:val="000000"/>
        </w:rPr>
        <w:t>Moduulin tehtävänä on syventää opiskelijan tiedonhankinnan taitoja, erityisesti lähteen luotettavuuden tarkastelun näkökulmasta, sekä vahvistaa hänen tekstin tulkitsemisen ja tuottamisen taitojaan. Tehtävänä on myös vahvistaa opiskelijan taitoja esittää kysymyksiä ja etsiä vastauksia tai hahmotella ratkaisuja itsenäisesti ja ryhmän jäsenenä.</w:t>
      </w:r>
    </w:p>
    <w:p w14:paraId="708876F6" w14:textId="77777777" w:rsidR="00397E4D" w:rsidRPr="0023751F" w:rsidRDefault="00397E4D" w:rsidP="00397E4D">
      <w:pPr>
        <w:spacing w:after="0" w:line="276" w:lineRule="auto"/>
        <w:contextualSpacing/>
        <w:rPr>
          <w:rFonts w:cstheme="minorHAnsi"/>
          <w:color w:val="000000"/>
        </w:rPr>
      </w:pPr>
    </w:p>
    <w:p w14:paraId="3E48B0DB" w14:textId="77777777" w:rsidR="00397E4D" w:rsidRPr="0023751F" w:rsidRDefault="00397E4D" w:rsidP="00397E4D">
      <w:pPr>
        <w:spacing w:after="0" w:line="276" w:lineRule="auto"/>
        <w:contextualSpacing/>
        <w:rPr>
          <w:rFonts w:cstheme="minorHAnsi"/>
          <w:i/>
          <w:color w:val="000000"/>
        </w:rPr>
      </w:pPr>
      <w:r w:rsidRPr="0023751F">
        <w:rPr>
          <w:rFonts w:cstheme="minorHAnsi"/>
          <w:i/>
          <w:color w:val="000000"/>
        </w:rPr>
        <w:t>Tavoitteet</w:t>
      </w:r>
    </w:p>
    <w:p w14:paraId="05B59435" w14:textId="77777777" w:rsidR="00397E4D" w:rsidRPr="0023751F" w:rsidRDefault="00397E4D" w:rsidP="00397E4D">
      <w:pPr>
        <w:spacing w:after="0" w:line="276" w:lineRule="auto"/>
        <w:contextualSpacing/>
        <w:rPr>
          <w:rFonts w:cstheme="minorHAnsi"/>
          <w:color w:val="000000"/>
        </w:rPr>
      </w:pPr>
      <w:r w:rsidRPr="0023751F">
        <w:rPr>
          <w:rFonts w:cstheme="minorHAnsi"/>
          <w:color w:val="000000"/>
        </w:rPr>
        <w:t>Moduulin tavoitteena on, että opiskelija</w:t>
      </w:r>
    </w:p>
    <w:p w14:paraId="22037625" w14:textId="77777777" w:rsidR="00397E4D" w:rsidRPr="0023751F" w:rsidRDefault="00397E4D" w:rsidP="00911BD0">
      <w:pPr>
        <w:numPr>
          <w:ilvl w:val="0"/>
          <w:numId w:val="518"/>
        </w:numPr>
        <w:spacing w:after="0" w:line="276" w:lineRule="auto"/>
        <w:contextualSpacing/>
        <w:rPr>
          <w:rFonts w:cstheme="minorHAnsi"/>
          <w:color w:val="000000"/>
        </w:rPr>
      </w:pPr>
      <w:r w:rsidRPr="0023751F">
        <w:rPr>
          <w:rFonts w:cstheme="minorHAnsi"/>
          <w:color w:val="000000"/>
        </w:rPr>
        <w:t>oppii käyttämään asiayhteyteen sopivia lukustrategioita ja harjoittelee tiivistämisen taitoja</w:t>
      </w:r>
    </w:p>
    <w:p w14:paraId="79D82874" w14:textId="77777777" w:rsidR="00397E4D" w:rsidRPr="0023751F" w:rsidRDefault="00397E4D" w:rsidP="00911BD0">
      <w:pPr>
        <w:numPr>
          <w:ilvl w:val="0"/>
          <w:numId w:val="518"/>
        </w:numPr>
        <w:spacing w:after="0" w:line="276" w:lineRule="auto"/>
        <w:contextualSpacing/>
        <w:rPr>
          <w:rFonts w:cstheme="minorHAnsi"/>
          <w:color w:val="000000"/>
        </w:rPr>
      </w:pPr>
      <w:r w:rsidRPr="0023751F">
        <w:rPr>
          <w:rFonts w:cstheme="minorHAnsi"/>
          <w:color w:val="000000"/>
        </w:rPr>
        <w:t>kehittää taitojaan kertoa havainnoista itseään kiinnostavista aiheista yksin ja ryhmässä.</w:t>
      </w:r>
    </w:p>
    <w:p w14:paraId="7494E120" w14:textId="77777777" w:rsidR="00397E4D" w:rsidRPr="0023751F" w:rsidRDefault="00397E4D" w:rsidP="00397E4D">
      <w:pPr>
        <w:spacing w:after="0" w:line="276" w:lineRule="auto"/>
        <w:contextualSpacing/>
        <w:rPr>
          <w:rFonts w:cstheme="minorHAnsi"/>
          <w:color w:val="000000"/>
        </w:rPr>
      </w:pPr>
    </w:p>
    <w:p w14:paraId="0E8D738D" w14:textId="77777777" w:rsidR="00397E4D" w:rsidRPr="0023751F" w:rsidRDefault="00397E4D" w:rsidP="00397E4D">
      <w:pPr>
        <w:spacing w:after="0" w:line="276" w:lineRule="auto"/>
        <w:contextualSpacing/>
        <w:rPr>
          <w:rFonts w:cstheme="minorHAnsi"/>
          <w:i/>
          <w:color w:val="000000"/>
        </w:rPr>
      </w:pPr>
      <w:r w:rsidRPr="0023751F">
        <w:rPr>
          <w:rFonts w:cstheme="minorHAnsi"/>
          <w:i/>
          <w:color w:val="000000"/>
        </w:rPr>
        <w:t>Keskeiset sisällöt</w:t>
      </w:r>
    </w:p>
    <w:p w14:paraId="6396A37D" w14:textId="77777777" w:rsidR="00397E4D" w:rsidRPr="0023751F" w:rsidRDefault="00397E4D" w:rsidP="00911BD0">
      <w:pPr>
        <w:numPr>
          <w:ilvl w:val="0"/>
          <w:numId w:val="519"/>
        </w:numPr>
        <w:spacing w:after="0" w:line="276" w:lineRule="auto"/>
        <w:contextualSpacing/>
        <w:rPr>
          <w:rFonts w:cstheme="minorHAnsi"/>
          <w:color w:val="000000"/>
        </w:rPr>
      </w:pPr>
      <w:r w:rsidRPr="0023751F">
        <w:rPr>
          <w:rFonts w:cstheme="minorHAnsi"/>
          <w:color w:val="000000"/>
        </w:rPr>
        <w:t>opiskelijoita kiinnostavat tiedon- ja tieteenalat</w:t>
      </w:r>
    </w:p>
    <w:p w14:paraId="250AE640" w14:textId="77777777" w:rsidR="00397E4D" w:rsidRPr="0023751F" w:rsidRDefault="00397E4D" w:rsidP="00911BD0">
      <w:pPr>
        <w:numPr>
          <w:ilvl w:val="0"/>
          <w:numId w:val="519"/>
        </w:numPr>
        <w:spacing w:after="0" w:line="276" w:lineRule="auto"/>
        <w:contextualSpacing/>
        <w:rPr>
          <w:rFonts w:cstheme="minorHAnsi"/>
          <w:color w:val="000000"/>
        </w:rPr>
      </w:pPr>
      <w:r w:rsidRPr="0023751F">
        <w:rPr>
          <w:rFonts w:cstheme="minorHAnsi"/>
          <w:color w:val="000000"/>
        </w:rPr>
        <w:t xml:space="preserve">erilaiset tulevaisuudenvisiot </w:t>
      </w:r>
    </w:p>
    <w:p w14:paraId="2E2FF80C" w14:textId="77777777" w:rsidR="00397E4D" w:rsidRPr="0023751F" w:rsidRDefault="00397E4D" w:rsidP="00911BD0">
      <w:pPr>
        <w:numPr>
          <w:ilvl w:val="0"/>
          <w:numId w:val="686"/>
        </w:numPr>
        <w:spacing w:after="0" w:line="276" w:lineRule="auto"/>
        <w:contextualSpacing/>
        <w:rPr>
          <w:rFonts w:cstheme="minorHAnsi"/>
          <w:color w:val="000000"/>
        </w:rPr>
      </w:pPr>
      <w:r w:rsidRPr="0023751F">
        <w:rPr>
          <w:rFonts w:cstheme="minorHAnsi"/>
          <w:color w:val="000000"/>
        </w:rPr>
        <w:t xml:space="preserve">kestävää tulevaisuutta rakentavat innovaatiot; mahdollisuudet ratkaista monimutkaisia ongelmia </w:t>
      </w:r>
    </w:p>
    <w:p w14:paraId="014BB330" w14:textId="77777777" w:rsidR="00397E4D" w:rsidRPr="0023751F" w:rsidRDefault="00397E4D" w:rsidP="00911BD0">
      <w:pPr>
        <w:numPr>
          <w:ilvl w:val="0"/>
          <w:numId w:val="687"/>
        </w:numPr>
        <w:spacing w:after="0" w:line="276" w:lineRule="auto"/>
        <w:contextualSpacing/>
        <w:rPr>
          <w:rFonts w:cstheme="minorHAnsi"/>
          <w:color w:val="000000"/>
        </w:rPr>
      </w:pPr>
      <w:r w:rsidRPr="0023751F">
        <w:rPr>
          <w:rFonts w:cstheme="minorHAnsi"/>
          <w:color w:val="000000"/>
        </w:rPr>
        <w:t>yleistajuiset tekstit, lähdekriittisyys</w:t>
      </w:r>
    </w:p>
    <w:p w14:paraId="5025EF36" w14:textId="77777777" w:rsidR="00397E4D" w:rsidRPr="0023751F" w:rsidRDefault="00397E4D" w:rsidP="00911BD0">
      <w:pPr>
        <w:numPr>
          <w:ilvl w:val="0"/>
          <w:numId w:val="687"/>
        </w:numPr>
        <w:spacing w:after="0" w:line="276" w:lineRule="auto"/>
        <w:contextualSpacing/>
        <w:rPr>
          <w:rFonts w:cstheme="minorHAnsi"/>
          <w:color w:val="000000"/>
        </w:rPr>
      </w:pPr>
      <w:r w:rsidRPr="0023751F">
        <w:rPr>
          <w:rFonts w:cstheme="minorHAnsi"/>
          <w:color w:val="000000"/>
        </w:rPr>
        <w:t xml:space="preserve">esimerkkejä tieteellisistä teksteistä </w:t>
      </w:r>
    </w:p>
    <w:p w14:paraId="5A56BBFD" w14:textId="77777777" w:rsidR="00397E4D" w:rsidRPr="0023751F" w:rsidRDefault="00397E4D" w:rsidP="00397E4D">
      <w:pPr>
        <w:spacing w:after="0" w:line="276" w:lineRule="auto"/>
        <w:contextualSpacing/>
        <w:rPr>
          <w:rFonts w:cstheme="minorHAnsi"/>
        </w:rPr>
      </w:pPr>
    </w:p>
    <w:p w14:paraId="4C76C841"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RUA6 Ruotsin kieli jatko-opinnoissa ja työelämässä (2 op)</w:t>
      </w:r>
    </w:p>
    <w:p w14:paraId="03ED3C4F" w14:textId="77777777" w:rsidR="00397E4D" w:rsidRPr="0023751F" w:rsidRDefault="00397E4D" w:rsidP="00397E4D">
      <w:pPr>
        <w:spacing w:after="0" w:line="276" w:lineRule="auto"/>
        <w:contextualSpacing/>
        <w:rPr>
          <w:rFonts w:cstheme="minorHAnsi"/>
        </w:rPr>
      </w:pPr>
    </w:p>
    <w:p w14:paraId="3F2F5C3F" w14:textId="77777777" w:rsidR="00397E4D" w:rsidRPr="0023751F" w:rsidRDefault="00397E4D" w:rsidP="00397E4D">
      <w:pPr>
        <w:spacing w:after="0" w:line="276" w:lineRule="auto"/>
        <w:contextualSpacing/>
        <w:rPr>
          <w:rFonts w:cstheme="minorHAnsi"/>
        </w:rPr>
      </w:pPr>
      <w:r w:rsidRPr="0023751F">
        <w:rPr>
          <w:rFonts w:cstheme="minorHAnsi"/>
        </w:rPr>
        <w:t>Moduulin tehtävä on syventää opiskelijan käsitystä kielitaidosta työelämätaitona ja sosiaalisena pääomana. Moduulissa pohditaan jatko-opinto- ja urasuunnitelmia sekä työntekoa ruotsin kielellä erityisesti pohjoismaisessa kontekstissa. Moduulissa käsitellään asioita, jotka liittyvät itsenäistyvän nuoren elämänpiiriin.</w:t>
      </w:r>
    </w:p>
    <w:p w14:paraId="16F2A38C" w14:textId="77777777" w:rsidR="00397E4D" w:rsidRPr="0023751F" w:rsidRDefault="00397E4D" w:rsidP="00397E4D">
      <w:pPr>
        <w:spacing w:after="0" w:line="276" w:lineRule="auto"/>
        <w:contextualSpacing/>
        <w:rPr>
          <w:rFonts w:cstheme="minorHAnsi"/>
          <w:i/>
        </w:rPr>
      </w:pPr>
    </w:p>
    <w:p w14:paraId="7578F05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BA972E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EA9E966" w14:textId="77777777" w:rsidR="00397E4D" w:rsidRPr="0023751F" w:rsidRDefault="00397E4D" w:rsidP="00911BD0">
      <w:pPr>
        <w:numPr>
          <w:ilvl w:val="0"/>
          <w:numId w:val="520"/>
        </w:numPr>
        <w:spacing w:after="0" w:line="276" w:lineRule="auto"/>
        <w:contextualSpacing/>
        <w:rPr>
          <w:rFonts w:cstheme="minorHAnsi"/>
        </w:rPr>
      </w:pPr>
      <w:r w:rsidRPr="0023751F">
        <w:rPr>
          <w:rFonts w:cstheme="minorHAnsi"/>
        </w:rPr>
        <w:t>vahvistaa tietämystään tekstilajeista, jotka ovat tyypillisiä mahdollisille jatko-opinto- tai urasuunnitelmille</w:t>
      </w:r>
    </w:p>
    <w:p w14:paraId="076BD3F6" w14:textId="77777777" w:rsidR="00397E4D" w:rsidRPr="0023751F" w:rsidRDefault="00397E4D" w:rsidP="00911BD0">
      <w:pPr>
        <w:numPr>
          <w:ilvl w:val="0"/>
          <w:numId w:val="520"/>
        </w:numPr>
        <w:spacing w:after="0" w:line="276" w:lineRule="auto"/>
        <w:contextualSpacing/>
        <w:rPr>
          <w:rFonts w:cstheme="minorHAnsi"/>
        </w:rPr>
      </w:pPr>
      <w:r w:rsidRPr="0023751F">
        <w:rPr>
          <w:rFonts w:cstheme="minorHAnsi"/>
        </w:rPr>
        <w:t>rohkaistuu ruotsin kielen käyttäjänä erilaisissa opiskeluun ja työntekoon liittyvissä vuorovaikutustilanteissa</w:t>
      </w:r>
    </w:p>
    <w:p w14:paraId="4EAF390B" w14:textId="77777777" w:rsidR="00397E4D" w:rsidRPr="0023751F" w:rsidRDefault="00397E4D" w:rsidP="00911BD0">
      <w:pPr>
        <w:numPr>
          <w:ilvl w:val="0"/>
          <w:numId w:val="520"/>
        </w:numPr>
        <w:spacing w:after="0" w:line="276" w:lineRule="auto"/>
        <w:contextualSpacing/>
        <w:rPr>
          <w:rFonts w:cstheme="minorHAnsi"/>
        </w:rPr>
      </w:pPr>
      <w:r w:rsidRPr="0023751F">
        <w:rPr>
          <w:rFonts w:cstheme="minorHAnsi"/>
        </w:rPr>
        <w:t xml:space="preserve">kehittää taitoaan ilmaista itseään ruotsiksi myös muodollisissa asiayhteyksissä. </w:t>
      </w:r>
    </w:p>
    <w:p w14:paraId="332C2913" w14:textId="77777777" w:rsidR="00397E4D" w:rsidRPr="0023751F" w:rsidRDefault="00397E4D" w:rsidP="00397E4D">
      <w:pPr>
        <w:spacing w:after="0" w:line="276" w:lineRule="auto"/>
        <w:contextualSpacing/>
        <w:rPr>
          <w:rFonts w:cstheme="minorHAnsi"/>
        </w:rPr>
      </w:pPr>
    </w:p>
    <w:p w14:paraId="40307BB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F071611" w14:textId="77777777" w:rsidR="00397E4D" w:rsidRPr="0023751F" w:rsidRDefault="00397E4D" w:rsidP="00911BD0">
      <w:pPr>
        <w:numPr>
          <w:ilvl w:val="0"/>
          <w:numId w:val="521"/>
        </w:numPr>
        <w:spacing w:after="0" w:line="276" w:lineRule="auto"/>
        <w:contextualSpacing/>
        <w:rPr>
          <w:rFonts w:cstheme="minorHAnsi"/>
        </w:rPr>
      </w:pPr>
      <w:r w:rsidRPr="0023751F">
        <w:rPr>
          <w:rFonts w:cstheme="minorHAnsi"/>
        </w:rPr>
        <w:t>ruotsin kielen rooli jatkossa opiskelijan elämässä ja kieliprofiilin täydentäminen tulevaisuuden tarpeita varten</w:t>
      </w:r>
    </w:p>
    <w:p w14:paraId="6DE643F1" w14:textId="77777777" w:rsidR="00397E4D" w:rsidRPr="0023751F" w:rsidRDefault="00397E4D" w:rsidP="00911BD0">
      <w:pPr>
        <w:numPr>
          <w:ilvl w:val="0"/>
          <w:numId w:val="521"/>
        </w:numPr>
        <w:spacing w:after="0" w:line="276" w:lineRule="auto"/>
        <w:contextualSpacing/>
        <w:rPr>
          <w:rFonts w:cstheme="minorHAnsi"/>
        </w:rPr>
      </w:pPr>
      <w:r w:rsidRPr="0023751F">
        <w:rPr>
          <w:rFonts w:cstheme="minorHAnsi"/>
        </w:rPr>
        <w:t>jatko-opinto- ja urasuunnitelmat; urajoustavuus</w:t>
      </w:r>
    </w:p>
    <w:p w14:paraId="35C9767A" w14:textId="77777777" w:rsidR="00397E4D" w:rsidRPr="0023751F" w:rsidRDefault="00397E4D" w:rsidP="00911BD0">
      <w:pPr>
        <w:numPr>
          <w:ilvl w:val="0"/>
          <w:numId w:val="521"/>
        </w:numPr>
        <w:spacing w:after="0" w:line="276" w:lineRule="auto"/>
        <w:contextualSpacing/>
        <w:rPr>
          <w:rFonts w:cstheme="minorHAnsi"/>
        </w:rPr>
      </w:pPr>
      <w:r w:rsidRPr="0023751F">
        <w:rPr>
          <w:rFonts w:cstheme="minorHAnsi"/>
        </w:rPr>
        <w:t xml:space="preserve">pohjoismaiset yhteisöt tai yritykset työnantajina (vapaaehtoistoiminta, kansalaisjärjestöt) </w:t>
      </w:r>
    </w:p>
    <w:p w14:paraId="0CD2FEF7" w14:textId="77777777" w:rsidR="00397E4D" w:rsidRPr="0023751F" w:rsidRDefault="00397E4D" w:rsidP="00911BD0">
      <w:pPr>
        <w:numPr>
          <w:ilvl w:val="0"/>
          <w:numId w:val="521"/>
        </w:numPr>
        <w:spacing w:after="0" w:line="276" w:lineRule="auto"/>
        <w:contextualSpacing/>
        <w:rPr>
          <w:rFonts w:cstheme="minorHAnsi"/>
        </w:rPr>
      </w:pPr>
      <w:r w:rsidRPr="0023751F">
        <w:rPr>
          <w:rFonts w:cstheme="minorHAnsi"/>
        </w:rPr>
        <w:t>itsenäistyvän nuoren elämänhallinta</w:t>
      </w:r>
    </w:p>
    <w:p w14:paraId="158BF8A3" w14:textId="77777777" w:rsidR="00397E4D" w:rsidRPr="0023751F" w:rsidRDefault="00397E4D" w:rsidP="00397E4D">
      <w:pPr>
        <w:spacing w:after="0" w:line="276" w:lineRule="auto"/>
        <w:contextualSpacing/>
        <w:rPr>
          <w:rFonts w:cstheme="minorHAnsi"/>
          <w:b/>
          <w:bCs/>
          <w:sz w:val="24"/>
        </w:rPr>
      </w:pPr>
    </w:p>
    <w:p w14:paraId="35CE53D1"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Valtakunnalliset valinnaiset opinnot</w:t>
      </w:r>
    </w:p>
    <w:p w14:paraId="47724128" w14:textId="77777777" w:rsidR="00397E4D" w:rsidRPr="0023751F" w:rsidRDefault="00397E4D" w:rsidP="00397E4D">
      <w:pPr>
        <w:spacing w:after="0" w:line="276" w:lineRule="auto"/>
        <w:contextualSpacing/>
        <w:rPr>
          <w:rFonts w:cstheme="minorHAnsi"/>
          <w:bCs/>
        </w:rPr>
      </w:pPr>
    </w:p>
    <w:p w14:paraId="053A7945" w14:textId="77777777" w:rsidR="00397E4D" w:rsidRPr="0023751F" w:rsidRDefault="00397E4D" w:rsidP="00397E4D">
      <w:pPr>
        <w:spacing w:after="0" w:line="276" w:lineRule="auto"/>
        <w:contextualSpacing/>
        <w:rPr>
          <w:rFonts w:cstheme="minorHAnsi"/>
        </w:rPr>
      </w:pPr>
      <w:r w:rsidRPr="0023751F">
        <w:rPr>
          <w:rFonts w:cstheme="minorHAnsi"/>
          <w:bCs/>
        </w:rPr>
        <w:t xml:space="preserve">Valinnaisten opintojen erityisenä tavoitteena on ohjata opiskelijaa muodostamaan kokonaiskäsitys kielitaitonsa tasosta opintojen päättövaiheessa sekä auttaa opiskelijaa löytämään keinoja kehittää osaamistaan. </w:t>
      </w:r>
      <w:r w:rsidRPr="0023751F">
        <w:rPr>
          <w:rFonts w:cstheme="minorHAnsi"/>
        </w:rPr>
        <w:t xml:space="preserve">Oppimäärän pakollisten opintojen aikana käsiteltyjä aiheita kerrataan ja täydennetään opiskelijoiden tarpeiden mukaan. </w:t>
      </w:r>
      <w:r w:rsidRPr="0023751F">
        <w:rPr>
          <w:rFonts w:cstheme="minorHAnsi"/>
          <w:bCs/>
        </w:rPr>
        <w:t>Kieliprofiilia täydennetään tavoitteellisesti opiskelijan omien tarpeiden mukaan.</w:t>
      </w:r>
    </w:p>
    <w:p w14:paraId="2F4B0876" w14:textId="77777777" w:rsidR="00397E4D" w:rsidRPr="0023751F" w:rsidRDefault="00397E4D" w:rsidP="00397E4D">
      <w:pPr>
        <w:spacing w:after="0" w:line="276" w:lineRule="auto"/>
        <w:contextualSpacing/>
        <w:rPr>
          <w:rFonts w:cstheme="minorHAnsi"/>
          <w:b/>
          <w:bCs/>
        </w:rPr>
      </w:pPr>
    </w:p>
    <w:p w14:paraId="6C9059C7"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RUA7 Ympäristö ja kestävä elämäntapa (2 op)</w:t>
      </w:r>
    </w:p>
    <w:p w14:paraId="78D108FF" w14:textId="77777777" w:rsidR="00397E4D" w:rsidRPr="0023751F" w:rsidRDefault="00397E4D" w:rsidP="00397E4D">
      <w:pPr>
        <w:spacing w:after="0" w:line="276" w:lineRule="auto"/>
        <w:contextualSpacing/>
        <w:rPr>
          <w:rFonts w:cstheme="minorHAnsi"/>
        </w:rPr>
      </w:pPr>
    </w:p>
    <w:p w14:paraId="06531973"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tehtävä on valmistaa opiskelijaa maailmankansalaiseksi, jolla on tietoa, taitoa ja tahtoa osallistua globaaleista ympäristökysymyksistä käytäviin keskusteluihin ruotsin kielellä. Näkökulmia tarkastellaan opiskelijan omasta elinpiiristä käsin, mutta moduulissa tutustutaan myös kansainvälisten organisaatioiden tapoihin käsitellä kestävään elämäntapaan liittyviä kysymyksiä. Moduulissa pyritään hyödyntämään yhteistyökontakteja ruotsinkielisten tai pohjoismaisten koulujen kanssa. </w:t>
      </w:r>
    </w:p>
    <w:p w14:paraId="3D03F92A" w14:textId="77777777" w:rsidR="00397E4D" w:rsidRPr="0023751F" w:rsidRDefault="00397E4D" w:rsidP="00397E4D">
      <w:pPr>
        <w:spacing w:after="0" w:line="276" w:lineRule="auto"/>
        <w:contextualSpacing/>
        <w:rPr>
          <w:rFonts w:cstheme="minorHAnsi"/>
          <w:i/>
        </w:rPr>
      </w:pPr>
    </w:p>
    <w:p w14:paraId="5C7A966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5E9A91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008BADC" w14:textId="77777777" w:rsidR="00397E4D" w:rsidRPr="0023751F" w:rsidRDefault="00397E4D" w:rsidP="00911BD0">
      <w:pPr>
        <w:numPr>
          <w:ilvl w:val="0"/>
          <w:numId w:val="522"/>
        </w:numPr>
        <w:spacing w:after="0" w:line="276" w:lineRule="auto"/>
        <w:contextualSpacing/>
        <w:rPr>
          <w:rFonts w:cstheme="minorHAnsi"/>
        </w:rPr>
      </w:pPr>
      <w:r w:rsidRPr="0023751F">
        <w:rPr>
          <w:rFonts w:cstheme="minorHAnsi"/>
        </w:rPr>
        <w:t>hakee aiheeseen liittyvää tietoa ja laajentaa ilmaisuvarastoaan</w:t>
      </w:r>
    </w:p>
    <w:p w14:paraId="79F56C26" w14:textId="77777777" w:rsidR="00397E4D" w:rsidRPr="0023751F" w:rsidRDefault="00397E4D" w:rsidP="00911BD0">
      <w:pPr>
        <w:numPr>
          <w:ilvl w:val="0"/>
          <w:numId w:val="522"/>
        </w:numPr>
        <w:spacing w:after="0" w:line="276" w:lineRule="auto"/>
        <w:contextualSpacing/>
        <w:rPr>
          <w:rFonts w:cstheme="minorHAnsi"/>
        </w:rPr>
      </w:pPr>
      <w:r w:rsidRPr="0023751F">
        <w:rPr>
          <w:rFonts w:cstheme="minorHAnsi"/>
        </w:rPr>
        <w:t>osallistuu myös laajempiin suullisiin ja kirjallisiin vuorovaikutustilanteisiin</w:t>
      </w:r>
    </w:p>
    <w:p w14:paraId="5742F307" w14:textId="77777777" w:rsidR="00397E4D" w:rsidRPr="0023751F" w:rsidRDefault="00397E4D" w:rsidP="00911BD0">
      <w:pPr>
        <w:numPr>
          <w:ilvl w:val="0"/>
          <w:numId w:val="522"/>
        </w:numPr>
        <w:spacing w:after="0" w:line="276" w:lineRule="auto"/>
        <w:contextualSpacing/>
        <w:rPr>
          <w:rFonts w:cstheme="minorHAnsi"/>
        </w:rPr>
      </w:pPr>
      <w:r w:rsidRPr="0023751F">
        <w:rPr>
          <w:rFonts w:cstheme="minorHAnsi"/>
        </w:rPr>
        <w:lastRenderedPageBreak/>
        <w:t>kehittää ajattelun taitojaan hyödyntämällä kielitaitoaan erilaisten syy-seuraussuhteiden analysoimiseksi.</w:t>
      </w:r>
    </w:p>
    <w:p w14:paraId="3E722BE2" w14:textId="77777777" w:rsidR="00397E4D" w:rsidRPr="0023751F" w:rsidRDefault="00397E4D" w:rsidP="00397E4D">
      <w:pPr>
        <w:spacing w:after="0" w:line="276" w:lineRule="auto"/>
        <w:contextualSpacing/>
        <w:rPr>
          <w:rFonts w:cstheme="minorHAnsi"/>
        </w:rPr>
      </w:pPr>
    </w:p>
    <w:p w14:paraId="3D0A5CDC"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1994301" w14:textId="77777777" w:rsidR="00397E4D" w:rsidRPr="0023751F" w:rsidRDefault="00397E4D" w:rsidP="00911BD0">
      <w:pPr>
        <w:numPr>
          <w:ilvl w:val="0"/>
          <w:numId w:val="523"/>
        </w:numPr>
        <w:spacing w:after="0" w:line="276" w:lineRule="auto"/>
        <w:contextualSpacing/>
        <w:rPr>
          <w:rFonts w:cstheme="minorHAnsi"/>
        </w:rPr>
      </w:pPr>
      <w:r w:rsidRPr="0023751F">
        <w:rPr>
          <w:rFonts w:cstheme="minorHAnsi"/>
        </w:rPr>
        <w:t>globaalit ympäristökysymykset, esimerkiksi ilmastonmuutos</w:t>
      </w:r>
    </w:p>
    <w:p w14:paraId="7FAC6A75" w14:textId="77777777" w:rsidR="00397E4D" w:rsidRPr="0023751F" w:rsidRDefault="00397E4D" w:rsidP="00911BD0">
      <w:pPr>
        <w:numPr>
          <w:ilvl w:val="0"/>
          <w:numId w:val="523"/>
        </w:numPr>
        <w:spacing w:after="0" w:line="276" w:lineRule="auto"/>
        <w:contextualSpacing/>
        <w:rPr>
          <w:rFonts w:cstheme="minorHAnsi"/>
        </w:rPr>
      </w:pPr>
      <w:r w:rsidRPr="0023751F">
        <w:rPr>
          <w:rFonts w:cstheme="minorHAnsi"/>
        </w:rPr>
        <w:t xml:space="preserve">kestävä elämäntapa opiskelijan omassa elinpiirissä </w:t>
      </w:r>
    </w:p>
    <w:p w14:paraId="147CF654" w14:textId="77777777" w:rsidR="00397E4D" w:rsidRPr="0023751F" w:rsidRDefault="00397E4D" w:rsidP="00911BD0">
      <w:pPr>
        <w:numPr>
          <w:ilvl w:val="0"/>
          <w:numId w:val="523"/>
        </w:numPr>
        <w:spacing w:after="0" w:line="276" w:lineRule="auto"/>
        <w:contextualSpacing/>
        <w:rPr>
          <w:rFonts w:cstheme="minorHAnsi"/>
        </w:rPr>
      </w:pPr>
      <w:r w:rsidRPr="0023751F">
        <w:rPr>
          <w:rFonts w:cstheme="minorHAnsi"/>
        </w:rPr>
        <w:t>esimerkkejä kansainvälisistä sopimuksista tai sopimusneuvotteluista</w:t>
      </w:r>
    </w:p>
    <w:p w14:paraId="1902B6AE" w14:textId="77777777" w:rsidR="00397E4D" w:rsidRPr="0023751F" w:rsidRDefault="00397E4D" w:rsidP="00911BD0">
      <w:pPr>
        <w:numPr>
          <w:ilvl w:val="0"/>
          <w:numId w:val="523"/>
        </w:numPr>
        <w:spacing w:after="0" w:line="276" w:lineRule="auto"/>
        <w:contextualSpacing/>
        <w:rPr>
          <w:rFonts w:cstheme="minorHAnsi"/>
        </w:rPr>
      </w:pPr>
      <w:r w:rsidRPr="0023751F">
        <w:rPr>
          <w:rFonts w:cstheme="minorHAnsi"/>
        </w:rPr>
        <w:t>ratkaisukeskeisyys</w:t>
      </w:r>
    </w:p>
    <w:p w14:paraId="1826F39A" w14:textId="77777777" w:rsidR="00397E4D" w:rsidRPr="0023751F" w:rsidRDefault="00397E4D" w:rsidP="00397E4D">
      <w:pPr>
        <w:spacing w:after="0" w:line="276" w:lineRule="auto"/>
        <w:contextualSpacing/>
        <w:rPr>
          <w:rFonts w:cstheme="minorHAnsi"/>
          <w:b/>
          <w:bCs/>
        </w:rPr>
      </w:pPr>
    </w:p>
    <w:p w14:paraId="295C0BE0"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RUA8 Viesti ja vaikuta puhuen (2 op)</w:t>
      </w:r>
    </w:p>
    <w:p w14:paraId="4B405B4E" w14:textId="77777777" w:rsidR="00397E4D" w:rsidRPr="0023751F" w:rsidRDefault="00397E4D" w:rsidP="00397E4D">
      <w:pPr>
        <w:spacing w:after="0" w:line="276" w:lineRule="auto"/>
        <w:contextualSpacing/>
        <w:rPr>
          <w:rFonts w:cstheme="minorHAnsi"/>
        </w:rPr>
      </w:pPr>
    </w:p>
    <w:p w14:paraId="7EFB8B62" w14:textId="77777777" w:rsidR="00397E4D" w:rsidRPr="0023751F" w:rsidRDefault="00397E4D" w:rsidP="00397E4D">
      <w:pPr>
        <w:spacing w:after="0" w:line="276" w:lineRule="auto"/>
        <w:contextualSpacing/>
        <w:rPr>
          <w:rFonts w:cstheme="minorHAnsi"/>
        </w:rPr>
      </w:pPr>
      <w:r w:rsidRPr="0023751F">
        <w:rPr>
          <w:rFonts w:cstheme="minorHAnsi"/>
        </w:rPr>
        <w:t>Moduulin tehtävä on harjaannuttaa</w:t>
      </w:r>
      <w:r w:rsidRPr="0023751F">
        <w:rPr>
          <w:rFonts w:cstheme="minorHAnsi"/>
          <w:color w:val="000000" w:themeColor="text1"/>
        </w:rPr>
        <w:t xml:space="preserve"> opiskelijan monipuolista suullista kielitaitoa, jota tarvitaan pohjoismaiseen ja kansainväliseen toimijuuteen</w:t>
      </w:r>
      <w:r w:rsidR="00B049BB" w:rsidRPr="0023751F">
        <w:rPr>
          <w:rFonts w:cstheme="minorHAnsi"/>
          <w:color w:val="000000" w:themeColor="text1"/>
        </w:rPr>
        <w:t>,</w:t>
      </w:r>
      <w:r w:rsidRPr="0023751F">
        <w:rPr>
          <w:rFonts w:cstheme="minorHAnsi"/>
        </w:rPr>
        <w:t xml:space="preserve"> ja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131F3CD2" w14:textId="77777777" w:rsidR="00397E4D" w:rsidRPr="0023751F" w:rsidRDefault="00397E4D" w:rsidP="00397E4D">
      <w:pPr>
        <w:spacing w:after="0" w:line="276" w:lineRule="auto"/>
        <w:contextualSpacing/>
        <w:rPr>
          <w:rFonts w:cstheme="minorHAnsi"/>
          <w:i/>
        </w:rPr>
      </w:pPr>
    </w:p>
    <w:p w14:paraId="306CEE7A"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E057BE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36F7F53" w14:textId="77777777" w:rsidR="00397E4D" w:rsidRPr="0023751F" w:rsidRDefault="00397E4D" w:rsidP="00911BD0">
      <w:pPr>
        <w:numPr>
          <w:ilvl w:val="0"/>
          <w:numId w:val="524"/>
        </w:numPr>
        <w:spacing w:after="0" w:line="276" w:lineRule="auto"/>
        <w:contextualSpacing/>
        <w:rPr>
          <w:rFonts w:cstheme="minorHAnsi"/>
        </w:rPr>
      </w:pPr>
      <w:r w:rsidRPr="0023751F">
        <w:rPr>
          <w:rFonts w:cstheme="minorHAnsi"/>
        </w:rPr>
        <w:t>syventää ymmärrystään suullisiin vuorovaikutustilanteisiin vaikuttavista tekijöistä</w:t>
      </w:r>
    </w:p>
    <w:p w14:paraId="37745949" w14:textId="77777777" w:rsidR="00397E4D" w:rsidRPr="0023751F" w:rsidRDefault="00397E4D" w:rsidP="00911BD0">
      <w:pPr>
        <w:numPr>
          <w:ilvl w:val="0"/>
          <w:numId w:val="524"/>
        </w:numPr>
        <w:spacing w:after="0" w:line="276" w:lineRule="auto"/>
        <w:contextualSpacing/>
        <w:rPr>
          <w:rFonts w:cstheme="minorHAnsi"/>
        </w:rPr>
      </w:pPr>
      <w:r w:rsidRPr="0023751F">
        <w:rPr>
          <w:rFonts w:cstheme="minorHAnsi"/>
        </w:rPr>
        <w:t xml:space="preserve">vahvistaa suullisen vuorovaikutuksen taitojaan </w:t>
      </w:r>
    </w:p>
    <w:p w14:paraId="05921FF6" w14:textId="77777777" w:rsidR="00397E4D" w:rsidRPr="0023751F" w:rsidRDefault="00397E4D" w:rsidP="00911BD0">
      <w:pPr>
        <w:numPr>
          <w:ilvl w:val="0"/>
          <w:numId w:val="524"/>
        </w:numPr>
        <w:spacing w:after="0" w:line="276" w:lineRule="auto"/>
        <w:contextualSpacing/>
        <w:rPr>
          <w:rFonts w:cstheme="minorHAnsi"/>
        </w:rPr>
      </w:pPr>
      <w:r w:rsidRPr="0023751F">
        <w:rPr>
          <w:rFonts w:cstheme="minorHAnsi"/>
        </w:rPr>
        <w:t xml:space="preserve">vahvistaa taitoaan ymmärtää puhuttua ruotsin kieltä ja sen eri variantteja  </w:t>
      </w:r>
    </w:p>
    <w:p w14:paraId="51E0DD0F" w14:textId="77777777" w:rsidR="00397E4D" w:rsidRPr="0023751F" w:rsidRDefault="00397E4D" w:rsidP="00911BD0">
      <w:pPr>
        <w:numPr>
          <w:ilvl w:val="0"/>
          <w:numId w:val="524"/>
        </w:numPr>
        <w:spacing w:after="0" w:line="276" w:lineRule="auto"/>
        <w:contextualSpacing/>
        <w:rPr>
          <w:rFonts w:cstheme="minorHAnsi"/>
        </w:rPr>
      </w:pPr>
      <w:r w:rsidRPr="0023751F">
        <w:rPr>
          <w:rFonts w:cstheme="minorHAnsi"/>
        </w:rPr>
        <w:t>harjoittelee valmistelua edellyttävää suullista tuottamista.</w:t>
      </w:r>
    </w:p>
    <w:p w14:paraId="3A8D673C" w14:textId="77777777" w:rsidR="00397E4D" w:rsidRPr="0023751F" w:rsidRDefault="00397E4D" w:rsidP="00397E4D">
      <w:pPr>
        <w:spacing w:after="0" w:line="276" w:lineRule="auto"/>
        <w:contextualSpacing/>
        <w:rPr>
          <w:rFonts w:cstheme="minorHAnsi"/>
        </w:rPr>
      </w:pPr>
    </w:p>
    <w:p w14:paraId="5DBE3A0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5C4A7C2" w14:textId="77777777" w:rsidR="00397E4D" w:rsidRPr="0023751F" w:rsidRDefault="00397E4D" w:rsidP="00911BD0">
      <w:pPr>
        <w:numPr>
          <w:ilvl w:val="0"/>
          <w:numId w:val="524"/>
        </w:numPr>
        <w:spacing w:after="0" w:line="276" w:lineRule="auto"/>
        <w:contextualSpacing/>
        <w:rPr>
          <w:rFonts w:cstheme="minorHAnsi"/>
        </w:rPr>
      </w:pPr>
      <w:r w:rsidRPr="0023751F">
        <w:rPr>
          <w:rFonts w:cstheme="minorHAnsi"/>
        </w:rPr>
        <w:t xml:space="preserve">puhumisen eri piirteet </w:t>
      </w:r>
    </w:p>
    <w:p w14:paraId="4464A46E" w14:textId="77777777" w:rsidR="00397E4D" w:rsidRPr="0023751F" w:rsidRDefault="00397E4D" w:rsidP="00911BD0">
      <w:pPr>
        <w:numPr>
          <w:ilvl w:val="0"/>
          <w:numId w:val="524"/>
        </w:numPr>
        <w:spacing w:after="0" w:line="276" w:lineRule="auto"/>
        <w:contextualSpacing/>
        <w:rPr>
          <w:rFonts w:cstheme="minorHAnsi"/>
        </w:rPr>
      </w:pPr>
      <w:r w:rsidRPr="0023751F">
        <w:rPr>
          <w:rFonts w:cstheme="minorHAnsi"/>
        </w:rPr>
        <w:t>ruotsin puhujien taustojen tai äidinkielten vaikutus puhetilanteissa</w:t>
      </w:r>
    </w:p>
    <w:p w14:paraId="6404D977" w14:textId="77777777" w:rsidR="00397E4D" w:rsidRPr="0023751F" w:rsidRDefault="00397E4D" w:rsidP="00911BD0">
      <w:pPr>
        <w:numPr>
          <w:ilvl w:val="0"/>
          <w:numId w:val="524"/>
        </w:numPr>
        <w:spacing w:after="0" w:line="276" w:lineRule="auto"/>
        <w:contextualSpacing/>
        <w:rPr>
          <w:rFonts w:cstheme="minorHAnsi"/>
        </w:rPr>
      </w:pPr>
      <w:r w:rsidRPr="0023751F">
        <w:rPr>
          <w:rFonts w:cstheme="minorHAnsi"/>
        </w:rPr>
        <w:t>dialogisuus</w:t>
      </w:r>
    </w:p>
    <w:p w14:paraId="29178B57" w14:textId="77777777" w:rsidR="00B049BB" w:rsidRPr="0023751F" w:rsidRDefault="00B049BB" w:rsidP="00B049BB">
      <w:pPr>
        <w:spacing w:after="0" w:line="276" w:lineRule="auto"/>
        <w:ind w:left="720"/>
        <w:contextualSpacing/>
        <w:rPr>
          <w:rFonts w:cstheme="minorHAnsi"/>
        </w:rPr>
      </w:pPr>
    </w:p>
    <w:p w14:paraId="07494BAC" w14:textId="77777777" w:rsidR="00397E4D" w:rsidRPr="0023751F" w:rsidRDefault="00397E4D" w:rsidP="00397E4D">
      <w:pPr>
        <w:keepNext/>
        <w:keepLines/>
        <w:spacing w:after="0" w:line="276" w:lineRule="auto"/>
        <w:contextualSpacing/>
        <w:outlineLvl w:val="3"/>
        <w:rPr>
          <w:rFonts w:eastAsia="Arial" w:cstheme="minorHAnsi"/>
          <w:b/>
          <w:color w:val="0070C0"/>
          <w:sz w:val="28"/>
          <w:lang w:val="fi" w:eastAsia="fi-FI"/>
        </w:rPr>
      </w:pPr>
      <w:bookmarkStart w:id="164" w:name="_Toc18664361"/>
      <w:r w:rsidRPr="0023751F">
        <w:rPr>
          <w:rFonts w:eastAsia="Arial" w:cstheme="minorHAnsi"/>
          <w:b/>
          <w:color w:val="0070C0"/>
          <w:sz w:val="28"/>
          <w:lang w:val="fi" w:eastAsia="fi-FI"/>
        </w:rPr>
        <w:t>6.4.1.2 Ruotsi, B1-oppimäärä</w:t>
      </w:r>
      <w:bookmarkEnd w:id="164"/>
    </w:p>
    <w:p w14:paraId="21E8A867" w14:textId="77777777" w:rsidR="00397E4D" w:rsidRPr="0023751F" w:rsidRDefault="00397E4D" w:rsidP="00397E4D">
      <w:pPr>
        <w:spacing w:after="0" w:line="276" w:lineRule="auto"/>
        <w:contextualSpacing/>
        <w:rPr>
          <w:rFonts w:cstheme="minorHAnsi"/>
          <w:b/>
          <w:bCs/>
        </w:rPr>
      </w:pPr>
    </w:p>
    <w:p w14:paraId="7591439E"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 xml:space="preserve">Pakolliset opinnot </w:t>
      </w:r>
    </w:p>
    <w:p w14:paraId="60DBFA2F" w14:textId="77777777" w:rsidR="00397E4D" w:rsidRPr="0023751F" w:rsidRDefault="00397E4D" w:rsidP="00397E4D">
      <w:pPr>
        <w:spacing w:after="0" w:line="276" w:lineRule="auto"/>
        <w:contextualSpacing/>
        <w:rPr>
          <w:rFonts w:cstheme="minorHAnsi"/>
          <w:b/>
          <w:bCs/>
          <w:color w:val="FF0000"/>
          <w:sz w:val="24"/>
        </w:rPr>
      </w:pPr>
    </w:p>
    <w:p w14:paraId="7219CB97"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23751F">
        <w:rPr>
          <w:rFonts w:cstheme="minorHAnsi"/>
        </w:rPr>
        <w:t>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62A45CFC" w14:textId="77777777" w:rsidR="00397E4D" w:rsidRPr="0023751F" w:rsidRDefault="00397E4D" w:rsidP="00397E4D">
      <w:pPr>
        <w:spacing w:after="0" w:line="276" w:lineRule="auto"/>
        <w:contextualSpacing/>
        <w:rPr>
          <w:rFonts w:cstheme="minorHAnsi"/>
          <w:bCs/>
        </w:rPr>
      </w:pPr>
    </w:p>
    <w:p w14:paraId="56901692" w14:textId="77777777" w:rsidR="00397E4D" w:rsidRPr="0023751F" w:rsidRDefault="00397E4D" w:rsidP="00397E4D">
      <w:pPr>
        <w:spacing w:after="0" w:line="276" w:lineRule="auto"/>
        <w:contextualSpacing/>
        <w:rPr>
          <w:rFonts w:cstheme="minorHAnsi"/>
          <w:bCs/>
        </w:rPr>
      </w:pPr>
      <w:r w:rsidRPr="0023751F">
        <w:rPr>
          <w:rFonts w:cstheme="minorHAnsi"/>
          <w:bCs/>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70BED5DF" w14:textId="77777777" w:rsidR="00397E4D" w:rsidRPr="0023751F" w:rsidRDefault="00397E4D" w:rsidP="00397E4D">
      <w:pPr>
        <w:spacing w:after="0" w:line="276" w:lineRule="auto"/>
        <w:contextualSpacing/>
        <w:rPr>
          <w:rFonts w:cstheme="minorHAnsi"/>
          <w:bCs/>
        </w:rPr>
      </w:pPr>
    </w:p>
    <w:p w14:paraId="641FCF5C" w14:textId="54C5E950" w:rsidR="00397E4D" w:rsidRPr="0023751F" w:rsidRDefault="00397E4D" w:rsidP="00397E4D">
      <w:pPr>
        <w:spacing w:after="0" w:line="276" w:lineRule="auto"/>
        <w:contextualSpacing/>
        <w:rPr>
          <w:rFonts w:cstheme="minorHAnsi"/>
          <w:bCs/>
        </w:rPr>
      </w:pPr>
      <w:r w:rsidRPr="0023751F">
        <w:rPr>
          <w:rFonts w:cstheme="minorHAnsi"/>
          <w:bCs/>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bCs/>
        </w:rPr>
        <w:t xml:space="preserve">kielenkäyttötilanteissa. Moduulien 4–5 opinnoissa painotetaan kieltä tiedonhankinnan, olennaisen tiedon tiivistämisen ja tiedon jakamisen välineenä ottaen huomioon kohdekielen kehittyvän kielitaidon kuvausasteikon tavoitetaso lukio-opinnoille. </w:t>
      </w:r>
    </w:p>
    <w:p w14:paraId="3362E64C" w14:textId="77777777" w:rsidR="00397E4D" w:rsidRPr="0023751F" w:rsidRDefault="00397E4D" w:rsidP="00397E4D">
      <w:pPr>
        <w:spacing w:after="0" w:line="276" w:lineRule="auto"/>
        <w:contextualSpacing/>
        <w:rPr>
          <w:rFonts w:cstheme="minorHAnsi"/>
          <w:bCs/>
        </w:rPr>
      </w:pPr>
    </w:p>
    <w:p w14:paraId="7429BE55" w14:textId="77777777" w:rsidR="00397E4D" w:rsidRPr="0023751F" w:rsidRDefault="00397E4D" w:rsidP="00397E4D">
      <w:pPr>
        <w:spacing w:after="0" w:line="276" w:lineRule="auto"/>
        <w:contextualSpacing/>
        <w:rPr>
          <w:rFonts w:cstheme="minorHAnsi"/>
          <w:bCs/>
        </w:rPr>
      </w:pPr>
      <w:r w:rsidRPr="0023751F">
        <w:rPr>
          <w:rFonts w:cstheme="minorHAnsi"/>
          <w:bCs/>
        </w:rPr>
        <w:t>Pakollisten opintojen loppuvaiheessa huomio kiinnittyy vahvistamaan taitoja, joita opiskelija hyödyntää pystyäkseen jatkamaan osaamisensa omaehtoista kehittämistä.</w:t>
      </w:r>
    </w:p>
    <w:p w14:paraId="0077C316" w14:textId="77777777" w:rsidR="00397E4D" w:rsidRPr="0023751F" w:rsidRDefault="00397E4D" w:rsidP="00397E4D">
      <w:pPr>
        <w:spacing w:after="0" w:line="276" w:lineRule="auto"/>
        <w:contextualSpacing/>
        <w:rPr>
          <w:rFonts w:cstheme="minorHAnsi"/>
          <w:bCs/>
        </w:rPr>
      </w:pPr>
    </w:p>
    <w:p w14:paraId="0D83CE61" w14:textId="77777777" w:rsidR="00397E4D" w:rsidRPr="0023751F" w:rsidRDefault="00397E4D" w:rsidP="00397E4D">
      <w:pPr>
        <w:spacing w:after="0" w:line="276" w:lineRule="auto"/>
        <w:contextualSpacing/>
        <w:rPr>
          <w:rFonts w:cstheme="minorHAnsi"/>
          <w:bCs/>
        </w:rPr>
      </w:pPr>
      <w:r w:rsidRPr="0023751F">
        <w:rPr>
          <w:rFonts w:cstheme="minorHAnsi"/>
          <w:bCs/>
        </w:rPr>
        <w:t>Opintojen aikana varataan aikaa käsitellä ajankohtaisia tai paikallisia asioita, joista voidaan sopia yhdessä. Kaikkien opintojen aikana harjoitellaan monipuolisesti sekä suullista että kirjallista vuorovaikutusta.</w:t>
      </w:r>
    </w:p>
    <w:p w14:paraId="1491193D" w14:textId="77777777" w:rsidR="00397E4D" w:rsidRPr="0023751F" w:rsidRDefault="00397E4D" w:rsidP="00397E4D">
      <w:pPr>
        <w:spacing w:after="0" w:line="276" w:lineRule="auto"/>
        <w:contextualSpacing/>
        <w:rPr>
          <w:rFonts w:cstheme="minorHAnsi"/>
        </w:rPr>
      </w:pPr>
    </w:p>
    <w:p w14:paraId="1D81E868" w14:textId="27123C04" w:rsidR="00397E4D" w:rsidRPr="0023751F" w:rsidRDefault="00397E4D" w:rsidP="00397E4D">
      <w:pPr>
        <w:spacing w:after="0" w:line="276" w:lineRule="auto"/>
        <w:contextualSpacing/>
        <w:rPr>
          <w:rFonts w:cstheme="minorHAnsi"/>
          <w:b/>
          <w:bCs/>
        </w:rPr>
      </w:pPr>
      <w:r w:rsidRPr="0023751F">
        <w:rPr>
          <w:rFonts w:cstheme="minorHAnsi"/>
          <w:b/>
          <w:bCs/>
        </w:rPr>
        <w:t xml:space="preserve"> </w:t>
      </w:r>
      <w:r w:rsidRPr="0023751F">
        <w:rPr>
          <w:rFonts w:cstheme="minorHAnsi"/>
          <w:b/>
          <w:bCs/>
          <w:color w:val="0070C0"/>
        </w:rPr>
        <w:t xml:space="preserve">RUB11 </w:t>
      </w:r>
      <w:r w:rsidR="00C5142E" w:rsidRPr="00C87C86">
        <w:rPr>
          <w:rFonts w:cstheme="minorHAnsi"/>
          <w:b/>
          <w:bCs/>
          <w:color w:val="0070C0"/>
        </w:rPr>
        <w:t>Opiskelutaidot ja kieli-identiteetin rakentaminen</w:t>
      </w:r>
      <w:r w:rsidR="00C5142E" w:rsidRPr="00773112">
        <w:rPr>
          <w:rFonts w:cstheme="minorHAnsi"/>
          <w:b/>
          <w:bCs/>
          <w:color w:val="0070C0"/>
        </w:rPr>
        <w:t xml:space="preserve"> </w:t>
      </w:r>
      <w:r w:rsidRPr="0023751F">
        <w:rPr>
          <w:rFonts w:cstheme="minorHAnsi"/>
          <w:b/>
          <w:bCs/>
          <w:color w:val="0070C0"/>
        </w:rPr>
        <w:t>(1 op)</w:t>
      </w:r>
    </w:p>
    <w:p w14:paraId="1BBD9232" w14:textId="77777777" w:rsidR="00397E4D" w:rsidRPr="0023751F" w:rsidRDefault="00397E4D" w:rsidP="00397E4D">
      <w:pPr>
        <w:spacing w:after="0" w:line="276" w:lineRule="auto"/>
        <w:contextualSpacing/>
        <w:rPr>
          <w:rFonts w:cstheme="minorHAnsi"/>
        </w:rPr>
      </w:pPr>
    </w:p>
    <w:p w14:paraId="529E5108" w14:textId="77777777" w:rsidR="00397E4D" w:rsidRPr="0023751F" w:rsidRDefault="00397E4D" w:rsidP="00397E4D">
      <w:pPr>
        <w:spacing w:after="0" w:line="276" w:lineRule="auto"/>
        <w:contextualSpacing/>
        <w:rPr>
          <w:rFonts w:cstheme="minorHAnsi"/>
          <w:strike/>
        </w:rPr>
      </w:pPr>
      <w:r w:rsidRPr="0023751F">
        <w:rPr>
          <w:rFonts w:cstheme="minorHAnsi"/>
        </w:rPr>
        <w:t xml:space="preserve">Moduulin tehtävä on johdattaa ja motivoida opiskelijaa lukion toisen kotimaisen kielen opintoihin ja kasvattaa opiskelijan tietoisuutta omasta kieli- ja kulttuuritaustastaan vuorovaikutuksessa ryhmän kanssa. Moduulin tehtävänä on myös vahvistaa opiskelijan tietoisuutta ruotsin kielen taustasta, historiasta ja asemasta Suomessa sekä ohjata opiskelijaa löytämään ruotsin kielen vaikutuksesta kertovia kielellisiä ja kulttuurisia piirteitä omasta arjesta ja yhteiskunnasta. </w:t>
      </w:r>
    </w:p>
    <w:p w14:paraId="1E977F54" w14:textId="77777777" w:rsidR="00397E4D" w:rsidRPr="0023751F" w:rsidRDefault="00397E4D" w:rsidP="00397E4D">
      <w:pPr>
        <w:spacing w:after="0" w:line="276" w:lineRule="auto"/>
        <w:contextualSpacing/>
        <w:rPr>
          <w:rFonts w:cstheme="minorHAnsi"/>
          <w:i/>
        </w:rPr>
      </w:pPr>
    </w:p>
    <w:p w14:paraId="34FC8C6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7A287C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3EF67F" w14:textId="77777777" w:rsidR="00397E4D" w:rsidRPr="0023751F" w:rsidRDefault="00397E4D" w:rsidP="00911BD0">
      <w:pPr>
        <w:numPr>
          <w:ilvl w:val="0"/>
          <w:numId w:val="525"/>
        </w:numPr>
        <w:spacing w:after="0" w:line="276" w:lineRule="auto"/>
        <w:contextualSpacing/>
        <w:rPr>
          <w:rFonts w:cstheme="minorHAnsi"/>
        </w:rPr>
      </w:pPr>
      <w:r w:rsidRPr="0023751F">
        <w:rPr>
          <w:rFonts w:cstheme="minorHAnsi"/>
        </w:rPr>
        <w:t>tunnistaa olemassa olevaa kielitaitoaan ja omia vahvuuksiaan</w:t>
      </w:r>
    </w:p>
    <w:p w14:paraId="37831185" w14:textId="77777777" w:rsidR="00397E4D" w:rsidRPr="0023751F" w:rsidRDefault="00397E4D" w:rsidP="00911BD0">
      <w:pPr>
        <w:numPr>
          <w:ilvl w:val="0"/>
          <w:numId w:val="525"/>
        </w:numPr>
        <w:spacing w:after="0" w:line="276" w:lineRule="auto"/>
        <w:contextualSpacing/>
        <w:rPr>
          <w:rFonts w:cstheme="minorHAnsi"/>
        </w:rPr>
      </w:pPr>
      <w:r w:rsidRPr="0023751F">
        <w:rPr>
          <w:rFonts w:cstheme="minorHAnsi"/>
        </w:rPr>
        <w:t>rohkaistuu käyttämään ruotsin taitoaan arkipäiväisissä vuorovaikutustilanteissa painottaen suullista viestintää</w:t>
      </w:r>
    </w:p>
    <w:p w14:paraId="3A43FBAD" w14:textId="77777777" w:rsidR="00397E4D" w:rsidRPr="0023751F" w:rsidRDefault="00397E4D" w:rsidP="00911BD0">
      <w:pPr>
        <w:numPr>
          <w:ilvl w:val="0"/>
          <w:numId w:val="525"/>
        </w:numPr>
        <w:spacing w:after="0" w:line="276" w:lineRule="auto"/>
        <w:contextualSpacing/>
        <w:rPr>
          <w:rFonts w:cstheme="minorHAnsi"/>
        </w:rPr>
      </w:pPr>
      <w:r w:rsidRPr="0023751F">
        <w:rPr>
          <w:rFonts w:cstheme="minorHAnsi"/>
        </w:rPr>
        <w:t xml:space="preserve">kehittää omia opiskelustrategioitaan ja vuorovaikutustaitojaan ja löytää itselle sopivia työtapoja </w:t>
      </w:r>
    </w:p>
    <w:p w14:paraId="5D1AE5F3" w14:textId="77777777" w:rsidR="00397E4D" w:rsidRPr="0023751F" w:rsidRDefault="00397E4D" w:rsidP="00911BD0">
      <w:pPr>
        <w:numPr>
          <w:ilvl w:val="0"/>
          <w:numId w:val="525"/>
        </w:numPr>
        <w:spacing w:after="0" w:line="276" w:lineRule="auto"/>
        <w:contextualSpacing/>
        <w:rPr>
          <w:rFonts w:cstheme="minorHAnsi"/>
        </w:rPr>
      </w:pPr>
      <w:r w:rsidRPr="0023751F">
        <w:rPr>
          <w:rFonts w:cstheme="minorHAnsi"/>
        </w:rPr>
        <w:t>syventää tietämystään suomen ja ruotsin kielten vaikutuksesta toisiinsa sekä Suomessa vallitsevista kieliolosuhteista</w:t>
      </w:r>
    </w:p>
    <w:p w14:paraId="6BF48DC4" w14:textId="77777777" w:rsidR="00397E4D" w:rsidRPr="0023751F" w:rsidRDefault="00397E4D" w:rsidP="00911BD0">
      <w:pPr>
        <w:numPr>
          <w:ilvl w:val="0"/>
          <w:numId w:val="525"/>
        </w:numPr>
        <w:spacing w:after="0" w:line="276" w:lineRule="auto"/>
        <w:contextualSpacing/>
        <w:rPr>
          <w:rFonts w:cstheme="minorHAnsi"/>
        </w:rPr>
      </w:pPr>
      <w:r w:rsidRPr="0023751F">
        <w:rPr>
          <w:rFonts w:cstheme="minorHAnsi"/>
        </w:rPr>
        <w:t>pystyy suhteuttamaan ruotsin kielen osaamistaan oppimäärän opiskelulle määriteltyyn</w:t>
      </w:r>
      <w:r w:rsidRPr="0023751F">
        <w:rPr>
          <w:rFonts w:cstheme="minorHAnsi"/>
          <w:strike/>
        </w:rPr>
        <w:t xml:space="preserve"> </w:t>
      </w:r>
      <w:r w:rsidRPr="0023751F">
        <w:rPr>
          <w:rFonts w:cstheme="minorHAnsi"/>
        </w:rPr>
        <w:t>taitotasoon B1.1.</w:t>
      </w:r>
    </w:p>
    <w:p w14:paraId="1FEF8706" w14:textId="77777777" w:rsidR="00397E4D" w:rsidRPr="0023751F" w:rsidRDefault="00397E4D" w:rsidP="00397E4D">
      <w:pPr>
        <w:spacing w:after="0" w:line="276" w:lineRule="auto"/>
        <w:ind w:left="720"/>
        <w:contextualSpacing/>
        <w:rPr>
          <w:rFonts w:cstheme="minorHAnsi"/>
        </w:rPr>
      </w:pPr>
    </w:p>
    <w:p w14:paraId="431BBD88"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1A42E7C5"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opiskelijan kieliprofiilin laatiminen tai täydentäminen sekä omien tavoitteiden asettaminen</w:t>
      </w:r>
    </w:p>
    <w:p w14:paraId="13C2307C"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kielitietoisuus, monikielisyys, kielten väliset suhteet</w:t>
      </w:r>
    </w:p>
    <w:p w14:paraId="1BCAB634"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omaa oppimista edistävien työkalujen löytäminen ja hyödyntäminen</w:t>
      </w:r>
    </w:p>
    <w:p w14:paraId="4ABCA25C" w14:textId="77777777" w:rsidR="00397E4D" w:rsidRPr="0023751F" w:rsidRDefault="00397E4D" w:rsidP="00397E4D">
      <w:pPr>
        <w:spacing w:after="0" w:line="276" w:lineRule="auto"/>
        <w:contextualSpacing/>
        <w:rPr>
          <w:rFonts w:cstheme="minorHAnsi"/>
        </w:rPr>
      </w:pPr>
    </w:p>
    <w:p w14:paraId="41AD897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RUB12 Ruotsin kieli arjessani (3 op)</w:t>
      </w:r>
    </w:p>
    <w:p w14:paraId="397FCFEF" w14:textId="77777777" w:rsidR="00397E4D" w:rsidRPr="0023751F" w:rsidRDefault="00397E4D" w:rsidP="00397E4D">
      <w:pPr>
        <w:spacing w:after="0" w:line="276" w:lineRule="auto"/>
        <w:contextualSpacing/>
        <w:rPr>
          <w:rFonts w:cstheme="minorHAnsi"/>
        </w:rPr>
      </w:pPr>
    </w:p>
    <w:p w14:paraId="7758C9A8" w14:textId="77777777" w:rsidR="00397E4D" w:rsidRPr="0023751F" w:rsidRDefault="00397E4D" w:rsidP="00397E4D">
      <w:pPr>
        <w:spacing w:after="0" w:line="276" w:lineRule="auto"/>
        <w:contextualSpacing/>
        <w:rPr>
          <w:rFonts w:cstheme="minorHAnsi"/>
        </w:rPr>
      </w:pPr>
      <w:r w:rsidRPr="0023751F">
        <w:rPr>
          <w:rFonts w:cstheme="minorHAnsi"/>
        </w:rPr>
        <w:t>Moduulin tehtävänä on kannustaa opiskelijaa käyttämään ruotsia rohkeasti ja kehittämään omia vuorovaikutustaitojaan eri tilanteissa.</w:t>
      </w:r>
    </w:p>
    <w:p w14:paraId="243D16F6" w14:textId="77777777" w:rsidR="00397E4D" w:rsidRPr="0023751F" w:rsidRDefault="00397E4D" w:rsidP="00397E4D">
      <w:pPr>
        <w:spacing w:after="0" w:line="276" w:lineRule="auto"/>
        <w:contextualSpacing/>
        <w:rPr>
          <w:rFonts w:cstheme="minorHAnsi"/>
          <w:i/>
        </w:rPr>
      </w:pPr>
    </w:p>
    <w:p w14:paraId="56A6A89E"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29F99A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FD676DB"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lastRenderedPageBreak/>
        <w:t>osaa kertoa ruotsiksi omasta elämästään, ihmissuhteistaan ja lähiympäristöstään eri tilanteissa erilaisia viestintäkanavia käyttäen</w:t>
      </w:r>
    </w:p>
    <w:p w14:paraId="719A8B91"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kehittää keskustelu- ja kuuntelutaitojaan ruotsiksi</w:t>
      </w:r>
    </w:p>
    <w:p w14:paraId="50E93BFA"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kehittää palautteen antamisen ja vastaanottamisen sekä osaamisensa arvioinnin taitoja.</w:t>
      </w:r>
    </w:p>
    <w:p w14:paraId="1EAEBADE" w14:textId="77777777" w:rsidR="00397E4D" w:rsidRPr="0023751F" w:rsidRDefault="00397E4D" w:rsidP="00397E4D">
      <w:pPr>
        <w:spacing w:after="0" w:line="276" w:lineRule="auto"/>
        <w:contextualSpacing/>
        <w:rPr>
          <w:rFonts w:cstheme="minorHAnsi"/>
          <w:iCs/>
        </w:rPr>
      </w:pPr>
    </w:p>
    <w:p w14:paraId="30439058"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2B055490"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ruotsin kielen käyttö opiskelijan arkipäivään liittyvissä vuorovaikutustilanteissa</w:t>
      </w:r>
    </w:p>
    <w:p w14:paraId="0689F4ED"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oma elämä, ihmissuhteet ja lähiympäristö</w:t>
      </w:r>
    </w:p>
    <w:p w14:paraId="7585EF0D"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yksilön ja yhteisön hyvinvointi</w:t>
      </w:r>
    </w:p>
    <w:p w14:paraId="2E30C673"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ääntämisen harjaannuttaminen</w:t>
      </w:r>
    </w:p>
    <w:p w14:paraId="203A0604" w14:textId="77777777" w:rsidR="00397E4D" w:rsidRPr="0023751F" w:rsidRDefault="00397E4D" w:rsidP="00397E4D">
      <w:pPr>
        <w:spacing w:after="0" w:line="276" w:lineRule="auto"/>
        <w:contextualSpacing/>
        <w:rPr>
          <w:rFonts w:cstheme="minorHAnsi"/>
          <w:i/>
          <w:iCs/>
        </w:rPr>
      </w:pPr>
    </w:p>
    <w:p w14:paraId="6D0591E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RUB13 Kulttuuri ja mediat (2 op)</w:t>
      </w:r>
    </w:p>
    <w:p w14:paraId="09BC466F" w14:textId="77777777" w:rsidR="00397E4D" w:rsidRPr="0023751F" w:rsidRDefault="00397E4D" w:rsidP="00397E4D">
      <w:pPr>
        <w:spacing w:after="0" w:line="276" w:lineRule="auto"/>
        <w:contextualSpacing/>
        <w:rPr>
          <w:rFonts w:cstheme="minorHAnsi"/>
        </w:rPr>
      </w:pPr>
    </w:p>
    <w:p w14:paraId="16E6C441" w14:textId="77777777" w:rsidR="00397E4D" w:rsidRPr="0023751F" w:rsidRDefault="00397E4D" w:rsidP="00397E4D">
      <w:pPr>
        <w:spacing w:after="0" w:line="276" w:lineRule="auto"/>
        <w:contextualSpacing/>
        <w:rPr>
          <w:rFonts w:cstheme="minorHAnsi"/>
          <w:b/>
        </w:rPr>
      </w:pPr>
      <w:r w:rsidRPr="0023751F">
        <w:rPr>
          <w:rFonts w:cstheme="minorHAnsi"/>
        </w:rPr>
        <w:t>Moduulin tehtävänä on vahvistaa opiskelijan monilukutaitoa ja erilaisten tekstien tulkitsemis- ja tuottamistaitoja ruotsinkielisiä medioita hyödyntäen</w:t>
      </w:r>
      <w:r w:rsidRPr="0023751F">
        <w:rPr>
          <w:rFonts w:cstheme="minorHAnsi"/>
          <w:b/>
        </w:rPr>
        <w:t xml:space="preserve">. </w:t>
      </w:r>
    </w:p>
    <w:p w14:paraId="2E03A05F" w14:textId="77777777" w:rsidR="00397E4D" w:rsidRPr="0023751F" w:rsidRDefault="00397E4D" w:rsidP="00397E4D">
      <w:pPr>
        <w:spacing w:after="0" w:line="276" w:lineRule="auto"/>
        <w:contextualSpacing/>
        <w:rPr>
          <w:rFonts w:cstheme="minorHAnsi"/>
          <w:i/>
        </w:rPr>
      </w:pPr>
    </w:p>
    <w:p w14:paraId="5C2C1D2C"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36817D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66B046"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tuntee suomenruotsalaisia, ruotsalaisia ja muita pohjoismaisia kulttuuri-ilmiöitä</w:t>
      </w:r>
    </w:p>
    <w:p w14:paraId="5D85573A"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tuntee ruotsinkielisiä medioita</w:t>
      </w:r>
    </w:p>
    <w:p w14:paraId="5F703831"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osaa hyödyntää ruotsinkielisiä lähteitä tiedonhaussa</w:t>
      </w:r>
    </w:p>
    <w:p w14:paraId="6F288DC2"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pystyy seuraamaan ruotsinkielisiä uutistekstejä ja ymmärtää pääasiat niistä.</w:t>
      </w:r>
    </w:p>
    <w:p w14:paraId="01D34324" w14:textId="77777777" w:rsidR="00397E4D" w:rsidRPr="0023751F" w:rsidRDefault="00397E4D" w:rsidP="00397E4D">
      <w:pPr>
        <w:spacing w:after="0" w:line="276" w:lineRule="auto"/>
        <w:contextualSpacing/>
        <w:rPr>
          <w:rFonts w:cstheme="minorHAnsi"/>
          <w:i/>
          <w:iCs/>
        </w:rPr>
      </w:pPr>
    </w:p>
    <w:p w14:paraId="20C372B4"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051426D5"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suomenruotsalaiset ja muut pohjoismaiset kulttuuri-ilmiöt</w:t>
      </w:r>
    </w:p>
    <w:p w14:paraId="71226FC6"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ruotsinkieliset mediat</w:t>
      </w:r>
    </w:p>
    <w:p w14:paraId="5126FA30"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opiskelijoita kiinnostavat ajankohtaiset aiheet ruotsiksi</w:t>
      </w:r>
    </w:p>
    <w:p w14:paraId="5F58D5A2" w14:textId="77777777" w:rsidR="00397E4D" w:rsidRPr="0023751F" w:rsidRDefault="00397E4D" w:rsidP="00397E4D">
      <w:pPr>
        <w:spacing w:after="0" w:line="276" w:lineRule="auto"/>
        <w:contextualSpacing/>
        <w:rPr>
          <w:rFonts w:cstheme="minorHAnsi"/>
          <w:b/>
          <w:bCs/>
        </w:rPr>
      </w:pPr>
    </w:p>
    <w:p w14:paraId="6E088BA7" w14:textId="77777777" w:rsidR="00397E4D" w:rsidRPr="0023751F" w:rsidRDefault="00397E4D" w:rsidP="00397E4D">
      <w:pPr>
        <w:spacing w:after="0" w:line="276" w:lineRule="auto"/>
        <w:contextualSpacing/>
        <w:rPr>
          <w:rFonts w:cstheme="minorHAnsi"/>
          <w:b/>
          <w:bCs/>
          <w:color w:val="0070C0"/>
        </w:rPr>
      </w:pPr>
      <w:r w:rsidRPr="0023751F">
        <w:rPr>
          <w:rFonts w:cstheme="minorHAnsi"/>
          <w:b/>
          <w:color w:val="0070C0"/>
        </w:rPr>
        <w:t xml:space="preserve">RUB14 </w:t>
      </w:r>
      <w:r w:rsidRPr="0023751F">
        <w:rPr>
          <w:rFonts w:cstheme="minorHAnsi"/>
          <w:b/>
          <w:bCs/>
          <w:color w:val="0070C0"/>
        </w:rPr>
        <w:t>Y</w:t>
      </w:r>
      <w:r w:rsidRPr="0023751F">
        <w:rPr>
          <w:rFonts w:cstheme="minorHAnsi"/>
          <w:b/>
          <w:color w:val="0070C0"/>
        </w:rPr>
        <w:t xml:space="preserve">mpäristömme </w:t>
      </w:r>
      <w:r w:rsidRPr="0023751F">
        <w:rPr>
          <w:rFonts w:cstheme="minorHAnsi"/>
          <w:b/>
          <w:bCs/>
          <w:color w:val="0070C0"/>
        </w:rPr>
        <w:t>(2 op)</w:t>
      </w:r>
    </w:p>
    <w:p w14:paraId="58E283C5" w14:textId="77777777" w:rsidR="00397E4D" w:rsidRPr="0023751F" w:rsidRDefault="00397E4D" w:rsidP="00397E4D">
      <w:pPr>
        <w:spacing w:after="0" w:line="276" w:lineRule="auto"/>
        <w:contextualSpacing/>
        <w:rPr>
          <w:rFonts w:cstheme="minorHAnsi"/>
        </w:rPr>
      </w:pPr>
    </w:p>
    <w:p w14:paraId="04E61162"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tehtävänä on vahvistaa opiskelijan monilukutaitoa ja erilaisten tekstien tulkitsemis- ja tuottamistaitoja hyödyntäen erilaisia oppimisympäristöjä. Opiskelija tutustuu moduulissa erilaisiin tekstityyppeihin. </w:t>
      </w:r>
    </w:p>
    <w:p w14:paraId="093596E6" w14:textId="77777777" w:rsidR="00397E4D" w:rsidRPr="0023751F" w:rsidRDefault="00397E4D" w:rsidP="00397E4D">
      <w:pPr>
        <w:spacing w:after="0" w:line="276" w:lineRule="auto"/>
        <w:contextualSpacing/>
        <w:rPr>
          <w:rFonts w:cstheme="minorHAnsi"/>
          <w:i/>
        </w:rPr>
      </w:pPr>
    </w:p>
    <w:p w14:paraId="67EAB52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23514A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9652E71"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 xml:space="preserve">osaa tulkita erilaisia tekstejä, jotka käsittelevät maailman erilaisia elinympäristöjä, kulttuureja ja yhteiskuntia </w:t>
      </w:r>
    </w:p>
    <w:p w14:paraId="79B3899A"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harjoittaa erityisesti kirjallisia tekstintuottamistaitojaan aiheena mielipiteen ilmaisu</w:t>
      </w:r>
    </w:p>
    <w:p w14:paraId="77B2D001" w14:textId="77777777" w:rsidR="00397E4D" w:rsidRPr="0023751F" w:rsidRDefault="00397E4D" w:rsidP="00911BD0">
      <w:pPr>
        <w:numPr>
          <w:ilvl w:val="0"/>
          <w:numId w:val="526"/>
        </w:numPr>
        <w:spacing w:after="0" w:line="276" w:lineRule="auto"/>
        <w:contextualSpacing/>
        <w:rPr>
          <w:rFonts w:cstheme="minorHAnsi"/>
        </w:rPr>
      </w:pPr>
      <w:r w:rsidRPr="0023751F">
        <w:rPr>
          <w:rFonts w:cstheme="minorHAnsi"/>
        </w:rPr>
        <w:t>pystyy tuottamaan lyhyen ohjatun tekstin moduulin aihepiiristä.</w:t>
      </w:r>
    </w:p>
    <w:p w14:paraId="21E2A855" w14:textId="77777777" w:rsidR="00397E4D" w:rsidRPr="0023751F" w:rsidRDefault="00397E4D" w:rsidP="00397E4D">
      <w:pPr>
        <w:spacing w:after="0" w:line="276" w:lineRule="auto"/>
        <w:contextualSpacing/>
        <w:rPr>
          <w:rFonts w:cstheme="minorHAnsi"/>
          <w:i/>
          <w:iCs/>
        </w:rPr>
      </w:pPr>
    </w:p>
    <w:p w14:paraId="0F6082FF"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048E3A5F" w14:textId="77777777" w:rsidR="00397E4D" w:rsidRPr="0023751F" w:rsidRDefault="00397E4D" w:rsidP="00911BD0">
      <w:pPr>
        <w:numPr>
          <w:ilvl w:val="0"/>
          <w:numId w:val="527"/>
        </w:numPr>
        <w:spacing w:after="0" w:line="276" w:lineRule="auto"/>
        <w:contextualSpacing/>
        <w:rPr>
          <w:rFonts w:cstheme="minorHAnsi"/>
        </w:rPr>
      </w:pPr>
      <w:r w:rsidRPr="0023751F">
        <w:rPr>
          <w:rFonts w:cstheme="minorHAnsi"/>
        </w:rPr>
        <w:t xml:space="preserve">kulttuurinen moninaisuus </w:t>
      </w:r>
    </w:p>
    <w:p w14:paraId="5F61F7CC" w14:textId="77777777" w:rsidR="00397E4D" w:rsidRPr="0023751F" w:rsidRDefault="00397E4D" w:rsidP="00911BD0">
      <w:pPr>
        <w:numPr>
          <w:ilvl w:val="0"/>
          <w:numId w:val="527"/>
        </w:numPr>
        <w:spacing w:after="0" w:line="276" w:lineRule="auto"/>
        <w:contextualSpacing/>
        <w:rPr>
          <w:rFonts w:cstheme="minorHAnsi"/>
        </w:rPr>
      </w:pPr>
      <w:r w:rsidRPr="0023751F">
        <w:rPr>
          <w:rFonts w:cstheme="minorHAnsi"/>
        </w:rPr>
        <w:t>erilaiset elinympäristöt</w:t>
      </w:r>
    </w:p>
    <w:p w14:paraId="4C6C2A2B" w14:textId="77777777" w:rsidR="00397E4D" w:rsidRPr="0023751F" w:rsidRDefault="00397E4D" w:rsidP="00911BD0">
      <w:pPr>
        <w:numPr>
          <w:ilvl w:val="0"/>
          <w:numId w:val="527"/>
        </w:numPr>
        <w:spacing w:after="0" w:line="276" w:lineRule="auto"/>
        <w:contextualSpacing/>
        <w:rPr>
          <w:rFonts w:cstheme="minorHAnsi"/>
        </w:rPr>
      </w:pPr>
      <w:r w:rsidRPr="0023751F">
        <w:rPr>
          <w:rFonts w:cstheme="minorHAnsi"/>
        </w:rPr>
        <w:t>ajankohtaiset yhteiskunnalliset aiheet nuorten näkökulmasta</w:t>
      </w:r>
    </w:p>
    <w:p w14:paraId="6C9AA463" w14:textId="77777777" w:rsidR="00397E4D" w:rsidRPr="0023751F" w:rsidRDefault="00397E4D" w:rsidP="00397E4D">
      <w:pPr>
        <w:spacing w:after="0" w:line="276" w:lineRule="auto"/>
        <w:contextualSpacing/>
        <w:rPr>
          <w:rFonts w:cstheme="minorHAnsi"/>
          <w:b/>
          <w:bCs/>
          <w:color w:val="0070C0"/>
        </w:rPr>
      </w:pPr>
      <w:r w:rsidRPr="0023751F">
        <w:rPr>
          <w:rFonts w:cstheme="minorHAnsi"/>
          <w:color w:val="0070C0"/>
        </w:rPr>
        <w:lastRenderedPageBreak/>
        <w:br/>
      </w:r>
      <w:r w:rsidRPr="0023751F">
        <w:rPr>
          <w:rFonts w:cstheme="minorHAnsi"/>
          <w:b/>
          <w:bCs/>
          <w:color w:val="0070C0"/>
        </w:rPr>
        <w:t>RUB15 Opiskelu- ja työelämä (2 op)</w:t>
      </w:r>
    </w:p>
    <w:p w14:paraId="03A151F8" w14:textId="77777777" w:rsidR="00397E4D" w:rsidRPr="0023751F" w:rsidRDefault="00397E4D" w:rsidP="00397E4D">
      <w:pPr>
        <w:spacing w:after="0" w:line="276" w:lineRule="auto"/>
        <w:contextualSpacing/>
        <w:rPr>
          <w:rFonts w:cstheme="minorHAnsi"/>
        </w:rPr>
      </w:pPr>
    </w:p>
    <w:p w14:paraId="5ED24F10" w14:textId="77777777" w:rsidR="00397E4D" w:rsidRPr="0023751F" w:rsidRDefault="00397E4D" w:rsidP="00397E4D">
      <w:pPr>
        <w:spacing w:after="0" w:line="276" w:lineRule="auto"/>
        <w:contextualSpacing/>
        <w:rPr>
          <w:rFonts w:cstheme="minorHAnsi"/>
        </w:rPr>
      </w:pPr>
      <w:r w:rsidRPr="0023751F">
        <w:rPr>
          <w:rFonts w:cstheme="minorHAnsi"/>
        </w:rPr>
        <w:t>Moduulin tehtävänä on, että opiskelija tutustuu mahdollisuuksiin opiskella ja tehdä töitä ruotsin kielellä ja tutustuu pohjoismaiseen ja muuhun kansainväliseen yhteistyöhön.</w:t>
      </w:r>
    </w:p>
    <w:p w14:paraId="45300CF4" w14:textId="77777777" w:rsidR="00397E4D" w:rsidRPr="0023751F" w:rsidRDefault="00397E4D" w:rsidP="00397E4D">
      <w:pPr>
        <w:spacing w:after="0" w:line="276" w:lineRule="auto"/>
        <w:contextualSpacing/>
        <w:rPr>
          <w:rFonts w:cstheme="minorHAnsi"/>
          <w:i/>
        </w:rPr>
      </w:pPr>
    </w:p>
    <w:p w14:paraId="5F6DB4F2"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EC38C9F"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7EF66808"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rohkaistuu ruotsin kielen käyttäjänä erilaisissa opiskeluun ja työntekoon liittyvissä vuorovaikutustilanteissa</w:t>
      </w:r>
    </w:p>
    <w:p w14:paraId="4E01E48E"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kehittää tietämystään tekstilajeista, jotka liittyvät keskeisesti nuoren opiskeluun, työelämään ja itsenäistymiseen</w:t>
      </w:r>
    </w:p>
    <w:p w14:paraId="39A9F9EC"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pohtii jatko-opintojaan, urasuunnitelmiaan sekä valmiuksiaan elinikäiseen oppimiseen.</w:t>
      </w:r>
    </w:p>
    <w:p w14:paraId="48E5A082" w14:textId="77777777" w:rsidR="00397E4D" w:rsidRPr="0023751F" w:rsidRDefault="00397E4D" w:rsidP="00397E4D">
      <w:pPr>
        <w:spacing w:after="0" w:line="276" w:lineRule="auto"/>
        <w:contextualSpacing/>
        <w:rPr>
          <w:rFonts w:cstheme="minorHAnsi"/>
          <w:iCs/>
        </w:rPr>
      </w:pPr>
    </w:p>
    <w:p w14:paraId="2C4B89E6"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68F5FAE5" w14:textId="77777777" w:rsidR="00397E4D" w:rsidRPr="0023751F" w:rsidRDefault="00397E4D" w:rsidP="00911BD0">
      <w:pPr>
        <w:numPr>
          <w:ilvl w:val="0"/>
          <w:numId w:val="529"/>
        </w:numPr>
        <w:spacing w:after="0" w:line="276" w:lineRule="auto"/>
        <w:contextualSpacing/>
        <w:rPr>
          <w:rFonts w:cstheme="minorHAnsi"/>
          <w:i/>
          <w:iCs/>
        </w:rPr>
      </w:pPr>
      <w:r w:rsidRPr="0023751F">
        <w:rPr>
          <w:rFonts w:cstheme="minorHAnsi"/>
        </w:rPr>
        <w:t>opiskelu, ammatit ja työelämä opiskelijan ja yhteiskunnan näkökulmasta</w:t>
      </w:r>
    </w:p>
    <w:p w14:paraId="3FA701D4" w14:textId="77777777" w:rsidR="00397E4D" w:rsidRPr="0023751F" w:rsidRDefault="00397E4D" w:rsidP="00911BD0">
      <w:pPr>
        <w:numPr>
          <w:ilvl w:val="0"/>
          <w:numId w:val="529"/>
        </w:numPr>
        <w:spacing w:after="0" w:line="276" w:lineRule="auto"/>
        <w:contextualSpacing/>
        <w:rPr>
          <w:rFonts w:cstheme="minorHAnsi"/>
          <w:i/>
          <w:iCs/>
        </w:rPr>
      </w:pPr>
      <w:r w:rsidRPr="0023751F">
        <w:rPr>
          <w:rFonts w:cstheme="minorHAnsi"/>
        </w:rPr>
        <w:t>tulevaisuuden suunnitelmat</w:t>
      </w:r>
    </w:p>
    <w:p w14:paraId="04FDE54E" w14:textId="77777777" w:rsidR="00397E4D" w:rsidRPr="0023751F" w:rsidRDefault="00397E4D" w:rsidP="00911BD0">
      <w:pPr>
        <w:numPr>
          <w:ilvl w:val="0"/>
          <w:numId w:val="529"/>
        </w:numPr>
        <w:spacing w:after="0" w:line="276" w:lineRule="auto"/>
        <w:contextualSpacing/>
        <w:rPr>
          <w:rFonts w:cstheme="minorHAnsi"/>
        </w:rPr>
      </w:pPr>
      <w:r w:rsidRPr="0023751F">
        <w:rPr>
          <w:rFonts w:cstheme="minorHAnsi"/>
        </w:rPr>
        <w:t>vuorovaikutustilanteet ja tekstit, jotka liittyvät jatko-opiskeluun ja työelämään</w:t>
      </w:r>
    </w:p>
    <w:p w14:paraId="1B529929" w14:textId="77777777" w:rsidR="00397E4D" w:rsidRPr="0023751F" w:rsidRDefault="00397E4D" w:rsidP="00911BD0">
      <w:pPr>
        <w:numPr>
          <w:ilvl w:val="0"/>
          <w:numId w:val="529"/>
        </w:numPr>
        <w:spacing w:after="0" w:line="276" w:lineRule="auto"/>
        <w:contextualSpacing/>
        <w:rPr>
          <w:rFonts w:cstheme="minorHAnsi"/>
        </w:rPr>
      </w:pPr>
      <w:r w:rsidRPr="0023751F">
        <w:rPr>
          <w:rFonts w:cstheme="minorHAnsi"/>
        </w:rPr>
        <w:t>itsenäistyvän nuoren elämänhallinta</w:t>
      </w:r>
    </w:p>
    <w:p w14:paraId="4ACA79BC" w14:textId="77777777" w:rsidR="00397E4D" w:rsidRPr="0023751F" w:rsidRDefault="00397E4D" w:rsidP="00911BD0">
      <w:pPr>
        <w:numPr>
          <w:ilvl w:val="0"/>
          <w:numId w:val="529"/>
        </w:numPr>
        <w:spacing w:after="0" w:line="276" w:lineRule="auto"/>
        <w:contextualSpacing/>
        <w:rPr>
          <w:rFonts w:cstheme="minorHAnsi"/>
        </w:rPr>
      </w:pPr>
      <w:r w:rsidRPr="0023751F">
        <w:rPr>
          <w:rFonts w:cstheme="minorHAnsi"/>
        </w:rPr>
        <w:t xml:space="preserve">kieliprofiilin täydentäminen tulevaisuuden tarpeita varten </w:t>
      </w:r>
    </w:p>
    <w:p w14:paraId="54ACF1D8" w14:textId="77777777" w:rsidR="00397E4D" w:rsidRPr="0023751F" w:rsidRDefault="00397E4D" w:rsidP="00911BD0">
      <w:pPr>
        <w:numPr>
          <w:ilvl w:val="0"/>
          <w:numId w:val="529"/>
        </w:numPr>
        <w:spacing w:after="0" w:line="276" w:lineRule="auto"/>
        <w:contextualSpacing/>
        <w:rPr>
          <w:rFonts w:cstheme="minorHAnsi"/>
          <w:b/>
        </w:rPr>
      </w:pPr>
      <w:r w:rsidRPr="0023751F">
        <w:rPr>
          <w:rFonts w:cstheme="minorHAnsi"/>
        </w:rPr>
        <w:t>erilaisten hakemusten laatiminen</w:t>
      </w:r>
    </w:p>
    <w:p w14:paraId="09C6CF6D" w14:textId="77777777" w:rsidR="00B049BB" w:rsidRPr="0023751F" w:rsidRDefault="00B049BB" w:rsidP="00B049BB">
      <w:pPr>
        <w:spacing w:after="0" w:line="276" w:lineRule="auto"/>
        <w:ind w:left="720"/>
        <w:contextualSpacing/>
        <w:rPr>
          <w:rFonts w:cstheme="minorHAnsi"/>
          <w:b/>
        </w:rPr>
      </w:pPr>
    </w:p>
    <w:p w14:paraId="2B1047EA"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Valtakunnalliset valinnaiset opinnot</w:t>
      </w:r>
    </w:p>
    <w:p w14:paraId="2AA3A224" w14:textId="77777777" w:rsidR="00397E4D" w:rsidRPr="0023751F" w:rsidRDefault="00397E4D" w:rsidP="00397E4D">
      <w:pPr>
        <w:spacing w:after="0" w:line="276" w:lineRule="auto"/>
        <w:contextualSpacing/>
        <w:rPr>
          <w:rFonts w:cstheme="minorHAnsi"/>
        </w:rPr>
      </w:pPr>
    </w:p>
    <w:p w14:paraId="62901984" w14:textId="07039176" w:rsidR="00397E4D" w:rsidRPr="0023751F" w:rsidRDefault="00397E4D" w:rsidP="00397E4D">
      <w:pPr>
        <w:spacing w:after="0" w:line="276" w:lineRule="auto"/>
        <w:contextualSpacing/>
        <w:rPr>
          <w:rFonts w:cstheme="minorHAnsi"/>
        </w:rPr>
      </w:pPr>
      <w:r w:rsidRPr="0023751F">
        <w:rPr>
          <w:rFonts w:cstheme="minorHAnsi"/>
        </w:rPr>
        <w:t>Valinnaisten opintojen erityisenä tavoitteena on ohjata opiskelijaa muodostamaan kokonaiskäsitys kielitaitonsa tasosta opintojen päättövaiheessa sekä auttaa opiskelijaa löytämään keinoja kehittää osaamistaan. Valinnaisissa opinnoissa kerrataan oppimäärän pakollisissa moduuleissa käsiteltyjä aihepiirejä tai täydennetään niitä opiskelijoiden mielenkiinnon ja tarpeiden mukaan. Kieliprofiilia täydennetään tavoitteellisesti opiskelijan omien tarpeiden mukaan</w:t>
      </w:r>
      <w:r w:rsidR="00E62F90" w:rsidRPr="0023751F">
        <w:rPr>
          <w:rFonts w:cstheme="minorHAnsi"/>
        </w:rPr>
        <w:t>.</w:t>
      </w:r>
    </w:p>
    <w:p w14:paraId="4D2FC002" w14:textId="77777777" w:rsidR="00397E4D" w:rsidRPr="0023751F" w:rsidRDefault="00397E4D" w:rsidP="00397E4D">
      <w:pPr>
        <w:spacing w:after="0" w:line="276" w:lineRule="auto"/>
        <w:contextualSpacing/>
        <w:rPr>
          <w:rFonts w:cstheme="minorHAnsi"/>
          <w:b/>
        </w:rPr>
      </w:pPr>
    </w:p>
    <w:p w14:paraId="3BE5EB83"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RUB16 Viesti ja vaikuta puhuen (2 op)</w:t>
      </w:r>
    </w:p>
    <w:p w14:paraId="7E88D1CF" w14:textId="77777777" w:rsidR="00397E4D" w:rsidRPr="0023751F" w:rsidRDefault="00397E4D" w:rsidP="00397E4D">
      <w:pPr>
        <w:spacing w:after="0" w:line="276" w:lineRule="auto"/>
        <w:contextualSpacing/>
        <w:rPr>
          <w:rFonts w:cstheme="minorHAnsi"/>
        </w:rPr>
      </w:pPr>
    </w:p>
    <w:p w14:paraId="61E5EE81"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opiskelijan taitoa tuottaa ruotsin kieltä suullisesti, ymmärtää puhuttua ruotsin kieltä ja rakentaa dialogia. Moduuliin sisältyy Opetushallituksen tuottaman suullisen kielitaidon kokeen tai erillisen ohjeistuksen mukaisten näyttöjen suorittaminen.</w:t>
      </w:r>
    </w:p>
    <w:p w14:paraId="4CFBB1E4" w14:textId="77777777" w:rsidR="00397E4D" w:rsidRPr="0023751F" w:rsidRDefault="00397E4D" w:rsidP="00397E4D">
      <w:pPr>
        <w:spacing w:after="0" w:line="276" w:lineRule="auto"/>
        <w:contextualSpacing/>
        <w:rPr>
          <w:rFonts w:cstheme="minorHAnsi"/>
          <w:i/>
        </w:rPr>
      </w:pPr>
    </w:p>
    <w:p w14:paraId="6EE4484C" w14:textId="77777777" w:rsidR="00397E4D" w:rsidRPr="0023751F" w:rsidRDefault="00397E4D" w:rsidP="00397E4D">
      <w:pPr>
        <w:spacing w:after="0" w:line="276" w:lineRule="auto"/>
        <w:contextualSpacing/>
        <w:rPr>
          <w:rFonts w:cstheme="minorHAnsi"/>
          <w:i/>
        </w:rPr>
      </w:pPr>
      <w:r w:rsidRPr="0023751F">
        <w:rPr>
          <w:rFonts w:cstheme="minorHAnsi"/>
          <w:i/>
        </w:rPr>
        <w:t>Tavoitteena</w:t>
      </w:r>
    </w:p>
    <w:p w14:paraId="46B68EF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49736E0" w14:textId="77777777" w:rsidR="00397E4D" w:rsidRPr="0023751F" w:rsidRDefault="00397E4D" w:rsidP="00911BD0">
      <w:pPr>
        <w:numPr>
          <w:ilvl w:val="0"/>
          <w:numId w:val="528"/>
        </w:numPr>
        <w:spacing w:after="0" w:line="276" w:lineRule="auto"/>
        <w:contextualSpacing/>
        <w:rPr>
          <w:rFonts w:cstheme="minorHAnsi"/>
          <w:lang w:val="sv-SE"/>
        </w:rPr>
      </w:pPr>
      <w:r w:rsidRPr="0023751F">
        <w:rPr>
          <w:rFonts w:cstheme="minorHAnsi"/>
        </w:rPr>
        <w:t>vankentaa puhumisen sujuvuutta</w:t>
      </w:r>
    </w:p>
    <w:p w14:paraId="18212278" w14:textId="77777777" w:rsidR="00397E4D" w:rsidRPr="0023751F" w:rsidRDefault="00397E4D" w:rsidP="00911BD0">
      <w:pPr>
        <w:numPr>
          <w:ilvl w:val="0"/>
          <w:numId w:val="528"/>
        </w:numPr>
        <w:spacing w:after="0" w:line="276" w:lineRule="auto"/>
        <w:contextualSpacing/>
        <w:rPr>
          <w:rFonts w:cstheme="minorHAnsi"/>
          <w:lang w:val="sv-SE"/>
        </w:rPr>
      </w:pPr>
      <w:r w:rsidRPr="0023751F">
        <w:rPr>
          <w:rFonts w:cstheme="minorHAnsi"/>
        </w:rPr>
        <w:t>tuottaa valmistelua edellyttävän suullisen esityksen</w:t>
      </w:r>
    </w:p>
    <w:p w14:paraId="4A340912"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tiedostaa suullisen osaamisensa tason ja kehittämistarpeensa ja saa tästä palautetta.</w:t>
      </w:r>
    </w:p>
    <w:p w14:paraId="494CC936" w14:textId="77777777" w:rsidR="00397E4D" w:rsidRPr="0023751F" w:rsidRDefault="00397E4D" w:rsidP="00397E4D">
      <w:pPr>
        <w:spacing w:after="0" w:line="276" w:lineRule="auto"/>
        <w:contextualSpacing/>
        <w:rPr>
          <w:rFonts w:cstheme="minorHAnsi"/>
          <w:iCs/>
        </w:rPr>
      </w:pPr>
    </w:p>
    <w:p w14:paraId="21CFF602"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421D78F4"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 xml:space="preserve">vuorovaikutustilanteet, dialogin rakentaminen </w:t>
      </w:r>
    </w:p>
    <w:p w14:paraId="7FB5F464"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 xml:space="preserve">puhumisen eri piirteet </w:t>
      </w:r>
    </w:p>
    <w:p w14:paraId="026D92AC"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lastRenderedPageBreak/>
        <w:t>aitojen ruotsinkielisten kontaktien monipuolinen tarjoaminen opiskelijalle erilaisissa ympäristöissä</w:t>
      </w:r>
    </w:p>
    <w:p w14:paraId="40A08B27" w14:textId="77777777" w:rsidR="00397E4D" w:rsidRPr="0023751F" w:rsidRDefault="00397E4D" w:rsidP="00397E4D">
      <w:pPr>
        <w:spacing w:after="0" w:line="276" w:lineRule="auto"/>
        <w:contextualSpacing/>
        <w:rPr>
          <w:rFonts w:cstheme="minorHAnsi"/>
        </w:rPr>
      </w:pPr>
    </w:p>
    <w:p w14:paraId="6A0739A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RUB17 Kestävä elämäntapa (2 op)</w:t>
      </w:r>
    </w:p>
    <w:p w14:paraId="323A9388" w14:textId="77777777" w:rsidR="00397E4D" w:rsidRPr="0023751F" w:rsidRDefault="00397E4D" w:rsidP="00397E4D">
      <w:pPr>
        <w:spacing w:after="0" w:line="276" w:lineRule="auto"/>
        <w:contextualSpacing/>
        <w:rPr>
          <w:rFonts w:cstheme="minorHAnsi"/>
        </w:rPr>
      </w:pPr>
    </w:p>
    <w:p w14:paraId="0C3A8B2C"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oppimäärän pakollisten moduulien teemojen käsittelyä ekologisen, taloudellisen sekä sosiaalisesti ja kulttuurisesti kestävän elämäntavan näkökulmasta ottaen huomioon opiskelijoiden tarpeet tai kiinnostuksen kohteet.</w:t>
      </w:r>
    </w:p>
    <w:p w14:paraId="3CF9C464" w14:textId="77777777" w:rsidR="00397E4D" w:rsidRPr="0023751F" w:rsidRDefault="00397E4D" w:rsidP="00397E4D">
      <w:pPr>
        <w:spacing w:after="0" w:line="276" w:lineRule="auto"/>
        <w:contextualSpacing/>
        <w:rPr>
          <w:rFonts w:cstheme="minorHAnsi"/>
          <w:i/>
        </w:rPr>
      </w:pPr>
    </w:p>
    <w:p w14:paraId="54F00D0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830206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956FF7C"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syventää taitoaan tulkita ja tuottaa ruotsin kieltä erilaisissa kirjallisissa vuorovaikutustilanteissa ja erilaisille yleisöille</w:t>
      </w:r>
    </w:p>
    <w:p w14:paraId="6993EE25"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laajentaa sosiaalisen median tuntemustaan käyttäen ruotsin kieltä</w:t>
      </w:r>
    </w:p>
    <w:p w14:paraId="6B23E0D3"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tutustuu kansallisissa kielitutkinnoissa vaadittavaan ruotsin taidon osaamiseen.</w:t>
      </w:r>
    </w:p>
    <w:p w14:paraId="5A74E142" w14:textId="77777777" w:rsidR="00397E4D" w:rsidRPr="0023751F" w:rsidRDefault="00397E4D" w:rsidP="00397E4D">
      <w:pPr>
        <w:spacing w:after="0" w:line="276" w:lineRule="auto"/>
        <w:contextualSpacing/>
        <w:rPr>
          <w:rFonts w:cstheme="minorHAnsi"/>
          <w:i/>
          <w:iCs/>
        </w:rPr>
      </w:pPr>
    </w:p>
    <w:p w14:paraId="50F27C50" w14:textId="77777777" w:rsidR="00397E4D" w:rsidRPr="0023751F" w:rsidRDefault="00397E4D" w:rsidP="00397E4D">
      <w:pPr>
        <w:spacing w:after="0" w:line="276" w:lineRule="auto"/>
        <w:contextualSpacing/>
        <w:rPr>
          <w:rFonts w:cstheme="minorHAnsi"/>
          <w:i/>
        </w:rPr>
      </w:pPr>
      <w:r w:rsidRPr="0023751F">
        <w:rPr>
          <w:rFonts w:cstheme="minorHAnsi"/>
          <w:i/>
          <w:iCs/>
        </w:rPr>
        <w:t>Keskeiset sisällöt</w:t>
      </w:r>
    </w:p>
    <w:p w14:paraId="0197F304"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kestävä kehitys ja elämäntapa erityisesti opiskelijan näkökulmasta</w:t>
      </w:r>
    </w:p>
    <w:p w14:paraId="3D528DC9" w14:textId="77777777" w:rsidR="00397E4D" w:rsidRPr="0023751F" w:rsidRDefault="00397E4D" w:rsidP="00911BD0">
      <w:pPr>
        <w:numPr>
          <w:ilvl w:val="0"/>
          <w:numId w:val="528"/>
        </w:numPr>
        <w:spacing w:after="0" w:line="276" w:lineRule="auto"/>
        <w:contextualSpacing/>
        <w:rPr>
          <w:rFonts w:cstheme="minorHAnsi"/>
        </w:rPr>
      </w:pPr>
      <w:r w:rsidRPr="0023751F">
        <w:rPr>
          <w:rFonts w:cstheme="minorHAnsi"/>
        </w:rPr>
        <w:t>eettisyys ja vastuullisuus sosiaalisen median käytössä, sananvapaus</w:t>
      </w:r>
    </w:p>
    <w:p w14:paraId="23162DBE" w14:textId="77777777" w:rsidR="00397E4D" w:rsidRPr="0023751F" w:rsidRDefault="00397E4D" w:rsidP="00397E4D">
      <w:pPr>
        <w:spacing w:after="0" w:line="276" w:lineRule="auto"/>
        <w:contextualSpacing/>
        <w:rPr>
          <w:rFonts w:cstheme="minorHAnsi"/>
          <w:b/>
        </w:rPr>
      </w:pPr>
    </w:p>
    <w:p w14:paraId="24E5892C" w14:textId="77777777" w:rsidR="00397E4D" w:rsidRPr="0023751F" w:rsidRDefault="00397E4D" w:rsidP="00397E4D">
      <w:pPr>
        <w:keepNext/>
        <w:keepLines/>
        <w:spacing w:after="0" w:line="276" w:lineRule="auto"/>
        <w:contextualSpacing/>
        <w:outlineLvl w:val="3"/>
        <w:rPr>
          <w:rFonts w:eastAsia="Arial" w:cstheme="minorHAnsi"/>
          <w:b/>
          <w:color w:val="0070C0"/>
          <w:sz w:val="28"/>
          <w:lang w:val="fi" w:eastAsia="fi-FI"/>
        </w:rPr>
      </w:pPr>
      <w:bookmarkStart w:id="165" w:name="_Toc18664362"/>
      <w:r w:rsidRPr="0023751F">
        <w:rPr>
          <w:rFonts w:eastAsia="Arial" w:cstheme="minorHAnsi"/>
          <w:b/>
          <w:color w:val="0070C0"/>
          <w:sz w:val="28"/>
          <w:lang w:val="fi" w:eastAsia="fi-FI"/>
        </w:rPr>
        <w:t>6.4.1.3 Ruotsi, B3-oppimäärä</w:t>
      </w:r>
      <w:bookmarkEnd w:id="165"/>
    </w:p>
    <w:p w14:paraId="14CC2AD6" w14:textId="77777777" w:rsidR="00397E4D" w:rsidRPr="0023751F" w:rsidRDefault="00397E4D" w:rsidP="00397E4D">
      <w:pPr>
        <w:spacing w:after="0" w:line="276" w:lineRule="auto"/>
        <w:contextualSpacing/>
        <w:rPr>
          <w:rFonts w:cstheme="minorHAnsi"/>
          <w:i/>
        </w:rPr>
      </w:pPr>
    </w:p>
    <w:p w14:paraId="77942303" w14:textId="77777777" w:rsidR="00397E4D" w:rsidRPr="0023751F" w:rsidRDefault="00397E4D" w:rsidP="00397E4D">
      <w:pPr>
        <w:spacing w:after="0" w:line="276" w:lineRule="auto"/>
        <w:contextualSpacing/>
        <w:rPr>
          <w:rFonts w:cstheme="minorHAnsi"/>
          <w:i/>
        </w:rPr>
      </w:pPr>
      <w:r w:rsidRPr="0023751F">
        <w:rPr>
          <w:rFonts w:cstheme="minorHAnsi"/>
          <w:i/>
        </w:rPr>
        <w:t xml:space="preserve">Opiskelijalle, joka on vapautettu lukiolain 29 §:n perusteella toisen kotimaisen kielen opiskelusta, voidaan järjestää toisen kotimaisen kielen opetusta B3-kielenä. </w:t>
      </w:r>
      <w:r w:rsidRPr="0023751F">
        <w:rPr>
          <w:rFonts w:cstheme="minorHAnsi"/>
        </w:rPr>
        <w:t>(Valtioneuvoston asetus lukiokoulutuksesta 810/2018, 13 § 2 mom.)</w:t>
      </w:r>
    </w:p>
    <w:p w14:paraId="0910310A" w14:textId="77777777" w:rsidR="00397E4D" w:rsidRPr="0023751F" w:rsidRDefault="00397E4D" w:rsidP="00397E4D">
      <w:pPr>
        <w:spacing w:after="0" w:line="276" w:lineRule="auto"/>
        <w:contextualSpacing/>
        <w:rPr>
          <w:rFonts w:cstheme="minorHAnsi"/>
          <w:b/>
          <w:bCs/>
        </w:rPr>
      </w:pPr>
    </w:p>
    <w:p w14:paraId="4D36055A"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Valtakunnalliset valinnaiset opinnot</w:t>
      </w:r>
    </w:p>
    <w:p w14:paraId="2C783ACB" w14:textId="77777777" w:rsidR="00397E4D" w:rsidRPr="0023751F" w:rsidRDefault="00397E4D" w:rsidP="00397E4D">
      <w:pPr>
        <w:spacing w:after="0" w:line="276" w:lineRule="auto"/>
        <w:contextualSpacing/>
        <w:rPr>
          <w:rFonts w:cstheme="minorHAnsi"/>
        </w:rPr>
      </w:pPr>
    </w:p>
    <w:p w14:paraId="1B744335" w14:textId="77777777" w:rsidR="00397E4D" w:rsidRPr="0023751F" w:rsidRDefault="00397E4D" w:rsidP="00397E4D">
      <w:pPr>
        <w:spacing w:after="0" w:line="276" w:lineRule="auto"/>
        <w:contextualSpacing/>
        <w:rPr>
          <w:rFonts w:cstheme="minorHAnsi"/>
        </w:rPr>
      </w:pPr>
      <w:r w:rsidRPr="0023751F">
        <w:rPr>
          <w:rFonts w:cstheme="minorHAnsi"/>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56430A57" w14:textId="77777777" w:rsidR="00397E4D" w:rsidRPr="0023751F" w:rsidRDefault="00397E4D" w:rsidP="00397E4D">
      <w:pPr>
        <w:spacing w:after="0" w:line="276" w:lineRule="auto"/>
        <w:contextualSpacing/>
        <w:rPr>
          <w:rFonts w:cstheme="minorHAnsi"/>
        </w:rPr>
      </w:pPr>
    </w:p>
    <w:p w14:paraId="64F08D63" w14:textId="77777777" w:rsidR="00397E4D" w:rsidRPr="0023751F" w:rsidRDefault="00397E4D" w:rsidP="00397E4D">
      <w:pPr>
        <w:spacing w:after="0" w:line="276" w:lineRule="auto"/>
        <w:contextualSpacing/>
        <w:rPr>
          <w:rFonts w:cstheme="minorHAnsi"/>
        </w:rPr>
      </w:pPr>
      <w:r w:rsidRPr="0023751F">
        <w:rPr>
          <w:rFonts w:cstheme="minorHAnsi"/>
        </w:rPr>
        <w:t xml:space="preserve">Opintojen aikana varataan tarpeen mukaan aikaa yhdessä sovittujen tai ajankohtaisten aiheiden käsittelyyn. Opintojen aikana edistetään monilukutaitoa käsittelemällä kirjallisuutta, elokuvia, musiikkia, teatteria, kuvataidetta tai mediaa ja tutustutaan eri tekstilajeihin. </w:t>
      </w:r>
    </w:p>
    <w:p w14:paraId="7B6CEA60" w14:textId="77777777" w:rsidR="00397E4D" w:rsidRPr="0023751F" w:rsidRDefault="00397E4D" w:rsidP="00397E4D">
      <w:pPr>
        <w:spacing w:after="0" w:line="276" w:lineRule="auto"/>
        <w:contextualSpacing/>
        <w:rPr>
          <w:rFonts w:cstheme="minorHAnsi"/>
        </w:rPr>
      </w:pPr>
    </w:p>
    <w:p w14:paraId="1C6855CB" w14:textId="77777777" w:rsidR="00397E4D" w:rsidRPr="0023751F" w:rsidRDefault="00397E4D" w:rsidP="00397E4D">
      <w:pPr>
        <w:spacing w:after="0" w:line="276" w:lineRule="auto"/>
        <w:contextualSpacing/>
        <w:rPr>
          <w:rFonts w:cstheme="minorHAnsi"/>
        </w:rPr>
      </w:pPr>
      <w:r w:rsidRPr="0023751F">
        <w:rPr>
          <w:rFonts w:cstheme="minorHAnsi"/>
        </w:rPr>
        <w:t xml:space="preserve">Moduulista 3 lähtien opiskelijalle voidaan antaa todistus suullisesta kielitaidosta Opetushallituksen erillisen ohjeistuksen mukaisesti. </w:t>
      </w:r>
    </w:p>
    <w:p w14:paraId="69B01C65" w14:textId="77777777" w:rsidR="00397E4D" w:rsidRPr="0023751F" w:rsidRDefault="00397E4D" w:rsidP="00397E4D">
      <w:pPr>
        <w:spacing w:after="0" w:line="276" w:lineRule="auto"/>
        <w:contextualSpacing/>
        <w:rPr>
          <w:rFonts w:cstheme="minorHAnsi"/>
        </w:rPr>
      </w:pPr>
    </w:p>
    <w:p w14:paraId="243E2BC1" w14:textId="77777777" w:rsidR="00397E4D" w:rsidRPr="0023751F" w:rsidRDefault="00397E4D" w:rsidP="00397E4D">
      <w:pPr>
        <w:spacing w:after="0" w:line="276" w:lineRule="auto"/>
        <w:contextualSpacing/>
        <w:rPr>
          <w:rFonts w:cstheme="minorHAnsi"/>
        </w:rPr>
      </w:pPr>
      <w:r w:rsidRPr="0023751F">
        <w:rPr>
          <w:rFonts w:cstheme="minorHAnsi"/>
        </w:rPr>
        <w:t>Opintojen aikana opiskelija täydentää vieraiden kielten A-oppimäärän ensimmäisen moduulin yhteydessä laatimaansa kieliprofiiliaan.</w:t>
      </w:r>
    </w:p>
    <w:p w14:paraId="00215585" w14:textId="77777777" w:rsidR="00397E4D" w:rsidRPr="0023751F" w:rsidRDefault="00397E4D" w:rsidP="00397E4D">
      <w:pPr>
        <w:spacing w:after="0" w:line="276" w:lineRule="auto"/>
        <w:contextualSpacing/>
        <w:rPr>
          <w:rFonts w:cstheme="minorHAnsi"/>
        </w:rPr>
      </w:pPr>
    </w:p>
    <w:p w14:paraId="19DA90F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RUB31 Perustason alkeet 1 (2 op)</w:t>
      </w:r>
    </w:p>
    <w:p w14:paraId="70F7BEF9" w14:textId="77777777" w:rsidR="00397E4D" w:rsidRPr="0023751F" w:rsidRDefault="00397E4D" w:rsidP="00397E4D">
      <w:pPr>
        <w:spacing w:after="0" w:line="276" w:lineRule="auto"/>
        <w:contextualSpacing/>
        <w:rPr>
          <w:rFonts w:cstheme="minorHAnsi"/>
        </w:rPr>
      </w:pPr>
    </w:p>
    <w:p w14:paraId="6B6658F6" w14:textId="77777777" w:rsidR="00397E4D" w:rsidRPr="0023751F" w:rsidRDefault="00397E4D" w:rsidP="00397E4D">
      <w:pPr>
        <w:spacing w:after="0" w:line="276" w:lineRule="auto"/>
        <w:contextualSpacing/>
        <w:rPr>
          <w:rFonts w:cstheme="minorHAnsi"/>
        </w:rPr>
      </w:pPr>
      <w:r w:rsidRPr="0023751F">
        <w:rPr>
          <w:rFonts w:cstheme="minorHAnsi"/>
        </w:rPr>
        <w:lastRenderedPageBreak/>
        <w:t>Moduulin tehtävänä on motivoida pitkäjänteiseen ja tavoitteelliseen kielenopiskeluun sekä vahvistaa opiskelijan mielenkiintoa ruotsin kieltä ja kulttuuria kohtaan. Moduulissa tutustutaan ruotsinkieliseen kulttuuriympäristöön Suomessa ja Pohjoismaissa. Opiskelijaa rohkaistaan toimimaan aktiivisesti, monenlaisia vähäistä kielitaitoa kompensoivia vuorovaikutusstrategioita käyttäen.</w:t>
      </w:r>
    </w:p>
    <w:p w14:paraId="506FC72F" w14:textId="77777777" w:rsidR="00397E4D" w:rsidRPr="0023751F" w:rsidRDefault="00397E4D" w:rsidP="00397E4D">
      <w:pPr>
        <w:spacing w:after="0" w:line="276" w:lineRule="auto"/>
        <w:contextualSpacing/>
        <w:rPr>
          <w:rFonts w:cstheme="minorHAnsi"/>
          <w:i/>
        </w:rPr>
      </w:pPr>
    </w:p>
    <w:p w14:paraId="6B392C9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B717B6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B96BA90" w14:textId="77777777" w:rsidR="00397E4D" w:rsidRPr="0023751F" w:rsidRDefault="00397E4D" w:rsidP="00911BD0">
      <w:pPr>
        <w:numPr>
          <w:ilvl w:val="0"/>
          <w:numId w:val="494"/>
        </w:numPr>
        <w:spacing w:after="0" w:line="276" w:lineRule="auto"/>
        <w:contextualSpacing/>
        <w:rPr>
          <w:rFonts w:cstheme="minorHAnsi"/>
        </w:rPr>
      </w:pPr>
      <w:r w:rsidRPr="0023751F">
        <w:rPr>
          <w:rFonts w:cstheme="minorHAnsi"/>
        </w:rPr>
        <w:t>hahmottaa ruotsin kielen suhteen aiemmin opiskelemiinsa tai osaamiinsa kieliin ja hyödyntää omaa kielellistä repertuaariaan</w:t>
      </w:r>
    </w:p>
    <w:p w14:paraId="007FF1FF" w14:textId="77777777" w:rsidR="00397E4D" w:rsidRPr="0023751F" w:rsidRDefault="00397E4D" w:rsidP="00911BD0">
      <w:pPr>
        <w:numPr>
          <w:ilvl w:val="0"/>
          <w:numId w:val="494"/>
        </w:numPr>
        <w:spacing w:after="0" w:line="276" w:lineRule="auto"/>
        <w:contextualSpacing/>
        <w:rPr>
          <w:rFonts w:cstheme="minorHAnsi"/>
        </w:rPr>
      </w:pPr>
      <w:r w:rsidRPr="0023751F">
        <w:rPr>
          <w:rFonts w:cstheme="minorHAnsi"/>
        </w:rPr>
        <w:t>löytää itselleen sopivia keinoja oppia ja opiskella ruotsin kieltä</w:t>
      </w:r>
    </w:p>
    <w:p w14:paraId="47736248" w14:textId="77777777" w:rsidR="00397E4D" w:rsidRPr="0023751F" w:rsidRDefault="00397E4D" w:rsidP="00911BD0">
      <w:pPr>
        <w:numPr>
          <w:ilvl w:val="0"/>
          <w:numId w:val="494"/>
        </w:numPr>
        <w:spacing w:after="0" w:line="276" w:lineRule="auto"/>
        <w:contextualSpacing/>
        <w:rPr>
          <w:rFonts w:cstheme="minorHAnsi"/>
        </w:rPr>
      </w:pPr>
      <w:r w:rsidRPr="0023751F">
        <w:rPr>
          <w:rFonts w:cstheme="minorHAnsi"/>
        </w:rPr>
        <w:t xml:space="preserve">hahmottaa ruotsin kielen aseman Suomessa </w:t>
      </w:r>
    </w:p>
    <w:p w14:paraId="308E4929" w14:textId="77777777" w:rsidR="00397E4D" w:rsidRPr="0023751F" w:rsidRDefault="00397E4D" w:rsidP="00911BD0">
      <w:pPr>
        <w:numPr>
          <w:ilvl w:val="0"/>
          <w:numId w:val="494"/>
        </w:numPr>
        <w:spacing w:after="0" w:line="276" w:lineRule="auto"/>
        <w:contextualSpacing/>
        <w:rPr>
          <w:rFonts w:cstheme="minorHAnsi"/>
        </w:rPr>
      </w:pPr>
      <w:r w:rsidRPr="0023751F">
        <w:rPr>
          <w:rFonts w:cstheme="minorHAnsi"/>
        </w:rPr>
        <w:t>pystyy vuorovaikutukseen taitotason A1.1 tavoitteiden mukaisesti.</w:t>
      </w:r>
    </w:p>
    <w:p w14:paraId="5D998980" w14:textId="77777777" w:rsidR="00397E4D" w:rsidRPr="0023751F" w:rsidRDefault="00397E4D" w:rsidP="00397E4D">
      <w:pPr>
        <w:spacing w:after="0" w:line="276" w:lineRule="auto"/>
        <w:contextualSpacing/>
        <w:rPr>
          <w:rFonts w:cstheme="minorHAnsi"/>
        </w:rPr>
      </w:pPr>
    </w:p>
    <w:p w14:paraId="663CEB0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A10A110" w14:textId="77777777" w:rsidR="00397E4D" w:rsidRPr="0023751F" w:rsidRDefault="00397E4D" w:rsidP="00911BD0">
      <w:pPr>
        <w:numPr>
          <w:ilvl w:val="0"/>
          <w:numId w:val="495"/>
        </w:numPr>
        <w:spacing w:after="0" w:line="276" w:lineRule="auto"/>
        <w:contextualSpacing/>
        <w:rPr>
          <w:rFonts w:cstheme="minorHAnsi"/>
        </w:rPr>
      </w:pPr>
      <w:r w:rsidRPr="0023751F">
        <w:rPr>
          <w:rFonts w:cstheme="minorHAnsi"/>
        </w:rPr>
        <w:t>rutiininomaiset viestintätilanteet</w:t>
      </w:r>
    </w:p>
    <w:p w14:paraId="7AFFCDE2" w14:textId="77777777" w:rsidR="00397E4D" w:rsidRPr="0023751F" w:rsidRDefault="00397E4D" w:rsidP="00911BD0">
      <w:pPr>
        <w:numPr>
          <w:ilvl w:val="0"/>
          <w:numId w:val="495"/>
        </w:numPr>
        <w:spacing w:after="0" w:line="276" w:lineRule="auto"/>
        <w:contextualSpacing/>
        <w:rPr>
          <w:rFonts w:cstheme="minorHAnsi"/>
        </w:rPr>
      </w:pPr>
      <w:r w:rsidRPr="0023751F">
        <w:rPr>
          <w:rFonts w:cstheme="minorHAnsi"/>
        </w:rPr>
        <w:t>keskeisimmät viestintästrategiat</w:t>
      </w:r>
    </w:p>
    <w:p w14:paraId="428A4698" w14:textId="77777777" w:rsidR="00397E4D" w:rsidRPr="0023751F" w:rsidRDefault="00397E4D" w:rsidP="00911BD0">
      <w:pPr>
        <w:numPr>
          <w:ilvl w:val="0"/>
          <w:numId w:val="495"/>
        </w:numPr>
        <w:spacing w:after="0" w:line="276" w:lineRule="auto"/>
        <w:contextualSpacing/>
        <w:rPr>
          <w:rFonts w:cstheme="minorHAnsi"/>
        </w:rPr>
      </w:pPr>
      <w:r w:rsidRPr="0023751F">
        <w:rPr>
          <w:rFonts w:cstheme="minorHAnsi"/>
        </w:rPr>
        <w:t>tavallisimmat kohteliaisuuteen liittyvät ilmaukset</w:t>
      </w:r>
    </w:p>
    <w:p w14:paraId="4DC319D9" w14:textId="77777777" w:rsidR="00397E4D" w:rsidRPr="0023751F" w:rsidRDefault="00397E4D" w:rsidP="00397E4D">
      <w:pPr>
        <w:spacing w:after="0" w:line="276" w:lineRule="auto"/>
        <w:contextualSpacing/>
        <w:rPr>
          <w:rFonts w:cstheme="minorHAnsi"/>
          <w:b/>
          <w:bCs/>
        </w:rPr>
      </w:pPr>
    </w:p>
    <w:p w14:paraId="50C3717F" w14:textId="54282661" w:rsidR="00397E4D" w:rsidRPr="0023751F" w:rsidRDefault="00397E4D" w:rsidP="00397E4D">
      <w:pPr>
        <w:spacing w:after="0" w:line="276" w:lineRule="auto"/>
        <w:contextualSpacing/>
        <w:rPr>
          <w:rFonts w:cstheme="minorHAnsi"/>
          <w:color w:val="0070C0"/>
        </w:rPr>
      </w:pPr>
      <w:r w:rsidRPr="0023751F">
        <w:rPr>
          <w:rFonts w:cstheme="minorHAnsi"/>
          <w:b/>
          <w:bCs/>
          <w:color w:val="0070C0"/>
        </w:rPr>
        <w:t xml:space="preserve">RUB32 Perustason alkeet </w:t>
      </w:r>
      <w:r w:rsidR="002F18C5" w:rsidRPr="0023751F">
        <w:rPr>
          <w:rFonts w:cstheme="minorHAnsi"/>
          <w:b/>
          <w:bCs/>
          <w:color w:val="0070C0"/>
        </w:rPr>
        <w:t xml:space="preserve">2 </w:t>
      </w:r>
      <w:r w:rsidRPr="0023751F">
        <w:rPr>
          <w:rFonts w:cstheme="minorHAnsi"/>
          <w:b/>
          <w:bCs/>
          <w:color w:val="0070C0"/>
        </w:rPr>
        <w:t>(2 op)</w:t>
      </w:r>
    </w:p>
    <w:p w14:paraId="74E602E7" w14:textId="77777777" w:rsidR="00397E4D" w:rsidRPr="0023751F" w:rsidRDefault="00397E4D" w:rsidP="00397E4D">
      <w:pPr>
        <w:spacing w:after="0" w:line="276" w:lineRule="auto"/>
        <w:contextualSpacing/>
        <w:rPr>
          <w:rFonts w:cstheme="minorHAnsi"/>
        </w:rPr>
      </w:pPr>
    </w:p>
    <w:p w14:paraId="370A5C18" w14:textId="77777777" w:rsidR="00397E4D" w:rsidRPr="0023751F" w:rsidRDefault="00397E4D" w:rsidP="00397E4D">
      <w:pPr>
        <w:spacing w:after="0" w:line="276" w:lineRule="auto"/>
        <w:contextualSpacing/>
        <w:rPr>
          <w:rFonts w:cstheme="minorHAnsi"/>
        </w:rPr>
      </w:pPr>
      <w:r w:rsidRPr="0023751F">
        <w:rPr>
          <w:rFonts w:cstheme="minorHAnsi"/>
        </w:rPr>
        <w:t>Moduulin tehtävänä on rohkaista opiskelijaa käyttämään vähäistäkin kielitaitoaan vuorovaikutustilanteissa sekä hyödyntämään ruotsin kieltä väylänä omien mielenkiinnon kohteiden pariin. Moduulissa tutustutaan suomenruotsalaiseen, ruotsalaiseen ja pohjoismaiseen kulttuuri- ja yleistietoon.</w:t>
      </w:r>
    </w:p>
    <w:p w14:paraId="237BC815" w14:textId="77777777" w:rsidR="00397E4D" w:rsidRPr="0023751F" w:rsidRDefault="00397E4D" w:rsidP="00397E4D">
      <w:pPr>
        <w:spacing w:after="0" w:line="276" w:lineRule="auto"/>
        <w:contextualSpacing/>
        <w:rPr>
          <w:rFonts w:cstheme="minorHAnsi"/>
          <w:i/>
        </w:rPr>
      </w:pPr>
    </w:p>
    <w:p w14:paraId="5EB78C6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292C6F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3E74F91" w14:textId="77777777" w:rsidR="00397E4D" w:rsidRPr="0023751F" w:rsidRDefault="00397E4D" w:rsidP="00911BD0">
      <w:pPr>
        <w:numPr>
          <w:ilvl w:val="0"/>
          <w:numId w:val="496"/>
        </w:numPr>
        <w:spacing w:after="0" w:line="276" w:lineRule="auto"/>
        <w:contextualSpacing/>
        <w:rPr>
          <w:rFonts w:cstheme="minorHAnsi"/>
        </w:rPr>
      </w:pPr>
      <w:r w:rsidRPr="0023751F">
        <w:rPr>
          <w:rFonts w:cstheme="minorHAnsi"/>
        </w:rPr>
        <w:t>pystyy vuorovaikutukseen taitotason A1.1–A1.2 tavoitteiden mukaisesti.</w:t>
      </w:r>
    </w:p>
    <w:p w14:paraId="2BE427BF" w14:textId="77777777" w:rsidR="00397E4D" w:rsidRPr="0023751F" w:rsidRDefault="00397E4D" w:rsidP="00397E4D">
      <w:pPr>
        <w:spacing w:after="0" w:line="276" w:lineRule="auto"/>
        <w:contextualSpacing/>
        <w:rPr>
          <w:rFonts w:cstheme="minorHAnsi"/>
        </w:rPr>
      </w:pPr>
    </w:p>
    <w:p w14:paraId="6AD59B7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FB9C5E0" w14:textId="77777777" w:rsidR="00397E4D" w:rsidRPr="0023751F" w:rsidRDefault="00397E4D" w:rsidP="00911BD0">
      <w:pPr>
        <w:numPr>
          <w:ilvl w:val="0"/>
          <w:numId w:val="497"/>
        </w:numPr>
        <w:spacing w:after="0" w:line="276" w:lineRule="auto"/>
        <w:contextualSpacing/>
        <w:rPr>
          <w:rFonts w:cstheme="minorHAnsi"/>
        </w:rPr>
      </w:pPr>
      <w:r w:rsidRPr="0023751F">
        <w:rPr>
          <w:rFonts w:cstheme="minorHAnsi"/>
        </w:rPr>
        <w:t>oman lähipiirin ja arjen kuvailu</w:t>
      </w:r>
    </w:p>
    <w:p w14:paraId="34E8EB48" w14:textId="77777777" w:rsidR="00397E4D" w:rsidRPr="0023751F" w:rsidRDefault="00397E4D" w:rsidP="00911BD0">
      <w:pPr>
        <w:numPr>
          <w:ilvl w:val="0"/>
          <w:numId w:val="497"/>
        </w:numPr>
        <w:spacing w:after="0" w:line="276" w:lineRule="auto"/>
        <w:contextualSpacing/>
        <w:rPr>
          <w:rFonts w:cstheme="minorHAnsi"/>
        </w:rPr>
      </w:pPr>
      <w:r w:rsidRPr="0023751F">
        <w:rPr>
          <w:rFonts w:cstheme="minorHAnsi"/>
        </w:rPr>
        <w:t xml:space="preserve">vuorovaikutustilanteet arjessa </w:t>
      </w:r>
    </w:p>
    <w:p w14:paraId="6696F8E1" w14:textId="77777777" w:rsidR="00397E4D" w:rsidRPr="0023751F" w:rsidRDefault="00397E4D" w:rsidP="00911BD0">
      <w:pPr>
        <w:numPr>
          <w:ilvl w:val="0"/>
          <w:numId w:val="497"/>
        </w:numPr>
        <w:spacing w:after="0" w:line="276" w:lineRule="auto"/>
        <w:contextualSpacing/>
        <w:rPr>
          <w:rFonts w:cstheme="minorHAnsi"/>
        </w:rPr>
      </w:pPr>
      <w:r w:rsidRPr="0023751F">
        <w:rPr>
          <w:rFonts w:cstheme="minorHAnsi"/>
        </w:rPr>
        <w:t>erilaiset asiointitilanteet</w:t>
      </w:r>
    </w:p>
    <w:p w14:paraId="48D6B3C4" w14:textId="77777777" w:rsidR="00397E4D" w:rsidRPr="0023751F" w:rsidRDefault="00397E4D" w:rsidP="00397E4D">
      <w:pPr>
        <w:spacing w:after="0" w:line="276" w:lineRule="auto"/>
        <w:contextualSpacing/>
        <w:rPr>
          <w:rFonts w:cstheme="minorHAnsi"/>
          <w:b/>
          <w:bCs/>
        </w:rPr>
      </w:pPr>
    </w:p>
    <w:p w14:paraId="6FBB52D9" w14:textId="167C5B9D"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RUB33 Perustason alkeet</w:t>
      </w:r>
      <w:r w:rsidR="002F18C5" w:rsidRPr="0023751F">
        <w:rPr>
          <w:rFonts w:cstheme="minorHAnsi"/>
          <w:b/>
          <w:bCs/>
          <w:color w:val="0070C0"/>
        </w:rPr>
        <w:t xml:space="preserve"> 3</w:t>
      </w:r>
      <w:r w:rsidRPr="0023751F">
        <w:rPr>
          <w:rFonts w:cstheme="minorHAnsi"/>
          <w:b/>
          <w:bCs/>
          <w:color w:val="0070C0"/>
        </w:rPr>
        <w:t xml:space="preserve"> (2 op)</w:t>
      </w:r>
    </w:p>
    <w:p w14:paraId="00663736" w14:textId="77777777" w:rsidR="00397E4D" w:rsidRPr="0023751F" w:rsidRDefault="00397E4D" w:rsidP="00397E4D">
      <w:pPr>
        <w:spacing w:after="0" w:line="276" w:lineRule="auto"/>
        <w:contextualSpacing/>
        <w:rPr>
          <w:rFonts w:cstheme="minorHAnsi"/>
        </w:rPr>
      </w:pPr>
    </w:p>
    <w:p w14:paraId="6C60C724" w14:textId="12A701B0" w:rsidR="00397E4D" w:rsidRPr="0023751F" w:rsidRDefault="00397E4D" w:rsidP="00397E4D">
      <w:pPr>
        <w:spacing w:after="0" w:line="276" w:lineRule="auto"/>
        <w:contextualSpacing/>
        <w:rPr>
          <w:rFonts w:cstheme="minorHAnsi"/>
        </w:rPr>
      </w:pPr>
      <w:r w:rsidRPr="0023751F">
        <w:rPr>
          <w:rFonts w:cstheme="minorHAnsi"/>
        </w:rPr>
        <w:t xml:space="preserve">Moduulin tehtävänä on ohjata opiskelijaa muodostamaan kokonaisnäkemys perustason alkeisvaiheesta ja edistymisestä ruotsin kielen opinnoissa. </w:t>
      </w:r>
    </w:p>
    <w:p w14:paraId="57C49695" w14:textId="77777777" w:rsidR="00397E4D" w:rsidRPr="0023751F" w:rsidRDefault="00397E4D" w:rsidP="00397E4D">
      <w:pPr>
        <w:spacing w:after="0" w:line="276" w:lineRule="auto"/>
        <w:contextualSpacing/>
        <w:rPr>
          <w:rFonts w:cstheme="minorHAnsi"/>
          <w:i/>
        </w:rPr>
      </w:pPr>
    </w:p>
    <w:p w14:paraId="2BD1A69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4F0241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BA4E277" w14:textId="77777777" w:rsidR="00397E4D" w:rsidRPr="0023751F" w:rsidRDefault="00397E4D" w:rsidP="00911BD0">
      <w:pPr>
        <w:numPr>
          <w:ilvl w:val="0"/>
          <w:numId w:val="498"/>
        </w:numPr>
        <w:spacing w:after="0" w:line="276" w:lineRule="auto"/>
        <w:contextualSpacing/>
        <w:rPr>
          <w:rFonts w:cstheme="minorHAnsi"/>
        </w:rPr>
      </w:pPr>
      <w:r w:rsidRPr="0023751F">
        <w:rPr>
          <w:rFonts w:cstheme="minorHAnsi"/>
        </w:rPr>
        <w:t>pystyy vuorovaikutukseen taitotason A1.2 tavoitteiden mukaisesti.</w:t>
      </w:r>
    </w:p>
    <w:p w14:paraId="6F90C8D8" w14:textId="77777777" w:rsidR="00397E4D" w:rsidRPr="0023751F" w:rsidRDefault="00397E4D" w:rsidP="00397E4D">
      <w:pPr>
        <w:spacing w:after="0" w:line="276" w:lineRule="auto"/>
        <w:ind w:left="720"/>
        <w:contextualSpacing/>
        <w:rPr>
          <w:rFonts w:cstheme="minorHAnsi"/>
        </w:rPr>
      </w:pPr>
    </w:p>
    <w:p w14:paraId="2075E99A"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68F7868" w14:textId="77777777" w:rsidR="00397E4D" w:rsidRPr="0023751F" w:rsidRDefault="00397E4D" w:rsidP="00911BD0">
      <w:pPr>
        <w:numPr>
          <w:ilvl w:val="0"/>
          <w:numId w:val="499"/>
        </w:numPr>
        <w:spacing w:after="0" w:line="276" w:lineRule="auto"/>
        <w:contextualSpacing/>
        <w:rPr>
          <w:rFonts w:cstheme="minorHAnsi"/>
        </w:rPr>
      </w:pPr>
      <w:r w:rsidRPr="0023751F">
        <w:rPr>
          <w:rFonts w:cstheme="minorHAnsi"/>
        </w:rPr>
        <w:t>nuorten elämä ja ihmissuhteet</w:t>
      </w:r>
    </w:p>
    <w:p w14:paraId="290B2837" w14:textId="77777777" w:rsidR="00397E4D" w:rsidRPr="0023751F" w:rsidRDefault="00397E4D" w:rsidP="00911BD0">
      <w:pPr>
        <w:numPr>
          <w:ilvl w:val="0"/>
          <w:numId w:val="499"/>
        </w:numPr>
        <w:spacing w:after="0" w:line="276" w:lineRule="auto"/>
        <w:contextualSpacing/>
        <w:rPr>
          <w:rFonts w:cstheme="minorHAnsi"/>
        </w:rPr>
      </w:pPr>
      <w:r w:rsidRPr="0023751F">
        <w:rPr>
          <w:rFonts w:cstheme="minorHAnsi"/>
        </w:rPr>
        <w:lastRenderedPageBreak/>
        <w:t>vapaa-ajan vietto ja harrastukset</w:t>
      </w:r>
    </w:p>
    <w:p w14:paraId="2C12982E" w14:textId="77777777" w:rsidR="00397E4D" w:rsidRPr="0023751F" w:rsidRDefault="00397E4D" w:rsidP="00911BD0">
      <w:pPr>
        <w:numPr>
          <w:ilvl w:val="0"/>
          <w:numId w:val="499"/>
        </w:numPr>
        <w:spacing w:after="0" w:line="276" w:lineRule="auto"/>
        <w:contextualSpacing/>
        <w:rPr>
          <w:rFonts w:cstheme="minorHAnsi"/>
        </w:rPr>
      </w:pPr>
      <w:r w:rsidRPr="0023751F">
        <w:rPr>
          <w:rFonts w:cstheme="minorHAnsi"/>
        </w:rPr>
        <w:t>koulu</w:t>
      </w:r>
    </w:p>
    <w:p w14:paraId="6064DA27" w14:textId="77777777" w:rsidR="00397E4D" w:rsidRPr="0023751F" w:rsidRDefault="00397E4D" w:rsidP="00397E4D">
      <w:pPr>
        <w:spacing w:after="0" w:line="276" w:lineRule="auto"/>
        <w:contextualSpacing/>
        <w:rPr>
          <w:rFonts w:cstheme="minorHAnsi"/>
        </w:rPr>
      </w:pPr>
    </w:p>
    <w:p w14:paraId="1811E1E9"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RUB34 Perustaso 1 (2 op)</w:t>
      </w:r>
    </w:p>
    <w:p w14:paraId="01147606" w14:textId="77777777" w:rsidR="00397E4D" w:rsidRPr="0023751F" w:rsidRDefault="00397E4D" w:rsidP="00397E4D">
      <w:pPr>
        <w:spacing w:after="0" w:line="276" w:lineRule="auto"/>
        <w:contextualSpacing/>
        <w:rPr>
          <w:rFonts w:cstheme="minorHAnsi"/>
        </w:rPr>
      </w:pPr>
    </w:p>
    <w:p w14:paraId="09007782" w14:textId="77777777" w:rsidR="00397E4D" w:rsidRPr="0023751F" w:rsidRDefault="00397E4D" w:rsidP="00397E4D">
      <w:pPr>
        <w:spacing w:after="0" w:line="276" w:lineRule="auto"/>
        <w:contextualSpacing/>
        <w:rPr>
          <w:rFonts w:cstheme="minorHAnsi"/>
        </w:rPr>
      </w:pPr>
      <w:r w:rsidRPr="0023751F">
        <w:rPr>
          <w:rFonts w:cstheme="minorHAnsi"/>
        </w:rPr>
        <w:t>Moduulin tehtävänä on ohjata opiskelijaa hyödyntämään ruotsin kieltä tiedonhankinnan välineenä. Moduulissa tutustutaan erilaisiin elämäntilanteisiin ja elinympäristöihin Pohjoismaissa ja rohkaistaan opiskelijaa toimimaan oman kulttuurinsa lähettiläänä ruotsiksi.</w:t>
      </w:r>
    </w:p>
    <w:p w14:paraId="71F579F6" w14:textId="77777777" w:rsidR="00397E4D" w:rsidRPr="0023751F" w:rsidRDefault="00397E4D" w:rsidP="00397E4D">
      <w:pPr>
        <w:spacing w:after="0" w:line="276" w:lineRule="auto"/>
        <w:contextualSpacing/>
        <w:rPr>
          <w:rFonts w:cstheme="minorHAnsi"/>
          <w:i/>
        </w:rPr>
      </w:pPr>
    </w:p>
    <w:p w14:paraId="7154BF7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B436DB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4D5B637" w14:textId="77777777" w:rsidR="00397E4D" w:rsidRPr="0023751F" w:rsidRDefault="00397E4D" w:rsidP="00911BD0">
      <w:pPr>
        <w:numPr>
          <w:ilvl w:val="0"/>
          <w:numId w:val="500"/>
        </w:numPr>
        <w:spacing w:after="0" w:line="276" w:lineRule="auto"/>
        <w:contextualSpacing/>
        <w:rPr>
          <w:rFonts w:cstheme="minorHAnsi"/>
        </w:rPr>
      </w:pPr>
      <w:r w:rsidRPr="0023751F">
        <w:rPr>
          <w:rFonts w:cstheme="minorHAnsi"/>
        </w:rPr>
        <w:t>pystyy vuorovaikutukseen taitotason A1.3 tavoitteiden mukaisesti.</w:t>
      </w:r>
    </w:p>
    <w:p w14:paraId="55BC2B8E" w14:textId="77777777" w:rsidR="00397E4D" w:rsidRPr="0023751F" w:rsidRDefault="00397E4D" w:rsidP="00397E4D">
      <w:pPr>
        <w:spacing w:after="0" w:line="276" w:lineRule="auto"/>
        <w:contextualSpacing/>
        <w:rPr>
          <w:rFonts w:cstheme="minorHAnsi"/>
        </w:rPr>
      </w:pPr>
    </w:p>
    <w:p w14:paraId="2EDFBCA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8562DBC" w14:textId="77777777" w:rsidR="00397E4D" w:rsidRPr="0023751F" w:rsidRDefault="00397E4D" w:rsidP="00911BD0">
      <w:pPr>
        <w:numPr>
          <w:ilvl w:val="0"/>
          <w:numId w:val="501"/>
        </w:numPr>
        <w:spacing w:after="0" w:line="276" w:lineRule="auto"/>
        <w:contextualSpacing/>
        <w:rPr>
          <w:rFonts w:cstheme="minorHAnsi"/>
        </w:rPr>
      </w:pPr>
      <w:r w:rsidRPr="0023751F">
        <w:rPr>
          <w:rFonts w:cstheme="minorHAnsi"/>
        </w:rPr>
        <w:t>erilaiset ruotsin puhujat</w:t>
      </w:r>
    </w:p>
    <w:p w14:paraId="7D256CEB" w14:textId="77777777" w:rsidR="00397E4D" w:rsidRPr="0023751F" w:rsidRDefault="00397E4D" w:rsidP="00911BD0">
      <w:pPr>
        <w:numPr>
          <w:ilvl w:val="0"/>
          <w:numId w:val="501"/>
        </w:numPr>
        <w:spacing w:after="0" w:line="276" w:lineRule="auto"/>
        <w:contextualSpacing/>
        <w:rPr>
          <w:rFonts w:cstheme="minorHAnsi"/>
        </w:rPr>
      </w:pPr>
      <w:r w:rsidRPr="0023751F">
        <w:rPr>
          <w:rFonts w:cstheme="minorHAnsi"/>
        </w:rPr>
        <w:t xml:space="preserve">tutustuminen Suomeen ruotsiksi </w:t>
      </w:r>
    </w:p>
    <w:p w14:paraId="1FD07B98" w14:textId="77777777" w:rsidR="00397E4D" w:rsidRPr="0023751F" w:rsidRDefault="00397E4D" w:rsidP="00911BD0">
      <w:pPr>
        <w:numPr>
          <w:ilvl w:val="0"/>
          <w:numId w:val="501"/>
        </w:numPr>
        <w:spacing w:after="0" w:line="276" w:lineRule="auto"/>
        <w:contextualSpacing/>
        <w:rPr>
          <w:rFonts w:cstheme="minorHAnsi"/>
        </w:rPr>
      </w:pPr>
      <w:r w:rsidRPr="0023751F">
        <w:rPr>
          <w:rFonts w:cstheme="minorHAnsi"/>
        </w:rPr>
        <w:t>suomalaiset tavat ja traditiot sekä kulttuurierojen vertailua</w:t>
      </w:r>
    </w:p>
    <w:p w14:paraId="1C223264" w14:textId="77777777" w:rsidR="00397E4D" w:rsidRPr="0023751F" w:rsidRDefault="00397E4D" w:rsidP="00397E4D">
      <w:pPr>
        <w:spacing w:after="0" w:line="276" w:lineRule="auto"/>
        <w:contextualSpacing/>
        <w:rPr>
          <w:rFonts w:cstheme="minorHAnsi"/>
        </w:rPr>
      </w:pPr>
    </w:p>
    <w:p w14:paraId="66F3D45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RUB35 Perustaso 2 (2 op)</w:t>
      </w:r>
    </w:p>
    <w:p w14:paraId="3325AEF3" w14:textId="77777777" w:rsidR="00397E4D" w:rsidRPr="0023751F" w:rsidRDefault="00397E4D" w:rsidP="00397E4D">
      <w:pPr>
        <w:spacing w:after="0" w:line="276" w:lineRule="auto"/>
        <w:contextualSpacing/>
        <w:rPr>
          <w:rFonts w:cstheme="minorHAnsi"/>
        </w:rPr>
      </w:pPr>
    </w:p>
    <w:p w14:paraId="47B57399" w14:textId="77777777" w:rsidR="00397E4D" w:rsidRPr="0023751F" w:rsidRDefault="00397E4D" w:rsidP="00397E4D">
      <w:pPr>
        <w:spacing w:after="0" w:line="276" w:lineRule="auto"/>
        <w:contextualSpacing/>
        <w:rPr>
          <w:rFonts w:cstheme="minorHAnsi"/>
        </w:rPr>
      </w:pPr>
      <w:r w:rsidRPr="0023751F">
        <w:rPr>
          <w:rFonts w:cstheme="minorHAnsi"/>
        </w:rPr>
        <w:t>Moduulin tehtävänä on tarjota opiskelijalle välineitä ilmaista ruotsiksi tuntemuksiaan ja mielipiteitään. Moduulissa harjoitellaan vuorovaikutuksen ylläpitoa ja aktiivisen kuuntelun taitoa.</w:t>
      </w:r>
    </w:p>
    <w:p w14:paraId="17208DD3" w14:textId="77777777" w:rsidR="00397E4D" w:rsidRPr="0023751F" w:rsidRDefault="00397E4D" w:rsidP="00397E4D">
      <w:pPr>
        <w:spacing w:after="0" w:line="276" w:lineRule="auto"/>
        <w:contextualSpacing/>
        <w:rPr>
          <w:rFonts w:cstheme="minorHAnsi"/>
          <w:i/>
        </w:rPr>
      </w:pPr>
    </w:p>
    <w:p w14:paraId="56ED97F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3EACC8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B5E217" w14:textId="77777777" w:rsidR="00397E4D" w:rsidRPr="0023751F" w:rsidRDefault="00397E4D" w:rsidP="00911BD0">
      <w:pPr>
        <w:numPr>
          <w:ilvl w:val="0"/>
          <w:numId w:val="502"/>
        </w:numPr>
        <w:spacing w:after="0" w:line="276" w:lineRule="auto"/>
        <w:contextualSpacing/>
        <w:rPr>
          <w:rFonts w:cstheme="minorHAnsi"/>
        </w:rPr>
      </w:pPr>
      <w:r w:rsidRPr="0023751F">
        <w:rPr>
          <w:rFonts w:cstheme="minorHAnsi"/>
        </w:rPr>
        <w:t>pystyy vuorovaikutukseen taitotason A1.3–A2.1 tavoitteiden mukaisesti.</w:t>
      </w:r>
    </w:p>
    <w:p w14:paraId="09AF4DEC" w14:textId="77777777" w:rsidR="00397E4D" w:rsidRPr="0023751F" w:rsidRDefault="00397E4D" w:rsidP="00397E4D">
      <w:pPr>
        <w:spacing w:after="0" w:line="276" w:lineRule="auto"/>
        <w:contextualSpacing/>
        <w:rPr>
          <w:rFonts w:cstheme="minorHAnsi"/>
        </w:rPr>
      </w:pPr>
    </w:p>
    <w:p w14:paraId="254D07B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72EAF8F" w14:textId="77777777" w:rsidR="00397E4D" w:rsidRPr="0023751F" w:rsidRDefault="00397E4D" w:rsidP="00911BD0">
      <w:pPr>
        <w:numPr>
          <w:ilvl w:val="0"/>
          <w:numId w:val="503"/>
        </w:numPr>
        <w:spacing w:after="0" w:line="276" w:lineRule="auto"/>
        <w:contextualSpacing/>
        <w:rPr>
          <w:rFonts w:cstheme="minorHAnsi"/>
        </w:rPr>
      </w:pPr>
      <w:r w:rsidRPr="0023751F">
        <w:rPr>
          <w:rFonts w:cstheme="minorHAnsi"/>
        </w:rPr>
        <w:t xml:space="preserve">hyvinvointi ja terveys </w:t>
      </w:r>
    </w:p>
    <w:p w14:paraId="7511C8E1" w14:textId="77777777" w:rsidR="00397E4D" w:rsidRPr="0023751F" w:rsidRDefault="00397E4D" w:rsidP="00911BD0">
      <w:pPr>
        <w:numPr>
          <w:ilvl w:val="0"/>
          <w:numId w:val="503"/>
        </w:numPr>
        <w:spacing w:after="0" w:line="276" w:lineRule="auto"/>
        <w:contextualSpacing/>
        <w:rPr>
          <w:rFonts w:cstheme="minorHAnsi"/>
        </w:rPr>
      </w:pPr>
      <w:r w:rsidRPr="0023751F">
        <w:rPr>
          <w:rFonts w:cstheme="minorHAnsi"/>
        </w:rPr>
        <w:t>eri elämänvaiheet</w:t>
      </w:r>
    </w:p>
    <w:p w14:paraId="465447F7" w14:textId="77777777" w:rsidR="00397E4D" w:rsidRPr="0023751F" w:rsidRDefault="00397E4D" w:rsidP="00397E4D">
      <w:pPr>
        <w:spacing w:after="0" w:line="276" w:lineRule="auto"/>
        <w:contextualSpacing/>
        <w:rPr>
          <w:rFonts w:cstheme="minorHAnsi"/>
        </w:rPr>
      </w:pPr>
    </w:p>
    <w:p w14:paraId="2A599BAF"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RUB36 Perustaso 3 (2 op)</w:t>
      </w:r>
    </w:p>
    <w:p w14:paraId="4AB650F4" w14:textId="77777777" w:rsidR="00397E4D" w:rsidRPr="0023751F" w:rsidRDefault="00397E4D" w:rsidP="00397E4D">
      <w:pPr>
        <w:spacing w:after="0" w:line="276" w:lineRule="auto"/>
        <w:contextualSpacing/>
        <w:rPr>
          <w:rFonts w:cstheme="minorHAnsi"/>
        </w:rPr>
      </w:pPr>
    </w:p>
    <w:p w14:paraId="4F4C8C50" w14:textId="152E4D41" w:rsidR="00397E4D" w:rsidRPr="0023751F" w:rsidRDefault="00397E4D" w:rsidP="00397E4D">
      <w:pPr>
        <w:spacing w:after="0" w:line="276" w:lineRule="auto"/>
        <w:contextualSpacing/>
        <w:rPr>
          <w:rFonts w:cstheme="minorHAnsi"/>
        </w:rPr>
      </w:pPr>
      <w:r w:rsidRPr="0023751F">
        <w:rPr>
          <w:rFonts w:cstheme="minorHAnsi"/>
        </w:rPr>
        <w:t>Moduulin tehtävänä on ohjata opiskelija keskeisten pohjoismaisten kulttuuri-ilmiöiden ja ruotsinkielisten medioiden pariin. Moduulissa harjaannutetaan opiskelijaa käyttämään</w:t>
      </w:r>
      <w:r w:rsidR="00C5142E">
        <w:rPr>
          <w:rFonts w:cstheme="minorHAnsi"/>
        </w:rPr>
        <w:t xml:space="preserve"> rohkeasti</w:t>
      </w:r>
      <w:r w:rsidRPr="0023751F">
        <w:rPr>
          <w:rFonts w:cstheme="minorHAnsi"/>
        </w:rPr>
        <w:t xml:space="preserve"> ruotsin kieltä itselle kiinnostavia kulttuuriaiheita tutkiessa. Moduulin aikana opiskelija tekee oman ruotsinkielisen tuotoksen. </w:t>
      </w:r>
    </w:p>
    <w:p w14:paraId="46AFB393" w14:textId="77777777" w:rsidR="00397E4D" w:rsidRPr="0023751F" w:rsidRDefault="00397E4D" w:rsidP="00397E4D">
      <w:pPr>
        <w:spacing w:after="0" w:line="276" w:lineRule="auto"/>
        <w:contextualSpacing/>
        <w:rPr>
          <w:rFonts w:cstheme="minorHAnsi"/>
          <w:i/>
        </w:rPr>
      </w:pPr>
    </w:p>
    <w:p w14:paraId="5D88F86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AAF484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17403EF"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pystyy vuorovaikutukseen taitotason A2.1 tavoitteiden mukaisesti.</w:t>
      </w:r>
    </w:p>
    <w:p w14:paraId="3AC7E09C" w14:textId="77777777" w:rsidR="00397E4D" w:rsidRPr="0023751F" w:rsidRDefault="00397E4D" w:rsidP="00397E4D">
      <w:pPr>
        <w:spacing w:after="0" w:line="276" w:lineRule="auto"/>
        <w:ind w:left="720"/>
        <w:contextualSpacing/>
        <w:rPr>
          <w:rFonts w:cstheme="minorHAnsi"/>
        </w:rPr>
      </w:pPr>
    </w:p>
    <w:p w14:paraId="21009305"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2E14F232"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pohjoismaiset kulttuuri-ilmiöt</w:t>
      </w:r>
    </w:p>
    <w:p w14:paraId="749C37A9"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ruotsinkieliset mediat</w:t>
      </w:r>
    </w:p>
    <w:p w14:paraId="281043E2"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lastRenderedPageBreak/>
        <w:t>ajankohtaiset aiheet</w:t>
      </w:r>
    </w:p>
    <w:p w14:paraId="130907C0"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luova toiminta opiskelijoiden oman mielenkiinnon perusteella</w:t>
      </w:r>
    </w:p>
    <w:p w14:paraId="5C7B11A3" w14:textId="77777777" w:rsidR="00397E4D" w:rsidRPr="0023751F" w:rsidRDefault="00397E4D" w:rsidP="00397E4D">
      <w:pPr>
        <w:spacing w:after="0" w:line="276" w:lineRule="auto"/>
        <w:contextualSpacing/>
        <w:rPr>
          <w:rFonts w:cstheme="minorHAnsi"/>
        </w:rPr>
      </w:pPr>
    </w:p>
    <w:p w14:paraId="78607F97"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RUB37 Perustaso 4 (2 op)</w:t>
      </w:r>
    </w:p>
    <w:p w14:paraId="290BBAD8" w14:textId="77777777" w:rsidR="00397E4D" w:rsidRPr="0023751F" w:rsidRDefault="00397E4D" w:rsidP="00397E4D">
      <w:pPr>
        <w:spacing w:after="0" w:line="276" w:lineRule="auto"/>
        <w:contextualSpacing/>
        <w:rPr>
          <w:rFonts w:cstheme="minorHAnsi"/>
        </w:rPr>
      </w:pPr>
    </w:p>
    <w:p w14:paraId="420BB507" w14:textId="77777777" w:rsidR="00397E4D" w:rsidRPr="0023751F" w:rsidRDefault="00397E4D" w:rsidP="00397E4D">
      <w:pPr>
        <w:spacing w:after="0" w:line="276" w:lineRule="auto"/>
        <w:contextualSpacing/>
        <w:rPr>
          <w:rFonts w:cstheme="minorHAnsi"/>
        </w:rPr>
      </w:pPr>
      <w:r w:rsidRPr="0023751F">
        <w:rPr>
          <w:rFonts w:cstheme="minorHAnsi"/>
        </w:rPr>
        <w:t>Moduulin tehtävänä on vahvistaa opiskelijan itsetuntoa kielenkäyttäjänä tarjoamalla mahdollisuuksia pohtia ja harjoitella kieltä erilaisissa jatko-opintoihin ja työelämään liittyvissä tilanteissa. Moduulissa selvitetään, millaista ruotsin kielen taitoa vaaditaan jatkossa.</w:t>
      </w:r>
    </w:p>
    <w:p w14:paraId="562CAF19" w14:textId="77777777" w:rsidR="00397E4D" w:rsidRPr="0023751F" w:rsidRDefault="00397E4D" w:rsidP="00397E4D">
      <w:pPr>
        <w:spacing w:after="0" w:line="276" w:lineRule="auto"/>
        <w:contextualSpacing/>
        <w:rPr>
          <w:rFonts w:cstheme="minorHAnsi"/>
          <w:i/>
        </w:rPr>
      </w:pPr>
    </w:p>
    <w:p w14:paraId="0B463EF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0E9ED8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94B5566" w14:textId="77777777" w:rsidR="00397E4D" w:rsidRPr="0023751F" w:rsidRDefault="00397E4D" w:rsidP="00911BD0">
      <w:pPr>
        <w:numPr>
          <w:ilvl w:val="0"/>
          <w:numId w:val="506"/>
        </w:numPr>
        <w:spacing w:after="0" w:line="276" w:lineRule="auto"/>
        <w:contextualSpacing/>
        <w:rPr>
          <w:rFonts w:cstheme="minorHAnsi"/>
        </w:rPr>
      </w:pPr>
      <w:r w:rsidRPr="0023751F">
        <w:rPr>
          <w:rFonts w:cstheme="minorHAnsi"/>
        </w:rPr>
        <w:t>pystyy vuorovaikutukseen taitotason A2.1 tavoitteiden mukaisesti.</w:t>
      </w:r>
    </w:p>
    <w:p w14:paraId="6A180AB6" w14:textId="77777777" w:rsidR="00397E4D" w:rsidRPr="0023751F" w:rsidRDefault="00397E4D" w:rsidP="00397E4D">
      <w:pPr>
        <w:spacing w:after="0" w:line="276" w:lineRule="auto"/>
        <w:contextualSpacing/>
        <w:rPr>
          <w:rFonts w:cstheme="minorHAnsi"/>
        </w:rPr>
      </w:pPr>
    </w:p>
    <w:p w14:paraId="375FCE1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17250B9" w14:textId="1C8F9CB8" w:rsidR="00397E4D" w:rsidRPr="0023751F" w:rsidRDefault="00C5142E" w:rsidP="00911BD0">
      <w:pPr>
        <w:numPr>
          <w:ilvl w:val="0"/>
          <w:numId w:val="507"/>
        </w:numPr>
        <w:spacing w:after="0" w:line="276" w:lineRule="auto"/>
        <w:contextualSpacing/>
        <w:rPr>
          <w:rFonts w:cstheme="minorHAnsi"/>
        </w:rPr>
      </w:pPr>
      <w:r>
        <w:rPr>
          <w:rFonts w:cstheme="minorHAnsi"/>
        </w:rPr>
        <w:t>lukio-opinnot</w:t>
      </w:r>
      <w:r w:rsidRPr="00773112">
        <w:rPr>
          <w:rFonts w:cstheme="minorHAnsi"/>
        </w:rPr>
        <w:t>,</w:t>
      </w:r>
      <w:r>
        <w:rPr>
          <w:rFonts w:cstheme="minorHAnsi"/>
        </w:rPr>
        <w:t xml:space="preserve"> mahdolliset</w:t>
      </w:r>
      <w:r w:rsidRPr="00773112">
        <w:rPr>
          <w:rFonts w:cstheme="minorHAnsi"/>
        </w:rPr>
        <w:t xml:space="preserve"> </w:t>
      </w:r>
      <w:r w:rsidR="00397E4D" w:rsidRPr="0023751F">
        <w:rPr>
          <w:rFonts w:cstheme="minorHAnsi"/>
        </w:rPr>
        <w:t>jatko-opinnot ja työelämä</w:t>
      </w:r>
    </w:p>
    <w:p w14:paraId="498FB986" w14:textId="77777777" w:rsidR="00397E4D" w:rsidRPr="0023751F" w:rsidRDefault="00397E4D" w:rsidP="00911BD0">
      <w:pPr>
        <w:numPr>
          <w:ilvl w:val="0"/>
          <w:numId w:val="507"/>
        </w:numPr>
        <w:spacing w:after="0" w:line="276" w:lineRule="auto"/>
        <w:contextualSpacing/>
        <w:rPr>
          <w:rFonts w:cstheme="minorHAnsi"/>
        </w:rPr>
      </w:pPr>
      <w:r w:rsidRPr="0023751F">
        <w:rPr>
          <w:rFonts w:cstheme="minorHAnsi"/>
        </w:rPr>
        <w:t>tulevaisuudensuunnitelmat</w:t>
      </w:r>
    </w:p>
    <w:p w14:paraId="29CD2E4F" w14:textId="77777777" w:rsidR="00397E4D" w:rsidRPr="0023751F" w:rsidRDefault="00397E4D" w:rsidP="00397E4D">
      <w:pPr>
        <w:spacing w:after="0" w:line="276" w:lineRule="auto"/>
        <w:contextualSpacing/>
        <w:rPr>
          <w:rFonts w:cstheme="minorHAnsi"/>
        </w:rPr>
      </w:pPr>
    </w:p>
    <w:p w14:paraId="3F76645E"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RUB38 Perustaso 5 (2 op)</w:t>
      </w:r>
    </w:p>
    <w:p w14:paraId="3BF5318E" w14:textId="77777777" w:rsidR="00397E4D" w:rsidRPr="0023751F" w:rsidRDefault="00397E4D" w:rsidP="00397E4D">
      <w:pPr>
        <w:spacing w:after="0" w:line="276" w:lineRule="auto"/>
        <w:contextualSpacing/>
        <w:rPr>
          <w:rFonts w:cstheme="minorHAnsi"/>
        </w:rPr>
      </w:pPr>
    </w:p>
    <w:p w14:paraId="487AF265" w14:textId="77777777" w:rsidR="00397E4D" w:rsidRPr="0023751F" w:rsidRDefault="00397E4D" w:rsidP="00397E4D">
      <w:pPr>
        <w:spacing w:after="0" w:line="276" w:lineRule="auto"/>
        <w:contextualSpacing/>
        <w:rPr>
          <w:rFonts w:cstheme="minorHAnsi"/>
        </w:rPr>
      </w:pPr>
      <w:r w:rsidRPr="0023751F">
        <w:rPr>
          <w:rFonts w:cstheme="minorHAnsi"/>
        </w:rPr>
        <w:t>Moduulin tehtävänä on rohkaista opiskelijaa lukemaan ja tulkitsemaan eri tasoisia ja pituisia tekstejä oman kielitaitonsa mukaisesti. Moduulissa vahvistetaan tekstien tulkitsemiseen tarvittavia strategioita ja syvennetään taitoa tuottaa ruotsin kieltä vuorovaikutustilanteen edellyttämällä tavalla ottaen huomioon viestin vastaanottaja.</w:t>
      </w:r>
    </w:p>
    <w:p w14:paraId="2FB1F66B" w14:textId="77777777" w:rsidR="00397E4D" w:rsidRPr="0023751F" w:rsidRDefault="00397E4D" w:rsidP="00397E4D">
      <w:pPr>
        <w:spacing w:after="0" w:line="276" w:lineRule="auto"/>
        <w:contextualSpacing/>
        <w:rPr>
          <w:rFonts w:cstheme="minorHAnsi"/>
          <w:i/>
        </w:rPr>
      </w:pPr>
    </w:p>
    <w:p w14:paraId="594725A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97CA67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E0B673E" w14:textId="77777777" w:rsidR="00397E4D" w:rsidRPr="0023751F" w:rsidRDefault="00397E4D" w:rsidP="00911BD0">
      <w:pPr>
        <w:numPr>
          <w:ilvl w:val="0"/>
          <w:numId w:val="508"/>
        </w:numPr>
        <w:spacing w:after="0" w:line="276" w:lineRule="auto"/>
        <w:contextualSpacing/>
        <w:rPr>
          <w:rFonts w:cstheme="minorHAnsi"/>
        </w:rPr>
      </w:pPr>
      <w:r w:rsidRPr="0023751F">
        <w:rPr>
          <w:rFonts w:cstheme="minorHAnsi"/>
        </w:rPr>
        <w:t>pystyy vuorovaikutukseen taitotason A2.2 (taito toimia vuorovaikutuksessa, taito tulkita tekstejä) ja taitotason A2.1 (taito tuottaa tekstejä) tavoitteiden mukaisesti.</w:t>
      </w:r>
    </w:p>
    <w:p w14:paraId="768495F4" w14:textId="77777777" w:rsidR="00397E4D" w:rsidRPr="0023751F" w:rsidRDefault="00397E4D" w:rsidP="00397E4D">
      <w:pPr>
        <w:spacing w:after="0" w:line="276" w:lineRule="auto"/>
        <w:contextualSpacing/>
        <w:rPr>
          <w:rFonts w:cstheme="minorHAnsi"/>
        </w:rPr>
      </w:pPr>
    </w:p>
    <w:p w14:paraId="5779A91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1582C6B" w14:textId="77777777" w:rsidR="00397E4D" w:rsidRPr="0023751F" w:rsidRDefault="00397E4D" w:rsidP="00911BD0">
      <w:pPr>
        <w:numPr>
          <w:ilvl w:val="0"/>
          <w:numId w:val="509"/>
        </w:numPr>
        <w:spacing w:after="0" w:line="276" w:lineRule="auto"/>
        <w:contextualSpacing/>
        <w:rPr>
          <w:rFonts w:cstheme="minorHAnsi"/>
        </w:rPr>
      </w:pPr>
      <w:r w:rsidRPr="0023751F">
        <w:rPr>
          <w:rFonts w:cstheme="minorHAnsi"/>
        </w:rPr>
        <w:t>ajankohtaiset aiheet</w:t>
      </w:r>
    </w:p>
    <w:p w14:paraId="5EAD0200" w14:textId="77777777" w:rsidR="00397E4D" w:rsidRPr="0023751F" w:rsidRDefault="00397E4D" w:rsidP="00911BD0">
      <w:pPr>
        <w:numPr>
          <w:ilvl w:val="0"/>
          <w:numId w:val="509"/>
        </w:numPr>
        <w:spacing w:after="0" w:line="276" w:lineRule="auto"/>
        <w:contextualSpacing/>
        <w:rPr>
          <w:rFonts w:cstheme="minorHAnsi"/>
        </w:rPr>
      </w:pPr>
      <w:r w:rsidRPr="0023751F">
        <w:rPr>
          <w:rFonts w:cstheme="minorHAnsi"/>
        </w:rPr>
        <w:t>ruotsinkieliset mediat</w:t>
      </w:r>
    </w:p>
    <w:p w14:paraId="2E32A107" w14:textId="77777777" w:rsidR="00397E4D" w:rsidRPr="0023751F" w:rsidRDefault="00397E4D" w:rsidP="00911BD0">
      <w:pPr>
        <w:numPr>
          <w:ilvl w:val="0"/>
          <w:numId w:val="509"/>
        </w:numPr>
        <w:spacing w:after="0" w:line="276" w:lineRule="auto"/>
        <w:contextualSpacing/>
        <w:rPr>
          <w:rFonts w:cstheme="minorHAnsi"/>
        </w:rPr>
      </w:pPr>
      <w:r w:rsidRPr="0023751F">
        <w:rPr>
          <w:rFonts w:cstheme="minorHAnsi"/>
        </w:rPr>
        <w:t>lähdekritiikki</w:t>
      </w:r>
    </w:p>
    <w:p w14:paraId="67585A04" w14:textId="77777777" w:rsidR="00397E4D" w:rsidRPr="0023751F" w:rsidRDefault="00397E4D" w:rsidP="00397E4D">
      <w:pPr>
        <w:spacing w:after="0" w:line="276" w:lineRule="auto"/>
        <w:contextualSpacing/>
        <w:rPr>
          <w:rFonts w:cstheme="minorHAnsi"/>
          <w:b/>
          <w:bCs/>
        </w:rPr>
      </w:pPr>
    </w:p>
    <w:p w14:paraId="43822870" w14:textId="77777777" w:rsidR="00397E4D" w:rsidRPr="0023751F" w:rsidRDefault="00397E4D" w:rsidP="00397E4D">
      <w:pPr>
        <w:keepNext/>
        <w:keepLines/>
        <w:spacing w:after="0" w:line="276" w:lineRule="auto"/>
        <w:contextualSpacing/>
        <w:outlineLvl w:val="3"/>
        <w:rPr>
          <w:rFonts w:eastAsia="Arial" w:cstheme="minorHAnsi"/>
          <w:b/>
          <w:color w:val="0070C0"/>
          <w:sz w:val="28"/>
          <w:lang w:val="fi" w:eastAsia="fi-FI"/>
        </w:rPr>
      </w:pPr>
      <w:bookmarkStart w:id="166" w:name="_Toc18664363"/>
      <w:r w:rsidRPr="0023751F">
        <w:rPr>
          <w:rFonts w:eastAsia="Arial" w:cstheme="minorHAnsi"/>
          <w:b/>
          <w:color w:val="0070C0"/>
          <w:sz w:val="28"/>
          <w:lang w:val="fi" w:eastAsia="fi-FI"/>
        </w:rPr>
        <w:t>6.4.1.4 Ruotsi, äidinkielenomainen oppimäärä</w:t>
      </w:r>
      <w:bookmarkEnd w:id="166"/>
    </w:p>
    <w:p w14:paraId="73563A7C" w14:textId="77777777" w:rsidR="00397E4D" w:rsidRPr="0023751F" w:rsidRDefault="00397E4D" w:rsidP="00397E4D">
      <w:pPr>
        <w:spacing w:after="0" w:line="276" w:lineRule="auto"/>
        <w:contextualSpacing/>
        <w:rPr>
          <w:rFonts w:cstheme="minorHAnsi"/>
        </w:rPr>
      </w:pPr>
    </w:p>
    <w:p w14:paraId="4E0E932B" w14:textId="77777777" w:rsidR="00397E4D" w:rsidRPr="0023751F" w:rsidRDefault="00397E4D" w:rsidP="00397E4D">
      <w:pPr>
        <w:spacing w:after="0" w:line="276" w:lineRule="auto"/>
        <w:contextualSpacing/>
        <w:rPr>
          <w:rFonts w:cstheme="minorHAnsi"/>
        </w:rPr>
      </w:pPr>
      <w:r w:rsidRPr="0023751F">
        <w:rPr>
          <w:rFonts w:cstheme="minorHAnsi"/>
        </w:rPr>
        <w:t>Äidinkielenomaisen ruotsin kielen opetuksen tavoitteena on tarjota kaksikielisille suomenkielistä lukiota käyville opiskelijoille mahdollisuus kehittää edelleen sekä ruotsin että suomen kielen taitojaan ja vahvistaa omaa kielellistä ja kulttuurista identiteettiään. Moduulit on jäsennetty samojen teemojen alle kuin A-oppimäärän mukaisessa opetuksessa.</w:t>
      </w:r>
    </w:p>
    <w:p w14:paraId="2030B6A9" w14:textId="77777777" w:rsidR="00397E4D" w:rsidRPr="0023751F" w:rsidRDefault="00397E4D" w:rsidP="00397E4D">
      <w:pPr>
        <w:spacing w:after="0" w:line="276" w:lineRule="auto"/>
        <w:contextualSpacing/>
        <w:rPr>
          <w:rFonts w:cstheme="minorHAnsi"/>
          <w:b/>
        </w:rPr>
      </w:pPr>
    </w:p>
    <w:p w14:paraId="07DC234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342F367" w14:textId="77777777" w:rsidR="00397E4D" w:rsidRPr="0023751F" w:rsidRDefault="00397E4D" w:rsidP="00397E4D">
      <w:pPr>
        <w:spacing w:after="0" w:line="276" w:lineRule="auto"/>
        <w:contextualSpacing/>
        <w:rPr>
          <w:rFonts w:cstheme="minorHAnsi"/>
        </w:rPr>
      </w:pPr>
    </w:p>
    <w:p w14:paraId="5A807342" w14:textId="77777777" w:rsidR="00397E4D" w:rsidRPr="0023751F" w:rsidRDefault="00397E4D" w:rsidP="00397E4D">
      <w:pPr>
        <w:spacing w:after="0" w:line="276" w:lineRule="auto"/>
        <w:contextualSpacing/>
        <w:rPr>
          <w:rFonts w:cstheme="minorHAnsi"/>
        </w:rPr>
      </w:pPr>
      <w:r w:rsidRPr="0023751F">
        <w:rPr>
          <w:rFonts w:cstheme="minorHAnsi"/>
        </w:rPr>
        <w:t xml:space="preserve">Pakollisten opintojen moduulien 1–3 aikana painotetaan opiskelijan kielenopiskelutaitojen ja opiskelu- ja vuorovaikutusstrategioiden kehittämistä hänen omista lähtökohdistaan. Opiskelija tulee </w:t>
      </w:r>
      <w:r w:rsidRPr="0023751F">
        <w:rPr>
          <w:rFonts w:cstheme="minorHAnsi"/>
        </w:rPr>
        <w:lastRenderedPageBreak/>
        <w:t>tietoiseksi vahvuuksistaan ja kehittämiskohteistaan ja luo vahvan pohjan jatkuvalle kielten opiskelulle. 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0CD297B3" w14:textId="77777777" w:rsidR="00397E4D" w:rsidRPr="0023751F" w:rsidRDefault="00397E4D" w:rsidP="00397E4D">
      <w:pPr>
        <w:spacing w:after="0" w:line="276" w:lineRule="auto"/>
        <w:contextualSpacing/>
        <w:rPr>
          <w:rFonts w:cstheme="minorHAnsi"/>
        </w:rPr>
      </w:pPr>
    </w:p>
    <w:p w14:paraId="06127703" w14:textId="77777777" w:rsidR="00397E4D" w:rsidRPr="0023751F" w:rsidRDefault="00397E4D" w:rsidP="00397E4D">
      <w:pPr>
        <w:spacing w:after="0" w:line="276" w:lineRule="auto"/>
        <w:contextualSpacing/>
        <w:rPr>
          <w:rFonts w:cstheme="minorHAnsi"/>
        </w:rPr>
      </w:pPr>
      <w:r w:rsidRPr="0023751F">
        <w:rPr>
          <w:rFonts w:cstheme="minorHAns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0D6C5E6C" w14:textId="77777777" w:rsidR="00397E4D" w:rsidRPr="0023751F" w:rsidRDefault="00397E4D" w:rsidP="00397E4D">
      <w:pPr>
        <w:spacing w:after="0" w:line="276" w:lineRule="auto"/>
        <w:contextualSpacing/>
        <w:rPr>
          <w:rFonts w:cstheme="minorHAnsi"/>
        </w:rPr>
      </w:pPr>
    </w:p>
    <w:p w14:paraId="116F0EC8" w14:textId="25DACD0C" w:rsidR="00397E4D" w:rsidRPr="0023751F" w:rsidRDefault="00397E4D" w:rsidP="00397E4D">
      <w:pPr>
        <w:spacing w:after="0" w:line="276" w:lineRule="auto"/>
        <w:contextualSpacing/>
        <w:rPr>
          <w:rFonts w:cstheme="minorHAnsi"/>
        </w:rPr>
      </w:pPr>
      <w:r w:rsidRPr="0023751F">
        <w:rPr>
          <w:rFonts w:cstheme="minorHAnsi"/>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rPr>
        <w:t>kielenkäyttötilanteissa. Moduulien 4–6 opinnoissa syvennetään opiskelijan taitoa tarkastella ja käyttää kieltä kriittisesti tiedon hankkimiseen, työstämiseen ja jakamiseen.</w:t>
      </w:r>
    </w:p>
    <w:p w14:paraId="6C96D550" w14:textId="77777777" w:rsidR="00397E4D" w:rsidRPr="0023751F" w:rsidRDefault="00397E4D" w:rsidP="00397E4D">
      <w:pPr>
        <w:spacing w:after="0" w:line="276" w:lineRule="auto"/>
        <w:contextualSpacing/>
        <w:rPr>
          <w:rFonts w:cstheme="minorHAnsi"/>
        </w:rPr>
      </w:pPr>
    </w:p>
    <w:p w14:paraId="718242EA" w14:textId="77777777" w:rsidR="00397E4D" w:rsidRPr="0023751F" w:rsidRDefault="00397E4D" w:rsidP="00397E4D">
      <w:pPr>
        <w:spacing w:after="0" w:line="276" w:lineRule="auto"/>
        <w:contextualSpacing/>
        <w:rPr>
          <w:rFonts w:cstheme="minorHAnsi"/>
        </w:rPr>
      </w:pPr>
      <w:r w:rsidRPr="0023751F">
        <w:rPr>
          <w:rFonts w:cstheme="minorHAnsi"/>
        </w:rPr>
        <w:t>Pakollisten opintojen loppuvaiheessa huomio kiinnittyy vahvistamaan taitoja, joita opiskelija hyödyntää pystyäkseen jatkamaan osaamisensa omaehtoista kehittämistä.</w:t>
      </w:r>
    </w:p>
    <w:p w14:paraId="2D4DF7BB" w14:textId="77777777" w:rsidR="00397E4D" w:rsidRPr="0023751F" w:rsidRDefault="00397E4D" w:rsidP="00397E4D">
      <w:pPr>
        <w:spacing w:after="0" w:line="276" w:lineRule="auto"/>
        <w:contextualSpacing/>
        <w:rPr>
          <w:rFonts w:cstheme="minorHAnsi"/>
        </w:rPr>
      </w:pPr>
    </w:p>
    <w:p w14:paraId="232589FE" w14:textId="77777777" w:rsidR="00397E4D" w:rsidRPr="0023751F" w:rsidRDefault="00397E4D" w:rsidP="00397E4D">
      <w:pPr>
        <w:spacing w:after="0" w:line="276" w:lineRule="auto"/>
        <w:contextualSpacing/>
        <w:rPr>
          <w:rFonts w:cstheme="minorHAnsi"/>
        </w:rPr>
      </w:pPr>
      <w:r w:rsidRPr="0023751F">
        <w:rPr>
          <w:rFonts w:cstheme="minorHAnsi"/>
        </w:rPr>
        <w:t>Opintojen aikana varataan aikaa käsitellä ajankohtaisia tai paikallisia asioita, joista voidaan sopia yhdessä. Kaikkien opintojen aikana harjoitellaan monipuolisesti sekä suullista että kirjallista vuorovaikutusta.</w:t>
      </w:r>
    </w:p>
    <w:p w14:paraId="722B8C91" w14:textId="77777777" w:rsidR="00397E4D" w:rsidRPr="0023751F" w:rsidRDefault="00397E4D" w:rsidP="00397E4D">
      <w:pPr>
        <w:spacing w:after="0" w:line="276" w:lineRule="auto"/>
        <w:contextualSpacing/>
        <w:rPr>
          <w:rFonts w:cstheme="minorHAnsi"/>
          <w:b/>
        </w:rPr>
      </w:pPr>
    </w:p>
    <w:p w14:paraId="0BBC98D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RUÄ1 Opiskelutaidot ja kieli-identiteetti (1 op) </w:t>
      </w:r>
    </w:p>
    <w:p w14:paraId="5D3FC41F" w14:textId="77777777" w:rsidR="00397E4D" w:rsidRPr="0023751F" w:rsidRDefault="00397E4D" w:rsidP="00397E4D">
      <w:pPr>
        <w:spacing w:after="0" w:line="276" w:lineRule="auto"/>
        <w:contextualSpacing/>
        <w:rPr>
          <w:rFonts w:cstheme="minorHAnsi"/>
        </w:rPr>
      </w:pPr>
    </w:p>
    <w:p w14:paraId="7253C18F" w14:textId="77777777" w:rsidR="00397E4D" w:rsidRPr="0023751F" w:rsidRDefault="00397E4D" w:rsidP="00397E4D">
      <w:pPr>
        <w:spacing w:after="0" w:line="276" w:lineRule="auto"/>
        <w:contextualSpacing/>
        <w:rPr>
          <w:rFonts w:cstheme="minorHAnsi"/>
        </w:rPr>
      </w:pPr>
      <w:r w:rsidRPr="0023751F">
        <w:rPr>
          <w:rFonts w:cstheme="minorHAnsi"/>
        </w:rPr>
        <w:t>Moduulin tehtävänä on avata lukion ruotsin kielen opiskelun tavoitteita suhteessa jatkuvaan oppimiseen ja tulevaisuuden tarpeisiin muutosten monikielisessä maailmassa. Tehtävänä on kehittää opiskelijan kielitietoisuutta ja kieli-identiteettiä sekä itse- ja vertaisarviointitaitoja ja vahvistaa opiskelijan ja ryhmän hyvinvointiosaamista.</w:t>
      </w:r>
    </w:p>
    <w:p w14:paraId="12358529" w14:textId="77777777" w:rsidR="00397E4D" w:rsidRPr="0023751F" w:rsidRDefault="00397E4D" w:rsidP="00397E4D">
      <w:pPr>
        <w:spacing w:after="0" w:line="276" w:lineRule="auto"/>
        <w:contextualSpacing/>
        <w:rPr>
          <w:rFonts w:cstheme="minorHAnsi"/>
          <w:i/>
        </w:rPr>
      </w:pPr>
    </w:p>
    <w:p w14:paraId="2A423343"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48B5621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181C507"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käsitystään kielitietoisuudesta ja monikielisyydestä ja ymmärtää kaksikielisyyden</w:t>
      </w:r>
      <w:r w:rsidRPr="0023751F">
        <w:rPr>
          <w:rFonts w:cstheme="minorHAnsi"/>
          <w:b/>
        </w:rPr>
        <w:t xml:space="preserve"> </w:t>
      </w:r>
      <w:r w:rsidRPr="0023751F">
        <w:rPr>
          <w:rFonts w:cstheme="minorHAnsi"/>
        </w:rPr>
        <w:t>merkityksen omalle identiteetilleen</w:t>
      </w:r>
    </w:p>
    <w:p w14:paraId="1A709D39"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ymmärtää keskeiset kielelliset käsitteet ja sen, miten kieli rakentuu</w:t>
      </w:r>
    </w:p>
    <w:p w14:paraId="6D4C5AF6"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 xml:space="preserve">syventää ymmärrystään eri tekstilajeista ja monilukutaidosta </w:t>
      </w:r>
    </w:p>
    <w:p w14:paraId="254A859B"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kehittää kielenoppimisstrategioitaan</w:t>
      </w:r>
    </w:p>
    <w:p w14:paraId="36F45710"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 xml:space="preserve">kehittää valmiuksiaan eritellä puhutun ja kirjoitetun kielen vivahteita </w:t>
      </w:r>
    </w:p>
    <w:p w14:paraId="56BCCCCA"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taitoaan analysoida ja kehittää itse- ja vertaisarvioinnin taitojaan oppimisen tukena</w:t>
      </w:r>
    </w:p>
    <w:p w14:paraId="24094244" w14:textId="3EC3F2C9" w:rsidR="00397E4D" w:rsidRPr="0023751F" w:rsidRDefault="00397E4D" w:rsidP="00911BD0">
      <w:pPr>
        <w:numPr>
          <w:ilvl w:val="0"/>
          <w:numId w:val="504"/>
        </w:numPr>
        <w:spacing w:after="0" w:line="276" w:lineRule="auto"/>
        <w:contextualSpacing/>
        <w:rPr>
          <w:rFonts w:cstheme="minorHAnsi"/>
        </w:rPr>
      </w:pPr>
      <w:r w:rsidRPr="0023751F">
        <w:rPr>
          <w:rFonts w:cstheme="minorHAnsi"/>
        </w:rPr>
        <w:t>pystyy suhteuttamaan ruotsin kielen osaamistaan oppimäärän opiskelulle määriteltyyn taitotasoon B2.2.</w:t>
      </w:r>
    </w:p>
    <w:p w14:paraId="123FFF3A" w14:textId="77777777" w:rsidR="00397E4D" w:rsidRPr="0023751F" w:rsidRDefault="00397E4D" w:rsidP="00397E4D">
      <w:pPr>
        <w:spacing w:after="0" w:line="276" w:lineRule="auto"/>
        <w:contextualSpacing/>
        <w:rPr>
          <w:rFonts w:cstheme="minorHAnsi"/>
          <w:i/>
        </w:rPr>
      </w:pPr>
    </w:p>
    <w:p w14:paraId="3C2F035A"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2A05EC5"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oman kieliprofiilin laatiminen tai täydentäminen</w:t>
      </w:r>
    </w:p>
    <w:p w14:paraId="0D60ABEC"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 xml:space="preserve">selkeiden ja realististen tavoitteiden asettaminen äidinkielenomaisen ruotsin opinnoille </w:t>
      </w:r>
    </w:p>
    <w:p w14:paraId="50B0360E"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keskeiset tekstilajit, monilukutaito</w:t>
      </w:r>
    </w:p>
    <w:p w14:paraId="13168F34"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lastRenderedPageBreak/>
        <w:t>kielen eri rekisterit (puhekieli, kirjakieli, murteet ja slangi)</w:t>
      </w:r>
    </w:p>
    <w:p w14:paraId="638088BE"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kaksikielisyys ja monikielisyys voimavarana</w:t>
      </w:r>
    </w:p>
    <w:p w14:paraId="550ACC78" w14:textId="77777777" w:rsidR="00397E4D" w:rsidRPr="0023751F" w:rsidRDefault="00397E4D" w:rsidP="00397E4D">
      <w:pPr>
        <w:spacing w:after="0" w:line="276" w:lineRule="auto"/>
        <w:contextualSpacing/>
        <w:rPr>
          <w:rFonts w:cstheme="minorHAnsi"/>
        </w:rPr>
      </w:pPr>
    </w:p>
    <w:p w14:paraId="1A53039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RUÄ2 Kieli ja vuorovaikutus (3 op)</w:t>
      </w:r>
    </w:p>
    <w:p w14:paraId="7DBCA1B2" w14:textId="77777777" w:rsidR="00397E4D" w:rsidRPr="0023751F" w:rsidRDefault="00397E4D" w:rsidP="00397E4D">
      <w:pPr>
        <w:spacing w:after="0" w:line="276" w:lineRule="auto"/>
        <w:contextualSpacing/>
        <w:rPr>
          <w:rFonts w:cstheme="minorHAnsi"/>
        </w:rPr>
      </w:pPr>
    </w:p>
    <w:p w14:paraId="48942991"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ohjataan opiskelijaa syventämään taitoaan toimia tarkoituksenmukaisesti ja tavoitteellisesti erilaisissa vuorovaikutustilanteissa. Opiskelija tarkastelee, mikä vaikutus kielellä ja kielitaidolla on erilaisissa vuorovaikutustilanteissa eettisellä tasolla. Moduulissa avataan rakentavan vuorovaikutuksen (mediaatio) käsitettä keskeisenä kielitaidon osa-alueena.  </w:t>
      </w:r>
    </w:p>
    <w:p w14:paraId="770B7BE9" w14:textId="77777777" w:rsidR="00397E4D" w:rsidRPr="0023751F" w:rsidRDefault="00397E4D" w:rsidP="00397E4D">
      <w:pPr>
        <w:spacing w:after="0" w:line="276" w:lineRule="auto"/>
        <w:contextualSpacing/>
        <w:rPr>
          <w:rFonts w:cstheme="minorHAnsi"/>
          <w:i/>
        </w:rPr>
      </w:pPr>
    </w:p>
    <w:p w14:paraId="0E9D8A7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CD6A62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1B18168"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kehittää taitoaan tulkita, tuottaa ja arvioida erilaisia tekstejä ja niiden ilmaisumuotoja</w:t>
      </w:r>
    </w:p>
    <w:p w14:paraId="71BE5F0D"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kehittää taitoaan antaa ja vastaanottaa palautetta sekä arvioida omaa puhe- ja kirjoitustaitoaan</w:t>
      </w:r>
    </w:p>
    <w:p w14:paraId="2F51619F"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kehittää kielellistä itsetuntoaan ja empatiataitojaan vuorovaikutustilanteissa</w:t>
      </w:r>
    </w:p>
    <w:p w14:paraId="601AD9D1"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ymmärrystään sosiaalisista verkostoista eri ympäristöissä</w:t>
      </w:r>
    </w:p>
    <w:p w14:paraId="01230497"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kehittää tiedonhankinnan taitojaan</w:t>
      </w:r>
    </w:p>
    <w:p w14:paraId="3773CA48"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tietoaan ruotsin kielen asemasta kielellisen ja kulttuurisen monimuotoisuuden näkökulmasta.</w:t>
      </w:r>
    </w:p>
    <w:p w14:paraId="7023F330" w14:textId="77777777" w:rsidR="00397E4D" w:rsidRPr="0023751F" w:rsidRDefault="00397E4D" w:rsidP="00397E4D">
      <w:pPr>
        <w:spacing w:after="0" w:line="276" w:lineRule="auto"/>
        <w:contextualSpacing/>
        <w:rPr>
          <w:rFonts w:cstheme="minorHAnsi"/>
        </w:rPr>
      </w:pPr>
    </w:p>
    <w:p w14:paraId="2E35653C"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1797EBF"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suulliset ja kirjalliset vuorovaikutusstrategiat</w:t>
      </w:r>
    </w:p>
    <w:p w14:paraId="3D0037F5"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tekstikokonaisuuden rakentuminen: tavoite, kohderyhmä, sisältö, rakenne, ilmaisutapa ja näkökulma; kirjoitusprosessi</w:t>
      </w:r>
    </w:p>
    <w:p w14:paraId="4C6F9249"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rakentava vuorovaikutus, merkitysneuvottelut ja kielentäminen, yhteys hyvinvointiin ja itsetuntoon</w:t>
      </w:r>
    </w:p>
    <w:p w14:paraId="6F4BE404"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itse- ja vertaisarviointi</w:t>
      </w:r>
    </w:p>
    <w:p w14:paraId="4D776410"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eettinen ajattelu</w:t>
      </w:r>
    </w:p>
    <w:p w14:paraId="7846A854" w14:textId="77777777" w:rsidR="00397E4D" w:rsidRPr="0023751F" w:rsidRDefault="00397E4D" w:rsidP="00397E4D">
      <w:pPr>
        <w:spacing w:after="0" w:line="276" w:lineRule="auto"/>
        <w:contextualSpacing/>
        <w:rPr>
          <w:rFonts w:cstheme="minorHAnsi"/>
        </w:rPr>
      </w:pPr>
    </w:p>
    <w:p w14:paraId="49B49BA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RUÄ3 Kieli ja kulttuuri (2 op)</w:t>
      </w:r>
    </w:p>
    <w:p w14:paraId="30C3EFF8" w14:textId="77777777" w:rsidR="00397E4D" w:rsidRPr="0023751F" w:rsidRDefault="00397E4D" w:rsidP="00397E4D">
      <w:pPr>
        <w:spacing w:after="0" w:line="276" w:lineRule="auto"/>
        <w:contextualSpacing/>
        <w:rPr>
          <w:rFonts w:cstheme="minorHAnsi"/>
        </w:rPr>
      </w:pPr>
    </w:p>
    <w:p w14:paraId="67D9CD91" w14:textId="4A740B01" w:rsidR="00397E4D" w:rsidRPr="0023751F" w:rsidRDefault="00397E4D" w:rsidP="00397E4D">
      <w:pPr>
        <w:spacing w:after="0" w:line="276" w:lineRule="auto"/>
        <w:contextualSpacing/>
        <w:rPr>
          <w:rFonts w:cstheme="minorHAnsi"/>
          <w:strike/>
        </w:rPr>
      </w:pPr>
      <w:r w:rsidRPr="0023751F">
        <w:rPr>
          <w:rFonts w:cstheme="minorHAnsi"/>
        </w:rPr>
        <w:t xml:space="preserve">Moduulin tehtävänä on vahvistaa opiskelijan käsitystä kielen ja kulttuurin merkityksestä omalle identiteetille ja yhteiskunnalle. Moduulin tehtävänä on syventää opiskelijan monilukutaitoa ja ruotsinkielisen kulttuurin ja taidemuotojen tuntemusta, myös muissa Pohjoismaissa.  </w:t>
      </w:r>
    </w:p>
    <w:p w14:paraId="29B010AA" w14:textId="77777777" w:rsidR="00B049BB" w:rsidRPr="0023751F" w:rsidRDefault="00B049BB" w:rsidP="00397E4D">
      <w:pPr>
        <w:spacing w:after="0" w:line="276" w:lineRule="auto"/>
        <w:contextualSpacing/>
        <w:rPr>
          <w:rFonts w:cstheme="minorHAnsi"/>
          <w:i/>
        </w:rPr>
      </w:pPr>
    </w:p>
    <w:p w14:paraId="627C0D3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C12FCE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F7DC7B3"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tuntemustaan ruotsin kielen rakenteista ja ilmaisutavoista</w:t>
      </w:r>
    </w:p>
    <w:p w14:paraId="6762C8F6"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kehittää taitoaan tehdä omia tulkintoja eri aihepiirien teksteistä</w:t>
      </w:r>
    </w:p>
    <w:p w14:paraId="53C46247"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ymmärtää kielen ja eri taidemuotojen merkityksen yhteiskunnalle, yhteisölle ja yksilölle</w:t>
      </w:r>
    </w:p>
    <w:p w14:paraId="2FFB20A0"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lukee, analysoi ja tuottaa erilaisia tekstejä itseään kiinnostavista aiheista.</w:t>
      </w:r>
    </w:p>
    <w:p w14:paraId="501F6401" w14:textId="77777777" w:rsidR="00397E4D" w:rsidRPr="0023751F" w:rsidRDefault="00397E4D" w:rsidP="00397E4D">
      <w:pPr>
        <w:spacing w:after="0" w:line="276" w:lineRule="auto"/>
        <w:contextualSpacing/>
        <w:rPr>
          <w:rFonts w:cstheme="minorHAnsi"/>
        </w:rPr>
      </w:pPr>
    </w:p>
    <w:p w14:paraId="5F4C57F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  </w:t>
      </w:r>
    </w:p>
    <w:p w14:paraId="0ED6DA19"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kielen, kulttuurin ja kirjallisuuden merkitys oman kaksikielisen identiteetin rakentumiselle</w:t>
      </w:r>
    </w:p>
    <w:p w14:paraId="6379BC3C"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lastRenderedPageBreak/>
        <w:t>kielen vivahteet ja tyyli, kieli esteettisenä ilmaisukeinona</w:t>
      </w:r>
    </w:p>
    <w:p w14:paraId="50372AC1"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eri taidemuotojen kieli</w:t>
      </w:r>
    </w:p>
    <w:p w14:paraId="6F700999" w14:textId="77777777" w:rsidR="00397E4D" w:rsidRPr="0023751F" w:rsidRDefault="00397E4D" w:rsidP="00397E4D">
      <w:pPr>
        <w:spacing w:after="0" w:line="276" w:lineRule="auto"/>
        <w:contextualSpacing/>
        <w:rPr>
          <w:rFonts w:cstheme="minorHAnsi"/>
          <w:b/>
        </w:rPr>
      </w:pPr>
    </w:p>
    <w:p w14:paraId="382D2A7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RUÄ4 Yhteiskunta ja ympäröivä maailma (2 op)</w:t>
      </w:r>
    </w:p>
    <w:p w14:paraId="37C3090C" w14:textId="77777777" w:rsidR="00397E4D" w:rsidRPr="0023751F" w:rsidRDefault="00397E4D" w:rsidP="00397E4D">
      <w:pPr>
        <w:spacing w:after="0" w:line="276" w:lineRule="auto"/>
        <w:contextualSpacing/>
        <w:rPr>
          <w:rFonts w:cstheme="minorHAnsi"/>
        </w:rPr>
      </w:pPr>
    </w:p>
    <w:p w14:paraId="503EE7D3"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opiskelijan eri medioiden tuntemusta, kriittistä lukutaitoa sekä taitoa tuottaa tekstejä näiden perusteella. Moduulissa tarkastellaan demokratian, osallisuuden ja aktiivisen kansalaisuuden yhteyttä kieleen, kulttuuriin ja katsomuksiin kansallisesta, pohjoismaisesta ja globaalista näkökulmasta.</w:t>
      </w:r>
    </w:p>
    <w:p w14:paraId="18507B06" w14:textId="77777777" w:rsidR="00B049BB" w:rsidRPr="0023751F" w:rsidRDefault="00B049BB" w:rsidP="00397E4D">
      <w:pPr>
        <w:spacing w:after="0" w:line="276" w:lineRule="auto"/>
        <w:contextualSpacing/>
        <w:rPr>
          <w:rFonts w:cstheme="minorHAnsi"/>
          <w:i/>
        </w:rPr>
      </w:pPr>
    </w:p>
    <w:p w14:paraId="628C41D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9C6927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EDFCBC"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hyödyntää medioissa esillä olevia aiheita ja tekstilajeja ruotsiksi</w:t>
      </w:r>
    </w:p>
    <w:p w14:paraId="7205646D"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taitoaan tarkastella ja arvioida erilaisia tekstejä sekä taitoaan ymmärtää niiden välittämiä merkityksiä</w:t>
      </w:r>
    </w:p>
    <w:p w14:paraId="53EAA946"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taitoaan arvioida ja ilmaista mielipiteitä sekä argumentoida tiedon perusteella</w:t>
      </w:r>
    </w:p>
    <w:p w14:paraId="6C6CD00C"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hyödyntää eri tietolähteitä, oppimisympäristöjä ja tapoja tuottaa tekstejä</w:t>
      </w:r>
    </w:p>
    <w:p w14:paraId="25765299"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taitoaan osallistua keskusteluun yhteiskunnallisista aiheista.</w:t>
      </w:r>
    </w:p>
    <w:p w14:paraId="474B8356" w14:textId="77777777" w:rsidR="00397E4D" w:rsidRPr="0023751F" w:rsidRDefault="00397E4D" w:rsidP="00397E4D">
      <w:pPr>
        <w:spacing w:after="0" w:line="276" w:lineRule="auto"/>
        <w:contextualSpacing/>
        <w:rPr>
          <w:rFonts w:cstheme="minorHAnsi"/>
        </w:rPr>
      </w:pPr>
    </w:p>
    <w:p w14:paraId="36FA463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A64B33A"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yksilön ja yhteisön vastuut ja vaikuttamismahdollisuudet yhteiskunnassa</w:t>
      </w:r>
    </w:p>
    <w:p w14:paraId="443C8C97"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pohjoismainen hyvinvointivaltio ja sen historia, hyvinvointivaltion kehitysnäkymät</w:t>
      </w:r>
    </w:p>
    <w:p w14:paraId="61EA527F"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sananvapaus, sensuuri, lähdekriittisyys, tekijänoikeudet</w:t>
      </w:r>
    </w:p>
    <w:p w14:paraId="756BC393"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 xml:space="preserve">ihmisoikeuskysymykset </w:t>
      </w:r>
    </w:p>
    <w:p w14:paraId="423ADEC1" w14:textId="77777777" w:rsidR="00397E4D" w:rsidRPr="0023751F" w:rsidRDefault="00397E4D" w:rsidP="00397E4D">
      <w:pPr>
        <w:spacing w:after="0" w:line="276" w:lineRule="auto"/>
        <w:contextualSpacing/>
        <w:rPr>
          <w:rFonts w:cstheme="minorHAnsi"/>
        </w:rPr>
      </w:pPr>
    </w:p>
    <w:p w14:paraId="678071CB"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RUÄ5 Kestävä tulevaisuus ja tiede (2 op)</w:t>
      </w:r>
    </w:p>
    <w:p w14:paraId="459A773A" w14:textId="77777777" w:rsidR="00397E4D" w:rsidRPr="0023751F" w:rsidRDefault="00397E4D" w:rsidP="00397E4D">
      <w:pPr>
        <w:spacing w:after="0" w:line="276" w:lineRule="auto"/>
        <w:contextualSpacing/>
        <w:rPr>
          <w:rFonts w:cstheme="minorHAnsi"/>
        </w:rPr>
      </w:pPr>
    </w:p>
    <w:p w14:paraId="51DCB6EC"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opiskelijan tekstin tulkinnan ja tuottamisen sekä tiedonhankinnan taitoja hakemalla tietoa häntä kiinnostavista tiedon- ja tieteenaloista. Opiskelija syventää taitoaan välittää tietoa ja argumentoida tieteelle ominaisilla käsitteillä ja tulkintatavoilla, myös digitaalisissa ympäristöissä. Opiskelija kehittää ongelmanratkaisutaitojaan koskien tulevaisuuden haasteita ja syventää taitojaan toimia ympäristötietoisesti ja eettisesti kestävästi.</w:t>
      </w:r>
    </w:p>
    <w:p w14:paraId="1B62672F" w14:textId="77777777" w:rsidR="00B049BB" w:rsidRPr="0023751F" w:rsidRDefault="00B049BB" w:rsidP="00397E4D">
      <w:pPr>
        <w:spacing w:after="0" w:line="276" w:lineRule="auto"/>
        <w:contextualSpacing/>
        <w:rPr>
          <w:rFonts w:cstheme="minorHAnsi"/>
          <w:i/>
        </w:rPr>
      </w:pPr>
    </w:p>
    <w:p w14:paraId="291D3BAF"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6187789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52A5F20"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vahvistaa taitoaan etsiä, analysoida, tulkita ja esittää tieteellistä informaatiota</w:t>
      </w:r>
    </w:p>
    <w:p w14:paraId="6590046C"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argumentoi tieteellisistä aiheista</w:t>
      </w:r>
    </w:p>
    <w:p w14:paraId="61068D1B"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pohtii tapoja osallistua kestävän tulevaisuuden rakentamiseen.</w:t>
      </w:r>
    </w:p>
    <w:p w14:paraId="536037E6" w14:textId="77777777" w:rsidR="00397E4D" w:rsidRPr="0023751F" w:rsidRDefault="00397E4D" w:rsidP="00397E4D">
      <w:pPr>
        <w:spacing w:after="0" w:line="276" w:lineRule="auto"/>
        <w:ind w:left="720"/>
        <w:contextualSpacing/>
        <w:rPr>
          <w:rFonts w:cstheme="minorHAnsi"/>
        </w:rPr>
      </w:pPr>
    </w:p>
    <w:p w14:paraId="2D4D4C6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978905E"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kestävää kehitystä edistävät innovaatiot yksilön tasolla ja globaalisti</w:t>
      </w:r>
    </w:p>
    <w:p w14:paraId="7147192C"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argumentaatiotekniikka</w:t>
      </w:r>
    </w:p>
    <w:p w14:paraId="4F9DA192"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digitaaliset ympäristöt ja tieteelliset tekstilajit</w:t>
      </w:r>
    </w:p>
    <w:p w14:paraId="6D4C5027" w14:textId="77777777" w:rsidR="00397E4D" w:rsidRPr="0023751F" w:rsidRDefault="00397E4D" w:rsidP="00397E4D">
      <w:pPr>
        <w:spacing w:after="0" w:line="276" w:lineRule="auto"/>
        <w:contextualSpacing/>
        <w:rPr>
          <w:rFonts w:cstheme="minorHAnsi"/>
        </w:rPr>
      </w:pPr>
    </w:p>
    <w:p w14:paraId="23ABDA83" w14:textId="77777777" w:rsidR="00397E4D" w:rsidRPr="0023751F" w:rsidRDefault="00397E4D" w:rsidP="00397E4D">
      <w:pPr>
        <w:spacing w:after="0" w:line="276" w:lineRule="auto"/>
        <w:contextualSpacing/>
        <w:rPr>
          <w:rFonts w:cstheme="minorHAnsi"/>
          <w:b/>
          <w:color w:val="0070C0"/>
        </w:rPr>
      </w:pPr>
      <w:r w:rsidRPr="0023751F">
        <w:rPr>
          <w:rFonts w:cstheme="minorHAnsi"/>
          <w:color w:val="0070C0"/>
        </w:rPr>
        <w:t xml:space="preserve"> </w:t>
      </w:r>
      <w:r w:rsidRPr="0023751F">
        <w:rPr>
          <w:rFonts w:cstheme="minorHAnsi"/>
          <w:b/>
          <w:color w:val="0070C0"/>
        </w:rPr>
        <w:t xml:space="preserve">RUÄ6 Jatko-opinnot ja työelämä (2 op) </w:t>
      </w:r>
    </w:p>
    <w:p w14:paraId="12EA8E43" w14:textId="77777777" w:rsidR="00397E4D" w:rsidRPr="0023751F" w:rsidRDefault="00397E4D" w:rsidP="00397E4D">
      <w:pPr>
        <w:spacing w:after="0" w:line="276" w:lineRule="auto"/>
        <w:contextualSpacing/>
        <w:rPr>
          <w:rFonts w:cstheme="minorHAnsi"/>
        </w:rPr>
      </w:pPr>
    </w:p>
    <w:p w14:paraId="4B605C6F"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opiskelija syventää tietouttaan jatko-opiskelumahdollisuuksista ja työelämästä sekä kehittää jatkuvan oppimisen valmiuksiaan. Moduulissa käsitellään itsenäistyvän nuoren elämänpiiriin liittyviä asioita.  </w:t>
      </w:r>
    </w:p>
    <w:p w14:paraId="4AC6DBBA" w14:textId="77777777" w:rsidR="00397E4D" w:rsidRPr="0023751F" w:rsidRDefault="00397E4D" w:rsidP="00397E4D">
      <w:pPr>
        <w:spacing w:after="0" w:line="276" w:lineRule="auto"/>
        <w:contextualSpacing/>
        <w:rPr>
          <w:rFonts w:cstheme="minorHAnsi"/>
        </w:rPr>
      </w:pPr>
    </w:p>
    <w:p w14:paraId="49E83A6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D152DF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09292C2"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tietämystään jatko-opinnoista ja työelämästä</w:t>
      </w:r>
    </w:p>
    <w:p w14:paraId="721517E1" w14:textId="77777777" w:rsidR="00397E4D" w:rsidRPr="0023751F" w:rsidRDefault="00397E4D" w:rsidP="00911BD0">
      <w:pPr>
        <w:pStyle w:val="Luettelokappale"/>
        <w:numPr>
          <w:ilvl w:val="0"/>
          <w:numId w:val="504"/>
        </w:numPr>
        <w:spacing w:after="0"/>
        <w:rPr>
          <w:rFonts w:cstheme="minorHAnsi"/>
        </w:rPr>
      </w:pPr>
      <w:r w:rsidRPr="0023751F">
        <w:rPr>
          <w:rFonts w:cstheme="minorHAnsi"/>
        </w:rPr>
        <w:t xml:space="preserve">vahvistaa taitoaan ilmaista itseään muodollisissa yhteyksissä </w:t>
      </w:r>
    </w:p>
    <w:p w14:paraId="2E421929"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taitoaan tulkita ja tuottaa muodollisia tekstejä</w:t>
      </w:r>
    </w:p>
    <w:p w14:paraId="38CC0EA4"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kehittää luovaa ajatteluaan sekä yhteistyö- ja neuvottelutaitojaan</w:t>
      </w:r>
    </w:p>
    <w:p w14:paraId="075A6DC4"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 xml:space="preserve">osaa etsiä ja hyödyntää viranomaisinformaatiota.     </w:t>
      </w:r>
    </w:p>
    <w:p w14:paraId="3331B6EB" w14:textId="77777777" w:rsidR="00397E4D" w:rsidRPr="0023751F" w:rsidRDefault="00397E4D" w:rsidP="00397E4D">
      <w:pPr>
        <w:spacing w:after="0" w:line="276" w:lineRule="auto"/>
        <w:contextualSpacing/>
        <w:rPr>
          <w:rFonts w:cstheme="minorHAnsi"/>
        </w:rPr>
      </w:pPr>
    </w:p>
    <w:p w14:paraId="1543307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DA7DA17"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koulutus, ammatit ja elinkeinoelämä opiskelijan omasta ja yhteiskunnan näkökulmasta</w:t>
      </w:r>
    </w:p>
    <w:p w14:paraId="3B66846A"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kieliprofiilin täydentäminen tulevaisuuden tarpeita varten</w:t>
      </w:r>
    </w:p>
    <w:p w14:paraId="66F2AB1A"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opiskelu, työ ja aikuisuus sekä niihin liittyvät vuorovaikutustilanteet ja tekstit</w:t>
      </w:r>
    </w:p>
    <w:p w14:paraId="069AE10F"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tiimityöskentely, yrittäjyys, innovaatiot</w:t>
      </w:r>
    </w:p>
    <w:p w14:paraId="7EB8C367" w14:textId="77777777" w:rsidR="00397E4D" w:rsidRPr="0023751F" w:rsidRDefault="00397E4D" w:rsidP="001440FF">
      <w:pPr>
        <w:spacing w:after="0" w:line="276" w:lineRule="auto"/>
        <w:ind w:left="360"/>
        <w:contextualSpacing/>
        <w:rPr>
          <w:rFonts w:cstheme="minorHAnsi"/>
        </w:rPr>
      </w:pPr>
    </w:p>
    <w:p w14:paraId="112D4726"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Valtakunnalliset valinnaiset opinnot</w:t>
      </w:r>
    </w:p>
    <w:p w14:paraId="110F32AE" w14:textId="77777777" w:rsidR="00397E4D" w:rsidRPr="0023751F" w:rsidRDefault="00397E4D" w:rsidP="00397E4D">
      <w:pPr>
        <w:spacing w:after="0" w:line="276" w:lineRule="auto"/>
        <w:contextualSpacing/>
        <w:rPr>
          <w:rFonts w:cstheme="minorHAnsi"/>
        </w:rPr>
      </w:pPr>
    </w:p>
    <w:p w14:paraId="0F1807B1" w14:textId="77777777" w:rsidR="00397E4D" w:rsidRPr="0023751F" w:rsidRDefault="00397E4D" w:rsidP="00397E4D">
      <w:pPr>
        <w:spacing w:after="0" w:line="276" w:lineRule="auto"/>
        <w:contextualSpacing/>
        <w:rPr>
          <w:rFonts w:cstheme="minorHAnsi"/>
        </w:rPr>
      </w:pPr>
      <w:r w:rsidRPr="0023751F">
        <w:rPr>
          <w:rFonts w:cstheme="minorHAnsi"/>
        </w:rPr>
        <w:t>Valinnaisten opintojen erityisenä tavoitteena on ohjata opiskelijaa muodostamaan kokonaiskäsitys kielitaitonsa tasosta opintojen päättövaiheessa sekä auttaa opiskelijaa löytämään keinoja kehittää osaamistaan. Oppimäärän pakollisten opintojen aikana käsiteltyjä aiheita kerrataan ja täydennetään opiskelijoiden tarpeiden mukaan. Kieliprofiilia täydennetään tavoitteellisesti opiskelijan omien tarpeiden mukaan.</w:t>
      </w:r>
    </w:p>
    <w:p w14:paraId="27EBD9E8" w14:textId="77777777" w:rsidR="00397E4D" w:rsidRPr="0023751F" w:rsidRDefault="00397E4D" w:rsidP="00397E4D">
      <w:pPr>
        <w:spacing w:after="0" w:line="276" w:lineRule="auto"/>
        <w:contextualSpacing/>
        <w:rPr>
          <w:rFonts w:cstheme="minorHAnsi"/>
        </w:rPr>
      </w:pPr>
    </w:p>
    <w:p w14:paraId="1E13737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RUÄ7 Ympäristö ja kestävä elämäntapa (2 op)</w:t>
      </w:r>
    </w:p>
    <w:p w14:paraId="6B429D49" w14:textId="77777777" w:rsidR="00397E4D" w:rsidRPr="0023751F" w:rsidRDefault="00397E4D" w:rsidP="00397E4D">
      <w:pPr>
        <w:spacing w:after="0" w:line="276" w:lineRule="auto"/>
        <w:contextualSpacing/>
        <w:rPr>
          <w:rFonts w:cstheme="minorHAnsi"/>
        </w:rPr>
      </w:pPr>
    </w:p>
    <w:p w14:paraId="7598E4AA" w14:textId="77777777" w:rsidR="00397E4D" w:rsidRPr="0023751F" w:rsidRDefault="00397E4D" w:rsidP="00397E4D">
      <w:pPr>
        <w:spacing w:after="0" w:line="276" w:lineRule="auto"/>
        <w:contextualSpacing/>
        <w:rPr>
          <w:rFonts w:cstheme="minorHAnsi"/>
        </w:rPr>
      </w:pPr>
      <w:r w:rsidRPr="0023751F">
        <w:rPr>
          <w:rFonts w:cstheme="minorHAnsi"/>
        </w:rPr>
        <w:t>Moduulin tehtävänä on syventää opiskelijan maailmankansalaisen taitoja ja tietoa globaaleista ympäristökysymyksistä ja eettisestä toiminnasta sekä kestävien valintojen tekemisestä arkielämässä. Moduulissa hyödynnetään ruotsinkielisiä tai pohjoismaisia yhteistyökontakteja.</w:t>
      </w:r>
    </w:p>
    <w:p w14:paraId="05894460" w14:textId="77777777" w:rsidR="00397E4D" w:rsidRPr="0023751F" w:rsidRDefault="00397E4D" w:rsidP="00397E4D">
      <w:pPr>
        <w:spacing w:after="0" w:line="276" w:lineRule="auto"/>
        <w:contextualSpacing/>
        <w:rPr>
          <w:rFonts w:cstheme="minorHAnsi"/>
          <w:i/>
        </w:rPr>
      </w:pPr>
    </w:p>
    <w:p w14:paraId="7E10B8AA"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2894EE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8A4417E"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osallistuu vaativampiin suullisiin ja kirjallisiin vuorovaikutustilanteisiin</w:t>
      </w:r>
    </w:p>
    <w:p w14:paraId="60714F3F"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ajattelun taitojaan hyödyntämällä kielitaitoaan erilaisten syy-seuraussuhteiden analysoimiseksi.</w:t>
      </w:r>
    </w:p>
    <w:p w14:paraId="75FA00DF" w14:textId="77777777" w:rsidR="00397E4D" w:rsidRPr="0023751F" w:rsidRDefault="00397E4D" w:rsidP="00397E4D">
      <w:pPr>
        <w:spacing w:after="0" w:line="276" w:lineRule="auto"/>
        <w:contextualSpacing/>
        <w:rPr>
          <w:rFonts w:cstheme="minorHAnsi"/>
          <w:i/>
        </w:rPr>
      </w:pPr>
    </w:p>
    <w:p w14:paraId="130054D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EC27553"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kestävä elämäntapa opiskelijan omassa elinpiirissä</w:t>
      </w:r>
    </w:p>
    <w:p w14:paraId="551BA8C0"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globaalit ympäristökysymykset, kuten ilmastonmuutos</w:t>
      </w:r>
    </w:p>
    <w:p w14:paraId="21259F0D"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eettinen ajattelu</w:t>
      </w:r>
    </w:p>
    <w:p w14:paraId="3B536C45"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kestävää kehitystä edistävät innovaatiot</w:t>
      </w:r>
    </w:p>
    <w:p w14:paraId="0A6D75E7"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2450C27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RUÄ8 Viesti ja vaikuta puhuen (2 op)</w:t>
      </w:r>
    </w:p>
    <w:p w14:paraId="493FF9E9" w14:textId="77777777" w:rsidR="00397E4D" w:rsidRPr="0023751F" w:rsidRDefault="00397E4D" w:rsidP="00397E4D">
      <w:pPr>
        <w:spacing w:after="0" w:line="276" w:lineRule="auto"/>
        <w:contextualSpacing/>
        <w:rPr>
          <w:rFonts w:cstheme="minorHAnsi"/>
        </w:rPr>
      </w:pPr>
    </w:p>
    <w:p w14:paraId="36633477" w14:textId="77777777" w:rsidR="00397E4D" w:rsidRPr="0023751F" w:rsidRDefault="00397E4D" w:rsidP="00397E4D">
      <w:pPr>
        <w:spacing w:after="0" w:line="276" w:lineRule="auto"/>
        <w:contextualSpacing/>
        <w:rPr>
          <w:rFonts w:cstheme="minorHAnsi"/>
        </w:rPr>
      </w:pPr>
      <w:r w:rsidRPr="0023751F">
        <w:rPr>
          <w:rFonts w:cstheme="minorHAnsi"/>
        </w:rPr>
        <w:t>Moduulin tehtävä on harjaannuttaa opiskelijaa abstraktiotasoltaan vaativampaan suullisen vuorovaikutukseen sekä tarjota jatkuvan oppimisen välineitä opiskelijan oman suullisen kielitaidon kehittämiseksi. Tehtävänä on myös vahvistaa neuvottelemisen taitoja sekä toisen arvostamista ja huomioonottamista vuorovaikutustilanteessa. Moduuliin sisältyy Opetushallituksen tuottaman suullisen kielitaidon kokeen tai erillisen ohjeistuksen mukaisten näyttöjen suorittaminen.</w:t>
      </w:r>
    </w:p>
    <w:p w14:paraId="16E08463" w14:textId="77777777" w:rsidR="001440FF" w:rsidRPr="0023751F" w:rsidRDefault="001440FF" w:rsidP="00397E4D">
      <w:pPr>
        <w:spacing w:after="0" w:line="276" w:lineRule="auto"/>
        <w:contextualSpacing/>
        <w:rPr>
          <w:rFonts w:cstheme="minorHAnsi"/>
          <w:i/>
        </w:rPr>
      </w:pPr>
    </w:p>
    <w:p w14:paraId="3E43848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F413D7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4DEC336"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 xml:space="preserve">syventää tietämystään tekijöistä, jotka vaikuttavat suulliseen vuorovaikutukseen </w:t>
      </w:r>
    </w:p>
    <w:p w14:paraId="30F3BA12"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vahvistaa taitoaan ymmärtää puhutun ruotsin kielellisiä variantteja</w:t>
      </w:r>
    </w:p>
    <w:p w14:paraId="11361B02"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syventää taitoaan rakentaa dialogia ja argumentoida sekä taitoaan ilmaista itseään ja kommunikoida tavoitteellisesti ryhmässä</w:t>
      </w:r>
    </w:p>
    <w:p w14:paraId="63B6E6BA" w14:textId="77777777" w:rsidR="00397E4D" w:rsidRPr="0023751F" w:rsidRDefault="00397E4D" w:rsidP="00911BD0">
      <w:pPr>
        <w:numPr>
          <w:ilvl w:val="0"/>
          <w:numId w:val="504"/>
        </w:numPr>
        <w:spacing w:after="0" w:line="276" w:lineRule="auto"/>
        <w:contextualSpacing/>
        <w:rPr>
          <w:rFonts w:cstheme="minorHAnsi"/>
        </w:rPr>
      </w:pPr>
      <w:r w:rsidRPr="0023751F">
        <w:rPr>
          <w:rFonts w:cstheme="minorHAnsi"/>
        </w:rPr>
        <w:t>tuottaa valmistelua edellyttävän laajan suullisen tuotoksen valitsemastaan aiheesta.</w:t>
      </w:r>
    </w:p>
    <w:p w14:paraId="7ABE66F3" w14:textId="77777777" w:rsidR="00397E4D" w:rsidRPr="0023751F" w:rsidRDefault="00397E4D" w:rsidP="00397E4D">
      <w:pPr>
        <w:spacing w:after="0" w:line="276" w:lineRule="auto"/>
        <w:contextualSpacing/>
        <w:rPr>
          <w:rFonts w:cstheme="minorHAnsi"/>
          <w:i/>
        </w:rPr>
      </w:pPr>
    </w:p>
    <w:p w14:paraId="7580825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E16475C"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kielelliset piirteet vuorovaikutustilanteissa</w:t>
      </w:r>
    </w:p>
    <w:p w14:paraId="17BC6DF7"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menettelytavat erilaisissa keskustelutilanteissa, kuten neuvottelussa, kokouksessa ja väittelyssä</w:t>
      </w:r>
    </w:p>
    <w:p w14:paraId="32D35288" w14:textId="77777777" w:rsidR="00397E4D" w:rsidRPr="0023751F" w:rsidRDefault="00397E4D" w:rsidP="00911BD0">
      <w:pPr>
        <w:numPr>
          <w:ilvl w:val="0"/>
          <w:numId w:val="505"/>
        </w:numPr>
        <w:spacing w:after="0" w:line="276" w:lineRule="auto"/>
        <w:contextualSpacing/>
        <w:rPr>
          <w:rFonts w:cstheme="minorHAnsi"/>
        </w:rPr>
      </w:pPr>
      <w:r w:rsidRPr="0023751F">
        <w:rPr>
          <w:rFonts w:cstheme="minorHAnsi"/>
        </w:rPr>
        <w:t>dialogisuus</w:t>
      </w:r>
    </w:p>
    <w:p w14:paraId="7011EEEA" w14:textId="77777777" w:rsidR="00397E4D" w:rsidRPr="0023751F" w:rsidRDefault="00397E4D" w:rsidP="00397E4D">
      <w:pPr>
        <w:spacing w:after="0" w:line="276" w:lineRule="auto"/>
      </w:pPr>
    </w:p>
    <w:p w14:paraId="2BA88AF8" w14:textId="7CDA89F8" w:rsidR="00EC0D63" w:rsidRPr="0023751F" w:rsidRDefault="00EC0D63" w:rsidP="00EC0D63">
      <w:pPr>
        <w:keepNext/>
        <w:keepLines/>
        <w:spacing w:after="0" w:line="276" w:lineRule="auto"/>
        <w:contextualSpacing/>
        <w:outlineLvl w:val="2"/>
        <w:rPr>
          <w:rFonts w:eastAsia="Arial" w:cstheme="minorHAnsi"/>
          <w:b/>
          <w:color w:val="0070C0"/>
          <w:sz w:val="28"/>
          <w:lang w:val="fi" w:eastAsia="fi-FI"/>
        </w:rPr>
      </w:pPr>
      <w:bookmarkStart w:id="167" w:name="_Toc17713602"/>
      <w:bookmarkStart w:id="168" w:name="_Toc18664364"/>
      <w:bookmarkStart w:id="169" w:name="_Hlk18570444"/>
      <w:bookmarkStart w:id="170" w:name="_Toc3448889"/>
      <w:bookmarkStart w:id="171" w:name="_Hlk3371610"/>
      <w:bookmarkStart w:id="172" w:name="_Hlk16677143"/>
      <w:bookmarkEnd w:id="157"/>
      <w:bookmarkEnd w:id="158"/>
      <w:bookmarkEnd w:id="160"/>
      <w:r w:rsidRPr="0023751F">
        <w:rPr>
          <w:rFonts w:eastAsia="Arial" w:cstheme="minorHAnsi"/>
          <w:b/>
          <w:color w:val="0070C0"/>
          <w:sz w:val="28"/>
          <w:lang w:val="fi" w:eastAsia="fi-FI"/>
        </w:rPr>
        <w:t xml:space="preserve">6.4.1 </w:t>
      </w:r>
      <w:bookmarkEnd w:id="167"/>
      <w:r w:rsidRPr="0023751F">
        <w:rPr>
          <w:rFonts w:eastAsia="Arial" w:cstheme="minorHAnsi"/>
          <w:b/>
          <w:color w:val="0070C0"/>
          <w:sz w:val="28"/>
          <w:lang w:val="fi" w:eastAsia="fi-FI"/>
        </w:rPr>
        <w:t>Suomi</w:t>
      </w:r>
      <w:r w:rsidR="0023751F">
        <w:rPr>
          <w:rFonts w:eastAsia="Arial" w:cstheme="minorHAnsi"/>
          <w:b/>
          <w:color w:val="0070C0"/>
          <w:sz w:val="28"/>
          <w:lang w:val="fi" w:eastAsia="fi-FI"/>
        </w:rPr>
        <w:t xml:space="preserve"> </w:t>
      </w:r>
      <w:bookmarkStart w:id="173" w:name="_Hlk18663255"/>
      <w:r w:rsidR="0023751F">
        <w:rPr>
          <w:rFonts w:eastAsia="Arial" w:cstheme="minorHAnsi"/>
          <w:b/>
          <w:color w:val="0070C0"/>
          <w:sz w:val="28"/>
          <w:lang w:val="fi" w:eastAsia="fi-FI"/>
        </w:rPr>
        <w:t>(Finska)</w:t>
      </w:r>
      <w:bookmarkEnd w:id="168"/>
    </w:p>
    <w:bookmarkEnd w:id="173"/>
    <w:p w14:paraId="7BE822C8" w14:textId="77777777" w:rsidR="00EC0D63" w:rsidRPr="0023751F" w:rsidRDefault="00EC0D63" w:rsidP="00EC0D63">
      <w:pPr>
        <w:spacing w:after="0" w:line="276" w:lineRule="auto"/>
        <w:contextualSpacing/>
        <w:rPr>
          <w:rFonts w:cstheme="minorHAnsi"/>
          <w:b/>
        </w:rPr>
      </w:pPr>
    </w:p>
    <w:p w14:paraId="138B58EE" w14:textId="77777777" w:rsidR="00EC0D63" w:rsidRPr="0023751F" w:rsidRDefault="00EC0D63" w:rsidP="00EC0D63">
      <w:pPr>
        <w:spacing w:after="0" w:line="276" w:lineRule="auto"/>
        <w:contextualSpacing/>
        <w:rPr>
          <w:rFonts w:cstheme="minorHAnsi"/>
        </w:rPr>
      </w:pPr>
      <w:r w:rsidRPr="0023751F">
        <w:rPr>
          <w:rFonts w:cstheme="minorHAnsi"/>
          <w:b/>
          <w:sz w:val="24"/>
        </w:rPr>
        <w:t>Oppiaineen tehtävä</w:t>
      </w:r>
    </w:p>
    <w:p w14:paraId="63DF691E" w14:textId="77777777" w:rsidR="00EC0D63" w:rsidRPr="0023751F" w:rsidRDefault="00EC0D63" w:rsidP="00EC0D63">
      <w:pPr>
        <w:spacing w:after="0" w:line="276" w:lineRule="auto"/>
        <w:contextualSpacing/>
        <w:rPr>
          <w:rFonts w:cstheme="minorHAnsi"/>
        </w:rPr>
      </w:pPr>
    </w:p>
    <w:p w14:paraId="0CD088C1" w14:textId="77777777" w:rsidR="00EC0D63" w:rsidRPr="0023751F" w:rsidRDefault="00EC0D63" w:rsidP="00EC0D63">
      <w:pPr>
        <w:spacing w:after="0" w:line="276" w:lineRule="auto"/>
        <w:contextualSpacing/>
        <w:rPr>
          <w:rFonts w:cstheme="minorHAnsi"/>
        </w:rPr>
      </w:pPr>
      <w:r w:rsidRPr="0023751F">
        <w:rPr>
          <w:rFonts w:cstheme="minorHAnsi"/>
        </w:rPr>
        <w:t xml:space="preserve">Kieliaineet ovat sekä taito- ja välineaineita että oma tiedonalansa. Kieltenopetus syventää perusopetuksen aikana saavutettua eri kielten taitoa, kielikasvatusta ja kielitietoisuuden kehittämistä. </w:t>
      </w:r>
    </w:p>
    <w:p w14:paraId="371B1A52" w14:textId="77777777" w:rsidR="00EC0D63" w:rsidRPr="0023751F" w:rsidRDefault="00EC0D63" w:rsidP="00EC0D63">
      <w:pPr>
        <w:spacing w:after="0" w:line="276" w:lineRule="auto"/>
        <w:contextualSpacing/>
        <w:rPr>
          <w:rFonts w:cstheme="minorHAnsi"/>
        </w:rPr>
      </w:pPr>
    </w:p>
    <w:p w14:paraId="25CD9D33" w14:textId="77777777" w:rsidR="00EC0D63" w:rsidRPr="0023751F" w:rsidRDefault="00EC0D63" w:rsidP="00EC0D63">
      <w:pPr>
        <w:spacing w:after="0" w:line="276" w:lineRule="auto"/>
        <w:contextualSpacing/>
        <w:rPr>
          <w:rFonts w:cstheme="minorHAnsi"/>
        </w:rPr>
      </w:pPr>
      <w:r w:rsidRPr="0023751F">
        <w:rPr>
          <w:rFonts w:cstheme="minorHAnsi"/>
          <w:bCs/>
        </w:rPr>
        <w:t>Toinen kotimainen kieli suomi on osa lukion kielikasvatusta</w:t>
      </w:r>
      <w:r w:rsidRPr="0023751F">
        <w:rPr>
          <w:rFonts w:cstheme="minorHAnsi"/>
          <w:b/>
          <w:bCs/>
        </w:rPr>
        <w:t xml:space="preserve">, </w:t>
      </w:r>
      <w:r w:rsidRPr="0023751F">
        <w:rPr>
          <w:rFonts w:cstheme="minorHAnsi"/>
          <w:bCs/>
        </w:rPr>
        <w:t>joka</w:t>
      </w:r>
      <w:r w:rsidRPr="0023751F">
        <w:rPr>
          <w:rFonts w:cstheme="minorHAnsi"/>
        </w:rPr>
        <w:t xml:space="preserve">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w:t>
      </w:r>
    </w:p>
    <w:p w14:paraId="5C146619" w14:textId="77777777" w:rsidR="00EC0D63" w:rsidRPr="0023751F" w:rsidRDefault="00EC0D63" w:rsidP="00EC0D63">
      <w:pPr>
        <w:spacing w:after="0" w:line="276" w:lineRule="auto"/>
        <w:contextualSpacing/>
        <w:rPr>
          <w:rFonts w:cstheme="minorHAnsi"/>
        </w:rPr>
      </w:pPr>
    </w:p>
    <w:p w14:paraId="159DAC3E" w14:textId="77777777" w:rsidR="00EC0D63" w:rsidRPr="0023751F" w:rsidRDefault="00EC0D63" w:rsidP="00EC0D63">
      <w:pPr>
        <w:spacing w:after="0" w:line="276" w:lineRule="auto"/>
        <w:contextualSpacing/>
        <w:rPr>
          <w:rFonts w:cstheme="minorHAnsi"/>
        </w:rPr>
      </w:pPr>
      <w:r w:rsidRPr="0023751F">
        <w:rPr>
          <w:rFonts w:cstheme="minorHAnsi"/>
          <w:bCs/>
        </w:rPr>
        <w:t>Toisen kotimaisen kielen suomen opiskelu perustuu laajaan tekstikäsitykseen</w:t>
      </w:r>
      <w:r w:rsidRPr="0023751F">
        <w:rPr>
          <w:rFonts w:cstheme="minorHAnsi"/>
        </w:rPr>
        <w:t>, jonka mukaan tekstit ovat monimuotoisia, esimerkiksi kirjoitettuja, puhuttuja, visuaalisia, audiovisuaalisia tai näiden ilmaisumuotojen yhdistelmiä. Oppiaineelle tyypilliset tekstit voivat olla kertovia, kuvaavia, pohtivia, ohjaavia tai kantaa ottavia tekstejä, fiktiivisiä tai asiatekstejä sekä arkisia tai institutionaalisia, erilaisia keskustelutaitoja vaativia tilanteita.</w:t>
      </w:r>
    </w:p>
    <w:p w14:paraId="5CE59439" w14:textId="77777777" w:rsidR="00EC0D63" w:rsidRPr="0023751F" w:rsidRDefault="00EC0D63" w:rsidP="00EC0D63">
      <w:pPr>
        <w:spacing w:after="0" w:line="276" w:lineRule="auto"/>
        <w:contextualSpacing/>
        <w:rPr>
          <w:rFonts w:cstheme="minorHAnsi"/>
        </w:rPr>
      </w:pPr>
    </w:p>
    <w:p w14:paraId="6E743668" w14:textId="77777777" w:rsidR="00EC0D63" w:rsidRPr="0023751F" w:rsidRDefault="00EC0D63" w:rsidP="00EC0D63">
      <w:pPr>
        <w:spacing w:after="0" w:line="276" w:lineRule="auto"/>
        <w:contextualSpacing/>
        <w:rPr>
          <w:rFonts w:cstheme="minorHAnsi"/>
        </w:rPr>
      </w:pPr>
      <w:r w:rsidRPr="0023751F">
        <w:rPr>
          <w:rFonts w:cstheme="minorHAnsi"/>
          <w:bCs/>
        </w:rPr>
        <w:lastRenderedPageBreak/>
        <w:t>Suomen kielen opetuksen tehtävä</w:t>
      </w:r>
      <w:r w:rsidRPr="0023751F">
        <w:rPr>
          <w:rFonts w:cstheme="minorHAnsi"/>
        </w:rPr>
        <w:t xml:space="preserve"> on kehittää opiskelijan suomen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ja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7B581C9A" w14:textId="77777777" w:rsidR="00EC0D63" w:rsidRPr="0023751F" w:rsidRDefault="00EC0D63" w:rsidP="00EC0D63">
      <w:pPr>
        <w:spacing w:after="0" w:line="276" w:lineRule="auto"/>
        <w:contextualSpacing/>
        <w:rPr>
          <w:rFonts w:cstheme="minorHAnsi"/>
        </w:rPr>
      </w:pPr>
    </w:p>
    <w:p w14:paraId="7E4E44A4" w14:textId="77777777" w:rsidR="00EC0D63" w:rsidRPr="0023751F" w:rsidRDefault="00EC0D63" w:rsidP="00EC0D63">
      <w:pPr>
        <w:spacing w:after="0" w:line="276" w:lineRule="auto"/>
        <w:contextualSpacing/>
        <w:rPr>
          <w:rFonts w:cstheme="minorHAnsi"/>
          <w:b/>
          <w:bCs/>
          <w:sz w:val="24"/>
        </w:rPr>
      </w:pPr>
      <w:r w:rsidRPr="0023751F">
        <w:rPr>
          <w:rFonts w:cstheme="minorHAnsi"/>
          <w:b/>
          <w:bCs/>
          <w:sz w:val="24"/>
        </w:rPr>
        <w:t xml:space="preserve">Laaja-alainen osaaminen oppiaineessa </w:t>
      </w:r>
    </w:p>
    <w:p w14:paraId="1BAC3BCB" w14:textId="77777777" w:rsidR="00EC0D63" w:rsidRPr="0023751F" w:rsidRDefault="00EC0D63" w:rsidP="00EC0D63">
      <w:pPr>
        <w:spacing w:after="0" w:line="276" w:lineRule="auto"/>
        <w:contextualSpacing/>
        <w:rPr>
          <w:rFonts w:cstheme="minorHAnsi"/>
          <w:sz w:val="24"/>
        </w:rPr>
      </w:pPr>
    </w:p>
    <w:p w14:paraId="397EAA19" w14:textId="77777777" w:rsidR="00EC0D63" w:rsidRPr="0023751F" w:rsidRDefault="00EC0D63" w:rsidP="00EC0D63">
      <w:pPr>
        <w:spacing w:after="0" w:line="276" w:lineRule="auto"/>
        <w:contextualSpacing/>
        <w:rPr>
          <w:rFonts w:cstheme="minorHAnsi"/>
          <w:color w:val="000000" w:themeColor="text1"/>
        </w:rPr>
      </w:pPr>
      <w:r w:rsidRPr="0023751F">
        <w:rPr>
          <w:rFonts w:cstheme="minorHAnsi"/>
        </w:rPr>
        <w:t>Toisen kotimaisen kielen suomen opetuksessa käsitellään teemoja, joiden avulla oppiminen tuodaan osaksi lukio-opiskelun asiakokonaisuuksien hallintaa ja oppiainerajat ylittävää työskentelyä. Toisen kotimaisen kielen eri oppimäärät toimivat yhteistyössä sekä toistensa että vieraiden kielten eri oppimäärien ja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w:t>
      </w:r>
      <w:r w:rsidRPr="0023751F">
        <w:rPr>
          <w:rFonts w:cstheme="minorHAnsi"/>
          <w:color w:val="000000" w:themeColor="text1"/>
        </w:rPr>
        <w:t xml:space="preserve"> Kieltenopetuksen taustalla on myös omat tiedon- ja tieteenalansa, joiden ulottuvuuksia, kuten sosiolingvistiikkaa, kognitiivista kielitiedettä tai tekstintutkimusta, voi hyödyntää laaja-alaisten asiakokonaisuuksien tarkastelussa.</w:t>
      </w:r>
    </w:p>
    <w:p w14:paraId="4B504245" w14:textId="77777777" w:rsidR="00EC0D63" w:rsidRPr="0023751F" w:rsidRDefault="00EC0D63" w:rsidP="00EC0D63">
      <w:pPr>
        <w:spacing w:after="0" w:line="276" w:lineRule="auto"/>
        <w:contextualSpacing/>
        <w:rPr>
          <w:rFonts w:cstheme="minorHAnsi"/>
        </w:rPr>
      </w:pPr>
    </w:p>
    <w:p w14:paraId="610B2BF4" w14:textId="36A170EB" w:rsidR="00EC0D63" w:rsidRPr="0023751F" w:rsidRDefault="00EC0D63" w:rsidP="00EC0D63">
      <w:pPr>
        <w:spacing w:after="0" w:line="276" w:lineRule="auto"/>
        <w:contextualSpacing/>
        <w:rPr>
          <w:rFonts w:cstheme="minorHAnsi"/>
        </w:rPr>
      </w:pPr>
      <w:r w:rsidRPr="0023751F">
        <w:rPr>
          <w:rFonts w:cstheme="minorHAnsi"/>
        </w:rPr>
        <w:t xml:space="preserve">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mahdollisuuden kehittää luovaa toimintaa eri opiskelutapoja kokeillen. </w:t>
      </w:r>
    </w:p>
    <w:p w14:paraId="04A21625" w14:textId="77777777" w:rsidR="00EC0D63" w:rsidRPr="0023751F" w:rsidRDefault="00EC0D63" w:rsidP="00EC0D63">
      <w:pPr>
        <w:spacing w:after="0" w:line="276" w:lineRule="auto"/>
        <w:contextualSpacing/>
        <w:rPr>
          <w:rFonts w:cstheme="minorHAnsi"/>
        </w:rPr>
      </w:pPr>
    </w:p>
    <w:p w14:paraId="59384F80" w14:textId="77777777" w:rsidR="00EC0D63" w:rsidRPr="0023751F" w:rsidRDefault="00EC0D63" w:rsidP="00EC0D63">
      <w:pPr>
        <w:spacing w:after="0" w:line="276" w:lineRule="auto"/>
        <w:contextualSpacing/>
        <w:rPr>
          <w:rFonts w:cstheme="minorHAnsi"/>
        </w:rPr>
      </w:pPr>
      <w:r w:rsidRPr="0023751F">
        <w:rPr>
          <w:rFonts w:cstheme="minorHAnsi"/>
        </w:rPr>
        <w:t xml:space="preserve">Toisen kotimaisen kielen opiskelun kautta tarkastellaan yksilön ja yhteisön identiteettien rakentumista ja ryhmässä toimimista. Kaikkea opiskelijoiden kielitaitoa arvostetaan ja pyritään hyödyntämään, mikä mahdollistaa opiskelijan </w:t>
      </w:r>
      <w:r w:rsidRPr="0023751F">
        <w:rPr>
          <w:rFonts w:cstheme="minorHAnsi"/>
          <w:b/>
        </w:rPr>
        <w:t xml:space="preserve">hyvinvointi- </w:t>
      </w:r>
      <w:r w:rsidRPr="00C22C78">
        <w:rPr>
          <w:rFonts w:cstheme="minorHAnsi"/>
        </w:rPr>
        <w:t>ja</w:t>
      </w:r>
      <w:r w:rsidRPr="0023751F">
        <w:rPr>
          <w:rFonts w:cstheme="minorHAnsi"/>
          <w:b/>
        </w:rPr>
        <w:t xml:space="preserve"> vuorovaikutusosaamisen </w:t>
      </w:r>
      <w:r w:rsidRPr="0023751F">
        <w:rPr>
          <w:rFonts w:cstheme="minorHAnsi"/>
          <w:color w:val="000000" w:themeColor="text1"/>
        </w:rPr>
        <w:t>sekä minäpystyvyyden</w:t>
      </w:r>
      <w:r w:rsidRPr="0023751F">
        <w:rPr>
          <w:rFonts w:cstheme="minorHAnsi"/>
        </w:rPr>
        <w:t xml:space="preserve">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604EB4F8" w14:textId="77777777" w:rsidR="00EC0D63" w:rsidRPr="0023751F" w:rsidRDefault="00EC0D63" w:rsidP="00EC0D63">
      <w:pPr>
        <w:spacing w:after="0" w:line="276" w:lineRule="auto"/>
        <w:contextualSpacing/>
        <w:rPr>
          <w:rFonts w:cstheme="minorHAnsi"/>
        </w:rPr>
      </w:pPr>
    </w:p>
    <w:p w14:paraId="46817545" w14:textId="77777777" w:rsidR="00EC0D63" w:rsidRPr="0023751F" w:rsidRDefault="00EC0D63" w:rsidP="00EC0D63">
      <w:pPr>
        <w:spacing w:after="0" w:line="276" w:lineRule="auto"/>
        <w:contextualSpacing/>
        <w:rPr>
          <w:rFonts w:cstheme="minorHAnsi"/>
        </w:rPr>
      </w:pPr>
      <w:r w:rsidRPr="0023751F">
        <w:rPr>
          <w:rFonts w:cstheme="minorHAnsi"/>
        </w:rPr>
        <w:t>Opiskelija kehittää kielenopiskelutaitojaan tunnistamalla itselleen sopivia strategioita oppia toista kotimaista kieltä ja arvioimalla oman oppimisensa edistymistä. Häntä ohjataan ymmärtämään monipuolisen kielitaidon merkitys jatko-opinnoissa ja työelämässä sekä kieli-identiteetin rakentamisessa.</w:t>
      </w:r>
    </w:p>
    <w:p w14:paraId="6F7CB679" w14:textId="77777777" w:rsidR="00EC0D63" w:rsidRPr="0023751F" w:rsidRDefault="00EC0D63" w:rsidP="00EC0D63">
      <w:pPr>
        <w:spacing w:after="0" w:line="276" w:lineRule="auto"/>
        <w:contextualSpacing/>
        <w:rPr>
          <w:rFonts w:cstheme="minorHAnsi"/>
        </w:rPr>
      </w:pPr>
    </w:p>
    <w:p w14:paraId="1E713B11" w14:textId="77777777" w:rsidR="00EC0D63" w:rsidRPr="0023751F" w:rsidRDefault="00EC0D63" w:rsidP="00EC0D63">
      <w:pPr>
        <w:spacing w:after="0" w:line="276" w:lineRule="auto"/>
        <w:contextualSpacing/>
        <w:rPr>
          <w:rFonts w:cstheme="minorHAnsi"/>
        </w:rPr>
      </w:pPr>
      <w:r w:rsidRPr="0023751F">
        <w:rPr>
          <w:rFonts w:cstheme="minorHAnsi"/>
        </w:rPr>
        <w:t xml:space="preserve">Eri tieteen- ja tiedonaloja sekä taiteita yhdistävänä oppiaineena kielet avaavat yhtymäkohtia muihin oppiaineisiin sekä </w:t>
      </w:r>
      <w:r w:rsidRPr="0023751F">
        <w:rPr>
          <w:rFonts w:cstheme="minorHAnsi"/>
          <w:b/>
        </w:rPr>
        <w:t>monitieteiseen ja luovaan osaamiseen</w:t>
      </w:r>
      <w:r w:rsidRPr="0023751F">
        <w:rPr>
          <w:rFonts w:cstheme="minorHAnsi"/>
        </w:rPr>
        <w:t>. Temaattiset opinnot ja oppiainerajat ylittävät opintokokonaisuudet kannustavat opiskelijaa hyödyntämään eri kielten vähäistäkin</w:t>
      </w:r>
      <w:r w:rsidRPr="0023751F">
        <w:rPr>
          <w:rFonts w:cstheme="minorHAnsi"/>
          <w:i/>
          <w:iCs/>
        </w:rPr>
        <w:t xml:space="preserve"> </w:t>
      </w:r>
      <w:r w:rsidRPr="0023751F">
        <w:rPr>
          <w:rFonts w:cstheme="minorHAnsi"/>
        </w:rPr>
        <w:t xml:space="preserve">taitoaan </w:t>
      </w:r>
      <w:r w:rsidRPr="0023751F">
        <w:rPr>
          <w:rFonts w:cstheme="minorHAnsi"/>
        </w:rPr>
        <w:lastRenderedPageBreak/>
        <w:t>ja monikielistä kompetenssiaan. Tärkeää on asiakokonaisuuksien, kysymysten ja ratkaisujen työstäminen vuorovaikutuksessa muiden kanssa. Opetuksessa tavoitellaan tilanteita, joissa opiskelija pääsee turvallisesti haastamaan oman osaamisensa rajoja. Toisen kotimaisen kielen suomen opiskelu ja osaaminen avaavat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sekä tarjoamalla merkityksellisiä, avoimia ja riittävän haastavia tehtäviä.</w:t>
      </w:r>
    </w:p>
    <w:p w14:paraId="78F3BF6F" w14:textId="77777777" w:rsidR="00EC0D63" w:rsidRPr="0023751F" w:rsidRDefault="00EC0D63" w:rsidP="00EC0D63">
      <w:pPr>
        <w:spacing w:after="0" w:line="276" w:lineRule="auto"/>
        <w:contextualSpacing/>
        <w:rPr>
          <w:rFonts w:cstheme="minorHAnsi"/>
        </w:rPr>
      </w:pPr>
    </w:p>
    <w:p w14:paraId="3A03F15F" w14:textId="77777777" w:rsidR="00EC0D63" w:rsidRPr="0023751F" w:rsidRDefault="00EC0D63" w:rsidP="00EC0D63">
      <w:pPr>
        <w:spacing w:after="0" w:line="276" w:lineRule="auto"/>
        <w:contextualSpacing/>
        <w:rPr>
          <w:rFonts w:cstheme="minorHAnsi"/>
        </w:rPr>
      </w:pPr>
      <w:r w:rsidRPr="0023751F">
        <w:rPr>
          <w:rFonts w:cstheme="minorHAnsi"/>
        </w:rPr>
        <w:t xml:space="preserve">Toisen kotimaisen kielen opiskelu vahvistaa opiskelijan </w:t>
      </w:r>
      <w:r w:rsidRPr="0023751F">
        <w:rPr>
          <w:rFonts w:cstheme="minorHAnsi"/>
          <w:b/>
        </w:rPr>
        <w:t>yhteiskunnallista osaamista</w:t>
      </w:r>
      <w:r w:rsidRPr="0023751F">
        <w:rPr>
          <w:rFonts w:cstheme="minorHAnsi"/>
        </w:rPr>
        <w:t>. Opetus antaa kielellisiä ja kulttuurisia valmiuksia sekä eväitä osallisuuteen ja aktiiviseen vaikuttamiseen yhteiskunnassa ja kansainvälisessä maailmassa. Samalla rakennetaan yhteyksiä demokratiakasvatukseen ja tasa-arvonäkökulmiin sekä kieliä koskeviin</w:t>
      </w:r>
      <w:r w:rsidRPr="0023751F">
        <w:t xml:space="preserve"> </w:t>
      </w:r>
      <w:r w:rsidRPr="0023751F">
        <w:rPr>
          <w:rFonts w:cstheme="minorHAnsi"/>
        </w:rPr>
        <w:t>pohdintoihin, kuten enemmistö- tai vähemmistökysymyksiin, kielipolitiikkaan tai kielidiversiteetin vähenemiseen. Toisen kotimaisen kielen suomen opintojen mahdollistamat taidot ja kontaktit helpottavat opiskelijan siirtymistä jatko-opintoihin, työelämään ja kansalaisaktiivisuutta edellyttäviin tehtäviin.</w:t>
      </w:r>
    </w:p>
    <w:p w14:paraId="444FA0A7" w14:textId="77777777" w:rsidR="00EC0D63" w:rsidRPr="0023751F" w:rsidRDefault="00EC0D63" w:rsidP="00EC0D63">
      <w:pPr>
        <w:spacing w:after="0" w:line="276" w:lineRule="auto"/>
        <w:contextualSpacing/>
        <w:rPr>
          <w:rFonts w:cstheme="minorHAnsi"/>
        </w:rPr>
      </w:pPr>
    </w:p>
    <w:p w14:paraId="3DD30A06" w14:textId="77777777" w:rsidR="00EC0D63" w:rsidRPr="0023751F" w:rsidRDefault="00EC0D63" w:rsidP="00EC0D63">
      <w:pPr>
        <w:spacing w:after="0" w:line="276" w:lineRule="auto"/>
        <w:contextualSpacing/>
        <w:rPr>
          <w:rFonts w:cstheme="minorHAnsi"/>
        </w:rPr>
      </w:pPr>
      <w:r w:rsidRPr="0023751F">
        <w:rPr>
          <w:rFonts w:cstheme="minorHAnsi"/>
        </w:rPr>
        <w:t xml:space="preserve">Toisen kotimaisen kielen opinnot vahvistavat </w:t>
      </w:r>
      <w:r w:rsidRPr="0023751F">
        <w:rPr>
          <w:rFonts w:cstheme="minorHAnsi"/>
          <w:b/>
        </w:rPr>
        <w:t>eettisyyttä ja ympäristöosaamista</w:t>
      </w:r>
      <w:r w:rsidRPr="0023751F">
        <w:rPr>
          <w:rFonts w:cstheme="minorHAnsi"/>
        </w:rPr>
        <w:t xml:space="preserve"> mahdollistamalla myötäelämisen ja ongelmien ymmärtämisen oman kielen asettamia rajoja laajemmin. Globaalit ympäristökysymykset, kuten ilmastonmuutos, luonnon monimuotoisuuden väheneminen sekä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sekä kehittämään vastuuntuntoaan ja taitoaan toimia rakentavasti eri yhteyksissä. </w:t>
      </w:r>
    </w:p>
    <w:p w14:paraId="64345C79" w14:textId="77777777" w:rsidR="00EC0D63" w:rsidRPr="0023751F" w:rsidRDefault="00EC0D63" w:rsidP="00EC0D63">
      <w:pPr>
        <w:spacing w:after="0" w:line="276" w:lineRule="auto"/>
        <w:contextualSpacing/>
        <w:rPr>
          <w:rFonts w:cstheme="minorHAnsi"/>
        </w:rPr>
      </w:pPr>
    </w:p>
    <w:p w14:paraId="47CC750F" w14:textId="77777777" w:rsidR="00EC0D63" w:rsidRPr="0023751F" w:rsidRDefault="00EC0D63" w:rsidP="00EC0D63">
      <w:pPr>
        <w:spacing w:after="0" w:line="276" w:lineRule="auto"/>
        <w:contextualSpacing/>
        <w:rPr>
          <w:rFonts w:cstheme="minorHAnsi"/>
          <w:strike/>
        </w:rPr>
      </w:pPr>
      <w:r w:rsidRPr="0023751F">
        <w:rPr>
          <w:rFonts w:cstheme="minorHAnsi"/>
          <w:b/>
        </w:rPr>
        <w:t xml:space="preserve">Globaali- ja kulttuuriosaamisen </w:t>
      </w:r>
      <w:r w:rsidRPr="0023751F">
        <w:rPr>
          <w:rFonts w:cstheme="minorHAnsi"/>
        </w:rPr>
        <w:t xml:space="preserve">osalta toisen kotimaisen kielen suomen opinnoissa vahvistetaan opiskelijan uteliaisuutta, motivaatiota ja taitoa toimia kulttuurisesti ja kielellisesti moninaisissa ympäristöissä ja yhteyksissä. Monipuolinen kielitaito ja ymmärrys toisen kotimaisen kielen käyttökelpoisuudesta kansallisessa, pohjoismaisessa ja kansainvälisessä yhteistyössä sekä globaalien kysymysten tarkastelussa syventävät opiskelijan maailmankansalaisen taitoja ja tarjoavat mahdollisuuksia monenkeskiseen, luovaan yhteistyöhön. Kieliopinnot vahvistavat suomalaisen kulttuuriperinnön tuntemusta ja tarjoavat luontevasti eri näkökulmia asioiden tarkasteluun. </w:t>
      </w:r>
    </w:p>
    <w:p w14:paraId="09B397E5" w14:textId="77777777" w:rsidR="00EC0D63" w:rsidRPr="0023751F" w:rsidRDefault="00EC0D63" w:rsidP="00EC0D63">
      <w:pPr>
        <w:spacing w:after="0" w:line="276" w:lineRule="auto"/>
        <w:contextualSpacing/>
        <w:rPr>
          <w:rFonts w:cstheme="minorHAnsi"/>
        </w:rPr>
      </w:pPr>
    </w:p>
    <w:p w14:paraId="49D6DEB1" w14:textId="77777777" w:rsidR="00EC0D63" w:rsidRPr="0023751F" w:rsidRDefault="00EC0D63" w:rsidP="00EC0D63">
      <w:pPr>
        <w:spacing w:after="0" w:line="276" w:lineRule="auto"/>
        <w:contextualSpacing/>
        <w:rPr>
          <w:rFonts w:cstheme="minorHAnsi"/>
          <w:sz w:val="24"/>
        </w:rPr>
      </w:pPr>
      <w:r w:rsidRPr="0023751F">
        <w:rPr>
          <w:rFonts w:cstheme="minorHAnsi"/>
          <w:b/>
          <w:bCs/>
          <w:sz w:val="24"/>
        </w:rPr>
        <w:t>Suomen opetuksen yleiset tavoitteet</w:t>
      </w:r>
      <w:r w:rsidRPr="0023751F">
        <w:rPr>
          <w:rFonts w:cstheme="minorHAnsi"/>
          <w:sz w:val="24"/>
        </w:rPr>
        <w:t xml:space="preserve"> </w:t>
      </w:r>
    </w:p>
    <w:p w14:paraId="532A1679" w14:textId="77777777" w:rsidR="00EC0D63" w:rsidRPr="0023751F" w:rsidRDefault="00EC0D63" w:rsidP="00EC0D63">
      <w:pPr>
        <w:spacing w:after="0" w:line="276" w:lineRule="auto"/>
        <w:contextualSpacing/>
        <w:rPr>
          <w:rFonts w:cstheme="minorHAnsi"/>
        </w:rPr>
      </w:pPr>
    </w:p>
    <w:p w14:paraId="10AD088F" w14:textId="77777777" w:rsidR="00EC0D63" w:rsidRPr="0023751F" w:rsidRDefault="00EC0D63" w:rsidP="00EC0D63">
      <w:pPr>
        <w:spacing w:after="0" w:line="276" w:lineRule="auto"/>
        <w:contextualSpacing/>
        <w:rPr>
          <w:rFonts w:cstheme="minorHAnsi"/>
        </w:rPr>
      </w:pPr>
      <w:r w:rsidRPr="0023751F">
        <w:rPr>
          <w:rFonts w:cstheme="minorHAnsi"/>
        </w:rPr>
        <w:t>Suomen opetuksen yleiset tavoitteet liittyvät kulttuuriseen ja kielelliseen moninaisuuteen, opiskelutaitoihin sekä vuorovaikutustaitoihin ja tekstin tulkinta- ja tuottamistaitoihin. Tavoitealueittain yleiset tavoitteet ovat seuraavat.</w:t>
      </w:r>
    </w:p>
    <w:p w14:paraId="592E1F4E" w14:textId="77777777" w:rsidR="00EC0D63" w:rsidRPr="0023751F" w:rsidRDefault="00EC0D63" w:rsidP="00EC0D63">
      <w:pPr>
        <w:spacing w:after="0" w:line="276" w:lineRule="auto"/>
        <w:contextualSpacing/>
        <w:rPr>
          <w:rFonts w:cstheme="minorHAnsi"/>
          <w:i/>
          <w:iCs/>
        </w:rPr>
      </w:pPr>
    </w:p>
    <w:p w14:paraId="5973C681" w14:textId="77777777" w:rsidR="00EC0D63" w:rsidRPr="0023751F" w:rsidRDefault="00EC0D63" w:rsidP="00EC0D63">
      <w:pPr>
        <w:spacing w:after="0" w:line="276" w:lineRule="auto"/>
        <w:contextualSpacing/>
        <w:rPr>
          <w:rFonts w:cstheme="minorHAnsi"/>
          <w:i/>
          <w:iCs/>
        </w:rPr>
      </w:pPr>
      <w:r w:rsidRPr="0023751F">
        <w:rPr>
          <w:rFonts w:cstheme="minorHAnsi"/>
          <w:i/>
          <w:iCs/>
        </w:rPr>
        <w:t>Kulttuurinen ja kielellinen moninaisuus</w:t>
      </w:r>
    </w:p>
    <w:p w14:paraId="49933487" w14:textId="77777777" w:rsidR="00EC0D63" w:rsidRPr="0023751F" w:rsidRDefault="00EC0D63" w:rsidP="00EC0D63">
      <w:pPr>
        <w:spacing w:after="0" w:line="276" w:lineRule="auto"/>
        <w:contextualSpacing/>
        <w:rPr>
          <w:rFonts w:cstheme="minorHAnsi"/>
        </w:rPr>
      </w:pPr>
      <w:r w:rsidRPr="0023751F">
        <w:rPr>
          <w:rFonts w:cstheme="minorHAnsi"/>
        </w:rPr>
        <w:t>Tavoitteena on, että opiskelija</w:t>
      </w:r>
    </w:p>
    <w:p w14:paraId="2F530DF0" w14:textId="77777777" w:rsidR="00EC0D63" w:rsidRPr="0023751F" w:rsidRDefault="00EC0D63" w:rsidP="00EC0D63">
      <w:pPr>
        <w:numPr>
          <w:ilvl w:val="0"/>
          <w:numId w:val="490"/>
        </w:numPr>
        <w:spacing w:after="0" w:line="276" w:lineRule="auto"/>
        <w:contextualSpacing/>
        <w:rPr>
          <w:rFonts w:cstheme="minorHAnsi"/>
        </w:rPr>
      </w:pPr>
      <w:r w:rsidRPr="0023751F">
        <w:rPr>
          <w:rFonts w:cstheme="minorHAnsi"/>
        </w:rPr>
        <w:t xml:space="preserve">rohkaistuu suomen kielen käyttäjänä ja toimijana kielellisesti ja kulttuurisesti moninaisessa maailmassa kansallisissa, pohjoismaisissa, eurooppalaisissa sekä globaaleissa kohtaamisissa, joissa suomen kielen hyödyntäminen on mahdollista ja joissa tavoitteena ei ole </w:t>
      </w:r>
      <w:r w:rsidRPr="0023751F">
        <w:rPr>
          <w:rFonts w:cstheme="minorHAnsi"/>
        </w:rPr>
        <w:lastRenderedPageBreak/>
        <w:t>äidinkielenään suomea puhuvan tasoinen kielitaito vaan rakentavan vuorovaikutuksen ja keskinäisen ymmärryksen kasvattaminen</w:t>
      </w:r>
    </w:p>
    <w:p w14:paraId="204A836F" w14:textId="77777777" w:rsidR="00EC0D63" w:rsidRPr="0023751F" w:rsidRDefault="00EC0D63" w:rsidP="00EC0D63">
      <w:pPr>
        <w:numPr>
          <w:ilvl w:val="0"/>
          <w:numId w:val="490"/>
        </w:numPr>
        <w:spacing w:after="0" w:line="276" w:lineRule="auto"/>
        <w:contextualSpacing/>
        <w:rPr>
          <w:rFonts w:cstheme="minorHAnsi"/>
        </w:rPr>
      </w:pPr>
      <w:r w:rsidRPr="0023751F">
        <w:rPr>
          <w:rFonts w:cstheme="minorHAnsi"/>
        </w:rPr>
        <w:t>ymmärtää suomen kielen merkityksen kansalliskielenä</w:t>
      </w:r>
    </w:p>
    <w:p w14:paraId="65A10B98" w14:textId="77777777" w:rsidR="00EC0D63" w:rsidRPr="0023751F" w:rsidRDefault="00EC0D63" w:rsidP="00EC0D63">
      <w:pPr>
        <w:numPr>
          <w:ilvl w:val="0"/>
          <w:numId w:val="490"/>
        </w:numPr>
        <w:spacing w:after="0" w:line="276" w:lineRule="auto"/>
        <w:contextualSpacing/>
        <w:rPr>
          <w:rFonts w:cstheme="minorHAnsi"/>
        </w:rPr>
      </w:pPr>
      <w:r w:rsidRPr="0023751F">
        <w:rPr>
          <w:rFonts w:cstheme="minorHAnsi"/>
        </w:rPr>
        <w:t>osoittaa tietoa, taitoa ja tahtoa toimia rakentavasti ja luovasti kulttuurisesti monimuotoisessa maailmassa</w:t>
      </w:r>
    </w:p>
    <w:p w14:paraId="6E46B0FD" w14:textId="77777777" w:rsidR="00EC0D63" w:rsidRPr="0023751F" w:rsidRDefault="00EC0D63" w:rsidP="00EC0D63">
      <w:pPr>
        <w:numPr>
          <w:ilvl w:val="0"/>
          <w:numId w:val="490"/>
        </w:numPr>
        <w:spacing w:after="0" w:line="276" w:lineRule="auto"/>
        <w:contextualSpacing/>
        <w:rPr>
          <w:rFonts w:cstheme="minorHAnsi"/>
        </w:rPr>
      </w:pPr>
      <w:r w:rsidRPr="0023751F">
        <w:rPr>
          <w:rFonts w:cstheme="minorHAnsi"/>
        </w:rPr>
        <w:t>kokee kielellisen repertuaarinsa kasvattamisen mielekkääksi.</w:t>
      </w:r>
    </w:p>
    <w:p w14:paraId="2900D3E5" w14:textId="77777777" w:rsidR="00EC0D63" w:rsidRPr="0023751F" w:rsidRDefault="00EC0D63" w:rsidP="00EC0D63">
      <w:pPr>
        <w:spacing w:after="0" w:line="276" w:lineRule="auto"/>
        <w:ind w:left="720"/>
        <w:contextualSpacing/>
        <w:rPr>
          <w:rFonts w:cstheme="minorHAnsi"/>
        </w:rPr>
      </w:pPr>
    </w:p>
    <w:p w14:paraId="1FCDC6F1" w14:textId="77777777" w:rsidR="00EC0D63" w:rsidRPr="0023751F" w:rsidRDefault="00EC0D63" w:rsidP="00EC0D63">
      <w:pPr>
        <w:spacing w:after="0" w:line="276" w:lineRule="auto"/>
        <w:contextualSpacing/>
        <w:rPr>
          <w:rFonts w:cstheme="minorHAnsi"/>
          <w:i/>
          <w:iCs/>
        </w:rPr>
      </w:pPr>
      <w:r w:rsidRPr="0023751F">
        <w:rPr>
          <w:rFonts w:cstheme="minorHAnsi"/>
          <w:i/>
          <w:iCs/>
        </w:rPr>
        <w:t>Opiskelutaidot</w:t>
      </w:r>
    </w:p>
    <w:p w14:paraId="3455E1B8" w14:textId="77777777" w:rsidR="00EC0D63" w:rsidRPr="0023751F" w:rsidRDefault="00EC0D63" w:rsidP="00EC0D63">
      <w:pPr>
        <w:spacing w:after="0" w:line="276" w:lineRule="auto"/>
        <w:contextualSpacing/>
        <w:rPr>
          <w:rFonts w:cstheme="minorHAnsi"/>
        </w:rPr>
      </w:pPr>
      <w:r w:rsidRPr="0023751F">
        <w:rPr>
          <w:rFonts w:cstheme="minorHAnsi"/>
        </w:rPr>
        <w:t>Tavoitteena on, että opiskelija</w:t>
      </w:r>
    </w:p>
    <w:p w14:paraId="5DC12556" w14:textId="77777777" w:rsidR="00EC0D63" w:rsidRPr="0023751F" w:rsidRDefault="00EC0D63" w:rsidP="00EC0D63">
      <w:pPr>
        <w:numPr>
          <w:ilvl w:val="0"/>
          <w:numId w:val="491"/>
        </w:numPr>
        <w:spacing w:after="0" w:line="276" w:lineRule="auto"/>
        <w:contextualSpacing/>
        <w:rPr>
          <w:rFonts w:cstheme="minorHAnsi"/>
        </w:rPr>
      </w:pPr>
      <w:r w:rsidRPr="0023751F">
        <w:rPr>
          <w:rFonts w:cstheme="minorHAnsi"/>
        </w:rPr>
        <w:t>osaa asettaa tavoitteita ja arvioida kehittymistään osana jatkuvaa oppimisprosessia</w:t>
      </w:r>
    </w:p>
    <w:p w14:paraId="55C237BF" w14:textId="77777777" w:rsidR="00EC0D63" w:rsidRPr="0023751F" w:rsidRDefault="00EC0D63" w:rsidP="00EC0D63">
      <w:pPr>
        <w:numPr>
          <w:ilvl w:val="0"/>
          <w:numId w:val="491"/>
        </w:numPr>
        <w:spacing w:after="0" w:line="276" w:lineRule="auto"/>
        <w:contextualSpacing/>
        <w:rPr>
          <w:rFonts w:cstheme="minorHAnsi"/>
        </w:rPr>
      </w:pPr>
      <w:r w:rsidRPr="0023751F">
        <w:rPr>
          <w:rFonts w:cstheme="minorHAnsi"/>
        </w:rPr>
        <w:t xml:space="preserve">tunnistaa omia vahvuuksiaan ja kehittämiskohtiaan kielenoppijana </w:t>
      </w:r>
    </w:p>
    <w:p w14:paraId="16E17C9F" w14:textId="77777777" w:rsidR="00EC0D63" w:rsidRPr="0023751F" w:rsidRDefault="00EC0D63" w:rsidP="00EC0D63">
      <w:pPr>
        <w:numPr>
          <w:ilvl w:val="0"/>
          <w:numId w:val="491"/>
        </w:numPr>
        <w:spacing w:after="0" w:line="276" w:lineRule="auto"/>
        <w:contextualSpacing/>
        <w:rPr>
          <w:rFonts w:cstheme="minorHAnsi"/>
        </w:rPr>
      </w:pPr>
      <w:r w:rsidRPr="0023751F">
        <w:rPr>
          <w:rFonts w:cstheme="minorHAnsi"/>
        </w:rPr>
        <w:t>osaa käyttää tehokkaasti erilaisia kielenopiskelustrategioita ja työvälineitä</w:t>
      </w:r>
    </w:p>
    <w:p w14:paraId="63769841" w14:textId="77777777" w:rsidR="00EC0D63" w:rsidRPr="0023751F" w:rsidRDefault="00EC0D63" w:rsidP="00EC0D63">
      <w:pPr>
        <w:numPr>
          <w:ilvl w:val="0"/>
          <w:numId w:val="491"/>
        </w:numPr>
        <w:spacing w:after="0" w:line="276" w:lineRule="auto"/>
        <w:contextualSpacing/>
        <w:rPr>
          <w:rFonts w:cstheme="minorHAnsi"/>
        </w:rPr>
      </w:pPr>
      <w:r w:rsidRPr="0023751F">
        <w:rPr>
          <w:rFonts w:cstheme="minorHAnsi"/>
        </w:rPr>
        <w:t>muodostaa käsityksen kielitaidon jatkuvasta kehittämisestä myös lukio-opintojen päättymisen jälkeen.</w:t>
      </w:r>
    </w:p>
    <w:p w14:paraId="57BBF42B" w14:textId="77777777" w:rsidR="00EC0D63" w:rsidRPr="0023751F" w:rsidRDefault="00EC0D63" w:rsidP="00EC0D63">
      <w:pPr>
        <w:spacing w:after="0" w:line="276" w:lineRule="auto"/>
        <w:ind w:left="720"/>
        <w:contextualSpacing/>
        <w:rPr>
          <w:rFonts w:cstheme="minorHAnsi"/>
        </w:rPr>
      </w:pPr>
    </w:p>
    <w:p w14:paraId="6092E771" w14:textId="77777777" w:rsidR="00EC0D63" w:rsidRPr="0023751F" w:rsidRDefault="00EC0D63" w:rsidP="00EC0D63">
      <w:pPr>
        <w:spacing w:after="0" w:line="276" w:lineRule="auto"/>
        <w:contextualSpacing/>
        <w:rPr>
          <w:rFonts w:cstheme="minorHAnsi"/>
          <w:i/>
          <w:iCs/>
        </w:rPr>
      </w:pPr>
      <w:r w:rsidRPr="0023751F">
        <w:rPr>
          <w:rFonts w:cstheme="minorHAnsi"/>
          <w:i/>
          <w:iCs/>
        </w:rPr>
        <w:t>Vuorovaikutustaidot, tekstin tulkinta- ja tuottamistaidot</w:t>
      </w:r>
    </w:p>
    <w:p w14:paraId="7EC5C160" w14:textId="77777777" w:rsidR="00EC0D63" w:rsidRPr="0023751F" w:rsidRDefault="00EC0D63" w:rsidP="00EC0D63">
      <w:pPr>
        <w:spacing w:after="0" w:line="276" w:lineRule="auto"/>
        <w:contextualSpacing/>
        <w:rPr>
          <w:rFonts w:cstheme="minorHAnsi"/>
        </w:rPr>
      </w:pPr>
      <w:r w:rsidRPr="0023751F">
        <w:rPr>
          <w:rFonts w:cstheme="minorHAnsi"/>
        </w:rPr>
        <w:t>Tavoitteena on, että opiskelija</w:t>
      </w:r>
    </w:p>
    <w:p w14:paraId="03986C3A" w14:textId="77777777" w:rsidR="00EC0D63" w:rsidRPr="0023751F" w:rsidRDefault="00EC0D63" w:rsidP="00EC0D63">
      <w:pPr>
        <w:numPr>
          <w:ilvl w:val="0"/>
          <w:numId w:val="492"/>
        </w:numPr>
        <w:spacing w:after="0" w:line="276" w:lineRule="auto"/>
        <w:contextualSpacing/>
        <w:rPr>
          <w:rFonts w:cstheme="minorHAnsi"/>
        </w:rPr>
      </w:pPr>
      <w:r w:rsidRPr="0023751F">
        <w:rPr>
          <w:rFonts w:cstheme="minorHAnsi"/>
        </w:rPr>
        <w:t>harjaantuu ja rohkaistuu käyttämään suomen kieltä laaja-alaisesti ja monipuolisesti</w:t>
      </w:r>
    </w:p>
    <w:p w14:paraId="097C935D" w14:textId="77777777" w:rsidR="00EC0D63" w:rsidRPr="0023751F" w:rsidRDefault="00EC0D63" w:rsidP="00EC0D63">
      <w:pPr>
        <w:numPr>
          <w:ilvl w:val="0"/>
          <w:numId w:val="492"/>
        </w:numPr>
        <w:spacing w:after="0" w:line="276" w:lineRule="auto"/>
        <w:contextualSpacing/>
        <w:rPr>
          <w:rFonts w:cstheme="minorHAnsi"/>
        </w:rPr>
      </w:pPr>
      <w:r w:rsidRPr="0023751F">
        <w:rPr>
          <w:rFonts w:cstheme="minorHAnsi"/>
        </w:rPr>
        <w:t>saa kokemuksia monenlaisista suomenkielisistä opiskelu- ja kielenkäyttöympäristöistä</w:t>
      </w:r>
    </w:p>
    <w:p w14:paraId="0B2E034C" w14:textId="77777777" w:rsidR="00EC0D63" w:rsidRPr="0023751F" w:rsidRDefault="00EC0D63" w:rsidP="00EC0D63">
      <w:pPr>
        <w:numPr>
          <w:ilvl w:val="0"/>
          <w:numId w:val="493"/>
        </w:numPr>
        <w:spacing w:after="0" w:line="276" w:lineRule="auto"/>
        <w:contextualSpacing/>
        <w:rPr>
          <w:rFonts w:cstheme="minorHAnsi"/>
        </w:rPr>
      </w:pPr>
      <w:r w:rsidRPr="0023751F">
        <w:rPr>
          <w:rFonts w:cstheme="minorHAnsi"/>
        </w:rPr>
        <w:t>osaa suhteuttaa omaa osaamistaan tavoitteeksi asetettuihin kehittyvän kielitaidon kuvausasteikon taitotasoihin (liite 2) alla olevan taulukon mukaisesti sekä asettaa omia tavoitteitaan, arvioida taitojensa kehittymistä ja kehittää niitä edelleen.</w:t>
      </w:r>
    </w:p>
    <w:p w14:paraId="7F412A09" w14:textId="77777777" w:rsidR="00EC0D63" w:rsidRPr="0023751F" w:rsidRDefault="00EC0D63" w:rsidP="00EC0D63">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46"/>
        <w:gridCol w:w="2473"/>
        <w:gridCol w:w="1992"/>
        <w:gridCol w:w="2539"/>
      </w:tblGrid>
      <w:tr w:rsidR="00EC0D63" w:rsidRPr="0023751F" w14:paraId="7A7BF4D3" w14:textId="77777777" w:rsidTr="000D4686">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69AA7" w14:textId="77777777" w:rsidR="00EC0D63" w:rsidRPr="0023751F" w:rsidRDefault="00EC0D63" w:rsidP="000D4686">
            <w:pPr>
              <w:spacing w:after="0" w:line="276" w:lineRule="auto"/>
              <w:contextualSpacing/>
              <w:rPr>
                <w:rFonts w:cstheme="minorHAnsi"/>
                <w:b/>
              </w:rPr>
            </w:pPr>
            <w:r w:rsidRPr="0023751F">
              <w:rPr>
                <w:rFonts w:cstheme="minorHAnsi"/>
                <w:b/>
              </w:rPr>
              <w:t>Kieli ja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7A40D" w14:textId="77777777" w:rsidR="00EC0D63" w:rsidRPr="0023751F" w:rsidRDefault="00EC0D63" w:rsidP="000D4686">
            <w:pPr>
              <w:spacing w:after="0" w:line="276" w:lineRule="auto"/>
              <w:contextualSpacing/>
              <w:rPr>
                <w:rFonts w:cstheme="minorHAnsi"/>
                <w:i/>
                <w:iCs/>
              </w:rPr>
            </w:pPr>
            <w:r w:rsidRPr="0023751F">
              <w:rPr>
                <w:rFonts w:cstheme="minorHAnsi"/>
                <w:b/>
              </w:rPr>
              <w:t>Taito toimia vuorovaikutuksessa</w:t>
            </w:r>
            <w:r w:rsidRPr="0023751F">
              <w:rPr>
                <w:rFonts w:cstheme="minorHAnsi"/>
                <w:i/>
                <w:iCs/>
              </w:rPr>
              <w:t xml:space="preserve"> (suluissa perusopetuksen päättövaiheessa asetetut taitotasotavoitteet)</w:t>
            </w:r>
          </w:p>
          <w:p w14:paraId="107D6716" w14:textId="77777777" w:rsidR="00EC0D63" w:rsidRPr="0023751F" w:rsidRDefault="00EC0D63" w:rsidP="000D4686">
            <w:pPr>
              <w:spacing w:after="0" w:line="276" w:lineRule="auto"/>
              <w:contextualSpacing/>
              <w:rPr>
                <w:rFonts w:cstheme="minorHAnsi"/>
              </w:rPr>
            </w:pP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871D0" w14:textId="77777777" w:rsidR="00EC0D63" w:rsidRPr="0023751F" w:rsidRDefault="00EC0D63" w:rsidP="000D4686">
            <w:pPr>
              <w:spacing w:after="0" w:line="276" w:lineRule="auto"/>
              <w:contextualSpacing/>
              <w:rPr>
                <w:rFonts w:cstheme="minorHAnsi"/>
              </w:rPr>
            </w:pPr>
            <w:r w:rsidRPr="0023751F">
              <w:rPr>
                <w:rFonts w:cstheme="minorHAnsi"/>
                <w:b/>
              </w:rPr>
              <w:t>Taito tulkita tekstejä</w:t>
            </w:r>
            <w:r w:rsidRPr="0023751F">
              <w:rPr>
                <w:rFonts w:cstheme="minorHAnsi"/>
              </w:rPr>
              <w:t xml:space="preserve"> </w:t>
            </w:r>
            <w:r w:rsidRPr="0023751F">
              <w:rPr>
                <w:rFonts w:cstheme="minorHAnsi"/>
                <w:i/>
                <w:iCs/>
              </w:rPr>
              <w:t>(suluissa perusopetuksen päättövaiheessa asetetut taitotasotavoitteet)</w:t>
            </w:r>
          </w:p>
          <w:p w14:paraId="31630298" w14:textId="77777777" w:rsidR="00EC0D63" w:rsidRPr="0023751F" w:rsidRDefault="00EC0D63" w:rsidP="000D4686">
            <w:pPr>
              <w:spacing w:after="0" w:line="276" w:lineRule="auto"/>
              <w:contextualSpacing/>
              <w:rPr>
                <w:rFonts w:cstheme="minorHAnsi"/>
              </w:rPr>
            </w:pP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74661" w14:textId="77777777" w:rsidR="00EC0D63" w:rsidRPr="0023751F" w:rsidRDefault="00EC0D63" w:rsidP="000D4686">
            <w:pPr>
              <w:spacing w:after="0" w:line="276" w:lineRule="auto"/>
              <w:contextualSpacing/>
              <w:rPr>
                <w:rFonts w:cstheme="minorHAnsi"/>
              </w:rPr>
            </w:pPr>
            <w:r w:rsidRPr="0023751F">
              <w:rPr>
                <w:rFonts w:cstheme="minorHAnsi"/>
                <w:b/>
              </w:rPr>
              <w:t>Taito tuottaa tekstejä</w:t>
            </w:r>
            <w:r w:rsidRPr="0023751F">
              <w:rPr>
                <w:rFonts w:cstheme="minorHAnsi"/>
              </w:rPr>
              <w:t xml:space="preserve"> </w:t>
            </w:r>
            <w:r w:rsidRPr="0023751F">
              <w:rPr>
                <w:rFonts w:cstheme="minorHAnsi"/>
                <w:i/>
                <w:iCs/>
              </w:rPr>
              <w:t>(suluissa perusopetuksen päättövaiheessa asetetut taitotasotavoitteet)</w:t>
            </w:r>
          </w:p>
          <w:p w14:paraId="1B03C3D1" w14:textId="77777777" w:rsidR="00EC0D63" w:rsidRPr="0023751F" w:rsidRDefault="00EC0D63" w:rsidP="000D4686">
            <w:pPr>
              <w:spacing w:after="0" w:line="276" w:lineRule="auto"/>
              <w:contextualSpacing/>
              <w:rPr>
                <w:rFonts w:cstheme="minorHAnsi"/>
              </w:rPr>
            </w:pPr>
          </w:p>
        </w:tc>
      </w:tr>
      <w:tr w:rsidR="00EC0D63" w:rsidRPr="0023751F" w14:paraId="60D5A412" w14:textId="77777777" w:rsidTr="000D4686">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C42EF" w14:textId="77777777" w:rsidR="00EC0D63" w:rsidRPr="0023751F" w:rsidRDefault="00EC0D63" w:rsidP="000D4686">
            <w:pPr>
              <w:spacing w:after="0" w:line="276" w:lineRule="auto"/>
              <w:contextualSpacing/>
              <w:rPr>
                <w:rFonts w:cstheme="minorHAnsi"/>
              </w:rPr>
            </w:pPr>
            <w:r w:rsidRPr="0023751F">
              <w:rPr>
                <w:rFonts w:cstheme="minorHAnsi"/>
              </w:rPr>
              <w:t>A-oppimäärä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07D1A" w14:textId="77777777" w:rsidR="00EC0D63" w:rsidRPr="0023751F" w:rsidRDefault="00EC0D63" w:rsidP="000D4686">
            <w:pPr>
              <w:spacing w:after="0" w:line="276" w:lineRule="auto"/>
              <w:contextualSpacing/>
              <w:rPr>
                <w:rFonts w:cstheme="minorHAnsi"/>
              </w:rPr>
            </w:pPr>
            <w:r w:rsidRPr="0023751F">
              <w:rPr>
                <w:rFonts w:cstheme="minorHAnsi"/>
              </w:rPr>
              <w:t>B2.1</w:t>
            </w:r>
            <w:r w:rsidRPr="0023751F">
              <w:rPr>
                <w:rFonts w:cstheme="minorHAnsi"/>
                <w:i/>
                <w:iCs/>
              </w:rPr>
              <w:t xml:space="preserve"> (B1.1)</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C23B7" w14:textId="77777777" w:rsidR="00EC0D63" w:rsidRPr="0023751F" w:rsidRDefault="00EC0D63" w:rsidP="000D4686">
            <w:pPr>
              <w:spacing w:after="0" w:line="276" w:lineRule="auto"/>
              <w:contextualSpacing/>
              <w:rPr>
                <w:rFonts w:cstheme="minorHAnsi"/>
              </w:rPr>
            </w:pPr>
            <w:r w:rsidRPr="0023751F">
              <w:rPr>
                <w:rFonts w:cstheme="minorHAnsi"/>
              </w:rPr>
              <w:t>B2.1</w:t>
            </w:r>
            <w:r w:rsidRPr="0023751F">
              <w:rPr>
                <w:rFonts w:cstheme="minorHAnsi"/>
                <w:i/>
                <w:iCs/>
              </w:rPr>
              <w:t xml:space="preserve"> (B1.1)</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2FD8B" w14:textId="77777777" w:rsidR="00EC0D63" w:rsidRPr="0023751F" w:rsidRDefault="00EC0D63" w:rsidP="000D4686">
            <w:pPr>
              <w:spacing w:after="0" w:line="276" w:lineRule="auto"/>
              <w:contextualSpacing/>
              <w:rPr>
                <w:rFonts w:cstheme="minorHAnsi"/>
              </w:rPr>
            </w:pPr>
            <w:r w:rsidRPr="0023751F">
              <w:rPr>
                <w:rFonts w:cstheme="minorHAnsi"/>
              </w:rPr>
              <w:t>B1.2</w:t>
            </w:r>
            <w:r w:rsidRPr="0023751F">
              <w:rPr>
                <w:rFonts w:cstheme="minorHAnsi"/>
                <w:i/>
                <w:iCs/>
              </w:rPr>
              <w:t xml:space="preserve"> (A2.2)</w:t>
            </w:r>
          </w:p>
        </w:tc>
      </w:tr>
      <w:tr w:rsidR="00EC0D63" w:rsidRPr="0023751F" w14:paraId="12DF0F9C" w14:textId="77777777" w:rsidTr="000D4686">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439ED" w14:textId="77777777" w:rsidR="00EC0D63" w:rsidRPr="0023751F" w:rsidRDefault="00EC0D63" w:rsidP="000D4686">
            <w:pPr>
              <w:spacing w:after="0" w:line="276" w:lineRule="auto"/>
              <w:contextualSpacing/>
              <w:rPr>
                <w:rFonts w:cstheme="minorHAnsi"/>
              </w:rPr>
            </w:pPr>
            <w:r w:rsidRPr="0023751F">
              <w:rPr>
                <w:rFonts w:cstheme="minorHAnsi"/>
              </w:rPr>
              <w:t>Äidinkielenomainen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F2ECF" w14:textId="77777777" w:rsidR="00EC0D63" w:rsidRPr="0023751F" w:rsidRDefault="00EC0D63" w:rsidP="000D4686">
            <w:pPr>
              <w:spacing w:after="0" w:line="276" w:lineRule="auto"/>
              <w:contextualSpacing/>
              <w:rPr>
                <w:rFonts w:cstheme="minorHAnsi"/>
              </w:rPr>
            </w:pPr>
            <w:r w:rsidRPr="0023751F">
              <w:rPr>
                <w:rFonts w:cstheme="minorHAnsi"/>
              </w:rPr>
              <w:t xml:space="preserve">B2.2 </w:t>
            </w:r>
            <w:r w:rsidRPr="0023751F">
              <w:rPr>
                <w:rFonts w:cstheme="minorHAnsi"/>
                <w:i/>
              </w:rPr>
              <w:t>(B1.2)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3A2D4" w14:textId="77777777" w:rsidR="00EC0D63" w:rsidRPr="0023751F" w:rsidRDefault="00EC0D63" w:rsidP="000D4686">
            <w:pPr>
              <w:spacing w:after="0" w:line="276" w:lineRule="auto"/>
              <w:contextualSpacing/>
              <w:rPr>
                <w:rFonts w:cstheme="minorHAnsi"/>
              </w:rPr>
            </w:pPr>
            <w:r w:rsidRPr="0023751F">
              <w:rPr>
                <w:rFonts w:cstheme="minorHAnsi"/>
              </w:rPr>
              <w:t>B2.2</w:t>
            </w:r>
            <w:r w:rsidRPr="0023751F">
              <w:rPr>
                <w:rFonts w:cstheme="minorHAnsi"/>
                <w:i/>
                <w:iCs/>
              </w:rPr>
              <w:t xml:space="preserve"> (B1.2)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A5A83" w14:textId="77777777" w:rsidR="00EC0D63" w:rsidRPr="0023751F" w:rsidRDefault="00EC0D63" w:rsidP="000D4686">
            <w:pPr>
              <w:spacing w:after="0" w:line="276" w:lineRule="auto"/>
              <w:contextualSpacing/>
              <w:rPr>
                <w:rFonts w:cstheme="minorHAnsi"/>
              </w:rPr>
            </w:pPr>
            <w:r w:rsidRPr="0023751F">
              <w:rPr>
                <w:rFonts w:cstheme="minorHAnsi"/>
              </w:rPr>
              <w:t xml:space="preserve"> B2.2 </w:t>
            </w:r>
            <w:r w:rsidRPr="0023751F">
              <w:rPr>
                <w:rFonts w:cstheme="minorHAnsi"/>
                <w:i/>
              </w:rPr>
              <w:t>(B1.2)</w:t>
            </w:r>
          </w:p>
        </w:tc>
      </w:tr>
      <w:tr w:rsidR="00EC0D63" w:rsidRPr="0023751F" w14:paraId="7B1DC713" w14:textId="77777777" w:rsidTr="000D4686">
        <w:trPr>
          <w:trHeight w:val="5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69A1C" w14:textId="77777777" w:rsidR="00EC0D63" w:rsidRPr="0023751F" w:rsidRDefault="00EC0D63" w:rsidP="000D4686">
            <w:pPr>
              <w:spacing w:after="0" w:line="276" w:lineRule="auto"/>
              <w:contextualSpacing/>
              <w:rPr>
                <w:rFonts w:cstheme="minorHAnsi"/>
              </w:rPr>
            </w:pPr>
            <w:r w:rsidRPr="0023751F">
              <w:rPr>
                <w:rFonts w:cstheme="minorHAnsi"/>
              </w:rPr>
              <w:t>B1-oppimäärä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2CDC3" w14:textId="77777777" w:rsidR="00EC0D63" w:rsidRPr="0023751F" w:rsidRDefault="00EC0D63" w:rsidP="000D4686">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C5E0D" w14:textId="77777777" w:rsidR="00EC0D63" w:rsidRPr="0023751F" w:rsidRDefault="00EC0D63" w:rsidP="000D4686">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0D2A5" w14:textId="77777777" w:rsidR="00EC0D63" w:rsidRPr="0023751F" w:rsidRDefault="00EC0D63" w:rsidP="000D4686">
            <w:pPr>
              <w:spacing w:after="0" w:line="276" w:lineRule="auto"/>
              <w:contextualSpacing/>
              <w:rPr>
                <w:rFonts w:cstheme="minorHAnsi"/>
              </w:rPr>
            </w:pPr>
            <w:r w:rsidRPr="0023751F">
              <w:rPr>
                <w:rFonts w:cstheme="minorHAnsi"/>
              </w:rPr>
              <w:t xml:space="preserve">B1.1 </w:t>
            </w:r>
            <w:r w:rsidRPr="0023751F">
              <w:rPr>
                <w:rFonts w:cstheme="minorHAnsi"/>
                <w:i/>
                <w:iCs/>
              </w:rPr>
              <w:t>(A1.3)</w:t>
            </w:r>
          </w:p>
        </w:tc>
      </w:tr>
      <w:tr w:rsidR="00EC0D63" w:rsidRPr="0023751F" w14:paraId="67E99958" w14:textId="77777777" w:rsidTr="000D4686">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B1A84" w14:textId="34D822D2" w:rsidR="00EC0D63" w:rsidRPr="0023751F" w:rsidRDefault="00EC0D63" w:rsidP="000D4686">
            <w:pPr>
              <w:spacing w:after="0" w:line="276" w:lineRule="auto"/>
              <w:contextualSpacing/>
              <w:rPr>
                <w:rFonts w:cstheme="minorHAnsi"/>
              </w:rPr>
            </w:pPr>
            <w:r w:rsidRPr="0023751F">
              <w:rPr>
                <w:rFonts w:cstheme="minorHAnsi"/>
              </w:rPr>
              <w:t xml:space="preserve"> B3-oppimäärä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5021B" w14:textId="77777777" w:rsidR="00EC0D63" w:rsidRPr="0023751F" w:rsidRDefault="00EC0D63" w:rsidP="000D4686">
            <w:pPr>
              <w:spacing w:after="0" w:line="276" w:lineRule="auto"/>
              <w:contextualSpacing/>
              <w:rPr>
                <w:rFonts w:cstheme="minorHAnsi"/>
              </w:rPr>
            </w:pPr>
            <w:r w:rsidRPr="0023751F">
              <w:rPr>
                <w:rFonts w:cstheme="minorHAnsi"/>
                <w:iCs/>
              </w:rPr>
              <w:t>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EC2F0" w14:textId="77777777" w:rsidR="00EC0D63" w:rsidRPr="0023751F" w:rsidRDefault="00EC0D63" w:rsidP="000D4686">
            <w:pPr>
              <w:spacing w:after="0" w:line="276" w:lineRule="auto"/>
              <w:contextualSpacing/>
              <w:rPr>
                <w:rFonts w:cstheme="minorHAnsi"/>
              </w:rPr>
            </w:pPr>
            <w:r w:rsidRPr="0023751F">
              <w:rPr>
                <w:rFonts w:cstheme="minorHAnsi"/>
                <w:iCs/>
              </w:rPr>
              <w:t>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95811" w14:textId="77777777" w:rsidR="00EC0D63" w:rsidRPr="0023751F" w:rsidRDefault="00EC0D63" w:rsidP="000D4686">
            <w:pPr>
              <w:spacing w:after="0" w:line="276" w:lineRule="auto"/>
              <w:contextualSpacing/>
              <w:rPr>
                <w:rFonts w:cstheme="minorHAnsi"/>
              </w:rPr>
            </w:pPr>
            <w:r w:rsidRPr="0023751F">
              <w:rPr>
                <w:rFonts w:cstheme="minorHAnsi"/>
              </w:rPr>
              <w:t>A2.1</w:t>
            </w:r>
          </w:p>
          <w:p w14:paraId="1F1446B7" w14:textId="77777777" w:rsidR="00EC0D63" w:rsidRPr="0023751F" w:rsidRDefault="00EC0D63" w:rsidP="000D4686">
            <w:pPr>
              <w:spacing w:after="0" w:line="276" w:lineRule="auto"/>
              <w:contextualSpacing/>
              <w:rPr>
                <w:rFonts w:cstheme="minorHAnsi"/>
              </w:rPr>
            </w:pPr>
          </w:p>
        </w:tc>
      </w:tr>
    </w:tbl>
    <w:p w14:paraId="25940CA7" w14:textId="77777777" w:rsidR="00EC0D63" w:rsidRPr="0023751F" w:rsidRDefault="00EC0D63" w:rsidP="00EC0D63">
      <w:pPr>
        <w:spacing w:after="0" w:line="276" w:lineRule="auto"/>
        <w:contextualSpacing/>
        <w:rPr>
          <w:rFonts w:cstheme="minorHAnsi"/>
          <w:b/>
          <w:bCs/>
        </w:rPr>
      </w:pPr>
    </w:p>
    <w:p w14:paraId="3BB619D1" w14:textId="77777777" w:rsidR="00EC0D63" w:rsidRPr="0023751F" w:rsidRDefault="00EC0D63" w:rsidP="00EC0D63">
      <w:pPr>
        <w:spacing w:after="0" w:line="276" w:lineRule="auto"/>
        <w:contextualSpacing/>
        <w:rPr>
          <w:rFonts w:cstheme="minorHAnsi"/>
          <w:b/>
          <w:bCs/>
          <w:sz w:val="24"/>
        </w:rPr>
      </w:pPr>
      <w:r w:rsidRPr="0023751F">
        <w:rPr>
          <w:rFonts w:cstheme="minorHAnsi"/>
          <w:b/>
          <w:bCs/>
          <w:sz w:val="24"/>
        </w:rPr>
        <w:t>Arviointi</w:t>
      </w:r>
    </w:p>
    <w:p w14:paraId="540934C6" w14:textId="77777777" w:rsidR="00EC0D63" w:rsidRPr="0023751F" w:rsidRDefault="00EC0D63" w:rsidP="00EC0D63">
      <w:pPr>
        <w:spacing w:after="0" w:line="276" w:lineRule="auto"/>
        <w:contextualSpacing/>
        <w:rPr>
          <w:rFonts w:cstheme="minorHAnsi"/>
          <w:b/>
          <w:bCs/>
          <w:sz w:val="24"/>
        </w:rPr>
      </w:pPr>
    </w:p>
    <w:p w14:paraId="003A8592" w14:textId="77777777" w:rsidR="00EC0D63" w:rsidRPr="0023751F" w:rsidRDefault="00EC0D63" w:rsidP="00EC0D63">
      <w:pPr>
        <w:spacing w:after="0" w:line="276" w:lineRule="auto"/>
        <w:contextualSpacing/>
        <w:rPr>
          <w:rFonts w:cstheme="minorHAnsi"/>
          <w:bCs/>
        </w:rPr>
      </w:pPr>
      <w:r w:rsidRPr="0023751F">
        <w:rPr>
          <w:rFonts w:cstheme="minorHAnsi"/>
          <w:bCs/>
        </w:rPr>
        <w:lastRenderedPageBreak/>
        <w:t xml:space="preserve">Arvioinnin tehtävä toisessa kotimaisessa kielessä suomessa on tukea opiskelijan kehittymistä suomen kielellä toimijana. Monipuolinen arviointi ja onnistunut, kannustava palaute tukevat opiskelijan minäpystyvyyttä ja vahvistavat opiskelumotivaatiota. </w:t>
      </w:r>
    </w:p>
    <w:p w14:paraId="6022EC42" w14:textId="77777777" w:rsidR="00EC0D63" w:rsidRPr="0023751F" w:rsidRDefault="00EC0D63" w:rsidP="00EC0D63">
      <w:pPr>
        <w:spacing w:after="0" w:line="276" w:lineRule="auto"/>
        <w:contextualSpacing/>
        <w:rPr>
          <w:rFonts w:cstheme="minorHAnsi"/>
        </w:rPr>
      </w:pPr>
    </w:p>
    <w:p w14:paraId="36CE7EFD" w14:textId="77777777" w:rsidR="00EC0D63" w:rsidRPr="0023751F" w:rsidRDefault="00EC0D63" w:rsidP="00EC0D63">
      <w:pPr>
        <w:spacing w:after="0" w:line="276" w:lineRule="auto"/>
        <w:contextualSpacing/>
        <w:rPr>
          <w:rFonts w:cstheme="minorHAnsi"/>
        </w:rPr>
      </w:pPr>
      <w:r w:rsidRPr="0023751F">
        <w:rPr>
          <w:rFonts w:cstheme="minorHAnsi"/>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2AEA7E10" w14:textId="77777777" w:rsidR="00EC0D63" w:rsidRPr="0023751F" w:rsidRDefault="00EC0D63" w:rsidP="00EC0D63">
      <w:pPr>
        <w:spacing w:after="0" w:line="276" w:lineRule="auto"/>
        <w:contextualSpacing/>
        <w:rPr>
          <w:rFonts w:cstheme="minorHAnsi"/>
        </w:rPr>
      </w:pPr>
    </w:p>
    <w:p w14:paraId="00F2F09A" w14:textId="77777777" w:rsidR="00EC0D63" w:rsidRPr="0023751F" w:rsidRDefault="00EC0D63" w:rsidP="00EC0D63">
      <w:pPr>
        <w:spacing w:after="0" w:line="276" w:lineRule="auto"/>
        <w:contextualSpacing/>
        <w:rPr>
          <w:rFonts w:cstheme="minorHAnsi"/>
        </w:rPr>
      </w:pPr>
      <w:r w:rsidRPr="0023751F">
        <w:rPr>
          <w:rFonts w:cstheme="minorHAnsi"/>
        </w:rPr>
        <w:t>Arvioinnin kohteena ovat opiskelijan vuorovaikutusosaaminen, tekstin tulkinta- ja vuorovaikutustaidot sekä kulttuurisen ja kielellisen moninaisuuden tavoitealueeseen kytketty osaaminen. Arvioinnin kohteena ovat myös opiskelijan opiskelutaidot, kuten opiskelustrategioiden kehittämisen taidot sekä oppimisen edistämistä tukevat työskentelytaidot.</w:t>
      </w:r>
    </w:p>
    <w:p w14:paraId="0304EDAF" w14:textId="77777777" w:rsidR="00EC0D63" w:rsidRPr="0023751F" w:rsidRDefault="00EC0D63" w:rsidP="00EC0D63">
      <w:pPr>
        <w:spacing w:after="0" w:line="276" w:lineRule="auto"/>
        <w:contextualSpacing/>
        <w:rPr>
          <w:rFonts w:cstheme="minorHAnsi"/>
        </w:rPr>
      </w:pPr>
    </w:p>
    <w:p w14:paraId="6F1F0CB8" w14:textId="378DE7EE" w:rsidR="00EC0D63" w:rsidRPr="0023751F" w:rsidRDefault="00EC0D63" w:rsidP="00EC0D63">
      <w:pPr>
        <w:spacing w:after="0" w:line="276" w:lineRule="auto"/>
        <w:contextualSpacing/>
        <w:rPr>
          <w:rFonts w:cstheme="minorHAnsi"/>
        </w:rPr>
      </w:pPr>
      <w:r w:rsidRPr="0023751F">
        <w:rPr>
          <w:rFonts w:cstheme="minorHAnsi"/>
        </w:rPr>
        <w:t xml:space="preserve">Arvioinnin tukena, opettajan työvälineenä sekä opiskelijan itse- ja vertaisarvioinnin välineenä käytetään soveltuvin osin eurooppalaiseen viitekehykseen (CEFR) perustuvaa kehittyvän kielitaidon kuvausasteikkoa (liite 2). Arvioinnin tukena voidaan myös hyödyntää toisen kotimaisen kielen suomen taidon sertifiointiin tarkoitettuja kansallisesti tunnustettuja tutkintojärjestelmiä, jotka on linkitetty eurooppalaisen viitekehyksen kuusiportaiseen </w:t>
      </w:r>
      <w:r w:rsidR="002B1603" w:rsidRPr="002B1603">
        <w:rPr>
          <w:rFonts w:cstheme="minorHAnsi"/>
        </w:rPr>
        <w:t>kielten taitotasoasteikkoon</w:t>
      </w:r>
      <w:r w:rsidRPr="0023751F">
        <w:rPr>
          <w:rFonts w:cstheme="minorHAnsi"/>
        </w:rPr>
        <w:t>.</w:t>
      </w:r>
    </w:p>
    <w:p w14:paraId="1537D263" w14:textId="77777777" w:rsidR="00EC0D63" w:rsidRPr="0023751F" w:rsidRDefault="00EC0D63" w:rsidP="00EC0D63">
      <w:pPr>
        <w:spacing w:after="0" w:line="276" w:lineRule="auto"/>
        <w:contextualSpacing/>
        <w:rPr>
          <w:rFonts w:cstheme="minorHAnsi"/>
        </w:rPr>
      </w:pPr>
    </w:p>
    <w:p w14:paraId="198EDB89" w14:textId="77777777" w:rsidR="00EC0D63" w:rsidRPr="0023751F" w:rsidRDefault="00EC0D63" w:rsidP="00EC0D63">
      <w:pPr>
        <w:spacing w:after="0" w:line="276" w:lineRule="auto"/>
        <w:contextualSpacing/>
        <w:rPr>
          <w:rFonts w:cstheme="minorHAnsi"/>
        </w:rPr>
      </w:pPr>
      <w:r w:rsidRPr="0023751F">
        <w:rPr>
          <w:rFonts w:cstheme="minorHAnsi"/>
        </w:rPr>
        <w:t xml:space="preserve">Opintojen alkuvaiheessa palautteenannossa painottuu opiskelijan taito kehittää kielenopiskelutaitojaan. Opintojen edetessä kehittyvän kielitaidon kuvausasteikkoa voidaan hyödyntää enenevästi opiskelijan vuorovaikutus-, tulkinta- ja tuottamistaitojen tasoa määriteltäessä. </w:t>
      </w:r>
    </w:p>
    <w:p w14:paraId="1888D9C2" w14:textId="77777777" w:rsidR="00EC0D63" w:rsidRPr="0023751F" w:rsidRDefault="00EC0D63" w:rsidP="00EC0D63">
      <w:pPr>
        <w:spacing w:after="0" w:line="276" w:lineRule="auto"/>
        <w:contextualSpacing/>
        <w:rPr>
          <w:rFonts w:cstheme="minorHAnsi"/>
        </w:rPr>
      </w:pPr>
    </w:p>
    <w:p w14:paraId="5516A9CA" w14:textId="77777777" w:rsidR="00EC0D63" w:rsidRPr="0023751F" w:rsidRDefault="00EC0D63" w:rsidP="00EC0D63">
      <w:pPr>
        <w:spacing w:after="0" w:line="276" w:lineRule="auto"/>
        <w:contextualSpacing/>
        <w:rPr>
          <w:rFonts w:cstheme="minorHAnsi"/>
        </w:rPr>
      </w:pPr>
      <w:r w:rsidRPr="0023751F">
        <w:rPr>
          <w:rFonts w:cstheme="minorHAnsi"/>
        </w:rPr>
        <w:t>Arvosanan muodostamisessa otetaan systemaattisesti huomioon kaikki tavoitealueet, mukaan lukien opiskelutaitojen kehittämiseen liittyvät tavoitteet, joskin opintojaksokohtaiset painotukset voivat vaihdella.   </w:t>
      </w:r>
    </w:p>
    <w:p w14:paraId="617C7AB4" w14:textId="77777777" w:rsidR="00EC0D63" w:rsidRPr="0023751F" w:rsidRDefault="00EC0D63" w:rsidP="00EC0D63">
      <w:pPr>
        <w:spacing w:after="0" w:line="276" w:lineRule="auto"/>
        <w:contextualSpacing/>
        <w:rPr>
          <w:rFonts w:cstheme="minorHAnsi"/>
        </w:rPr>
      </w:pPr>
    </w:p>
    <w:p w14:paraId="7F7C40CD" w14:textId="77777777" w:rsidR="00EC0D63" w:rsidRPr="0023751F" w:rsidRDefault="00EC0D63" w:rsidP="00EC0D63">
      <w:pPr>
        <w:spacing w:after="0" w:line="276" w:lineRule="auto"/>
        <w:contextualSpacing/>
        <w:rPr>
          <w:rFonts w:cstheme="minorHAnsi"/>
          <w:b/>
          <w:i/>
          <w:iCs/>
        </w:rPr>
      </w:pPr>
      <w:r w:rsidRPr="0023751F">
        <w:rPr>
          <w:rFonts w:cstheme="minorHAnsi"/>
          <w:b/>
          <w:i/>
          <w:iCs/>
        </w:rPr>
        <w:t>Suullisen kielitaidon arviointi</w:t>
      </w:r>
    </w:p>
    <w:p w14:paraId="5CCEEA83" w14:textId="77777777" w:rsidR="00EC0D63" w:rsidRPr="0023751F" w:rsidRDefault="00EC0D63" w:rsidP="00EC0D63">
      <w:pPr>
        <w:spacing w:after="0" w:line="276" w:lineRule="auto"/>
        <w:contextualSpacing/>
        <w:rPr>
          <w:rFonts w:cstheme="minorHAnsi"/>
          <w:b/>
          <w:i/>
        </w:rPr>
      </w:pPr>
    </w:p>
    <w:p w14:paraId="09078F1E" w14:textId="77777777" w:rsidR="00EC0D63" w:rsidRPr="0023751F" w:rsidRDefault="00EC0D63" w:rsidP="00EC0D63">
      <w:pPr>
        <w:spacing w:after="0" w:line="276" w:lineRule="auto"/>
        <w:contextualSpacing/>
        <w:rPr>
          <w:rFonts w:cstheme="minorHAnsi"/>
          <w:i/>
          <w:iCs/>
        </w:rPr>
      </w:pPr>
      <w:r w:rsidRPr="0023751F">
        <w:rPr>
          <w:rFonts w:cstheme="minorHAnsi"/>
          <w:i/>
          <w:iCs/>
        </w:rPr>
        <w:t xml:space="preserve">Kielten opetuksessa opiskelijalta arvioidaan kielitaidon muiden osa-alueiden lisäksi suullinen kielitaito. Suullista kielitaitoa voidaan arvioida erillisellä kokeella. </w:t>
      </w:r>
      <w:r w:rsidRPr="0023751F">
        <w:rPr>
          <w:rFonts w:cstheme="minorHAnsi"/>
          <w:iCs/>
        </w:rPr>
        <w:t>(Lukiolaki 714/2018, 37 § 4 mom.)</w:t>
      </w:r>
    </w:p>
    <w:p w14:paraId="020A181E" w14:textId="77777777" w:rsidR="00EC0D63" w:rsidRPr="0023751F" w:rsidRDefault="00EC0D63" w:rsidP="00EC0D63">
      <w:pPr>
        <w:spacing w:after="0" w:line="276" w:lineRule="auto"/>
        <w:contextualSpacing/>
        <w:rPr>
          <w:rFonts w:cstheme="minorHAnsi"/>
          <w:i/>
          <w:iCs/>
        </w:rPr>
      </w:pPr>
    </w:p>
    <w:p w14:paraId="584BDC70" w14:textId="77777777" w:rsidR="00EC0D63" w:rsidRPr="0023751F" w:rsidRDefault="00EC0D63" w:rsidP="00EC0D63">
      <w:pPr>
        <w:spacing w:after="0" w:line="276" w:lineRule="auto"/>
        <w:contextualSpacing/>
        <w:rPr>
          <w:rFonts w:cstheme="minorHAnsi"/>
          <w:i/>
          <w:iCs/>
        </w:rPr>
      </w:pPr>
      <w:r w:rsidRPr="0023751F">
        <w:rPr>
          <w:rFonts w:cstheme="minorHAnsi"/>
          <w:i/>
          <w:iCs/>
        </w:rPr>
        <w:t xml:space="preserve">Lukiokoulutuksen oppimäärän suorittaneelle opiskelijalle annetaan päättötodistus. Lukiokoulutukseen valmistavan koulutuksen oppimäärän suorittamisesta annetaan todistus. – – </w:t>
      </w:r>
      <w:r w:rsidRPr="0023751F">
        <w:rPr>
          <w:rFonts w:cstheme="minorHAnsi"/>
          <w:iCs/>
        </w:rPr>
        <w:t>[Lukiolain 39 §:n]</w:t>
      </w:r>
      <w:r w:rsidRPr="0023751F">
        <w:rPr>
          <w:rFonts w:cstheme="minorHAnsi"/>
          <w:i/>
          <w:iCs/>
        </w:rPr>
        <w:t xml:space="preserve"> 1 ja 2 momentissa tarkoitettujen todistusten liitteenä annetaan lisäksi erillinen todistus lukiodiplomin ja suullisen kielitaidon kokeen suorittamisesta. </w:t>
      </w:r>
      <w:r w:rsidRPr="0023751F">
        <w:rPr>
          <w:rFonts w:cstheme="minorHAnsi"/>
          <w:iCs/>
        </w:rPr>
        <w:t>(Lukiolaki 714/2018, 39 § 3 mom.)</w:t>
      </w:r>
    </w:p>
    <w:p w14:paraId="71548E9A" w14:textId="77777777" w:rsidR="00EC0D63" w:rsidRPr="0023751F" w:rsidRDefault="00EC0D63" w:rsidP="00EC0D63">
      <w:pPr>
        <w:spacing w:after="0" w:line="276" w:lineRule="auto"/>
        <w:contextualSpacing/>
        <w:rPr>
          <w:rFonts w:cstheme="minorHAnsi"/>
        </w:rPr>
      </w:pPr>
    </w:p>
    <w:p w14:paraId="53EF9996" w14:textId="77777777" w:rsidR="00EC0D63" w:rsidRPr="0023751F" w:rsidRDefault="00EC0D63" w:rsidP="00EC0D63">
      <w:pPr>
        <w:spacing w:after="0" w:line="276" w:lineRule="auto"/>
        <w:contextualSpacing/>
        <w:rPr>
          <w:rFonts w:cstheme="minorHAnsi"/>
        </w:rPr>
      </w:pPr>
      <w:r w:rsidRPr="0023751F">
        <w:rPr>
          <w:rFonts w:cstheme="minorHAnsi"/>
        </w:rPr>
        <w:t xml:space="preserve">Toisen kotimaisen kielen suomen pakollisten ja valinnaisten opintojen aikana arvioidaan myös opiskelijan suullista kielitaitoa. </w:t>
      </w:r>
    </w:p>
    <w:p w14:paraId="29E40236" w14:textId="77777777" w:rsidR="00EC0D63" w:rsidRPr="0023751F" w:rsidRDefault="00EC0D63" w:rsidP="00EC0D63">
      <w:pPr>
        <w:spacing w:after="0" w:line="276" w:lineRule="auto"/>
        <w:contextualSpacing/>
        <w:rPr>
          <w:rFonts w:cstheme="minorHAnsi"/>
        </w:rPr>
      </w:pPr>
    </w:p>
    <w:p w14:paraId="2B35889E" w14:textId="77777777" w:rsidR="00EC0D63" w:rsidRPr="0023751F" w:rsidRDefault="00EC0D63" w:rsidP="00EC0D63">
      <w:pPr>
        <w:spacing w:after="0" w:line="276" w:lineRule="auto"/>
        <w:contextualSpacing/>
        <w:rPr>
          <w:rFonts w:cstheme="minorHAnsi"/>
        </w:rPr>
      </w:pPr>
      <w:r w:rsidRPr="0023751F">
        <w:rPr>
          <w:rFonts w:cstheme="minorHAnsi"/>
        </w:rPr>
        <w:t xml:space="preserve">Valinnaisiin opintoihin kuuluvan toisen kotimaisen kielen suomen A-oppimäärän moduulin 8, B1-oppimäärän moduulin 6 sekä äidinkielenomaisen suomen oppimäärän moduulin 8 opintojen aikana suullisen kielitaidon arviointi perustuu opintojen aikaisiin näyttöihin sekä Opetushallituksen tuottamasta suullisen kielitaidon kokeesta tai Opetushallituksen tuottaman erillisen ohjeistuksen </w:t>
      </w:r>
      <w:r w:rsidRPr="0023751F">
        <w:rPr>
          <w:rFonts w:cstheme="minorHAnsi"/>
        </w:rPr>
        <w:lastRenderedPageBreak/>
        <w:t>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3FC6D550" w14:textId="77777777" w:rsidR="00EC0D63" w:rsidRPr="0023751F" w:rsidRDefault="00EC0D63" w:rsidP="00EC0D63">
      <w:pPr>
        <w:spacing w:after="0" w:line="276" w:lineRule="auto"/>
        <w:contextualSpacing/>
        <w:rPr>
          <w:rFonts w:cstheme="minorHAnsi"/>
        </w:rPr>
      </w:pPr>
    </w:p>
    <w:p w14:paraId="49F23594" w14:textId="77777777" w:rsidR="00EC0D63" w:rsidRPr="0023751F" w:rsidRDefault="00EC0D63" w:rsidP="00EC0D63">
      <w:pPr>
        <w:spacing w:after="0" w:line="276" w:lineRule="auto"/>
        <w:contextualSpacing/>
        <w:rPr>
          <w:rFonts w:cstheme="minorHAnsi"/>
        </w:rPr>
      </w:pPr>
      <w:r w:rsidRPr="0023751F">
        <w:rPr>
          <w:rFonts w:cstheme="minorHAnsi"/>
        </w:rPr>
        <w:t xml:space="preserve">B3-oppimäärän osalta opiskelijan suullista kielitaitoa arvioidaan Opetushallituksen tuottaman erillisen ohjeistuksen mukaisesti. </w:t>
      </w:r>
    </w:p>
    <w:p w14:paraId="6BFE4E99" w14:textId="77777777" w:rsidR="00EC0D63" w:rsidRPr="0023751F" w:rsidRDefault="00EC0D63" w:rsidP="00EC0D63">
      <w:pPr>
        <w:spacing w:after="0" w:line="276" w:lineRule="auto"/>
        <w:contextualSpacing/>
        <w:rPr>
          <w:rFonts w:cstheme="minorHAnsi"/>
        </w:rPr>
      </w:pPr>
    </w:p>
    <w:p w14:paraId="161A29A3" w14:textId="77777777" w:rsidR="00EC0D63" w:rsidRPr="0023751F" w:rsidRDefault="00EC0D63" w:rsidP="00EC0D63">
      <w:pPr>
        <w:spacing w:after="0" w:line="276" w:lineRule="auto"/>
        <w:contextualSpacing/>
        <w:rPr>
          <w:rFonts w:cstheme="minorHAnsi"/>
        </w:rPr>
      </w:pPr>
      <w:r w:rsidRPr="0023751F">
        <w:rPr>
          <w:rFonts w:cstheme="minorHAnsi"/>
        </w:rPr>
        <w:t>Opintoihin kuuluva suullisen kielitaidon kokeen suoritus tai muut Opetushallituksen ohjeistuksen mukaiset näytöt arvioidaan suomen kielelle ja asianomaiselle oppimäärälle lukion opetussuunnitelman perusteissa asetettuja tavoitteita vasten.</w:t>
      </w:r>
    </w:p>
    <w:p w14:paraId="04BC14FB" w14:textId="77777777" w:rsidR="00EC0D63" w:rsidRPr="0023751F" w:rsidRDefault="00EC0D63" w:rsidP="00EC0D63">
      <w:pPr>
        <w:spacing w:after="0" w:line="276" w:lineRule="auto"/>
        <w:contextualSpacing/>
        <w:rPr>
          <w:rFonts w:cstheme="minorHAnsi"/>
        </w:rPr>
      </w:pPr>
    </w:p>
    <w:p w14:paraId="3E7D8E97" w14:textId="77777777" w:rsidR="00EC0D63" w:rsidRPr="0023751F" w:rsidRDefault="00EC0D63" w:rsidP="00EC0D63">
      <w:pPr>
        <w:spacing w:after="0" w:line="276" w:lineRule="auto"/>
        <w:contextualSpacing/>
        <w:rPr>
          <w:rFonts w:cstheme="minorHAnsi"/>
        </w:rPr>
      </w:pPr>
      <w:r w:rsidRPr="0023751F">
        <w:rPr>
          <w:rFonts w:cstheme="minorHAnsi"/>
        </w:rPr>
        <w:t>Opetushallituksen tuottamasta suullisen kielitaidon kokeesta tai erillisen ohjeistuksen mukaisista näytöistä annetaan erillinen todistus lukion päättötodistuksen liitteenä.</w:t>
      </w:r>
    </w:p>
    <w:p w14:paraId="71D4138A" w14:textId="77777777" w:rsidR="00EC0D63" w:rsidRPr="0023751F" w:rsidRDefault="00EC0D63" w:rsidP="00EC0D63">
      <w:pPr>
        <w:spacing w:after="0" w:line="276" w:lineRule="auto"/>
        <w:contextualSpacing/>
        <w:rPr>
          <w:rFonts w:cstheme="minorHAnsi"/>
        </w:rPr>
      </w:pPr>
    </w:p>
    <w:p w14:paraId="6FFE896B" w14:textId="77777777" w:rsidR="00EC0D63" w:rsidRPr="0023751F" w:rsidRDefault="00EC0D63" w:rsidP="00EC0D63">
      <w:pPr>
        <w:keepNext/>
        <w:keepLines/>
        <w:spacing w:after="0" w:line="276" w:lineRule="auto"/>
        <w:contextualSpacing/>
        <w:outlineLvl w:val="3"/>
        <w:rPr>
          <w:rFonts w:eastAsia="Arial" w:cstheme="minorHAnsi"/>
          <w:b/>
          <w:color w:val="0070C0"/>
          <w:sz w:val="28"/>
          <w:lang w:val="fi" w:eastAsia="fi-FI"/>
        </w:rPr>
      </w:pPr>
      <w:bookmarkStart w:id="174" w:name="_Toc17713603"/>
      <w:bookmarkStart w:id="175" w:name="_Toc18664365"/>
      <w:r w:rsidRPr="0023751F">
        <w:rPr>
          <w:rFonts w:eastAsia="Arial" w:cstheme="minorHAnsi"/>
          <w:b/>
          <w:color w:val="0070C0"/>
          <w:sz w:val="28"/>
          <w:lang w:val="fi" w:eastAsia="fi-FI"/>
        </w:rPr>
        <w:t>6.4.1.1 Suomi, A-oppimäärä</w:t>
      </w:r>
      <w:bookmarkEnd w:id="174"/>
      <w:bookmarkEnd w:id="175"/>
    </w:p>
    <w:p w14:paraId="12EACA7B" w14:textId="77777777" w:rsidR="00EC0D63" w:rsidRPr="0023751F" w:rsidRDefault="00EC0D63" w:rsidP="00EC0D63">
      <w:pPr>
        <w:spacing w:after="0" w:line="276" w:lineRule="auto"/>
        <w:contextualSpacing/>
        <w:rPr>
          <w:rFonts w:cstheme="minorHAnsi"/>
          <w:b/>
          <w:bCs/>
        </w:rPr>
      </w:pPr>
    </w:p>
    <w:p w14:paraId="546686DB" w14:textId="77777777" w:rsidR="00EC0D63" w:rsidRPr="0023751F" w:rsidRDefault="00EC0D63" w:rsidP="00EC0D63">
      <w:pPr>
        <w:spacing w:after="0" w:line="276" w:lineRule="auto"/>
        <w:contextualSpacing/>
        <w:rPr>
          <w:rFonts w:cstheme="minorHAnsi"/>
          <w:b/>
          <w:bCs/>
          <w:sz w:val="24"/>
        </w:rPr>
      </w:pPr>
      <w:r w:rsidRPr="0023751F">
        <w:rPr>
          <w:rFonts w:cstheme="minorHAnsi"/>
          <w:b/>
          <w:bCs/>
          <w:sz w:val="24"/>
        </w:rPr>
        <w:t>Pakolliset opinnot</w:t>
      </w:r>
    </w:p>
    <w:p w14:paraId="7C5065E8" w14:textId="77777777" w:rsidR="00EC0D63" w:rsidRPr="0023751F" w:rsidRDefault="00EC0D63" w:rsidP="00EC0D63">
      <w:pPr>
        <w:spacing w:after="0" w:line="276" w:lineRule="auto"/>
        <w:contextualSpacing/>
        <w:rPr>
          <w:rFonts w:cstheme="minorHAnsi"/>
        </w:rPr>
      </w:pPr>
    </w:p>
    <w:p w14:paraId="33627A21" w14:textId="4F1E7FEA" w:rsidR="00EC0D63" w:rsidRPr="0023751F" w:rsidRDefault="00EC0D63" w:rsidP="00EC0D63">
      <w:pPr>
        <w:spacing w:after="0" w:line="276" w:lineRule="auto"/>
        <w:contextualSpacing/>
        <w:rPr>
          <w:rFonts w:cstheme="minorHAnsi"/>
        </w:rPr>
      </w:pPr>
      <w:r w:rsidRPr="0023751F">
        <w:rPr>
          <w:rFonts w:cstheme="minorHAnsi"/>
        </w:rPr>
        <w:t xml:space="preserve">Pakollisten opintojen moduulien 1–3 aikana painotetaan opiskelijan kielten opiskelutaitojen ja opiskelu- ja vuorovaikutusstrategioiden kehittämistä hänen omista lähtökohdistaan. Opiskelija tulee tietoiseksi vahvuuksistaan ja kehittämiskohteistaan ja </w:t>
      </w:r>
      <w:r w:rsidRPr="0023751F">
        <w:rPr>
          <w:rFonts w:cstheme="minorHAnsi"/>
          <w:bCs/>
        </w:rPr>
        <w:t>vahvistaa perusopetuksessa luotua pohjaa jatkuvalle kielten opiskelulle</w:t>
      </w:r>
      <w:r w:rsidRPr="0023751F">
        <w:rPr>
          <w:rFonts w:cstheme="minorHAnsi"/>
        </w:rPr>
        <w:t>. Tätä tarkoitusta varten opiskelija laatii</w:t>
      </w:r>
      <w:r w:rsidRPr="0023751F">
        <w:t xml:space="preserve"> </w:t>
      </w:r>
      <w:r w:rsidRPr="0023751F">
        <w:rPr>
          <w:rFonts w:cstheme="minorHAnsi"/>
        </w:rPr>
        <w:t>kieliprofiilin ensimmäisen moduulin yhteydessä</w:t>
      </w:r>
      <w:r w:rsidR="00FA32D5" w:rsidRPr="0023751F">
        <w:rPr>
          <w:rFonts w:cstheme="minorHAnsi"/>
        </w:rPr>
        <w:t>.</w:t>
      </w:r>
      <w:r w:rsidRPr="0023751F">
        <w:rPr>
          <w:rFonts w:cstheme="minorHAnsi"/>
        </w:rPr>
        <w:t xml:space="preserve"> Kieliprofiilia työstetään oppimisprosessin edetessä lukio-opintojen aikana.</w:t>
      </w:r>
    </w:p>
    <w:p w14:paraId="63F41FC6" w14:textId="77777777" w:rsidR="00EC0D63" w:rsidRPr="0023751F" w:rsidRDefault="00EC0D63" w:rsidP="00EC0D63">
      <w:pPr>
        <w:spacing w:after="0" w:line="276" w:lineRule="auto"/>
        <w:contextualSpacing/>
        <w:rPr>
          <w:rFonts w:cstheme="minorHAnsi"/>
        </w:rPr>
      </w:pPr>
    </w:p>
    <w:p w14:paraId="2773DC54" w14:textId="39B1A072" w:rsidR="00EC0D63" w:rsidRPr="0023751F" w:rsidRDefault="00EC0D63" w:rsidP="00EC0D63">
      <w:pPr>
        <w:spacing w:after="0" w:line="276" w:lineRule="auto"/>
        <w:contextualSpacing/>
        <w:rPr>
          <w:rFonts w:cstheme="minorHAnsi"/>
        </w:rPr>
      </w:pPr>
      <w:r w:rsidRPr="0023751F">
        <w:rPr>
          <w:rFonts w:cstheme="minorHAnsi"/>
        </w:rPr>
        <w:t xml:space="preserve">Moduulien 1–2 aikana opiskelija luo kokonaiskuvan </w:t>
      </w:r>
      <w:r w:rsidRPr="0023751F">
        <w:rPr>
          <w:rFonts w:cstheme="minorHAnsi"/>
          <w:bCs/>
        </w:rPr>
        <w:t>suomesta kansalliskielenä sekä omasta kehittymisestään suomen kielen oppijana ja osaajana</w:t>
      </w:r>
      <w:r w:rsidRPr="0023751F">
        <w:rPr>
          <w:rFonts w:cstheme="minorHAnsi"/>
        </w:rPr>
        <w:t xml:space="preserve">. Samalla tarkastellaan kulttuurista ja kielellistä monimuotoisuutta </w:t>
      </w:r>
      <w:bookmarkStart w:id="176" w:name="_Hlk18661614"/>
      <w:r w:rsidR="005C60B4" w:rsidRPr="0023751F">
        <w:rPr>
          <w:rFonts w:cstheme="minorHAnsi"/>
        </w:rPr>
        <w:t>yhteiskunnan</w:t>
      </w:r>
      <w:bookmarkEnd w:id="176"/>
      <w:r w:rsidRPr="0023751F">
        <w:rPr>
          <w:rFonts w:cstheme="minorHAnsi"/>
        </w:rPr>
        <w:t>, mutta myös opiskelijan henkilökohtaisesta näkökulmasta. Opiskelija tarkastelee kieliprofiilissaan itseään myös muiden kielten, mukaan lukien äidinkielten, käyttäjänä, osaajana ja oppijana.</w:t>
      </w:r>
    </w:p>
    <w:p w14:paraId="22D83D7C" w14:textId="77777777" w:rsidR="00EC0D63" w:rsidRPr="0023751F" w:rsidRDefault="00EC0D63" w:rsidP="00EC0D63">
      <w:pPr>
        <w:spacing w:after="0" w:line="276" w:lineRule="auto"/>
        <w:contextualSpacing/>
        <w:rPr>
          <w:rFonts w:cstheme="minorHAnsi"/>
        </w:rPr>
      </w:pPr>
    </w:p>
    <w:p w14:paraId="5CBB9603" w14:textId="77777777" w:rsidR="00EC0D63" w:rsidRPr="0023751F" w:rsidRDefault="00EC0D63" w:rsidP="00EC0D63">
      <w:pPr>
        <w:spacing w:after="0" w:line="276" w:lineRule="auto"/>
        <w:contextualSpacing/>
        <w:rPr>
          <w:rFonts w:cstheme="minorHAnsi"/>
        </w:rPr>
      </w:pPr>
      <w:r w:rsidRPr="0023751F">
        <w:rPr>
          <w:rFonts w:cstheme="minorHAnsi"/>
        </w:rPr>
        <w:t xml:space="preserve">Moduulista 3 lähtien kiinnitetään entistä enemmän huomiota eri tekstilajien edellyttämään kieleen muodollisuusasteeltaan erityyppisissä moduulin sisältöihin kytkeytyvissä kielenkäyttötilanteissa. Moduulien 4–6 opinnoissa painotetaan kieltä tiedonhankinnan, olennaisen tiedon tiivistämisen ja tiedon jakamisen välineenä ottaen huomioon suomen kielen kehittyvän kielitaidon kuvausasteikon tavoitetaso lukio-opinnoille. </w:t>
      </w:r>
    </w:p>
    <w:p w14:paraId="2376D45F" w14:textId="77777777" w:rsidR="00EC0D63" w:rsidRPr="0023751F" w:rsidRDefault="00EC0D63" w:rsidP="00EC0D63">
      <w:pPr>
        <w:spacing w:after="0" w:line="276" w:lineRule="auto"/>
        <w:contextualSpacing/>
        <w:rPr>
          <w:rFonts w:cstheme="minorHAnsi"/>
        </w:rPr>
      </w:pPr>
    </w:p>
    <w:p w14:paraId="20BE0DD7" w14:textId="77777777" w:rsidR="00EC0D63" w:rsidRPr="0023751F" w:rsidRDefault="00EC0D63" w:rsidP="00EC0D63">
      <w:pPr>
        <w:spacing w:after="0" w:line="276" w:lineRule="auto"/>
        <w:contextualSpacing/>
        <w:rPr>
          <w:rFonts w:cstheme="minorHAnsi"/>
        </w:rPr>
      </w:pPr>
      <w:r w:rsidRPr="0023751F">
        <w:rPr>
          <w:rFonts w:cstheme="minorHAnsi"/>
        </w:rPr>
        <w:t>Pakollisten opintojen loppuvaiheessa huomio kiinnittyy vahvistamaan taitoja, joita opiskelija hyödyntää pystyäkseen jatkamaan osaamisensa omaehtoista kehittämistä.</w:t>
      </w:r>
    </w:p>
    <w:p w14:paraId="3625B5F7" w14:textId="77777777" w:rsidR="00EC0D63" w:rsidRPr="0023751F" w:rsidRDefault="00EC0D63" w:rsidP="00EC0D63">
      <w:pPr>
        <w:spacing w:after="0" w:line="276" w:lineRule="auto"/>
        <w:contextualSpacing/>
        <w:rPr>
          <w:rFonts w:cstheme="minorHAnsi"/>
        </w:rPr>
      </w:pPr>
    </w:p>
    <w:p w14:paraId="5FC29BCC" w14:textId="77777777" w:rsidR="00EC0D63" w:rsidRPr="0023751F" w:rsidRDefault="00EC0D63" w:rsidP="00EC0D63">
      <w:pPr>
        <w:spacing w:after="0" w:line="276" w:lineRule="auto"/>
        <w:contextualSpacing/>
        <w:rPr>
          <w:rFonts w:cstheme="minorHAnsi"/>
        </w:rPr>
      </w:pPr>
      <w:r w:rsidRPr="0023751F">
        <w:rPr>
          <w:rFonts w:cstheme="minorHAnsi"/>
        </w:rPr>
        <w:t>Opintojen aikana varataan aikaa käsitellä ajankohtaisia tai paikallisia asioita, joista voidaan sopia yhdessä. Kaikkien moduulien opintojen aikana harjoitellaan monipuolisesti sekä suullista että kirjallista vuorovaikutusta.</w:t>
      </w:r>
    </w:p>
    <w:p w14:paraId="47DFBD7F" w14:textId="77777777" w:rsidR="00EC0D63" w:rsidRPr="0023751F" w:rsidRDefault="00EC0D63" w:rsidP="00EC0D63">
      <w:pPr>
        <w:spacing w:after="0" w:line="276" w:lineRule="auto"/>
        <w:contextualSpacing/>
        <w:rPr>
          <w:rFonts w:cstheme="minorHAnsi"/>
        </w:rPr>
      </w:pPr>
    </w:p>
    <w:p w14:paraId="6D75898D"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FINA1 Opiskelutaidot ja kieli-identiteetin rakentaminen (1 op)</w:t>
      </w:r>
    </w:p>
    <w:p w14:paraId="512ACCF3" w14:textId="77777777" w:rsidR="00EC0D63" w:rsidRPr="0023751F" w:rsidRDefault="00EC0D63" w:rsidP="00EC0D63">
      <w:pPr>
        <w:spacing w:after="0" w:line="276" w:lineRule="auto"/>
        <w:rPr>
          <w:rFonts w:ascii="Times New Roman" w:eastAsia="Times New Roman" w:hAnsi="Times New Roman" w:cs="Times New Roman"/>
          <w:sz w:val="24"/>
          <w:szCs w:val="24"/>
          <w:lang w:eastAsia="fi-FI"/>
        </w:rPr>
      </w:pPr>
    </w:p>
    <w:p w14:paraId="72056150" w14:textId="77777777" w:rsidR="00EC0D63" w:rsidRPr="0023751F" w:rsidRDefault="00EC0D63" w:rsidP="00EC0D63">
      <w:p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Moduulin tehtävänä on avata lukion kielten opiskelun tavoitteita suhteessa jatkuvaan oppimiseen ja tulevaisuuden tarpeisiin muutosten monikielisessä maailmassa. Tehtävänä on kehittää opiskelijan opiskelutaitoja, kielitietoisuutta ja kieli-identiteettiä sekä itse- ja vertaisarviointitaitoja.</w:t>
      </w:r>
    </w:p>
    <w:p w14:paraId="53732E80" w14:textId="77777777" w:rsidR="00EC0D63" w:rsidRPr="0023751F" w:rsidRDefault="00EC0D63" w:rsidP="00EC0D63">
      <w:pPr>
        <w:spacing w:after="0" w:line="276" w:lineRule="auto"/>
        <w:contextualSpacing/>
        <w:rPr>
          <w:rFonts w:ascii="Calibri" w:eastAsia="Times New Roman" w:hAnsi="Calibri" w:cs="Calibri"/>
          <w:i/>
          <w:color w:val="000000"/>
          <w:lang w:eastAsia="fi-FI"/>
        </w:rPr>
      </w:pPr>
    </w:p>
    <w:p w14:paraId="04CBC8D5" w14:textId="77777777" w:rsidR="00EC0D63" w:rsidRPr="0023751F" w:rsidRDefault="00EC0D63" w:rsidP="00EC0D63">
      <w:pPr>
        <w:spacing w:after="0" w:line="276" w:lineRule="auto"/>
        <w:contextualSpacing/>
        <w:rPr>
          <w:rFonts w:ascii="Calibri" w:eastAsia="Times New Roman" w:hAnsi="Calibri" w:cs="Calibri"/>
          <w:i/>
          <w:color w:val="000000"/>
          <w:lang w:eastAsia="fi-FI"/>
        </w:rPr>
      </w:pPr>
      <w:r w:rsidRPr="0023751F">
        <w:rPr>
          <w:rFonts w:ascii="Calibri" w:eastAsia="Times New Roman" w:hAnsi="Calibri" w:cs="Calibri"/>
          <w:i/>
          <w:color w:val="000000"/>
          <w:lang w:eastAsia="fi-FI"/>
        </w:rPr>
        <w:t>Tavoitteet</w:t>
      </w:r>
    </w:p>
    <w:p w14:paraId="18E44F2D" w14:textId="77777777" w:rsidR="00EC0D63" w:rsidRPr="0023751F" w:rsidRDefault="00EC0D63" w:rsidP="00EC0D63">
      <w:p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Moduulin tavoitteena on, että opiskelija</w:t>
      </w:r>
    </w:p>
    <w:p w14:paraId="09BE22E1"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rohkaistuu käyttämään kieltä </w:t>
      </w:r>
    </w:p>
    <w:p w14:paraId="5E4CC7AF"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syventää käsitystään kielitietoisuudesta ja monikielisyydestä </w:t>
      </w:r>
    </w:p>
    <w:p w14:paraId="42957C62"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analysoi ja kehittää taitoaan käyttää itse- ja vertaisarviointia oppimista tukevana menetelmänä</w:t>
      </w:r>
    </w:p>
    <w:p w14:paraId="7BD1A672"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kieltenopiskelustrategioitaan</w:t>
      </w:r>
    </w:p>
    <w:p w14:paraId="34EB645E"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oppii hyödyntämään tarkoituksenmukaisia kielenopiskelun välineitä</w:t>
      </w:r>
    </w:p>
    <w:p w14:paraId="457634DA"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pystyy suhteuttamaan suomen kielen osaamistaan oppimäärän opiskelulle määriteltyyn taitotasoon B2.1 (taito toimia vuorovaikutuksessa, taito tulkita tekstejä) ja B1.2 (taito tuottaa tekstejä). </w:t>
      </w:r>
    </w:p>
    <w:p w14:paraId="62D66CB4" w14:textId="77777777" w:rsidR="00EC0D63" w:rsidRPr="0023751F" w:rsidRDefault="00EC0D63" w:rsidP="00EC0D63">
      <w:pPr>
        <w:spacing w:after="0" w:line="276" w:lineRule="auto"/>
        <w:contextualSpacing/>
        <w:rPr>
          <w:rFonts w:ascii="Calibri" w:eastAsia="Times New Roman" w:hAnsi="Calibri" w:cs="Calibri"/>
          <w:bCs/>
          <w:color w:val="000000"/>
          <w:lang w:eastAsia="fi-FI"/>
        </w:rPr>
      </w:pPr>
    </w:p>
    <w:p w14:paraId="5715299A" w14:textId="77777777" w:rsidR="00EC0D63" w:rsidRPr="0023751F" w:rsidRDefault="00EC0D63" w:rsidP="00EC0D63">
      <w:pPr>
        <w:spacing w:after="0" w:line="276" w:lineRule="auto"/>
        <w:contextualSpacing/>
        <w:rPr>
          <w:rFonts w:ascii="Calibri" w:eastAsia="Times New Roman" w:hAnsi="Calibri" w:cs="Calibri"/>
          <w:i/>
          <w:color w:val="000000"/>
          <w:lang w:eastAsia="fi-FI"/>
        </w:rPr>
      </w:pPr>
      <w:r w:rsidRPr="0023751F">
        <w:rPr>
          <w:rFonts w:ascii="Calibri" w:eastAsia="Times New Roman" w:hAnsi="Calibri" w:cs="Calibri"/>
          <w:bCs/>
          <w:i/>
          <w:color w:val="000000"/>
          <w:lang w:eastAsia="fi-FI"/>
        </w:rPr>
        <w:t xml:space="preserve">Keskeiset sisällöt   </w:t>
      </w:r>
    </w:p>
    <w:p w14:paraId="61E9EE95"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henkilökohtaisen kieliprofiilin laatiminen</w:t>
      </w:r>
    </w:p>
    <w:p w14:paraId="6672AAB6"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selkeiden ja realististen tavoitteiden asettelu suomen opiskelulle </w:t>
      </w:r>
    </w:p>
    <w:p w14:paraId="580BE720" w14:textId="55C02B79"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laaja tekstikäsitys ja suomen kielen opiskelun kannalta oleellis</w:t>
      </w:r>
      <w:r w:rsidR="00FA32D5" w:rsidRPr="0023751F">
        <w:rPr>
          <w:rFonts w:ascii="Calibri" w:eastAsia="Times New Roman" w:hAnsi="Calibri" w:cs="Calibri"/>
          <w:color w:val="000000"/>
          <w:lang w:eastAsia="fi-FI"/>
        </w:rPr>
        <w:t xml:space="preserve">ia tekstilajeja </w:t>
      </w:r>
      <w:r w:rsidRPr="0023751F">
        <w:rPr>
          <w:rFonts w:ascii="Calibri" w:eastAsia="Times New Roman" w:hAnsi="Calibri" w:cs="Calibri"/>
          <w:color w:val="000000"/>
          <w:lang w:eastAsia="fi-FI"/>
        </w:rPr>
        <w:t>sekä erilaisten tekstien analysointiin, tulkintaan ja tuottamiseen tarvittav</w:t>
      </w:r>
      <w:r w:rsidR="00FA32D5" w:rsidRPr="0023751F">
        <w:rPr>
          <w:rFonts w:ascii="Calibri" w:eastAsia="Times New Roman" w:hAnsi="Calibri" w:cs="Calibri"/>
          <w:color w:val="000000"/>
          <w:lang w:eastAsia="fi-FI"/>
        </w:rPr>
        <w:t>ia strategioita</w:t>
      </w:r>
    </w:p>
    <w:p w14:paraId="5BAE9CC0"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kieli ja identiteetti, opiskelijan kielellinen repertuaari, kaksikielisyys, monikielisyys, eri kielten ja kielimuotojen suhde </w:t>
      </w:r>
    </w:p>
    <w:p w14:paraId="54C061B1" w14:textId="77777777" w:rsidR="00EC0D63" w:rsidRPr="0023751F" w:rsidRDefault="00EC0D63" w:rsidP="00EC0D63">
      <w:pPr>
        <w:spacing w:after="0" w:line="276" w:lineRule="auto"/>
        <w:contextualSpacing/>
        <w:rPr>
          <w:rFonts w:cstheme="minorHAnsi"/>
          <w:b/>
          <w:bCs/>
        </w:rPr>
      </w:pPr>
    </w:p>
    <w:p w14:paraId="7370AB60" w14:textId="77777777" w:rsidR="00EC0D63" w:rsidRPr="0023751F" w:rsidRDefault="00EC0D63" w:rsidP="00EC0D63">
      <w:pPr>
        <w:spacing w:after="0" w:line="276" w:lineRule="auto"/>
        <w:rPr>
          <w:b/>
          <w:bCs/>
          <w:color w:val="0070C0"/>
        </w:rPr>
      </w:pPr>
      <w:r w:rsidRPr="0023751F">
        <w:rPr>
          <w:rFonts w:cstheme="minorHAnsi"/>
          <w:b/>
          <w:bCs/>
          <w:color w:val="0070C0"/>
        </w:rPr>
        <w:t>FIN</w:t>
      </w:r>
      <w:r w:rsidRPr="0023751F">
        <w:rPr>
          <w:b/>
          <w:bCs/>
          <w:color w:val="0070C0"/>
        </w:rPr>
        <w:t>A2 Ympäristö ja vuorovaikutus (3 op)</w:t>
      </w:r>
    </w:p>
    <w:p w14:paraId="446B672E" w14:textId="77777777" w:rsidR="00EC0D63" w:rsidRPr="0023751F" w:rsidRDefault="00EC0D63" w:rsidP="00EC0D63">
      <w:pPr>
        <w:spacing w:after="0" w:line="276" w:lineRule="auto"/>
      </w:pPr>
    </w:p>
    <w:p w14:paraId="6762195D" w14:textId="77777777" w:rsidR="00EC0D63" w:rsidRPr="0023751F" w:rsidRDefault="00EC0D63" w:rsidP="00EC0D63">
      <w:pPr>
        <w:spacing w:after="0" w:line="276" w:lineRule="auto"/>
      </w:pPr>
      <w:r w:rsidRPr="0023751F">
        <w:t xml:space="preserve">Moduulin tehtävänä on kannustaa opiskelijaa käyttämään kieltä rohkeasti sekä kehittämään omia vuorovaikutustaitojaan toimien eettisesti eri ympäristöissä ja sosiaalisissa tilanteissa. Tehtävänä on tarkastella, mikä vaikutus kielellä ja kielitaidolla on erilaisissa vuorovaikutustilanteissa eettisellä tasolla.  Moduulissa avataan rakentavan vuorovaikutuksen (mediaatio) käsitettä keskeisenä kielitaidon osa-alueena. </w:t>
      </w:r>
    </w:p>
    <w:p w14:paraId="3973F3D4" w14:textId="77777777" w:rsidR="00EC0D63" w:rsidRPr="0023751F" w:rsidRDefault="00EC0D63" w:rsidP="00EC0D63">
      <w:pPr>
        <w:spacing w:after="0" w:line="276" w:lineRule="auto"/>
        <w:rPr>
          <w:i/>
          <w:iCs/>
        </w:rPr>
      </w:pPr>
    </w:p>
    <w:p w14:paraId="305DED33" w14:textId="77777777" w:rsidR="00EC0D63" w:rsidRPr="0023751F" w:rsidRDefault="00EC0D63" w:rsidP="00EC0D63">
      <w:pPr>
        <w:spacing w:after="0" w:line="276" w:lineRule="auto"/>
        <w:rPr>
          <w:i/>
          <w:iCs/>
        </w:rPr>
      </w:pPr>
      <w:r w:rsidRPr="0023751F">
        <w:rPr>
          <w:i/>
          <w:iCs/>
        </w:rPr>
        <w:t>Tavoitteet</w:t>
      </w:r>
    </w:p>
    <w:p w14:paraId="1E61878F" w14:textId="77777777" w:rsidR="00EC0D63" w:rsidRPr="0023751F" w:rsidRDefault="00EC0D63" w:rsidP="00EC0D63">
      <w:pPr>
        <w:spacing w:after="0" w:line="276" w:lineRule="auto"/>
      </w:pPr>
      <w:r w:rsidRPr="0023751F">
        <w:t>Moduulin tavoitteena on, että opiskelija</w:t>
      </w:r>
    </w:p>
    <w:p w14:paraId="1E9A3E1C"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vahvistaa suullista ja kirjallista osaamistaan ja taitoaan toimia vuorovaikutuksessa toisten kanssa sekä vahvistaa kielellistä itsetuntoaan</w:t>
      </w:r>
    </w:p>
    <w:p w14:paraId="1E4D84C0"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syventää kielen rakenteiden hallintaa</w:t>
      </w:r>
    </w:p>
    <w:p w14:paraId="1EEA85A8"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käyttää kieltä aktiivisesti erilaisissa autenttisissa kielenkäyttötilanteissa</w:t>
      </w:r>
    </w:p>
    <w:p w14:paraId="26163195" w14:textId="77777777" w:rsidR="00EC0D63" w:rsidRPr="0023751F" w:rsidRDefault="00EC0D63" w:rsidP="00EC0D63">
      <w:pPr>
        <w:numPr>
          <w:ilvl w:val="0"/>
          <w:numId w:val="512"/>
        </w:numPr>
        <w:spacing w:after="0" w:line="276" w:lineRule="auto"/>
        <w:rPr>
          <w:i/>
          <w:iCs/>
        </w:rPr>
      </w:pPr>
      <w:r w:rsidRPr="0023751F">
        <w:rPr>
          <w:rFonts w:eastAsia="Times New Roman"/>
        </w:rPr>
        <w:t>pystyy antamaan ja ottamaan vastaan rakentavaa palautetta.</w:t>
      </w:r>
    </w:p>
    <w:p w14:paraId="3C78F9C5" w14:textId="77777777" w:rsidR="00EC0D63" w:rsidRPr="0023751F" w:rsidRDefault="00EC0D63" w:rsidP="00EC0D63">
      <w:pPr>
        <w:spacing w:after="0" w:line="276" w:lineRule="auto"/>
        <w:ind w:left="720"/>
        <w:rPr>
          <w:i/>
          <w:iCs/>
        </w:rPr>
      </w:pPr>
      <w:r w:rsidRPr="0023751F">
        <w:rPr>
          <w:i/>
          <w:iCs/>
        </w:rPr>
        <w:t xml:space="preserve"> </w:t>
      </w:r>
    </w:p>
    <w:p w14:paraId="0812CFD7" w14:textId="77777777" w:rsidR="00EC0D63" w:rsidRPr="0023751F" w:rsidRDefault="00EC0D63" w:rsidP="00EC0D63">
      <w:pPr>
        <w:spacing w:after="0" w:line="276" w:lineRule="auto"/>
        <w:rPr>
          <w:i/>
          <w:iCs/>
        </w:rPr>
      </w:pPr>
      <w:r w:rsidRPr="0023751F">
        <w:rPr>
          <w:i/>
          <w:iCs/>
        </w:rPr>
        <w:t>Keskeiset sisällöt</w:t>
      </w:r>
    </w:p>
    <w:p w14:paraId="54BC1357"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suulliset ja kirjalliset vuorovaikutusstrategiat</w:t>
      </w:r>
    </w:p>
    <w:p w14:paraId="4E3EDF33"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kielen variantit ja suomen yleiskielen merkitys</w:t>
      </w:r>
    </w:p>
    <w:p w14:paraId="5D058543"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tilanteet ja toiminta arjessa ja lähiympäristössä</w:t>
      </w:r>
    </w:p>
    <w:p w14:paraId="37D63E19"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lastRenderedPageBreak/>
        <w:t>itse- ja vertaisarviointi</w:t>
      </w:r>
    </w:p>
    <w:p w14:paraId="311907FF" w14:textId="355D616C" w:rsidR="00EC0D63" w:rsidRPr="0023751F" w:rsidRDefault="00FA32D5" w:rsidP="00EC0D63">
      <w:pPr>
        <w:numPr>
          <w:ilvl w:val="0"/>
          <w:numId w:val="513"/>
        </w:numPr>
        <w:spacing w:after="0" w:line="276" w:lineRule="auto"/>
        <w:rPr>
          <w:rFonts w:eastAsia="Times New Roman"/>
        </w:rPr>
      </w:pPr>
      <w:bookmarkStart w:id="177" w:name="_Hlk18659665"/>
      <w:r w:rsidRPr="0023751F">
        <w:rPr>
          <w:rFonts w:eastAsia="Times New Roman"/>
        </w:rPr>
        <w:t>eettiset pelisäännöt vuorovaikutuksessa</w:t>
      </w:r>
    </w:p>
    <w:bookmarkEnd w:id="177"/>
    <w:p w14:paraId="28547CFB"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vuorovaikutuksen merkitys hyvinvoinnille ja itsetunnolle</w:t>
      </w:r>
    </w:p>
    <w:p w14:paraId="4C4B7DA1"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 xml:space="preserve">opiskeluun ja arkeen liittyvät tekstilajit sekä näiden tehtävät ja yhdistelmät </w:t>
      </w:r>
    </w:p>
    <w:p w14:paraId="071F582B" w14:textId="77777777" w:rsidR="00EC0D63" w:rsidRPr="0023751F" w:rsidRDefault="00EC0D63" w:rsidP="00EC0D63">
      <w:pPr>
        <w:spacing w:after="0" w:line="276" w:lineRule="auto"/>
        <w:contextualSpacing/>
        <w:rPr>
          <w:rFonts w:cstheme="minorHAnsi"/>
          <w:b/>
          <w:bCs/>
          <w:color w:val="0070C0"/>
        </w:rPr>
      </w:pPr>
    </w:p>
    <w:p w14:paraId="58861275"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FINA3 Kestävä tulevaisuus ja tiede (2 op)</w:t>
      </w:r>
    </w:p>
    <w:p w14:paraId="2A7EEC1F" w14:textId="77777777" w:rsidR="00EC0D63" w:rsidRPr="0023751F" w:rsidRDefault="00EC0D63" w:rsidP="00EC0D63">
      <w:pPr>
        <w:spacing w:after="0" w:line="276" w:lineRule="auto"/>
        <w:contextualSpacing/>
        <w:rPr>
          <w:rFonts w:cstheme="minorHAnsi"/>
        </w:rPr>
      </w:pPr>
    </w:p>
    <w:p w14:paraId="62351E07" w14:textId="77777777" w:rsidR="00EC0D63" w:rsidRPr="0023751F" w:rsidRDefault="00EC0D63" w:rsidP="00EC0D63">
      <w:pPr>
        <w:spacing w:after="0" w:line="276" w:lineRule="auto"/>
        <w:contextualSpacing/>
        <w:rPr>
          <w:rFonts w:cstheme="minorHAnsi"/>
        </w:rPr>
      </w:pPr>
      <w:r w:rsidRPr="0023751F">
        <w:rPr>
          <w:rFonts w:cstheme="minorHAnsi"/>
        </w:rPr>
        <w:t>Moduulin tehtävänä on, että opiskelija syventää taitojaan analysoida ja tulkita erilaisia tekstejä ja hakee tietoa lähdekriittisesti kiinnittäen huomiota lähteen luotettavuuteen. Tehtävänä on kehittää opiskelijan taitoja esittää kysymyksiä, etsiä vastauksia tai hahmotella ratkaisuja tulevaisuuden haasteisiin liittyviin ongelmiin yksin ja ryhmässä. Tehtävänä on myös kehittää ympäristöosaamista.</w:t>
      </w:r>
    </w:p>
    <w:p w14:paraId="2ACDD84C" w14:textId="77777777" w:rsidR="00EC0D63" w:rsidRPr="0023751F" w:rsidRDefault="00EC0D63" w:rsidP="00EC0D63">
      <w:pPr>
        <w:spacing w:after="0" w:line="276" w:lineRule="auto"/>
        <w:contextualSpacing/>
        <w:rPr>
          <w:rFonts w:cstheme="minorHAnsi"/>
          <w:i/>
        </w:rPr>
      </w:pPr>
    </w:p>
    <w:p w14:paraId="35EFA8B6"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4628246F"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0D0A99C2" w14:textId="1F765D49" w:rsidR="00EC0D63" w:rsidRPr="0023751F" w:rsidRDefault="00EC0D63" w:rsidP="00EC0D63">
      <w:pPr>
        <w:numPr>
          <w:ilvl w:val="0"/>
          <w:numId w:val="514"/>
        </w:numPr>
        <w:spacing w:after="0" w:line="276" w:lineRule="auto"/>
        <w:contextualSpacing/>
        <w:rPr>
          <w:rFonts w:cstheme="minorHAnsi"/>
        </w:rPr>
      </w:pPr>
      <w:r w:rsidRPr="0023751F">
        <w:rPr>
          <w:rFonts w:cstheme="minorHAnsi"/>
        </w:rPr>
        <w:t xml:space="preserve">laajentaa ja syventää </w:t>
      </w:r>
      <w:bookmarkStart w:id="178" w:name="_Hlk18659950"/>
      <w:r w:rsidR="00831A2B" w:rsidRPr="0023751F">
        <w:rPr>
          <w:rFonts w:cstheme="minorHAnsi"/>
        </w:rPr>
        <w:t>luku</w:t>
      </w:r>
      <w:r w:rsidRPr="0023751F">
        <w:rPr>
          <w:rFonts w:cstheme="minorHAnsi"/>
        </w:rPr>
        <w:t xml:space="preserve">taitoaan </w:t>
      </w:r>
      <w:bookmarkEnd w:id="178"/>
      <w:r w:rsidRPr="0023751F">
        <w:rPr>
          <w:rFonts w:cstheme="minorHAnsi"/>
        </w:rPr>
        <w:t>suomeksi ja oppii käyttämään eri tilanteissa tarkoituksenmukaisia lukustrategioita</w:t>
      </w:r>
    </w:p>
    <w:p w14:paraId="6AB95C60" w14:textId="77777777" w:rsidR="00EC0D63" w:rsidRPr="0023751F" w:rsidRDefault="00EC0D63" w:rsidP="00EC0D63">
      <w:pPr>
        <w:numPr>
          <w:ilvl w:val="0"/>
          <w:numId w:val="514"/>
        </w:numPr>
        <w:spacing w:after="0" w:line="276" w:lineRule="auto"/>
        <w:contextualSpacing/>
        <w:rPr>
          <w:rFonts w:cstheme="minorHAnsi"/>
        </w:rPr>
      </w:pPr>
      <w:r w:rsidRPr="0023751F">
        <w:rPr>
          <w:rFonts w:cstheme="minorHAnsi"/>
        </w:rPr>
        <w:t>harjaannuttaa taitojaan tulkita löytämäänsä tietoa ja esittää sitä edelleen sekä harjaannuttaa erilaisten tekstien tiivistämisen taitojaan</w:t>
      </w:r>
    </w:p>
    <w:p w14:paraId="6419B1DA" w14:textId="77777777" w:rsidR="00EC0D63" w:rsidRPr="0023751F" w:rsidRDefault="00EC0D63" w:rsidP="00EC0D63">
      <w:pPr>
        <w:numPr>
          <w:ilvl w:val="0"/>
          <w:numId w:val="514"/>
        </w:numPr>
        <w:spacing w:after="0" w:line="276" w:lineRule="auto"/>
        <w:contextualSpacing/>
        <w:rPr>
          <w:rFonts w:cstheme="minorHAnsi"/>
        </w:rPr>
      </w:pPr>
      <w:r w:rsidRPr="0023751F">
        <w:rPr>
          <w:rFonts w:cstheme="minorHAnsi"/>
        </w:rPr>
        <w:t>pystyy osallistumaan aktiivisesti keskusteluihin</w:t>
      </w:r>
    </w:p>
    <w:p w14:paraId="48C8F660" w14:textId="77777777" w:rsidR="00EC0D63" w:rsidRPr="0023751F" w:rsidRDefault="00EC0D63" w:rsidP="00EC0D63">
      <w:pPr>
        <w:numPr>
          <w:ilvl w:val="0"/>
          <w:numId w:val="514"/>
        </w:numPr>
        <w:spacing w:after="0" w:line="276" w:lineRule="auto"/>
        <w:contextualSpacing/>
        <w:rPr>
          <w:rFonts w:cstheme="minorHAnsi"/>
        </w:rPr>
      </w:pPr>
      <w:r w:rsidRPr="0023751F">
        <w:rPr>
          <w:rFonts w:cstheme="minorHAnsi"/>
        </w:rPr>
        <w:t>kehittää taitoaan argumentoida ja muotoilla mielipiteitä.</w:t>
      </w:r>
    </w:p>
    <w:p w14:paraId="60A09637" w14:textId="77777777" w:rsidR="00EC0D63" w:rsidRPr="0023751F" w:rsidRDefault="00EC0D63" w:rsidP="00EC0D63">
      <w:pPr>
        <w:spacing w:after="0" w:line="276" w:lineRule="auto"/>
        <w:ind w:left="720"/>
        <w:contextualSpacing/>
        <w:rPr>
          <w:rFonts w:cstheme="minorHAnsi"/>
        </w:rPr>
      </w:pPr>
      <w:r w:rsidRPr="0023751F">
        <w:rPr>
          <w:rFonts w:cstheme="minorHAnsi"/>
        </w:rPr>
        <w:t xml:space="preserve"> </w:t>
      </w:r>
    </w:p>
    <w:p w14:paraId="0BAFB7EA"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6F2F501D"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opiskelijoita kiinnostavat tiedon- ja tieteenalat</w:t>
      </w:r>
    </w:p>
    <w:p w14:paraId="05216D03"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omaa ja globaalia kestävää tulevaisuutta rakentavat innovaatiot</w:t>
      </w:r>
    </w:p>
    <w:p w14:paraId="6E5FC4F5" w14:textId="72E966C7" w:rsidR="00EC0D63" w:rsidRPr="0023751F" w:rsidRDefault="00EC0D63" w:rsidP="00EC0D63">
      <w:pPr>
        <w:numPr>
          <w:ilvl w:val="0"/>
          <w:numId w:val="515"/>
        </w:numPr>
        <w:spacing w:after="0" w:line="276" w:lineRule="auto"/>
        <w:contextualSpacing/>
        <w:rPr>
          <w:rFonts w:cstheme="minorHAnsi"/>
        </w:rPr>
      </w:pPr>
      <w:r w:rsidRPr="0023751F">
        <w:rPr>
          <w:rFonts w:cstheme="minorHAnsi"/>
        </w:rPr>
        <w:t xml:space="preserve">kieli tieteellisen tiedon hankinnan, </w:t>
      </w:r>
      <w:r w:rsidR="0099738B" w:rsidRPr="0023751F">
        <w:rPr>
          <w:rFonts w:cstheme="minorHAnsi"/>
        </w:rPr>
        <w:t xml:space="preserve">analysoinnin, </w:t>
      </w:r>
      <w:r w:rsidRPr="0023751F">
        <w:rPr>
          <w:rFonts w:cstheme="minorHAnsi"/>
        </w:rPr>
        <w:t>tulkinnan, jakamisen ja esittämisen työkaluna</w:t>
      </w:r>
    </w:p>
    <w:p w14:paraId="6B13E609"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erilaiset tulevaisuudenvisiot</w:t>
      </w:r>
    </w:p>
    <w:p w14:paraId="756CCAFF"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yleistajuiset tieteelliset tekstit, tieteellisen tekstin piirteet</w:t>
      </w:r>
    </w:p>
    <w:p w14:paraId="69B48FD8" w14:textId="77777777" w:rsidR="00EC0D63" w:rsidRPr="0023751F" w:rsidRDefault="00EC0D63" w:rsidP="00EC0D63">
      <w:pPr>
        <w:spacing w:after="0" w:line="276" w:lineRule="auto"/>
        <w:contextualSpacing/>
        <w:rPr>
          <w:rFonts w:cstheme="minorHAnsi"/>
        </w:rPr>
      </w:pPr>
    </w:p>
    <w:p w14:paraId="4EFF515F" w14:textId="77777777" w:rsidR="00EC0D63" w:rsidRPr="0023751F" w:rsidRDefault="00EC0D63" w:rsidP="00EC0D63">
      <w:pPr>
        <w:spacing w:after="0" w:line="276" w:lineRule="auto"/>
        <w:contextualSpacing/>
        <w:rPr>
          <w:rFonts w:cstheme="minorHAnsi"/>
        </w:rPr>
      </w:pPr>
      <w:r w:rsidRPr="0023751F">
        <w:rPr>
          <w:rFonts w:cstheme="minorHAnsi"/>
          <w:b/>
          <w:bCs/>
          <w:color w:val="0070C0"/>
        </w:rPr>
        <w:t>FINA4 Mediat ja yhteiskunta (2 op)</w:t>
      </w:r>
    </w:p>
    <w:p w14:paraId="33E185AD" w14:textId="77777777" w:rsidR="00EC0D63" w:rsidRPr="0023751F" w:rsidRDefault="00EC0D63" w:rsidP="00EC0D63">
      <w:pPr>
        <w:spacing w:after="0" w:line="276" w:lineRule="auto"/>
        <w:contextualSpacing/>
        <w:rPr>
          <w:rFonts w:cstheme="minorHAnsi"/>
        </w:rPr>
      </w:pPr>
    </w:p>
    <w:p w14:paraId="6DD2015B" w14:textId="2F1CFAEE" w:rsidR="00EC0D63" w:rsidRPr="0023751F" w:rsidRDefault="00EC0D63" w:rsidP="00EC0D63">
      <w:pPr>
        <w:spacing w:after="0" w:line="276" w:lineRule="auto"/>
        <w:contextualSpacing/>
        <w:rPr>
          <w:rFonts w:cstheme="minorHAnsi"/>
        </w:rPr>
      </w:pPr>
      <w:r w:rsidRPr="0023751F">
        <w:rPr>
          <w:rFonts w:cstheme="minorHAnsi"/>
        </w:rPr>
        <w:t xml:space="preserve">Moduulin tehtävänä on kehittää opiskelijan monilukutaitoa sekä syventää mediaosaamista ja taitoja tarkastella ja hyödyntää kriittisesti erilaisia medioita ja tekstejä, joita myös tuotetaan. Moduulissa tarkastellaan </w:t>
      </w:r>
      <w:r w:rsidR="006C2A07" w:rsidRPr="00064889">
        <w:rPr>
          <w:rFonts w:cstheme="minorHAnsi"/>
        </w:rPr>
        <w:t>osallisuutta, aktiivista kansalaisuutta ja demokratian rakentumista</w:t>
      </w:r>
      <w:r w:rsidR="006C2A07">
        <w:rPr>
          <w:rFonts w:cstheme="minorHAnsi"/>
        </w:rPr>
        <w:t xml:space="preserve"> </w:t>
      </w:r>
      <w:r w:rsidRPr="0023751F">
        <w:rPr>
          <w:rFonts w:cstheme="minorHAnsi"/>
        </w:rPr>
        <w:t xml:space="preserve">kielellisestä, kulttuurisesta ja katsomuksellisesta näkökulmasta kansallisesti ja globaalisti. </w:t>
      </w:r>
    </w:p>
    <w:p w14:paraId="2C8AF326" w14:textId="77777777" w:rsidR="00EC0D63" w:rsidRPr="0023751F" w:rsidRDefault="00EC0D63" w:rsidP="00EC0D63">
      <w:pPr>
        <w:spacing w:after="0" w:line="276" w:lineRule="auto"/>
        <w:contextualSpacing/>
        <w:rPr>
          <w:rFonts w:cstheme="minorHAnsi"/>
          <w:i/>
        </w:rPr>
      </w:pPr>
    </w:p>
    <w:p w14:paraId="699ED2A4"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0D03D59E"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6726C16C" w14:textId="77777777" w:rsidR="00EC0D63" w:rsidRPr="0023751F" w:rsidRDefault="00EC0D63" w:rsidP="00EC0D63">
      <w:pPr>
        <w:numPr>
          <w:ilvl w:val="0"/>
          <w:numId w:val="516"/>
        </w:numPr>
        <w:spacing w:after="0" w:line="276" w:lineRule="auto"/>
        <w:contextualSpacing/>
        <w:rPr>
          <w:rFonts w:cstheme="minorHAnsi"/>
        </w:rPr>
      </w:pPr>
      <w:r w:rsidRPr="0023751F">
        <w:rPr>
          <w:rFonts w:cstheme="minorHAnsi"/>
        </w:rPr>
        <w:t xml:space="preserve">tutustuu medioissa esillä oleviin ajankohtaisiin aiheisiin </w:t>
      </w:r>
    </w:p>
    <w:p w14:paraId="54D740D2" w14:textId="65BD606E" w:rsidR="00EC0D63" w:rsidRPr="0023751F" w:rsidRDefault="00EC0D63" w:rsidP="00831A2B">
      <w:pPr>
        <w:numPr>
          <w:ilvl w:val="0"/>
          <w:numId w:val="516"/>
        </w:numPr>
        <w:spacing w:after="0" w:line="276" w:lineRule="auto"/>
        <w:contextualSpacing/>
        <w:rPr>
          <w:rFonts w:cstheme="minorHAnsi"/>
        </w:rPr>
      </w:pPr>
      <w:r w:rsidRPr="0023751F">
        <w:rPr>
          <w:rFonts w:cstheme="minorHAnsi"/>
        </w:rPr>
        <w:t xml:space="preserve">kehittää taitoaan tarkastella kriittisesti erilaisia tietolähteitä ja erottaa mielipide ja fakta toisistaan sekä ymmärtää erilaisten tekstien </w:t>
      </w:r>
      <w:r w:rsidR="00831A2B" w:rsidRPr="0023751F">
        <w:rPr>
          <w:rFonts w:cstheme="minorHAnsi"/>
        </w:rPr>
        <w:t>arvopainotukset</w:t>
      </w:r>
    </w:p>
    <w:p w14:paraId="60DEAA67" w14:textId="77777777" w:rsidR="00EC0D63" w:rsidRPr="0023751F" w:rsidRDefault="00EC0D63" w:rsidP="00EC0D63">
      <w:pPr>
        <w:numPr>
          <w:ilvl w:val="0"/>
          <w:numId w:val="516"/>
        </w:numPr>
        <w:spacing w:after="0" w:line="276" w:lineRule="auto"/>
        <w:contextualSpacing/>
        <w:rPr>
          <w:rFonts w:cstheme="minorHAnsi"/>
        </w:rPr>
      </w:pPr>
      <w:r w:rsidRPr="0023751F">
        <w:rPr>
          <w:rFonts w:cstheme="minorHAnsi"/>
        </w:rPr>
        <w:t>kehittää taitoaan ilmaista, muotoilla ja perustella mielipiteitään suullisesti ja kirjallisesti sekä taitoaan viestiä tavoitteellisesti ja tarkoituksenmukaisesti.</w:t>
      </w:r>
    </w:p>
    <w:p w14:paraId="593C23C2" w14:textId="77777777" w:rsidR="00EC0D63" w:rsidRPr="0023751F" w:rsidRDefault="00EC0D63" w:rsidP="00EC0D63">
      <w:pPr>
        <w:spacing w:after="0" w:line="276" w:lineRule="auto"/>
        <w:ind w:left="720"/>
        <w:contextualSpacing/>
        <w:rPr>
          <w:rFonts w:cstheme="minorHAnsi"/>
        </w:rPr>
      </w:pPr>
      <w:r w:rsidRPr="0023751F">
        <w:rPr>
          <w:rFonts w:cstheme="minorHAnsi"/>
        </w:rPr>
        <w:t xml:space="preserve"> </w:t>
      </w:r>
    </w:p>
    <w:p w14:paraId="7334AA5B"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46785FF1" w14:textId="77777777" w:rsidR="00EC0D63" w:rsidRPr="0023751F" w:rsidRDefault="00EC0D63" w:rsidP="00EC0D63">
      <w:pPr>
        <w:numPr>
          <w:ilvl w:val="0"/>
          <w:numId w:val="517"/>
        </w:numPr>
        <w:spacing w:after="0" w:line="276" w:lineRule="auto"/>
        <w:contextualSpacing/>
        <w:rPr>
          <w:rFonts w:cstheme="minorHAnsi"/>
        </w:rPr>
      </w:pPr>
      <w:r w:rsidRPr="0023751F">
        <w:rPr>
          <w:rFonts w:cstheme="minorHAnsi"/>
        </w:rPr>
        <w:lastRenderedPageBreak/>
        <w:t>media- ja lähdekritiikki, sensuuri, sananvapaus, tiedonhankinta, tekijänoikeudet ja plagiointi</w:t>
      </w:r>
    </w:p>
    <w:p w14:paraId="13057632" w14:textId="77777777" w:rsidR="00EC0D63" w:rsidRPr="0023751F" w:rsidRDefault="00EC0D63" w:rsidP="00EC0D63">
      <w:pPr>
        <w:numPr>
          <w:ilvl w:val="0"/>
          <w:numId w:val="517"/>
        </w:numPr>
        <w:spacing w:after="0" w:line="276" w:lineRule="auto"/>
        <w:contextualSpacing/>
        <w:rPr>
          <w:rFonts w:cstheme="minorHAnsi"/>
        </w:rPr>
      </w:pPr>
      <w:r w:rsidRPr="0023751F">
        <w:rPr>
          <w:rFonts w:cstheme="minorHAnsi"/>
        </w:rPr>
        <w:t>ihmisoikeuskysymykset, tasa-arvo</w:t>
      </w:r>
    </w:p>
    <w:p w14:paraId="5394273E" w14:textId="77777777" w:rsidR="00EC0D63" w:rsidRPr="0023751F" w:rsidRDefault="00EC0D63" w:rsidP="00EC0D63">
      <w:pPr>
        <w:numPr>
          <w:ilvl w:val="0"/>
          <w:numId w:val="517"/>
        </w:numPr>
        <w:spacing w:after="0" w:line="276" w:lineRule="auto"/>
        <w:contextualSpacing/>
        <w:rPr>
          <w:rFonts w:cstheme="minorHAnsi"/>
        </w:rPr>
      </w:pPr>
      <w:r w:rsidRPr="0023751F">
        <w:rPr>
          <w:rFonts w:cstheme="minorHAnsi"/>
        </w:rPr>
        <w:t>kansalaisaktiivisuus yksin ja ryhmässä</w:t>
      </w:r>
    </w:p>
    <w:p w14:paraId="75B24F82" w14:textId="77777777" w:rsidR="00EC0D63" w:rsidRPr="0023751F" w:rsidRDefault="00EC0D63" w:rsidP="00EC0D63">
      <w:pPr>
        <w:numPr>
          <w:ilvl w:val="0"/>
          <w:numId w:val="517"/>
        </w:numPr>
        <w:spacing w:after="0" w:line="276" w:lineRule="auto"/>
        <w:contextualSpacing/>
        <w:rPr>
          <w:rFonts w:cstheme="minorHAnsi"/>
        </w:rPr>
      </w:pPr>
      <w:r w:rsidRPr="0023751F">
        <w:rPr>
          <w:rFonts w:cstheme="minorHAnsi"/>
        </w:rPr>
        <w:t xml:space="preserve">mediassa käytetty kieli ajankohtais- ja asiakysymyksissä </w:t>
      </w:r>
    </w:p>
    <w:p w14:paraId="54A13433" w14:textId="77777777" w:rsidR="00EC0D63" w:rsidRPr="0023751F" w:rsidRDefault="00EC0D63" w:rsidP="00EC0D63">
      <w:pPr>
        <w:spacing w:after="0" w:line="276" w:lineRule="auto"/>
        <w:contextualSpacing/>
        <w:rPr>
          <w:rFonts w:cstheme="minorHAnsi"/>
          <w:b/>
          <w:bCs/>
          <w:color w:val="0070C0"/>
        </w:rPr>
      </w:pPr>
    </w:p>
    <w:p w14:paraId="475C59AD"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FINA5 Koulutus ja työelämä (2 op)</w:t>
      </w:r>
    </w:p>
    <w:p w14:paraId="3CE910D3" w14:textId="77777777" w:rsidR="00EC0D63" w:rsidRPr="0023751F" w:rsidRDefault="00EC0D63" w:rsidP="00EC0D63">
      <w:pPr>
        <w:spacing w:after="0" w:line="276" w:lineRule="auto"/>
        <w:contextualSpacing/>
        <w:rPr>
          <w:rFonts w:cstheme="minorHAnsi"/>
        </w:rPr>
      </w:pPr>
    </w:p>
    <w:p w14:paraId="5437335C" w14:textId="77777777" w:rsidR="00EC0D63" w:rsidRPr="0023751F" w:rsidRDefault="00EC0D63" w:rsidP="00EC0D63">
      <w:pPr>
        <w:spacing w:after="0" w:line="276" w:lineRule="auto"/>
        <w:contextualSpacing/>
        <w:rPr>
          <w:rFonts w:cstheme="minorHAnsi"/>
          <w:color w:val="000000"/>
        </w:rPr>
      </w:pPr>
      <w:r w:rsidRPr="0023751F">
        <w:rPr>
          <w:rFonts w:cstheme="minorHAnsi"/>
          <w:color w:val="000000"/>
        </w:rPr>
        <w:t>Moduulin tehtävänä on tutustuttaa opiskelija erilaisiin opiskelumahdollisuuksiin ja työelämään sekä syventää opiskelijan käsitystä kielitaidosta työelämätaitona ja sosiaalisena pääomana muuttuvassa maailmassa. Tehtävänä on auttaa opiskelijaa valmistautumaan jatko-opintoihin, vahvistamaan arjen hallintataitoja ja kehittämään jatkuvan oppimisen valmiuksiaan.</w:t>
      </w:r>
    </w:p>
    <w:p w14:paraId="64BA3FEA" w14:textId="77777777" w:rsidR="00EC0D63" w:rsidRPr="0023751F" w:rsidRDefault="00EC0D63" w:rsidP="00EC0D63">
      <w:pPr>
        <w:spacing w:after="0" w:line="276" w:lineRule="auto"/>
        <w:contextualSpacing/>
        <w:rPr>
          <w:rFonts w:cstheme="minorHAnsi"/>
          <w:color w:val="000000"/>
        </w:rPr>
      </w:pPr>
    </w:p>
    <w:p w14:paraId="5832D8A3" w14:textId="77777777" w:rsidR="00EC0D63" w:rsidRPr="0023751F" w:rsidRDefault="00EC0D63" w:rsidP="00EC0D63">
      <w:pPr>
        <w:spacing w:after="0" w:line="276" w:lineRule="auto"/>
        <w:contextualSpacing/>
        <w:rPr>
          <w:rFonts w:cstheme="minorHAnsi"/>
          <w:i/>
          <w:color w:val="000000"/>
        </w:rPr>
      </w:pPr>
      <w:r w:rsidRPr="0023751F">
        <w:rPr>
          <w:rFonts w:cstheme="minorHAnsi"/>
          <w:i/>
          <w:color w:val="000000"/>
        </w:rPr>
        <w:t>Tavoitteet</w:t>
      </w:r>
    </w:p>
    <w:p w14:paraId="31ADBCE2" w14:textId="77777777" w:rsidR="00EC0D63" w:rsidRPr="0023751F" w:rsidRDefault="00EC0D63" w:rsidP="00EC0D63">
      <w:pPr>
        <w:spacing w:after="0" w:line="276" w:lineRule="auto"/>
        <w:contextualSpacing/>
        <w:rPr>
          <w:rFonts w:cstheme="minorHAnsi"/>
          <w:color w:val="000000"/>
        </w:rPr>
      </w:pPr>
      <w:r w:rsidRPr="0023751F">
        <w:rPr>
          <w:rFonts w:cstheme="minorHAnsi"/>
          <w:color w:val="000000"/>
        </w:rPr>
        <w:t>Moduulin tavoitteena on, että opiskelija</w:t>
      </w:r>
    </w:p>
    <w:p w14:paraId="7133F181"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syventää taitoaan tulkita ja tuottaa muodollisia tekstejä sekä ilmaista itseään muodollisemmissa asiayhteyksissä</w:t>
      </w:r>
    </w:p>
    <w:p w14:paraId="70C4E609"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rohkaistuu käyttämään suomea erilaisissa opiskeluun ja työhön liittyvissä vuorovaikutustilanteissa</w:t>
      </w:r>
    </w:p>
    <w:p w14:paraId="4CB9D0FE" w14:textId="454222DD"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 xml:space="preserve">vahvistaa taitoaan käsitellä opiskelu- ja työelämään liittyviä </w:t>
      </w:r>
      <w:bookmarkStart w:id="179" w:name="_Hlk18660346"/>
      <w:r w:rsidRPr="0023751F">
        <w:rPr>
          <w:rFonts w:cstheme="minorHAnsi"/>
          <w:color w:val="000000"/>
        </w:rPr>
        <w:t>aihe</w:t>
      </w:r>
      <w:r w:rsidR="00831A2B" w:rsidRPr="0023751F">
        <w:rPr>
          <w:rFonts w:cstheme="minorHAnsi"/>
          <w:color w:val="000000"/>
        </w:rPr>
        <w:t>piirejä</w:t>
      </w:r>
      <w:bookmarkEnd w:id="179"/>
    </w:p>
    <w:p w14:paraId="0F938581"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kehittää taitoaan ajatella luovasti, neuvotella ja tehdä yhteistyötä</w:t>
      </w:r>
    </w:p>
    <w:p w14:paraId="2975688D"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pystyy hakemaan ja hyödyntämään viranomaistietoja.</w:t>
      </w:r>
    </w:p>
    <w:p w14:paraId="1838B607" w14:textId="77777777" w:rsidR="00EC0D63" w:rsidRPr="0023751F" w:rsidRDefault="00EC0D63" w:rsidP="00EC0D63">
      <w:pPr>
        <w:spacing w:after="0" w:line="276" w:lineRule="auto"/>
        <w:ind w:left="720"/>
        <w:contextualSpacing/>
        <w:rPr>
          <w:rFonts w:cstheme="minorHAnsi"/>
          <w:color w:val="000000"/>
        </w:rPr>
      </w:pPr>
      <w:r w:rsidRPr="0023751F">
        <w:rPr>
          <w:rFonts w:cstheme="minorHAnsi"/>
          <w:color w:val="000000"/>
        </w:rPr>
        <w:t xml:space="preserve"> </w:t>
      </w:r>
    </w:p>
    <w:p w14:paraId="52ABE4FC" w14:textId="77777777" w:rsidR="00EC0D63" w:rsidRPr="0023751F" w:rsidRDefault="00EC0D63" w:rsidP="00EC0D63">
      <w:pPr>
        <w:spacing w:after="0" w:line="276" w:lineRule="auto"/>
        <w:contextualSpacing/>
        <w:rPr>
          <w:rFonts w:cstheme="minorHAnsi"/>
          <w:i/>
          <w:color w:val="000000"/>
        </w:rPr>
      </w:pPr>
      <w:r w:rsidRPr="0023751F">
        <w:rPr>
          <w:rFonts w:cstheme="minorHAnsi"/>
          <w:i/>
          <w:color w:val="000000"/>
        </w:rPr>
        <w:t>Keskeiset sisällöt</w:t>
      </w:r>
    </w:p>
    <w:p w14:paraId="277C8B76" w14:textId="77777777" w:rsidR="00EC0D63" w:rsidRPr="0023751F" w:rsidRDefault="00EC0D63" w:rsidP="00EC0D63">
      <w:pPr>
        <w:numPr>
          <w:ilvl w:val="0"/>
          <w:numId w:val="519"/>
        </w:numPr>
        <w:spacing w:after="0" w:line="276" w:lineRule="auto"/>
        <w:contextualSpacing/>
        <w:rPr>
          <w:rFonts w:cstheme="minorHAnsi"/>
          <w:color w:val="000000"/>
        </w:rPr>
      </w:pPr>
      <w:r w:rsidRPr="0023751F">
        <w:rPr>
          <w:rFonts w:cstheme="minorHAnsi"/>
          <w:color w:val="000000"/>
        </w:rPr>
        <w:t>koulutus, työ ja elinkeinoelämä opiskelijan ja yhteiskunnan näkökulmasta</w:t>
      </w:r>
    </w:p>
    <w:p w14:paraId="6FFF07A1" w14:textId="77777777" w:rsidR="00EC0D63" w:rsidRPr="0023751F" w:rsidRDefault="00EC0D63" w:rsidP="00EC0D63">
      <w:pPr>
        <w:numPr>
          <w:ilvl w:val="0"/>
          <w:numId w:val="519"/>
        </w:numPr>
        <w:spacing w:after="0" w:line="276" w:lineRule="auto"/>
        <w:contextualSpacing/>
        <w:rPr>
          <w:rFonts w:cstheme="minorHAnsi"/>
        </w:rPr>
      </w:pPr>
      <w:r w:rsidRPr="0023751F">
        <w:rPr>
          <w:rFonts w:cstheme="minorHAnsi"/>
        </w:rPr>
        <w:t>kieliprofiilin täydentäminen tulevaisuuden tarpeita varten</w:t>
      </w:r>
    </w:p>
    <w:p w14:paraId="25D49C8F" w14:textId="77777777" w:rsidR="00EC0D63" w:rsidRPr="0023751F" w:rsidRDefault="00EC0D63" w:rsidP="00EC0D63">
      <w:pPr>
        <w:numPr>
          <w:ilvl w:val="0"/>
          <w:numId w:val="519"/>
        </w:numPr>
        <w:spacing w:after="0" w:line="276" w:lineRule="auto"/>
        <w:contextualSpacing/>
        <w:rPr>
          <w:rFonts w:cstheme="minorHAnsi"/>
        </w:rPr>
      </w:pPr>
      <w:r w:rsidRPr="0023751F">
        <w:rPr>
          <w:rFonts w:cstheme="minorHAnsi"/>
          <w:color w:val="000000"/>
        </w:rPr>
        <w:t>tiimityöskentely, yritystoiminta ja innovaatiot</w:t>
      </w:r>
    </w:p>
    <w:p w14:paraId="6886D12B" w14:textId="42BD9DF4" w:rsidR="00EC0D63" w:rsidRPr="0023751F" w:rsidRDefault="00EC0D63" w:rsidP="00EC0D63">
      <w:pPr>
        <w:numPr>
          <w:ilvl w:val="0"/>
          <w:numId w:val="519"/>
        </w:numPr>
        <w:spacing w:after="0" w:line="276" w:lineRule="auto"/>
        <w:contextualSpacing/>
        <w:rPr>
          <w:rFonts w:cstheme="minorHAnsi"/>
        </w:rPr>
      </w:pPr>
      <w:r w:rsidRPr="0023751F">
        <w:rPr>
          <w:rFonts w:cstheme="minorHAnsi"/>
          <w:color w:val="000000"/>
        </w:rPr>
        <w:t xml:space="preserve">opintoihin, työelämään ja </w:t>
      </w:r>
      <w:r w:rsidR="00C43BE6" w:rsidRPr="0023751F">
        <w:rPr>
          <w:rFonts w:cstheme="minorHAnsi"/>
          <w:color w:val="000000"/>
        </w:rPr>
        <w:t>itsenäistyvän nuoren</w:t>
      </w:r>
      <w:r w:rsidRPr="0023751F">
        <w:rPr>
          <w:rFonts w:cstheme="minorHAnsi"/>
          <w:color w:val="000000"/>
        </w:rPr>
        <w:t xml:space="preserve"> elämään liittyvät vuorovaikutustilanteet sekä aihepiiriin liittyvät erilaiset tekstit</w:t>
      </w:r>
    </w:p>
    <w:p w14:paraId="171359CE" w14:textId="77777777" w:rsidR="00EC0D63" w:rsidRPr="0023751F" w:rsidRDefault="00EC0D63" w:rsidP="00EC0D63">
      <w:pPr>
        <w:spacing w:after="0" w:line="276" w:lineRule="auto"/>
        <w:ind w:left="720"/>
        <w:contextualSpacing/>
        <w:rPr>
          <w:rFonts w:cstheme="minorHAnsi"/>
        </w:rPr>
      </w:pPr>
    </w:p>
    <w:p w14:paraId="5C68FEFD"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FINA6 Kieli ja kulttuuri (2 op)</w:t>
      </w:r>
    </w:p>
    <w:p w14:paraId="430B10DE" w14:textId="77777777" w:rsidR="00EC0D63" w:rsidRPr="0023751F" w:rsidRDefault="00EC0D63" w:rsidP="00EC0D63">
      <w:pPr>
        <w:spacing w:after="0" w:line="276" w:lineRule="auto"/>
        <w:contextualSpacing/>
        <w:rPr>
          <w:rFonts w:cstheme="minorHAnsi"/>
        </w:rPr>
      </w:pPr>
    </w:p>
    <w:p w14:paraId="1A92F023" w14:textId="1DB5FC83" w:rsidR="00EC0D63" w:rsidRPr="0023751F" w:rsidRDefault="00EC0D63" w:rsidP="00EC0D63">
      <w:pPr>
        <w:spacing w:after="0" w:line="276" w:lineRule="auto"/>
        <w:contextualSpacing/>
        <w:rPr>
          <w:rFonts w:cstheme="minorHAnsi"/>
        </w:rPr>
      </w:pPr>
      <w:r w:rsidRPr="0023751F">
        <w:rPr>
          <w:rFonts w:cstheme="minorHAnsi"/>
        </w:rPr>
        <w:t xml:space="preserve">Moduulin tehtävä on kehittää ja syventää opiskelijan tietämystä </w:t>
      </w:r>
      <w:bookmarkStart w:id="180" w:name="_Hlk18660483"/>
      <w:r w:rsidRPr="0023751F">
        <w:rPr>
          <w:rFonts w:cstheme="minorHAnsi"/>
        </w:rPr>
        <w:t>suo</w:t>
      </w:r>
      <w:r w:rsidR="0099555B" w:rsidRPr="0023751F">
        <w:rPr>
          <w:rFonts w:cstheme="minorHAnsi"/>
        </w:rPr>
        <w:t xml:space="preserve">menkielisestä </w:t>
      </w:r>
      <w:bookmarkEnd w:id="180"/>
      <w:r w:rsidR="0099555B" w:rsidRPr="0023751F">
        <w:rPr>
          <w:rFonts w:cstheme="minorHAnsi"/>
        </w:rPr>
        <w:t>k</w:t>
      </w:r>
      <w:r w:rsidRPr="0023751F">
        <w:rPr>
          <w:rFonts w:cstheme="minorHAnsi"/>
        </w:rPr>
        <w:t xml:space="preserve">ulttuurista, kirjallisuudesta ja eri taidemuodoista sekä rohkaista opiskelijaa osallistumaan erilaisiin kirjallisiin tai kulttuurielämyksiin. Tehtävänä on vahvistaa opiskelijan ymmärrystä kirjallisuuden ja taiteen merkityksestä suomalaiselle yhteiskunnalle sekä </w:t>
      </w:r>
      <w:r w:rsidR="0099555B" w:rsidRPr="0023751F">
        <w:t>laajentaa hänen ymmärrystään luovasta kielenkäytöstä</w:t>
      </w:r>
      <w:r w:rsidRPr="0023751F">
        <w:rPr>
          <w:rFonts w:cstheme="minorHAnsi"/>
        </w:rPr>
        <w:t>.</w:t>
      </w:r>
    </w:p>
    <w:p w14:paraId="1213403D" w14:textId="77777777" w:rsidR="00EC0D63" w:rsidRPr="0023751F" w:rsidRDefault="00EC0D63" w:rsidP="00EC0D63">
      <w:pPr>
        <w:spacing w:after="0" w:line="276" w:lineRule="auto"/>
        <w:contextualSpacing/>
        <w:rPr>
          <w:rFonts w:cstheme="minorHAnsi"/>
        </w:rPr>
      </w:pPr>
    </w:p>
    <w:p w14:paraId="07942F9E"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5AF37080"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482FCFDE"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syventää suomen kielen rakenteisiin ja ilmaisuihin liittyvää osaamistaan, erityisesti kaunokirjallisuuteen liittyen</w:t>
      </w:r>
    </w:p>
    <w:p w14:paraId="6D464AAB"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 xml:space="preserve">kehittää ymmärrystään suomenkielisen kirjallisuuden ja kulttuurin välittämistä arvoista sekä ymmärtää kirjallisuuden, kulttuurin ja taiteen merkityksen yhteiskunnalle, yhteisölle ja yksilölle </w:t>
      </w:r>
    </w:p>
    <w:p w14:paraId="3CAB65DA" w14:textId="310083BF" w:rsidR="00EC0D63" w:rsidRPr="0023751F" w:rsidRDefault="005C60B4" w:rsidP="00EC0D63">
      <w:pPr>
        <w:numPr>
          <w:ilvl w:val="0"/>
          <w:numId w:val="520"/>
        </w:numPr>
        <w:spacing w:after="0" w:line="276" w:lineRule="auto"/>
        <w:contextualSpacing/>
        <w:rPr>
          <w:rFonts w:cstheme="minorHAnsi"/>
        </w:rPr>
      </w:pPr>
      <w:bookmarkStart w:id="181" w:name="_Hlk18661381"/>
      <w:r w:rsidRPr="0023751F">
        <w:rPr>
          <w:rFonts w:cstheme="minorHAnsi"/>
        </w:rPr>
        <w:lastRenderedPageBreak/>
        <w:t>tutustuu eri kaunokirjallisiin ja ei-fiktiivisiin kirjallisuudenlajeihin sekä näille tyypillisiin ilmaisumuotoihin</w:t>
      </w:r>
    </w:p>
    <w:bookmarkEnd w:id="181"/>
    <w:p w14:paraId="166F2D0C"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kehittää taitojaan analysoida ja tulkita eri tieto- ja kaunokirjallisia tekstejä</w:t>
      </w:r>
    </w:p>
    <w:p w14:paraId="421FD876"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laajentaa ja kehittää taitoaan lukea suomen kielellä.</w:t>
      </w:r>
    </w:p>
    <w:p w14:paraId="5ABFFC0F" w14:textId="77777777" w:rsidR="00EC0D63" w:rsidRPr="0023751F" w:rsidRDefault="00EC0D63" w:rsidP="00EC0D63">
      <w:pPr>
        <w:spacing w:after="0" w:line="276" w:lineRule="auto"/>
        <w:contextualSpacing/>
        <w:rPr>
          <w:rFonts w:cstheme="minorHAnsi"/>
        </w:rPr>
      </w:pPr>
    </w:p>
    <w:p w14:paraId="1235B972"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321816C4"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kielen, kulttuurin ja kirjallisuuden merkitys identiteetin rakentumiselle</w:t>
      </w:r>
    </w:p>
    <w:p w14:paraId="612E3A90"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sävy ja tyyli, kieli esteettisen ilmaisun välineenä</w:t>
      </w:r>
    </w:p>
    <w:p w14:paraId="45898C97"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sanataide</w:t>
      </w:r>
    </w:p>
    <w:p w14:paraId="48E3545F"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suomenkielisen kaunokirjallisuuden keskeisiä teoksia ja teemoja</w:t>
      </w:r>
    </w:p>
    <w:p w14:paraId="5428A058" w14:textId="77777777" w:rsidR="00EC0D63" w:rsidRPr="0023751F" w:rsidRDefault="00EC0D63" w:rsidP="00EC0D63">
      <w:pPr>
        <w:spacing w:after="0" w:line="276" w:lineRule="auto"/>
        <w:contextualSpacing/>
        <w:rPr>
          <w:rFonts w:cstheme="minorHAnsi"/>
          <w:b/>
          <w:bCs/>
          <w:sz w:val="24"/>
        </w:rPr>
      </w:pPr>
    </w:p>
    <w:p w14:paraId="359C3606" w14:textId="77777777" w:rsidR="00EC0D63" w:rsidRPr="0023751F" w:rsidRDefault="00EC0D63" w:rsidP="00EC0D63">
      <w:pPr>
        <w:spacing w:after="0" w:line="276" w:lineRule="auto"/>
        <w:contextualSpacing/>
        <w:rPr>
          <w:rFonts w:cstheme="minorHAnsi"/>
          <w:b/>
          <w:bCs/>
          <w:sz w:val="24"/>
        </w:rPr>
      </w:pPr>
      <w:r w:rsidRPr="0023751F">
        <w:rPr>
          <w:rFonts w:cstheme="minorHAnsi"/>
          <w:b/>
          <w:bCs/>
          <w:sz w:val="24"/>
        </w:rPr>
        <w:t>Valtakunnalliset valinnaiset opinnot</w:t>
      </w:r>
    </w:p>
    <w:p w14:paraId="44D146CA" w14:textId="77777777" w:rsidR="00EC0D63" w:rsidRPr="0023751F" w:rsidRDefault="00EC0D63" w:rsidP="00EC0D63">
      <w:pPr>
        <w:spacing w:after="0" w:line="276" w:lineRule="auto"/>
        <w:contextualSpacing/>
        <w:rPr>
          <w:rFonts w:cstheme="minorHAnsi"/>
          <w:bCs/>
        </w:rPr>
      </w:pPr>
    </w:p>
    <w:p w14:paraId="2B959F95" w14:textId="77777777" w:rsidR="00EC0D63" w:rsidRPr="0023751F" w:rsidRDefault="00EC0D63" w:rsidP="00EC0D63">
      <w:pPr>
        <w:spacing w:after="0" w:line="276" w:lineRule="auto"/>
        <w:contextualSpacing/>
        <w:rPr>
          <w:rFonts w:cstheme="minorHAnsi"/>
        </w:rPr>
      </w:pPr>
      <w:r w:rsidRPr="0023751F">
        <w:rPr>
          <w:rFonts w:cstheme="minorHAnsi"/>
          <w:bCs/>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2617D5B2" w14:textId="77777777" w:rsidR="00EC0D63" w:rsidRPr="0023751F" w:rsidRDefault="00EC0D63" w:rsidP="00EC0D63">
      <w:pPr>
        <w:spacing w:after="0" w:line="276" w:lineRule="auto"/>
        <w:contextualSpacing/>
        <w:rPr>
          <w:rFonts w:cstheme="minorHAnsi"/>
          <w:b/>
          <w:bCs/>
        </w:rPr>
      </w:pPr>
    </w:p>
    <w:p w14:paraId="7B6DDAD6"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FINA7 Viesti kirjoittaen (2 op)</w:t>
      </w:r>
    </w:p>
    <w:p w14:paraId="40714764" w14:textId="77777777" w:rsidR="00EC0D63" w:rsidRPr="0023751F" w:rsidRDefault="00EC0D63" w:rsidP="00EC0D63">
      <w:pPr>
        <w:spacing w:after="0" w:line="276" w:lineRule="auto"/>
        <w:contextualSpacing/>
        <w:rPr>
          <w:rFonts w:cstheme="minorHAnsi"/>
        </w:rPr>
      </w:pPr>
    </w:p>
    <w:p w14:paraId="54CCA6B6" w14:textId="77777777" w:rsidR="00EC0D63" w:rsidRPr="0023751F" w:rsidRDefault="00EC0D63" w:rsidP="00EC0D63">
      <w:pPr>
        <w:spacing w:after="0" w:line="276" w:lineRule="auto"/>
        <w:contextualSpacing/>
        <w:rPr>
          <w:rFonts w:cstheme="minorHAnsi"/>
        </w:rPr>
      </w:pPr>
      <w:r w:rsidRPr="0023751F">
        <w:rPr>
          <w:rFonts w:cstheme="minorHAnsi"/>
        </w:rPr>
        <w:t>Moduulin tehtävä on auttaa opiskelijaa syventämään eri tekstilajien tulkitsemisen ja tuottamisen taitojaan. Moduulin tehtävä on valmistaa opiskelijaa maailmankansalaiseksi, jolla on tietoa, taitoa ja tahtoa osallistua vaativampiin globaaleista ja ajankohtaisista kysymyksistä käytäviin keskusteluihin. Näkökulmia tarkastellaan opiskelijan omista mielenkiinnon kohteista ja tarpeista käsin.</w:t>
      </w:r>
    </w:p>
    <w:p w14:paraId="4A2476B9" w14:textId="77777777" w:rsidR="00EC0D63" w:rsidRPr="0023751F" w:rsidRDefault="00EC0D63" w:rsidP="00EC0D63">
      <w:pPr>
        <w:spacing w:after="0" w:line="276" w:lineRule="auto"/>
        <w:contextualSpacing/>
        <w:rPr>
          <w:rFonts w:cstheme="minorHAnsi"/>
          <w:i/>
        </w:rPr>
      </w:pPr>
    </w:p>
    <w:p w14:paraId="73EB728B"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2A962872"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5D9A7142"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syventää taitoaan valita oma näkökulmansa, käsitellä eri aiheita, valita lähteet ja löytää oma tapansa ilmaista itseään</w:t>
      </w:r>
    </w:p>
    <w:p w14:paraId="08F7D4A3"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kehittää taitoaan rakentaa loogisesti eteneviä tekstikokonaisuuksia ottaen huomioon tekstin kohderyhmän</w:t>
      </w:r>
    </w:p>
    <w:p w14:paraId="26A514A8"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etsiä itseään kiinnostavia tekstejä ja käyttää niitä edelleen vuorovaikutustilanteen pohjana.</w:t>
      </w:r>
    </w:p>
    <w:p w14:paraId="261647A6" w14:textId="77777777" w:rsidR="00EC0D63" w:rsidRPr="0023751F" w:rsidRDefault="00EC0D63" w:rsidP="00EC0D63">
      <w:pPr>
        <w:spacing w:after="0" w:line="276" w:lineRule="auto"/>
        <w:contextualSpacing/>
        <w:rPr>
          <w:rFonts w:cstheme="minorHAnsi"/>
        </w:rPr>
      </w:pPr>
    </w:p>
    <w:p w14:paraId="3FC7843F"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64292FAA"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kirjoittamisen prosessi; yhdessä kirjoittaminen ja tekstien kokoaminen, kirjoitusvastuiden jakaminen sekä tekstien jakaminen</w:t>
      </w:r>
    </w:p>
    <w:p w14:paraId="1B16713D"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oikeakielisyys</w:t>
      </w:r>
    </w:p>
    <w:p w14:paraId="4702FAE4"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mediatekstit</w:t>
      </w:r>
    </w:p>
    <w:p w14:paraId="585FCC7A"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globaali vastuu</w:t>
      </w:r>
    </w:p>
    <w:p w14:paraId="6E344161"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oppimäärän pakollisten opintojen aikana käsitellyt aiheet ja niiden täydentäminen opiskelijoiden tarpeiden mukaan</w:t>
      </w:r>
    </w:p>
    <w:p w14:paraId="65BD1701" w14:textId="77777777" w:rsidR="00EC0D63" w:rsidRPr="0023751F" w:rsidRDefault="00EC0D63" w:rsidP="00EC0D63">
      <w:pPr>
        <w:spacing w:after="0" w:line="276" w:lineRule="auto"/>
        <w:contextualSpacing/>
        <w:rPr>
          <w:rFonts w:cstheme="minorHAnsi"/>
          <w:b/>
          <w:bCs/>
        </w:rPr>
      </w:pPr>
    </w:p>
    <w:p w14:paraId="22286971"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FINA8 Viesti ja vaikuta puhuen (2 op)</w:t>
      </w:r>
    </w:p>
    <w:p w14:paraId="0361D2FF" w14:textId="77777777" w:rsidR="00EC0D63" w:rsidRPr="0023751F" w:rsidRDefault="00EC0D63" w:rsidP="00EC0D63">
      <w:pPr>
        <w:spacing w:after="0" w:line="276" w:lineRule="auto"/>
        <w:contextualSpacing/>
        <w:rPr>
          <w:rFonts w:cstheme="minorHAnsi"/>
        </w:rPr>
      </w:pPr>
    </w:p>
    <w:p w14:paraId="5AE823ED" w14:textId="77777777" w:rsidR="00EC0D63" w:rsidRPr="0023751F" w:rsidRDefault="00EC0D63" w:rsidP="00EC0D63">
      <w:pPr>
        <w:spacing w:after="0" w:line="276" w:lineRule="auto"/>
        <w:contextualSpacing/>
        <w:rPr>
          <w:rFonts w:cstheme="minorHAnsi"/>
        </w:rPr>
      </w:pPr>
      <w:r w:rsidRPr="0023751F">
        <w:rPr>
          <w:rFonts w:cstheme="minorHAnsi"/>
        </w:rPr>
        <w:t>Moduulin tehtävä on harjaannuttaa</w:t>
      </w:r>
      <w:r w:rsidRPr="0023751F">
        <w:rPr>
          <w:rFonts w:cstheme="minorHAnsi"/>
          <w:color w:val="000000" w:themeColor="text1"/>
        </w:rPr>
        <w:t xml:space="preserve"> ja syventää opiskelijan monipuolista suullista kielitaitoa sekä</w:t>
      </w:r>
      <w:r w:rsidRPr="0023751F">
        <w:rPr>
          <w:rFonts w:cstheme="minorHAnsi"/>
        </w:rPr>
        <w:t xml:space="preserve"> tarjota opiskelijalle jatkuvan oppimisen välineitä oman suullisen kielitaidon kehittämiseksi. </w:t>
      </w:r>
      <w:r w:rsidRPr="0023751F">
        <w:rPr>
          <w:rFonts w:cstheme="minorHAnsi"/>
        </w:rPr>
        <w:lastRenderedPageBreak/>
        <w:t>Tehtävänä on vahvistaa opiskelijan ymmärrystä suullisen kielitaidon merkityksestä ihmissuhteissa, opiskelussa ja työelämässä. Tehtävänä on myös vahvistaa neuvottelemisen taitoja sekä toisen arvostamista ja huomioon ottamista. Moduuliin sisältyy Opetushallituksen tuottaman suullisen kielitaidon kokeen tai erillisen ohjeistuksen mukaisten näyttöjen suorittaminen.</w:t>
      </w:r>
    </w:p>
    <w:p w14:paraId="16B72A25" w14:textId="77777777" w:rsidR="00EC0D63" w:rsidRPr="0023751F" w:rsidRDefault="00EC0D63" w:rsidP="00EC0D63">
      <w:pPr>
        <w:spacing w:after="0" w:line="276" w:lineRule="auto"/>
        <w:contextualSpacing/>
        <w:rPr>
          <w:rFonts w:cstheme="minorHAnsi"/>
          <w:i/>
        </w:rPr>
      </w:pPr>
    </w:p>
    <w:p w14:paraId="0BD88843"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0CF03C5F"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7748CDAB"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syventää ymmärrystään suullisiin vuorovaikutustilanteisiin vaikuttavista tekijöistä</w:t>
      </w:r>
    </w:p>
    <w:p w14:paraId="322A2955" w14:textId="77777777" w:rsidR="00DD2936" w:rsidRDefault="00DD2936" w:rsidP="00DD2936">
      <w:pPr>
        <w:numPr>
          <w:ilvl w:val="0"/>
          <w:numId w:val="524"/>
        </w:numPr>
        <w:spacing w:after="0" w:line="276" w:lineRule="auto"/>
        <w:contextualSpacing/>
        <w:rPr>
          <w:rFonts w:cstheme="minorHAnsi"/>
        </w:rPr>
      </w:pPr>
      <w:r w:rsidRPr="00773112">
        <w:rPr>
          <w:rFonts w:cstheme="minorHAnsi"/>
        </w:rPr>
        <w:t xml:space="preserve">vahvistaa suullisen vuorovaikutuksen taitojaan </w:t>
      </w:r>
    </w:p>
    <w:p w14:paraId="16805F79" w14:textId="77777777" w:rsidR="00DD2936" w:rsidRPr="00064889" w:rsidRDefault="00DD2936" w:rsidP="00DD2936">
      <w:pPr>
        <w:numPr>
          <w:ilvl w:val="0"/>
          <w:numId w:val="524"/>
        </w:numPr>
        <w:spacing w:after="0" w:line="276" w:lineRule="auto"/>
        <w:contextualSpacing/>
        <w:rPr>
          <w:rFonts w:cstheme="minorHAnsi"/>
        </w:rPr>
      </w:pPr>
      <w:r w:rsidRPr="00773112">
        <w:rPr>
          <w:rFonts w:cstheme="minorHAnsi"/>
        </w:rPr>
        <w:t xml:space="preserve">kehittää taitoaan ymmärtää kielen eri variantteja  </w:t>
      </w:r>
    </w:p>
    <w:p w14:paraId="555D3F23"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harjoittelee valmistelua edellyttävää suullista tuottamista.</w:t>
      </w:r>
    </w:p>
    <w:p w14:paraId="754BF21C" w14:textId="77777777" w:rsidR="00EC0D63" w:rsidRPr="0023751F" w:rsidRDefault="00EC0D63" w:rsidP="00EC0D63">
      <w:pPr>
        <w:spacing w:after="0" w:line="276" w:lineRule="auto"/>
        <w:contextualSpacing/>
        <w:rPr>
          <w:rFonts w:cstheme="minorHAnsi"/>
        </w:rPr>
      </w:pPr>
    </w:p>
    <w:p w14:paraId="7D94188D"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357EC725" w14:textId="47AA0112" w:rsidR="00EC0D63" w:rsidRPr="0023751F" w:rsidRDefault="00EC0D63" w:rsidP="00EC0D63">
      <w:pPr>
        <w:numPr>
          <w:ilvl w:val="0"/>
          <w:numId w:val="524"/>
        </w:numPr>
        <w:spacing w:after="0" w:line="276" w:lineRule="auto"/>
        <w:contextualSpacing/>
        <w:rPr>
          <w:rFonts w:cstheme="minorHAnsi"/>
        </w:rPr>
      </w:pPr>
      <w:r w:rsidRPr="0023751F">
        <w:rPr>
          <w:rFonts w:cstheme="minorHAnsi"/>
        </w:rPr>
        <w:t xml:space="preserve">puhumisen eri piirteet sekä kielelliset </w:t>
      </w:r>
      <w:bookmarkStart w:id="182" w:name="_Hlk18662229"/>
      <w:r w:rsidR="0099738B" w:rsidRPr="0023751F">
        <w:rPr>
          <w:rFonts w:cstheme="minorHAnsi"/>
        </w:rPr>
        <w:t>käytänteet</w:t>
      </w:r>
      <w:r w:rsidRPr="0023751F">
        <w:rPr>
          <w:rFonts w:cstheme="minorHAnsi"/>
        </w:rPr>
        <w:t xml:space="preserve"> </w:t>
      </w:r>
      <w:bookmarkEnd w:id="182"/>
      <w:r w:rsidRPr="0023751F">
        <w:rPr>
          <w:rFonts w:cstheme="minorHAnsi"/>
        </w:rPr>
        <w:t>ja ominaispiirteet</w:t>
      </w:r>
    </w:p>
    <w:p w14:paraId="5BAA9BE6"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neuvottelu, kokous, väittely, keskustelu ja erityyppinen esiintyminen sekä niissä käytetyt menettelytavat</w:t>
      </w:r>
    </w:p>
    <w:p w14:paraId="3B2BAF01"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dialogisuus</w:t>
      </w:r>
    </w:p>
    <w:p w14:paraId="15E59B26" w14:textId="77777777" w:rsidR="00EC0D63" w:rsidRPr="0023751F" w:rsidRDefault="00EC0D63" w:rsidP="00EC0D63">
      <w:pPr>
        <w:spacing w:after="0" w:line="276" w:lineRule="auto"/>
        <w:contextualSpacing/>
        <w:rPr>
          <w:rFonts w:cstheme="minorHAnsi"/>
        </w:rPr>
      </w:pPr>
    </w:p>
    <w:p w14:paraId="247DB5DB" w14:textId="77777777" w:rsidR="00EC0D63" w:rsidRPr="0023751F" w:rsidRDefault="00EC0D63" w:rsidP="00EC0D63">
      <w:pPr>
        <w:keepNext/>
        <w:keepLines/>
        <w:spacing w:after="0" w:line="276" w:lineRule="auto"/>
        <w:contextualSpacing/>
        <w:outlineLvl w:val="3"/>
        <w:rPr>
          <w:rFonts w:eastAsia="Arial" w:cstheme="minorHAnsi"/>
          <w:b/>
          <w:color w:val="0070C0"/>
          <w:sz w:val="28"/>
          <w:lang w:val="fi" w:eastAsia="fi-FI"/>
        </w:rPr>
      </w:pPr>
      <w:bookmarkStart w:id="183" w:name="_Toc17713606"/>
      <w:bookmarkStart w:id="184" w:name="_Toc18664366"/>
      <w:r w:rsidRPr="0023751F">
        <w:rPr>
          <w:rFonts w:eastAsia="Arial" w:cstheme="minorHAnsi"/>
          <w:b/>
          <w:color w:val="0070C0"/>
          <w:sz w:val="28"/>
          <w:lang w:val="fi" w:eastAsia="fi-FI"/>
        </w:rPr>
        <w:t>6.4.1.2 Suomi, äidinkielenomainen oppimäärä</w:t>
      </w:r>
      <w:bookmarkEnd w:id="183"/>
      <w:bookmarkEnd w:id="184"/>
    </w:p>
    <w:p w14:paraId="05B65D1E" w14:textId="77777777" w:rsidR="00EC0D63" w:rsidRPr="0023751F" w:rsidRDefault="00EC0D63" w:rsidP="00EC0D63">
      <w:pPr>
        <w:spacing w:after="0" w:line="276" w:lineRule="auto"/>
        <w:contextualSpacing/>
        <w:rPr>
          <w:rFonts w:cstheme="minorHAnsi"/>
        </w:rPr>
      </w:pPr>
    </w:p>
    <w:p w14:paraId="401EF11C" w14:textId="77777777" w:rsidR="00EC0D63" w:rsidRPr="0023751F" w:rsidRDefault="00EC0D63" w:rsidP="00EC0D63">
      <w:pPr>
        <w:spacing w:after="0" w:line="276" w:lineRule="auto"/>
        <w:contextualSpacing/>
        <w:rPr>
          <w:rFonts w:cstheme="minorHAnsi"/>
        </w:rPr>
      </w:pPr>
      <w:bookmarkStart w:id="185" w:name="_Hlk18321464"/>
      <w:r w:rsidRPr="0023751F">
        <w:rPr>
          <w:rFonts w:cstheme="minorHAnsi"/>
        </w:rPr>
        <w:t>Äidinkielenomaisen suomen kielen opetuksen tavoitteena on tarjota kaksikielisille ruotsinkielistä lukiota käyville opiskelijoille mahdollisuus kehittää edelleen suomen kielen taitojaan ja vahvistaa omaa monimuotoista kielellistä ja kulttuurista identiteettiään. Lähtökohtana on opiskelijan useammasta äidinkielestä koostuva osaaminen. Moduulit on jäsennetty samojen teemojen alle kuin A-oppimäärän mukaisessa opetuksessa.</w:t>
      </w:r>
    </w:p>
    <w:bookmarkEnd w:id="185"/>
    <w:p w14:paraId="7E149543" w14:textId="77777777" w:rsidR="00EC0D63" w:rsidRPr="0023751F" w:rsidRDefault="00EC0D63" w:rsidP="00EC0D63">
      <w:pPr>
        <w:spacing w:after="0" w:line="276" w:lineRule="auto"/>
        <w:contextualSpacing/>
        <w:rPr>
          <w:rFonts w:cstheme="minorHAnsi"/>
          <w:b/>
        </w:rPr>
      </w:pPr>
    </w:p>
    <w:p w14:paraId="76AF203A" w14:textId="77777777" w:rsidR="00EC0D63" w:rsidRPr="0023751F" w:rsidRDefault="00EC0D63" w:rsidP="00EC0D63">
      <w:pPr>
        <w:spacing w:after="0" w:line="276" w:lineRule="auto"/>
        <w:contextualSpacing/>
        <w:rPr>
          <w:rFonts w:cstheme="minorHAnsi"/>
          <w:b/>
          <w:sz w:val="24"/>
        </w:rPr>
      </w:pPr>
      <w:r w:rsidRPr="0023751F">
        <w:rPr>
          <w:rFonts w:cstheme="minorHAnsi"/>
          <w:b/>
          <w:sz w:val="24"/>
        </w:rPr>
        <w:t>Pakolliset opinnot</w:t>
      </w:r>
    </w:p>
    <w:p w14:paraId="377438B2" w14:textId="77777777" w:rsidR="00EC0D63" w:rsidRPr="0023751F" w:rsidRDefault="00EC0D63" w:rsidP="00EC0D63">
      <w:pPr>
        <w:spacing w:after="0" w:line="276" w:lineRule="auto"/>
        <w:contextualSpacing/>
        <w:rPr>
          <w:rFonts w:cstheme="minorHAnsi"/>
        </w:rPr>
      </w:pPr>
    </w:p>
    <w:p w14:paraId="00AFE699" w14:textId="07967744" w:rsidR="00EC0D63" w:rsidRPr="0023751F" w:rsidRDefault="00EC0D63" w:rsidP="00EC0D63">
      <w:pPr>
        <w:spacing w:after="0" w:line="276" w:lineRule="auto"/>
        <w:contextualSpacing/>
        <w:rPr>
          <w:rFonts w:cstheme="minorHAnsi"/>
        </w:rPr>
      </w:pPr>
      <w:r w:rsidRPr="0023751F">
        <w:rPr>
          <w:rFonts w:cstheme="minorHAnsi"/>
        </w:rPr>
        <w:t xml:space="preserve">Pakollisten opintojen moduulien 1–3 aikana painotetaan opiskelijan kielten opiskelutaitojen ja opiskelu- ja vuorovaikutusstrategioiden kehittämistä hänen omista lähtökohdistaan. Opiskelija tulee tietoiseksi vahvuuksistaan ja kehittämiskohteistaan ja </w:t>
      </w:r>
      <w:r w:rsidRPr="0023751F">
        <w:rPr>
          <w:rFonts w:cstheme="minorHAnsi"/>
          <w:bCs/>
        </w:rPr>
        <w:t>vahvistaa perusopetuksessa luotua pohjaa jatkuvalle kielten opiskelulle</w:t>
      </w:r>
      <w:r w:rsidRPr="0023751F">
        <w:rPr>
          <w:rFonts w:cstheme="minorHAnsi"/>
        </w:rPr>
        <w:t>. Tätä tarkoitusta varten opiskelija laatii</w:t>
      </w:r>
      <w:r w:rsidRPr="0023751F">
        <w:t xml:space="preserve"> </w:t>
      </w:r>
      <w:r w:rsidRPr="0023751F">
        <w:rPr>
          <w:rFonts w:cstheme="minorHAnsi"/>
        </w:rPr>
        <w:t>kieliprofiilin ensimmäisen moduulin yhteydessä. Kieliprofiilia työstetään oppimisprosessin edetessä lukio-opintojen aikana.</w:t>
      </w:r>
    </w:p>
    <w:p w14:paraId="772E3E91" w14:textId="77777777" w:rsidR="00EC0D63" w:rsidRPr="0023751F" w:rsidRDefault="00EC0D63" w:rsidP="00EC0D63">
      <w:pPr>
        <w:spacing w:after="0" w:line="276" w:lineRule="auto"/>
        <w:contextualSpacing/>
        <w:rPr>
          <w:rFonts w:cstheme="minorHAnsi"/>
        </w:rPr>
      </w:pPr>
    </w:p>
    <w:p w14:paraId="4423295A" w14:textId="41E38191" w:rsidR="00EC0D63" w:rsidRPr="0023751F" w:rsidRDefault="00EC0D63" w:rsidP="00EC0D63">
      <w:pPr>
        <w:spacing w:after="0" w:line="276" w:lineRule="auto"/>
        <w:contextualSpacing/>
        <w:rPr>
          <w:rFonts w:cstheme="minorHAnsi"/>
        </w:rPr>
      </w:pPr>
      <w:r w:rsidRPr="0023751F">
        <w:rPr>
          <w:rFonts w:cstheme="minorHAnsi"/>
        </w:rPr>
        <w:t xml:space="preserve">Moduulien 1–2 aikana opiskelija luo kokonaiskuvan </w:t>
      </w:r>
      <w:r w:rsidRPr="0023751F">
        <w:rPr>
          <w:rFonts w:cstheme="minorHAnsi"/>
          <w:bCs/>
        </w:rPr>
        <w:t>suomesta kansalliskielenä sekä omasta kehittymisestään suomen kielen oppijana ja osaajana</w:t>
      </w:r>
      <w:r w:rsidRPr="0023751F">
        <w:rPr>
          <w:rFonts w:cstheme="minorHAnsi"/>
        </w:rPr>
        <w:t xml:space="preserve">. Samalla tarkastellaan kulttuurista ja kielellistä monimuotoisuutta </w:t>
      </w:r>
      <w:r w:rsidR="005C60B4" w:rsidRPr="0023751F">
        <w:rPr>
          <w:rFonts w:cstheme="minorHAnsi"/>
        </w:rPr>
        <w:t>yhteiskunnan</w:t>
      </w:r>
      <w:r w:rsidRPr="0023751F">
        <w:rPr>
          <w:rFonts w:cstheme="minorHAnsi"/>
        </w:rPr>
        <w:t>, mutta myös opiskelijan henkilökohtaisesta näkökulmasta. Opiskelija tarkastelee kieliprofiilissaan itseään myös muiden kielten, mukaan lukien äidinkielten, käyttäjänä, osaajana ja oppijana.</w:t>
      </w:r>
    </w:p>
    <w:p w14:paraId="13F63DA3" w14:textId="77777777" w:rsidR="00EC0D63" w:rsidRPr="0023751F" w:rsidRDefault="00EC0D63" w:rsidP="00EC0D63">
      <w:pPr>
        <w:spacing w:after="0" w:line="276" w:lineRule="auto"/>
        <w:contextualSpacing/>
        <w:rPr>
          <w:rFonts w:cstheme="minorHAnsi"/>
        </w:rPr>
      </w:pPr>
    </w:p>
    <w:p w14:paraId="68A744D1" w14:textId="77777777" w:rsidR="00EC0D63" w:rsidRPr="0023751F" w:rsidRDefault="00EC0D63" w:rsidP="00EC0D63">
      <w:pPr>
        <w:spacing w:after="0" w:line="276" w:lineRule="auto"/>
        <w:contextualSpacing/>
        <w:rPr>
          <w:rFonts w:cstheme="minorHAnsi"/>
        </w:rPr>
      </w:pPr>
      <w:r w:rsidRPr="0023751F">
        <w:rPr>
          <w:rFonts w:cstheme="minorHAnsi"/>
        </w:rPr>
        <w:t xml:space="preserve">Moduulista 3 lähtien kiinnitetään entistä enemmän huomiota eri tekstilajien edellyttämään kieleen muodollisuusasteeltaan erityyppisissä moduulin sisältöihin kytkeytyvissä kielenkäyttötilanteissa. Moduulien 4–6 opinnoissa painotetaan kieltä tiedonhankinnan, olennaisen tiedon tiivistämisen ja tiedon jakamisen välineenä. </w:t>
      </w:r>
    </w:p>
    <w:p w14:paraId="74080560" w14:textId="77777777" w:rsidR="00EC0D63" w:rsidRPr="0023751F" w:rsidRDefault="00EC0D63" w:rsidP="00EC0D63">
      <w:pPr>
        <w:spacing w:after="0" w:line="276" w:lineRule="auto"/>
        <w:contextualSpacing/>
        <w:rPr>
          <w:rFonts w:cstheme="minorHAnsi"/>
        </w:rPr>
      </w:pPr>
    </w:p>
    <w:p w14:paraId="72C332F3" w14:textId="77777777" w:rsidR="00EC0D63" w:rsidRPr="0023751F" w:rsidRDefault="00EC0D63" w:rsidP="00EC0D63">
      <w:pPr>
        <w:spacing w:after="0" w:line="276" w:lineRule="auto"/>
        <w:contextualSpacing/>
        <w:rPr>
          <w:rFonts w:cstheme="minorHAnsi"/>
        </w:rPr>
      </w:pPr>
      <w:r w:rsidRPr="0023751F">
        <w:rPr>
          <w:rFonts w:cstheme="minorHAnsi"/>
        </w:rPr>
        <w:lastRenderedPageBreak/>
        <w:t>Pakollisten opintojen loppuvaiheessa huomio kiinnittyy vahvistamaan taitoja, joita opiskelija hyödyntää pystyäkseen jatkamaan osaamisensa omaehtoista kehittämistä.</w:t>
      </w:r>
    </w:p>
    <w:p w14:paraId="458696E1" w14:textId="77777777" w:rsidR="00EC0D63" w:rsidRPr="0023751F" w:rsidRDefault="00EC0D63" w:rsidP="00EC0D63">
      <w:pPr>
        <w:spacing w:after="0" w:line="276" w:lineRule="auto"/>
        <w:contextualSpacing/>
        <w:rPr>
          <w:rFonts w:cstheme="minorHAnsi"/>
        </w:rPr>
      </w:pPr>
    </w:p>
    <w:p w14:paraId="5757004A" w14:textId="77777777" w:rsidR="00EC0D63" w:rsidRPr="0023751F" w:rsidRDefault="00EC0D63" w:rsidP="00EC0D63">
      <w:pPr>
        <w:spacing w:after="0" w:line="276" w:lineRule="auto"/>
        <w:contextualSpacing/>
        <w:rPr>
          <w:rFonts w:cstheme="minorHAnsi"/>
        </w:rPr>
      </w:pPr>
      <w:r w:rsidRPr="0023751F">
        <w:rPr>
          <w:rFonts w:cstheme="minorHAnsi"/>
        </w:rPr>
        <w:t>Opintojen aikana varataan aikaa käsitellä ajankohtaisia tai paikallisia asioita, joista voidaan sopia yhdessä. Kaikkien moduulien opintojen aikana harjoitellaan monipuolisesti sekä suullista että kirjallista vuorovaikutusta.</w:t>
      </w:r>
    </w:p>
    <w:p w14:paraId="3FB30CD2" w14:textId="77777777" w:rsidR="00EC0D63" w:rsidRPr="0023751F" w:rsidRDefault="00EC0D63" w:rsidP="00EC0D63">
      <w:pPr>
        <w:spacing w:after="0" w:line="276" w:lineRule="auto"/>
        <w:contextualSpacing/>
        <w:rPr>
          <w:rFonts w:cstheme="minorHAnsi"/>
          <w:b/>
        </w:rPr>
      </w:pPr>
    </w:p>
    <w:p w14:paraId="52FFAA61"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FIM1 Opiskelutaidot ja kieli-identiteetin rakentaminen (1 op)</w:t>
      </w:r>
    </w:p>
    <w:p w14:paraId="35384021" w14:textId="77777777" w:rsidR="00EC0D63" w:rsidRPr="0023751F" w:rsidRDefault="00EC0D63" w:rsidP="00EC0D63">
      <w:pPr>
        <w:spacing w:after="0" w:line="276" w:lineRule="auto"/>
        <w:rPr>
          <w:rFonts w:ascii="Times New Roman" w:eastAsia="Times New Roman" w:hAnsi="Times New Roman" w:cs="Times New Roman"/>
          <w:sz w:val="24"/>
          <w:szCs w:val="24"/>
          <w:lang w:eastAsia="fi-FI"/>
        </w:rPr>
      </w:pPr>
    </w:p>
    <w:p w14:paraId="4A00F340" w14:textId="77777777" w:rsidR="00EC0D63" w:rsidRPr="0023751F" w:rsidRDefault="00EC0D63" w:rsidP="00EC0D63">
      <w:p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Moduulin tehtävänä on avata lukion kielten opiskelun tavoitteita suhteessa jatkuvaan oppimiseen ja tulevaisuuden tarpeisiin muutosten monikielisessä maailmassa. Tehtävänä on kehittää opiskelijan opiskelutaitoja, kielitietoisuutta ja kieli-identiteettiä sekä itse- ja vertaisarviointitaitoja.</w:t>
      </w:r>
    </w:p>
    <w:p w14:paraId="2180C01C" w14:textId="77777777" w:rsidR="00EC0D63" w:rsidRPr="0023751F" w:rsidRDefault="00EC0D63" w:rsidP="00EC0D63">
      <w:pPr>
        <w:spacing w:after="0" w:line="276" w:lineRule="auto"/>
        <w:contextualSpacing/>
        <w:rPr>
          <w:rFonts w:ascii="Calibri" w:eastAsia="Times New Roman" w:hAnsi="Calibri" w:cs="Calibri"/>
          <w:i/>
          <w:color w:val="000000"/>
          <w:lang w:eastAsia="fi-FI"/>
        </w:rPr>
      </w:pPr>
    </w:p>
    <w:p w14:paraId="6356AE30" w14:textId="77777777" w:rsidR="00EC0D63" w:rsidRPr="0023751F" w:rsidRDefault="00EC0D63" w:rsidP="00EC0D63">
      <w:pPr>
        <w:spacing w:after="0" w:line="276" w:lineRule="auto"/>
        <w:contextualSpacing/>
        <w:rPr>
          <w:rFonts w:ascii="Calibri" w:eastAsia="Times New Roman" w:hAnsi="Calibri" w:cs="Calibri"/>
          <w:i/>
          <w:color w:val="000000"/>
          <w:lang w:eastAsia="fi-FI"/>
        </w:rPr>
      </w:pPr>
      <w:r w:rsidRPr="0023751F">
        <w:rPr>
          <w:rFonts w:ascii="Calibri" w:eastAsia="Times New Roman" w:hAnsi="Calibri" w:cs="Calibri"/>
          <w:i/>
          <w:color w:val="000000"/>
          <w:lang w:eastAsia="fi-FI"/>
        </w:rPr>
        <w:t>Tavoitteet</w:t>
      </w:r>
    </w:p>
    <w:p w14:paraId="0F65543D" w14:textId="77777777" w:rsidR="00EC0D63" w:rsidRPr="0023751F" w:rsidRDefault="00EC0D63" w:rsidP="00EC0D63">
      <w:p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Moduulin tavoitteena on, että opiskelija</w:t>
      </w:r>
    </w:p>
    <w:p w14:paraId="3D5D51BF"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käsitystään kielitietoisuudesta ja monikielisyydestä ja ymmärtää monikielisyyden merkityksen omalle identiteetille</w:t>
      </w:r>
    </w:p>
    <w:p w14:paraId="4015DEF5"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ymmärtää keskeiset kielelliset käsitteet ja sen, miten kieli rakentuu, sekä kehittää taitoaan tunnistaa suullisen ja kirjallisen kielen eri vivahteita</w:t>
      </w:r>
    </w:p>
    <w:p w14:paraId="22173D4A" w14:textId="1096BDEA"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syventää ymmärrystään kielestä ja </w:t>
      </w:r>
      <w:r w:rsidR="0099738B" w:rsidRPr="0023751F">
        <w:rPr>
          <w:rFonts w:ascii="Calibri" w:eastAsia="Times New Roman" w:hAnsi="Calibri" w:cs="Calibri"/>
          <w:color w:val="000000"/>
          <w:lang w:eastAsia="fi-FI"/>
        </w:rPr>
        <w:t>monimuotoisista</w:t>
      </w:r>
      <w:r w:rsidRPr="0023751F">
        <w:rPr>
          <w:rFonts w:ascii="Calibri" w:eastAsia="Times New Roman" w:hAnsi="Calibri" w:cs="Calibri"/>
          <w:color w:val="000000"/>
          <w:lang w:eastAsia="fi-FI"/>
        </w:rPr>
        <w:t xml:space="preserve"> teksteistä</w:t>
      </w:r>
    </w:p>
    <w:p w14:paraId="70970304"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kehittää kieltenopiskelustrategioitaan</w:t>
      </w:r>
    </w:p>
    <w:p w14:paraId="6C5BA710"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soveltaa ja kehittää taitoaan käyttää itse- ja vertaisarviointia oppimista tukevana menetelmänä</w:t>
      </w:r>
    </w:p>
    <w:p w14:paraId="1324FF56" w14:textId="77777777" w:rsidR="00EC0D63" w:rsidRPr="0023751F" w:rsidRDefault="00EC0D63" w:rsidP="00EC0D63">
      <w:pPr>
        <w:numPr>
          <w:ilvl w:val="0"/>
          <w:numId w:val="510"/>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pystyy suhteuttamaan suomen kielen osaamistaan oppimäärän opiskelulle määriteltyyn taitotasoon B2.2. </w:t>
      </w:r>
    </w:p>
    <w:p w14:paraId="0D6436B9" w14:textId="77777777" w:rsidR="00EC0D63" w:rsidRPr="0023751F" w:rsidRDefault="00EC0D63" w:rsidP="00EC0D63">
      <w:pPr>
        <w:spacing w:after="0" w:line="276" w:lineRule="auto"/>
        <w:contextualSpacing/>
        <w:rPr>
          <w:rFonts w:ascii="Calibri" w:eastAsia="Times New Roman" w:hAnsi="Calibri" w:cs="Calibri"/>
          <w:bCs/>
          <w:color w:val="000000"/>
          <w:lang w:eastAsia="fi-FI"/>
        </w:rPr>
      </w:pPr>
    </w:p>
    <w:p w14:paraId="58941EB0" w14:textId="77777777" w:rsidR="00EC0D63" w:rsidRPr="0023751F" w:rsidRDefault="00EC0D63" w:rsidP="00EC0D63">
      <w:pPr>
        <w:spacing w:after="0" w:line="276" w:lineRule="auto"/>
        <w:contextualSpacing/>
        <w:rPr>
          <w:rFonts w:ascii="Calibri" w:eastAsia="Times New Roman" w:hAnsi="Calibri" w:cs="Calibri"/>
          <w:i/>
          <w:color w:val="000000"/>
          <w:lang w:eastAsia="fi-FI"/>
        </w:rPr>
      </w:pPr>
      <w:r w:rsidRPr="0023751F">
        <w:rPr>
          <w:rFonts w:ascii="Calibri" w:eastAsia="Times New Roman" w:hAnsi="Calibri" w:cs="Calibri"/>
          <w:bCs/>
          <w:i/>
          <w:color w:val="000000"/>
          <w:lang w:eastAsia="fi-FI"/>
        </w:rPr>
        <w:t xml:space="preserve">Keskeiset sisällöt   </w:t>
      </w:r>
    </w:p>
    <w:p w14:paraId="456A2AB7" w14:textId="46B05274"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henkilökohtaisen kieliprofiilin laatiminen</w:t>
      </w:r>
    </w:p>
    <w:p w14:paraId="14F59416"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selkeiden ja realististen tavoitteiden asettelu suomen opiskelulle </w:t>
      </w:r>
    </w:p>
    <w:p w14:paraId="2C3ECF29" w14:textId="51A260C6"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laaja tekstikäsitys ja suomen kielen opiskelun kannalta </w:t>
      </w:r>
      <w:r w:rsidR="00FA32D5" w:rsidRPr="0023751F">
        <w:rPr>
          <w:rFonts w:ascii="Calibri" w:eastAsia="Times New Roman" w:hAnsi="Calibri" w:cs="Calibri"/>
          <w:color w:val="000000"/>
          <w:lang w:eastAsia="fi-FI"/>
        </w:rPr>
        <w:t>oleellisia tekstilajeja sekä erilaisten tekstien analysointiin, tulkintaan ja tuottamiseen tarvittavia strategioita</w:t>
      </w:r>
    </w:p>
    <w:p w14:paraId="009E1018"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puhekieli, kirjoitettu kieli, murteet ja slangi</w:t>
      </w:r>
    </w:p>
    <w:p w14:paraId="4ADC2509"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kaksikielisyys ja monikielisyys voimavarana</w:t>
      </w:r>
    </w:p>
    <w:p w14:paraId="7A85AC93" w14:textId="77777777" w:rsidR="00EC0D63" w:rsidRPr="0023751F" w:rsidRDefault="00EC0D63" w:rsidP="00EC0D63">
      <w:pPr>
        <w:spacing w:after="0" w:line="276" w:lineRule="auto"/>
        <w:contextualSpacing/>
        <w:rPr>
          <w:rFonts w:cstheme="minorHAnsi"/>
          <w:b/>
          <w:bCs/>
        </w:rPr>
      </w:pPr>
    </w:p>
    <w:p w14:paraId="753A74B1" w14:textId="77777777" w:rsidR="00EC0D63" w:rsidRPr="0023751F" w:rsidRDefault="00EC0D63" w:rsidP="00EC0D63">
      <w:pPr>
        <w:spacing w:after="0" w:line="276" w:lineRule="auto"/>
        <w:rPr>
          <w:b/>
          <w:bCs/>
          <w:color w:val="0070C0"/>
        </w:rPr>
      </w:pPr>
      <w:r w:rsidRPr="0023751F">
        <w:rPr>
          <w:rFonts w:cstheme="minorHAnsi"/>
          <w:b/>
          <w:bCs/>
          <w:color w:val="0070C0"/>
        </w:rPr>
        <w:t>FIM</w:t>
      </w:r>
      <w:r w:rsidRPr="0023751F">
        <w:rPr>
          <w:b/>
          <w:bCs/>
          <w:color w:val="0070C0"/>
        </w:rPr>
        <w:t>2 Ympäristö ja vuorovaikutus (3 op)</w:t>
      </w:r>
    </w:p>
    <w:p w14:paraId="5E9B9CB7" w14:textId="77777777" w:rsidR="00EC0D63" w:rsidRPr="0023751F" w:rsidRDefault="00EC0D63" w:rsidP="00EC0D63">
      <w:pPr>
        <w:spacing w:after="0" w:line="276" w:lineRule="auto"/>
      </w:pPr>
    </w:p>
    <w:p w14:paraId="12D80069" w14:textId="77777777" w:rsidR="00EC0D63" w:rsidRPr="0023751F" w:rsidRDefault="00EC0D63" w:rsidP="00EC0D63">
      <w:pPr>
        <w:spacing w:after="0" w:line="276" w:lineRule="auto"/>
      </w:pPr>
      <w:r w:rsidRPr="0023751F">
        <w:t xml:space="preserve">Moduulin tehtävä on ohjata opiskelijaa syventämään taitoaan toimia tavoitteellisesti ja tarkoituksenmukaisesti erilaisissa vuorovaikutustilanteissa sekä toimimaan eettisesti erilaisissa ympäristöissä ja sosiaalisissa tilanteissa. Tehtävänä on tarkastella, mikä vaikutus kielellä ja kielitaidolla on erilaisissa vuorovaikutustilanteissa eettisellä tasolla. Moduulissa avataan rakentavan vuorovaikutuksen (mediaatio) käsitettä keskeisenä kielitaidon osa-alueena. </w:t>
      </w:r>
    </w:p>
    <w:p w14:paraId="03946D27" w14:textId="77777777" w:rsidR="00EC0D63" w:rsidRPr="0023751F" w:rsidRDefault="00EC0D63" w:rsidP="00EC0D63">
      <w:pPr>
        <w:spacing w:after="0" w:line="276" w:lineRule="auto"/>
        <w:rPr>
          <w:i/>
          <w:iCs/>
        </w:rPr>
      </w:pPr>
    </w:p>
    <w:p w14:paraId="702C1CB3" w14:textId="77777777" w:rsidR="00EC0D63" w:rsidRPr="0023751F" w:rsidRDefault="00EC0D63" w:rsidP="00EC0D63">
      <w:pPr>
        <w:spacing w:after="0" w:line="276" w:lineRule="auto"/>
        <w:rPr>
          <w:i/>
          <w:iCs/>
        </w:rPr>
      </w:pPr>
      <w:r w:rsidRPr="0023751F">
        <w:rPr>
          <w:i/>
          <w:iCs/>
        </w:rPr>
        <w:t>Tavoitteet</w:t>
      </w:r>
    </w:p>
    <w:p w14:paraId="6755ED52" w14:textId="77777777" w:rsidR="00EC0D63" w:rsidRPr="0023751F" w:rsidRDefault="00EC0D63" w:rsidP="00EC0D63">
      <w:pPr>
        <w:spacing w:after="0" w:line="276" w:lineRule="auto"/>
      </w:pPr>
      <w:r w:rsidRPr="0023751F">
        <w:t>Moduulin tavoitteena on, että opiskelija</w:t>
      </w:r>
    </w:p>
    <w:p w14:paraId="667E4B03"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kehittää taitoaan tulkita, tuottaa ja arvioida erilaisia tekstejä ja niiden ilmaisumuotoja</w:t>
      </w:r>
    </w:p>
    <w:p w14:paraId="1610A555"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lastRenderedPageBreak/>
        <w:t>kehittää taitoaan antaa ja vastaanottaa palautetta sekä arvioida omaa puhe- ja kirjoitustaitoaan</w:t>
      </w:r>
    </w:p>
    <w:p w14:paraId="17A36F4B"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kehittää kielellistä itsetuntoaan ja taitoaan ottaa huomioon muut osapuolet vuorovaikutustilanteessa</w:t>
      </w:r>
    </w:p>
    <w:p w14:paraId="73F159AC"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syventää ymmärrystään sosiaalisista verkostoista ja eri ympäristöissä toimimisesta</w:t>
      </w:r>
    </w:p>
    <w:p w14:paraId="0D0A1BFD"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 xml:space="preserve">osaa hakea, koota ja antaa itseään koskevaa informaatiota. </w:t>
      </w:r>
    </w:p>
    <w:p w14:paraId="57E0802A" w14:textId="77777777" w:rsidR="00EC0D63" w:rsidRPr="0023751F" w:rsidRDefault="00EC0D63" w:rsidP="00EC0D63">
      <w:pPr>
        <w:spacing w:after="0" w:line="276" w:lineRule="auto"/>
        <w:ind w:left="720"/>
        <w:rPr>
          <w:i/>
          <w:iCs/>
        </w:rPr>
      </w:pPr>
    </w:p>
    <w:p w14:paraId="5AA1C17E" w14:textId="77777777" w:rsidR="00EC0D63" w:rsidRPr="0023751F" w:rsidRDefault="00EC0D63" w:rsidP="00EC0D63">
      <w:pPr>
        <w:spacing w:after="0" w:line="276" w:lineRule="auto"/>
        <w:rPr>
          <w:i/>
          <w:iCs/>
        </w:rPr>
      </w:pPr>
      <w:r w:rsidRPr="0023751F">
        <w:rPr>
          <w:i/>
          <w:iCs/>
        </w:rPr>
        <w:t>Keskeiset sisällöt</w:t>
      </w:r>
    </w:p>
    <w:p w14:paraId="0A88F0BE"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suulliset ja kirjalliset vuorovaikutusstrategiat</w:t>
      </w:r>
    </w:p>
    <w:p w14:paraId="42886710"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tekstikokonaisuuden rakentaminen: tavoitteen asettelu, konteksti, sisältö, rakenne ja näkökulma; kirjoittaminen prosessina</w:t>
      </w:r>
    </w:p>
    <w:p w14:paraId="05E6B9F1"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vuorovaikutuksen merkitys hyvinvoinnille ja itsetunnolle</w:t>
      </w:r>
    </w:p>
    <w:p w14:paraId="52305670" w14:textId="77777777" w:rsidR="00FA32D5" w:rsidRPr="0023751F" w:rsidRDefault="00FA32D5" w:rsidP="00FA32D5">
      <w:pPr>
        <w:numPr>
          <w:ilvl w:val="0"/>
          <w:numId w:val="513"/>
        </w:numPr>
        <w:spacing w:after="0" w:line="276" w:lineRule="auto"/>
        <w:rPr>
          <w:rFonts w:eastAsia="Times New Roman"/>
        </w:rPr>
      </w:pPr>
      <w:r w:rsidRPr="0023751F">
        <w:rPr>
          <w:rFonts w:eastAsia="Times New Roman"/>
        </w:rPr>
        <w:t>eettiset pelisäännöt vuorovaikutuksessa</w:t>
      </w:r>
    </w:p>
    <w:p w14:paraId="39A336B1"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itse- ja vertaisarviointi</w:t>
      </w:r>
    </w:p>
    <w:p w14:paraId="4575F24D" w14:textId="77777777" w:rsidR="00EC0D63" w:rsidRPr="0023751F" w:rsidRDefault="00EC0D63" w:rsidP="00EC0D63">
      <w:pPr>
        <w:spacing w:after="0" w:line="276" w:lineRule="auto"/>
        <w:contextualSpacing/>
        <w:rPr>
          <w:rFonts w:cstheme="minorHAnsi"/>
          <w:b/>
          <w:bCs/>
          <w:color w:val="0070C0"/>
        </w:rPr>
      </w:pPr>
    </w:p>
    <w:p w14:paraId="58DD512F"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FIM3 Kestävä tulevaisuus ja tiede (2 op)</w:t>
      </w:r>
    </w:p>
    <w:p w14:paraId="3D80506A" w14:textId="77777777" w:rsidR="00EC0D63" w:rsidRPr="0023751F" w:rsidRDefault="00EC0D63" w:rsidP="00EC0D63">
      <w:pPr>
        <w:spacing w:after="0" w:line="276" w:lineRule="auto"/>
        <w:contextualSpacing/>
        <w:rPr>
          <w:rFonts w:cstheme="minorHAnsi"/>
        </w:rPr>
      </w:pPr>
    </w:p>
    <w:p w14:paraId="7E99D243" w14:textId="4CE04DDC" w:rsidR="00EC0D63" w:rsidRPr="0023751F" w:rsidRDefault="00EC0D63" w:rsidP="00EC0D63">
      <w:pPr>
        <w:spacing w:after="0" w:line="276" w:lineRule="auto"/>
        <w:contextualSpacing/>
        <w:rPr>
          <w:rFonts w:cstheme="minorHAnsi"/>
        </w:rPr>
      </w:pPr>
      <w:r w:rsidRPr="0023751F">
        <w:rPr>
          <w:rFonts w:cstheme="minorHAnsi"/>
        </w:rPr>
        <w:t>Moduulin tehtävänä on, että opiskelija vahvistaa taitojaan hakea,</w:t>
      </w:r>
      <w:r w:rsidR="00DD2936" w:rsidRPr="00DD2936">
        <w:rPr>
          <w:rFonts w:cstheme="minorHAnsi"/>
        </w:rPr>
        <w:t xml:space="preserve"> </w:t>
      </w:r>
      <w:r w:rsidR="00DD2936">
        <w:rPr>
          <w:rFonts w:cstheme="minorHAnsi"/>
        </w:rPr>
        <w:t>analysoida,</w:t>
      </w:r>
      <w:r w:rsidRPr="0023751F">
        <w:rPr>
          <w:rFonts w:cstheme="minorHAnsi"/>
        </w:rPr>
        <w:t xml:space="preserve"> tulkita ja esittää luotettavaa tietoa. Opiskelija syventää tieteellisen tiedon jakamisen taitojaan digitaalisissa ja muissa ympäristöissä sekä taitoaan argumentoida. Tehtävänä on kehittää opiskelijan taitoja esittää kysymyksiä, etsiä vastauksia tai hahmotella ratkaisuja tulevaisuuden haasteisiin liittyviin ongelmiin yksin ja ryhmässä. Tehtävänä on myös kehittää ympäristöosaamista.</w:t>
      </w:r>
    </w:p>
    <w:p w14:paraId="6E2459C9" w14:textId="77777777" w:rsidR="00EC0D63" w:rsidRPr="0023751F" w:rsidRDefault="00EC0D63" w:rsidP="00EC0D63">
      <w:pPr>
        <w:spacing w:after="0" w:line="276" w:lineRule="auto"/>
        <w:contextualSpacing/>
        <w:rPr>
          <w:rFonts w:cstheme="minorHAnsi"/>
          <w:i/>
        </w:rPr>
      </w:pPr>
    </w:p>
    <w:p w14:paraId="03956132"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14BE614E"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66A7B245" w14:textId="003FBE15" w:rsidR="00EC0D63" w:rsidRPr="0023751F" w:rsidRDefault="00EC0D63" w:rsidP="00EC0D63">
      <w:pPr>
        <w:numPr>
          <w:ilvl w:val="0"/>
          <w:numId w:val="514"/>
        </w:numPr>
        <w:spacing w:after="0" w:line="276" w:lineRule="auto"/>
        <w:contextualSpacing/>
        <w:rPr>
          <w:rFonts w:cstheme="minorHAnsi"/>
        </w:rPr>
      </w:pPr>
      <w:r w:rsidRPr="0023751F">
        <w:rPr>
          <w:rFonts w:cstheme="minorHAnsi"/>
        </w:rPr>
        <w:t xml:space="preserve">laajentaa ja syventää </w:t>
      </w:r>
      <w:r w:rsidR="00831A2B" w:rsidRPr="0023751F">
        <w:rPr>
          <w:rFonts w:cstheme="minorHAnsi"/>
        </w:rPr>
        <w:t xml:space="preserve">lukutaitoaan </w:t>
      </w:r>
      <w:r w:rsidRPr="0023751F">
        <w:rPr>
          <w:rFonts w:cstheme="minorHAnsi"/>
        </w:rPr>
        <w:t>suomeksi ja oppii käyttämään eri tilanteissa tarkoituksenmukaisia lukustrategioita</w:t>
      </w:r>
    </w:p>
    <w:p w14:paraId="4A6EDF1A" w14:textId="77777777" w:rsidR="00EC0D63" w:rsidRPr="0023751F" w:rsidRDefault="00EC0D63" w:rsidP="00EC0D63">
      <w:pPr>
        <w:numPr>
          <w:ilvl w:val="0"/>
          <w:numId w:val="514"/>
        </w:numPr>
        <w:spacing w:after="0" w:line="276" w:lineRule="auto"/>
        <w:contextualSpacing/>
        <w:rPr>
          <w:rFonts w:cstheme="minorHAnsi"/>
        </w:rPr>
      </w:pPr>
      <w:r w:rsidRPr="0023751F">
        <w:rPr>
          <w:rFonts w:cstheme="minorHAnsi"/>
        </w:rPr>
        <w:t>harjaannuttaa taitojaan hankkia, analysoida, tulkita ja esittää tieteellistä tietoa sekä taitojaan tiivistää erilaisia tekstejä ja haettua tietoa</w:t>
      </w:r>
    </w:p>
    <w:p w14:paraId="1A71C0B7" w14:textId="02F6E9E3" w:rsidR="00EC0D63" w:rsidRPr="0023751F" w:rsidRDefault="00EC0D63" w:rsidP="00EC0D63">
      <w:pPr>
        <w:numPr>
          <w:ilvl w:val="0"/>
          <w:numId w:val="514"/>
        </w:numPr>
        <w:spacing w:after="0" w:line="276" w:lineRule="auto"/>
        <w:contextualSpacing/>
        <w:rPr>
          <w:rFonts w:cstheme="minorHAnsi"/>
        </w:rPr>
      </w:pPr>
      <w:r w:rsidRPr="0023751F">
        <w:rPr>
          <w:rFonts w:cstheme="minorHAnsi"/>
        </w:rPr>
        <w:t>pystyy argumentoimaan tieteellis</w:t>
      </w:r>
      <w:r w:rsidR="00C43BE6" w:rsidRPr="0023751F">
        <w:rPr>
          <w:rFonts w:cstheme="minorHAnsi"/>
        </w:rPr>
        <w:t>istä aiheista</w:t>
      </w:r>
    </w:p>
    <w:p w14:paraId="18FADEE9" w14:textId="77777777" w:rsidR="00EC0D63" w:rsidRPr="0023751F" w:rsidRDefault="00EC0D63" w:rsidP="00EC0D63">
      <w:pPr>
        <w:numPr>
          <w:ilvl w:val="0"/>
          <w:numId w:val="514"/>
        </w:numPr>
        <w:spacing w:after="0" w:line="276" w:lineRule="auto"/>
        <w:contextualSpacing/>
        <w:rPr>
          <w:rFonts w:cstheme="minorHAnsi"/>
        </w:rPr>
      </w:pPr>
      <w:r w:rsidRPr="0023751F">
        <w:rPr>
          <w:rFonts w:cstheme="minorHAnsi"/>
        </w:rPr>
        <w:t>kehittää kestävään kehitykseen liittyvää osaamistaan.</w:t>
      </w:r>
    </w:p>
    <w:p w14:paraId="6B464D7C" w14:textId="77777777" w:rsidR="00EC0D63" w:rsidRPr="0023751F" w:rsidRDefault="00EC0D63" w:rsidP="00EC0D63">
      <w:pPr>
        <w:spacing w:after="0" w:line="276" w:lineRule="auto"/>
        <w:ind w:left="720"/>
        <w:contextualSpacing/>
        <w:rPr>
          <w:rFonts w:cstheme="minorHAnsi"/>
        </w:rPr>
      </w:pPr>
      <w:r w:rsidRPr="0023751F">
        <w:rPr>
          <w:rFonts w:cstheme="minorHAnsi"/>
        </w:rPr>
        <w:t xml:space="preserve"> </w:t>
      </w:r>
    </w:p>
    <w:p w14:paraId="03177AC6"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36CDA09F"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opiskelijoita kiinnostavat tiedon- ja tieteenalat</w:t>
      </w:r>
    </w:p>
    <w:p w14:paraId="0997D16E"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omaa ja globaalia kestävää tulevaisuutta rakentavat innovaatiot</w:t>
      </w:r>
    </w:p>
    <w:p w14:paraId="204A0F07"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argumentaatiotekniikka</w:t>
      </w:r>
    </w:p>
    <w:p w14:paraId="542F3D82"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tieteellisiin teksteihin perustuva suullinen ja kirjallinen tuottaminen</w:t>
      </w:r>
    </w:p>
    <w:p w14:paraId="33578662" w14:textId="77777777" w:rsidR="00EC0D63" w:rsidRPr="0023751F" w:rsidRDefault="00EC0D63" w:rsidP="00EC0D63">
      <w:pPr>
        <w:numPr>
          <w:ilvl w:val="0"/>
          <w:numId w:val="515"/>
        </w:numPr>
        <w:spacing w:after="0" w:line="276" w:lineRule="auto"/>
        <w:contextualSpacing/>
        <w:rPr>
          <w:rFonts w:cstheme="minorHAnsi"/>
        </w:rPr>
      </w:pPr>
      <w:r w:rsidRPr="0023751F">
        <w:rPr>
          <w:rFonts w:cstheme="minorHAnsi"/>
        </w:rPr>
        <w:t>yleistajuiset tieteelliset tekstit, tieteellisen tekstin piirteet</w:t>
      </w:r>
    </w:p>
    <w:p w14:paraId="3FCB357E" w14:textId="77777777" w:rsidR="00EC0D63" w:rsidRPr="0023751F" w:rsidRDefault="00EC0D63" w:rsidP="00EC0D63">
      <w:pPr>
        <w:spacing w:after="0" w:line="276" w:lineRule="auto"/>
        <w:contextualSpacing/>
        <w:rPr>
          <w:rFonts w:cstheme="minorHAnsi"/>
        </w:rPr>
      </w:pPr>
    </w:p>
    <w:p w14:paraId="71CFFF15" w14:textId="77777777" w:rsidR="00EC0D63" w:rsidRPr="0023751F" w:rsidRDefault="00EC0D63" w:rsidP="00EC0D63">
      <w:pPr>
        <w:spacing w:after="0" w:line="276" w:lineRule="auto"/>
        <w:contextualSpacing/>
        <w:rPr>
          <w:rFonts w:cstheme="minorHAnsi"/>
        </w:rPr>
      </w:pPr>
      <w:r w:rsidRPr="0023751F">
        <w:rPr>
          <w:rFonts w:cstheme="minorHAnsi"/>
          <w:b/>
          <w:bCs/>
          <w:color w:val="0070C0"/>
        </w:rPr>
        <w:t>FIM4 Mediat ja yhteiskunta (2 op)</w:t>
      </w:r>
    </w:p>
    <w:p w14:paraId="5379C070" w14:textId="77777777" w:rsidR="00EC0D63" w:rsidRPr="0023751F" w:rsidRDefault="00EC0D63" w:rsidP="00EC0D63">
      <w:pPr>
        <w:spacing w:after="0" w:line="276" w:lineRule="auto"/>
        <w:contextualSpacing/>
        <w:rPr>
          <w:rFonts w:cstheme="minorHAnsi"/>
        </w:rPr>
      </w:pPr>
    </w:p>
    <w:p w14:paraId="00D8739D" w14:textId="77777777" w:rsidR="00EC0D63" w:rsidRPr="0023751F" w:rsidRDefault="00EC0D63" w:rsidP="00EC0D63">
      <w:pPr>
        <w:spacing w:after="0" w:line="276" w:lineRule="auto"/>
        <w:contextualSpacing/>
        <w:rPr>
          <w:rFonts w:cstheme="minorHAnsi"/>
        </w:rPr>
      </w:pPr>
      <w:r w:rsidRPr="0023751F">
        <w:rPr>
          <w:rFonts w:cstheme="minorHAnsi"/>
        </w:rPr>
        <w:t>Moduulin tehtävänä on laajentaa opiskelijan mediaosaamista ja taitoja tarkastella ja hyödyntää kriittisesti erilaisia medioita ja tekstejä, joita myös tuotetaan. Moduulissa tarkastellaan demokratian rakentumista, osallisuutta ja aktiivista kansalaisuutta kielellisestä, kulttuurisesta ja katsomuksellisesta näkökulmasta kansallisesti ja globaalisti.</w:t>
      </w:r>
    </w:p>
    <w:p w14:paraId="0AD8093B" w14:textId="77777777" w:rsidR="00EC0D63" w:rsidRPr="0023751F" w:rsidRDefault="00EC0D63" w:rsidP="00EC0D63">
      <w:pPr>
        <w:spacing w:after="0" w:line="276" w:lineRule="auto"/>
        <w:contextualSpacing/>
        <w:rPr>
          <w:rFonts w:cstheme="minorHAnsi"/>
        </w:rPr>
      </w:pPr>
    </w:p>
    <w:p w14:paraId="1CE6E2F2"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609D19F8"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05FA1C32" w14:textId="77777777" w:rsidR="00EC0D63" w:rsidRPr="0023751F" w:rsidRDefault="00EC0D63" w:rsidP="00EC0D63">
      <w:pPr>
        <w:numPr>
          <w:ilvl w:val="0"/>
          <w:numId w:val="516"/>
        </w:numPr>
        <w:spacing w:after="0" w:line="276" w:lineRule="auto"/>
        <w:contextualSpacing/>
        <w:rPr>
          <w:rFonts w:cstheme="minorHAnsi"/>
        </w:rPr>
      </w:pPr>
      <w:r w:rsidRPr="0023751F">
        <w:rPr>
          <w:rFonts w:cstheme="minorHAnsi"/>
        </w:rPr>
        <w:t>syventää taitoaan käyttää ja lukea kriittisesti lähdemateriaaleja, erityisesti mediatekstejä</w:t>
      </w:r>
    </w:p>
    <w:p w14:paraId="671864E8" w14:textId="77777777" w:rsidR="00EC0D63" w:rsidRPr="0023751F" w:rsidRDefault="00EC0D63" w:rsidP="00EC0D63">
      <w:pPr>
        <w:numPr>
          <w:ilvl w:val="0"/>
          <w:numId w:val="516"/>
        </w:numPr>
        <w:spacing w:after="0" w:line="276" w:lineRule="auto"/>
        <w:contextualSpacing/>
        <w:rPr>
          <w:rFonts w:cstheme="minorHAnsi"/>
        </w:rPr>
      </w:pPr>
      <w:r w:rsidRPr="0023751F">
        <w:rPr>
          <w:rFonts w:cstheme="minorHAnsi"/>
        </w:rPr>
        <w:t>pystyy perustelemaan näkökulmiaan monipuolisesti erilaisissa vuorovaikutustilanteissa</w:t>
      </w:r>
    </w:p>
    <w:p w14:paraId="2DE401B5" w14:textId="4B321133" w:rsidR="00EC0D63" w:rsidRPr="0023751F" w:rsidRDefault="00EC0D63" w:rsidP="00EC0D63">
      <w:pPr>
        <w:numPr>
          <w:ilvl w:val="0"/>
          <w:numId w:val="516"/>
        </w:numPr>
        <w:spacing w:after="0" w:line="276" w:lineRule="auto"/>
        <w:contextualSpacing/>
        <w:rPr>
          <w:rFonts w:cstheme="minorHAnsi"/>
        </w:rPr>
      </w:pPr>
      <w:r w:rsidRPr="0023751F">
        <w:rPr>
          <w:rFonts w:cstheme="minorHAnsi"/>
        </w:rPr>
        <w:t>pystyy tarkastelemaan ja arvioimaan erilaisia tekstejä ja ymmärtämään niiden välittäm</w:t>
      </w:r>
      <w:r w:rsidR="00831A2B" w:rsidRPr="0023751F">
        <w:rPr>
          <w:rFonts w:cstheme="minorHAnsi"/>
        </w:rPr>
        <w:t>ät</w:t>
      </w:r>
      <w:r w:rsidRPr="0023751F">
        <w:rPr>
          <w:rFonts w:cstheme="minorHAnsi"/>
        </w:rPr>
        <w:t xml:space="preserve"> arvopainotuks</w:t>
      </w:r>
      <w:r w:rsidR="00831A2B" w:rsidRPr="0023751F">
        <w:rPr>
          <w:rFonts w:cstheme="minorHAnsi"/>
        </w:rPr>
        <w:t>et</w:t>
      </w:r>
    </w:p>
    <w:p w14:paraId="1F224609" w14:textId="77777777" w:rsidR="00EC0D63" w:rsidRPr="0023751F" w:rsidRDefault="00EC0D63" w:rsidP="00EC0D63">
      <w:pPr>
        <w:numPr>
          <w:ilvl w:val="0"/>
          <w:numId w:val="516"/>
        </w:numPr>
        <w:spacing w:after="0" w:line="276" w:lineRule="auto"/>
        <w:contextualSpacing/>
        <w:rPr>
          <w:rFonts w:cstheme="minorHAnsi"/>
        </w:rPr>
      </w:pPr>
      <w:r w:rsidRPr="0023751F">
        <w:rPr>
          <w:rFonts w:cstheme="minorHAnsi"/>
        </w:rPr>
        <w:t>kehittää taitoaan erottaa mielipide ja fakta toisistaan</w:t>
      </w:r>
    </w:p>
    <w:p w14:paraId="00E5937A" w14:textId="77777777" w:rsidR="00EC0D63" w:rsidRPr="0023751F" w:rsidRDefault="00EC0D63" w:rsidP="00EC0D63">
      <w:pPr>
        <w:numPr>
          <w:ilvl w:val="0"/>
          <w:numId w:val="516"/>
        </w:numPr>
        <w:spacing w:after="0" w:line="276" w:lineRule="auto"/>
        <w:contextualSpacing/>
        <w:rPr>
          <w:rFonts w:cstheme="minorHAnsi"/>
        </w:rPr>
      </w:pPr>
      <w:r w:rsidRPr="0023751F">
        <w:rPr>
          <w:rFonts w:cstheme="minorHAnsi"/>
        </w:rPr>
        <w:t>syventää taitoaan ymmärtää yhteiskunnallisista aiheista käytäviä keskusteluita sekä osallistumaan niihin.</w:t>
      </w:r>
    </w:p>
    <w:p w14:paraId="02575863" w14:textId="77777777" w:rsidR="00EC0D63" w:rsidRPr="0023751F" w:rsidRDefault="00EC0D63" w:rsidP="00EC0D63">
      <w:pPr>
        <w:spacing w:after="0" w:line="276" w:lineRule="auto"/>
        <w:ind w:left="720"/>
        <w:contextualSpacing/>
        <w:rPr>
          <w:rFonts w:cstheme="minorHAnsi"/>
        </w:rPr>
      </w:pPr>
      <w:r w:rsidRPr="0023751F">
        <w:rPr>
          <w:rFonts w:cstheme="minorHAnsi"/>
        </w:rPr>
        <w:t xml:space="preserve"> </w:t>
      </w:r>
    </w:p>
    <w:p w14:paraId="6BE66FC2"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025A47BF" w14:textId="77777777" w:rsidR="00EC0D63" w:rsidRPr="0023751F" w:rsidRDefault="00EC0D63" w:rsidP="00EC0D63">
      <w:pPr>
        <w:numPr>
          <w:ilvl w:val="0"/>
          <w:numId w:val="517"/>
        </w:numPr>
        <w:spacing w:after="0" w:line="276" w:lineRule="auto"/>
        <w:contextualSpacing/>
        <w:rPr>
          <w:rFonts w:cstheme="minorHAnsi"/>
        </w:rPr>
      </w:pPr>
      <w:r w:rsidRPr="0023751F">
        <w:rPr>
          <w:rFonts w:cstheme="minorHAnsi"/>
        </w:rPr>
        <w:t>sananvapaus, lähdekritiikki, tiedonhankinta, mediakritiikki, tekijänoikeudet ja plagiointi</w:t>
      </w:r>
    </w:p>
    <w:p w14:paraId="5C7F22A8" w14:textId="77777777" w:rsidR="00EC0D63" w:rsidRPr="0023751F" w:rsidRDefault="00EC0D63" w:rsidP="00EC0D63">
      <w:pPr>
        <w:numPr>
          <w:ilvl w:val="0"/>
          <w:numId w:val="517"/>
        </w:numPr>
        <w:spacing w:after="0" w:line="276" w:lineRule="auto"/>
        <w:contextualSpacing/>
        <w:rPr>
          <w:rFonts w:cstheme="minorHAnsi"/>
        </w:rPr>
      </w:pPr>
      <w:r w:rsidRPr="0023751F">
        <w:rPr>
          <w:rFonts w:cstheme="minorHAnsi"/>
        </w:rPr>
        <w:t>kansalaisaktiivisuus yksin ja ryhmässä</w:t>
      </w:r>
    </w:p>
    <w:p w14:paraId="146170AF" w14:textId="77777777" w:rsidR="00EC0D63" w:rsidRPr="0023751F" w:rsidRDefault="00EC0D63" w:rsidP="00EC0D63">
      <w:pPr>
        <w:numPr>
          <w:ilvl w:val="0"/>
          <w:numId w:val="517"/>
        </w:numPr>
        <w:spacing w:after="0" w:line="276" w:lineRule="auto"/>
        <w:contextualSpacing/>
        <w:rPr>
          <w:rFonts w:cstheme="minorHAnsi"/>
        </w:rPr>
      </w:pPr>
      <w:r w:rsidRPr="0023751F">
        <w:rPr>
          <w:rFonts w:cstheme="minorHAnsi"/>
        </w:rPr>
        <w:t>ihmisoikeudet</w:t>
      </w:r>
    </w:p>
    <w:p w14:paraId="792CB865" w14:textId="77777777" w:rsidR="00EC0D63" w:rsidRPr="0023751F" w:rsidRDefault="00EC0D63" w:rsidP="00EC0D63">
      <w:pPr>
        <w:numPr>
          <w:ilvl w:val="0"/>
          <w:numId w:val="517"/>
        </w:numPr>
        <w:spacing w:after="0" w:line="276" w:lineRule="auto"/>
        <w:contextualSpacing/>
        <w:rPr>
          <w:rFonts w:cstheme="minorHAnsi"/>
        </w:rPr>
      </w:pPr>
      <w:r w:rsidRPr="0023751F">
        <w:rPr>
          <w:rFonts w:cstheme="minorHAnsi"/>
        </w:rPr>
        <w:t>vaikuttamisen ja kantaa ottamisen kielelliset strategiat</w:t>
      </w:r>
    </w:p>
    <w:p w14:paraId="43AAFE31" w14:textId="77777777" w:rsidR="00EC0D63" w:rsidRPr="0023751F" w:rsidRDefault="00EC0D63" w:rsidP="00EC0D63">
      <w:pPr>
        <w:numPr>
          <w:ilvl w:val="0"/>
          <w:numId w:val="517"/>
        </w:numPr>
        <w:spacing w:after="0" w:line="276" w:lineRule="auto"/>
        <w:contextualSpacing/>
        <w:rPr>
          <w:rFonts w:cstheme="minorHAnsi"/>
          <w:b/>
          <w:bCs/>
          <w:color w:val="0070C0"/>
        </w:rPr>
      </w:pPr>
      <w:r w:rsidRPr="0023751F">
        <w:rPr>
          <w:rFonts w:cstheme="minorHAnsi"/>
        </w:rPr>
        <w:t>kantaa ottavat ja argumentoivat tekstit</w:t>
      </w:r>
    </w:p>
    <w:p w14:paraId="11E66F40" w14:textId="77777777" w:rsidR="00EC0D63" w:rsidRPr="0023751F" w:rsidRDefault="00EC0D63" w:rsidP="00EC0D63">
      <w:pPr>
        <w:spacing w:after="0" w:line="276" w:lineRule="auto"/>
        <w:ind w:left="720"/>
        <w:contextualSpacing/>
        <w:rPr>
          <w:rFonts w:cstheme="minorHAnsi"/>
          <w:b/>
          <w:bCs/>
          <w:color w:val="0070C0"/>
        </w:rPr>
      </w:pPr>
    </w:p>
    <w:p w14:paraId="5046AEBC"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FIM5 Koulutus ja työelämä (2 op)</w:t>
      </w:r>
    </w:p>
    <w:p w14:paraId="42AA3CE3" w14:textId="77777777" w:rsidR="00EC0D63" w:rsidRPr="0023751F" w:rsidRDefault="00EC0D63" w:rsidP="00EC0D63">
      <w:pPr>
        <w:spacing w:after="0" w:line="276" w:lineRule="auto"/>
        <w:contextualSpacing/>
        <w:rPr>
          <w:rFonts w:cstheme="minorHAnsi"/>
        </w:rPr>
      </w:pPr>
    </w:p>
    <w:p w14:paraId="17EE9B19" w14:textId="77777777" w:rsidR="00EC0D63" w:rsidRPr="0023751F" w:rsidRDefault="00EC0D63" w:rsidP="00EC0D63">
      <w:pPr>
        <w:spacing w:after="0" w:line="276" w:lineRule="auto"/>
        <w:contextualSpacing/>
        <w:rPr>
          <w:rFonts w:cstheme="minorHAnsi"/>
          <w:color w:val="000000"/>
        </w:rPr>
      </w:pPr>
      <w:r w:rsidRPr="0023751F">
        <w:rPr>
          <w:rFonts w:cstheme="minorHAnsi"/>
          <w:color w:val="000000"/>
        </w:rPr>
        <w:t>Moduulin tehtävänä on tutustuttaa opiskelija erilaisiin opiskelumahdollisuuksiin ja työelämään sekä syventää opiskelijan käsitystä kielitaidosta työelämätaitona ja sosiaalisena pääomana muuttuvassa maailmassa. Tehtävänä on auttaa opiskelijaa valmistautumaan jatko-opintoihin, vahvistamaan arjen hallintataitojaan ja kehittämään jatkuvan oppimisen valmiuksiaan.</w:t>
      </w:r>
    </w:p>
    <w:p w14:paraId="37C0BE43" w14:textId="77777777" w:rsidR="00EC0D63" w:rsidRPr="0023751F" w:rsidRDefault="00EC0D63" w:rsidP="00EC0D63">
      <w:pPr>
        <w:spacing w:after="0" w:line="276" w:lineRule="auto"/>
        <w:contextualSpacing/>
        <w:rPr>
          <w:rFonts w:cstheme="minorHAnsi"/>
          <w:color w:val="000000"/>
        </w:rPr>
      </w:pPr>
    </w:p>
    <w:p w14:paraId="784FE24F" w14:textId="77777777" w:rsidR="00EC0D63" w:rsidRPr="0023751F" w:rsidRDefault="00EC0D63" w:rsidP="00EC0D63">
      <w:pPr>
        <w:spacing w:after="0" w:line="276" w:lineRule="auto"/>
        <w:contextualSpacing/>
        <w:rPr>
          <w:rFonts w:cstheme="minorHAnsi"/>
          <w:i/>
          <w:color w:val="000000"/>
        </w:rPr>
      </w:pPr>
      <w:r w:rsidRPr="0023751F">
        <w:rPr>
          <w:rFonts w:cstheme="minorHAnsi"/>
          <w:i/>
          <w:color w:val="000000"/>
        </w:rPr>
        <w:t>Tavoitteet</w:t>
      </w:r>
    </w:p>
    <w:p w14:paraId="2BA9E5F7" w14:textId="77777777" w:rsidR="00EC0D63" w:rsidRPr="0023751F" w:rsidRDefault="00EC0D63" w:rsidP="00EC0D63">
      <w:pPr>
        <w:spacing w:after="0" w:line="276" w:lineRule="auto"/>
        <w:contextualSpacing/>
        <w:rPr>
          <w:rFonts w:cstheme="minorHAnsi"/>
          <w:color w:val="000000"/>
        </w:rPr>
      </w:pPr>
      <w:r w:rsidRPr="0023751F">
        <w:rPr>
          <w:rFonts w:cstheme="minorHAnsi"/>
          <w:color w:val="000000"/>
        </w:rPr>
        <w:t>Moduulin tavoitteena on, että opiskelija</w:t>
      </w:r>
    </w:p>
    <w:p w14:paraId="2FE7F28C"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syventää opiskelu- ja työelämään liittyvää osaamistaan</w:t>
      </w:r>
    </w:p>
    <w:p w14:paraId="7050B913"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vahvistaa taitojaan ilmaista itseään muodollisemmissa yhteyksissä</w:t>
      </w:r>
    </w:p>
    <w:p w14:paraId="63D91466"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syventää taitojaan tulkita ja tuottaa muodollisia tekstejä</w:t>
      </w:r>
    </w:p>
    <w:p w14:paraId="19F068B2"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kehittää taitoaan ajatella luovasti, neuvotella ja tehdä yhteistyötä</w:t>
      </w:r>
    </w:p>
    <w:p w14:paraId="36ED2DC3"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pystyy hakemaan ja hyödyntämään viranomaistietoja.</w:t>
      </w:r>
    </w:p>
    <w:p w14:paraId="4401550D" w14:textId="77777777" w:rsidR="00EC0D63" w:rsidRPr="0023751F" w:rsidRDefault="00EC0D63" w:rsidP="00EC0D63">
      <w:pPr>
        <w:spacing w:after="0" w:line="276" w:lineRule="auto"/>
        <w:ind w:left="720"/>
        <w:contextualSpacing/>
        <w:rPr>
          <w:rFonts w:cstheme="minorHAnsi"/>
          <w:color w:val="000000"/>
        </w:rPr>
      </w:pPr>
      <w:r w:rsidRPr="0023751F">
        <w:rPr>
          <w:rFonts w:cstheme="minorHAnsi"/>
          <w:color w:val="000000"/>
        </w:rPr>
        <w:t xml:space="preserve"> </w:t>
      </w:r>
    </w:p>
    <w:p w14:paraId="0228AAF1" w14:textId="77777777" w:rsidR="00EC0D63" w:rsidRPr="0023751F" w:rsidRDefault="00EC0D63" w:rsidP="00EC0D63">
      <w:pPr>
        <w:spacing w:after="0" w:line="276" w:lineRule="auto"/>
        <w:contextualSpacing/>
        <w:rPr>
          <w:rFonts w:cstheme="minorHAnsi"/>
          <w:i/>
          <w:color w:val="000000"/>
        </w:rPr>
      </w:pPr>
      <w:r w:rsidRPr="0023751F">
        <w:rPr>
          <w:rFonts w:cstheme="minorHAnsi"/>
          <w:i/>
          <w:color w:val="000000"/>
        </w:rPr>
        <w:t>Keskeiset sisällöt</w:t>
      </w:r>
    </w:p>
    <w:p w14:paraId="6D32A382" w14:textId="77777777" w:rsidR="00EC0D63" w:rsidRPr="0023751F" w:rsidRDefault="00EC0D63" w:rsidP="00EC0D63">
      <w:pPr>
        <w:numPr>
          <w:ilvl w:val="0"/>
          <w:numId w:val="519"/>
        </w:numPr>
        <w:spacing w:after="0" w:line="276" w:lineRule="auto"/>
        <w:contextualSpacing/>
        <w:rPr>
          <w:rFonts w:cstheme="minorHAnsi"/>
          <w:color w:val="000000"/>
        </w:rPr>
      </w:pPr>
      <w:r w:rsidRPr="0023751F">
        <w:rPr>
          <w:rFonts w:cstheme="minorHAnsi"/>
          <w:color w:val="000000"/>
        </w:rPr>
        <w:t>koulutus, työ, elinkeinoelämä opiskelijan ja yhteiskunnan näkökulmasta</w:t>
      </w:r>
    </w:p>
    <w:p w14:paraId="4AB7A8C4" w14:textId="77777777" w:rsidR="00EC0D63" w:rsidRPr="0023751F" w:rsidRDefault="00EC0D63" w:rsidP="00EC0D63">
      <w:pPr>
        <w:numPr>
          <w:ilvl w:val="0"/>
          <w:numId w:val="519"/>
        </w:numPr>
        <w:spacing w:after="0" w:line="276" w:lineRule="auto"/>
        <w:contextualSpacing/>
        <w:rPr>
          <w:rFonts w:cstheme="minorHAnsi"/>
        </w:rPr>
      </w:pPr>
      <w:r w:rsidRPr="0023751F">
        <w:rPr>
          <w:rFonts w:cstheme="minorHAnsi"/>
        </w:rPr>
        <w:t>kieliprofiilin täydentäminen tulevaisuuden tarpeita varten</w:t>
      </w:r>
    </w:p>
    <w:p w14:paraId="02D23F66" w14:textId="35D7CF9C" w:rsidR="00EC0D63" w:rsidRPr="0023751F" w:rsidRDefault="00EC0D63" w:rsidP="00EC0D63">
      <w:pPr>
        <w:numPr>
          <w:ilvl w:val="0"/>
          <w:numId w:val="519"/>
        </w:numPr>
        <w:spacing w:after="0" w:line="276" w:lineRule="auto"/>
        <w:contextualSpacing/>
        <w:rPr>
          <w:rFonts w:cstheme="minorHAnsi"/>
        </w:rPr>
      </w:pPr>
      <w:r w:rsidRPr="0023751F">
        <w:rPr>
          <w:rFonts w:cstheme="minorHAnsi"/>
          <w:color w:val="000000"/>
        </w:rPr>
        <w:t xml:space="preserve">opintoihin, työelämään ja </w:t>
      </w:r>
      <w:r w:rsidR="00C43BE6" w:rsidRPr="0023751F">
        <w:rPr>
          <w:rFonts w:cstheme="minorHAnsi"/>
          <w:color w:val="000000"/>
        </w:rPr>
        <w:t>itsenäistyvän nuoren</w:t>
      </w:r>
      <w:r w:rsidRPr="0023751F">
        <w:rPr>
          <w:rFonts w:cstheme="minorHAnsi"/>
          <w:color w:val="000000"/>
        </w:rPr>
        <w:t xml:space="preserve"> elämään liittyvät vuorovaikutustilanteet sekä aihepiiriin liittyvät erilaiset tekstit</w:t>
      </w:r>
    </w:p>
    <w:p w14:paraId="56D6D783" w14:textId="77777777" w:rsidR="00EC0D63" w:rsidRPr="0023751F" w:rsidRDefault="00EC0D63" w:rsidP="00EC0D63">
      <w:pPr>
        <w:numPr>
          <w:ilvl w:val="0"/>
          <w:numId w:val="519"/>
        </w:numPr>
        <w:spacing w:after="0" w:line="276" w:lineRule="auto"/>
        <w:contextualSpacing/>
        <w:rPr>
          <w:rFonts w:cstheme="minorHAnsi"/>
        </w:rPr>
      </w:pPr>
      <w:r w:rsidRPr="0023751F">
        <w:rPr>
          <w:rFonts w:cstheme="minorHAnsi"/>
          <w:color w:val="000000"/>
        </w:rPr>
        <w:t>tiimityöskentely, yritystoiminta ja innovaatiot</w:t>
      </w:r>
    </w:p>
    <w:p w14:paraId="0B16A3EC" w14:textId="77777777" w:rsidR="00EC0D63" w:rsidRPr="0023751F" w:rsidRDefault="00EC0D63" w:rsidP="00EC0D63">
      <w:pPr>
        <w:spacing w:after="0" w:line="276" w:lineRule="auto"/>
        <w:ind w:left="720"/>
        <w:contextualSpacing/>
        <w:rPr>
          <w:rFonts w:cstheme="minorHAnsi"/>
        </w:rPr>
      </w:pPr>
    </w:p>
    <w:p w14:paraId="7E9B4B5B" w14:textId="77777777" w:rsidR="00EC0D63" w:rsidRPr="0023751F" w:rsidRDefault="00EC0D63" w:rsidP="00EC0D63">
      <w:pPr>
        <w:spacing w:after="0" w:line="276" w:lineRule="auto"/>
        <w:contextualSpacing/>
        <w:rPr>
          <w:rFonts w:cstheme="minorHAnsi"/>
          <w:b/>
          <w:bCs/>
          <w:color w:val="0070C0"/>
        </w:rPr>
      </w:pPr>
      <w:bookmarkStart w:id="186" w:name="_Hlk18083665"/>
      <w:r w:rsidRPr="0023751F">
        <w:rPr>
          <w:rFonts w:cstheme="minorHAnsi"/>
          <w:b/>
          <w:bCs/>
          <w:color w:val="0070C0"/>
        </w:rPr>
        <w:t>FIM6 Kieli ja kulttuuri (2 op)</w:t>
      </w:r>
    </w:p>
    <w:p w14:paraId="26A6CBDC" w14:textId="77777777" w:rsidR="00EC0D63" w:rsidRPr="0023751F" w:rsidRDefault="00EC0D63" w:rsidP="00EC0D63">
      <w:pPr>
        <w:spacing w:after="0" w:line="276" w:lineRule="auto"/>
        <w:contextualSpacing/>
        <w:rPr>
          <w:rFonts w:cstheme="minorHAnsi"/>
        </w:rPr>
      </w:pPr>
    </w:p>
    <w:p w14:paraId="67E77CAE" w14:textId="208E3EEA" w:rsidR="00EC0D63" w:rsidRPr="0023751F" w:rsidRDefault="00EC0D63" w:rsidP="00EC0D63">
      <w:pPr>
        <w:spacing w:after="0" w:line="276" w:lineRule="auto"/>
        <w:contextualSpacing/>
        <w:rPr>
          <w:rFonts w:cstheme="minorHAnsi"/>
        </w:rPr>
      </w:pPr>
      <w:r w:rsidRPr="0023751F">
        <w:rPr>
          <w:rFonts w:cstheme="minorHAnsi"/>
        </w:rPr>
        <w:t xml:space="preserve">Moduulin tehtävä on vahvistaa opiskelijan käsitystä kielen, kirjallisuuden ja kulttuurin merkityksestä omalle identiteetille ja yhteiskunnalle. Tehtävänä on kehittää ja syventää opiskelijan tietämystä ja ymmärrystä </w:t>
      </w:r>
      <w:r w:rsidR="0023751F" w:rsidRPr="0023751F">
        <w:rPr>
          <w:rFonts w:cstheme="minorHAnsi"/>
        </w:rPr>
        <w:t>suomenkielisestä</w:t>
      </w:r>
      <w:r w:rsidRPr="0023751F">
        <w:rPr>
          <w:rFonts w:cstheme="minorHAnsi"/>
        </w:rPr>
        <w:t xml:space="preserve"> kirjallisuudesta, kulttuurista ja eri taidemuodoista.</w:t>
      </w:r>
    </w:p>
    <w:p w14:paraId="36A6FD2C" w14:textId="77777777" w:rsidR="00EC0D63" w:rsidRPr="0023751F" w:rsidRDefault="00EC0D63" w:rsidP="00EC0D63">
      <w:pPr>
        <w:spacing w:after="0" w:line="276" w:lineRule="auto"/>
        <w:contextualSpacing/>
        <w:rPr>
          <w:rFonts w:cstheme="minorHAnsi"/>
        </w:rPr>
      </w:pPr>
    </w:p>
    <w:p w14:paraId="3F4B5248" w14:textId="77777777" w:rsidR="00EC0D63" w:rsidRPr="0023751F" w:rsidRDefault="00EC0D63" w:rsidP="00EC0D63">
      <w:pPr>
        <w:spacing w:after="0" w:line="276" w:lineRule="auto"/>
        <w:contextualSpacing/>
        <w:rPr>
          <w:rFonts w:cstheme="minorHAnsi"/>
        </w:rPr>
      </w:pPr>
    </w:p>
    <w:p w14:paraId="47A07111"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711E7C01"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3988229B"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syventää suomen kielen rakenteisiin ja ilmaisuihin liittyvää osaamistaan, erityisesti kaunokirjallisuuteen liittyen</w:t>
      </w:r>
    </w:p>
    <w:p w14:paraId="36A4720B"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 xml:space="preserve">kehittää taitoaan analysoida ja tulkita erilaisia tekstejä ja ymmärtää kirjallisuuden, kulttuurin ja taiteen merkityksen yhteiskunnalle, yhteisölle ja yksilölle </w:t>
      </w:r>
    </w:p>
    <w:p w14:paraId="28E98C4F" w14:textId="77777777" w:rsidR="005C60B4" w:rsidRPr="0023751F" w:rsidRDefault="005C60B4" w:rsidP="005C60B4">
      <w:pPr>
        <w:numPr>
          <w:ilvl w:val="0"/>
          <w:numId w:val="520"/>
        </w:numPr>
        <w:spacing w:after="0" w:line="276" w:lineRule="auto"/>
        <w:contextualSpacing/>
        <w:rPr>
          <w:rFonts w:cstheme="minorHAnsi"/>
        </w:rPr>
      </w:pPr>
      <w:r w:rsidRPr="0023751F">
        <w:rPr>
          <w:rFonts w:cstheme="minorHAnsi"/>
        </w:rPr>
        <w:t>tutustuu eri kaunokirjallisiin ja ei-fiktiivisiin kirjallisuudenlajeihin sekä näille tyypillisiin ilmaisumuotoihin</w:t>
      </w:r>
    </w:p>
    <w:p w14:paraId="74E89905" w14:textId="5A514CD6" w:rsidR="00EC0D63" w:rsidRPr="0023751F" w:rsidRDefault="00EC0D63" w:rsidP="00EC0D63">
      <w:pPr>
        <w:numPr>
          <w:ilvl w:val="0"/>
          <w:numId w:val="520"/>
        </w:numPr>
        <w:spacing w:after="0" w:line="276" w:lineRule="auto"/>
        <w:contextualSpacing/>
        <w:rPr>
          <w:rFonts w:cstheme="minorHAnsi"/>
        </w:rPr>
      </w:pPr>
      <w:r w:rsidRPr="0023751F">
        <w:rPr>
          <w:rFonts w:cstheme="minorHAnsi"/>
        </w:rPr>
        <w:t>laajentaa ja kehittää taitoaan lukea suomen kielellä</w:t>
      </w:r>
      <w:r w:rsidR="00DD2936" w:rsidRPr="00A067EC">
        <w:rPr>
          <w:rFonts w:cstheme="minorHAnsi"/>
        </w:rPr>
        <w:t>, erityisesti kaunokirjallisia tekstejä</w:t>
      </w:r>
      <w:r w:rsidRPr="0023751F">
        <w:rPr>
          <w:rFonts w:cstheme="minorHAnsi"/>
        </w:rPr>
        <w:t>.</w:t>
      </w:r>
    </w:p>
    <w:p w14:paraId="1A435CE4" w14:textId="77777777" w:rsidR="00EC0D63" w:rsidRPr="0023751F" w:rsidRDefault="00EC0D63" w:rsidP="00EC0D63">
      <w:pPr>
        <w:spacing w:after="0" w:line="276" w:lineRule="auto"/>
        <w:contextualSpacing/>
        <w:rPr>
          <w:rFonts w:cstheme="minorHAnsi"/>
        </w:rPr>
      </w:pPr>
    </w:p>
    <w:p w14:paraId="254F44E9"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6D136D51"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kielen, kulttuurin ja kirjallisuuden merkitys identiteetin rakentumiselle</w:t>
      </w:r>
    </w:p>
    <w:p w14:paraId="1D55B1FE"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sävy ja tyyli, kieli esteettisen ilmaisun välineenä</w:t>
      </w:r>
    </w:p>
    <w:p w14:paraId="7B9A1099"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sanataide</w:t>
      </w:r>
    </w:p>
    <w:p w14:paraId="607BA7AE"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suomenkielisen kaunokirjallisuuden keskeisiä teoksia ja teemoja</w:t>
      </w:r>
    </w:p>
    <w:bookmarkEnd w:id="186"/>
    <w:p w14:paraId="02DC9FD9" w14:textId="77777777" w:rsidR="00EC0D63" w:rsidRPr="0023751F" w:rsidRDefault="00EC0D63" w:rsidP="00EC0D63">
      <w:pPr>
        <w:spacing w:after="0" w:line="276" w:lineRule="auto"/>
        <w:contextualSpacing/>
        <w:rPr>
          <w:rFonts w:cstheme="minorHAnsi"/>
          <w:b/>
          <w:bCs/>
          <w:sz w:val="24"/>
        </w:rPr>
      </w:pPr>
    </w:p>
    <w:p w14:paraId="64ECEEF1" w14:textId="77777777" w:rsidR="00EC0D63" w:rsidRPr="0023751F" w:rsidRDefault="00EC0D63" w:rsidP="00EC0D63">
      <w:pPr>
        <w:spacing w:after="0" w:line="276" w:lineRule="auto"/>
        <w:contextualSpacing/>
        <w:rPr>
          <w:rFonts w:cstheme="minorHAnsi"/>
          <w:b/>
          <w:bCs/>
          <w:sz w:val="24"/>
        </w:rPr>
      </w:pPr>
      <w:r w:rsidRPr="0023751F">
        <w:rPr>
          <w:rFonts w:cstheme="minorHAnsi"/>
          <w:b/>
          <w:bCs/>
          <w:sz w:val="24"/>
        </w:rPr>
        <w:t>Valtakunnalliset valinnaiset opinnot</w:t>
      </w:r>
    </w:p>
    <w:p w14:paraId="70978CB6" w14:textId="77777777" w:rsidR="00EC0D63" w:rsidRPr="0023751F" w:rsidRDefault="00EC0D63" w:rsidP="00EC0D63">
      <w:pPr>
        <w:spacing w:after="0" w:line="276" w:lineRule="auto"/>
        <w:contextualSpacing/>
        <w:rPr>
          <w:rFonts w:cstheme="minorHAnsi"/>
          <w:bCs/>
        </w:rPr>
      </w:pPr>
    </w:p>
    <w:p w14:paraId="00FE07F3" w14:textId="77777777" w:rsidR="00EC0D63" w:rsidRPr="0023751F" w:rsidRDefault="00EC0D63" w:rsidP="00EC0D63">
      <w:pPr>
        <w:spacing w:after="0" w:line="276" w:lineRule="auto"/>
        <w:contextualSpacing/>
        <w:rPr>
          <w:rFonts w:cstheme="minorHAnsi"/>
        </w:rPr>
      </w:pPr>
      <w:r w:rsidRPr="0023751F">
        <w:rPr>
          <w:rFonts w:cstheme="minorHAnsi"/>
          <w:bCs/>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2C83A30F" w14:textId="77777777" w:rsidR="00EC0D63" w:rsidRPr="0023751F" w:rsidRDefault="00EC0D63" w:rsidP="00EC0D63">
      <w:pPr>
        <w:spacing w:after="0" w:line="276" w:lineRule="auto"/>
        <w:contextualSpacing/>
        <w:rPr>
          <w:rFonts w:cstheme="minorHAnsi"/>
          <w:b/>
          <w:bCs/>
        </w:rPr>
      </w:pPr>
    </w:p>
    <w:p w14:paraId="51134F9D"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FIM7 Viesti kirjoittaen (2 op)</w:t>
      </w:r>
    </w:p>
    <w:p w14:paraId="6CE22538" w14:textId="77777777" w:rsidR="00EC0D63" w:rsidRPr="0023751F" w:rsidRDefault="00EC0D63" w:rsidP="00EC0D63">
      <w:pPr>
        <w:spacing w:after="0" w:line="276" w:lineRule="auto"/>
        <w:contextualSpacing/>
        <w:rPr>
          <w:rFonts w:cstheme="minorHAnsi"/>
        </w:rPr>
      </w:pPr>
    </w:p>
    <w:p w14:paraId="3ABABC25" w14:textId="77777777" w:rsidR="00EC0D63" w:rsidRPr="0023751F" w:rsidRDefault="00EC0D63" w:rsidP="00EC0D63">
      <w:pPr>
        <w:spacing w:after="0" w:line="276" w:lineRule="auto"/>
        <w:contextualSpacing/>
        <w:rPr>
          <w:rFonts w:cstheme="minorHAnsi"/>
        </w:rPr>
      </w:pPr>
      <w:r w:rsidRPr="0023751F">
        <w:rPr>
          <w:rFonts w:cstheme="minorHAnsi"/>
        </w:rPr>
        <w:t>Moduulin tehtävä on auttaa opiskelijaa syventämään eri tekstilajien tulkitsemisen ja tuottamisen taitoja. Moduulin tehtävä on valmistaa opiskelijaa maailmankansalaiseksi, jolla on tietoa, taitoa ja tahtoa osallistua vaativampiin globaaleista ja ajankohtaisista kysymyksistä käytäviin keskusteluihin. Näkökulmia tarkastellaan opiskelijan omista mielenkiinnon kohteista ja tarpeista käsin.</w:t>
      </w:r>
    </w:p>
    <w:p w14:paraId="28D0B960" w14:textId="77777777" w:rsidR="00EC0D63" w:rsidRPr="0023751F" w:rsidRDefault="00EC0D63" w:rsidP="00EC0D63">
      <w:pPr>
        <w:spacing w:after="0" w:line="276" w:lineRule="auto"/>
        <w:contextualSpacing/>
        <w:rPr>
          <w:rFonts w:cstheme="minorHAnsi"/>
          <w:i/>
        </w:rPr>
      </w:pPr>
    </w:p>
    <w:p w14:paraId="6A645ADC"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26FE9299"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0F4AC7E9"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syventää taitoaan valita oma näkökulmansa, käsitellä eri aiheita, valita lähteet ja löytää oma tapansa ilmaista itseään</w:t>
      </w:r>
    </w:p>
    <w:p w14:paraId="42E3DE55"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kehittää taitoaan rakentaa loogisesti eteneviä tekstikokonaisuuksia ottaen huomioon tekstin kohderyhmän</w:t>
      </w:r>
    </w:p>
    <w:p w14:paraId="3AD52E8F"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vahvistaa taitoaan tuottaa tekstejä ajankohtaisista aiheista</w:t>
      </w:r>
    </w:p>
    <w:p w14:paraId="1F67E8F6"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etsiä itseään kiinnostavia tekstejä ja käyttää niitä edelleen niistä käytävien suullisten tai kirjallisten keskustelujen pohjana.</w:t>
      </w:r>
    </w:p>
    <w:p w14:paraId="7060E401" w14:textId="77777777" w:rsidR="00EC0D63" w:rsidRPr="0023751F" w:rsidRDefault="00EC0D63" w:rsidP="00EC0D63">
      <w:pPr>
        <w:spacing w:after="0" w:line="276" w:lineRule="auto"/>
        <w:contextualSpacing/>
        <w:rPr>
          <w:rFonts w:cstheme="minorHAnsi"/>
        </w:rPr>
      </w:pPr>
    </w:p>
    <w:p w14:paraId="5017F4DF"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4219E840"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kirjoittamisprosessi; yhdessä kirjoittaminen ja tekstien kokoaminen, kirjoitusvastuiden jakaminen sekä tekstien jakaminen</w:t>
      </w:r>
    </w:p>
    <w:p w14:paraId="76EFC5E6"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kirjoittaminen lähdemateriaalin pohjalta</w:t>
      </w:r>
    </w:p>
    <w:p w14:paraId="678802E9"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lastRenderedPageBreak/>
        <w:t>oikeakielisyys</w:t>
      </w:r>
    </w:p>
    <w:p w14:paraId="67E4964F"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mediatekstien analysointi ja tuottaminen</w:t>
      </w:r>
    </w:p>
    <w:p w14:paraId="47674398"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oppimäärän pakollisten opintojen aikana käsitellyt aiheet ja niiden täydentäminen opiskelijoiden tarpeiden mukaan</w:t>
      </w:r>
    </w:p>
    <w:p w14:paraId="5F98F176" w14:textId="77777777" w:rsidR="00EC0D63" w:rsidRPr="0023751F" w:rsidRDefault="00EC0D63" w:rsidP="00EC0D63">
      <w:pPr>
        <w:spacing w:after="0" w:line="276" w:lineRule="auto"/>
        <w:contextualSpacing/>
        <w:rPr>
          <w:rFonts w:cstheme="minorHAnsi"/>
          <w:b/>
          <w:bCs/>
        </w:rPr>
      </w:pPr>
    </w:p>
    <w:p w14:paraId="09743481"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FIM8 Viesti ja vaikuta puhuen (2 op)</w:t>
      </w:r>
    </w:p>
    <w:p w14:paraId="4A0EFD46" w14:textId="77777777" w:rsidR="00EC0D63" w:rsidRPr="0023751F" w:rsidRDefault="00EC0D63" w:rsidP="00EC0D63">
      <w:pPr>
        <w:spacing w:after="0" w:line="276" w:lineRule="auto"/>
        <w:contextualSpacing/>
        <w:rPr>
          <w:rFonts w:cstheme="minorHAnsi"/>
        </w:rPr>
      </w:pPr>
    </w:p>
    <w:p w14:paraId="3C173A0D" w14:textId="77777777" w:rsidR="00EC0D63" w:rsidRPr="0023751F" w:rsidRDefault="00EC0D63" w:rsidP="00EC0D63">
      <w:pPr>
        <w:spacing w:after="0" w:line="276" w:lineRule="auto"/>
        <w:contextualSpacing/>
        <w:rPr>
          <w:rFonts w:cstheme="minorHAnsi"/>
        </w:rPr>
      </w:pPr>
      <w:r w:rsidRPr="0023751F">
        <w:rPr>
          <w:rFonts w:cstheme="minorHAnsi"/>
        </w:rPr>
        <w:t>Moduulin tehtävä on syventää ja harjaannuttaa</w:t>
      </w:r>
      <w:r w:rsidRPr="0023751F">
        <w:rPr>
          <w:rFonts w:cstheme="minorHAnsi"/>
          <w:color w:val="000000" w:themeColor="text1"/>
        </w:rPr>
        <w:t xml:space="preserve"> opiskelijan suullista kielitaitoa sekä</w:t>
      </w:r>
      <w:r w:rsidRPr="0023751F">
        <w:rPr>
          <w:rFonts w:cstheme="minorHAnsi"/>
        </w:rPr>
        <w:t xml:space="preserve"> tarjota opiskelijalle jatkuvan oppimisen välineitä oman suullisen kielitaidon kehittämiseksi. Tehtävänä on vahvistaa opiskelijan ymmärrystä suullisen kielitaidon merkityksestä ihmissuhteissa, opiskelussa ja työelämässä. Tehtävänä on myös vahvistaa neuvottelemisen taitoja sekä toisen arvostamista ja huomioon ottamista. Moduuliin sisältyy Opetushallituksen tuottaman suullisen kielitaidon kokeen tai erillisen ohjeistuksen mukaisten näyttöjen suorittaminen.</w:t>
      </w:r>
    </w:p>
    <w:p w14:paraId="621AD378" w14:textId="77777777" w:rsidR="00EC0D63" w:rsidRPr="0023751F" w:rsidRDefault="00EC0D63" w:rsidP="00EC0D63">
      <w:pPr>
        <w:spacing w:after="0" w:line="276" w:lineRule="auto"/>
        <w:contextualSpacing/>
        <w:rPr>
          <w:rFonts w:cstheme="minorHAnsi"/>
          <w:i/>
        </w:rPr>
      </w:pPr>
    </w:p>
    <w:p w14:paraId="3A2F9F20"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4FF8641E"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0725B668"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syventää ymmärrystään suullisiin vuorovaikutustilanteisiin vaikuttavista tekijöistä</w:t>
      </w:r>
    </w:p>
    <w:p w14:paraId="06EDEDFD" w14:textId="77777777" w:rsidR="00DD2936" w:rsidRDefault="00DD2936" w:rsidP="00DD2936">
      <w:pPr>
        <w:numPr>
          <w:ilvl w:val="0"/>
          <w:numId w:val="524"/>
        </w:numPr>
        <w:spacing w:after="0" w:line="276" w:lineRule="auto"/>
        <w:contextualSpacing/>
        <w:rPr>
          <w:rFonts w:cstheme="minorHAnsi"/>
        </w:rPr>
      </w:pPr>
      <w:r w:rsidRPr="00773112">
        <w:rPr>
          <w:rFonts w:cstheme="minorHAnsi"/>
        </w:rPr>
        <w:t xml:space="preserve">syventää suullisen vuorovaikutuksen taitojaan </w:t>
      </w:r>
    </w:p>
    <w:p w14:paraId="70CFB09D" w14:textId="77777777" w:rsidR="00DD2936" w:rsidRPr="00A067EC" w:rsidRDefault="00DD2936" w:rsidP="00DD2936">
      <w:pPr>
        <w:numPr>
          <w:ilvl w:val="0"/>
          <w:numId w:val="524"/>
        </w:numPr>
        <w:spacing w:after="0" w:line="276" w:lineRule="auto"/>
        <w:contextualSpacing/>
        <w:rPr>
          <w:rFonts w:cstheme="minorHAnsi"/>
        </w:rPr>
      </w:pPr>
      <w:r w:rsidRPr="00773112">
        <w:rPr>
          <w:rFonts w:cstheme="minorHAnsi"/>
        </w:rPr>
        <w:t xml:space="preserve">kehittää taitoaan ymmärtää kielen eri variantteja  </w:t>
      </w:r>
    </w:p>
    <w:p w14:paraId="4E18AD73"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harjoittelee valmistelua edellyttävää suullista tuottamista.</w:t>
      </w:r>
    </w:p>
    <w:p w14:paraId="23C2E69A" w14:textId="77777777" w:rsidR="00EC0D63" w:rsidRPr="0023751F" w:rsidRDefault="00EC0D63" w:rsidP="00EC0D63">
      <w:pPr>
        <w:spacing w:after="0" w:line="276" w:lineRule="auto"/>
        <w:contextualSpacing/>
        <w:rPr>
          <w:rFonts w:cstheme="minorHAnsi"/>
        </w:rPr>
      </w:pPr>
    </w:p>
    <w:p w14:paraId="071562E9"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5A804AA0" w14:textId="29B03890" w:rsidR="00EC0D63" w:rsidRPr="0023751F" w:rsidRDefault="00EC0D63" w:rsidP="00EC0D63">
      <w:pPr>
        <w:numPr>
          <w:ilvl w:val="0"/>
          <w:numId w:val="524"/>
        </w:numPr>
        <w:spacing w:after="0" w:line="276" w:lineRule="auto"/>
        <w:contextualSpacing/>
        <w:rPr>
          <w:rFonts w:cstheme="minorHAnsi"/>
        </w:rPr>
      </w:pPr>
      <w:r w:rsidRPr="0023751F">
        <w:rPr>
          <w:rFonts w:cstheme="minorHAnsi"/>
        </w:rPr>
        <w:t xml:space="preserve">puhumisen eri piirteet sekä kielelliset </w:t>
      </w:r>
      <w:r w:rsidR="0099738B" w:rsidRPr="0023751F">
        <w:rPr>
          <w:rFonts w:cstheme="minorHAnsi"/>
        </w:rPr>
        <w:t xml:space="preserve">käytänteet </w:t>
      </w:r>
      <w:r w:rsidRPr="0023751F">
        <w:rPr>
          <w:rFonts w:cstheme="minorHAnsi"/>
        </w:rPr>
        <w:t>ja ominaispiirteet</w:t>
      </w:r>
    </w:p>
    <w:p w14:paraId="06BBCEFE"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neuvottelu, kokous, väittely, keskustelu ja erityyppinen esiintyminen sekä niissä käytetyt menettelytavat</w:t>
      </w:r>
    </w:p>
    <w:p w14:paraId="6E00AB34"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dialogisuus</w:t>
      </w:r>
    </w:p>
    <w:p w14:paraId="2AB4EE4A" w14:textId="77777777" w:rsidR="00EC0D63" w:rsidRPr="0023751F" w:rsidRDefault="00EC0D63" w:rsidP="00EC0D63">
      <w:pPr>
        <w:spacing w:after="0" w:line="276" w:lineRule="auto"/>
        <w:contextualSpacing/>
        <w:rPr>
          <w:rFonts w:cstheme="minorHAnsi"/>
        </w:rPr>
      </w:pPr>
    </w:p>
    <w:p w14:paraId="7A266538" w14:textId="77777777" w:rsidR="00EC0D63" w:rsidRPr="0023751F" w:rsidRDefault="00EC0D63" w:rsidP="00EC0D63">
      <w:pPr>
        <w:keepNext/>
        <w:keepLines/>
        <w:spacing w:after="0" w:line="276" w:lineRule="auto"/>
        <w:contextualSpacing/>
        <w:outlineLvl w:val="3"/>
        <w:rPr>
          <w:rFonts w:eastAsia="Arial" w:cstheme="minorHAnsi"/>
          <w:b/>
          <w:color w:val="0070C0"/>
          <w:sz w:val="28"/>
          <w:lang w:val="fi" w:eastAsia="fi-FI"/>
        </w:rPr>
      </w:pPr>
      <w:bookmarkStart w:id="187" w:name="_Toc17713604"/>
      <w:bookmarkStart w:id="188" w:name="_Toc18664367"/>
      <w:r w:rsidRPr="0023751F">
        <w:rPr>
          <w:rFonts w:eastAsia="Arial" w:cstheme="minorHAnsi"/>
          <w:b/>
          <w:color w:val="0070C0"/>
          <w:sz w:val="28"/>
          <w:lang w:val="fi" w:eastAsia="fi-FI"/>
        </w:rPr>
        <w:t>6.4.1.3 Suomi, B1-oppimäärä</w:t>
      </w:r>
      <w:bookmarkEnd w:id="187"/>
      <w:bookmarkEnd w:id="188"/>
    </w:p>
    <w:p w14:paraId="2E061B78" w14:textId="77777777" w:rsidR="00EC0D63" w:rsidRPr="0023751F" w:rsidRDefault="00EC0D63" w:rsidP="00EC0D63">
      <w:pPr>
        <w:spacing w:after="0" w:line="276" w:lineRule="auto"/>
        <w:contextualSpacing/>
        <w:rPr>
          <w:rFonts w:cstheme="minorHAnsi"/>
          <w:b/>
          <w:bCs/>
        </w:rPr>
      </w:pPr>
    </w:p>
    <w:p w14:paraId="3B588377" w14:textId="77777777" w:rsidR="00EC0D63" w:rsidRPr="0023751F" w:rsidRDefault="00EC0D63" w:rsidP="00EC0D63">
      <w:pPr>
        <w:spacing w:after="0" w:line="276" w:lineRule="auto"/>
        <w:contextualSpacing/>
        <w:rPr>
          <w:rFonts w:cstheme="minorHAnsi"/>
          <w:b/>
          <w:bCs/>
          <w:sz w:val="24"/>
        </w:rPr>
      </w:pPr>
      <w:r w:rsidRPr="0023751F">
        <w:rPr>
          <w:rFonts w:cstheme="minorHAnsi"/>
          <w:b/>
          <w:bCs/>
          <w:sz w:val="24"/>
        </w:rPr>
        <w:t xml:space="preserve">Pakolliset opinnot </w:t>
      </w:r>
    </w:p>
    <w:p w14:paraId="4DB840E6" w14:textId="77777777" w:rsidR="00EC0D63" w:rsidRPr="0023751F" w:rsidRDefault="00EC0D63" w:rsidP="00EC0D63">
      <w:pPr>
        <w:spacing w:after="0" w:line="276" w:lineRule="auto"/>
        <w:contextualSpacing/>
        <w:rPr>
          <w:rFonts w:cstheme="minorHAnsi"/>
          <w:b/>
          <w:bCs/>
          <w:color w:val="FF0000"/>
          <w:sz w:val="24"/>
        </w:rPr>
      </w:pPr>
    </w:p>
    <w:p w14:paraId="309E9B23" w14:textId="77777777" w:rsidR="00EC0D63" w:rsidRPr="0023751F" w:rsidRDefault="00EC0D63" w:rsidP="00EC0D63">
      <w:pPr>
        <w:spacing w:after="0" w:line="276" w:lineRule="auto"/>
        <w:contextualSpacing/>
        <w:rPr>
          <w:rFonts w:cstheme="minorHAnsi"/>
          <w:bCs/>
        </w:rPr>
      </w:pPr>
      <w:r w:rsidRPr="0023751F">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23751F">
        <w:rPr>
          <w:rFonts w:cstheme="minorHAnsi"/>
        </w:rPr>
        <w:t>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4FB2508D" w14:textId="77777777" w:rsidR="00EC0D63" w:rsidRPr="0023751F" w:rsidRDefault="00EC0D63" w:rsidP="00EC0D63">
      <w:pPr>
        <w:spacing w:after="0" w:line="276" w:lineRule="auto"/>
        <w:contextualSpacing/>
        <w:rPr>
          <w:rFonts w:cstheme="minorHAnsi"/>
          <w:bCs/>
        </w:rPr>
      </w:pPr>
    </w:p>
    <w:p w14:paraId="06C90BF7" w14:textId="0B09B52B" w:rsidR="00EC0D63" w:rsidRPr="0023751F" w:rsidRDefault="00EC0D63" w:rsidP="00EC0D63">
      <w:pPr>
        <w:spacing w:after="0" w:line="276" w:lineRule="auto"/>
        <w:contextualSpacing/>
        <w:rPr>
          <w:rFonts w:cstheme="minorHAnsi"/>
          <w:bCs/>
        </w:rPr>
      </w:pPr>
      <w:r w:rsidRPr="0023751F">
        <w:rPr>
          <w:rFonts w:cstheme="minorHAnsi"/>
          <w:bCs/>
        </w:rPr>
        <w:t xml:space="preserve">Moduulien 1–2 aikana opiskelija luo kokonaiskuvan suomesta kansalliskielenä sekä omasta kehittymisestään suomen kielen oppijana ja osaajana. Samalla tarkastellaan kulttuurista ja kielellistä monimuotoisuutta </w:t>
      </w:r>
      <w:r w:rsidR="005C60B4" w:rsidRPr="0023751F">
        <w:rPr>
          <w:rFonts w:cstheme="minorHAnsi"/>
        </w:rPr>
        <w:t>yhteiskunnan</w:t>
      </w:r>
      <w:r w:rsidRPr="0023751F">
        <w:rPr>
          <w:rFonts w:cstheme="minorHAnsi"/>
          <w:bCs/>
        </w:rPr>
        <w:t>, mutta myös opiskelijan henkilökohtaisesta näkökulmasta. Opiskelija tarkastelee kieliprofiilissaan itseään myös muiden kielten, mukaan lukien äidinkielten, käyttäjänä, osaajana ja oppijana.</w:t>
      </w:r>
    </w:p>
    <w:p w14:paraId="69DCB4EE" w14:textId="77777777" w:rsidR="00EC0D63" w:rsidRPr="0023751F" w:rsidRDefault="00EC0D63" w:rsidP="00EC0D63">
      <w:pPr>
        <w:spacing w:after="0" w:line="276" w:lineRule="auto"/>
        <w:contextualSpacing/>
        <w:rPr>
          <w:rFonts w:cstheme="minorHAnsi"/>
          <w:bCs/>
        </w:rPr>
      </w:pPr>
    </w:p>
    <w:p w14:paraId="53160320" w14:textId="77777777" w:rsidR="00EC0D63" w:rsidRPr="0023751F" w:rsidRDefault="00EC0D63" w:rsidP="00EC0D63">
      <w:pPr>
        <w:spacing w:after="0" w:line="276" w:lineRule="auto"/>
        <w:contextualSpacing/>
        <w:rPr>
          <w:rFonts w:cstheme="minorHAnsi"/>
          <w:bCs/>
        </w:rPr>
      </w:pPr>
      <w:r w:rsidRPr="0023751F">
        <w:rPr>
          <w:rFonts w:cstheme="minorHAnsi"/>
          <w:bCs/>
        </w:rPr>
        <w:lastRenderedPageBreak/>
        <w:t xml:space="preserve">Moduulista 3 lähtien kiinnitetään entistä enemmän huomiota eri tekstilajien edellyttämään kieleen muodollisuusasteeltaan erityyppisissä kielenkäyttötilanteissa. Moduulien 4–5 opinnoissa painotetaan kieltä tiedonhankinnan, olennaisen tiedon tiivistämisen ja tiedon jakamisen välineenä ottaen huomioon suomen kielen kehittyvän kielitaidon kuvausasteikon tavoitetaso lukio-opinnoille. </w:t>
      </w:r>
    </w:p>
    <w:p w14:paraId="0E82B559" w14:textId="77777777" w:rsidR="00EC0D63" w:rsidRPr="0023751F" w:rsidRDefault="00EC0D63" w:rsidP="00EC0D63">
      <w:pPr>
        <w:spacing w:after="0" w:line="276" w:lineRule="auto"/>
        <w:contextualSpacing/>
        <w:rPr>
          <w:rFonts w:cstheme="minorHAnsi"/>
          <w:bCs/>
        </w:rPr>
      </w:pPr>
    </w:p>
    <w:p w14:paraId="4773DF30" w14:textId="77777777" w:rsidR="00EC0D63" w:rsidRPr="0023751F" w:rsidRDefault="00EC0D63" w:rsidP="00EC0D63">
      <w:pPr>
        <w:spacing w:after="0" w:line="276" w:lineRule="auto"/>
        <w:contextualSpacing/>
        <w:rPr>
          <w:rFonts w:cstheme="minorHAnsi"/>
          <w:bCs/>
        </w:rPr>
      </w:pPr>
      <w:r w:rsidRPr="0023751F">
        <w:rPr>
          <w:rFonts w:cstheme="minorHAnsi"/>
          <w:bCs/>
        </w:rPr>
        <w:t>Pakollisten opintojen loppuvaiheessa huomio kiinnittyy vahvistamaan taitoja, joita opiskelija hyödyntää pystyäkseen jatkamaan osaamisensa omaehtoista kehittämistä.</w:t>
      </w:r>
    </w:p>
    <w:p w14:paraId="434615B2" w14:textId="77777777" w:rsidR="00EC0D63" w:rsidRPr="0023751F" w:rsidRDefault="00EC0D63" w:rsidP="00EC0D63">
      <w:pPr>
        <w:spacing w:after="0" w:line="276" w:lineRule="auto"/>
        <w:contextualSpacing/>
        <w:rPr>
          <w:rFonts w:cstheme="minorHAnsi"/>
          <w:bCs/>
        </w:rPr>
      </w:pPr>
    </w:p>
    <w:p w14:paraId="72BB1EA9" w14:textId="77777777" w:rsidR="00EC0D63" w:rsidRPr="0023751F" w:rsidRDefault="00EC0D63" w:rsidP="00EC0D63">
      <w:pPr>
        <w:spacing w:after="0" w:line="276" w:lineRule="auto"/>
        <w:contextualSpacing/>
        <w:rPr>
          <w:rFonts w:cstheme="minorHAnsi"/>
          <w:bCs/>
        </w:rPr>
      </w:pPr>
      <w:r w:rsidRPr="0023751F">
        <w:rPr>
          <w:rFonts w:cstheme="minorHAnsi"/>
          <w:bCs/>
        </w:rPr>
        <w:t>Opintojen aikana varataan aikaa käsitellä ajankohtaisia tai paikallisia asioita, joista voidaan sopia yhdessä. Kaikkien moduulien opintojen aikana harjoitellaan monipuolisesti sekä suullista että kirjallista vuorovaikutusta.</w:t>
      </w:r>
    </w:p>
    <w:p w14:paraId="0F9420CD" w14:textId="77777777" w:rsidR="00EC0D63" w:rsidRPr="0023751F" w:rsidRDefault="00EC0D63" w:rsidP="00EC0D63">
      <w:pPr>
        <w:spacing w:after="0" w:line="276" w:lineRule="auto"/>
        <w:contextualSpacing/>
        <w:rPr>
          <w:rFonts w:cstheme="minorHAnsi"/>
        </w:rPr>
      </w:pPr>
    </w:p>
    <w:p w14:paraId="40BAFF10" w14:textId="77777777" w:rsidR="00EC0D63" w:rsidRPr="0023751F" w:rsidRDefault="00EC0D63" w:rsidP="00EC0D63">
      <w:pPr>
        <w:spacing w:after="0" w:line="276" w:lineRule="auto"/>
        <w:contextualSpacing/>
        <w:rPr>
          <w:rFonts w:cstheme="minorHAnsi"/>
          <w:b/>
          <w:bCs/>
        </w:rPr>
      </w:pPr>
      <w:r w:rsidRPr="0023751F">
        <w:rPr>
          <w:rFonts w:cstheme="minorHAnsi"/>
          <w:b/>
          <w:bCs/>
        </w:rPr>
        <w:t xml:space="preserve"> </w:t>
      </w:r>
      <w:r w:rsidRPr="0023751F">
        <w:rPr>
          <w:rFonts w:cstheme="minorHAnsi"/>
          <w:b/>
          <w:bCs/>
          <w:color w:val="0070C0"/>
        </w:rPr>
        <w:t>FINB11 Opiskelutaidot ja kieli-identiteetin rakentaminen (1 op)</w:t>
      </w:r>
    </w:p>
    <w:p w14:paraId="60D7D131" w14:textId="77777777" w:rsidR="00EC0D63" w:rsidRPr="0023751F" w:rsidRDefault="00EC0D63" w:rsidP="00EC0D63">
      <w:pPr>
        <w:spacing w:after="0" w:line="276" w:lineRule="auto"/>
        <w:contextualSpacing/>
        <w:rPr>
          <w:rFonts w:cstheme="minorHAnsi"/>
        </w:rPr>
      </w:pPr>
    </w:p>
    <w:p w14:paraId="52813079" w14:textId="77777777" w:rsidR="00EC0D63" w:rsidRPr="0023751F" w:rsidRDefault="00EC0D63" w:rsidP="00EC0D63">
      <w:pPr>
        <w:spacing w:after="0" w:line="276" w:lineRule="auto"/>
        <w:contextualSpacing/>
        <w:rPr>
          <w:rFonts w:cstheme="minorHAnsi"/>
          <w:b/>
        </w:rPr>
      </w:pPr>
      <w:r w:rsidRPr="0023751F">
        <w:rPr>
          <w:rFonts w:ascii="Calibri" w:eastAsia="Times New Roman" w:hAnsi="Calibri" w:cs="Calibri"/>
          <w:color w:val="000000"/>
          <w:lang w:eastAsia="fi-FI"/>
        </w:rPr>
        <w:t>Moduulin tehtävänä on avata lukion kielten opiskelun tavoitteita suhteessa jatkuvaan oppimiseen ja tulevaisuuden tarpeisiin muutosten monikielisessä maailmassa. Tehtävänä on kehittää opiskelijan motivaatiota opiskella suomea sekä kehittää opiskelijan opiskelutaitoja, kielitietoisuutta ja kieli-identiteettiä sekä itse- ja vertaisarviointitaitoja.</w:t>
      </w:r>
    </w:p>
    <w:p w14:paraId="412D6C78" w14:textId="77777777" w:rsidR="00EC0D63" w:rsidRPr="0023751F" w:rsidRDefault="00EC0D63" w:rsidP="00EC0D63">
      <w:pPr>
        <w:spacing w:after="0" w:line="276" w:lineRule="auto"/>
        <w:contextualSpacing/>
        <w:rPr>
          <w:rFonts w:cstheme="minorHAnsi"/>
        </w:rPr>
      </w:pPr>
    </w:p>
    <w:p w14:paraId="06A7219F"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54C18510"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1F1A8869" w14:textId="77777777" w:rsidR="00EC0D63" w:rsidRPr="0023751F" w:rsidRDefault="00EC0D63" w:rsidP="00EC0D63">
      <w:pPr>
        <w:numPr>
          <w:ilvl w:val="0"/>
          <w:numId w:val="525"/>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rohkaistuu käyttämään kieltä </w:t>
      </w:r>
    </w:p>
    <w:p w14:paraId="57EFF691" w14:textId="77777777" w:rsidR="00EC0D63" w:rsidRPr="0023751F" w:rsidRDefault="00EC0D63" w:rsidP="00EC0D63">
      <w:pPr>
        <w:numPr>
          <w:ilvl w:val="0"/>
          <w:numId w:val="525"/>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syventää käsitystään kielitietoisuudesta ja monikielisyydestä </w:t>
      </w:r>
    </w:p>
    <w:p w14:paraId="2BD2EB06" w14:textId="77777777" w:rsidR="00EC0D63" w:rsidRPr="0023751F" w:rsidRDefault="00EC0D63" w:rsidP="00EC0D63">
      <w:pPr>
        <w:numPr>
          <w:ilvl w:val="0"/>
          <w:numId w:val="525"/>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analysoi ja kehittää taitoaan käyttää itse- ja vertaisarviointia oppimista tukevana menetelmänä</w:t>
      </w:r>
    </w:p>
    <w:p w14:paraId="558F108E" w14:textId="77777777" w:rsidR="00EC0D63" w:rsidRPr="0023751F" w:rsidRDefault="00EC0D63" w:rsidP="00EC0D63">
      <w:pPr>
        <w:numPr>
          <w:ilvl w:val="0"/>
          <w:numId w:val="525"/>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syventää kieltenopiskelustrategioitaan</w:t>
      </w:r>
    </w:p>
    <w:p w14:paraId="6C7B0D72" w14:textId="77777777" w:rsidR="00EC0D63" w:rsidRPr="0023751F" w:rsidRDefault="00EC0D63" w:rsidP="00EC0D63">
      <w:pPr>
        <w:numPr>
          <w:ilvl w:val="0"/>
          <w:numId w:val="525"/>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oppii hyödyntämään tarkoituksenmukaisia kielenopiskelun välineitä</w:t>
      </w:r>
    </w:p>
    <w:p w14:paraId="47BFC3E7" w14:textId="77777777" w:rsidR="00EC0D63" w:rsidRPr="0023751F" w:rsidRDefault="00EC0D63" w:rsidP="00EC0D63">
      <w:pPr>
        <w:numPr>
          <w:ilvl w:val="0"/>
          <w:numId w:val="525"/>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pystyy suhteuttamaan suomen kielen osaamistaan oppimäärän opiskelulle määriteltyyn taitotasoon B1.1. </w:t>
      </w:r>
    </w:p>
    <w:p w14:paraId="22CB4791" w14:textId="77777777" w:rsidR="00EC0D63" w:rsidRPr="0023751F" w:rsidRDefault="00EC0D63" w:rsidP="00EC0D63">
      <w:pPr>
        <w:spacing w:after="0" w:line="276" w:lineRule="auto"/>
        <w:ind w:left="720"/>
        <w:contextualSpacing/>
        <w:rPr>
          <w:rFonts w:cstheme="minorHAnsi"/>
        </w:rPr>
      </w:pPr>
    </w:p>
    <w:p w14:paraId="6B854690" w14:textId="77777777" w:rsidR="00EC0D63" w:rsidRPr="0023751F" w:rsidRDefault="00EC0D63" w:rsidP="00EC0D63">
      <w:pPr>
        <w:spacing w:after="0" w:line="276" w:lineRule="auto"/>
        <w:contextualSpacing/>
        <w:rPr>
          <w:rFonts w:cstheme="minorHAnsi"/>
          <w:i/>
        </w:rPr>
      </w:pPr>
      <w:r w:rsidRPr="0023751F">
        <w:rPr>
          <w:rFonts w:cstheme="minorHAnsi"/>
          <w:i/>
          <w:iCs/>
        </w:rPr>
        <w:t>Keskeiset sisällöt</w:t>
      </w:r>
    </w:p>
    <w:p w14:paraId="72F0E7B0"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henkilökohtaisen kieliprofiilin laatiminen</w:t>
      </w:r>
    </w:p>
    <w:p w14:paraId="1EF54200"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selkeiden ja realististen tavoitteiden asettelu suomen opiskelulle </w:t>
      </w:r>
    </w:p>
    <w:p w14:paraId="41F1C59A" w14:textId="14EA57D8"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laaja tekstikäsitys ja suomen kielen opiskelun kannalta </w:t>
      </w:r>
      <w:r w:rsidR="00FA32D5" w:rsidRPr="0023751F">
        <w:rPr>
          <w:rFonts w:ascii="Calibri" w:eastAsia="Times New Roman" w:hAnsi="Calibri" w:cs="Calibri"/>
          <w:color w:val="000000"/>
          <w:lang w:eastAsia="fi-FI"/>
        </w:rPr>
        <w:t>oleellisia tekstilajeja sekä erilaisten tekstien analysointiin, tulkintaan ja tuottamiseen tarvittavia strategioita</w:t>
      </w:r>
    </w:p>
    <w:p w14:paraId="73368959" w14:textId="77777777" w:rsidR="00EC0D63" w:rsidRPr="0023751F" w:rsidRDefault="00EC0D63" w:rsidP="00EC0D63">
      <w:pPr>
        <w:numPr>
          <w:ilvl w:val="0"/>
          <w:numId w:val="511"/>
        </w:numPr>
        <w:spacing w:after="0" w:line="276" w:lineRule="auto"/>
        <w:contextualSpacing/>
        <w:rPr>
          <w:rFonts w:ascii="Calibri" w:eastAsia="Times New Roman" w:hAnsi="Calibri" w:cs="Calibri"/>
          <w:color w:val="000000"/>
          <w:lang w:eastAsia="fi-FI"/>
        </w:rPr>
      </w:pPr>
      <w:r w:rsidRPr="0023751F">
        <w:rPr>
          <w:rFonts w:ascii="Calibri" w:eastAsia="Times New Roman" w:hAnsi="Calibri" w:cs="Calibri"/>
          <w:color w:val="000000"/>
          <w:lang w:eastAsia="fi-FI"/>
        </w:rPr>
        <w:t xml:space="preserve">kieli ja identiteetti, opiskelijan kielellinen repertuaari, kaksikielisyys, monikielisyys, eri kielten ja kielimuotojen suhde </w:t>
      </w:r>
    </w:p>
    <w:p w14:paraId="0E400476" w14:textId="77777777" w:rsidR="00EC0D63" w:rsidRPr="0023751F" w:rsidRDefault="00EC0D63" w:rsidP="00EC0D63">
      <w:pPr>
        <w:spacing w:after="0" w:line="276" w:lineRule="auto"/>
        <w:contextualSpacing/>
        <w:rPr>
          <w:rFonts w:cstheme="minorHAnsi"/>
        </w:rPr>
      </w:pPr>
    </w:p>
    <w:p w14:paraId="48F7D059" w14:textId="77777777" w:rsidR="00EC0D63" w:rsidRPr="0023751F" w:rsidRDefault="00EC0D63" w:rsidP="00EC0D63">
      <w:pPr>
        <w:spacing w:after="0" w:line="276" w:lineRule="auto"/>
        <w:contextualSpacing/>
        <w:rPr>
          <w:rFonts w:cstheme="minorHAnsi"/>
          <w:b/>
          <w:color w:val="0070C0"/>
        </w:rPr>
      </w:pPr>
      <w:r w:rsidRPr="0023751F">
        <w:rPr>
          <w:rFonts w:cstheme="minorHAnsi"/>
          <w:b/>
          <w:bCs/>
          <w:color w:val="0070C0"/>
        </w:rPr>
        <w:t>FIN</w:t>
      </w:r>
      <w:r w:rsidRPr="0023751F">
        <w:rPr>
          <w:rFonts w:cstheme="minorHAnsi"/>
          <w:b/>
          <w:color w:val="0070C0"/>
        </w:rPr>
        <w:t>B12 Ympäristö ja vuorovaikutus (3 op)</w:t>
      </w:r>
    </w:p>
    <w:p w14:paraId="6600C9FC" w14:textId="77777777" w:rsidR="00EC0D63" w:rsidRPr="0023751F" w:rsidRDefault="00EC0D63" w:rsidP="00EC0D63">
      <w:pPr>
        <w:spacing w:after="0" w:line="276" w:lineRule="auto"/>
      </w:pPr>
    </w:p>
    <w:p w14:paraId="4751B8B7" w14:textId="77777777" w:rsidR="00EC0D63" w:rsidRPr="0023751F" w:rsidRDefault="00EC0D63" w:rsidP="00EC0D63">
      <w:pPr>
        <w:spacing w:after="0" w:line="276" w:lineRule="auto"/>
      </w:pPr>
      <w:r w:rsidRPr="0023751F">
        <w:t xml:space="preserve">Moduulin tehtävänä on kannustaa opiskelijaa käyttämään kieltä rohkeasti sekä kehittämään omia vuorovaikutustaitojaan toimien eettisesti eri ympäristöissä ja sosiaalisissa tilanteissa. Tehtävänä on tarkastella, mikä vaikutus kielellä ja kielitaidolla on erilaisissa vuorovaikutustilanteissa eettisellä tasolla.  Moduulissa avataan rakentavan vuorovaikutuksen (mediaatio) käsitettä keskeisenä kielitaidon osa-alueena. </w:t>
      </w:r>
    </w:p>
    <w:p w14:paraId="25281B19" w14:textId="77777777" w:rsidR="00EC0D63" w:rsidRPr="0023751F" w:rsidRDefault="00EC0D63" w:rsidP="00EC0D63">
      <w:pPr>
        <w:spacing w:after="0" w:line="276" w:lineRule="auto"/>
        <w:rPr>
          <w:i/>
          <w:iCs/>
        </w:rPr>
      </w:pPr>
    </w:p>
    <w:p w14:paraId="0EA46706" w14:textId="77777777" w:rsidR="00EC0D63" w:rsidRPr="0023751F" w:rsidRDefault="00EC0D63" w:rsidP="00EC0D63">
      <w:pPr>
        <w:spacing w:after="0" w:line="276" w:lineRule="auto"/>
        <w:rPr>
          <w:i/>
          <w:iCs/>
        </w:rPr>
      </w:pPr>
      <w:r w:rsidRPr="0023751F">
        <w:rPr>
          <w:i/>
          <w:iCs/>
        </w:rPr>
        <w:t>Tavoitteet</w:t>
      </w:r>
    </w:p>
    <w:p w14:paraId="54111BF5" w14:textId="77777777" w:rsidR="00EC0D63" w:rsidRPr="0023751F" w:rsidRDefault="00EC0D63" w:rsidP="00EC0D63">
      <w:pPr>
        <w:spacing w:after="0" w:line="276" w:lineRule="auto"/>
      </w:pPr>
      <w:r w:rsidRPr="0023751F">
        <w:t>Moduulin tavoitteena on, että opiskelija</w:t>
      </w:r>
    </w:p>
    <w:p w14:paraId="2F6A6A7C"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kehittää suullisia ja kirjallisia vuorovaikutusstrategioita</w:t>
      </w:r>
    </w:p>
    <w:p w14:paraId="2083E0C7"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syventää taitoaan lukea, keskustella aktiivisesti ja kuunnella toisia</w:t>
      </w:r>
    </w:p>
    <w:p w14:paraId="7E5301F0" w14:textId="77777777" w:rsidR="00EC0D63" w:rsidRPr="0023751F" w:rsidRDefault="00EC0D63" w:rsidP="00EC0D63">
      <w:pPr>
        <w:numPr>
          <w:ilvl w:val="0"/>
          <w:numId w:val="512"/>
        </w:numPr>
        <w:spacing w:after="0" w:line="276" w:lineRule="auto"/>
        <w:rPr>
          <w:rFonts w:eastAsia="Times New Roman"/>
        </w:rPr>
      </w:pPr>
      <w:r w:rsidRPr="0023751F">
        <w:rPr>
          <w:rFonts w:eastAsia="Times New Roman"/>
        </w:rPr>
        <w:t>käyttää kieltä aktiivisesti erilaisissa tilanteissa vuorovaikutuksessa toisten kanssa</w:t>
      </w:r>
    </w:p>
    <w:p w14:paraId="517E579C" w14:textId="77777777" w:rsidR="00EC0D63" w:rsidRPr="0023751F" w:rsidRDefault="00EC0D63" w:rsidP="00EC0D63">
      <w:pPr>
        <w:numPr>
          <w:ilvl w:val="0"/>
          <w:numId w:val="512"/>
        </w:numPr>
        <w:spacing w:after="0" w:line="276" w:lineRule="auto"/>
        <w:rPr>
          <w:i/>
          <w:iCs/>
        </w:rPr>
      </w:pPr>
      <w:r w:rsidRPr="0023751F">
        <w:rPr>
          <w:rFonts w:eastAsia="Times New Roman"/>
        </w:rPr>
        <w:t>pystyy antamaan ja ottamaan vastaan rakentavaa palautetta.</w:t>
      </w:r>
    </w:p>
    <w:p w14:paraId="76F3EC96" w14:textId="77777777" w:rsidR="00EC0D63" w:rsidRPr="0023751F" w:rsidRDefault="00EC0D63" w:rsidP="00EC0D63">
      <w:pPr>
        <w:spacing w:after="0" w:line="276" w:lineRule="auto"/>
        <w:ind w:left="720"/>
        <w:rPr>
          <w:i/>
          <w:iCs/>
        </w:rPr>
      </w:pPr>
      <w:r w:rsidRPr="0023751F">
        <w:rPr>
          <w:i/>
          <w:iCs/>
        </w:rPr>
        <w:t xml:space="preserve"> </w:t>
      </w:r>
    </w:p>
    <w:p w14:paraId="06C82C6F" w14:textId="77777777" w:rsidR="00EC0D63" w:rsidRPr="0023751F" w:rsidRDefault="00EC0D63" w:rsidP="00EC0D63">
      <w:pPr>
        <w:spacing w:after="0" w:line="276" w:lineRule="auto"/>
        <w:rPr>
          <w:i/>
          <w:iCs/>
        </w:rPr>
      </w:pPr>
      <w:r w:rsidRPr="0023751F">
        <w:rPr>
          <w:i/>
          <w:iCs/>
        </w:rPr>
        <w:t>Keskeiset sisällöt</w:t>
      </w:r>
    </w:p>
    <w:p w14:paraId="485D4E34"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vuorovaikutustilanteet ja toiminta arjessa ja lähiympäristössä</w:t>
      </w:r>
    </w:p>
    <w:p w14:paraId="3E8DFD5A"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itse- ja vertaisarviointi</w:t>
      </w:r>
    </w:p>
    <w:p w14:paraId="2370D909" w14:textId="77777777" w:rsidR="00FA32D5" w:rsidRPr="0023751F" w:rsidRDefault="00FA32D5" w:rsidP="00FA32D5">
      <w:pPr>
        <w:numPr>
          <w:ilvl w:val="0"/>
          <w:numId w:val="513"/>
        </w:numPr>
        <w:spacing w:after="0" w:line="276" w:lineRule="auto"/>
        <w:rPr>
          <w:rFonts w:eastAsia="Times New Roman"/>
        </w:rPr>
      </w:pPr>
      <w:r w:rsidRPr="0023751F">
        <w:rPr>
          <w:rFonts w:eastAsia="Times New Roman"/>
        </w:rPr>
        <w:t>eettiset pelisäännöt vuorovaikutuksessa</w:t>
      </w:r>
    </w:p>
    <w:p w14:paraId="118FF2E0"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ihmissuhteisiin ja hyvinvointiin liittyvät aihepiirit</w:t>
      </w:r>
    </w:p>
    <w:p w14:paraId="5A653059" w14:textId="77777777" w:rsidR="00EC0D63" w:rsidRPr="0023751F" w:rsidRDefault="00EC0D63" w:rsidP="00EC0D63">
      <w:pPr>
        <w:numPr>
          <w:ilvl w:val="0"/>
          <w:numId w:val="513"/>
        </w:numPr>
        <w:spacing w:after="0" w:line="276" w:lineRule="auto"/>
        <w:rPr>
          <w:rFonts w:eastAsia="Times New Roman"/>
        </w:rPr>
      </w:pPr>
      <w:r w:rsidRPr="0023751F">
        <w:rPr>
          <w:rFonts w:eastAsia="Times New Roman"/>
        </w:rPr>
        <w:t>luontoon, ympäristöön ja turismiin liittyvät tekstit</w:t>
      </w:r>
    </w:p>
    <w:p w14:paraId="76FCB047" w14:textId="77777777" w:rsidR="00EC0D63" w:rsidRPr="0023751F" w:rsidRDefault="00EC0D63" w:rsidP="00EC0D63">
      <w:pPr>
        <w:spacing w:after="0" w:line="276" w:lineRule="auto"/>
        <w:ind w:left="720"/>
        <w:rPr>
          <w:rFonts w:eastAsia="Times New Roman"/>
        </w:rPr>
      </w:pPr>
    </w:p>
    <w:p w14:paraId="57038DDA" w14:textId="77777777" w:rsidR="00EC0D63" w:rsidRPr="0023751F" w:rsidRDefault="00EC0D63" w:rsidP="00EC0D63">
      <w:pPr>
        <w:spacing w:after="0" w:line="276" w:lineRule="auto"/>
        <w:contextualSpacing/>
        <w:rPr>
          <w:rFonts w:cstheme="minorHAnsi"/>
          <w:b/>
          <w:color w:val="0070C0"/>
        </w:rPr>
      </w:pPr>
      <w:r w:rsidRPr="0023751F">
        <w:rPr>
          <w:rFonts w:cstheme="minorHAnsi"/>
          <w:b/>
          <w:bCs/>
          <w:color w:val="0070C0"/>
        </w:rPr>
        <w:t>FIN</w:t>
      </w:r>
      <w:r w:rsidRPr="0023751F">
        <w:rPr>
          <w:rFonts w:cstheme="minorHAnsi"/>
          <w:b/>
          <w:color w:val="0070C0"/>
        </w:rPr>
        <w:t>B13 Media, yhteiskunta ja kestävä tulevaisuus (2 op)</w:t>
      </w:r>
    </w:p>
    <w:p w14:paraId="3E65B9FD" w14:textId="77777777" w:rsidR="00EC0D63" w:rsidRPr="0023751F" w:rsidRDefault="00EC0D63" w:rsidP="00EC0D63">
      <w:pPr>
        <w:spacing w:after="0" w:line="276" w:lineRule="auto"/>
        <w:contextualSpacing/>
        <w:rPr>
          <w:rFonts w:cstheme="minorHAnsi"/>
        </w:rPr>
      </w:pPr>
    </w:p>
    <w:p w14:paraId="5F9CF7EC" w14:textId="17527178" w:rsidR="00EC0D63" w:rsidRPr="0023751F" w:rsidRDefault="00EC0D63" w:rsidP="00EC0D63">
      <w:pPr>
        <w:spacing w:after="0" w:line="276" w:lineRule="auto"/>
        <w:contextualSpacing/>
        <w:rPr>
          <w:rFonts w:cstheme="minorHAnsi"/>
        </w:rPr>
      </w:pPr>
      <w:r w:rsidRPr="0023751F">
        <w:rPr>
          <w:rFonts w:cstheme="minorHAnsi"/>
        </w:rPr>
        <w:t xml:space="preserve">Moduulin tehtävänä on, että opiskelija syventää taitojaan analysoida ja tulkita </w:t>
      </w:r>
      <w:r w:rsidR="0099738B" w:rsidRPr="0023751F">
        <w:rPr>
          <w:rFonts w:cstheme="minorHAnsi"/>
        </w:rPr>
        <w:t>monimuotoisia</w:t>
      </w:r>
      <w:r w:rsidRPr="0023751F">
        <w:rPr>
          <w:rFonts w:cstheme="minorHAnsi"/>
        </w:rPr>
        <w:t xml:space="preserve"> tekstejä sekä hakee tietoa lähdekriittisesti ja hyödyntää hankkimaansa tietoa.  Opiskelija kehittää tietämystään eri tekstilajeista, näkökulmana erityisesti media, yhteiskunta ja kestävä tulevaisuus. Tehtävänä on kehittää opiskelijan taitoja esittää kysymyksiä, etsiä vastauksia tai hahmotella ratkaisuja tulevaisuuden haasteisiin liittyviin ongelmiin yksin ja ryhmässä. </w:t>
      </w:r>
    </w:p>
    <w:p w14:paraId="23E010D9" w14:textId="77777777" w:rsidR="00EC0D63" w:rsidRPr="0023751F" w:rsidRDefault="00EC0D63" w:rsidP="00EC0D63">
      <w:pPr>
        <w:spacing w:after="0" w:line="276" w:lineRule="auto"/>
        <w:contextualSpacing/>
        <w:rPr>
          <w:rFonts w:cstheme="minorHAnsi"/>
          <w:i/>
        </w:rPr>
      </w:pPr>
    </w:p>
    <w:p w14:paraId="65F30ED3"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388CA51F"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06A76265"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kehittää taitoaan lukea suomeksi ja oppii käyttämään eri tilanteissa tarkoituksenmukaisia lukustrategioita</w:t>
      </w:r>
    </w:p>
    <w:p w14:paraId="5E765EC8"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analysoi ja tuottaa tekstejä kiinnittäen huomiota eri tekstilajeille ominaisiin kielellisiin piirteisiin</w:t>
      </w:r>
    </w:p>
    <w:p w14:paraId="7E1F114B"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kehittää taitoaan hakea tietoa yksin ja ryhmässä, esitellä erilaisia tekstejä ja hankkimaansa tietoa sekä keskustella tämän pohjalta</w:t>
      </w:r>
    </w:p>
    <w:p w14:paraId="08E76701"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harjoittelee erilaisten tekstien tiivistämistä</w:t>
      </w:r>
    </w:p>
    <w:p w14:paraId="30675579"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 xml:space="preserve">kehittää taitoaan ilmaista omia mielipiteitään vuorovaikutuksessa toisten kanssa. </w:t>
      </w:r>
    </w:p>
    <w:p w14:paraId="0746E112" w14:textId="77777777" w:rsidR="00EC0D63" w:rsidRPr="0023751F" w:rsidRDefault="00EC0D63" w:rsidP="00EC0D63">
      <w:pPr>
        <w:spacing w:after="0" w:line="276" w:lineRule="auto"/>
        <w:contextualSpacing/>
        <w:rPr>
          <w:rFonts w:cstheme="minorHAnsi"/>
          <w:i/>
          <w:iCs/>
        </w:rPr>
      </w:pPr>
    </w:p>
    <w:p w14:paraId="45352869" w14:textId="77777777" w:rsidR="00EC0D63" w:rsidRPr="0023751F" w:rsidRDefault="00EC0D63" w:rsidP="00EC0D63">
      <w:pPr>
        <w:spacing w:after="0" w:line="276" w:lineRule="auto"/>
        <w:contextualSpacing/>
        <w:rPr>
          <w:rFonts w:cstheme="minorHAnsi"/>
          <w:i/>
        </w:rPr>
      </w:pPr>
      <w:r w:rsidRPr="0023751F">
        <w:rPr>
          <w:rFonts w:cstheme="minorHAnsi"/>
          <w:i/>
          <w:iCs/>
        </w:rPr>
        <w:t>Keskeiset sisällöt</w:t>
      </w:r>
    </w:p>
    <w:p w14:paraId="235C18D1"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media- ja lähdekritiikki, sensuuri, sananvapaus, tiedonhankinta, tekijänoikeudet ja plagiointi</w:t>
      </w:r>
    </w:p>
    <w:p w14:paraId="1F30C725"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kieli tiedon hankinnan, analysoinnin, tulkinnan, jakamisen ja esittämisen työkaluna</w:t>
      </w:r>
    </w:p>
    <w:p w14:paraId="2D549947"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kansalaisaktiivisuus yksin ja ryhmässä</w:t>
      </w:r>
    </w:p>
    <w:p w14:paraId="21891389"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kestävää tulevaisuutta rakentavat innovaatiot sekä erilaiset tulevaisuudenvisiot</w:t>
      </w:r>
    </w:p>
    <w:p w14:paraId="22BF20F9" w14:textId="77777777" w:rsidR="00EC0D63" w:rsidRPr="0023751F" w:rsidRDefault="00EC0D63" w:rsidP="00EC0D63">
      <w:pPr>
        <w:numPr>
          <w:ilvl w:val="0"/>
          <w:numId w:val="526"/>
        </w:numPr>
        <w:spacing w:after="0" w:line="276" w:lineRule="auto"/>
        <w:contextualSpacing/>
        <w:rPr>
          <w:rFonts w:cstheme="minorHAnsi"/>
        </w:rPr>
      </w:pPr>
      <w:r w:rsidRPr="0023751F">
        <w:rPr>
          <w:rFonts w:cstheme="minorHAnsi"/>
        </w:rPr>
        <w:t>tekniikkaa, yhteiskuntaa ja kestävää kehitystä käsittelevät tekstit</w:t>
      </w:r>
    </w:p>
    <w:p w14:paraId="1960BEC3" w14:textId="77777777" w:rsidR="00EC0D63" w:rsidRPr="0023751F" w:rsidRDefault="00EC0D63" w:rsidP="00EC0D63">
      <w:pPr>
        <w:spacing w:after="0" w:line="276" w:lineRule="auto"/>
        <w:contextualSpacing/>
        <w:rPr>
          <w:rFonts w:cstheme="minorHAnsi"/>
          <w:b/>
          <w:bCs/>
        </w:rPr>
      </w:pPr>
    </w:p>
    <w:p w14:paraId="2F82EB33"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FIN</w:t>
      </w:r>
      <w:r w:rsidRPr="0023751F">
        <w:rPr>
          <w:rFonts w:cstheme="minorHAnsi"/>
          <w:b/>
          <w:color w:val="0070C0"/>
        </w:rPr>
        <w:t xml:space="preserve">B14 </w:t>
      </w:r>
      <w:r w:rsidRPr="0023751F">
        <w:rPr>
          <w:rFonts w:cstheme="minorHAnsi"/>
          <w:b/>
          <w:bCs/>
          <w:color w:val="0070C0"/>
        </w:rPr>
        <w:t>Koulutus ja työelämä</w:t>
      </w:r>
      <w:r w:rsidRPr="0023751F">
        <w:rPr>
          <w:rFonts w:cstheme="minorHAnsi"/>
          <w:b/>
          <w:color w:val="0070C0"/>
        </w:rPr>
        <w:t xml:space="preserve"> </w:t>
      </w:r>
      <w:r w:rsidRPr="0023751F">
        <w:rPr>
          <w:rFonts w:cstheme="minorHAnsi"/>
          <w:b/>
          <w:bCs/>
          <w:color w:val="0070C0"/>
        </w:rPr>
        <w:t>(2 op)</w:t>
      </w:r>
    </w:p>
    <w:p w14:paraId="4C85CB62" w14:textId="77777777" w:rsidR="00EC0D63" w:rsidRPr="0023751F" w:rsidRDefault="00EC0D63" w:rsidP="00EC0D63">
      <w:pPr>
        <w:spacing w:after="0" w:line="276" w:lineRule="auto"/>
        <w:contextualSpacing/>
        <w:rPr>
          <w:rFonts w:cstheme="minorHAnsi"/>
        </w:rPr>
      </w:pPr>
    </w:p>
    <w:p w14:paraId="43D84FDC" w14:textId="77777777" w:rsidR="00EC0D63" w:rsidRPr="0023751F" w:rsidRDefault="00EC0D63" w:rsidP="00EC0D63">
      <w:pPr>
        <w:spacing w:after="0" w:line="276" w:lineRule="auto"/>
        <w:contextualSpacing/>
        <w:rPr>
          <w:rFonts w:cstheme="minorHAnsi"/>
          <w:color w:val="000000"/>
        </w:rPr>
      </w:pPr>
      <w:r w:rsidRPr="0023751F">
        <w:rPr>
          <w:rFonts w:cstheme="minorHAnsi"/>
          <w:color w:val="000000"/>
        </w:rPr>
        <w:t xml:space="preserve">Moduulin tehtävänä on tutustuttaa opiskelija erilaisiin opiskelumahdollisuuksiin ja työelämään sekä syventää opiskelijan käsitystä kielitaidosta työelämätaitona ja sosiaalisena pääomana muuttuvassa </w:t>
      </w:r>
      <w:r w:rsidRPr="0023751F">
        <w:rPr>
          <w:rFonts w:cstheme="minorHAnsi"/>
          <w:color w:val="000000"/>
        </w:rPr>
        <w:lastRenderedPageBreak/>
        <w:t>maailmassa. Tehtävänä on auttaa opiskelijaa valmistautumaan jatko-opintoihin, vahvistamaan arjen hallintataitoja ja kehittämään jatkuvan oppimisen valmiuksiaan.</w:t>
      </w:r>
    </w:p>
    <w:p w14:paraId="5C7C7BEB" w14:textId="77777777" w:rsidR="00EC0D63" w:rsidRPr="0023751F" w:rsidRDefault="00EC0D63" w:rsidP="00EC0D63">
      <w:pPr>
        <w:spacing w:after="0" w:line="276" w:lineRule="auto"/>
        <w:contextualSpacing/>
        <w:rPr>
          <w:rFonts w:cstheme="minorHAnsi"/>
          <w:color w:val="000000"/>
        </w:rPr>
      </w:pPr>
    </w:p>
    <w:p w14:paraId="2EAACDC6" w14:textId="77777777" w:rsidR="00EC0D63" w:rsidRPr="0023751F" w:rsidRDefault="00EC0D63" w:rsidP="00EC0D63">
      <w:pPr>
        <w:spacing w:after="0" w:line="276" w:lineRule="auto"/>
        <w:contextualSpacing/>
        <w:rPr>
          <w:rFonts w:cstheme="minorHAnsi"/>
          <w:i/>
          <w:color w:val="000000"/>
        </w:rPr>
      </w:pPr>
      <w:r w:rsidRPr="0023751F">
        <w:rPr>
          <w:rFonts w:cstheme="minorHAnsi"/>
          <w:i/>
          <w:color w:val="000000"/>
        </w:rPr>
        <w:t>Tavoitteet</w:t>
      </w:r>
    </w:p>
    <w:p w14:paraId="69A4F1E1" w14:textId="77777777" w:rsidR="00EC0D63" w:rsidRPr="0023751F" w:rsidRDefault="00EC0D63" w:rsidP="00EC0D63">
      <w:pPr>
        <w:spacing w:after="0" w:line="276" w:lineRule="auto"/>
        <w:contextualSpacing/>
        <w:rPr>
          <w:rFonts w:cstheme="minorHAnsi"/>
          <w:color w:val="000000"/>
        </w:rPr>
      </w:pPr>
      <w:r w:rsidRPr="0023751F">
        <w:rPr>
          <w:rFonts w:cstheme="minorHAnsi"/>
          <w:color w:val="000000"/>
        </w:rPr>
        <w:t>Moduulin tavoitteena on, että opiskelija</w:t>
      </w:r>
    </w:p>
    <w:p w14:paraId="77E0337B"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syventää taitoaan tulkita ja tuottaa lyhyitä muodollisia tekstejä sekä ilmaista itseään muodollisemmissa asiayhteyksissä</w:t>
      </w:r>
    </w:p>
    <w:p w14:paraId="6F23E15A"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rohkaistuu käyttämään suomea erilaisissa opiskeluun ja työhön liittyvissä vuorovaikutustilanteissa</w:t>
      </w:r>
    </w:p>
    <w:p w14:paraId="4E893AA5" w14:textId="5AB877C1"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 xml:space="preserve">vahvistaa taitoaan käsitellä opiskelu- ja työelämään liittyviä </w:t>
      </w:r>
      <w:r w:rsidR="0099555B" w:rsidRPr="0023751F">
        <w:rPr>
          <w:rFonts w:cstheme="minorHAnsi"/>
          <w:color w:val="000000"/>
        </w:rPr>
        <w:t>aihepiirejä</w:t>
      </w:r>
    </w:p>
    <w:p w14:paraId="019BBD03"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kehittää taitoaan ajatella luovasti, neuvotella ja tehdä yhteistyötä</w:t>
      </w:r>
    </w:p>
    <w:p w14:paraId="4EAED33D"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syventää tietämystään tekstilajeista, jotka ovat tyypillisiä jatko-opinto- ja urasuunnitelmille</w:t>
      </w:r>
    </w:p>
    <w:p w14:paraId="23EA9904" w14:textId="77777777" w:rsidR="00EC0D63" w:rsidRPr="0023751F" w:rsidRDefault="00EC0D63" w:rsidP="00EC0D63">
      <w:pPr>
        <w:numPr>
          <w:ilvl w:val="0"/>
          <w:numId w:val="518"/>
        </w:numPr>
        <w:spacing w:after="0" w:line="276" w:lineRule="auto"/>
        <w:contextualSpacing/>
        <w:rPr>
          <w:rFonts w:cstheme="minorHAnsi"/>
          <w:color w:val="000000"/>
        </w:rPr>
      </w:pPr>
      <w:r w:rsidRPr="0023751F">
        <w:rPr>
          <w:rFonts w:cstheme="minorHAnsi"/>
          <w:color w:val="000000"/>
        </w:rPr>
        <w:t>pystyy hakemaan ja hyödyntämään viranomaistietoja.</w:t>
      </w:r>
    </w:p>
    <w:p w14:paraId="79FCE2D3" w14:textId="77777777" w:rsidR="00EC0D63" w:rsidRPr="0023751F" w:rsidRDefault="00EC0D63" w:rsidP="00EC0D63">
      <w:pPr>
        <w:spacing w:after="0" w:line="276" w:lineRule="auto"/>
        <w:ind w:left="720"/>
        <w:contextualSpacing/>
        <w:rPr>
          <w:rFonts w:cstheme="minorHAnsi"/>
          <w:color w:val="000000"/>
        </w:rPr>
      </w:pPr>
      <w:r w:rsidRPr="0023751F">
        <w:rPr>
          <w:rFonts w:cstheme="minorHAnsi"/>
          <w:color w:val="000000"/>
        </w:rPr>
        <w:t xml:space="preserve"> </w:t>
      </w:r>
    </w:p>
    <w:p w14:paraId="7596B794" w14:textId="77777777" w:rsidR="00EC0D63" w:rsidRPr="0023751F" w:rsidRDefault="00EC0D63" w:rsidP="00EC0D63">
      <w:pPr>
        <w:spacing w:after="0" w:line="276" w:lineRule="auto"/>
        <w:contextualSpacing/>
        <w:rPr>
          <w:rFonts w:cstheme="minorHAnsi"/>
          <w:i/>
          <w:color w:val="000000"/>
        </w:rPr>
      </w:pPr>
      <w:r w:rsidRPr="0023751F">
        <w:rPr>
          <w:rFonts w:cstheme="minorHAnsi"/>
          <w:i/>
          <w:color w:val="000000"/>
        </w:rPr>
        <w:t>Keskeiset sisällöt</w:t>
      </w:r>
    </w:p>
    <w:p w14:paraId="320D9D94" w14:textId="77777777" w:rsidR="00EC0D63" w:rsidRPr="0023751F" w:rsidRDefault="00EC0D63" w:rsidP="00EC0D63">
      <w:pPr>
        <w:numPr>
          <w:ilvl w:val="0"/>
          <w:numId w:val="519"/>
        </w:numPr>
        <w:spacing w:after="0" w:line="276" w:lineRule="auto"/>
        <w:contextualSpacing/>
        <w:rPr>
          <w:rFonts w:cstheme="minorHAnsi"/>
          <w:color w:val="000000"/>
        </w:rPr>
      </w:pPr>
      <w:r w:rsidRPr="0023751F">
        <w:rPr>
          <w:rFonts w:cstheme="minorHAnsi"/>
          <w:color w:val="000000"/>
        </w:rPr>
        <w:t>koulutus, työ ja elinkeinoelämä opiskelijan näkökulmasta</w:t>
      </w:r>
    </w:p>
    <w:p w14:paraId="4F63177F" w14:textId="77777777" w:rsidR="00EC0D63" w:rsidRPr="0023751F" w:rsidRDefault="00EC0D63" w:rsidP="00EC0D63">
      <w:pPr>
        <w:numPr>
          <w:ilvl w:val="0"/>
          <w:numId w:val="519"/>
        </w:numPr>
        <w:spacing w:after="0" w:line="276" w:lineRule="auto"/>
        <w:contextualSpacing/>
        <w:rPr>
          <w:rFonts w:cstheme="minorHAnsi"/>
        </w:rPr>
      </w:pPr>
      <w:r w:rsidRPr="0023751F">
        <w:rPr>
          <w:rFonts w:cstheme="minorHAnsi"/>
        </w:rPr>
        <w:t>kieliprofiilin täydentäminen tulevaisuuden tarpeita varten</w:t>
      </w:r>
    </w:p>
    <w:p w14:paraId="27895016" w14:textId="77777777" w:rsidR="00EC0D63" w:rsidRPr="0023751F" w:rsidRDefault="00EC0D63" w:rsidP="00EC0D63">
      <w:pPr>
        <w:numPr>
          <w:ilvl w:val="0"/>
          <w:numId w:val="519"/>
        </w:numPr>
        <w:spacing w:after="0" w:line="276" w:lineRule="auto"/>
        <w:contextualSpacing/>
        <w:rPr>
          <w:rFonts w:cstheme="minorHAnsi"/>
        </w:rPr>
      </w:pPr>
      <w:r w:rsidRPr="0023751F">
        <w:rPr>
          <w:rFonts w:cstheme="minorHAnsi"/>
          <w:color w:val="000000"/>
        </w:rPr>
        <w:t>tiimityöskentely, yritystoiminta ja innovaatiot</w:t>
      </w:r>
    </w:p>
    <w:p w14:paraId="59D21383" w14:textId="04A5F55E" w:rsidR="00EC0D63" w:rsidRPr="0023751F" w:rsidRDefault="00EC0D63" w:rsidP="00EC0D63">
      <w:pPr>
        <w:numPr>
          <w:ilvl w:val="0"/>
          <w:numId w:val="519"/>
        </w:numPr>
        <w:spacing w:after="0" w:line="276" w:lineRule="auto"/>
        <w:contextualSpacing/>
        <w:rPr>
          <w:rFonts w:cstheme="minorHAnsi"/>
        </w:rPr>
      </w:pPr>
      <w:r w:rsidRPr="0023751F">
        <w:rPr>
          <w:rFonts w:cstheme="minorHAnsi"/>
          <w:color w:val="000000"/>
        </w:rPr>
        <w:t xml:space="preserve">opintoihin, työelämään ja </w:t>
      </w:r>
      <w:r w:rsidR="00C43BE6" w:rsidRPr="0023751F">
        <w:rPr>
          <w:rFonts w:cstheme="minorHAnsi"/>
          <w:color w:val="000000"/>
        </w:rPr>
        <w:t>itsenäistyvän nuoren</w:t>
      </w:r>
      <w:r w:rsidRPr="0023751F">
        <w:rPr>
          <w:rFonts w:cstheme="minorHAnsi"/>
          <w:color w:val="000000"/>
        </w:rPr>
        <w:t xml:space="preserve"> elämään liittyvät vuorovaikutustilanteet sekä aihepiiriin liittyvät erilaiset tekstit</w:t>
      </w:r>
    </w:p>
    <w:p w14:paraId="6B437948" w14:textId="77777777" w:rsidR="00EC0D63" w:rsidRPr="0023751F" w:rsidRDefault="00EC0D63" w:rsidP="00EC0D63">
      <w:pPr>
        <w:spacing w:after="0" w:line="276" w:lineRule="auto"/>
        <w:contextualSpacing/>
        <w:rPr>
          <w:rFonts w:cstheme="minorHAnsi"/>
          <w:b/>
          <w:bCs/>
          <w:color w:val="0070C0"/>
        </w:rPr>
      </w:pPr>
      <w:r w:rsidRPr="0023751F">
        <w:rPr>
          <w:rFonts w:cstheme="minorHAnsi"/>
          <w:color w:val="0070C0"/>
        </w:rPr>
        <w:br/>
      </w:r>
      <w:r w:rsidRPr="0023751F">
        <w:rPr>
          <w:rFonts w:cstheme="minorHAnsi"/>
          <w:b/>
          <w:bCs/>
          <w:color w:val="0070C0"/>
        </w:rPr>
        <w:t>FINB15 Kieli ja kulttuuri (2 op)</w:t>
      </w:r>
    </w:p>
    <w:p w14:paraId="1690A031" w14:textId="77777777" w:rsidR="00EC0D63" w:rsidRPr="0023751F" w:rsidRDefault="00EC0D63" w:rsidP="00EC0D63">
      <w:pPr>
        <w:spacing w:after="0" w:line="276" w:lineRule="auto"/>
        <w:contextualSpacing/>
        <w:rPr>
          <w:rFonts w:cstheme="minorHAnsi"/>
        </w:rPr>
      </w:pPr>
    </w:p>
    <w:p w14:paraId="455E33F8" w14:textId="16EFC369" w:rsidR="00EC0D63" w:rsidRPr="0023751F" w:rsidRDefault="00EC0D63" w:rsidP="00EC0D63">
      <w:pPr>
        <w:spacing w:after="0" w:line="276" w:lineRule="auto"/>
        <w:contextualSpacing/>
        <w:rPr>
          <w:rFonts w:cstheme="minorHAnsi"/>
        </w:rPr>
      </w:pPr>
      <w:r w:rsidRPr="0023751F">
        <w:rPr>
          <w:rFonts w:cstheme="minorHAnsi"/>
        </w:rPr>
        <w:t xml:space="preserve">Moduulin tehtävä on kehittää ja syventää opiskelijan tietämystä </w:t>
      </w:r>
      <w:r w:rsidR="0099555B" w:rsidRPr="0023751F">
        <w:rPr>
          <w:rFonts w:cstheme="minorHAnsi"/>
        </w:rPr>
        <w:t xml:space="preserve">suomenkielisestä </w:t>
      </w:r>
      <w:r w:rsidRPr="0023751F">
        <w:rPr>
          <w:rFonts w:cstheme="minorHAnsi"/>
        </w:rPr>
        <w:t xml:space="preserve">kulttuurista, kirjallisuudesta ja eri taidemuodoista sekä rohkaista opiskelijaa osallistumaan erilaisiin kirjallisiin tai kulttuurielämyksiin. Tehtävänä on syventää opiskelijan ymmärrystä kielen, kirjallisuuden ja taiteen merkityksestä suomalaiselle yhteiskunnalle sekä </w:t>
      </w:r>
      <w:r w:rsidR="005C60B4" w:rsidRPr="0023751F">
        <w:t>laajentaa hänen ymmärrystään luovasta kielenkäytöstä</w:t>
      </w:r>
      <w:r w:rsidRPr="0023751F">
        <w:rPr>
          <w:rFonts w:cstheme="minorHAnsi"/>
        </w:rPr>
        <w:t>.</w:t>
      </w:r>
    </w:p>
    <w:p w14:paraId="49FC8576" w14:textId="77777777" w:rsidR="00EC0D63" w:rsidRPr="0023751F" w:rsidRDefault="00EC0D63" w:rsidP="00EC0D63">
      <w:pPr>
        <w:spacing w:after="0" w:line="276" w:lineRule="auto"/>
        <w:contextualSpacing/>
        <w:rPr>
          <w:rFonts w:cstheme="minorHAnsi"/>
        </w:rPr>
      </w:pPr>
    </w:p>
    <w:p w14:paraId="7798EDEF"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40ECE382"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5AE0CB77"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syventää suomen kielen rakenteisiin ja ilmaisuihin liittyvää osaamistaan, erityisesti kaunokirjallisuuteen liittyen</w:t>
      </w:r>
    </w:p>
    <w:p w14:paraId="7CEA7AE1"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 xml:space="preserve">syventää ymmärrystään kirjallisuuden ja taiteen välittämistä arvoista sekä ymmärtää niiden merkityksen yhteiskunnalle, yhteisölle ja yksilölle </w:t>
      </w:r>
    </w:p>
    <w:p w14:paraId="4A790419"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tutustuu erilaisiin tieto- ja kaunokirjallisiin teksteihin ja kehittää taitoaan ymmärtää, analysoida ja tulkita niiden eri ilmaisumuotoja</w:t>
      </w:r>
    </w:p>
    <w:p w14:paraId="1F9EFE63" w14:textId="77777777" w:rsidR="00EC0D63" w:rsidRPr="0023751F" w:rsidRDefault="00EC0D63" w:rsidP="00EC0D63">
      <w:pPr>
        <w:numPr>
          <w:ilvl w:val="0"/>
          <w:numId w:val="520"/>
        </w:numPr>
        <w:spacing w:after="0" w:line="276" w:lineRule="auto"/>
        <w:contextualSpacing/>
        <w:rPr>
          <w:rFonts w:cstheme="minorHAnsi"/>
        </w:rPr>
      </w:pPr>
      <w:r w:rsidRPr="0023751F">
        <w:rPr>
          <w:rFonts w:cstheme="minorHAnsi"/>
        </w:rPr>
        <w:t>laajentaa ja kehittää taitoaan lukea suomen kielellä.</w:t>
      </w:r>
    </w:p>
    <w:p w14:paraId="3191E47F" w14:textId="77777777" w:rsidR="00EC0D63" w:rsidRPr="0023751F" w:rsidRDefault="00EC0D63" w:rsidP="00EC0D63">
      <w:pPr>
        <w:spacing w:after="0" w:line="276" w:lineRule="auto"/>
        <w:contextualSpacing/>
        <w:rPr>
          <w:rFonts w:cstheme="minorHAnsi"/>
        </w:rPr>
      </w:pPr>
    </w:p>
    <w:p w14:paraId="44F7AF62"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6D1014DF"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kielen, kulttuurin ja kirjallisuuden merkitys identiteetin rakentumiselle</w:t>
      </w:r>
    </w:p>
    <w:p w14:paraId="1CFD99C9"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sävy ja tyyli, kieli esteettisen ilmaisun välineenä</w:t>
      </w:r>
    </w:p>
    <w:p w14:paraId="480187B7" w14:textId="77777777" w:rsidR="00EC0D63" w:rsidRPr="0023751F" w:rsidRDefault="00EC0D63" w:rsidP="00EC0D63">
      <w:pPr>
        <w:numPr>
          <w:ilvl w:val="0"/>
          <w:numId w:val="521"/>
        </w:numPr>
        <w:spacing w:after="0" w:line="276" w:lineRule="auto"/>
        <w:contextualSpacing/>
        <w:rPr>
          <w:rFonts w:cstheme="minorHAnsi"/>
        </w:rPr>
      </w:pPr>
      <w:r w:rsidRPr="0023751F">
        <w:rPr>
          <w:rFonts w:cstheme="minorHAnsi"/>
        </w:rPr>
        <w:t>suomenkielisen kaunokirjallisuuden keskeisiä teoksia ja teemoja</w:t>
      </w:r>
    </w:p>
    <w:p w14:paraId="555E6F93" w14:textId="77777777" w:rsidR="00EC0D63" w:rsidRPr="0023751F" w:rsidRDefault="00EC0D63" w:rsidP="00B53061">
      <w:pPr>
        <w:spacing w:after="0" w:line="276" w:lineRule="auto"/>
        <w:contextualSpacing/>
        <w:rPr>
          <w:rFonts w:cstheme="minorHAnsi"/>
          <w:b/>
        </w:rPr>
      </w:pPr>
    </w:p>
    <w:p w14:paraId="22EB3059" w14:textId="77777777" w:rsidR="00EC0D63" w:rsidRPr="0023751F" w:rsidRDefault="00EC0D63" w:rsidP="00EC0D63">
      <w:pPr>
        <w:spacing w:after="0" w:line="276" w:lineRule="auto"/>
        <w:contextualSpacing/>
        <w:rPr>
          <w:rFonts w:cstheme="minorHAnsi"/>
          <w:sz w:val="24"/>
        </w:rPr>
      </w:pPr>
      <w:r w:rsidRPr="0023751F">
        <w:rPr>
          <w:rFonts w:cstheme="minorHAnsi"/>
          <w:b/>
          <w:bCs/>
          <w:sz w:val="24"/>
        </w:rPr>
        <w:t>Valtakunnalliset valinnaiset opinnot</w:t>
      </w:r>
    </w:p>
    <w:p w14:paraId="33AA86EC" w14:textId="77777777" w:rsidR="00EC0D63" w:rsidRPr="0023751F" w:rsidRDefault="00EC0D63" w:rsidP="00EC0D63">
      <w:pPr>
        <w:spacing w:after="0" w:line="276" w:lineRule="auto"/>
        <w:contextualSpacing/>
        <w:rPr>
          <w:rFonts w:cstheme="minorHAnsi"/>
        </w:rPr>
      </w:pPr>
    </w:p>
    <w:p w14:paraId="3006D53E" w14:textId="7D3879DC" w:rsidR="00EC0D63" w:rsidRPr="0023751F" w:rsidRDefault="00EC0D63" w:rsidP="00EC0D63">
      <w:pPr>
        <w:spacing w:after="0" w:line="276" w:lineRule="auto"/>
        <w:contextualSpacing/>
        <w:rPr>
          <w:rFonts w:cstheme="minorHAnsi"/>
        </w:rPr>
      </w:pPr>
      <w:r w:rsidRPr="0023751F">
        <w:rPr>
          <w:rFonts w:cstheme="minorHAnsi"/>
        </w:rPr>
        <w:t>Valinnaisten opintojen erityisenä tavoitteena on ohjata opiskelijaa muodostamaan kokonaiskäsitys kielitaitonsa tasosta opintojen päättövaiheessa sekä auttaa opiskelijaa löytämään keinoja kehittää osaamistaan. Valinnaisissa opinnoissa kerrataan oppimäärän pakollisissa moduuleissa käsiteltyjä aihepiirejä tai täydennetään niitä opiskelijoiden mielenkiinnon ja tarpeiden mukaan. Kieliprofiilia täydennetään tavoitteellisesti opiskelijan omien tarpeiden mukaan</w:t>
      </w:r>
      <w:r w:rsidR="00B53061">
        <w:rPr>
          <w:rFonts w:cstheme="minorHAnsi"/>
        </w:rPr>
        <w:t>.</w:t>
      </w:r>
    </w:p>
    <w:p w14:paraId="112F6645" w14:textId="77777777" w:rsidR="00EC0D63" w:rsidRPr="0023751F" w:rsidRDefault="00EC0D63" w:rsidP="00EC0D63">
      <w:pPr>
        <w:spacing w:after="0" w:line="276" w:lineRule="auto"/>
        <w:contextualSpacing/>
        <w:rPr>
          <w:rFonts w:cstheme="minorHAnsi"/>
          <w:b/>
        </w:rPr>
      </w:pPr>
    </w:p>
    <w:p w14:paraId="62732820" w14:textId="77777777" w:rsidR="00EC0D63" w:rsidRPr="0023751F" w:rsidRDefault="00EC0D63" w:rsidP="00EC0D63">
      <w:pPr>
        <w:spacing w:after="0" w:line="276" w:lineRule="auto"/>
        <w:contextualSpacing/>
        <w:rPr>
          <w:rFonts w:cstheme="minorHAnsi"/>
          <w:b/>
          <w:bCs/>
          <w:color w:val="0070C0"/>
        </w:rPr>
      </w:pPr>
      <w:r w:rsidRPr="0023751F">
        <w:rPr>
          <w:rFonts w:cstheme="minorHAnsi"/>
          <w:b/>
          <w:bCs/>
          <w:color w:val="0070C0"/>
        </w:rPr>
        <w:t>FINB16 Viesti ja vaikuta puhuen (2 op)</w:t>
      </w:r>
    </w:p>
    <w:p w14:paraId="76D74344" w14:textId="77777777" w:rsidR="00EC0D63" w:rsidRPr="0023751F" w:rsidRDefault="00EC0D63" w:rsidP="00EC0D63">
      <w:pPr>
        <w:spacing w:after="0" w:line="276" w:lineRule="auto"/>
        <w:contextualSpacing/>
        <w:rPr>
          <w:rFonts w:cstheme="minorHAnsi"/>
        </w:rPr>
      </w:pPr>
    </w:p>
    <w:p w14:paraId="3B3C7A45" w14:textId="77777777" w:rsidR="00EC0D63" w:rsidRPr="0023751F" w:rsidRDefault="00EC0D63" w:rsidP="00EC0D63">
      <w:pPr>
        <w:spacing w:after="0" w:line="276" w:lineRule="auto"/>
        <w:contextualSpacing/>
        <w:rPr>
          <w:rFonts w:cstheme="minorHAnsi"/>
        </w:rPr>
      </w:pPr>
      <w:r w:rsidRPr="0023751F">
        <w:rPr>
          <w:rFonts w:cstheme="minorHAnsi"/>
        </w:rPr>
        <w:t>Moduulin tehtävä on harjaannuttaa</w:t>
      </w:r>
      <w:r w:rsidRPr="0023751F">
        <w:rPr>
          <w:rFonts w:cstheme="minorHAnsi"/>
          <w:color w:val="000000" w:themeColor="text1"/>
        </w:rPr>
        <w:t xml:space="preserve"> ja syventää opiskelijan suullista kielitaitoa sekä</w:t>
      </w:r>
      <w:r w:rsidRPr="0023751F">
        <w:rPr>
          <w:rFonts w:cstheme="minorHAnsi"/>
        </w:rPr>
        <w:t xml:space="preserve"> tarjota opiskelijalle jatkuvan oppimisen välineitä oman suullisen kielitaidon kehittämiseksi. Tehtävänä on vahvistaa opiskelijan ymmärrystä suullisen kielitaidon merkityksestä ihmissuhteissa, opiskelussa ja työelämässä. Moduuliin sisältyy Opetushallituksen tuottaman suullisen kielitaidon kokeen tai erillisen ohjeistuksen mukaisten näyttöjen suorittaminen.</w:t>
      </w:r>
    </w:p>
    <w:p w14:paraId="1A2B7891" w14:textId="77777777" w:rsidR="00EC0D63" w:rsidRPr="0023751F" w:rsidRDefault="00EC0D63" w:rsidP="00EC0D63">
      <w:pPr>
        <w:spacing w:after="0" w:line="276" w:lineRule="auto"/>
        <w:contextualSpacing/>
        <w:rPr>
          <w:rFonts w:cstheme="minorHAnsi"/>
          <w:i/>
        </w:rPr>
      </w:pPr>
    </w:p>
    <w:p w14:paraId="10BD21CE"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42C6881E"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5560CE26"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syventää ymmärrystään suullisiin vuorovaikutustilanteisiin vaikuttavista tekijöistä</w:t>
      </w:r>
    </w:p>
    <w:p w14:paraId="18CDD96F" w14:textId="77777777" w:rsidR="00DD2936" w:rsidRPr="00773112" w:rsidRDefault="00DD2936" w:rsidP="00DD2936">
      <w:pPr>
        <w:numPr>
          <w:ilvl w:val="0"/>
          <w:numId w:val="524"/>
        </w:numPr>
        <w:spacing w:after="0" w:line="276" w:lineRule="auto"/>
        <w:contextualSpacing/>
        <w:rPr>
          <w:rFonts w:cstheme="minorHAnsi"/>
        </w:rPr>
      </w:pPr>
      <w:r w:rsidRPr="00773112">
        <w:rPr>
          <w:rFonts w:cstheme="minorHAnsi"/>
        </w:rPr>
        <w:t xml:space="preserve">kehittää suullisen vuorovaikutuksen taitojaan </w:t>
      </w:r>
    </w:p>
    <w:p w14:paraId="2C1B34EB" w14:textId="77777777" w:rsidR="00DD2936" w:rsidRPr="00773112" w:rsidRDefault="00DD2936" w:rsidP="00DD2936">
      <w:pPr>
        <w:numPr>
          <w:ilvl w:val="0"/>
          <w:numId w:val="524"/>
        </w:numPr>
        <w:spacing w:after="0" w:line="276" w:lineRule="auto"/>
        <w:contextualSpacing/>
        <w:rPr>
          <w:rFonts w:cstheme="minorHAnsi"/>
        </w:rPr>
      </w:pPr>
      <w:r w:rsidRPr="00773112">
        <w:rPr>
          <w:rFonts w:cstheme="minorHAnsi"/>
        </w:rPr>
        <w:t xml:space="preserve">kehittää taitoaan ymmärtää kielen eri variantteja  </w:t>
      </w:r>
    </w:p>
    <w:p w14:paraId="1DC7BB97"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harjoittelee valmistelua edellyttävää suullista tuottamista.</w:t>
      </w:r>
    </w:p>
    <w:p w14:paraId="12744B0D" w14:textId="77777777" w:rsidR="00EC0D63" w:rsidRPr="0023751F" w:rsidRDefault="00EC0D63" w:rsidP="00EC0D63">
      <w:pPr>
        <w:spacing w:after="0" w:line="276" w:lineRule="auto"/>
        <w:contextualSpacing/>
        <w:rPr>
          <w:rFonts w:cstheme="minorHAnsi"/>
        </w:rPr>
      </w:pPr>
    </w:p>
    <w:p w14:paraId="126FF83C"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6C92C659" w14:textId="2A9D7164" w:rsidR="00EC0D63" w:rsidRPr="0023751F" w:rsidRDefault="00EC0D63" w:rsidP="00EC0D63">
      <w:pPr>
        <w:numPr>
          <w:ilvl w:val="0"/>
          <w:numId w:val="524"/>
        </w:numPr>
        <w:spacing w:after="0" w:line="276" w:lineRule="auto"/>
        <w:contextualSpacing/>
        <w:rPr>
          <w:rFonts w:cstheme="minorHAnsi"/>
        </w:rPr>
      </w:pPr>
      <w:r w:rsidRPr="0023751F">
        <w:rPr>
          <w:rFonts w:cstheme="minorHAnsi"/>
        </w:rPr>
        <w:t xml:space="preserve">puhumisen eri piirteet sekä kielelliset </w:t>
      </w:r>
      <w:r w:rsidR="0099738B" w:rsidRPr="0023751F">
        <w:rPr>
          <w:rFonts w:cstheme="minorHAnsi"/>
        </w:rPr>
        <w:t xml:space="preserve">käytänteet </w:t>
      </w:r>
      <w:r w:rsidRPr="0023751F">
        <w:rPr>
          <w:rFonts w:cstheme="minorHAnsi"/>
        </w:rPr>
        <w:t>ja ominaispiirteet</w:t>
      </w:r>
    </w:p>
    <w:p w14:paraId="55D03925"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dialogisuus</w:t>
      </w:r>
    </w:p>
    <w:p w14:paraId="302D212D"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kulttuurisidonnaiset, erityisesti suomen kielen suulliseen vuorovaikutukseen liittyvät piirteet</w:t>
      </w:r>
    </w:p>
    <w:p w14:paraId="4E5E81EE" w14:textId="77777777" w:rsidR="00EC0D63" w:rsidRPr="0023751F" w:rsidRDefault="00EC0D63" w:rsidP="00EC0D63">
      <w:pPr>
        <w:numPr>
          <w:ilvl w:val="0"/>
          <w:numId w:val="524"/>
        </w:numPr>
        <w:spacing w:after="0" w:line="276" w:lineRule="auto"/>
        <w:contextualSpacing/>
        <w:rPr>
          <w:rFonts w:cstheme="minorHAnsi"/>
        </w:rPr>
      </w:pPr>
      <w:r w:rsidRPr="0023751F">
        <w:rPr>
          <w:rFonts w:cstheme="minorHAnsi"/>
        </w:rPr>
        <w:t>autenttinen kielenkäyttö ja autenttiset kielenkäyttöympäristöt</w:t>
      </w:r>
    </w:p>
    <w:p w14:paraId="1AAB6559" w14:textId="77777777" w:rsidR="00EC0D63" w:rsidRPr="0023751F" w:rsidRDefault="00EC0D63" w:rsidP="00EC0D63">
      <w:pPr>
        <w:spacing w:after="0" w:line="276" w:lineRule="auto"/>
        <w:contextualSpacing/>
        <w:rPr>
          <w:rFonts w:cstheme="minorHAnsi"/>
        </w:rPr>
      </w:pPr>
    </w:p>
    <w:p w14:paraId="3C5BD1A9" w14:textId="77777777" w:rsidR="00EC0D63" w:rsidRPr="0023751F" w:rsidRDefault="00EC0D63" w:rsidP="00EC0D63">
      <w:pPr>
        <w:spacing w:after="0" w:line="276" w:lineRule="auto"/>
        <w:contextualSpacing/>
        <w:rPr>
          <w:rFonts w:cstheme="minorHAnsi"/>
          <w:b/>
          <w:color w:val="0070C0"/>
        </w:rPr>
      </w:pPr>
      <w:r w:rsidRPr="0023751F">
        <w:rPr>
          <w:rFonts w:cstheme="minorHAnsi"/>
          <w:b/>
          <w:bCs/>
          <w:color w:val="0070C0"/>
        </w:rPr>
        <w:t>FIN</w:t>
      </w:r>
      <w:r w:rsidRPr="0023751F">
        <w:rPr>
          <w:rFonts w:cstheme="minorHAnsi"/>
          <w:b/>
          <w:color w:val="0070C0"/>
        </w:rPr>
        <w:t>B17 Viesti kirjoittaen (2 op)</w:t>
      </w:r>
    </w:p>
    <w:p w14:paraId="2987216E" w14:textId="77777777" w:rsidR="00EC0D63" w:rsidRPr="0023751F" w:rsidRDefault="00EC0D63" w:rsidP="00EC0D63">
      <w:pPr>
        <w:spacing w:after="0" w:line="276" w:lineRule="auto"/>
        <w:contextualSpacing/>
        <w:rPr>
          <w:rFonts w:cstheme="minorHAnsi"/>
        </w:rPr>
      </w:pPr>
    </w:p>
    <w:p w14:paraId="401A350E" w14:textId="77777777" w:rsidR="00EC0D63" w:rsidRPr="0023751F" w:rsidRDefault="00EC0D63" w:rsidP="00EC0D63">
      <w:pPr>
        <w:spacing w:after="0" w:line="276" w:lineRule="auto"/>
        <w:contextualSpacing/>
        <w:rPr>
          <w:rFonts w:cstheme="minorHAnsi"/>
        </w:rPr>
      </w:pPr>
      <w:r w:rsidRPr="0023751F">
        <w:rPr>
          <w:rFonts w:cstheme="minorHAnsi"/>
        </w:rPr>
        <w:t>Moduulin tehtävä on auttaa opiskelijaa syventämään eri tekstilajien tulkitsemisen ja tuottamisen taitoja. Moduulin tehtävä on valmistaa opiskelijaa maailmankansalaiseksi, jolla on tietoa, taitoa ja tahtoa osallistua globaaleista ja ajankohtaisista kysymyksistä käytäviin keskusteluihin. Näkökulmia tarkastellaan opiskelijan omista mielenkiinnon kohteista ja tarpeista käsin.</w:t>
      </w:r>
    </w:p>
    <w:p w14:paraId="4872277D" w14:textId="77777777" w:rsidR="00EC0D63" w:rsidRPr="0023751F" w:rsidRDefault="00EC0D63" w:rsidP="00EC0D63">
      <w:pPr>
        <w:spacing w:after="0" w:line="276" w:lineRule="auto"/>
        <w:contextualSpacing/>
        <w:rPr>
          <w:rFonts w:cstheme="minorHAnsi"/>
          <w:i/>
        </w:rPr>
      </w:pPr>
    </w:p>
    <w:p w14:paraId="5E61B23C"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64FFA11B"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3DD46592"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syventää taitoaan valita oma näkökulmansa, käsitellä eri aiheita, valita lähteet, ajatella itsenäisesti ja löytää oma tapansa ilmaista itseään</w:t>
      </w:r>
    </w:p>
    <w:p w14:paraId="184966F0"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kehittää taitoaan rakentaa loogisesti eteneviä tekstikokonaisuuksia ottaen huomioon tekstin kohderyhmän</w:t>
      </w:r>
    </w:p>
    <w:p w14:paraId="52FEB0F2"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kehittää taitojaan käsitellä ajankohtaisia aiheita</w:t>
      </w:r>
    </w:p>
    <w:p w14:paraId="0FD710C1" w14:textId="77777777" w:rsidR="00EC0D63" w:rsidRPr="0023751F" w:rsidRDefault="00EC0D63" w:rsidP="00EC0D63">
      <w:pPr>
        <w:numPr>
          <w:ilvl w:val="0"/>
          <w:numId w:val="522"/>
        </w:numPr>
        <w:spacing w:after="0" w:line="276" w:lineRule="auto"/>
        <w:contextualSpacing/>
        <w:rPr>
          <w:rFonts w:cstheme="minorHAnsi"/>
        </w:rPr>
      </w:pPr>
      <w:r w:rsidRPr="0023751F">
        <w:rPr>
          <w:rFonts w:cstheme="minorHAnsi"/>
        </w:rPr>
        <w:t>etsii itseään kiinnostavia tekstejä ja hyödyntää niitä edelleen vuorovaikutuksen pohjana.</w:t>
      </w:r>
    </w:p>
    <w:p w14:paraId="48AA719D" w14:textId="77777777" w:rsidR="00EC0D63" w:rsidRPr="0023751F" w:rsidRDefault="00EC0D63" w:rsidP="00EC0D63">
      <w:pPr>
        <w:spacing w:after="0" w:line="276" w:lineRule="auto"/>
        <w:contextualSpacing/>
        <w:rPr>
          <w:rFonts w:cstheme="minorHAnsi"/>
        </w:rPr>
      </w:pPr>
    </w:p>
    <w:p w14:paraId="4DD56209"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0E1ED07C"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lastRenderedPageBreak/>
        <w:t>kirjoittamisen prosessi; yhdessä kirjoittaminen ja tekstien kokoaminen, kirjoitusvastuiden jakaminen sekä tekstien jakaminen</w:t>
      </w:r>
    </w:p>
    <w:p w14:paraId="4F30D706"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oikeakielisyys</w:t>
      </w:r>
    </w:p>
    <w:p w14:paraId="1FB5E0F1"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globaali vastuu</w:t>
      </w:r>
    </w:p>
    <w:p w14:paraId="1F833646" w14:textId="77777777" w:rsidR="00EC0D63" w:rsidRPr="0023751F" w:rsidRDefault="00EC0D63" w:rsidP="00EC0D63">
      <w:pPr>
        <w:numPr>
          <w:ilvl w:val="0"/>
          <w:numId w:val="523"/>
        </w:numPr>
        <w:spacing w:after="0" w:line="276" w:lineRule="auto"/>
        <w:contextualSpacing/>
        <w:rPr>
          <w:rFonts w:cstheme="minorHAnsi"/>
        </w:rPr>
      </w:pPr>
      <w:r w:rsidRPr="0023751F">
        <w:rPr>
          <w:rFonts w:cstheme="minorHAnsi"/>
        </w:rPr>
        <w:t>oppimäärän pakollisten opintojen aikana käsitellyt aiheet ja niiden täydentäminen opiskelijoiden tarpeiden mukaan</w:t>
      </w:r>
    </w:p>
    <w:p w14:paraId="07C5E22A" w14:textId="77777777" w:rsidR="00EC0D63" w:rsidRPr="0023751F" w:rsidRDefault="00EC0D63" w:rsidP="00EC0D63">
      <w:pPr>
        <w:spacing w:after="0" w:line="276" w:lineRule="auto"/>
        <w:contextualSpacing/>
        <w:rPr>
          <w:rFonts w:cstheme="minorHAnsi"/>
        </w:rPr>
      </w:pPr>
    </w:p>
    <w:p w14:paraId="4D822AB7" w14:textId="77777777" w:rsidR="00EC0D63" w:rsidRPr="0023751F" w:rsidRDefault="00EC0D63" w:rsidP="00EC0D63">
      <w:pPr>
        <w:keepNext/>
        <w:keepLines/>
        <w:spacing w:after="0" w:line="276" w:lineRule="auto"/>
        <w:contextualSpacing/>
        <w:outlineLvl w:val="3"/>
        <w:rPr>
          <w:rFonts w:eastAsia="Arial" w:cstheme="minorHAnsi"/>
          <w:b/>
          <w:color w:val="0070C0"/>
          <w:sz w:val="28"/>
          <w:lang w:val="fi" w:eastAsia="fi-FI"/>
        </w:rPr>
      </w:pPr>
      <w:bookmarkStart w:id="189" w:name="_Toc17713605"/>
      <w:bookmarkStart w:id="190" w:name="_Toc18664368"/>
      <w:r w:rsidRPr="0023751F">
        <w:rPr>
          <w:rFonts w:eastAsia="Arial" w:cstheme="minorHAnsi"/>
          <w:b/>
          <w:color w:val="0070C0"/>
          <w:sz w:val="28"/>
          <w:lang w:val="fi" w:eastAsia="fi-FI"/>
        </w:rPr>
        <w:t>6.4.1.4 Suomi, B3-oppimäärä</w:t>
      </w:r>
      <w:bookmarkEnd w:id="189"/>
      <w:bookmarkEnd w:id="190"/>
    </w:p>
    <w:p w14:paraId="15AD96EF" w14:textId="77777777" w:rsidR="00EC0D63" w:rsidRPr="0023751F" w:rsidRDefault="00EC0D63" w:rsidP="00EC0D63">
      <w:pPr>
        <w:spacing w:after="0" w:line="276" w:lineRule="auto"/>
        <w:contextualSpacing/>
        <w:rPr>
          <w:rFonts w:cstheme="minorHAnsi"/>
          <w:i/>
        </w:rPr>
      </w:pPr>
    </w:p>
    <w:p w14:paraId="3F840A3E" w14:textId="77777777" w:rsidR="00EC0D63" w:rsidRPr="0023751F" w:rsidRDefault="00EC0D63" w:rsidP="00EC0D63">
      <w:pPr>
        <w:spacing w:after="0" w:line="276" w:lineRule="auto"/>
        <w:contextualSpacing/>
        <w:rPr>
          <w:rFonts w:cstheme="minorHAnsi"/>
          <w:i/>
        </w:rPr>
      </w:pPr>
      <w:r w:rsidRPr="0023751F">
        <w:rPr>
          <w:rFonts w:cstheme="minorHAnsi"/>
          <w:i/>
        </w:rPr>
        <w:t xml:space="preserve">Opiskelijalle, joka on vapautettu lukiolain 29 §:n perusteella toisen kotimaisen kielen opiskelusta, voidaan järjestää toisen kotimaisen kielen opetusta B3-kielenä. </w:t>
      </w:r>
      <w:r w:rsidRPr="0023751F">
        <w:rPr>
          <w:rFonts w:cstheme="minorHAnsi"/>
        </w:rPr>
        <w:t>(Valtioneuvoston asetus lukiokoulutuksesta 810/2018, 13 § 2 mom.)</w:t>
      </w:r>
    </w:p>
    <w:p w14:paraId="4789C7F0" w14:textId="77777777" w:rsidR="00EC0D63" w:rsidRPr="0023751F" w:rsidRDefault="00EC0D63" w:rsidP="00EC0D63">
      <w:pPr>
        <w:spacing w:after="0" w:line="276" w:lineRule="auto"/>
        <w:contextualSpacing/>
        <w:rPr>
          <w:rFonts w:cstheme="minorHAnsi"/>
          <w:b/>
          <w:bCs/>
        </w:rPr>
      </w:pPr>
    </w:p>
    <w:p w14:paraId="0BC80CBF" w14:textId="77777777" w:rsidR="00EC0D63" w:rsidRPr="0023751F" w:rsidRDefault="00EC0D63" w:rsidP="00EC0D63">
      <w:pPr>
        <w:spacing w:after="0" w:line="276" w:lineRule="auto"/>
        <w:contextualSpacing/>
        <w:rPr>
          <w:rFonts w:cstheme="minorHAnsi"/>
          <w:sz w:val="24"/>
        </w:rPr>
      </w:pPr>
      <w:r w:rsidRPr="0023751F">
        <w:rPr>
          <w:rFonts w:cstheme="minorHAnsi"/>
          <w:b/>
          <w:bCs/>
          <w:sz w:val="24"/>
        </w:rPr>
        <w:t>Valtakunnalliset valinnaiset opinnot</w:t>
      </w:r>
    </w:p>
    <w:p w14:paraId="149DA49A" w14:textId="77777777" w:rsidR="00EC0D63" w:rsidRPr="0023751F" w:rsidRDefault="00EC0D63" w:rsidP="00EC0D63">
      <w:pPr>
        <w:spacing w:after="0" w:line="276" w:lineRule="auto"/>
        <w:contextualSpacing/>
        <w:rPr>
          <w:rFonts w:cstheme="minorHAnsi"/>
        </w:rPr>
      </w:pPr>
    </w:p>
    <w:p w14:paraId="7EC057AC" w14:textId="77777777" w:rsidR="00EC0D63" w:rsidRPr="0023751F" w:rsidRDefault="00EC0D63" w:rsidP="00EC0D63">
      <w:pPr>
        <w:spacing w:after="0" w:line="276" w:lineRule="auto"/>
        <w:contextualSpacing/>
        <w:rPr>
          <w:rFonts w:cstheme="minorHAnsi"/>
        </w:rPr>
      </w:pPr>
      <w:r w:rsidRPr="0023751F">
        <w:rPr>
          <w:rFonts w:cstheme="minorHAnsi"/>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33F05660" w14:textId="77777777" w:rsidR="00EC0D63" w:rsidRPr="0023751F" w:rsidRDefault="00EC0D63" w:rsidP="00EC0D63">
      <w:pPr>
        <w:spacing w:after="0" w:line="276" w:lineRule="auto"/>
        <w:contextualSpacing/>
        <w:rPr>
          <w:rFonts w:cstheme="minorHAnsi"/>
        </w:rPr>
      </w:pPr>
    </w:p>
    <w:p w14:paraId="262E6224" w14:textId="77777777" w:rsidR="00EC0D63" w:rsidRPr="0023751F" w:rsidRDefault="00EC0D63" w:rsidP="00EC0D63">
      <w:pPr>
        <w:spacing w:after="0" w:line="276" w:lineRule="auto"/>
        <w:contextualSpacing/>
        <w:rPr>
          <w:rFonts w:cstheme="minorHAnsi"/>
        </w:rPr>
      </w:pPr>
      <w:r w:rsidRPr="0023751F">
        <w:rPr>
          <w:rFonts w:cstheme="minorHAnsi"/>
        </w:rPr>
        <w:t xml:space="preserve">Opintojen aikana varataan tarpeen mukaan aikaa yhdessä sovittujen tai ajankohtaisten aiheiden käsittelyyn. Opintojen aikana edistetään monilukutaitoa käsittelemällä kirjallisuutta, elokuvia, musiikkia, teatteria, kuvataidetta tai mediaa ja tutustutaan eri tekstilajeihin. </w:t>
      </w:r>
    </w:p>
    <w:p w14:paraId="5C77BA92" w14:textId="77777777" w:rsidR="00EC0D63" w:rsidRPr="0023751F" w:rsidRDefault="00EC0D63" w:rsidP="00EC0D63">
      <w:pPr>
        <w:spacing w:after="0" w:line="276" w:lineRule="auto"/>
        <w:contextualSpacing/>
        <w:rPr>
          <w:rFonts w:cstheme="minorHAnsi"/>
        </w:rPr>
      </w:pPr>
    </w:p>
    <w:p w14:paraId="783D556B" w14:textId="77777777" w:rsidR="00EC0D63" w:rsidRPr="0023751F" w:rsidRDefault="00EC0D63" w:rsidP="00EC0D63">
      <w:pPr>
        <w:spacing w:after="0" w:line="276" w:lineRule="auto"/>
        <w:contextualSpacing/>
        <w:rPr>
          <w:rFonts w:cstheme="minorHAnsi"/>
        </w:rPr>
      </w:pPr>
      <w:r w:rsidRPr="0023751F">
        <w:rPr>
          <w:rFonts w:cstheme="minorHAnsi"/>
        </w:rPr>
        <w:t xml:space="preserve">Moduulista 3 lähtien opiskelijalle voidaan antaa todistus suullisesta kielitaidosta Opetushallituksen erillisen ohjeistuksen mukaisesti. </w:t>
      </w:r>
    </w:p>
    <w:p w14:paraId="6402D6AA" w14:textId="77777777" w:rsidR="00EC0D63" w:rsidRPr="0023751F" w:rsidRDefault="00EC0D63" w:rsidP="00EC0D63">
      <w:pPr>
        <w:spacing w:after="0" w:line="276" w:lineRule="auto"/>
        <w:contextualSpacing/>
        <w:rPr>
          <w:rFonts w:cstheme="minorHAnsi"/>
        </w:rPr>
      </w:pPr>
    </w:p>
    <w:p w14:paraId="5BF22E11" w14:textId="77777777" w:rsidR="00EC0D63" w:rsidRPr="0023751F" w:rsidRDefault="00EC0D63" w:rsidP="00EC0D63">
      <w:pPr>
        <w:spacing w:after="0" w:line="276" w:lineRule="auto"/>
        <w:contextualSpacing/>
        <w:rPr>
          <w:rFonts w:cstheme="minorHAnsi"/>
        </w:rPr>
      </w:pPr>
      <w:r w:rsidRPr="0023751F">
        <w:rPr>
          <w:rFonts w:cstheme="minorHAnsi"/>
        </w:rPr>
        <w:t>Opintojen aikana opiskelija täydentää vieraiden kielten A-oppimäärän ensimmäisen moduulin yhteydessä laatimaansa kieliprofiiliaan.</w:t>
      </w:r>
    </w:p>
    <w:p w14:paraId="74DE3B1B" w14:textId="77777777" w:rsidR="00EC0D63" w:rsidRPr="0023751F" w:rsidRDefault="00EC0D63" w:rsidP="00EC0D63">
      <w:pPr>
        <w:spacing w:after="0" w:line="276" w:lineRule="auto"/>
        <w:contextualSpacing/>
        <w:rPr>
          <w:rFonts w:cstheme="minorHAnsi"/>
        </w:rPr>
      </w:pPr>
    </w:p>
    <w:p w14:paraId="0C8E8175"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FINB31 Perustason alkeet 1 (2 op)</w:t>
      </w:r>
    </w:p>
    <w:p w14:paraId="520928B7" w14:textId="77777777" w:rsidR="00EC0D63" w:rsidRPr="0023751F" w:rsidRDefault="00EC0D63" w:rsidP="00EC0D63">
      <w:pPr>
        <w:spacing w:after="0" w:line="276" w:lineRule="auto"/>
        <w:contextualSpacing/>
        <w:rPr>
          <w:rFonts w:cstheme="minorHAnsi"/>
        </w:rPr>
      </w:pPr>
    </w:p>
    <w:p w14:paraId="446BCBB2" w14:textId="77777777" w:rsidR="00EC0D63" w:rsidRPr="0023751F" w:rsidRDefault="00EC0D63" w:rsidP="00EC0D63">
      <w:pPr>
        <w:spacing w:after="0" w:line="276" w:lineRule="auto"/>
        <w:contextualSpacing/>
        <w:rPr>
          <w:rFonts w:cstheme="minorHAnsi"/>
        </w:rPr>
      </w:pPr>
      <w:r w:rsidRPr="0023751F">
        <w:rPr>
          <w:rFonts w:cstheme="minorHAnsi"/>
        </w:rPr>
        <w:t>Moduulin tehtävänä on motivoida pitkäjänteiseen ja tavoitteelliseen kielenopiskeluun sekä vahvistaa opiskelijan mielenkiintoa suomen kieltä ja kulttuuria kohtaan. Opiskelijaa rohkaistaan toimimaan aktiivisesti, monenlaisia vähäistä kielitaitoa kompensoivia vuorovaikutusstrategioita käyttäen.</w:t>
      </w:r>
    </w:p>
    <w:p w14:paraId="767255FC" w14:textId="77777777" w:rsidR="00EC0D63" w:rsidRPr="0023751F" w:rsidRDefault="00EC0D63" w:rsidP="00EC0D63">
      <w:pPr>
        <w:spacing w:after="0" w:line="276" w:lineRule="auto"/>
        <w:contextualSpacing/>
        <w:rPr>
          <w:rFonts w:cstheme="minorHAnsi"/>
          <w:i/>
        </w:rPr>
      </w:pPr>
    </w:p>
    <w:p w14:paraId="1B599B16"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579F5C41"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17A30B79" w14:textId="77777777" w:rsidR="00EC0D63" w:rsidRPr="0023751F" w:rsidRDefault="00EC0D63" w:rsidP="00EC0D63">
      <w:pPr>
        <w:numPr>
          <w:ilvl w:val="0"/>
          <w:numId w:val="494"/>
        </w:numPr>
        <w:spacing w:after="0" w:line="276" w:lineRule="auto"/>
        <w:contextualSpacing/>
        <w:rPr>
          <w:rFonts w:cstheme="minorHAnsi"/>
        </w:rPr>
      </w:pPr>
      <w:r w:rsidRPr="0023751F">
        <w:rPr>
          <w:rFonts w:cstheme="minorHAnsi"/>
        </w:rPr>
        <w:t>hahmottaa suomen kielen suhteen aiemmin opiskelemiinsa tai osaamiinsa kieliin ja hyödyntää omaa kielellistä repertuaariaan</w:t>
      </w:r>
    </w:p>
    <w:p w14:paraId="64FBDCF9" w14:textId="77777777" w:rsidR="00EC0D63" w:rsidRPr="0023751F" w:rsidRDefault="00EC0D63" w:rsidP="00EC0D63">
      <w:pPr>
        <w:numPr>
          <w:ilvl w:val="0"/>
          <w:numId w:val="494"/>
        </w:numPr>
        <w:spacing w:after="0" w:line="276" w:lineRule="auto"/>
        <w:contextualSpacing/>
        <w:rPr>
          <w:rFonts w:cstheme="minorHAnsi"/>
        </w:rPr>
      </w:pPr>
      <w:r w:rsidRPr="0023751F">
        <w:rPr>
          <w:rFonts w:cstheme="minorHAnsi"/>
        </w:rPr>
        <w:t>löytää itselleen sopivia keinoja oppia ja opiskella kieltä</w:t>
      </w:r>
    </w:p>
    <w:p w14:paraId="2D592941" w14:textId="77777777" w:rsidR="00EC0D63" w:rsidRPr="0023751F" w:rsidRDefault="00EC0D63" w:rsidP="00EC0D63">
      <w:pPr>
        <w:numPr>
          <w:ilvl w:val="0"/>
          <w:numId w:val="494"/>
        </w:numPr>
        <w:spacing w:after="0" w:line="276" w:lineRule="auto"/>
        <w:contextualSpacing/>
        <w:rPr>
          <w:rFonts w:cstheme="minorHAnsi"/>
        </w:rPr>
      </w:pPr>
      <w:r w:rsidRPr="0023751F">
        <w:rPr>
          <w:rFonts w:cstheme="minorHAnsi"/>
        </w:rPr>
        <w:t xml:space="preserve">hahmottaa suomen kielen aseman Suomessa </w:t>
      </w:r>
    </w:p>
    <w:p w14:paraId="50907290" w14:textId="77777777" w:rsidR="00EC0D63" w:rsidRPr="0023751F" w:rsidRDefault="00EC0D63" w:rsidP="00EC0D63">
      <w:pPr>
        <w:numPr>
          <w:ilvl w:val="0"/>
          <w:numId w:val="494"/>
        </w:numPr>
        <w:spacing w:after="0" w:line="276" w:lineRule="auto"/>
        <w:contextualSpacing/>
        <w:rPr>
          <w:rFonts w:cstheme="minorHAnsi"/>
        </w:rPr>
      </w:pPr>
      <w:r w:rsidRPr="0023751F">
        <w:rPr>
          <w:rFonts w:cstheme="minorHAnsi"/>
        </w:rPr>
        <w:t>pystyy vuorovaikutukseen taitotason A1.1 tavoitteiden mukaisesti.</w:t>
      </w:r>
    </w:p>
    <w:p w14:paraId="5087D0E2" w14:textId="77777777" w:rsidR="00EC0D63" w:rsidRPr="0023751F" w:rsidRDefault="00EC0D63" w:rsidP="00EC0D63">
      <w:pPr>
        <w:spacing w:after="0" w:line="276" w:lineRule="auto"/>
        <w:contextualSpacing/>
        <w:rPr>
          <w:rFonts w:cstheme="minorHAnsi"/>
        </w:rPr>
      </w:pPr>
    </w:p>
    <w:p w14:paraId="05654E63"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1A7CEF1A" w14:textId="77777777" w:rsidR="00EC0D63" w:rsidRPr="0023751F" w:rsidRDefault="00EC0D63" w:rsidP="00EC0D63">
      <w:pPr>
        <w:numPr>
          <w:ilvl w:val="0"/>
          <w:numId w:val="495"/>
        </w:numPr>
        <w:spacing w:after="0" w:line="276" w:lineRule="auto"/>
        <w:contextualSpacing/>
        <w:rPr>
          <w:rFonts w:cstheme="minorHAnsi"/>
        </w:rPr>
      </w:pPr>
      <w:r w:rsidRPr="0023751F">
        <w:rPr>
          <w:rFonts w:cstheme="minorHAnsi"/>
        </w:rPr>
        <w:t>rutiininomaiset viestintätilanteet</w:t>
      </w:r>
    </w:p>
    <w:p w14:paraId="45ED88B2" w14:textId="77777777" w:rsidR="00EC0D63" w:rsidRPr="0023751F" w:rsidRDefault="00EC0D63" w:rsidP="00EC0D63">
      <w:pPr>
        <w:numPr>
          <w:ilvl w:val="0"/>
          <w:numId w:val="495"/>
        </w:numPr>
        <w:spacing w:after="0" w:line="276" w:lineRule="auto"/>
        <w:contextualSpacing/>
        <w:rPr>
          <w:rFonts w:cstheme="minorHAnsi"/>
        </w:rPr>
      </w:pPr>
      <w:r w:rsidRPr="0023751F">
        <w:rPr>
          <w:rFonts w:cstheme="minorHAnsi"/>
        </w:rPr>
        <w:lastRenderedPageBreak/>
        <w:t>keskeisimmät viestintästrategiat</w:t>
      </w:r>
    </w:p>
    <w:p w14:paraId="44A1DCBF" w14:textId="77777777" w:rsidR="00EC0D63" w:rsidRPr="0023751F" w:rsidRDefault="00EC0D63" w:rsidP="00EC0D63">
      <w:pPr>
        <w:numPr>
          <w:ilvl w:val="0"/>
          <w:numId w:val="495"/>
        </w:numPr>
        <w:spacing w:after="0" w:line="276" w:lineRule="auto"/>
        <w:contextualSpacing/>
        <w:rPr>
          <w:rFonts w:cstheme="minorHAnsi"/>
        </w:rPr>
      </w:pPr>
      <w:r w:rsidRPr="0023751F">
        <w:rPr>
          <w:rFonts w:cstheme="minorHAnsi"/>
        </w:rPr>
        <w:t>tavallisimmat kohteliaisuuteen liittyvät ilmaukset</w:t>
      </w:r>
    </w:p>
    <w:p w14:paraId="109E5B30" w14:textId="77777777" w:rsidR="00EC0D63" w:rsidRPr="0023751F" w:rsidRDefault="00EC0D63" w:rsidP="00EC0D63">
      <w:pPr>
        <w:spacing w:after="0" w:line="276" w:lineRule="auto"/>
        <w:contextualSpacing/>
        <w:rPr>
          <w:rFonts w:cstheme="minorHAnsi"/>
          <w:b/>
          <w:bCs/>
        </w:rPr>
      </w:pPr>
    </w:p>
    <w:p w14:paraId="261D0513"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FINB32 Perustason alkeet 2 (2 op)</w:t>
      </w:r>
    </w:p>
    <w:p w14:paraId="42586C10" w14:textId="77777777" w:rsidR="00EC0D63" w:rsidRPr="0023751F" w:rsidRDefault="00EC0D63" w:rsidP="00EC0D63">
      <w:pPr>
        <w:spacing w:after="0" w:line="276" w:lineRule="auto"/>
        <w:contextualSpacing/>
        <w:rPr>
          <w:rFonts w:cstheme="minorHAnsi"/>
        </w:rPr>
      </w:pPr>
    </w:p>
    <w:p w14:paraId="55368A90" w14:textId="77777777" w:rsidR="00EC0D63" w:rsidRPr="0023751F" w:rsidRDefault="00EC0D63" w:rsidP="00EC0D63">
      <w:pPr>
        <w:spacing w:after="0" w:line="276" w:lineRule="auto"/>
        <w:contextualSpacing/>
        <w:rPr>
          <w:rFonts w:cstheme="minorHAnsi"/>
        </w:rPr>
      </w:pPr>
      <w:r w:rsidRPr="0023751F">
        <w:rPr>
          <w:rFonts w:cstheme="minorHAnsi"/>
        </w:rPr>
        <w:t>Moduulin tehtävänä on rohkaista opiskelijaa käyttämään vähäistäkin kielitaitoaan vuorovaikutustilanteissa sekä hyödyntämään suomen kieltä väylänä omien mielenkiinnon kohteiden pariin. Moduulissa opiskelija laajentaa yleistietoaan Suomesta ja suomalaisesta kulttuurista.</w:t>
      </w:r>
    </w:p>
    <w:p w14:paraId="286E8D9B" w14:textId="77777777" w:rsidR="00EC0D63" w:rsidRPr="0023751F" w:rsidRDefault="00EC0D63" w:rsidP="00EC0D63">
      <w:pPr>
        <w:spacing w:after="0" w:line="276" w:lineRule="auto"/>
        <w:contextualSpacing/>
        <w:rPr>
          <w:rFonts w:cstheme="minorHAnsi"/>
          <w:i/>
        </w:rPr>
      </w:pPr>
    </w:p>
    <w:p w14:paraId="343B3E3D"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5FCF7636"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34F6DD78" w14:textId="77777777" w:rsidR="00EC0D63" w:rsidRPr="0023751F" w:rsidRDefault="00EC0D63" w:rsidP="00EC0D63">
      <w:pPr>
        <w:numPr>
          <w:ilvl w:val="0"/>
          <w:numId w:val="496"/>
        </w:numPr>
        <w:spacing w:after="0" w:line="276" w:lineRule="auto"/>
        <w:contextualSpacing/>
        <w:rPr>
          <w:rFonts w:cstheme="minorHAnsi"/>
        </w:rPr>
      </w:pPr>
      <w:r w:rsidRPr="0023751F">
        <w:rPr>
          <w:rFonts w:cstheme="minorHAnsi"/>
        </w:rPr>
        <w:t>pystyy vuorovaikutukseen taitotason A1.1–A1.2 tavoitteiden mukaisesti.</w:t>
      </w:r>
    </w:p>
    <w:p w14:paraId="7D9B14FD" w14:textId="77777777" w:rsidR="00EC0D63" w:rsidRPr="0023751F" w:rsidRDefault="00EC0D63" w:rsidP="00EC0D63">
      <w:pPr>
        <w:spacing w:after="0" w:line="276" w:lineRule="auto"/>
        <w:contextualSpacing/>
        <w:rPr>
          <w:rFonts w:cstheme="minorHAnsi"/>
        </w:rPr>
      </w:pPr>
    </w:p>
    <w:p w14:paraId="41812A4B"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134046CE" w14:textId="77777777" w:rsidR="00EC0D63" w:rsidRPr="0023751F" w:rsidRDefault="00EC0D63" w:rsidP="00EC0D63">
      <w:pPr>
        <w:numPr>
          <w:ilvl w:val="0"/>
          <w:numId w:val="497"/>
        </w:numPr>
        <w:spacing w:after="0" w:line="276" w:lineRule="auto"/>
        <w:contextualSpacing/>
        <w:rPr>
          <w:rFonts w:cstheme="minorHAnsi"/>
        </w:rPr>
      </w:pPr>
      <w:r w:rsidRPr="0023751F">
        <w:rPr>
          <w:rFonts w:cstheme="minorHAnsi"/>
        </w:rPr>
        <w:t>oman lähipiirin ja arjen kuvailu</w:t>
      </w:r>
    </w:p>
    <w:p w14:paraId="23E91239" w14:textId="77777777" w:rsidR="00EC0D63" w:rsidRPr="0023751F" w:rsidRDefault="00EC0D63" w:rsidP="00EC0D63">
      <w:pPr>
        <w:numPr>
          <w:ilvl w:val="0"/>
          <w:numId w:val="497"/>
        </w:numPr>
        <w:spacing w:after="0" w:line="276" w:lineRule="auto"/>
        <w:contextualSpacing/>
        <w:rPr>
          <w:rFonts w:cstheme="minorHAnsi"/>
        </w:rPr>
      </w:pPr>
      <w:r w:rsidRPr="0023751F">
        <w:rPr>
          <w:rFonts w:cstheme="minorHAnsi"/>
        </w:rPr>
        <w:t xml:space="preserve">vuorovaikutustilanteet arjessa </w:t>
      </w:r>
    </w:p>
    <w:p w14:paraId="4C6DB78E" w14:textId="2E7A7A8A" w:rsidR="00EC0D63" w:rsidRPr="0023751F" w:rsidRDefault="0099738B" w:rsidP="00EC0D63">
      <w:pPr>
        <w:numPr>
          <w:ilvl w:val="0"/>
          <w:numId w:val="497"/>
        </w:numPr>
        <w:spacing w:after="0" w:line="276" w:lineRule="auto"/>
        <w:contextualSpacing/>
        <w:rPr>
          <w:rFonts w:cstheme="minorHAnsi"/>
          <w:b/>
          <w:bCs/>
        </w:rPr>
      </w:pPr>
      <w:bookmarkStart w:id="191" w:name="_Hlk18662768"/>
      <w:r w:rsidRPr="0023751F">
        <w:rPr>
          <w:rFonts w:cstheme="minorHAnsi"/>
        </w:rPr>
        <w:t>vuorovaikutus erilaisissa asiointitilanteissa</w:t>
      </w:r>
    </w:p>
    <w:bookmarkEnd w:id="191"/>
    <w:p w14:paraId="2BBBD45B" w14:textId="77777777" w:rsidR="0099738B" w:rsidRPr="0023751F" w:rsidRDefault="0099738B" w:rsidP="0099738B">
      <w:pPr>
        <w:spacing w:after="0" w:line="276" w:lineRule="auto"/>
        <w:contextualSpacing/>
        <w:rPr>
          <w:rFonts w:cstheme="minorHAnsi"/>
          <w:b/>
          <w:bCs/>
        </w:rPr>
      </w:pPr>
    </w:p>
    <w:p w14:paraId="28279DA0"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FINB33 Perustason alkeet 3 (2 op)</w:t>
      </w:r>
    </w:p>
    <w:p w14:paraId="12D6D134" w14:textId="77777777" w:rsidR="00EC0D63" w:rsidRPr="0023751F" w:rsidRDefault="00EC0D63" w:rsidP="00EC0D63">
      <w:pPr>
        <w:spacing w:after="0" w:line="276" w:lineRule="auto"/>
        <w:contextualSpacing/>
        <w:rPr>
          <w:rFonts w:cstheme="minorHAnsi"/>
        </w:rPr>
      </w:pPr>
    </w:p>
    <w:p w14:paraId="562475B5" w14:textId="58808B93" w:rsidR="00EC0D63" w:rsidRPr="0023751F" w:rsidRDefault="00EC0D63" w:rsidP="00EC0D63">
      <w:pPr>
        <w:spacing w:after="0" w:line="276" w:lineRule="auto"/>
        <w:contextualSpacing/>
        <w:rPr>
          <w:rFonts w:cstheme="minorHAnsi"/>
        </w:rPr>
      </w:pPr>
      <w:r w:rsidRPr="0023751F">
        <w:rPr>
          <w:rFonts w:cstheme="minorHAnsi"/>
        </w:rPr>
        <w:t xml:space="preserve">Moduulin tehtävänä on ohjata opiskelijaa muodostamaan kokonaisnäkemys perustason alkeisvaiheesta ja edistymisestä suomen kielen opinnoissa. </w:t>
      </w:r>
    </w:p>
    <w:p w14:paraId="4FC474F9" w14:textId="77777777" w:rsidR="00EC0D63" w:rsidRPr="0023751F" w:rsidRDefault="00EC0D63" w:rsidP="00EC0D63">
      <w:pPr>
        <w:spacing w:after="0" w:line="276" w:lineRule="auto"/>
        <w:contextualSpacing/>
        <w:rPr>
          <w:rFonts w:cstheme="minorHAnsi"/>
          <w:i/>
        </w:rPr>
      </w:pPr>
    </w:p>
    <w:p w14:paraId="3EC85497"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2662006B"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18B6E15D" w14:textId="77777777" w:rsidR="00EC0D63" w:rsidRPr="0023751F" w:rsidRDefault="00EC0D63" w:rsidP="00EC0D63">
      <w:pPr>
        <w:numPr>
          <w:ilvl w:val="0"/>
          <w:numId w:val="498"/>
        </w:numPr>
        <w:spacing w:after="0" w:line="276" w:lineRule="auto"/>
        <w:contextualSpacing/>
        <w:rPr>
          <w:rFonts w:cstheme="minorHAnsi"/>
        </w:rPr>
      </w:pPr>
      <w:r w:rsidRPr="0023751F">
        <w:rPr>
          <w:rFonts w:cstheme="minorHAnsi"/>
        </w:rPr>
        <w:t>pystyy vuorovaikutukseen taitotason A1.2 tavoitteiden mukaisesti.</w:t>
      </w:r>
    </w:p>
    <w:p w14:paraId="3AF0741E" w14:textId="77777777" w:rsidR="00EC0D63" w:rsidRPr="0023751F" w:rsidRDefault="00EC0D63" w:rsidP="00EC0D63">
      <w:pPr>
        <w:spacing w:after="0" w:line="276" w:lineRule="auto"/>
        <w:ind w:left="720"/>
        <w:contextualSpacing/>
        <w:rPr>
          <w:rFonts w:cstheme="minorHAnsi"/>
        </w:rPr>
      </w:pPr>
    </w:p>
    <w:p w14:paraId="35A379BE"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5B823581" w14:textId="77777777" w:rsidR="00EC0D63" w:rsidRPr="0023751F" w:rsidRDefault="00EC0D63" w:rsidP="00EC0D63">
      <w:pPr>
        <w:numPr>
          <w:ilvl w:val="0"/>
          <w:numId w:val="499"/>
        </w:numPr>
        <w:spacing w:after="0" w:line="276" w:lineRule="auto"/>
        <w:contextualSpacing/>
        <w:rPr>
          <w:rFonts w:cstheme="minorHAnsi"/>
        </w:rPr>
      </w:pPr>
      <w:r w:rsidRPr="0023751F">
        <w:rPr>
          <w:rFonts w:cstheme="minorHAnsi"/>
        </w:rPr>
        <w:t>sosiaalisen kohtaamisen tilanteet arjessa, tavanomaiset asioimistilanteet</w:t>
      </w:r>
    </w:p>
    <w:p w14:paraId="2D4B7AA5" w14:textId="77777777" w:rsidR="00EC0D63" w:rsidRPr="0023751F" w:rsidRDefault="00EC0D63" w:rsidP="00EC0D63">
      <w:pPr>
        <w:numPr>
          <w:ilvl w:val="0"/>
          <w:numId w:val="499"/>
        </w:numPr>
        <w:spacing w:after="0" w:line="276" w:lineRule="auto"/>
        <w:contextualSpacing/>
        <w:rPr>
          <w:rFonts w:cstheme="minorHAnsi"/>
        </w:rPr>
      </w:pPr>
      <w:r w:rsidRPr="0023751F">
        <w:rPr>
          <w:rFonts w:cstheme="minorHAnsi"/>
        </w:rPr>
        <w:t>vapaa-ajan vietto ja harrastukset</w:t>
      </w:r>
    </w:p>
    <w:p w14:paraId="43ACCB2E" w14:textId="77777777" w:rsidR="00EC0D63" w:rsidRPr="0023751F" w:rsidRDefault="00EC0D63" w:rsidP="00EC0D63">
      <w:pPr>
        <w:numPr>
          <w:ilvl w:val="0"/>
          <w:numId w:val="499"/>
        </w:numPr>
        <w:spacing w:after="0" w:line="276" w:lineRule="auto"/>
        <w:contextualSpacing/>
        <w:rPr>
          <w:rFonts w:cstheme="minorHAnsi"/>
        </w:rPr>
      </w:pPr>
      <w:r w:rsidRPr="0023751F">
        <w:rPr>
          <w:rFonts w:cstheme="minorHAnsi"/>
        </w:rPr>
        <w:t>lukion arki</w:t>
      </w:r>
    </w:p>
    <w:p w14:paraId="56FB893D" w14:textId="77777777" w:rsidR="00EC0D63" w:rsidRPr="0023751F" w:rsidRDefault="00EC0D63" w:rsidP="00EC0D63">
      <w:pPr>
        <w:spacing w:after="0" w:line="276" w:lineRule="auto"/>
        <w:contextualSpacing/>
        <w:rPr>
          <w:rFonts w:cstheme="minorHAnsi"/>
        </w:rPr>
      </w:pPr>
    </w:p>
    <w:p w14:paraId="0ACCC7B9"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FINB34 Perustaso 1 (2 op)</w:t>
      </w:r>
    </w:p>
    <w:p w14:paraId="6D16C086" w14:textId="77777777" w:rsidR="00EC0D63" w:rsidRPr="0023751F" w:rsidRDefault="00EC0D63" w:rsidP="00EC0D63">
      <w:pPr>
        <w:spacing w:after="0" w:line="276" w:lineRule="auto"/>
        <w:contextualSpacing/>
        <w:rPr>
          <w:rFonts w:cstheme="minorHAnsi"/>
        </w:rPr>
      </w:pPr>
    </w:p>
    <w:p w14:paraId="1CE4B6FD" w14:textId="77777777" w:rsidR="00EC0D63" w:rsidRPr="0023751F" w:rsidRDefault="00EC0D63" w:rsidP="00EC0D63">
      <w:pPr>
        <w:spacing w:after="0" w:line="276" w:lineRule="auto"/>
        <w:contextualSpacing/>
        <w:rPr>
          <w:rFonts w:cstheme="minorHAnsi"/>
        </w:rPr>
      </w:pPr>
      <w:r w:rsidRPr="0023751F">
        <w:rPr>
          <w:rFonts w:cstheme="minorHAnsi"/>
        </w:rPr>
        <w:t>Moduulin tehtävänä on ohjata opiskelijaa hyödyntämään suomen kieltä tiedonhankinnan välineenä. Moduulissa tutustutaan erilaisiin elämäntilanteisiin ja elinympäristöihin Suomessa ja rohkaistaan opiskelijaa toimimaan oman kulttuurinsa lähettiläänä suomeksi.</w:t>
      </w:r>
    </w:p>
    <w:p w14:paraId="0D4CC761" w14:textId="77777777" w:rsidR="00EC0D63" w:rsidRPr="0023751F" w:rsidRDefault="00EC0D63" w:rsidP="00EC0D63">
      <w:pPr>
        <w:spacing w:after="0" w:line="276" w:lineRule="auto"/>
        <w:contextualSpacing/>
        <w:rPr>
          <w:rFonts w:cstheme="minorHAnsi"/>
          <w:i/>
        </w:rPr>
      </w:pPr>
    </w:p>
    <w:p w14:paraId="558981F2"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174AF31D"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315D5CFA" w14:textId="77777777" w:rsidR="00EC0D63" w:rsidRPr="0023751F" w:rsidRDefault="00EC0D63" w:rsidP="00EC0D63">
      <w:pPr>
        <w:numPr>
          <w:ilvl w:val="0"/>
          <w:numId w:val="500"/>
        </w:numPr>
        <w:spacing w:after="0" w:line="276" w:lineRule="auto"/>
        <w:contextualSpacing/>
        <w:rPr>
          <w:rFonts w:cstheme="minorHAnsi"/>
        </w:rPr>
      </w:pPr>
      <w:r w:rsidRPr="0023751F">
        <w:rPr>
          <w:rFonts w:cstheme="minorHAnsi"/>
        </w:rPr>
        <w:t>pystyy vuorovaikutukseen taitotason A1.3 tavoitteiden mukaisesti.</w:t>
      </w:r>
    </w:p>
    <w:p w14:paraId="65C4BA8F" w14:textId="77777777" w:rsidR="00EC0D63" w:rsidRPr="0023751F" w:rsidRDefault="00EC0D63" w:rsidP="00EC0D63">
      <w:pPr>
        <w:spacing w:after="0" w:line="276" w:lineRule="auto"/>
        <w:contextualSpacing/>
        <w:rPr>
          <w:rFonts w:cstheme="minorHAnsi"/>
        </w:rPr>
      </w:pPr>
    </w:p>
    <w:p w14:paraId="4735F4B0"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7BF8DDA0" w14:textId="77777777" w:rsidR="00EC0D63" w:rsidRPr="0023751F" w:rsidRDefault="00EC0D63" w:rsidP="00EC0D63">
      <w:pPr>
        <w:numPr>
          <w:ilvl w:val="0"/>
          <w:numId w:val="501"/>
        </w:numPr>
        <w:spacing w:after="0" w:line="276" w:lineRule="auto"/>
        <w:contextualSpacing/>
        <w:rPr>
          <w:rFonts w:cstheme="minorHAnsi"/>
        </w:rPr>
      </w:pPr>
      <w:r w:rsidRPr="0023751F">
        <w:rPr>
          <w:rFonts w:cstheme="minorHAnsi"/>
        </w:rPr>
        <w:t>suomen kielen maantieteellinen levinneisyys, suomen eri variantit</w:t>
      </w:r>
    </w:p>
    <w:p w14:paraId="155B2D3A" w14:textId="77777777" w:rsidR="00EC0D63" w:rsidRPr="0023751F" w:rsidRDefault="00EC0D63" w:rsidP="00EC0D63">
      <w:pPr>
        <w:numPr>
          <w:ilvl w:val="0"/>
          <w:numId w:val="501"/>
        </w:numPr>
        <w:spacing w:after="0" w:line="276" w:lineRule="auto"/>
        <w:contextualSpacing/>
        <w:rPr>
          <w:rFonts w:cstheme="minorHAnsi"/>
        </w:rPr>
      </w:pPr>
      <w:r w:rsidRPr="0023751F">
        <w:rPr>
          <w:rFonts w:cstheme="minorHAnsi"/>
        </w:rPr>
        <w:t xml:space="preserve">suomen kieli Suomessa opiskelijan näkökulmasta </w:t>
      </w:r>
    </w:p>
    <w:p w14:paraId="65E2C556" w14:textId="77777777" w:rsidR="00EC0D63" w:rsidRPr="0023751F" w:rsidRDefault="00EC0D63" w:rsidP="00EC0D63">
      <w:pPr>
        <w:numPr>
          <w:ilvl w:val="0"/>
          <w:numId w:val="501"/>
        </w:numPr>
        <w:spacing w:after="0" w:line="276" w:lineRule="auto"/>
        <w:contextualSpacing/>
        <w:rPr>
          <w:rFonts w:cstheme="minorHAnsi"/>
        </w:rPr>
      </w:pPr>
      <w:r w:rsidRPr="0023751F">
        <w:rPr>
          <w:rFonts w:cstheme="minorHAnsi"/>
        </w:rPr>
        <w:lastRenderedPageBreak/>
        <w:t>suomalaiset tavat ja traditiot sekä kulttuurierojen vertailua</w:t>
      </w:r>
    </w:p>
    <w:p w14:paraId="47B96815" w14:textId="77777777" w:rsidR="00EC0D63" w:rsidRPr="0023751F" w:rsidRDefault="00EC0D63" w:rsidP="00EC0D63">
      <w:pPr>
        <w:spacing w:after="0" w:line="276" w:lineRule="auto"/>
        <w:contextualSpacing/>
        <w:rPr>
          <w:rFonts w:cstheme="minorHAnsi"/>
        </w:rPr>
      </w:pPr>
    </w:p>
    <w:p w14:paraId="2EDAC06D"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FINB35 Perustaso 2 (2 op)</w:t>
      </w:r>
    </w:p>
    <w:p w14:paraId="1914E46D" w14:textId="77777777" w:rsidR="00EC0D63" w:rsidRPr="0023751F" w:rsidRDefault="00EC0D63" w:rsidP="00EC0D63">
      <w:pPr>
        <w:spacing w:after="0" w:line="276" w:lineRule="auto"/>
        <w:contextualSpacing/>
        <w:rPr>
          <w:rFonts w:cstheme="minorHAnsi"/>
        </w:rPr>
      </w:pPr>
    </w:p>
    <w:p w14:paraId="518BE05F" w14:textId="77777777" w:rsidR="00EC0D63" w:rsidRPr="0023751F" w:rsidRDefault="00EC0D63" w:rsidP="00EC0D63">
      <w:pPr>
        <w:spacing w:after="0" w:line="276" w:lineRule="auto"/>
        <w:contextualSpacing/>
        <w:rPr>
          <w:rFonts w:cstheme="minorHAnsi"/>
        </w:rPr>
      </w:pPr>
      <w:r w:rsidRPr="0023751F">
        <w:rPr>
          <w:rFonts w:cstheme="minorHAnsi"/>
        </w:rPr>
        <w:t>Moduulin tehtävänä on tarjota opiskelijalle välineitä ilmaista tuntemuksiaan ja mielipiteitään suomeksi. Moduulissa harjoitellaan vuorovaikutuksen ylläpitoa ja aktiivisen kuuntelun taitoa.</w:t>
      </w:r>
    </w:p>
    <w:p w14:paraId="7E2B6DE1" w14:textId="77777777" w:rsidR="00EC0D63" w:rsidRPr="0023751F" w:rsidRDefault="00EC0D63" w:rsidP="00EC0D63">
      <w:pPr>
        <w:spacing w:after="0" w:line="276" w:lineRule="auto"/>
        <w:contextualSpacing/>
        <w:rPr>
          <w:rFonts w:cstheme="minorHAnsi"/>
          <w:i/>
        </w:rPr>
      </w:pPr>
    </w:p>
    <w:p w14:paraId="63235AFB"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5E662DF7"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10FE5452" w14:textId="77777777" w:rsidR="00EC0D63" w:rsidRPr="0023751F" w:rsidRDefault="00EC0D63" w:rsidP="00EC0D63">
      <w:pPr>
        <w:numPr>
          <w:ilvl w:val="0"/>
          <w:numId w:val="502"/>
        </w:numPr>
        <w:spacing w:after="0" w:line="276" w:lineRule="auto"/>
        <w:contextualSpacing/>
        <w:rPr>
          <w:rFonts w:cstheme="minorHAnsi"/>
        </w:rPr>
      </w:pPr>
      <w:r w:rsidRPr="0023751F">
        <w:rPr>
          <w:rFonts w:cstheme="minorHAnsi"/>
        </w:rPr>
        <w:t>pystyy vuorovaikutukseen taitotason A1.3–A2.1 tavoitteiden mukaisesti.</w:t>
      </w:r>
    </w:p>
    <w:p w14:paraId="07F57D5F" w14:textId="77777777" w:rsidR="00EC0D63" w:rsidRPr="0023751F" w:rsidRDefault="00EC0D63" w:rsidP="00EC0D63">
      <w:pPr>
        <w:spacing w:after="0" w:line="276" w:lineRule="auto"/>
        <w:contextualSpacing/>
        <w:rPr>
          <w:rFonts w:cstheme="minorHAnsi"/>
        </w:rPr>
      </w:pPr>
    </w:p>
    <w:p w14:paraId="6FD76619"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3574BCF3" w14:textId="77777777" w:rsidR="00EC0D63" w:rsidRPr="0023751F" w:rsidRDefault="00EC0D63" w:rsidP="00EC0D63">
      <w:pPr>
        <w:numPr>
          <w:ilvl w:val="0"/>
          <w:numId w:val="503"/>
        </w:numPr>
        <w:spacing w:after="0" w:line="276" w:lineRule="auto"/>
        <w:contextualSpacing/>
        <w:rPr>
          <w:rFonts w:cstheme="minorHAnsi"/>
        </w:rPr>
      </w:pPr>
      <w:r w:rsidRPr="0023751F">
        <w:rPr>
          <w:rFonts w:cstheme="minorHAnsi"/>
        </w:rPr>
        <w:t xml:space="preserve">hyvinvointi ja terveys </w:t>
      </w:r>
    </w:p>
    <w:p w14:paraId="5A819775" w14:textId="77777777" w:rsidR="00EC0D63" w:rsidRPr="0023751F" w:rsidRDefault="00EC0D63" w:rsidP="00EC0D63">
      <w:pPr>
        <w:numPr>
          <w:ilvl w:val="0"/>
          <w:numId w:val="503"/>
        </w:numPr>
        <w:spacing w:after="0" w:line="276" w:lineRule="auto"/>
        <w:contextualSpacing/>
        <w:rPr>
          <w:rFonts w:cstheme="minorHAnsi"/>
        </w:rPr>
      </w:pPr>
      <w:r w:rsidRPr="0023751F">
        <w:rPr>
          <w:rFonts w:cstheme="minorHAnsi"/>
        </w:rPr>
        <w:t>eri elämänvaiheet</w:t>
      </w:r>
    </w:p>
    <w:p w14:paraId="389C53E6" w14:textId="77777777" w:rsidR="00EC0D63" w:rsidRPr="0023751F" w:rsidRDefault="00EC0D63" w:rsidP="00EC0D63">
      <w:pPr>
        <w:spacing w:after="0" w:line="276" w:lineRule="auto"/>
        <w:contextualSpacing/>
        <w:rPr>
          <w:rFonts w:cstheme="minorHAnsi"/>
        </w:rPr>
      </w:pPr>
    </w:p>
    <w:p w14:paraId="604B63B6"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FINB36 Perustaso 3 (2 op)</w:t>
      </w:r>
    </w:p>
    <w:p w14:paraId="473D300F" w14:textId="77777777" w:rsidR="00EC0D63" w:rsidRPr="0023751F" w:rsidRDefault="00EC0D63" w:rsidP="00EC0D63">
      <w:pPr>
        <w:spacing w:after="0" w:line="276" w:lineRule="auto"/>
        <w:contextualSpacing/>
        <w:rPr>
          <w:rFonts w:cstheme="minorHAnsi"/>
        </w:rPr>
      </w:pPr>
    </w:p>
    <w:p w14:paraId="11697B5B" w14:textId="0D4831AC" w:rsidR="00EC0D63" w:rsidRPr="0023751F" w:rsidRDefault="00EC0D63" w:rsidP="00EC0D63">
      <w:pPr>
        <w:spacing w:after="0" w:line="276" w:lineRule="auto"/>
        <w:contextualSpacing/>
        <w:rPr>
          <w:rFonts w:cstheme="minorHAnsi"/>
        </w:rPr>
      </w:pPr>
      <w:r w:rsidRPr="0023751F">
        <w:rPr>
          <w:rFonts w:cstheme="minorHAnsi"/>
        </w:rPr>
        <w:t>Moduulin tehtävänä on ohjata opiskelija keskeisten suomenkielisten kulttuuri-ilmiöiden ja medioiden pariin. Moduulissa harjaannutetaan opiskelijaa käyttämään</w:t>
      </w:r>
      <w:r w:rsidR="00243EC5" w:rsidRPr="00243EC5">
        <w:rPr>
          <w:rFonts w:cstheme="minorHAnsi"/>
        </w:rPr>
        <w:t xml:space="preserve"> </w:t>
      </w:r>
      <w:r w:rsidR="00243EC5">
        <w:rPr>
          <w:rFonts w:cstheme="minorHAnsi"/>
        </w:rPr>
        <w:t>rohkeasti</w:t>
      </w:r>
      <w:r w:rsidRPr="0023751F">
        <w:rPr>
          <w:rFonts w:cstheme="minorHAnsi"/>
        </w:rPr>
        <w:t xml:space="preserve"> suomen kieltä itselle kiinnostavia kulttuuriaiheita tutkiessa. Moduulin aikana opiskelija tekee oman suomenkielisen tuotoksen. </w:t>
      </w:r>
    </w:p>
    <w:p w14:paraId="16AE059D" w14:textId="77777777" w:rsidR="00EC0D63" w:rsidRPr="0023751F" w:rsidRDefault="00EC0D63" w:rsidP="00EC0D63">
      <w:pPr>
        <w:spacing w:after="0" w:line="276" w:lineRule="auto"/>
        <w:contextualSpacing/>
        <w:rPr>
          <w:rFonts w:cstheme="minorHAnsi"/>
          <w:i/>
        </w:rPr>
      </w:pPr>
    </w:p>
    <w:p w14:paraId="2D1A0A50"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5B0A7454"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3B1DAF7B" w14:textId="77777777" w:rsidR="00EC0D63" w:rsidRPr="0023751F" w:rsidRDefault="00EC0D63" w:rsidP="00EC0D63">
      <w:pPr>
        <w:numPr>
          <w:ilvl w:val="0"/>
          <w:numId w:val="504"/>
        </w:numPr>
        <w:spacing w:after="0" w:line="276" w:lineRule="auto"/>
        <w:contextualSpacing/>
        <w:rPr>
          <w:rFonts w:cstheme="minorHAnsi"/>
        </w:rPr>
      </w:pPr>
      <w:r w:rsidRPr="0023751F">
        <w:rPr>
          <w:rFonts w:cstheme="minorHAnsi"/>
        </w:rPr>
        <w:t>pystyy vuorovaikutukseen taitotason A2.1 tavoitteiden mukaisesti.</w:t>
      </w:r>
    </w:p>
    <w:p w14:paraId="7CE1C9E9" w14:textId="77777777" w:rsidR="00EC0D63" w:rsidRPr="0023751F" w:rsidRDefault="00EC0D63" w:rsidP="00EC0D63">
      <w:pPr>
        <w:spacing w:after="0" w:line="276" w:lineRule="auto"/>
        <w:ind w:left="720"/>
        <w:contextualSpacing/>
        <w:rPr>
          <w:rFonts w:cstheme="minorHAnsi"/>
        </w:rPr>
      </w:pPr>
    </w:p>
    <w:p w14:paraId="7D0BF3BD" w14:textId="77777777" w:rsidR="00EC0D63" w:rsidRPr="0023751F" w:rsidRDefault="00EC0D63" w:rsidP="00EC0D63">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4E92A2DA" w14:textId="77777777" w:rsidR="00EC0D63" w:rsidRPr="0023751F" w:rsidRDefault="00EC0D63" w:rsidP="00EC0D63">
      <w:pPr>
        <w:numPr>
          <w:ilvl w:val="0"/>
          <w:numId w:val="505"/>
        </w:numPr>
        <w:spacing w:after="0" w:line="276" w:lineRule="auto"/>
        <w:contextualSpacing/>
        <w:rPr>
          <w:rFonts w:cstheme="minorHAnsi"/>
        </w:rPr>
      </w:pPr>
      <w:r w:rsidRPr="0023751F">
        <w:rPr>
          <w:rFonts w:cstheme="minorHAnsi"/>
        </w:rPr>
        <w:t>suomalaiset kulttuuri-ilmiöt</w:t>
      </w:r>
    </w:p>
    <w:p w14:paraId="6A7E7583" w14:textId="77777777" w:rsidR="00EC0D63" w:rsidRPr="0023751F" w:rsidRDefault="00EC0D63" w:rsidP="00EC0D63">
      <w:pPr>
        <w:numPr>
          <w:ilvl w:val="0"/>
          <w:numId w:val="505"/>
        </w:numPr>
        <w:spacing w:after="0" w:line="276" w:lineRule="auto"/>
        <w:contextualSpacing/>
        <w:rPr>
          <w:rFonts w:cstheme="minorHAnsi"/>
        </w:rPr>
      </w:pPr>
      <w:r w:rsidRPr="0023751F">
        <w:rPr>
          <w:rFonts w:cstheme="minorHAnsi"/>
        </w:rPr>
        <w:t>ajankohtaiset aiheet</w:t>
      </w:r>
    </w:p>
    <w:p w14:paraId="106F0726" w14:textId="77777777" w:rsidR="00EC0D63" w:rsidRPr="0023751F" w:rsidRDefault="00EC0D63" w:rsidP="00EC0D63">
      <w:pPr>
        <w:numPr>
          <w:ilvl w:val="0"/>
          <w:numId w:val="505"/>
        </w:numPr>
        <w:spacing w:after="0" w:line="276" w:lineRule="auto"/>
        <w:contextualSpacing/>
        <w:rPr>
          <w:rFonts w:cstheme="minorHAnsi"/>
        </w:rPr>
      </w:pPr>
      <w:r w:rsidRPr="0023751F">
        <w:rPr>
          <w:rFonts w:cstheme="minorHAnsi"/>
        </w:rPr>
        <w:t>luova toiminta opiskelijoiden oman mielenkiinnon perusteella</w:t>
      </w:r>
    </w:p>
    <w:p w14:paraId="0E71E724" w14:textId="77777777" w:rsidR="00EC0D63" w:rsidRPr="0023751F" w:rsidRDefault="00EC0D63" w:rsidP="00EC0D63">
      <w:pPr>
        <w:spacing w:after="0" w:line="276" w:lineRule="auto"/>
        <w:contextualSpacing/>
        <w:rPr>
          <w:rFonts w:cstheme="minorHAnsi"/>
        </w:rPr>
      </w:pPr>
    </w:p>
    <w:p w14:paraId="42BD1B9B"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t>FINB37 Perustaso 4 (2 op)</w:t>
      </w:r>
    </w:p>
    <w:p w14:paraId="6BD8E6BE" w14:textId="77777777" w:rsidR="00EC0D63" w:rsidRPr="0023751F" w:rsidRDefault="00EC0D63" w:rsidP="00EC0D63">
      <w:pPr>
        <w:spacing w:after="0" w:line="276" w:lineRule="auto"/>
        <w:contextualSpacing/>
        <w:rPr>
          <w:rFonts w:cstheme="minorHAnsi"/>
        </w:rPr>
      </w:pPr>
    </w:p>
    <w:p w14:paraId="7B18F444" w14:textId="77777777" w:rsidR="00EC0D63" w:rsidRPr="0023751F" w:rsidRDefault="00EC0D63" w:rsidP="00EC0D63">
      <w:pPr>
        <w:spacing w:after="0" w:line="276" w:lineRule="auto"/>
        <w:contextualSpacing/>
        <w:rPr>
          <w:rFonts w:cstheme="minorHAnsi"/>
        </w:rPr>
      </w:pPr>
      <w:r w:rsidRPr="0023751F">
        <w:rPr>
          <w:rFonts w:cstheme="minorHAnsi"/>
        </w:rPr>
        <w:t>Moduulin tehtävänä on vahvistaa opiskelijan itsetuntoa kielenkäyttäjänä tarjoamalla mahdollisuuksia pohtia ja harjoitella suomen kieltä erilaisissa jatko-opintoihin ja työelämään liittyvissä tilanteissa. Moduulissa selvitetään, millaista suomen kielen taitoa vaaditaan jatkossa.</w:t>
      </w:r>
    </w:p>
    <w:p w14:paraId="075FCE9E" w14:textId="77777777" w:rsidR="00EC0D63" w:rsidRPr="0023751F" w:rsidRDefault="00EC0D63" w:rsidP="00EC0D63">
      <w:pPr>
        <w:spacing w:after="0" w:line="276" w:lineRule="auto"/>
        <w:contextualSpacing/>
        <w:rPr>
          <w:rFonts w:cstheme="minorHAnsi"/>
          <w:i/>
        </w:rPr>
      </w:pPr>
    </w:p>
    <w:p w14:paraId="018624E5"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12422017"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0DD5BCFF" w14:textId="77777777" w:rsidR="00EC0D63" w:rsidRPr="0023751F" w:rsidRDefault="00EC0D63" w:rsidP="00EC0D63">
      <w:pPr>
        <w:numPr>
          <w:ilvl w:val="0"/>
          <w:numId w:val="506"/>
        </w:numPr>
        <w:spacing w:after="0" w:line="276" w:lineRule="auto"/>
        <w:contextualSpacing/>
        <w:rPr>
          <w:rFonts w:cstheme="minorHAnsi"/>
        </w:rPr>
      </w:pPr>
      <w:r w:rsidRPr="0023751F">
        <w:rPr>
          <w:rFonts w:cstheme="minorHAnsi"/>
        </w:rPr>
        <w:t>pystyy vuorovaikutukseen taitotason A2.1–A2.2 tavoitteiden mukaisesti.</w:t>
      </w:r>
    </w:p>
    <w:p w14:paraId="5BC028D0" w14:textId="77777777" w:rsidR="00EC0D63" w:rsidRPr="0023751F" w:rsidRDefault="00EC0D63" w:rsidP="00EC0D63">
      <w:pPr>
        <w:spacing w:after="0" w:line="276" w:lineRule="auto"/>
        <w:contextualSpacing/>
        <w:rPr>
          <w:rFonts w:cstheme="minorHAnsi"/>
        </w:rPr>
      </w:pPr>
    </w:p>
    <w:p w14:paraId="75EA8F29"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42830717" w14:textId="7259BAC6" w:rsidR="00EC0D63" w:rsidRPr="0023751F" w:rsidRDefault="00243EC5" w:rsidP="00EC0D63">
      <w:pPr>
        <w:numPr>
          <w:ilvl w:val="0"/>
          <w:numId w:val="507"/>
        </w:numPr>
        <w:spacing w:after="0" w:line="276" w:lineRule="auto"/>
        <w:contextualSpacing/>
        <w:rPr>
          <w:rFonts w:cstheme="minorHAnsi"/>
        </w:rPr>
      </w:pPr>
      <w:r w:rsidRPr="00E667CE">
        <w:rPr>
          <w:rFonts w:cstheme="minorHAnsi"/>
        </w:rPr>
        <w:t>lukio-opinnot, mahdolliset</w:t>
      </w:r>
      <w:r>
        <w:rPr>
          <w:rFonts w:cstheme="minorHAnsi"/>
        </w:rPr>
        <w:t xml:space="preserve"> </w:t>
      </w:r>
      <w:r w:rsidR="00EC0D63" w:rsidRPr="0023751F">
        <w:rPr>
          <w:rFonts w:cstheme="minorHAnsi"/>
        </w:rPr>
        <w:t>jatko-opinnot ja työelämä</w:t>
      </w:r>
    </w:p>
    <w:p w14:paraId="37B3C61D" w14:textId="77777777" w:rsidR="00EC0D63" w:rsidRPr="0023751F" w:rsidRDefault="00EC0D63" w:rsidP="00EC0D63">
      <w:pPr>
        <w:numPr>
          <w:ilvl w:val="0"/>
          <w:numId w:val="507"/>
        </w:numPr>
        <w:spacing w:after="0" w:line="276" w:lineRule="auto"/>
        <w:contextualSpacing/>
        <w:rPr>
          <w:rFonts w:cstheme="minorHAnsi"/>
        </w:rPr>
      </w:pPr>
      <w:r w:rsidRPr="0023751F">
        <w:rPr>
          <w:rFonts w:cstheme="minorHAnsi"/>
        </w:rPr>
        <w:t>tulevaisuudensuunnitelmat</w:t>
      </w:r>
    </w:p>
    <w:p w14:paraId="06C40853" w14:textId="77777777" w:rsidR="00EC0D63" w:rsidRPr="0023751F" w:rsidRDefault="00EC0D63" w:rsidP="00EC0D63">
      <w:pPr>
        <w:spacing w:after="0" w:line="276" w:lineRule="auto"/>
        <w:contextualSpacing/>
        <w:rPr>
          <w:rFonts w:cstheme="minorHAnsi"/>
        </w:rPr>
      </w:pPr>
    </w:p>
    <w:p w14:paraId="29801E10" w14:textId="77777777" w:rsidR="00EC0D63" w:rsidRPr="0023751F" w:rsidRDefault="00EC0D63" w:rsidP="00EC0D63">
      <w:pPr>
        <w:spacing w:after="0" w:line="276" w:lineRule="auto"/>
        <w:contextualSpacing/>
        <w:rPr>
          <w:rFonts w:cstheme="minorHAnsi"/>
          <w:color w:val="0070C0"/>
        </w:rPr>
      </w:pPr>
      <w:r w:rsidRPr="0023751F">
        <w:rPr>
          <w:rFonts w:cstheme="minorHAnsi"/>
          <w:b/>
          <w:bCs/>
          <w:color w:val="0070C0"/>
        </w:rPr>
        <w:lastRenderedPageBreak/>
        <w:t>FINB38 Perustaso 5 (2 op)</w:t>
      </w:r>
    </w:p>
    <w:p w14:paraId="330E1159" w14:textId="77777777" w:rsidR="00EC0D63" w:rsidRPr="0023751F" w:rsidRDefault="00EC0D63" w:rsidP="00EC0D63">
      <w:pPr>
        <w:spacing w:after="0" w:line="276" w:lineRule="auto"/>
        <w:contextualSpacing/>
        <w:rPr>
          <w:rFonts w:cstheme="minorHAnsi"/>
        </w:rPr>
      </w:pPr>
    </w:p>
    <w:p w14:paraId="3DBC4C63" w14:textId="77777777" w:rsidR="00EC0D63" w:rsidRPr="0023751F" w:rsidRDefault="00EC0D63" w:rsidP="00EC0D63">
      <w:pPr>
        <w:spacing w:after="0" w:line="276" w:lineRule="auto"/>
        <w:contextualSpacing/>
        <w:rPr>
          <w:rFonts w:cstheme="minorHAnsi"/>
        </w:rPr>
      </w:pPr>
      <w:r w:rsidRPr="0023751F">
        <w:rPr>
          <w:rFonts w:cstheme="minorHAnsi"/>
        </w:rPr>
        <w:t>Moduulin tehtävänä on rohkaista opiskelijaa lukemaan ja tulkitsemaan eri tasoisia ja pituisia tekstejä oman kielitaitonsa mukaisesti. Moduulissa vahvistetaan tekstien tulkitsemiseen tarvittavia strategioita ja syvennetään taitoa tuottaa suomen kieltä vuorovaikutustilanteen edellyttämällä tavalla ottaen huomioon viestin vastaanottaja.</w:t>
      </w:r>
    </w:p>
    <w:p w14:paraId="7BCB4F9F" w14:textId="77777777" w:rsidR="00EC0D63" w:rsidRPr="0023751F" w:rsidRDefault="00EC0D63" w:rsidP="00EC0D63">
      <w:pPr>
        <w:spacing w:after="0" w:line="276" w:lineRule="auto"/>
        <w:contextualSpacing/>
        <w:rPr>
          <w:rFonts w:cstheme="minorHAnsi"/>
          <w:i/>
        </w:rPr>
      </w:pPr>
    </w:p>
    <w:p w14:paraId="41BA88EA" w14:textId="77777777" w:rsidR="00EC0D63" w:rsidRPr="0023751F" w:rsidRDefault="00EC0D63" w:rsidP="00EC0D63">
      <w:pPr>
        <w:spacing w:after="0" w:line="276" w:lineRule="auto"/>
        <w:contextualSpacing/>
        <w:rPr>
          <w:rFonts w:cstheme="minorHAnsi"/>
          <w:i/>
        </w:rPr>
      </w:pPr>
      <w:r w:rsidRPr="0023751F">
        <w:rPr>
          <w:rFonts w:cstheme="minorHAnsi"/>
          <w:i/>
        </w:rPr>
        <w:t>Tavoitteet</w:t>
      </w:r>
    </w:p>
    <w:p w14:paraId="2C23401E" w14:textId="77777777" w:rsidR="00EC0D63" w:rsidRPr="0023751F" w:rsidRDefault="00EC0D63" w:rsidP="00EC0D63">
      <w:pPr>
        <w:spacing w:after="0" w:line="276" w:lineRule="auto"/>
        <w:contextualSpacing/>
        <w:rPr>
          <w:rFonts w:cstheme="minorHAnsi"/>
        </w:rPr>
      </w:pPr>
      <w:r w:rsidRPr="0023751F">
        <w:rPr>
          <w:rFonts w:cstheme="minorHAnsi"/>
        </w:rPr>
        <w:t>Moduulin tavoitteena on, että opiskelija</w:t>
      </w:r>
    </w:p>
    <w:p w14:paraId="5F5F80D5" w14:textId="77777777" w:rsidR="00EC0D63" w:rsidRPr="0023751F" w:rsidRDefault="00EC0D63" w:rsidP="00EC0D63">
      <w:pPr>
        <w:numPr>
          <w:ilvl w:val="0"/>
          <w:numId w:val="508"/>
        </w:numPr>
        <w:spacing w:after="0" w:line="276" w:lineRule="auto"/>
        <w:contextualSpacing/>
        <w:rPr>
          <w:rFonts w:cstheme="minorHAnsi"/>
        </w:rPr>
      </w:pPr>
      <w:r w:rsidRPr="0023751F">
        <w:rPr>
          <w:rFonts w:cstheme="minorHAnsi"/>
        </w:rPr>
        <w:t>pystyy vuorovaikutukseen taitotason A2.2 tavoitteiden mukaisesti.</w:t>
      </w:r>
    </w:p>
    <w:p w14:paraId="6DDE6596" w14:textId="77777777" w:rsidR="00EC0D63" w:rsidRPr="0023751F" w:rsidRDefault="00EC0D63" w:rsidP="00EC0D63">
      <w:pPr>
        <w:spacing w:after="0" w:line="276" w:lineRule="auto"/>
        <w:contextualSpacing/>
        <w:rPr>
          <w:rFonts w:cstheme="minorHAnsi"/>
        </w:rPr>
      </w:pPr>
    </w:p>
    <w:p w14:paraId="07EC0F27" w14:textId="77777777" w:rsidR="00EC0D63" w:rsidRPr="0023751F" w:rsidRDefault="00EC0D63" w:rsidP="00EC0D63">
      <w:pPr>
        <w:spacing w:after="0" w:line="276" w:lineRule="auto"/>
        <w:contextualSpacing/>
        <w:rPr>
          <w:rFonts w:cstheme="minorHAnsi"/>
          <w:i/>
        </w:rPr>
      </w:pPr>
      <w:r w:rsidRPr="0023751F">
        <w:rPr>
          <w:rFonts w:cstheme="minorHAnsi"/>
          <w:i/>
        </w:rPr>
        <w:t>Keskeiset sisällöt</w:t>
      </w:r>
    </w:p>
    <w:p w14:paraId="060DEEC3" w14:textId="77777777" w:rsidR="00EC0D63" w:rsidRPr="0023751F" w:rsidRDefault="00EC0D63" w:rsidP="00EC0D63">
      <w:pPr>
        <w:numPr>
          <w:ilvl w:val="0"/>
          <w:numId w:val="509"/>
        </w:numPr>
        <w:spacing w:after="0" w:line="276" w:lineRule="auto"/>
        <w:contextualSpacing/>
        <w:rPr>
          <w:rFonts w:cstheme="minorHAnsi"/>
        </w:rPr>
      </w:pPr>
      <w:r w:rsidRPr="0023751F">
        <w:rPr>
          <w:rFonts w:cstheme="minorHAnsi"/>
        </w:rPr>
        <w:t>ajankohtaiset aiheet</w:t>
      </w:r>
    </w:p>
    <w:p w14:paraId="5F8D6D07" w14:textId="77777777" w:rsidR="00EC0D63" w:rsidRPr="0023751F" w:rsidRDefault="00EC0D63" w:rsidP="00EC0D63">
      <w:pPr>
        <w:numPr>
          <w:ilvl w:val="0"/>
          <w:numId w:val="509"/>
        </w:numPr>
        <w:spacing w:after="0" w:line="276" w:lineRule="auto"/>
        <w:contextualSpacing/>
        <w:rPr>
          <w:rFonts w:cstheme="minorHAnsi"/>
        </w:rPr>
      </w:pPr>
      <w:r w:rsidRPr="0023751F">
        <w:rPr>
          <w:rFonts w:cstheme="minorHAnsi"/>
        </w:rPr>
        <w:t>suomenkieliset mediat</w:t>
      </w:r>
    </w:p>
    <w:p w14:paraId="4F9C9C9A" w14:textId="77777777" w:rsidR="00EC0D63" w:rsidRPr="0023751F" w:rsidRDefault="00EC0D63" w:rsidP="00EC0D63">
      <w:pPr>
        <w:numPr>
          <w:ilvl w:val="0"/>
          <w:numId w:val="509"/>
        </w:numPr>
        <w:spacing w:after="0" w:line="276" w:lineRule="auto"/>
        <w:contextualSpacing/>
        <w:rPr>
          <w:rFonts w:cstheme="minorHAnsi"/>
        </w:rPr>
      </w:pPr>
      <w:r w:rsidRPr="0023751F">
        <w:rPr>
          <w:rFonts w:cstheme="minorHAnsi"/>
        </w:rPr>
        <w:t>lähdekritiikki</w:t>
      </w:r>
    </w:p>
    <w:p w14:paraId="4630B1D6" w14:textId="77777777" w:rsidR="00EC0D63" w:rsidRPr="0023751F" w:rsidRDefault="00EC0D63" w:rsidP="00EC0D63">
      <w:pPr>
        <w:spacing w:after="0"/>
      </w:pPr>
    </w:p>
    <w:p w14:paraId="32B0F3AE"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192" w:name="_Toc18664369"/>
      <w:bookmarkEnd w:id="169"/>
      <w:r w:rsidRPr="0023751F">
        <w:rPr>
          <w:rFonts w:eastAsiaTheme="majorEastAsia" w:cstheme="minorHAnsi"/>
          <w:b/>
          <w:color w:val="2F5496" w:themeColor="accent1" w:themeShade="BF"/>
          <w:sz w:val="36"/>
        </w:rPr>
        <w:t>6.5 Vieraat kielet</w:t>
      </w:r>
      <w:bookmarkEnd w:id="170"/>
      <w:bookmarkEnd w:id="192"/>
    </w:p>
    <w:p w14:paraId="49812211" w14:textId="77777777" w:rsidR="00397E4D" w:rsidRPr="0023751F" w:rsidRDefault="00397E4D" w:rsidP="00397E4D">
      <w:pPr>
        <w:spacing w:after="0" w:line="276" w:lineRule="auto"/>
        <w:contextualSpacing/>
        <w:jc w:val="center"/>
        <w:rPr>
          <w:rFonts w:cstheme="minorHAnsi"/>
        </w:rPr>
      </w:pPr>
    </w:p>
    <w:p w14:paraId="7A04C76E"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Oppiaineen tehtävä</w:t>
      </w:r>
    </w:p>
    <w:p w14:paraId="2463BE53" w14:textId="77777777" w:rsidR="00397E4D" w:rsidRPr="0023751F" w:rsidRDefault="00397E4D" w:rsidP="00397E4D">
      <w:pPr>
        <w:spacing w:after="0" w:line="276" w:lineRule="auto"/>
        <w:contextualSpacing/>
        <w:rPr>
          <w:rFonts w:cstheme="minorHAnsi"/>
          <w:color w:val="000000" w:themeColor="text1"/>
        </w:rPr>
      </w:pPr>
    </w:p>
    <w:p w14:paraId="2189374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Kieliaineet ovat sekä taito- ja välineaineita että oma tiedonalansa. Kieltenopetus syventää perusopetuksen aikana saavutettua eri kielten taitoa, kielikasvatusta ja kielitietoisuuden kehittämistä. </w:t>
      </w:r>
    </w:p>
    <w:p w14:paraId="2819FFA0" w14:textId="77777777" w:rsidR="00397E4D" w:rsidRPr="0023751F" w:rsidRDefault="00397E4D" w:rsidP="00397E4D">
      <w:pPr>
        <w:spacing w:after="0" w:line="276" w:lineRule="auto"/>
        <w:contextualSpacing/>
        <w:jc w:val="both"/>
        <w:rPr>
          <w:rFonts w:cstheme="minorHAnsi"/>
          <w:color w:val="000000" w:themeColor="text1"/>
        </w:rPr>
      </w:pPr>
    </w:p>
    <w:p w14:paraId="08706163" w14:textId="55F81B53"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Vieraat kielet ovat osa lukion kielikasvatusta, joka pyrkii tunnistamaan ja tekemään näkyväksi lukion kaikkia kieliaineita yhdistäviä tehtäviä ja toisaalta kielten roolia opetuksessa ja oppimisessa ylipäätään. Lukion</w:t>
      </w:r>
      <w:r w:rsidR="00281B25" w:rsidRPr="0023751F">
        <w:rPr>
          <w:rFonts w:cstheme="minorHAnsi"/>
          <w:color w:val="000000" w:themeColor="text1"/>
        </w:rPr>
        <w:t xml:space="preserve"> </w:t>
      </w:r>
      <w:r w:rsidRPr="0023751F">
        <w:rPr>
          <w:rFonts w:cstheme="minorHAnsi"/>
          <w:color w:val="000000" w:themeColor="text1"/>
        </w:rPr>
        <w:t xml:space="preserve">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 </w:t>
      </w:r>
    </w:p>
    <w:p w14:paraId="5A54D8A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w:t>
      </w:r>
    </w:p>
    <w:p w14:paraId="04082F4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opiskelu perustuu laajaan tekstikäsitykseen, jonka mukaan tekstit ovat monimuotoisia, esimerkiksi kirjoitettuja, puhuttuja, visuaalisia, audiovisuaalisia tai näiden ilmaisumuotojen yhdistelmiä. </w:t>
      </w:r>
      <w:r w:rsidRPr="0023751F">
        <w:rPr>
          <w:rFonts w:cstheme="minorHAnsi"/>
          <w:color w:val="000000" w:themeColor="text1"/>
          <w:lang w:eastAsia="fi-FI"/>
        </w:rPr>
        <w:t xml:space="preserve">Oppiaineelle tyypilliset tekstit voivat olla kertovia, kuvaavia, pohtivia, ohjaavia tai kantaa ottavia tekstejä, fiktiivisiä tai asiatekstejä sekä arkisia tai institutionaalisia, erilaisia keskustelutaitoja vaativia tilanteita. </w:t>
      </w:r>
    </w:p>
    <w:p w14:paraId="490B4C07" w14:textId="77777777" w:rsidR="00397E4D" w:rsidRPr="0023751F" w:rsidRDefault="00397E4D" w:rsidP="00397E4D">
      <w:pPr>
        <w:spacing w:after="0" w:line="276" w:lineRule="auto"/>
        <w:contextualSpacing/>
        <w:jc w:val="both"/>
        <w:rPr>
          <w:rFonts w:cstheme="minorHAnsi"/>
          <w:color w:val="000000" w:themeColor="text1"/>
        </w:rPr>
      </w:pPr>
    </w:p>
    <w:p w14:paraId="5170851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opetuksen tehtävä on kehittää opiskelijan kunkin opiskeltavan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sekä kehittämään metakielellisiä taitojaan, joilla tarkoitetaan kykyä hahmottaa ja hyödyntää tietoa kielestä, kielen rakenteista ja funktioista sekä kielten välisistä yhteyksistä. Opiskelija </w:t>
      </w:r>
      <w:r w:rsidRPr="0023751F">
        <w:rPr>
          <w:rFonts w:cstheme="minorHAnsi"/>
          <w:color w:val="000000" w:themeColor="text1"/>
        </w:rPr>
        <w:lastRenderedPageBreak/>
        <w:t>harjaantuu laaja-alaiseen kielenkäyttöön vaihtelevissa teksti- ja asiayhteyksissä. Opiskelija oppii hankkimaan, muokkaamaan, tuottamaan ja jakamaan sekä arvioimaan ja arvottamaan tietoa.</w:t>
      </w:r>
    </w:p>
    <w:p w14:paraId="64AE369E" w14:textId="77777777" w:rsidR="00397E4D" w:rsidRPr="0023751F" w:rsidRDefault="00397E4D" w:rsidP="00397E4D">
      <w:pPr>
        <w:spacing w:after="0" w:line="276" w:lineRule="auto"/>
        <w:contextualSpacing/>
        <w:rPr>
          <w:rFonts w:cstheme="minorHAnsi"/>
          <w:color w:val="000000" w:themeColor="text1"/>
        </w:rPr>
      </w:pPr>
    </w:p>
    <w:p w14:paraId="0A7229E3" w14:textId="77777777" w:rsidR="00397E4D" w:rsidRPr="0023751F" w:rsidRDefault="00397E4D" w:rsidP="00397E4D">
      <w:pPr>
        <w:spacing w:after="0" w:line="276" w:lineRule="auto"/>
        <w:contextualSpacing/>
        <w:rPr>
          <w:rFonts w:cstheme="minorHAnsi"/>
          <w:b/>
          <w:bCs/>
          <w:color w:val="000000" w:themeColor="text1"/>
        </w:rPr>
      </w:pPr>
      <w:r w:rsidRPr="0023751F">
        <w:rPr>
          <w:rFonts w:cstheme="minorHAnsi"/>
          <w:b/>
          <w:bCs/>
          <w:color w:val="000000" w:themeColor="text1"/>
          <w:sz w:val="24"/>
        </w:rPr>
        <w:t>Laaja-alainen osaaminen oppiaineessa</w:t>
      </w:r>
    </w:p>
    <w:p w14:paraId="58BD9ED0" w14:textId="77777777" w:rsidR="00397E4D" w:rsidRPr="0023751F" w:rsidRDefault="00397E4D" w:rsidP="00397E4D">
      <w:pPr>
        <w:spacing w:after="0" w:line="276" w:lineRule="auto"/>
        <w:contextualSpacing/>
        <w:rPr>
          <w:rFonts w:cstheme="minorHAnsi"/>
          <w:color w:val="000000" w:themeColor="text1"/>
        </w:rPr>
      </w:pPr>
    </w:p>
    <w:p w14:paraId="7D8277F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Vieraissa kielissä käsitellään teemoja, joiden avulla kieltenoppiminen tuodaan osaksi lukio-opiskelun asiakokonaisuuksien hallintaa ja oppiainerajat ylittävää työskentelyä. Vieraan kielen eri oppimäärät toimivat yhteistyössä sekä toistensa että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 Kieltenopetuksen taustalla on myös omat tiedon- ja tieteenalansa, jonka ulottuvuuksia, kuten sosiolingvistiikkaa, kognitiivista kielitiedettä tai tekstintutkimusta, voi hyödyntää laaja-alaisten asiakokonaisuuksien tarkastelussa. Laaja-alaisen osaamisen alueet tarjoavat opetuksessa käsiteltäviä sisältöjä, tavoitteita toiminnalle sekä perusteita erilaisten oppimisympäristöjen, työtapojen tai -menetelmien valinnalle. Vieraiden kielten opetuksessa laaja-alainen osaaminen näyttäytyy muun muassa miksi-kysymyksinä ja syy-seuraussuhteiden pohtimisena. Kielet tarjoavat mahdollisuuden kehittää luovaa toimintaa eri opiskelutapoja kokeillen, mutta myös älyllisyydestä ja kielen estetiikasta nauttien.</w:t>
      </w:r>
    </w:p>
    <w:p w14:paraId="11420A5E" w14:textId="77777777" w:rsidR="00397E4D" w:rsidRPr="0023751F" w:rsidRDefault="00397E4D" w:rsidP="00397E4D">
      <w:pPr>
        <w:spacing w:after="0" w:line="276" w:lineRule="auto"/>
        <w:contextualSpacing/>
        <w:rPr>
          <w:rFonts w:cstheme="minorHAnsi"/>
          <w:color w:val="000000" w:themeColor="text1"/>
        </w:rPr>
      </w:pPr>
    </w:p>
    <w:p w14:paraId="2D94698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Vieraiden kielten opiskelun kautta tarkastellaan yksilön ja yhteisön identiteettien rakentumista ja ryhmässä toimimista. Kaikkea opiskelijoiden kielitaitoa arvostetaan ja pyritään hyödyntämään, mikä mahdollistaa opiskelijan </w:t>
      </w:r>
      <w:r w:rsidRPr="0023751F">
        <w:rPr>
          <w:rFonts w:cstheme="minorHAnsi"/>
          <w:b/>
          <w:color w:val="000000" w:themeColor="text1"/>
        </w:rPr>
        <w:t xml:space="preserve">hyvinvointi- </w:t>
      </w:r>
      <w:r w:rsidRPr="00C22C78">
        <w:rPr>
          <w:rFonts w:cstheme="minorHAnsi"/>
          <w:color w:val="000000" w:themeColor="text1"/>
        </w:rPr>
        <w:t>ja</w:t>
      </w:r>
      <w:r w:rsidRPr="0023751F">
        <w:rPr>
          <w:rFonts w:cstheme="minorHAnsi"/>
          <w:b/>
          <w:color w:val="000000" w:themeColor="text1"/>
        </w:rPr>
        <w:t xml:space="preserve"> vuorovaikutusosaamisen</w:t>
      </w:r>
      <w:r w:rsidRPr="0023751F">
        <w:rPr>
          <w:rFonts w:cstheme="minorHAnsi"/>
          <w:color w:val="000000" w:themeColor="text1"/>
        </w:rPr>
        <w:t xml:space="preserve"> sekä minäpystyvyyden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31A12E6B" w14:textId="77777777" w:rsidR="00397E4D" w:rsidRPr="0023751F" w:rsidRDefault="00397E4D" w:rsidP="00397E4D">
      <w:pPr>
        <w:spacing w:after="0" w:line="276" w:lineRule="auto"/>
        <w:contextualSpacing/>
        <w:rPr>
          <w:rFonts w:cstheme="minorHAnsi"/>
          <w:color w:val="000000" w:themeColor="text1"/>
        </w:rPr>
      </w:pPr>
    </w:p>
    <w:p w14:paraId="0F7E989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Opiskelija kehittää kielenopiskelutaitojaan tunnistamalla itselleen sopivia strategioita oppia kieliä ja arvioimalla oman oppimisensa edistymistä. Häntä ohjataan ymmärtämään monipuolisen kielitaidon merkitys jatko-opinnoissa ja työelämässä sekä kieli-identiteetin rakentamisessa.  </w:t>
      </w:r>
    </w:p>
    <w:p w14:paraId="06AF900D" w14:textId="77777777" w:rsidR="00397E4D" w:rsidRPr="0023751F" w:rsidRDefault="00397E4D" w:rsidP="00397E4D">
      <w:pPr>
        <w:spacing w:after="0" w:line="276" w:lineRule="auto"/>
        <w:contextualSpacing/>
        <w:rPr>
          <w:rFonts w:cstheme="minorHAnsi"/>
          <w:color w:val="000000" w:themeColor="text1"/>
        </w:rPr>
      </w:pPr>
    </w:p>
    <w:p w14:paraId="1835FDF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Eri tieteen- ja tiedonaloja sekä taiteita yhdistävänä oppiaineena kielet avaavat yhtymäkohtia muihin oppiaineisiin sekä </w:t>
      </w:r>
      <w:r w:rsidRPr="0023751F">
        <w:rPr>
          <w:rFonts w:cstheme="minorHAnsi"/>
          <w:b/>
          <w:color w:val="000000" w:themeColor="text1"/>
        </w:rPr>
        <w:t>monitieteiseen ja luovaan osaamiseen</w:t>
      </w:r>
      <w:r w:rsidRPr="0023751F">
        <w:rPr>
          <w:rFonts w:cstheme="minorHAnsi"/>
          <w:color w:val="000000" w:themeColor="text1"/>
        </w:rPr>
        <w:t>. Temaattiset opinnot ja oppiainerajat ylittävät opintokokonaisuudet kannustavat opiskelijaa hyödyntämään eri kielten vähäistäkin</w:t>
      </w:r>
      <w:r w:rsidRPr="0023751F">
        <w:rPr>
          <w:rFonts w:cstheme="minorHAnsi"/>
          <w:i/>
          <w:iCs/>
          <w:color w:val="000000" w:themeColor="text1"/>
        </w:rPr>
        <w:t xml:space="preserve"> </w:t>
      </w:r>
      <w:r w:rsidRPr="0023751F">
        <w:rPr>
          <w:rFonts w:cstheme="minorHAnsi"/>
          <w:color w:val="000000" w:themeColor="text1"/>
        </w:rPr>
        <w:t xml:space="preserve">taitoaan ja monikielistä kompetenssiaan. Tärkeää on asiakokonaisuuksien, kysymysten ja ratkaisujen työstäminen vuorovaikutuksessa muiden kanssa. Opetuksessa tavoitellaan tilanteita, joissa opiskelija pääsee turvallisesti haastamaan oman osaamisensa rajoja. Vieraiden kielten opiskelu ja osaaminen avaa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ja tarjoamalla merkityksellisiä, avoimia ja riittävän haastavia tehtäviä. </w:t>
      </w:r>
    </w:p>
    <w:p w14:paraId="6A5DC6BF" w14:textId="77777777" w:rsidR="00397E4D" w:rsidRPr="0023751F" w:rsidRDefault="00397E4D" w:rsidP="00397E4D">
      <w:pPr>
        <w:spacing w:after="0" w:line="276" w:lineRule="auto"/>
        <w:contextualSpacing/>
        <w:rPr>
          <w:rFonts w:cstheme="minorHAnsi"/>
          <w:color w:val="000000" w:themeColor="text1"/>
        </w:rPr>
      </w:pPr>
    </w:p>
    <w:p w14:paraId="2A9E868C" w14:textId="77777777" w:rsidR="00397E4D" w:rsidRPr="0023751F" w:rsidRDefault="00397E4D" w:rsidP="00397E4D">
      <w:pPr>
        <w:spacing w:after="0" w:line="276" w:lineRule="auto"/>
        <w:contextualSpacing/>
        <w:rPr>
          <w:rFonts w:cstheme="minorHAnsi"/>
        </w:rPr>
      </w:pPr>
      <w:r w:rsidRPr="0023751F">
        <w:rPr>
          <w:rFonts w:cstheme="minorHAnsi"/>
          <w:color w:val="000000" w:themeColor="text1"/>
        </w:rPr>
        <w:lastRenderedPageBreak/>
        <w:t xml:space="preserve">Vieraiden kielten opiskelu vahvistaa opiskelijan </w:t>
      </w:r>
      <w:r w:rsidRPr="0023751F">
        <w:rPr>
          <w:rFonts w:cstheme="minorHAnsi"/>
          <w:b/>
          <w:color w:val="000000" w:themeColor="text1"/>
        </w:rPr>
        <w:t>yhteiskunnallista osaamista</w:t>
      </w:r>
      <w:r w:rsidRPr="0023751F">
        <w:rPr>
          <w:rFonts w:cstheme="minorHAnsi"/>
          <w:color w:val="000000" w:themeColor="text1"/>
        </w:rPr>
        <w:t xml:space="preserve">. Opetus antaa kielellisiä ja kulttuurisia valmiuksia ja eväitä osallisuuteen ja aktiiviseen vaikuttamiseen yhteiskunnassa ja kansainvälisessä maailmassa. Samalla rakennetaan yhteyksiä demokratiakasvatukseen ja tasa-arvonäkökulmiin sekä kieliä koskeviin </w:t>
      </w:r>
      <w:r w:rsidRPr="0023751F">
        <w:rPr>
          <w:rFonts w:cstheme="minorHAnsi"/>
        </w:rPr>
        <w:t xml:space="preserve">pohdintoihin, kuten enemmistö- tai vähemmistökysymyksiin, kielipolitiikkaan tai kielidiversiteetin vähenemiseen. </w:t>
      </w:r>
      <w:r w:rsidRPr="0023751F">
        <w:rPr>
          <w:rFonts w:cstheme="minorHAnsi"/>
          <w:color w:val="000000" w:themeColor="text1"/>
        </w:rPr>
        <w:t>Kieliopintojen mahdollistamat taidot ja kontaktit helpottavat opiskelijan siirtymistä jatko-opintoihin, työelämään ja kansalaisaktiivisuutta edellyttäviin tehtäviin.</w:t>
      </w:r>
    </w:p>
    <w:p w14:paraId="1E9C77B0" w14:textId="77777777" w:rsidR="00397E4D" w:rsidRPr="0023751F" w:rsidRDefault="00397E4D" w:rsidP="00397E4D">
      <w:pPr>
        <w:spacing w:after="0" w:line="276" w:lineRule="auto"/>
        <w:contextualSpacing/>
        <w:rPr>
          <w:rFonts w:cstheme="minorHAnsi"/>
          <w:color w:val="000000" w:themeColor="text1"/>
        </w:rPr>
      </w:pPr>
    </w:p>
    <w:p w14:paraId="73A851B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Kieliopinnot vahvistavat </w:t>
      </w:r>
      <w:r w:rsidRPr="0023751F">
        <w:rPr>
          <w:rFonts w:cstheme="minorHAnsi"/>
          <w:b/>
          <w:color w:val="000000" w:themeColor="text1"/>
        </w:rPr>
        <w:t>eettisyyttä ja ympäristöosaamista</w:t>
      </w:r>
      <w:r w:rsidRPr="0023751F">
        <w:rPr>
          <w:rFonts w:cstheme="minorHAnsi"/>
          <w:color w:val="000000" w:themeColor="text1"/>
        </w:rPr>
        <w:t xml:space="preserve"> mahdollistamalla myötäelämisen ja ongelmien ymmärtämisen oman kielen asettamia rajoja laajemmin. Globaalit ympäristökysymykset, kuten ilmastonmuutos, luonnon monimuotoisuuden väheneminen ja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ja kehittämään vastuuntuntoaan sekä taitoaan toimia rakentavasti eri yhteyksissä. </w:t>
      </w:r>
    </w:p>
    <w:p w14:paraId="1B53847E" w14:textId="77777777" w:rsidR="00397E4D" w:rsidRPr="0023751F" w:rsidRDefault="00397E4D" w:rsidP="00397E4D">
      <w:pPr>
        <w:spacing w:after="0" w:line="276" w:lineRule="auto"/>
        <w:contextualSpacing/>
        <w:rPr>
          <w:rFonts w:cstheme="minorHAnsi"/>
          <w:color w:val="000000" w:themeColor="text1"/>
        </w:rPr>
      </w:pPr>
    </w:p>
    <w:p w14:paraId="6E0E937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0000" w:themeColor="text1"/>
        </w:rPr>
        <w:t>Globaali- ja kulttuuriosaamisen</w:t>
      </w:r>
      <w:r w:rsidRPr="0023751F">
        <w:rPr>
          <w:rFonts w:cstheme="minorHAnsi"/>
          <w:color w:val="000000" w:themeColor="text1"/>
        </w:rPr>
        <w:t xml:space="preserve"> osalta vieraiden kielten opetuksessa vahvistetaan opiskelijan uteliaisuutta, motivaatiota ja taitoa toimia kulttuurisesti ja kielellisesti moninaisissa ympäristöissä ja yhteyksissä. Monipuolinen kielitaito ja ymmärrys kielitaidon käyttökelpoisuudesta kansainvälisessä yhteistyössä ja globaalien kysymysten tarkastelussa syventävät opiskelijan maailmankansalaisen taitoja ja tarjoavat mahdollisuuksia monenkeskiseen, luovaan yhteistyöhön. Kieliopinnot vahvistavat kulttuuriperintöjen tuntemista ja tarjoavat luontevasti eri näkökulmia asioiden tarkasteluun.</w:t>
      </w:r>
    </w:p>
    <w:p w14:paraId="403B1C55" w14:textId="77777777" w:rsidR="00397E4D" w:rsidRPr="0023751F" w:rsidRDefault="00397E4D" w:rsidP="00397E4D">
      <w:pPr>
        <w:spacing w:after="0" w:line="276" w:lineRule="auto"/>
        <w:contextualSpacing/>
        <w:rPr>
          <w:rFonts w:cstheme="minorHAnsi"/>
          <w:b/>
          <w:bCs/>
          <w:color w:val="000000" w:themeColor="text1"/>
        </w:rPr>
      </w:pPr>
    </w:p>
    <w:p w14:paraId="36BAD168"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Vieraiden kielten opetuksen yleiset tavoitteet</w:t>
      </w:r>
      <w:r w:rsidRPr="0023751F">
        <w:rPr>
          <w:rFonts w:cstheme="minorHAnsi"/>
          <w:color w:val="000000" w:themeColor="text1"/>
          <w:sz w:val="24"/>
        </w:rPr>
        <w:t xml:space="preserve"> </w:t>
      </w:r>
    </w:p>
    <w:p w14:paraId="3800452B" w14:textId="77777777" w:rsidR="00397E4D" w:rsidRPr="0023751F" w:rsidRDefault="00397E4D" w:rsidP="00397E4D">
      <w:pPr>
        <w:spacing w:after="0" w:line="276" w:lineRule="auto"/>
        <w:contextualSpacing/>
        <w:rPr>
          <w:rFonts w:cstheme="minorHAnsi"/>
          <w:iCs/>
          <w:color w:val="000000" w:themeColor="text1"/>
        </w:rPr>
      </w:pPr>
    </w:p>
    <w:p w14:paraId="7D6A59E9" w14:textId="77777777" w:rsidR="00397E4D" w:rsidRPr="0023751F" w:rsidRDefault="00397E4D" w:rsidP="00397E4D">
      <w:pPr>
        <w:spacing w:after="0" w:line="276" w:lineRule="auto"/>
        <w:contextualSpacing/>
        <w:jc w:val="both"/>
        <w:rPr>
          <w:rFonts w:cstheme="minorHAnsi"/>
          <w:iCs/>
          <w:color w:val="000000" w:themeColor="text1"/>
        </w:rPr>
      </w:pPr>
      <w:r w:rsidRPr="0023751F">
        <w:rPr>
          <w:rFonts w:cstheme="minorHAnsi"/>
          <w:iCs/>
          <w:color w:val="000000" w:themeColor="text1"/>
        </w:rPr>
        <w:t>Vieraiden kielten opetuksen yleiset tavoitteet liittyvät kulttuuriseen ja kielelliseen moninaisuuteen, opiskelutaitoihin sekä vuorovaikutus- ja tekstin tulkinta- ja tuottamistaitoihin. Tavoitealueittain opetuksen yleiset tavoitteet ovat seuraavat.</w:t>
      </w:r>
    </w:p>
    <w:p w14:paraId="740830EF" w14:textId="77777777" w:rsidR="00397E4D" w:rsidRPr="0023751F" w:rsidRDefault="00397E4D" w:rsidP="00397E4D">
      <w:pPr>
        <w:spacing w:after="0" w:line="276" w:lineRule="auto"/>
        <w:contextualSpacing/>
        <w:rPr>
          <w:rFonts w:cstheme="minorHAnsi"/>
          <w:iCs/>
          <w:color w:val="000000" w:themeColor="text1"/>
        </w:rPr>
      </w:pPr>
    </w:p>
    <w:p w14:paraId="794A333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t>Kulttuurinen ja kielellinen moninaisuus</w:t>
      </w:r>
    </w:p>
    <w:p w14:paraId="2E9C931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47C38A6F" w14:textId="77777777" w:rsidR="00397E4D" w:rsidRPr="0023751F" w:rsidRDefault="00397E4D" w:rsidP="00911BD0">
      <w:pPr>
        <w:numPr>
          <w:ilvl w:val="0"/>
          <w:numId w:val="402"/>
        </w:numPr>
        <w:spacing w:after="0" w:line="276" w:lineRule="auto"/>
        <w:contextualSpacing/>
        <w:rPr>
          <w:rFonts w:cstheme="minorHAnsi"/>
          <w:color w:val="000000" w:themeColor="text1"/>
        </w:rPr>
      </w:pPr>
      <w:r w:rsidRPr="0023751F">
        <w:rPr>
          <w:rFonts w:cstheme="minorHAnsi"/>
          <w:color w:val="000000" w:themeColor="text1"/>
        </w:rPr>
        <w:t>rohkaistuu kielenkäyttäjänä globaalissa maailmassa, jossa tavoitteena ei ole esimerkillisen äidinkielisen kielenkäyttäjän tasoinen kielitaito vaan rakentavan vuorovaikutuksen ja keskinäisen ymmärryksen kasvattaminen</w:t>
      </w:r>
    </w:p>
    <w:p w14:paraId="33A29D31" w14:textId="77777777" w:rsidR="00397E4D" w:rsidRPr="0023751F" w:rsidRDefault="00397E4D" w:rsidP="00911BD0">
      <w:pPr>
        <w:numPr>
          <w:ilvl w:val="0"/>
          <w:numId w:val="530"/>
        </w:numPr>
        <w:spacing w:after="0" w:line="276" w:lineRule="auto"/>
        <w:contextualSpacing/>
        <w:rPr>
          <w:rFonts w:cstheme="minorHAnsi"/>
          <w:color w:val="000000" w:themeColor="text1"/>
        </w:rPr>
      </w:pPr>
      <w:r w:rsidRPr="0023751F">
        <w:rPr>
          <w:rFonts w:cstheme="minorHAnsi"/>
          <w:color w:val="000000" w:themeColor="text1"/>
        </w:rPr>
        <w:t>osoittaa tietoa, taitoa ja tahtoa toimia rakentavasti kulttuurisesti monimuotoisessa maailmassa</w:t>
      </w:r>
    </w:p>
    <w:p w14:paraId="0075249D" w14:textId="77777777" w:rsidR="00397E4D" w:rsidRPr="0023751F" w:rsidRDefault="00397E4D" w:rsidP="00911BD0">
      <w:pPr>
        <w:numPr>
          <w:ilvl w:val="0"/>
          <w:numId w:val="530"/>
        </w:numPr>
        <w:spacing w:after="0" w:line="276" w:lineRule="auto"/>
        <w:contextualSpacing/>
        <w:rPr>
          <w:rFonts w:cstheme="minorHAnsi"/>
          <w:color w:val="000000" w:themeColor="text1"/>
        </w:rPr>
      </w:pPr>
      <w:r w:rsidRPr="0023751F">
        <w:rPr>
          <w:rFonts w:cstheme="minorHAnsi"/>
          <w:color w:val="000000" w:themeColor="text1"/>
        </w:rPr>
        <w:t>kokee kielellisen repertuaarinsa kasvattamisen mielekkääksi.</w:t>
      </w:r>
    </w:p>
    <w:p w14:paraId="290A5D46" w14:textId="77777777" w:rsidR="00397E4D" w:rsidRPr="0023751F" w:rsidRDefault="00397E4D" w:rsidP="00397E4D">
      <w:pPr>
        <w:spacing w:after="0" w:line="276" w:lineRule="auto"/>
        <w:contextualSpacing/>
        <w:rPr>
          <w:rFonts w:cstheme="minorHAnsi"/>
          <w:i/>
          <w:iCs/>
          <w:color w:val="000000" w:themeColor="text1"/>
        </w:rPr>
      </w:pPr>
    </w:p>
    <w:p w14:paraId="0DA90FC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t>Opiskelutaidot</w:t>
      </w:r>
    </w:p>
    <w:p w14:paraId="29CF70B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16231041" w14:textId="77777777" w:rsidR="00397E4D" w:rsidRPr="0023751F" w:rsidRDefault="00397E4D" w:rsidP="00911BD0">
      <w:pPr>
        <w:numPr>
          <w:ilvl w:val="0"/>
          <w:numId w:val="531"/>
        </w:numPr>
        <w:spacing w:after="0" w:line="276" w:lineRule="auto"/>
        <w:contextualSpacing/>
        <w:rPr>
          <w:rFonts w:cstheme="minorHAnsi"/>
          <w:color w:val="000000" w:themeColor="text1"/>
        </w:rPr>
      </w:pPr>
      <w:r w:rsidRPr="0023751F">
        <w:rPr>
          <w:rFonts w:cstheme="minorHAnsi"/>
          <w:color w:val="000000" w:themeColor="text1"/>
        </w:rPr>
        <w:t>osaa asettaa tavoitteita ja arvioida kehittymistään osana jatkuvaa oppimisprosessia</w:t>
      </w:r>
    </w:p>
    <w:p w14:paraId="5A33568E" w14:textId="77777777" w:rsidR="00397E4D" w:rsidRPr="0023751F" w:rsidRDefault="00397E4D" w:rsidP="00911BD0">
      <w:pPr>
        <w:numPr>
          <w:ilvl w:val="0"/>
          <w:numId w:val="531"/>
        </w:numPr>
        <w:spacing w:after="0" w:line="276" w:lineRule="auto"/>
        <w:contextualSpacing/>
        <w:rPr>
          <w:rFonts w:cstheme="minorHAnsi"/>
          <w:color w:val="000000" w:themeColor="text1"/>
        </w:rPr>
      </w:pPr>
      <w:r w:rsidRPr="0023751F">
        <w:rPr>
          <w:rFonts w:cstheme="minorHAnsi"/>
          <w:color w:val="000000" w:themeColor="text1"/>
        </w:rPr>
        <w:t xml:space="preserve">tunnistaa omia vahvuuksiaan ja kehittämiskohtiaan kielenoppijana </w:t>
      </w:r>
    </w:p>
    <w:p w14:paraId="7E8C6BF9" w14:textId="77777777" w:rsidR="00397E4D" w:rsidRPr="0023751F" w:rsidRDefault="00397E4D" w:rsidP="00911BD0">
      <w:pPr>
        <w:numPr>
          <w:ilvl w:val="0"/>
          <w:numId w:val="531"/>
        </w:numPr>
        <w:spacing w:after="0" w:line="276" w:lineRule="auto"/>
        <w:contextualSpacing/>
        <w:rPr>
          <w:rFonts w:cstheme="minorHAnsi"/>
          <w:color w:val="000000" w:themeColor="text1"/>
        </w:rPr>
      </w:pPr>
      <w:r w:rsidRPr="0023751F">
        <w:rPr>
          <w:rFonts w:cstheme="minorHAnsi"/>
          <w:color w:val="000000" w:themeColor="text1"/>
        </w:rPr>
        <w:t>osaa käyttää tehokkaasti erilaisia kielenopiskelustrategioita ja työvälineitä</w:t>
      </w:r>
    </w:p>
    <w:p w14:paraId="6C1724A4" w14:textId="77777777" w:rsidR="00397E4D" w:rsidRPr="0023751F" w:rsidRDefault="00397E4D" w:rsidP="00911BD0">
      <w:pPr>
        <w:numPr>
          <w:ilvl w:val="0"/>
          <w:numId w:val="531"/>
        </w:numPr>
        <w:spacing w:after="0" w:line="276" w:lineRule="auto"/>
        <w:contextualSpacing/>
        <w:rPr>
          <w:rFonts w:cstheme="minorHAnsi"/>
          <w:color w:val="000000" w:themeColor="text1"/>
        </w:rPr>
      </w:pPr>
      <w:r w:rsidRPr="0023751F">
        <w:rPr>
          <w:rFonts w:cstheme="minorHAnsi"/>
          <w:color w:val="000000" w:themeColor="text1"/>
        </w:rPr>
        <w:t>muodostaa käsityksen kielitaidon jatkuvasta kehittämisestä myös lukio-opintojen päättymisen jälkeen.</w:t>
      </w:r>
    </w:p>
    <w:p w14:paraId="4EE5AB14" w14:textId="77777777" w:rsidR="00397E4D" w:rsidRPr="0023751F" w:rsidRDefault="00397E4D" w:rsidP="00397E4D">
      <w:pPr>
        <w:spacing w:after="0" w:line="276" w:lineRule="auto"/>
        <w:contextualSpacing/>
        <w:rPr>
          <w:rFonts w:cstheme="minorHAnsi"/>
          <w:color w:val="000000" w:themeColor="text1"/>
        </w:rPr>
      </w:pPr>
    </w:p>
    <w:p w14:paraId="5BE0EFB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i/>
          <w:iCs/>
          <w:color w:val="000000" w:themeColor="text1"/>
        </w:rPr>
        <w:t>Vuorovaikutustaidot, tekstin tulkinta- ja tuottamistaidot</w:t>
      </w:r>
    </w:p>
    <w:p w14:paraId="5F5903F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Tavoitteena on, että opiskelija </w:t>
      </w:r>
    </w:p>
    <w:p w14:paraId="74F9F551" w14:textId="77777777" w:rsidR="00397E4D" w:rsidRPr="0023751F" w:rsidRDefault="00397E4D" w:rsidP="00911BD0">
      <w:pPr>
        <w:numPr>
          <w:ilvl w:val="0"/>
          <w:numId w:val="532"/>
        </w:numPr>
        <w:spacing w:after="0" w:line="276" w:lineRule="auto"/>
        <w:contextualSpacing/>
        <w:rPr>
          <w:rFonts w:cstheme="minorHAnsi"/>
          <w:color w:val="000000" w:themeColor="text1"/>
        </w:rPr>
      </w:pPr>
      <w:r w:rsidRPr="0023751F">
        <w:rPr>
          <w:rFonts w:cstheme="minorHAnsi"/>
          <w:color w:val="000000" w:themeColor="text1"/>
        </w:rPr>
        <w:t>harjaantuu ja rohkaistuu käyttämään kieltä laaja-alaisesti ja monipuolisesti</w:t>
      </w:r>
    </w:p>
    <w:p w14:paraId="3445156B" w14:textId="77777777" w:rsidR="00397E4D" w:rsidRPr="0023751F" w:rsidRDefault="00397E4D" w:rsidP="00911BD0">
      <w:pPr>
        <w:numPr>
          <w:ilvl w:val="0"/>
          <w:numId w:val="532"/>
        </w:numPr>
        <w:spacing w:after="0" w:line="276" w:lineRule="auto"/>
        <w:contextualSpacing/>
        <w:rPr>
          <w:rFonts w:cstheme="minorHAnsi"/>
          <w:color w:val="000000" w:themeColor="text1"/>
        </w:rPr>
      </w:pPr>
      <w:r w:rsidRPr="0023751F">
        <w:rPr>
          <w:rFonts w:cstheme="minorHAnsi"/>
          <w:color w:val="000000" w:themeColor="text1"/>
        </w:rPr>
        <w:t>saa kokemuksia monenlaisista kohdekielisistä opiskelu- ja kielenkäyttöympäristöistä</w:t>
      </w:r>
    </w:p>
    <w:p w14:paraId="59538069" w14:textId="77777777" w:rsidR="00397E4D" w:rsidRPr="0023751F" w:rsidRDefault="00397E4D" w:rsidP="00911BD0">
      <w:pPr>
        <w:numPr>
          <w:ilvl w:val="0"/>
          <w:numId w:val="533"/>
        </w:numPr>
        <w:spacing w:after="0" w:line="276" w:lineRule="auto"/>
        <w:contextualSpacing/>
        <w:rPr>
          <w:rFonts w:cstheme="minorHAnsi"/>
          <w:color w:val="000000" w:themeColor="text1"/>
        </w:rPr>
      </w:pPr>
      <w:r w:rsidRPr="0023751F">
        <w:rPr>
          <w:rFonts w:cstheme="minorHAnsi"/>
          <w:color w:val="000000" w:themeColor="text1"/>
        </w:rPr>
        <w:t>osaa suhteuttaa omaa osaamistaan tavoitteeksi asetettuihin kehittyvän kielitaidon kuvausasteikon taitotasoihin (liite 2) alla olevan taulukon mukaisesti sekä asettaa omia tavoitteitaan, arvioida taitojensa kehittymistä ja kehittää niitä edelleen.</w:t>
      </w:r>
    </w:p>
    <w:p w14:paraId="7372347A" w14:textId="77777777" w:rsidR="00397E4D" w:rsidRPr="0023751F" w:rsidRDefault="00397E4D" w:rsidP="00397E4D">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684"/>
        <w:gridCol w:w="2010"/>
        <w:gridCol w:w="2176"/>
        <w:gridCol w:w="2180"/>
      </w:tblGrid>
      <w:tr w:rsidR="00397E4D" w:rsidRPr="0023751F" w14:paraId="7325526D"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42194" w14:textId="77777777" w:rsidR="00397E4D" w:rsidRPr="0023751F" w:rsidRDefault="00397E4D" w:rsidP="00B358D3">
            <w:pPr>
              <w:spacing w:after="0" w:line="276" w:lineRule="auto"/>
              <w:contextualSpacing/>
              <w:rPr>
                <w:rFonts w:cstheme="minorHAnsi"/>
                <w:b/>
              </w:rPr>
            </w:pPr>
            <w:r w:rsidRPr="0023751F">
              <w:rPr>
                <w:rFonts w:cstheme="minorHAnsi"/>
                <w:b/>
              </w:rPr>
              <w:t>Kieli ja 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9354F" w14:textId="77777777" w:rsidR="00397E4D" w:rsidRPr="0023751F" w:rsidRDefault="00397E4D" w:rsidP="00B358D3">
            <w:pPr>
              <w:spacing w:after="0" w:line="276" w:lineRule="auto"/>
              <w:contextualSpacing/>
              <w:rPr>
                <w:rFonts w:cstheme="minorHAnsi"/>
              </w:rPr>
            </w:pPr>
            <w:r w:rsidRPr="0023751F">
              <w:rPr>
                <w:rFonts w:cstheme="minorHAnsi"/>
                <w:b/>
              </w:rPr>
              <w:t>Taito toimia vuorovaikutuksessa</w:t>
            </w:r>
            <w:r w:rsidRPr="0023751F">
              <w:rPr>
                <w:rFonts w:cstheme="minorHAnsi"/>
                <w:i/>
                <w:iCs/>
              </w:rPr>
              <w:t xml:space="preserve"> (suluissa perusopetuksen päättövaiheessa asetetut taitotasotavoitteet)</w:t>
            </w:r>
          </w:p>
          <w:p w14:paraId="659EEBFE" w14:textId="77777777" w:rsidR="00397E4D" w:rsidRPr="0023751F" w:rsidRDefault="00397E4D" w:rsidP="00B358D3">
            <w:pPr>
              <w:spacing w:after="0" w:line="276" w:lineRule="auto"/>
              <w:contextual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05661" w14:textId="77777777" w:rsidR="00397E4D" w:rsidRPr="0023751F" w:rsidRDefault="00397E4D" w:rsidP="00B358D3">
            <w:pPr>
              <w:spacing w:after="0" w:line="276" w:lineRule="auto"/>
              <w:contextualSpacing/>
              <w:rPr>
                <w:rFonts w:cstheme="minorHAnsi"/>
              </w:rPr>
            </w:pPr>
            <w:r w:rsidRPr="0023751F">
              <w:rPr>
                <w:rFonts w:cstheme="minorHAnsi"/>
                <w:b/>
              </w:rPr>
              <w:t>Taito tulkita tekstejä</w:t>
            </w:r>
            <w:r w:rsidRPr="0023751F">
              <w:rPr>
                <w:rFonts w:cstheme="minorHAnsi"/>
              </w:rPr>
              <w:t xml:space="preserve"> </w:t>
            </w:r>
            <w:r w:rsidRPr="0023751F">
              <w:rPr>
                <w:rFonts w:cstheme="minorHAnsi"/>
                <w:i/>
                <w:iCs/>
              </w:rPr>
              <w:t>(suluissa perusopetuksen päättövaiheessa asetetut taitotasotavoitteet)</w:t>
            </w:r>
          </w:p>
          <w:p w14:paraId="7F8E7850" w14:textId="77777777" w:rsidR="00397E4D" w:rsidRPr="0023751F" w:rsidRDefault="00397E4D" w:rsidP="00B358D3">
            <w:pPr>
              <w:spacing w:after="0" w:line="276" w:lineRule="auto"/>
              <w:contextual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944B" w14:textId="77777777" w:rsidR="00397E4D" w:rsidRPr="0023751F" w:rsidRDefault="00397E4D" w:rsidP="00B358D3">
            <w:pPr>
              <w:spacing w:after="0" w:line="276" w:lineRule="auto"/>
              <w:contextualSpacing/>
              <w:rPr>
                <w:rFonts w:cstheme="minorHAnsi"/>
              </w:rPr>
            </w:pPr>
            <w:r w:rsidRPr="0023751F">
              <w:rPr>
                <w:rFonts w:cstheme="minorHAnsi"/>
                <w:b/>
              </w:rPr>
              <w:t>Taito tuottaa tekstejä</w:t>
            </w:r>
            <w:r w:rsidRPr="0023751F">
              <w:rPr>
                <w:rFonts w:cstheme="minorHAnsi"/>
              </w:rPr>
              <w:t xml:space="preserve"> </w:t>
            </w:r>
            <w:r w:rsidRPr="0023751F">
              <w:rPr>
                <w:rFonts w:cstheme="minorHAnsi"/>
                <w:i/>
                <w:iCs/>
              </w:rPr>
              <w:t>(suluissa perusopetuksen päättövaiheessa asetetut taitotasotavoitteet)</w:t>
            </w:r>
          </w:p>
          <w:p w14:paraId="0607C536" w14:textId="77777777" w:rsidR="00397E4D" w:rsidRPr="0023751F" w:rsidRDefault="00397E4D" w:rsidP="00B358D3">
            <w:pPr>
              <w:spacing w:after="0" w:line="276" w:lineRule="auto"/>
              <w:contextualSpacing/>
              <w:rPr>
                <w:rFonts w:cstheme="minorHAnsi"/>
              </w:rPr>
            </w:pPr>
          </w:p>
        </w:tc>
      </w:tr>
      <w:tr w:rsidR="00397E4D" w:rsidRPr="0023751F" w14:paraId="30834421"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80712" w14:textId="77777777" w:rsidR="00397E4D" w:rsidRPr="0023751F" w:rsidRDefault="00397E4D" w:rsidP="00B358D3">
            <w:pPr>
              <w:spacing w:after="0" w:line="276" w:lineRule="auto"/>
              <w:contextualSpacing/>
              <w:rPr>
                <w:rFonts w:cstheme="minorHAnsi"/>
              </w:rPr>
            </w:pPr>
            <w:r w:rsidRPr="0023751F">
              <w:rPr>
                <w:rFonts w:cstheme="minorHAnsi"/>
              </w:rPr>
              <w:t>Englanti,</w:t>
            </w:r>
          </w:p>
          <w:p w14:paraId="6F9437E5" w14:textId="77777777" w:rsidR="00397E4D" w:rsidRPr="0023751F" w:rsidRDefault="00397E4D" w:rsidP="00B358D3">
            <w:pPr>
              <w:spacing w:after="0" w:line="276" w:lineRule="auto"/>
              <w:contextualSpacing/>
              <w:rPr>
                <w:rFonts w:cstheme="minorHAnsi"/>
              </w:rPr>
            </w:pPr>
            <w:r w:rsidRPr="0023751F">
              <w:rPr>
                <w:rFonts w:cstheme="minorHAnsi"/>
              </w:rPr>
              <w:t>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13DDC"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EE988"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1BA43" w14:textId="77777777" w:rsidR="00397E4D" w:rsidRPr="0023751F" w:rsidRDefault="00397E4D" w:rsidP="00B358D3">
            <w:pPr>
              <w:spacing w:after="0" w:line="276" w:lineRule="auto"/>
              <w:contextualSpacing/>
              <w:rPr>
                <w:rFonts w:cstheme="minorHAnsi"/>
              </w:rPr>
            </w:pPr>
            <w:r w:rsidRPr="0023751F">
              <w:rPr>
                <w:rFonts w:cstheme="minorHAnsi"/>
              </w:rPr>
              <w:t>B2.1</w:t>
            </w:r>
            <w:r w:rsidRPr="0023751F">
              <w:rPr>
                <w:rFonts w:cstheme="minorHAnsi"/>
                <w:i/>
                <w:iCs/>
              </w:rPr>
              <w:t xml:space="preserve"> (B1.1)</w:t>
            </w:r>
          </w:p>
        </w:tc>
      </w:tr>
      <w:tr w:rsidR="00397E4D" w:rsidRPr="0023751F" w14:paraId="68479029"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6AC6" w14:textId="77777777" w:rsidR="00397E4D" w:rsidRPr="0023751F" w:rsidRDefault="00397E4D" w:rsidP="00B358D3">
            <w:pPr>
              <w:spacing w:after="0" w:line="276" w:lineRule="auto"/>
              <w:contextualSpacing/>
              <w:rPr>
                <w:rFonts w:cstheme="minorHAnsi"/>
              </w:rPr>
            </w:pPr>
            <w:r w:rsidRPr="0023751F">
              <w:rPr>
                <w:rFonts w:cstheme="minorHAnsi"/>
              </w:rPr>
              <w:t>Aasian ja Afrikan kielet, 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1FE07" w14:textId="513A29E5" w:rsidR="00397E4D" w:rsidRPr="0023751F" w:rsidRDefault="00397E4D" w:rsidP="00B358D3">
            <w:pPr>
              <w:spacing w:after="0" w:line="276" w:lineRule="auto"/>
              <w:contextualSpacing/>
              <w:rPr>
                <w:rFonts w:cstheme="minorHAnsi"/>
              </w:rPr>
            </w:pPr>
            <w:r w:rsidRPr="0023751F">
              <w:rPr>
                <w:rFonts w:cstheme="minorHAnsi"/>
              </w:rPr>
              <w:t>A2.2</w:t>
            </w:r>
            <w:r w:rsidR="00243EC5">
              <w:rPr>
                <w:rFonts w:cstheme="minorHAnsi"/>
              </w:rPr>
              <w:t>–</w:t>
            </w:r>
            <w:r w:rsidRPr="0023751F">
              <w:rPr>
                <w:rFonts w:cstheme="minorHAnsi"/>
              </w:rPr>
              <w:t xml:space="preserve">B1.1 </w:t>
            </w:r>
            <w:r w:rsidRPr="0023751F">
              <w:rPr>
                <w:rFonts w:cstheme="minorHAnsi"/>
                <w: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B330C" w14:textId="427758C5" w:rsidR="00397E4D" w:rsidRPr="0023751F" w:rsidRDefault="00397E4D" w:rsidP="00B358D3">
            <w:pPr>
              <w:spacing w:after="0" w:line="276" w:lineRule="auto"/>
              <w:contextualSpacing/>
              <w:rPr>
                <w:rFonts w:cstheme="minorHAnsi"/>
              </w:rPr>
            </w:pPr>
            <w:r w:rsidRPr="0023751F">
              <w:rPr>
                <w:rFonts w:cstheme="minorHAnsi"/>
              </w:rPr>
              <w:t>A2.2</w:t>
            </w:r>
            <w:r w:rsidR="00243EC5">
              <w:rPr>
                <w:rFonts w:cstheme="minorHAnsi"/>
              </w:rPr>
              <w:t>–</w:t>
            </w:r>
            <w:r w:rsidRPr="0023751F">
              <w:rPr>
                <w:rFonts w:cstheme="minorHAnsi"/>
              </w:rPr>
              <w:t xml:space="preserve">B1.1 </w:t>
            </w:r>
            <w:r w:rsidRPr="0023751F">
              <w:rPr>
                <w:rFonts w:cstheme="minorHAnsi"/>
                <w: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251C4" w14:textId="6FD9EAFD" w:rsidR="00397E4D" w:rsidRPr="0023751F" w:rsidRDefault="00397E4D" w:rsidP="00B358D3">
            <w:pPr>
              <w:spacing w:after="0" w:line="276" w:lineRule="auto"/>
              <w:contextualSpacing/>
              <w:rPr>
                <w:rFonts w:cstheme="minorHAnsi"/>
              </w:rPr>
            </w:pPr>
            <w:r w:rsidRPr="0023751F">
              <w:rPr>
                <w:rFonts w:cstheme="minorHAnsi"/>
              </w:rPr>
              <w:t>A2.2</w:t>
            </w:r>
            <w:r w:rsidR="00243EC5">
              <w:rPr>
                <w:rFonts w:cstheme="minorHAnsi"/>
              </w:rPr>
              <w:t>–</w:t>
            </w:r>
            <w:r w:rsidRPr="0023751F">
              <w:rPr>
                <w:rFonts w:cstheme="minorHAnsi"/>
              </w:rPr>
              <w:t xml:space="preserve">B1.1 </w:t>
            </w:r>
            <w:r w:rsidRPr="0023751F">
              <w:rPr>
                <w:rFonts w:cstheme="minorHAnsi"/>
                <w:i/>
              </w:rPr>
              <w:t>(A2.1)</w:t>
            </w:r>
          </w:p>
        </w:tc>
      </w:tr>
      <w:tr w:rsidR="00397E4D" w:rsidRPr="0023751F" w14:paraId="1A310370"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26B6F" w14:textId="77777777" w:rsidR="00397E4D" w:rsidRPr="0023751F" w:rsidRDefault="00397E4D" w:rsidP="00B358D3">
            <w:pPr>
              <w:spacing w:after="0" w:line="276" w:lineRule="auto"/>
              <w:contextualSpacing/>
              <w:rPr>
                <w:rFonts w:cstheme="minorHAnsi"/>
              </w:rPr>
            </w:pPr>
            <w:r w:rsidRPr="0023751F">
              <w:rPr>
                <w:rFonts w:cstheme="minorHAnsi"/>
              </w:rPr>
              <w:t>Muut kielet,</w:t>
            </w:r>
          </w:p>
          <w:p w14:paraId="6C904DE6" w14:textId="77777777" w:rsidR="00397E4D" w:rsidRPr="0023751F" w:rsidRDefault="00397E4D" w:rsidP="00B358D3">
            <w:pPr>
              <w:spacing w:after="0" w:line="276" w:lineRule="auto"/>
              <w:contextualSpacing/>
              <w:rPr>
                <w:rFonts w:cstheme="minorHAnsi"/>
              </w:rPr>
            </w:pPr>
            <w:r w:rsidRPr="0023751F">
              <w:rPr>
                <w:rFonts w:cstheme="minorHAnsi"/>
              </w:rPr>
              <w:t>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962D1" w14:textId="77777777" w:rsidR="00397E4D" w:rsidRPr="0023751F" w:rsidRDefault="00397E4D" w:rsidP="00B358D3">
            <w:pPr>
              <w:spacing w:after="0" w:line="276" w:lineRule="auto"/>
              <w:contextualSpacing/>
              <w:rPr>
                <w:rFonts w:cstheme="minorHAnsi"/>
              </w:rPr>
            </w:pPr>
            <w:r w:rsidRPr="0023751F">
              <w:rPr>
                <w:rFonts w:cstheme="minorHAnsi"/>
              </w:rPr>
              <w:t xml:space="preserve">B1.2 </w:t>
            </w:r>
            <w:r w:rsidRPr="0023751F">
              <w:rPr>
                <w:rFonts w:cstheme="minorHAnsi"/>
                <w:i/>
                <w:iCs/>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0EC47" w14:textId="77777777" w:rsidR="00397E4D" w:rsidRPr="0023751F" w:rsidRDefault="00397E4D" w:rsidP="00B358D3">
            <w:pPr>
              <w:spacing w:after="0" w:line="276" w:lineRule="auto"/>
              <w:contextualSpacing/>
              <w:rPr>
                <w:rFonts w:cstheme="minorHAnsi"/>
              </w:rPr>
            </w:pPr>
            <w:r w:rsidRPr="0023751F">
              <w:rPr>
                <w:rFonts w:cstheme="minorHAnsi"/>
              </w:rPr>
              <w:t xml:space="preserve">B1.2 </w:t>
            </w:r>
            <w:r w:rsidRPr="0023751F">
              <w:rPr>
                <w:rFonts w:cstheme="minorHAnsi"/>
                <w:i/>
                <w:iCs/>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53F7B" w14:textId="77777777" w:rsidR="00397E4D" w:rsidRPr="0023751F" w:rsidRDefault="00397E4D" w:rsidP="00B358D3">
            <w:pPr>
              <w:spacing w:after="0" w:line="276" w:lineRule="auto"/>
              <w:contextualSpacing/>
              <w:rPr>
                <w:rFonts w:cstheme="minorHAnsi"/>
              </w:rPr>
            </w:pPr>
            <w:r w:rsidRPr="0023751F">
              <w:rPr>
                <w:rFonts w:cstheme="minorHAnsi"/>
              </w:rPr>
              <w:t xml:space="preserve">B1.2 </w:t>
            </w:r>
            <w:r w:rsidRPr="0023751F">
              <w:rPr>
                <w:rFonts w:cstheme="minorHAnsi"/>
                <w:i/>
                <w:iCs/>
              </w:rPr>
              <w:t>(A2.2)</w:t>
            </w:r>
          </w:p>
        </w:tc>
      </w:tr>
      <w:tr w:rsidR="00397E4D" w:rsidRPr="0023751F" w14:paraId="5A3D95B2"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DAA8A" w14:textId="77777777" w:rsidR="00397E4D" w:rsidRPr="0023751F" w:rsidRDefault="00397E4D" w:rsidP="00B358D3">
            <w:pPr>
              <w:spacing w:after="0" w:line="276" w:lineRule="auto"/>
              <w:contextualSpacing/>
              <w:rPr>
                <w:rFonts w:cstheme="minorHAnsi"/>
              </w:rPr>
            </w:pPr>
            <w:r w:rsidRPr="0023751F">
              <w:rPr>
                <w:rFonts w:cstheme="minorHAnsi"/>
              </w:rPr>
              <w:t>Englanti,</w:t>
            </w:r>
          </w:p>
          <w:p w14:paraId="55645B94" w14:textId="77777777" w:rsidR="00397E4D" w:rsidRPr="0023751F" w:rsidRDefault="00397E4D" w:rsidP="00B358D3">
            <w:pPr>
              <w:spacing w:after="0" w:line="276" w:lineRule="auto"/>
              <w:contextualSpacing/>
              <w:rPr>
                <w:rFonts w:cstheme="minorHAnsi"/>
              </w:rPr>
            </w:pPr>
            <w:r w:rsidRPr="0023751F">
              <w:rPr>
                <w:rFonts w:cstheme="minorHAnsi"/>
              </w:rPr>
              <w:t>B1-oppimäärä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A28BE" w14:textId="77777777" w:rsidR="00397E4D" w:rsidRPr="0023751F" w:rsidRDefault="00397E4D" w:rsidP="00B358D3">
            <w:pPr>
              <w:spacing w:after="0" w:line="276" w:lineRule="auto"/>
              <w:contextualSpacing/>
              <w:rPr>
                <w:rFonts w:cstheme="minorHAnsi"/>
              </w:rPr>
            </w:pPr>
            <w:r w:rsidRPr="0023751F">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9AAAF" w14:textId="77777777" w:rsidR="00397E4D" w:rsidRPr="0023751F" w:rsidRDefault="00397E4D" w:rsidP="00B358D3">
            <w:pPr>
              <w:spacing w:after="0" w:line="276" w:lineRule="auto"/>
              <w:contextualSpacing/>
              <w:rPr>
                <w:rFonts w:cstheme="minorHAnsi"/>
              </w:rPr>
            </w:pPr>
            <w:r w:rsidRPr="0023751F">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5D51E" w14:textId="77777777" w:rsidR="00397E4D" w:rsidRPr="0023751F" w:rsidRDefault="00397E4D" w:rsidP="00B358D3">
            <w:pPr>
              <w:spacing w:after="0" w:line="276" w:lineRule="auto"/>
              <w:contextualSpacing/>
              <w:rPr>
                <w:rFonts w:cstheme="minorHAnsi"/>
              </w:rPr>
            </w:pPr>
            <w:r w:rsidRPr="0023751F">
              <w:rPr>
                <w:rFonts w:cstheme="minorHAnsi"/>
              </w:rPr>
              <w:t>B1.2</w:t>
            </w:r>
          </w:p>
        </w:tc>
      </w:tr>
      <w:tr w:rsidR="00397E4D" w:rsidRPr="0023751F" w14:paraId="6860B4D7"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4B78B" w14:textId="77777777" w:rsidR="00397E4D" w:rsidRPr="0023751F" w:rsidRDefault="00397E4D" w:rsidP="00B358D3">
            <w:pPr>
              <w:spacing w:after="0" w:line="276" w:lineRule="auto"/>
              <w:contextualSpacing/>
              <w:rPr>
                <w:rFonts w:cstheme="minorHAnsi"/>
              </w:rPr>
            </w:pPr>
            <w:r w:rsidRPr="0023751F">
              <w:rPr>
                <w:rFonts w:cstheme="minorHAnsi"/>
              </w:rPr>
              <w:t>Muut kielet,</w:t>
            </w:r>
          </w:p>
          <w:p w14:paraId="5521F5DC" w14:textId="77777777" w:rsidR="00397E4D" w:rsidRPr="0023751F" w:rsidRDefault="00397E4D" w:rsidP="00B358D3">
            <w:pPr>
              <w:spacing w:after="0" w:line="276" w:lineRule="auto"/>
              <w:contextualSpacing/>
              <w:rPr>
                <w:rFonts w:cstheme="minorHAnsi"/>
              </w:rPr>
            </w:pPr>
            <w:r w:rsidRPr="0023751F">
              <w:rPr>
                <w:rFonts w:cstheme="minorHAnsi"/>
              </w:rPr>
              <w:t>B1-oppimäärä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1D2C4"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F5482" w14:textId="77777777" w:rsidR="00397E4D" w:rsidRPr="0023751F" w:rsidRDefault="00397E4D" w:rsidP="00B358D3">
            <w:pPr>
              <w:spacing w:after="0" w:line="276" w:lineRule="auto"/>
              <w:contextualSpacing/>
              <w:rPr>
                <w:rFonts w:cstheme="minorHAnsi"/>
              </w:rPr>
            </w:pPr>
            <w:r w:rsidRPr="0023751F">
              <w:rPr>
                <w:rFonts w:cstheme="minorHAnsi"/>
              </w:rPr>
              <w:t>B1.1</w:t>
            </w:r>
            <w:r w:rsidRPr="0023751F">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9FEFA" w14:textId="77777777" w:rsidR="00397E4D" w:rsidRPr="0023751F" w:rsidRDefault="00397E4D" w:rsidP="00B358D3">
            <w:pPr>
              <w:spacing w:after="0" w:line="276" w:lineRule="auto"/>
              <w:contextualSpacing/>
              <w:rPr>
                <w:rFonts w:cstheme="minorHAnsi"/>
              </w:rPr>
            </w:pPr>
            <w:r w:rsidRPr="0023751F">
              <w:rPr>
                <w:rFonts w:cstheme="minorHAnsi"/>
              </w:rPr>
              <w:t xml:space="preserve">B1.1 </w:t>
            </w:r>
            <w:r w:rsidRPr="0023751F">
              <w:rPr>
                <w:rFonts w:cstheme="minorHAnsi"/>
                <w:i/>
                <w:iCs/>
              </w:rPr>
              <w:t>(A1.3)</w:t>
            </w:r>
          </w:p>
          <w:p w14:paraId="7BF7B17B" w14:textId="77777777" w:rsidR="00397E4D" w:rsidRPr="0023751F" w:rsidRDefault="00397E4D" w:rsidP="00B358D3">
            <w:pPr>
              <w:spacing w:after="0" w:line="276" w:lineRule="auto"/>
              <w:contextualSpacing/>
              <w:rPr>
                <w:rFonts w:cstheme="minorHAnsi"/>
              </w:rPr>
            </w:pPr>
          </w:p>
        </w:tc>
      </w:tr>
      <w:tr w:rsidR="00397E4D" w:rsidRPr="0023751F" w14:paraId="0DA485CE"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6915E" w14:textId="77777777" w:rsidR="00397E4D" w:rsidRPr="0023751F" w:rsidRDefault="00397E4D" w:rsidP="00B358D3">
            <w:pPr>
              <w:spacing w:after="0" w:line="276" w:lineRule="auto"/>
              <w:contextualSpacing/>
              <w:rPr>
                <w:rFonts w:cstheme="minorHAnsi"/>
              </w:rPr>
            </w:pPr>
            <w:r w:rsidRPr="0023751F">
              <w:rPr>
                <w:rFonts w:cstheme="minorHAnsi"/>
              </w:rPr>
              <w:t>Englanti,</w:t>
            </w:r>
          </w:p>
          <w:p w14:paraId="5403A740" w14:textId="77777777" w:rsidR="00397E4D" w:rsidRPr="0023751F" w:rsidRDefault="00397E4D" w:rsidP="00B358D3">
            <w:pPr>
              <w:spacing w:after="0" w:line="276" w:lineRule="auto"/>
              <w:contextualSpacing/>
              <w:rPr>
                <w:rFonts w:cstheme="minorHAnsi"/>
              </w:rPr>
            </w:pPr>
            <w:r w:rsidRPr="0023751F">
              <w:rPr>
                <w:rFonts w:cstheme="minorHAnsi"/>
              </w:rPr>
              <w:t>B2-oppimäärä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435DE" w14:textId="77777777" w:rsidR="00397E4D" w:rsidRPr="0023751F" w:rsidRDefault="00397E4D" w:rsidP="00B358D3">
            <w:pPr>
              <w:spacing w:after="0" w:line="276" w:lineRule="auto"/>
              <w:contextualSpacing/>
              <w:rPr>
                <w:rFonts w:cstheme="minorHAnsi"/>
              </w:rPr>
            </w:pPr>
            <w:r w:rsidRPr="0023751F">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3438B" w14:textId="77777777" w:rsidR="00397E4D" w:rsidRPr="0023751F" w:rsidRDefault="00397E4D" w:rsidP="00B358D3">
            <w:pPr>
              <w:spacing w:after="0" w:line="276" w:lineRule="auto"/>
              <w:contextualSpacing/>
              <w:rPr>
                <w:rFonts w:cstheme="minorHAnsi"/>
              </w:rPr>
            </w:pPr>
            <w:r w:rsidRPr="0023751F">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2E052" w14:textId="77777777" w:rsidR="00397E4D" w:rsidRPr="0023751F" w:rsidRDefault="00397E4D" w:rsidP="00B358D3">
            <w:pPr>
              <w:spacing w:after="0" w:line="276" w:lineRule="auto"/>
              <w:contextualSpacing/>
              <w:rPr>
                <w:rFonts w:cstheme="minorHAnsi"/>
              </w:rPr>
            </w:pPr>
            <w:r w:rsidRPr="0023751F">
              <w:rPr>
                <w:rFonts w:cstheme="minorHAnsi"/>
              </w:rPr>
              <w:t>B1.1</w:t>
            </w:r>
          </w:p>
        </w:tc>
      </w:tr>
      <w:tr w:rsidR="00397E4D" w:rsidRPr="0023751F" w14:paraId="526E17DA"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DE568" w14:textId="77777777" w:rsidR="00397E4D" w:rsidRPr="0023751F" w:rsidRDefault="00397E4D" w:rsidP="00B358D3">
            <w:pPr>
              <w:spacing w:after="0" w:line="276" w:lineRule="auto"/>
              <w:contextualSpacing/>
              <w:rPr>
                <w:rFonts w:cstheme="minorHAnsi"/>
              </w:rPr>
            </w:pPr>
            <w:r w:rsidRPr="0023751F">
              <w:rPr>
                <w:rFonts w:cstheme="minorHAnsi"/>
              </w:rPr>
              <w:t>Muut kielet,</w:t>
            </w:r>
          </w:p>
          <w:p w14:paraId="5946C21D" w14:textId="77777777" w:rsidR="00397E4D" w:rsidRPr="0023751F" w:rsidRDefault="00397E4D" w:rsidP="00B358D3">
            <w:pPr>
              <w:spacing w:after="0" w:line="276" w:lineRule="auto"/>
              <w:contextualSpacing/>
              <w:rPr>
                <w:rFonts w:cstheme="minorHAnsi"/>
              </w:rPr>
            </w:pPr>
            <w:r w:rsidRPr="0023751F">
              <w:rPr>
                <w:rFonts w:cstheme="minorHAnsi"/>
              </w:rPr>
              <w:t>B2-oppimäärä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1ABC7" w14:textId="77777777" w:rsidR="00397E4D" w:rsidRPr="0023751F" w:rsidRDefault="00397E4D" w:rsidP="00B358D3">
            <w:pPr>
              <w:spacing w:after="0" w:line="276" w:lineRule="auto"/>
              <w:contextualSpacing/>
              <w:rPr>
                <w:rFonts w:cstheme="minorHAnsi"/>
              </w:rPr>
            </w:pPr>
            <w:r w:rsidRPr="0023751F">
              <w:rPr>
                <w:rFonts w:cstheme="minorHAnsi"/>
              </w:rPr>
              <w:t xml:space="preserve">A2.2 </w:t>
            </w:r>
            <w:r w:rsidRPr="0023751F">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7B196" w14:textId="77777777" w:rsidR="00397E4D" w:rsidRPr="0023751F" w:rsidRDefault="00397E4D" w:rsidP="00B358D3">
            <w:pPr>
              <w:spacing w:after="0" w:line="276" w:lineRule="auto"/>
              <w:contextualSpacing/>
              <w:rPr>
                <w:rFonts w:cstheme="minorHAnsi"/>
              </w:rPr>
            </w:pPr>
            <w:r w:rsidRPr="0023751F">
              <w:rPr>
                <w:rFonts w:cstheme="minorHAnsi"/>
              </w:rPr>
              <w:t xml:space="preserve">A2.2 </w:t>
            </w:r>
            <w:r w:rsidRPr="0023751F">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47520" w14:textId="77777777" w:rsidR="00397E4D" w:rsidRPr="0023751F" w:rsidRDefault="00397E4D" w:rsidP="00B358D3">
            <w:pPr>
              <w:spacing w:after="0" w:line="276" w:lineRule="auto"/>
              <w:contextualSpacing/>
              <w:rPr>
                <w:rFonts w:cstheme="minorHAnsi"/>
              </w:rPr>
            </w:pPr>
            <w:r w:rsidRPr="0023751F">
              <w:rPr>
                <w:rFonts w:cstheme="minorHAnsi"/>
              </w:rPr>
              <w:t xml:space="preserve">A2.2 </w:t>
            </w:r>
            <w:r w:rsidRPr="0023751F">
              <w:rPr>
                <w:rFonts w:cstheme="minorHAnsi"/>
                <w:i/>
                <w:iCs/>
              </w:rPr>
              <w:t>(A1.2)</w:t>
            </w:r>
          </w:p>
        </w:tc>
      </w:tr>
      <w:tr w:rsidR="00397E4D" w:rsidRPr="0023751F" w14:paraId="46DA1BBF" w14:textId="77777777" w:rsidTr="00B358D3">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5EE1E" w14:textId="77777777" w:rsidR="00397E4D" w:rsidRPr="0023751F" w:rsidRDefault="00397E4D" w:rsidP="00B358D3">
            <w:pPr>
              <w:spacing w:after="0" w:line="276" w:lineRule="auto"/>
              <w:contextualSpacing/>
              <w:rPr>
                <w:rFonts w:cstheme="minorHAnsi"/>
              </w:rPr>
            </w:pPr>
            <w:r w:rsidRPr="0023751F">
              <w:rPr>
                <w:rFonts w:cstheme="minorHAnsi"/>
              </w:rPr>
              <w:t>Englanti,</w:t>
            </w:r>
          </w:p>
          <w:p w14:paraId="66DCF2A0" w14:textId="77777777" w:rsidR="00397E4D" w:rsidRPr="0023751F" w:rsidRDefault="00397E4D" w:rsidP="00B358D3">
            <w:pPr>
              <w:spacing w:after="0" w:line="276" w:lineRule="auto"/>
              <w:contextualSpacing/>
              <w:rPr>
                <w:rFonts w:cstheme="minorHAnsi"/>
              </w:rPr>
            </w:pPr>
            <w:r w:rsidRPr="0023751F">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4DC63" w14:textId="77777777" w:rsidR="00397E4D" w:rsidRPr="0023751F" w:rsidRDefault="00397E4D" w:rsidP="00B358D3">
            <w:pPr>
              <w:spacing w:after="0" w:line="276" w:lineRule="auto"/>
              <w:contextualSpacing/>
              <w:rPr>
                <w:rFonts w:cstheme="minorHAnsi"/>
              </w:rPr>
            </w:pPr>
            <w:r w:rsidRPr="0023751F">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789E5" w14:textId="77777777" w:rsidR="00397E4D" w:rsidRPr="0023751F" w:rsidRDefault="00397E4D" w:rsidP="00B358D3">
            <w:pPr>
              <w:spacing w:after="0" w:line="276" w:lineRule="auto"/>
              <w:contextualSpacing/>
              <w:rPr>
                <w:rFonts w:cstheme="minorHAnsi"/>
              </w:rPr>
            </w:pPr>
            <w:r w:rsidRPr="0023751F">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1FE6B" w14:textId="77777777" w:rsidR="00397E4D" w:rsidRPr="0023751F" w:rsidRDefault="00397E4D" w:rsidP="00B358D3">
            <w:pPr>
              <w:spacing w:after="0" w:line="276" w:lineRule="auto"/>
              <w:contextualSpacing/>
              <w:rPr>
                <w:rFonts w:cstheme="minorHAnsi"/>
              </w:rPr>
            </w:pPr>
            <w:r w:rsidRPr="0023751F">
              <w:rPr>
                <w:rFonts w:cstheme="minorHAnsi"/>
              </w:rPr>
              <w:t>A2.2</w:t>
            </w:r>
          </w:p>
        </w:tc>
      </w:tr>
      <w:tr w:rsidR="00397E4D" w:rsidRPr="0023751F" w14:paraId="50B77B3B" w14:textId="77777777" w:rsidTr="00B358D3">
        <w:trPr>
          <w:trHeight w:val="12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7562A" w14:textId="77777777" w:rsidR="00397E4D" w:rsidRPr="0023751F" w:rsidRDefault="00397E4D" w:rsidP="00B358D3">
            <w:pPr>
              <w:spacing w:after="0" w:line="276" w:lineRule="auto"/>
              <w:contextualSpacing/>
              <w:rPr>
                <w:rFonts w:cstheme="minorHAnsi"/>
              </w:rPr>
            </w:pPr>
            <w:r w:rsidRPr="0023751F">
              <w:rPr>
                <w:rFonts w:cstheme="minorHAnsi"/>
              </w:rPr>
              <w:t>Aasian ja Afrikan kielet,</w:t>
            </w:r>
          </w:p>
          <w:p w14:paraId="6F6152AF" w14:textId="77777777" w:rsidR="00397E4D" w:rsidRPr="0023751F" w:rsidRDefault="00397E4D" w:rsidP="00B358D3">
            <w:pPr>
              <w:spacing w:after="0" w:line="276" w:lineRule="auto"/>
              <w:contextualSpacing/>
              <w:rPr>
                <w:rFonts w:cstheme="minorHAnsi"/>
              </w:rPr>
            </w:pPr>
            <w:r w:rsidRPr="0023751F">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E0415" w14:textId="77777777" w:rsidR="00397E4D" w:rsidRPr="0023751F" w:rsidRDefault="00397E4D" w:rsidP="00B358D3">
            <w:pPr>
              <w:spacing w:after="0" w:line="276" w:lineRule="auto"/>
              <w:contextualSpacing/>
              <w:rPr>
                <w:rFonts w:cstheme="minorHAnsi"/>
              </w:rPr>
            </w:pPr>
            <w:r w:rsidRPr="0023751F">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F3A86" w14:textId="77777777" w:rsidR="00397E4D" w:rsidRPr="0023751F" w:rsidRDefault="00397E4D" w:rsidP="00B358D3">
            <w:pPr>
              <w:spacing w:after="0" w:line="276" w:lineRule="auto"/>
              <w:contextualSpacing/>
              <w:rPr>
                <w:rFonts w:cstheme="minorHAnsi"/>
              </w:rPr>
            </w:pPr>
            <w:r w:rsidRPr="0023751F">
              <w:rPr>
                <w:rFonts w:cstheme="minorHAnsi"/>
              </w:rPr>
              <w:t>A2.1 (puhuttu teksti)</w:t>
            </w:r>
          </w:p>
          <w:p w14:paraId="1FD4F68E" w14:textId="77777777" w:rsidR="00397E4D" w:rsidRPr="0023751F" w:rsidRDefault="00397E4D" w:rsidP="00B358D3">
            <w:pPr>
              <w:spacing w:after="0" w:line="276" w:lineRule="auto"/>
              <w:contextualSpacing/>
              <w:rPr>
                <w:rFonts w:cstheme="minorHAnsi"/>
              </w:rPr>
            </w:pPr>
            <w:r w:rsidRPr="0023751F">
              <w:rPr>
                <w:rFonts w:cstheme="minorHAnsi"/>
              </w:rPr>
              <w:t>A1.3 (kirjoitettu teksti)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37130" w14:textId="77777777" w:rsidR="00397E4D" w:rsidRPr="0023751F" w:rsidRDefault="00397E4D" w:rsidP="00B358D3">
            <w:pPr>
              <w:spacing w:after="0" w:line="276" w:lineRule="auto"/>
              <w:contextualSpacing/>
              <w:rPr>
                <w:rFonts w:cstheme="minorHAnsi"/>
              </w:rPr>
            </w:pPr>
            <w:r w:rsidRPr="0023751F">
              <w:rPr>
                <w:rFonts w:cstheme="minorHAnsi"/>
              </w:rPr>
              <w:t>A2.1 (puhuttu teksti)</w:t>
            </w:r>
          </w:p>
          <w:p w14:paraId="471A22D7" w14:textId="77777777" w:rsidR="00397E4D" w:rsidRPr="0023751F" w:rsidRDefault="00397E4D" w:rsidP="00B358D3">
            <w:pPr>
              <w:spacing w:after="0" w:line="276" w:lineRule="auto"/>
              <w:contextualSpacing/>
              <w:rPr>
                <w:rFonts w:cstheme="minorHAnsi"/>
              </w:rPr>
            </w:pPr>
            <w:r w:rsidRPr="0023751F">
              <w:rPr>
                <w:rFonts w:cstheme="minorHAnsi"/>
              </w:rPr>
              <w:t>A1.3 (kirjoitettu teksti)</w:t>
            </w:r>
          </w:p>
        </w:tc>
      </w:tr>
      <w:tr w:rsidR="00397E4D" w:rsidRPr="0023751F" w14:paraId="16B45264" w14:textId="77777777" w:rsidTr="00B358D3">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F5A35" w14:textId="77777777" w:rsidR="00397E4D" w:rsidRPr="0023751F" w:rsidRDefault="00397E4D" w:rsidP="00B358D3">
            <w:pPr>
              <w:spacing w:after="0" w:line="276" w:lineRule="auto"/>
              <w:contextualSpacing/>
              <w:rPr>
                <w:rFonts w:cstheme="minorHAnsi"/>
              </w:rPr>
            </w:pPr>
            <w:r w:rsidRPr="0023751F">
              <w:rPr>
                <w:rFonts w:cstheme="minorHAnsi"/>
              </w:rPr>
              <w:lastRenderedPageBreak/>
              <w:t>Muut kielet,</w:t>
            </w:r>
          </w:p>
          <w:p w14:paraId="44345994" w14:textId="77777777" w:rsidR="00397E4D" w:rsidRPr="0023751F" w:rsidRDefault="00397E4D" w:rsidP="00B358D3">
            <w:pPr>
              <w:spacing w:after="0" w:line="276" w:lineRule="auto"/>
              <w:contextualSpacing/>
              <w:rPr>
                <w:rFonts w:cstheme="minorHAnsi"/>
              </w:rPr>
            </w:pPr>
            <w:r w:rsidRPr="0023751F">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D50B1" w14:textId="77777777" w:rsidR="00397E4D" w:rsidRPr="0023751F" w:rsidRDefault="00397E4D" w:rsidP="00B358D3">
            <w:pPr>
              <w:spacing w:after="0" w:line="276" w:lineRule="auto"/>
              <w:contextualSpacing/>
              <w:rPr>
                <w:rFonts w:cstheme="minorHAnsi"/>
              </w:rPr>
            </w:pPr>
            <w:r w:rsidRPr="0023751F">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D6C8B" w14:textId="77777777" w:rsidR="00397E4D" w:rsidRPr="0023751F" w:rsidRDefault="00397E4D" w:rsidP="00B358D3">
            <w:pPr>
              <w:spacing w:after="0" w:line="276" w:lineRule="auto"/>
              <w:contextualSpacing/>
              <w:rPr>
                <w:rFonts w:cstheme="minorHAnsi"/>
              </w:rPr>
            </w:pPr>
            <w:r w:rsidRPr="0023751F">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9ECF5" w14:textId="77777777" w:rsidR="00397E4D" w:rsidRPr="0023751F" w:rsidRDefault="00397E4D" w:rsidP="00B358D3">
            <w:pPr>
              <w:spacing w:after="0" w:line="276" w:lineRule="auto"/>
              <w:contextualSpacing/>
              <w:rPr>
                <w:rFonts w:cstheme="minorHAnsi"/>
              </w:rPr>
            </w:pPr>
            <w:r w:rsidRPr="0023751F">
              <w:rPr>
                <w:rFonts w:cstheme="minorHAnsi"/>
              </w:rPr>
              <w:t>A2.1</w:t>
            </w:r>
          </w:p>
        </w:tc>
      </w:tr>
    </w:tbl>
    <w:p w14:paraId="1EC98293" w14:textId="77777777" w:rsidR="00397E4D" w:rsidRPr="0023751F" w:rsidRDefault="00397E4D" w:rsidP="00397E4D">
      <w:pPr>
        <w:spacing w:after="0" w:line="276" w:lineRule="auto"/>
        <w:contextualSpacing/>
        <w:rPr>
          <w:rFonts w:cstheme="minorHAnsi"/>
          <w:b/>
          <w:bCs/>
        </w:rPr>
      </w:pPr>
    </w:p>
    <w:p w14:paraId="33A2F661" w14:textId="77777777" w:rsidR="00397E4D" w:rsidRPr="0023751F" w:rsidRDefault="00397E4D" w:rsidP="00397E4D">
      <w:pPr>
        <w:spacing w:after="0" w:line="276" w:lineRule="auto"/>
        <w:contextualSpacing/>
        <w:rPr>
          <w:rFonts w:cstheme="minorHAnsi"/>
          <w:b/>
          <w:bCs/>
          <w:color w:val="000000" w:themeColor="text1"/>
          <w:sz w:val="24"/>
        </w:rPr>
      </w:pPr>
      <w:r w:rsidRPr="0023751F">
        <w:rPr>
          <w:rFonts w:cstheme="minorHAnsi"/>
          <w:b/>
          <w:bCs/>
          <w:color w:val="000000" w:themeColor="text1"/>
          <w:sz w:val="24"/>
        </w:rPr>
        <w:t xml:space="preserve">Arviointi </w:t>
      </w:r>
    </w:p>
    <w:p w14:paraId="0DD2AAD4" w14:textId="77777777" w:rsidR="00397E4D" w:rsidRPr="0023751F" w:rsidRDefault="00397E4D" w:rsidP="00397E4D">
      <w:pPr>
        <w:spacing w:after="0" w:line="276" w:lineRule="auto"/>
        <w:contextualSpacing/>
        <w:rPr>
          <w:rFonts w:cstheme="minorHAnsi"/>
          <w:color w:val="000000" w:themeColor="text1"/>
        </w:rPr>
      </w:pPr>
    </w:p>
    <w:p w14:paraId="65F0345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Arvioinnin tehtävä vieraissa kielissä on tukea opiskelijan kehittymistä vieraalla kielellä toimijana. Monipuolinen arviointi ja onnistunut, kannustava palaute tukevat opiskelijan minäpystyvyyttä ja vahvistavat opiskelumotivaatiota. </w:t>
      </w:r>
    </w:p>
    <w:p w14:paraId="4B15100D" w14:textId="77777777" w:rsidR="00397E4D" w:rsidRPr="0023751F" w:rsidRDefault="00397E4D" w:rsidP="00397E4D">
      <w:pPr>
        <w:spacing w:after="0" w:line="276" w:lineRule="auto"/>
        <w:contextualSpacing/>
        <w:rPr>
          <w:rFonts w:cstheme="minorHAnsi"/>
          <w:color w:val="000000" w:themeColor="text1"/>
        </w:rPr>
      </w:pPr>
    </w:p>
    <w:p w14:paraId="021594C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10F91F70" w14:textId="77777777" w:rsidR="00397E4D" w:rsidRPr="0023751F" w:rsidRDefault="00397E4D" w:rsidP="00397E4D">
      <w:pPr>
        <w:spacing w:after="0" w:line="276" w:lineRule="auto"/>
        <w:contextualSpacing/>
        <w:rPr>
          <w:rFonts w:cstheme="minorHAnsi"/>
          <w:color w:val="000000" w:themeColor="text1"/>
        </w:rPr>
      </w:pPr>
    </w:p>
    <w:p w14:paraId="4037C5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Arvioinnin kohteena ovat opiskelijan vuorovaikutusosaaminen, tekstin tulkinta- ja tuottamistaidot sekä kulttuurisen ja kielellisen moninaisuuden tavoitealueeseen kytketty osaaminen. Arvioinnin kohteena ovat myös opiskelijan opiskelutaidot, kuten opiskelustrategioiden kehittämisen taidot sekä oppimisen edistämistä tukevat työskentelytaidot.</w:t>
      </w:r>
    </w:p>
    <w:p w14:paraId="36994C54" w14:textId="77777777" w:rsidR="00397E4D" w:rsidRPr="0023751F" w:rsidRDefault="00397E4D" w:rsidP="00397E4D">
      <w:pPr>
        <w:spacing w:after="0" w:line="276" w:lineRule="auto"/>
        <w:contextualSpacing/>
        <w:jc w:val="both"/>
        <w:rPr>
          <w:rFonts w:cstheme="minorHAnsi"/>
          <w:color w:val="000000" w:themeColor="text1"/>
        </w:rPr>
      </w:pPr>
    </w:p>
    <w:p w14:paraId="32120A2F" w14:textId="7CE7CBD1"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Arvioinnin tukena, opettajan työvälineenä sekä opiskelijan itse- ja vertaisarvioinnin välineenä käytetään soveltuvin osin </w:t>
      </w:r>
      <w:r w:rsidR="00161AB5" w:rsidRPr="0023751F">
        <w:rPr>
          <w:rFonts w:cstheme="minorHAnsi"/>
          <w:color w:val="000000" w:themeColor="text1"/>
        </w:rPr>
        <w:t>e</w:t>
      </w:r>
      <w:r w:rsidRPr="0023751F">
        <w:rPr>
          <w:rFonts w:cstheme="minorHAnsi"/>
          <w:color w:val="000000" w:themeColor="text1"/>
        </w:rPr>
        <w:t xml:space="preserve">urooppalaiseen viitekehykseen (CEFR) perustuvaa kehittyvän kielitaidon kuvausasteikkoa (liite 2). Arvioinnin tukena voidaan myös hyödyntää vieraan kielen taidon sertifiointiin tarkoitettuja kansainvälisesti tunnustettuja tutkintojärjestelmiä, jotka on linkitetty </w:t>
      </w:r>
      <w:r w:rsidR="00161AB5" w:rsidRPr="0023751F">
        <w:rPr>
          <w:rFonts w:cstheme="minorHAnsi"/>
          <w:color w:val="000000" w:themeColor="text1"/>
        </w:rPr>
        <w:t>e</w:t>
      </w:r>
      <w:r w:rsidRPr="0023751F">
        <w:rPr>
          <w:rFonts w:cstheme="minorHAnsi"/>
          <w:color w:val="000000" w:themeColor="text1"/>
        </w:rPr>
        <w:t>urooppalaisen viitekehyksen kuusiportaiseen taitotasoasteikkoon.</w:t>
      </w:r>
    </w:p>
    <w:p w14:paraId="791D747A" w14:textId="77777777" w:rsidR="00397E4D" w:rsidRPr="0023751F" w:rsidRDefault="00397E4D" w:rsidP="00397E4D">
      <w:pPr>
        <w:spacing w:after="0" w:line="276" w:lineRule="auto"/>
        <w:contextualSpacing/>
        <w:jc w:val="both"/>
        <w:rPr>
          <w:rFonts w:cstheme="minorHAnsi"/>
          <w:color w:val="000000" w:themeColor="text1"/>
        </w:rPr>
      </w:pPr>
    </w:p>
    <w:p w14:paraId="7A0A70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alkuvaiheessa palautteenannossa painottuu opiskelijan taito kehittää kielenopiskelutaitojaan. Opintojen edetessä kehittyvän kielitaidon kuvausasteikkoa voidaan hyödyntää enenevästi opiskelijan vuorovaikutus-, tulkinta- ja tuottamistaitojen tasoa määriteltäessä.</w:t>
      </w:r>
    </w:p>
    <w:p w14:paraId="7D8A7B7E" w14:textId="77777777" w:rsidR="00397E4D" w:rsidRPr="0023751F" w:rsidRDefault="00397E4D" w:rsidP="00397E4D">
      <w:pPr>
        <w:spacing w:after="0" w:line="276" w:lineRule="auto"/>
        <w:contextualSpacing/>
        <w:jc w:val="both"/>
        <w:rPr>
          <w:rFonts w:cstheme="minorHAnsi"/>
          <w:color w:val="000000" w:themeColor="text1"/>
        </w:rPr>
      </w:pPr>
    </w:p>
    <w:p w14:paraId="44B09C5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Arvosanan muodostamisessa otetaan systemaattisesti huomioon kaikki tavoitealueet, mukaan lukien opiskelutaitojen kehittämiseen liittyvät tavoitteet, joskin opintojaksokohtaiset painotukset voivat vaihdella.   </w:t>
      </w:r>
    </w:p>
    <w:p w14:paraId="466B84E9" w14:textId="77777777" w:rsidR="00397E4D" w:rsidRPr="0023751F" w:rsidRDefault="00397E4D" w:rsidP="00397E4D">
      <w:pPr>
        <w:spacing w:after="0" w:line="276" w:lineRule="auto"/>
        <w:contextualSpacing/>
        <w:rPr>
          <w:rFonts w:cstheme="minorHAnsi"/>
          <w:color w:val="000000" w:themeColor="text1"/>
        </w:rPr>
      </w:pPr>
    </w:p>
    <w:p w14:paraId="25D6B26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i/>
          <w:iCs/>
          <w:color w:val="000000" w:themeColor="text1"/>
        </w:rPr>
        <w:t>Suullisen kielitaidon arviointi</w:t>
      </w:r>
    </w:p>
    <w:p w14:paraId="38876932" w14:textId="77777777" w:rsidR="00397E4D" w:rsidRPr="0023751F" w:rsidRDefault="00397E4D" w:rsidP="00397E4D">
      <w:pPr>
        <w:spacing w:after="0" w:line="276" w:lineRule="auto"/>
        <w:contextualSpacing/>
        <w:rPr>
          <w:rFonts w:cstheme="minorHAnsi"/>
          <w:i/>
          <w:iCs/>
          <w:color w:val="000000" w:themeColor="text1"/>
        </w:rPr>
      </w:pPr>
    </w:p>
    <w:p w14:paraId="3DDB7117" w14:textId="77777777" w:rsidR="00397E4D" w:rsidRPr="0023751F" w:rsidRDefault="00397E4D" w:rsidP="00397E4D">
      <w:pPr>
        <w:spacing w:after="0" w:line="276" w:lineRule="auto"/>
        <w:contextualSpacing/>
        <w:jc w:val="both"/>
        <w:rPr>
          <w:rFonts w:cstheme="minorHAnsi"/>
          <w:i/>
          <w:iCs/>
          <w:color w:val="000000" w:themeColor="text1"/>
        </w:rPr>
      </w:pPr>
      <w:r w:rsidRPr="0023751F">
        <w:rPr>
          <w:rFonts w:cstheme="minorHAnsi"/>
          <w:i/>
          <w:iCs/>
          <w:color w:val="000000" w:themeColor="text1"/>
        </w:rPr>
        <w:t xml:space="preserve">Kielten opetuksessa opiskelijalta arvioidaan kielitaidon muiden osa-alueiden lisäksi suullinen kielitaito. Suullista kielitaitoa voidaan arvioida erillisellä kokeella. </w:t>
      </w:r>
      <w:r w:rsidRPr="0023751F">
        <w:rPr>
          <w:rFonts w:cstheme="minorHAnsi"/>
          <w:iCs/>
          <w:color w:val="000000" w:themeColor="text1"/>
        </w:rPr>
        <w:t>(Lukiolaki 714/2018, 37 § 4 mom.)</w:t>
      </w:r>
    </w:p>
    <w:p w14:paraId="268E559A" w14:textId="77777777" w:rsidR="00397E4D" w:rsidRPr="0023751F" w:rsidRDefault="00397E4D" w:rsidP="00397E4D">
      <w:pPr>
        <w:spacing w:after="0" w:line="276" w:lineRule="auto"/>
        <w:contextualSpacing/>
        <w:jc w:val="both"/>
        <w:rPr>
          <w:rFonts w:cstheme="minorHAnsi"/>
          <w:i/>
          <w:iCs/>
          <w:color w:val="000000" w:themeColor="text1"/>
        </w:rPr>
      </w:pPr>
    </w:p>
    <w:p w14:paraId="3D76AB0B" w14:textId="6FAA53CD" w:rsidR="00397E4D" w:rsidRPr="0023751F" w:rsidRDefault="00397E4D" w:rsidP="00397E4D">
      <w:pPr>
        <w:spacing w:after="0" w:line="276" w:lineRule="auto"/>
        <w:contextualSpacing/>
        <w:jc w:val="both"/>
        <w:rPr>
          <w:rFonts w:cstheme="minorHAnsi"/>
          <w:i/>
          <w:iCs/>
          <w:color w:val="000000" w:themeColor="text1"/>
        </w:rPr>
      </w:pPr>
      <w:bookmarkStart w:id="193" w:name="_Hlk9953712"/>
      <w:r w:rsidRPr="0023751F">
        <w:rPr>
          <w:rFonts w:cstheme="minorHAnsi"/>
          <w:i/>
          <w:iCs/>
          <w:color w:val="000000" w:themeColor="text1"/>
        </w:rPr>
        <w:t>Lukiokoulutuksen oppimäärän suorittaneelle opiskelijalle annetaan päättötodistus. Lukiokoulutukseen valmistavan koulutuksen oppimäärän suorittamisesta annetaan todistus.</w:t>
      </w:r>
      <w:bookmarkStart w:id="194" w:name="_Hlk10022541"/>
      <w:r w:rsidRPr="0023751F">
        <w:rPr>
          <w:rFonts w:cstheme="minorHAnsi"/>
          <w:i/>
          <w:iCs/>
          <w:color w:val="000000" w:themeColor="text1"/>
        </w:rPr>
        <w:t xml:space="preserve"> – – </w:t>
      </w:r>
      <w:r w:rsidRPr="0023751F">
        <w:rPr>
          <w:rFonts w:cstheme="minorHAnsi"/>
          <w:iCs/>
          <w:color w:val="000000" w:themeColor="text1"/>
        </w:rPr>
        <w:t>[Lukiolain 39 §:n]</w:t>
      </w:r>
      <w:r w:rsidRPr="0023751F">
        <w:rPr>
          <w:rFonts w:cstheme="minorHAnsi"/>
          <w:i/>
          <w:iCs/>
          <w:color w:val="000000" w:themeColor="text1"/>
        </w:rPr>
        <w:t xml:space="preserve"> 1 ja 2 momentissa tarkoitettujen </w:t>
      </w:r>
      <w:bookmarkEnd w:id="194"/>
      <w:r w:rsidRPr="0023751F">
        <w:rPr>
          <w:rFonts w:cstheme="minorHAnsi"/>
          <w:i/>
          <w:iCs/>
          <w:color w:val="000000" w:themeColor="text1"/>
        </w:rPr>
        <w:t xml:space="preserve">todistusten liitteenä annetaan lisäksi erillinen todistus lukiodiplomin ja suullisen kielitaidon kokeen suorittamisesta. </w:t>
      </w:r>
      <w:r w:rsidRPr="0023751F">
        <w:rPr>
          <w:rFonts w:cstheme="minorHAnsi"/>
          <w:iCs/>
          <w:color w:val="000000" w:themeColor="text1"/>
        </w:rPr>
        <w:t>(Lukiolaki 714/201</w:t>
      </w:r>
      <w:r w:rsidR="00AC1A48" w:rsidRPr="0023751F">
        <w:rPr>
          <w:rFonts w:cstheme="minorHAnsi"/>
          <w:iCs/>
          <w:color w:val="000000" w:themeColor="text1"/>
        </w:rPr>
        <w:t>8</w:t>
      </w:r>
      <w:r w:rsidRPr="0023751F">
        <w:rPr>
          <w:rFonts w:cstheme="minorHAnsi"/>
          <w:iCs/>
          <w:color w:val="000000" w:themeColor="text1"/>
        </w:rPr>
        <w:t>, 39 § 3 mom.)</w:t>
      </w:r>
    </w:p>
    <w:bookmarkEnd w:id="193"/>
    <w:p w14:paraId="0C8CA462" w14:textId="77777777" w:rsidR="00397E4D" w:rsidRPr="0023751F" w:rsidRDefault="00397E4D" w:rsidP="00397E4D">
      <w:pPr>
        <w:spacing w:after="0" w:line="276" w:lineRule="auto"/>
        <w:contextualSpacing/>
        <w:jc w:val="both"/>
        <w:rPr>
          <w:rFonts w:cstheme="minorHAnsi"/>
          <w:color w:val="000000" w:themeColor="text1"/>
        </w:rPr>
      </w:pPr>
    </w:p>
    <w:p w14:paraId="0A8AFFD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Vieraiden kielten pakollisten ja valinnaisten opintojen aikana arvioidaan myös opiskelijan suullista kielitaitoa. </w:t>
      </w:r>
    </w:p>
    <w:p w14:paraId="1185DCCF" w14:textId="77777777" w:rsidR="00397E4D" w:rsidRPr="0023751F" w:rsidRDefault="00397E4D" w:rsidP="00397E4D">
      <w:pPr>
        <w:spacing w:after="0" w:line="276" w:lineRule="auto"/>
        <w:contextualSpacing/>
        <w:jc w:val="both"/>
        <w:rPr>
          <w:rFonts w:cstheme="minorHAnsi"/>
          <w:color w:val="000000" w:themeColor="text1"/>
        </w:rPr>
      </w:pPr>
    </w:p>
    <w:p w14:paraId="5774B4C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Valinnaisiin opintoihin kuuluvan vieraiden kielten A-oppimäärän moduulin 8 ja B1-oppimäärän moduulin 6 opintojen aikana suullisen kielitaidon arviointi perustuu opintojen aikaisiin näyttöihin sekä Opetushallituksen tuottamasta suullisesta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334856B7" w14:textId="77777777" w:rsidR="00397E4D" w:rsidRPr="0023751F" w:rsidRDefault="00397E4D" w:rsidP="00397E4D">
      <w:pPr>
        <w:spacing w:after="0" w:line="276" w:lineRule="auto"/>
        <w:contextualSpacing/>
        <w:jc w:val="both"/>
        <w:rPr>
          <w:rFonts w:cstheme="minorHAnsi"/>
          <w:color w:val="000000" w:themeColor="text1"/>
        </w:rPr>
      </w:pPr>
    </w:p>
    <w:p w14:paraId="7933803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Latinan kieltä lukuun ottamatta B2- ja B3-oppimäärien osalta opiskelijan suullista kielitaitoa arvioidaan Opetushallituksen tuottaman erillisen ohjeistuksen mukaisesti.</w:t>
      </w:r>
    </w:p>
    <w:p w14:paraId="47C9F693" w14:textId="77777777" w:rsidR="00397E4D" w:rsidRPr="0023751F" w:rsidRDefault="00397E4D" w:rsidP="00397E4D">
      <w:pPr>
        <w:spacing w:after="0" w:line="276" w:lineRule="auto"/>
        <w:contextualSpacing/>
        <w:jc w:val="both"/>
        <w:rPr>
          <w:rFonts w:cstheme="minorHAnsi"/>
          <w:color w:val="000000" w:themeColor="text1"/>
        </w:rPr>
      </w:pPr>
    </w:p>
    <w:p w14:paraId="2A053B5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Opintoihin kuuluva suullisen kielitaidon kokeen suoritus tai muut Opetushallituksen ohjeistuksen mukaiset näytöt arvioidaan asianomaiselle kielelle ja oppimäärälle lukion opetussuunnitelman perusteissa asetettuja tavoitteita vasten.</w:t>
      </w:r>
    </w:p>
    <w:p w14:paraId="25C285EC" w14:textId="77777777" w:rsidR="00397E4D" w:rsidRPr="0023751F" w:rsidRDefault="00397E4D" w:rsidP="00397E4D">
      <w:pPr>
        <w:spacing w:after="0" w:line="276" w:lineRule="auto"/>
        <w:contextualSpacing/>
        <w:jc w:val="both"/>
        <w:rPr>
          <w:rFonts w:cstheme="minorHAnsi"/>
          <w:color w:val="000000" w:themeColor="text1"/>
        </w:rPr>
      </w:pPr>
    </w:p>
    <w:p w14:paraId="3298783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Opetushallituksen tuottamasta suullisen kielitaidon kokeesta tai erillisen ohjeistuksen mukaisista näytöistä annetaan erillinen todistus lukion päättötodistuksen liitteenä.</w:t>
      </w:r>
    </w:p>
    <w:p w14:paraId="1E499D45" w14:textId="77777777" w:rsidR="00397E4D" w:rsidRPr="0023751F" w:rsidRDefault="00397E4D" w:rsidP="00397E4D">
      <w:pPr>
        <w:spacing w:after="0" w:line="276" w:lineRule="auto"/>
        <w:contextualSpacing/>
        <w:rPr>
          <w:rFonts w:cstheme="minorHAnsi"/>
          <w:color w:val="000000" w:themeColor="text1"/>
        </w:rPr>
      </w:pPr>
    </w:p>
    <w:p w14:paraId="09232322" w14:textId="77777777" w:rsidR="00397E4D" w:rsidRPr="0023751F" w:rsidRDefault="00397E4D" w:rsidP="00397E4D">
      <w:pPr>
        <w:spacing w:after="0" w:line="276" w:lineRule="auto"/>
        <w:contextualSpacing/>
        <w:rPr>
          <w:rFonts w:cstheme="minorHAnsi"/>
          <w:b/>
          <w:bCs/>
          <w:color w:val="000000" w:themeColor="text1"/>
          <w:sz w:val="24"/>
        </w:rPr>
      </w:pPr>
      <w:bookmarkStart w:id="195" w:name="_Hlk17892481"/>
      <w:r w:rsidRPr="0023751F">
        <w:rPr>
          <w:rFonts w:cstheme="minorHAnsi"/>
          <w:b/>
          <w:bCs/>
          <w:color w:val="000000" w:themeColor="text1"/>
          <w:sz w:val="24"/>
        </w:rPr>
        <w:t>Koodit</w:t>
      </w:r>
    </w:p>
    <w:p w14:paraId="24077245" w14:textId="77777777" w:rsidR="00397E4D" w:rsidRPr="0023751F" w:rsidRDefault="00397E4D" w:rsidP="00397E4D">
      <w:pPr>
        <w:spacing w:after="0" w:line="276" w:lineRule="auto"/>
        <w:contextualSpacing/>
        <w:rPr>
          <w:rFonts w:cstheme="minorHAnsi"/>
          <w:color w:val="000000" w:themeColor="text1"/>
          <w:sz w:val="24"/>
        </w:rPr>
      </w:pPr>
    </w:p>
    <w:p w14:paraId="4CB78D4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Vieraiden kielten opintojen koodit muodostuvat kielten kirjaintunnusten, oppimäärien tasotunnusten ja moduulinumeroiden mukaan. Vieraista kielistä käytetään seuraavia kirjaintunnuksia.</w:t>
      </w:r>
    </w:p>
    <w:p w14:paraId="38B35F7E" w14:textId="77777777" w:rsidR="00397E4D" w:rsidRPr="0023751F" w:rsidRDefault="00397E4D" w:rsidP="00397E4D">
      <w:pPr>
        <w:spacing w:after="0" w:line="276" w:lineRule="auto"/>
        <w:contextualSpacing/>
        <w:rPr>
          <w:rFonts w:cstheme="minorHAnsi"/>
          <w:color w:val="000000" w:themeColor="text1"/>
        </w:rPr>
      </w:pPr>
    </w:p>
    <w:p w14:paraId="54632CE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EN = englannin kieli</w:t>
      </w:r>
    </w:p>
    <w:p w14:paraId="7BBF7D3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LA = latinan kieli</w:t>
      </w:r>
    </w:p>
    <w:p w14:paraId="7C3400F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RA = ranskan kieli</w:t>
      </w:r>
    </w:p>
    <w:p w14:paraId="72152CE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SM = saamen kieli</w:t>
      </w:r>
    </w:p>
    <w:p w14:paraId="3167ECB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SA = saksan kieli</w:t>
      </w:r>
    </w:p>
    <w:p w14:paraId="7AF1D44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VE = venäjän kieli</w:t>
      </w:r>
    </w:p>
    <w:p w14:paraId="2A692B1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IA = italian kieli</w:t>
      </w:r>
    </w:p>
    <w:p w14:paraId="1FA6EAE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EA = espanjan kieli</w:t>
      </w:r>
    </w:p>
    <w:p w14:paraId="618E2F5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PO = portugalin kieli</w:t>
      </w:r>
    </w:p>
    <w:p w14:paraId="26BB799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KI = kiinan kieli</w:t>
      </w:r>
    </w:p>
    <w:p w14:paraId="0133A2C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JP = japanin kieli</w:t>
      </w:r>
    </w:p>
    <w:p w14:paraId="34F8130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AR = arabian kieli</w:t>
      </w:r>
    </w:p>
    <w:p w14:paraId="2BFF5EA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KX = muu kieli </w:t>
      </w:r>
    </w:p>
    <w:p w14:paraId="7EDFAB02" w14:textId="77777777" w:rsidR="00397E4D" w:rsidRPr="0023751F" w:rsidRDefault="00397E4D" w:rsidP="00397E4D">
      <w:pPr>
        <w:spacing w:after="0" w:line="276" w:lineRule="auto"/>
        <w:contextualSpacing/>
        <w:rPr>
          <w:rFonts w:cstheme="minorHAnsi"/>
          <w:color w:val="000000" w:themeColor="text1"/>
        </w:rPr>
      </w:pPr>
    </w:p>
    <w:p w14:paraId="65B06EF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Lukion opetussuunnitelman perusteissa vieraiden kielten kirjaintunnuksena käytetään tunnusta VK lukuun ottamatta englannin, saamen ja latinan kieltä. Aasian ja Afrikan kielistä lukion opetussuunnitelman perusteissa käytetään kirjaintunnistetta VKAA. Paikallisessa opetussuunnitelmassa näiden tunnusten tilalla käytetään kullekin kielelle määriteltyjä, yllä lueteltuja kirjaintunnuksia.</w:t>
      </w:r>
    </w:p>
    <w:bookmarkEnd w:id="195"/>
    <w:p w14:paraId="3C9DC5EF" w14:textId="77777777" w:rsidR="00397E4D" w:rsidRPr="0023751F" w:rsidRDefault="00397E4D" w:rsidP="00397E4D">
      <w:pPr>
        <w:spacing w:after="0" w:line="276" w:lineRule="auto"/>
        <w:contextualSpacing/>
        <w:rPr>
          <w:rFonts w:cstheme="minorHAnsi"/>
          <w:color w:val="000000" w:themeColor="text1"/>
        </w:rPr>
      </w:pPr>
    </w:p>
    <w:p w14:paraId="0BBF3140"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96" w:name="_Toc3448890"/>
      <w:bookmarkStart w:id="197" w:name="_Toc18664370"/>
      <w:r w:rsidRPr="0023751F">
        <w:rPr>
          <w:rFonts w:eastAsia="Arial" w:cstheme="minorHAnsi"/>
          <w:b/>
          <w:color w:val="0070C0"/>
          <w:sz w:val="28"/>
          <w:lang w:val="fi" w:eastAsia="fi-FI"/>
        </w:rPr>
        <w:lastRenderedPageBreak/>
        <w:t>6.5.1 Vieraat kielet, englanti, A-oppimäärä</w:t>
      </w:r>
      <w:bookmarkEnd w:id="196"/>
      <w:bookmarkEnd w:id="197"/>
    </w:p>
    <w:p w14:paraId="40D12C68" w14:textId="77777777" w:rsidR="00397E4D" w:rsidRPr="0023751F" w:rsidRDefault="00397E4D" w:rsidP="00397E4D">
      <w:pPr>
        <w:spacing w:after="0" w:line="276" w:lineRule="auto"/>
        <w:contextualSpacing/>
        <w:rPr>
          <w:rFonts w:cstheme="minorHAnsi"/>
          <w:b/>
        </w:rPr>
      </w:pPr>
    </w:p>
    <w:p w14:paraId="33A1688D"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Pakolliset opinnot</w:t>
      </w:r>
    </w:p>
    <w:p w14:paraId="5234A9BC" w14:textId="77777777" w:rsidR="00397E4D" w:rsidRPr="0023751F" w:rsidRDefault="00397E4D" w:rsidP="00397E4D">
      <w:pPr>
        <w:spacing w:after="0" w:line="276" w:lineRule="auto"/>
        <w:contextualSpacing/>
        <w:rPr>
          <w:rFonts w:cstheme="minorHAnsi"/>
          <w:color w:val="000000" w:themeColor="text1"/>
        </w:rPr>
      </w:pPr>
    </w:p>
    <w:p w14:paraId="49607A32"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Tätä tarkoitusta varten opiskelija laatii ensimmäisen moduulin yhteydessä henkilökohtaisen kieliprofiilinsa, jota työstetään oppimisprosessin edetessä lukio-opintojen aikana. </w:t>
      </w:r>
    </w:p>
    <w:p w14:paraId="153CB565" w14:textId="77777777" w:rsidR="00397E4D" w:rsidRPr="0023751F" w:rsidRDefault="00397E4D" w:rsidP="00397E4D">
      <w:pPr>
        <w:spacing w:after="0" w:line="276" w:lineRule="auto"/>
        <w:contextualSpacing/>
        <w:rPr>
          <w:rFonts w:cstheme="minorHAnsi"/>
          <w:bCs/>
        </w:rPr>
      </w:pPr>
    </w:p>
    <w:p w14:paraId="5507A660" w14:textId="2B8EDE8E" w:rsidR="00397E4D" w:rsidRPr="0023751F" w:rsidRDefault="00397E4D" w:rsidP="00397E4D">
      <w:pPr>
        <w:spacing w:after="0" w:line="276" w:lineRule="auto"/>
        <w:contextualSpacing/>
        <w:rPr>
          <w:rFonts w:cstheme="minorHAnsi"/>
          <w:bCs/>
        </w:rPr>
      </w:pPr>
      <w:r w:rsidRPr="0023751F">
        <w:rPr>
          <w:rFonts w:cstheme="minorHAnsi"/>
          <w:bCs/>
        </w:rPr>
        <w:t xml:space="preserve">Moduulien 1–2 aikana opiskelija luo kokonaiskuvan englannin kielestä lingua francana sekä omasta kehittymisestään englannin oppijana ja osaajana. Samalla tarkastellaan kulttuurista ja kielellistä monimuotoisuutta </w:t>
      </w:r>
      <w:r w:rsidR="005C60B4" w:rsidRPr="0023751F">
        <w:rPr>
          <w:rFonts w:cstheme="minorHAnsi"/>
        </w:rPr>
        <w:t>yhteiskunnan</w:t>
      </w:r>
      <w:r w:rsidRPr="0023751F">
        <w:rPr>
          <w:rFonts w:cstheme="minorHAnsi"/>
          <w:bCs/>
        </w:rPr>
        <w:t>, mutta myös opiskelijan henkilökohtaisesta näkökulmasta. Opiskelija tarkastelee kieliprofiilissaan itseään myös muiden kielten, mukaan lukien äidinkielten, käyttäjänä, osaajana ja oppijana.</w:t>
      </w:r>
    </w:p>
    <w:p w14:paraId="2186A40B" w14:textId="77777777" w:rsidR="00397E4D" w:rsidRPr="0023751F" w:rsidRDefault="00397E4D" w:rsidP="00397E4D">
      <w:pPr>
        <w:spacing w:after="0" w:line="276" w:lineRule="auto"/>
        <w:contextualSpacing/>
        <w:rPr>
          <w:rFonts w:cstheme="minorHAnsi"/>
          <w:bCs/>
        </w:rPr>
      </w:pPr>
    </w:p>
    <w:p w14:paraId="454FF471" w14:textId="6659550A" w:rsidR="00397E4D" w:rsidRPr="0023751F" w:rsidRDefault="00397E4D" w:rsidP="00397E4D">
      <w:pPr>
        <w:spacing w:after="0" w:line="276" w:lineRule="auto"/>
        <w:contextualSpacing/>
        <w:rPr>
          <w:rFonts w:cstheme="minorHAnsi"/>
          <w:bCs/>
        </w:rPr>
      </w:pPr>
      <w:r w:rsidRPr="0023751F">
        <w:rPr>
          <w:rFonts w:cstheme="minorHAnsi"/>
          <w:bCs/>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bCs/>
        </w:rPr>
        <w:t xml:space="preserve">kielenkäyttötilanteissa. Moduulien 4–6 opinnoissa painotetaan kieltä tiedonhankinnan, olennaisen tiedon tiivistämisen ja tiedon jakamisen välineenä ottaen huomioon englannin kielen kehittyvän kielitaidon kuvausasteikon tavoitetaso lukio-opinnoille. </w:t>
      </w:r>
    </w:p>
    <w:p w14:paraId="2761609A" w14:textId="77777777" w:rsidR="00397E4D" w:rsidRPr="0023751F" w:rsidRDefault="00397E4D" w:rsidP="00397E4D">
      <w:pPr>
        <w:spacing w:after="0" w:line="276" w:lineRule="auto"/>
        <w:contextualSpacing/>
        <w:rPr>
          <w:rFonts w:cstheme="minorHAnsi"/>
          <w:bCs/>
        </w:rPr>
      </w:pPr>
    </w:p>
    <w:p w14:paraId="5DC3CDB5" w14:textId="77777777" w:rsidR="00397E4D" w:rsidRPr="0023751F" w:rsidRDefault="00397E4D" w:rsidP="00397E4D">
      <w:pPr>
        <w:spacing w:after="0" w:line="276" w:lineRule="auto"/>
        <w:contextualSpacing/>
        <w:rPr>
          <w:rFonts w:cstheme="minorHAnsi"/>
          <w:bCs/>
        </w:rPr>
      </w:pPr>
      <w:r w:rsidRPr="0023751F">
        <w:rPr>
          <w:rFonts w:cstheme="minorHAnsi"/>
          <w:bCs/>
        </w:rPr>
        <w:t>Pakollisten opintojen loppuvaiheessa huomio kiinnittyy vahvistamaan taitoja, joita opiskelija hyödyntää pystyäkseen jatkamaan osaamisensa omaehtoista kehittämistä.</w:t>
      </w:r>
    </w:p>
    <w:p w14:paraId="3BB789D2" w14:textId="77777777" w:rsidR="00397E4D" w:rsidRPr="0023751F" w:rsidRDefault="00397E4D" w:rsidP="00397E4D">
      <w:pPr>
        <w:spacing w:after="0" w:line="276" w:lineRule="auto"/>
        <w:contextualSpacing/>
        <w:rPr>
          <w:rFonts w:cstheme="minorHAnsi"/>
          <w:bCs/>
        </w:rPr>
      </w:pPr>
    </w:p>
    <w:p w14:paraId="0B2F1ACE" w14:textId="77777777" w:rsidR="00397E4D" w:rsidRPr="0023751F" w:rsidRDefault="00397E4D" w:rsidP="00397E4D">
      <w:pPr>
        <w:spacing w:after="0" w:line="276" w:lineRule="auto"/>
        <w:contextualSpacing/>
        <w:rPr>
          <w:rFonts w:cstheme="minorHAnsi"/>
          <w:bCs/>
        </w:rPr>
      </w:pPr>
      <w:r w:rsidRPr="0023751F">
        <w:rPr>
          <w:rFonts w:cstheme="minorHAnsi"/>
          <w:bCs/>
        </w:rPr>
        <w:t>Opintojen aikana varataan aikaa käsitellä ajankohtaisia tai paikallisia asioita, joista voidaan sopia yhdessä. Kaikkien opintojen aikana harjoitellaan monipuolisesti sekä suullista että kirjallista vuorovaikutusta.</w:t>
      </w:r>
    </w:p>
    <w:p w14:paraId="2923F853" w14:textId="77777777" w:rsidR="00397E4D" w:rsidRPr="0023751F" w:rsidRDefault="00397E4D" w:rsidP="00397E4D">
      <w:pPr>
        <w:spacing w:after="0" w:line="276" w:lineRule="auto"/>
        <w:contextualSpacing/>
        <w:rPr>
          <w:rFonts w:cstheme="minorHAnsi"/>
          <w:b/>
          <w:bCs/>
        </w:rPr>
      </w:pPr>
    </w:p>
    <w:p w14:paraId="63FA576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ENA1 Opiskelutaidot ja kieli-identiteetin rakentaminen (1 op)</w:t>
      </w:r>
    </w:p>
    <w:p w14:paraId="15F8D12F" w14:textId="77777777" w:rsidR="00397E4D" w:rsidRPr="0023751F" w:rsidRDefault="00397E4D" w:rsidP="00397E4D">
      <w:pPr>
        <w:spacing w:after="0" w:line="276" w:lineRule="auto"/>
        <w:contextualSpacing/>
        <w:rPr>
          <w:rFonts w:cstheme="minorHAnsi"/>
        </w:rPr>
      </w:pPr>
    </w:p>
    <w:p w14:paraId="057DB0B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avata lukion kieltenopiskelun tavoitteita suhteessa jatkuvaan oppimiseen ja tulevaisuuden tarpeisiin muutosten monikielisessä maailmassa. Moduuli totuttaa opiskelijaa lukion kieltenopiskeluun, jossa kohdekieltä käytetään mahdollisimman paljon. Tehtävänä on kehittää opiskelijan kielitietoisuutta ja kieli-identiteettiä sekä itse- ja vertaisarviointitaitoja sekä vahvistaa opiskelijan ja ryhmän hyvinvointiosaamista.</w:t>
      </w:r>
    </w:p>
    <w:p w14:paraId="41F168F9" w14:textId="77777777" w:rsidR="00397E4D" w:rsidRPr="0023751F" w:rsidRDefault="00397E4D" w:rsidP="00397E4D">
      <w:pPr>
        <w:spacing w:after="0" w:line="276" w:lineRule="auto"/>
        <w:contextualSpacing/>
        <w:rPr>
          <w:rFonts w:cstheme="minorHAnsi"/>
          <w:color w:val="000000" w:themeColor="text1"/>
        </w:rPr>
      </w:pPr>
    </w:p>
    <w:p w14:paraId="6554E20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4705B5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56D2445" w14:textId="77777777" w:rsidR="00397E4D" w:rsidRPr="0023751F" w:rsidRDefault="00397E4D" w:rsidP="00911BD0">
      <w:pPr>
        <w:numPr>
          <w:ilvl w:val="0"/>
          <w:numId w:val="534"/>
        </w:numPr>
        <w:spacing w:after="0" w:line="276" w:lineRule="auto"/>
        <w:contextualSpacing/>
        <w:rPr>
          <w:rFonts w:cstheme="minorHAnsi"/>
          <w:color w:val="000000" w:themeColor="text1"/>
        </w:rPr>
      </w:pPr>
      <w:r w:rsidRPr="0023751F">
        <w:rPr>
          <w:rFonts w:cstheme="minorHAnsi"/>
          <w:color w:val="000000" w:themeColor="text1"/>
        </w:rPr>
        <w:t>rohkaistuu kehittämään kielitaitoaan</w:t>
      </w:r>
    </w:p>
    <w:p w14:paraId="27155B16" w14:textId="77777777" w:rsidR="00397E4D" w:rsidRPr="0023751F" w:rsidRDefault="00397E4D" w:rsidP="00911BD0">
      <w:pPr>
        <w:numPr>
          <w:ilvl w:val="0"/>
          <w:numId w:val="534"/>
        </w:numPr>
        <w:spacing w:after="0" w:line="276" w:lineRule="auto"/>
        <w:contextualSpacing/>
        <w:rPr>
          <w:rFonts w:cstheme="minorHAnsi"/>
          <w:color w:val="000000" w:themeColor="text1"/>
        </w:rPr>
      </w:pPr>
      <w:r w:rsidRPr="0023751F">
        <w:rPr>
          <w:rFonts w:cstheme="minorHAnsi"/>
          <w:color w:val="000000" w:themeColor="text1"/>
        </w:rPr>
        <w:t>syventää käsitystään kielitietoisuudesta ja monikielisyydestä</w:t>
      </w:r>
    </w:p>
    <w:p w14:paraId="795423AB" w14:textId="77777777" w:rsidR="00397E4D" w:rsidRPr="0023751F" w:rsidRDefault="00397E4D" w:rsidP="00911BD0">
      <w:pPr>
        <w:numPr>
          <w:ilvl w:val="0"/>
          <w:numId w:val="534"/>
        </w:numPr>
        <w:spacing w:after="0" w:line="276" w:lineRule="auto"/>
        <w:contextualSpacing/>
        <w:rPr>
          <w:rFonts w:cstheme="minorHAnsi"/>
          <w:color w:val="000000" w:themeColor="text1"/>
        </w:rPr>
      </w:pPr>
      <w:r w:rsidRPr="0023751F">
        <w:rPr>
          <w:rFonts w:cstheme="minorHAnsi"/>
          <w:color w:val="000000" w:themeColor="text1"/>
        </w:rPr>
        <w:t>analysoi ja kehittää taitoaan käyttää itse- ja vertaisarviointia oppimista tukevana menetelmänä</w:t>
      </w:r>
    </w:p>
    <w:p w14:paraId="2BE95EAB" w14:textId="77777777" w:rsidR="00397E4D" w:rsidRPr="0023751F" w:rsidRDefault="00397E4D" w:rsidP="00911BD0">
      <w:pPr>
        <w:numPr>
          <w:ilvl w:val="0"/>
          <w:numId w:val="534"/>
        </w:numPr>
        <w:spacing w:after="0" w:line="276" w:lineRule="auto"/>
        <w:contextualSpacing/>
        <w:rPr>
          <w:rFonts w:cstheme="minorHAnsi"/>
          <w:color w:val="000000" w:themeColor="text1"/>
        </w:rPr>
      </w:pPr>
      <w:r w:rsidRPr="0023751F">
        <w:rPr>
          <w:rFonts w:cstheme="minorHAnsi"/>
          <w:color w:val="000000" w:themeColor="text1"/>
        </w:rPr>
        <w:t>monipuolistaa kieltenopiskelustrategioitaan</w:t>
      </w:r>
    </w:p>
    <w:p w14:paraId="32E1903A" w14:textId="77777777" w:rsidR="00397E4D" w:rsidRPr="0023751F" w:rsidRDefault="00397E4D" w:rsidP="00911BD0">
      <w:pPr>
        <w:numPr>
          <w:ilvl w:val="0"/>
          <w:numId w:val="534"/>
        </w:numPr>
        <w:spacing w:after="0" w:line="276" w:lineRule="auto"/>
        <w:contextualSpacing/>
        <w:rPr>
          <w:rFonts w:cstheme="minorHAnsi"/>
          <w:color w:val="000000" w:themeColor="text1"/>
        </w:rPr>
      </w:pPr>
      <w:r w:rsidRPr="0023751F">
        <w:rPr>
          <w:rFonts w:cstheme="minorHAnsi"/>
          <w:color w:val="000000" w:themeColor="text1"/>
        </w:rPr>
        <w:t>oppii hyödyntämään tarkoituksenmukaisia kieltenopiskelun apuvälineitä</w:t>
      </w:r>
    </w:p>
    <w:p w14:paraId="1266CD33" w14:textId="77777777" w:rsidR="00397E4D" w:rsidRPr="0023751F" w:rsidRDefault="00397E4D" w:rsidP="00911BD0">
      <w:pPr>
        <w:numPr>
          <w:ilvl w:val="0"/>
          <w:numId w:val="534"/>
        </w:numPr>
        <w:spacing w:after="0" w:line="276" w:lineRule="auto"/>
        <w:contextualSpacing/>
        <w:rPr>
          <w:rFonts w:cstheme="minorHAnsi"/>
          <w:color w:val="000000" w:themeColor="text1"/>
        </w:rPr>
      </w:pPr>
      <w:r w:rsidRPr="0023751F">
        <w:rPr>
          <w:rFonts w:cstheme="minorHAnsi"/>
          <w:color w:val="000000" w:themeColor="text1"/>
        </w:rPr>
        <w:lastRenderedPageBreak/>
        <w:t>pystyy suhteuttamaan osaamistaan taitotasoon B2.1.</w:t>
      </w:r>
      <w:r w:rsidRPr="0023751F">
        <w:rPr>
          <w:rFonts w:cstheme="minorHAnsi"/>
          <w:b/>
          <w:bCs/>
          <w:color w:val="000000" w:themeColor="text1"/>
        </w:rPr>
        <w:t xml:space="preserve"> </w:t>
      </w:r>
    </w:p>
    <w:p w14:paraId="0CDAE5FD" w14:textId="77777777" w:rsidR="00397E4D" w:rsidRPr="0023751F" w:rsidRDefault="00397E4D" w:rsidP="00397E4D">
      <w:pPr>
        <w:spacing w:after="0" w:line="276" w:lineRule="auto"/>
        <w:contextualSpacing/>
        <w:rPr>
          <w:rFonts w:cstheme="minorHAnsi"/>
          <w:color w:val="000000" w:themeColor="text1"/>
        </w:rPr>
      </w:pPr>
    </w:p>
    <w:p w14:paraId="44B5C0D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BB3350C" w14:textId="77777777" w:rsidR="00397E4D" w:rsidRPr="0023751F" w:rsidRDefault="00397E4D" w:rsidP="00911BD0">
      <w:pPr>
        <w:numPr>
          <w:ilvl w:val="0"/>
          <w:numId w:val="683"/>
        </w:numPr>
        <w:spacing w:after="0" w:line="276" w:lineRule="auto"/>
        <w:contextualSpacing/>
        <w:rPr>
          <w:rFonts w:cstheme="minorHAnsi"/>
          <w:color w:val="000000" w:themeColor="text1"/>
        </w:rPr>
      </w:pPr>
      <w:r w:rsidRPr="0023751F">
        <w:rPr>
          <w:rFonts w:cstheme="minorHAnsi"/>
          <w:color w:val="000000" w:themeColor="text1"/>
        </w:rPr>
        <w:t>henkilökohtaisen kieliprofiilin laatiminen</w:t>
      </w:r>
    </w:p>
    <w:p w14:paraId="7506D164" w14:textId="77777777" w:rsidR="00397E4D" w:rsidRPr="0023751F" w:rsidRDefault="00397E4D" w:rsidP="00911BD0">
      <w:pPr>
        <w:numPr>
          <w:ilvl w:val="0"/>
          <w:numId w:val="535"/>
        </w:numPr>
        <w:spacing w:after="0" w:line="276" w:lineRule="auto"/>
        <w:contextualSpacing/>
        <w:rPr>
          <w:rFonts w:cstheme="minorHAnsi"/>
        </w:rPr>
      </w:pPr>
      <w:r w:rsidRPr="0023751F">
        <w:rPr>
          <w:rFonts w:cstheme="minorHAnsi"/>
        </w:rPr>
        <w:t>tavoitteiden asettelu kielten opiskelulle</w:t>
      </w:r>
    </w:p>
    <w:p w14:paraId="219BE6D6" w14:textId="77777777" w:rsidR="00397E4D" w:rsidRPr="0023751F" w:rsidRDefault="00397E4D" w:rsidP="00911BD0">
      <w:pPr>
        <w:numPr>
          <w:ilvl w:val="0"/>
          <w:numId w:val="535"/>
        </w:numPr>
        <w:spacing w:after="0" w:line="276" w:lineRule="auto"/>
        <w:contextualSpacing/>
        <w:rPr>
          <w:rFonts w:cstheme="minorHAnsi"/>
        </w:rPr>
      </w:pPr>
      <w:r w:rsidRPr="0023751F">
        <w:rPr>
          <w:rFonts w:cstheme="minorHAnsi"/>
        </w:rPr>
        <w:t>monikielisyys voimavarana</w:t>
      </w:r>
    </w:p>
    <w:p w14:paraId="74F35CCE" w14:textId="77777777" w:rsidR="00397E4D" w:rsidRPr="0023751F" w:rsidRDefault="00397E4D" w:rsidP="00911BD0">
      <w:pPr>
        <w:numPr>
          <w:ilvl w:val="0"/>
          <w:numId w:val="535"/>
        </w:numPr>
        <w:spacing w:after="0" w:line="276" w:lineRule="auto"/>
        <w:contextualSpacing/>
        <w:rPr>
          <w:rFonts w:cstheme="minorHAnsi"/>
        </w:rPr>
      </w:pPr>
      <w:r w:rsidRPr="0023751F">
        <w:rPr>
          <w:rFonts w:cstheme="minorHAnsi"/>
        </w:rPr>
        <w:t>erilaisiin teksti- ja tyylilajeihin tutustuminen</w:t>
      </w:r>
    </w:p>
    <w:p w14:paraId="373C4C76" w14:textId="77777777" w:rsidR="00397E4D" w:rsidRPr="0023751F" w:rsidRDefault="00397E4D" w:rsidP="00911BD0">
      <w:pPr>
        <w:numPr>
          <w:ilvl w:val="0"/>
          <w:numId w:val="535"/>
        </w:numPr>
        <w:spacing w:after="0" w:line="276" w:lineRule="auto"/>
        <w:contextualSpacing/>
        <w:rPr>
          <w:rFonts w:cstheme="minorHAnsi"/>
        </w:rPr>
      </w:pPr>
      <w:r w:rsidRPr="0023751F">
        <w:rPr>
          <w:rFonts w:cstheme="minorHAnsi"/>
        </w:rPr>
        <w:t>toisiin tutustuminen, arkitiedon vaihtaminen ja vuorovaikutusosaamisen vahvistaminen keskustellen</w:t>
      </w:r>
    </w:p>
    <w:p w14:paraId="1F4E2E00" w14:textId="77777777" w:rsidR="00397E4D" w:rsidRPr="0023751F" w:rsidRDefault="00397E4D" w:rsidP="00397E4D">
      <w:pPr>
        <w:spacing w:after="0" w:line="276" w:lineRule="auto"/>
        <w:contextualSpacing/>
        <w:rPr>
          <w:rFonts w:cstheme="minorHAnsi"/>
          <w:b/>
        </w:rPr>
      </w:pPr>
    </w:p>
    <w:p w14:paraId="1547756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ENA2 Englanti globaalina kielenä (3 op)</w:t>
      </w:r>
    </w:p>
    <w:p w14:paraId="716F4A6D" w14:textId="77777777" w:rsidR="00397E4D" w:rsidRPr="0023751F" w:rsidRDefault="00397E4D" w:rsidP="00397E4D">
      <w:pPr>
        <w:spacing w:after="0" w:line="276" w:lineRule="auto"/>
        <w:contextualSpacing/>
        <w:rPr>
          <w:rFonts w:cstheme="minorHAnsi"/>
        </w:rPr>
      </w:pPr>
    </w:p>
    <w:p w14:paraId="5587344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tarkastella englannin kielen aseman kehittymistä lingua francana globaaleissa konteksteissa ja vuorovaikutustilanteissa, joissa englanti ei välttämättä ole kenenkään äidinkieli. Tehtävänä on myös tarkastella, miten kieli ja kielitaito vaikuttavat eettisesti kestävään toimintaan kaikessa viestinnässä. Moduulissa avataan rakentavan vuorovaikutuksen (mediaatio) käsitettä keskeisenä kielitaidon osa-alueena. </w:t>
      </w:r>
    </w:p>
    <w:p w14:paraId="3EED6B39" w14:textId="77777777" w:rsidR="00397E4D" w:rsidRPr="0023751F" w:rsidRDefault="00397E4D" w:rsidP="00397E4D">
      <w:pPr>
        <w:spacing w:after="0" w:line="276" w:lineRule="auto"/>
        <w:contextualSpacing/>
        <w:rPr>
          <w:rFonts w:cstheme="minorHAnsi"/>
          <w:color w:val="000000" w:themeColor="text1"/>
        </w:rPr>
      </w:pPr>
    </w:p>
    <w:p w14:paraId="353744F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45DC11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BC4CDB8" w14:textId="77777777" w:rsidR="00397E4D" w:rsidRPr="0023751F" w:rsidRDefault="00397E4D" w:rsidP="00911BD0">
      <w:pPr>
        <w:numPr>
          <w:ilvl w:val="0"/>
          <w:numId w:val="536"/>
        </w:numPr>
        <w:spacing w:after="0" w:line="276" w:lineRule="auto"/>
        <w:contextualSpacing/>
        <w:rPr>
          <w:rFonts w:cstheme="minorHAnsi"/>
          <w:color w:val="000000" w:themeColor="text1"/>
        </w:rPr>
      </w:pPr>
      <w:r w:rsidRPr="0023751F">
        <w:rPr>
          <w:rFonts w:cstheme="minorHAnsi"/>
          <w:color w:val="000000" w:themeColor="text1"/>
        </w:rPr>
        <w:t>tunnistaa tapoja kehittää rakentavaa vuorovaikutusta</w:t>
      </w:r>
    </w:p>
    <w:p w14:paraId="0814E131" w14:textId="77777777" w:rsidR="00397E4D" w:rsidRPr="0023751F" w:rsidRDefault="00397E4D" w:rsidP="00911BD0">
      <w:pPr>
        <w:numPr>
          <w:ilvl w:val="0"/>
          <w:numId w:val="536"/>
        </w:numPr>
        <w:spacing w:after="0" w:line="276" w:lineRule="auto"/>
        <w:contextualSpacing/>
        <w:rPr>
          <w:rFonts w:cstheme="minorHAnsi"/>
          <w:color w:val="000000" w:themeColor="text1"/>
        </w:rPr>
      </w:pPr>
      <w:r w:rsidRPr="0023751F">
        <w:rPr>
          <w:rFonts w:cstheme="minorHAnsi"/>
          <w:color w:val="000000" w:themeColor="text1"/>
        </w:rPr>
        <w:t>kehittää rakentavan vuorovaikutuksen strategioitaan ja ongelmanratkaisutaitojaan  </w:t>
      </w:r>
    </w:p>
    <w:p w14:paraId="240FC402" w14:textId="77777777" w:rsidR="00397E4D" w:rsidRPr="0023751F" w:rsidRDefault="00397E4D" w:rsidP="00911BD0">
      <w:pPr>
        <w:numPr>
          <w:ilvl w:val="0"/>
          <w:numId w:val="536"/>
        </w:numPr>
        <w:spacing w:after="0" w:line="276" w:lineRule="auto"/>
        <w:contextualSpacing/>
        <w:rPr>
          <w:rFonts w:cstheme="minorHAnsi"/>
          <w:color w:val="000000" w:themeColor="text1"/>
        </w:rPr>
      </w:pPr>
      <w:r w:rsidRPr="0023751F">
        <w:rPr>
          <w:rFonts w:cstheme="minorHAnsi"/>
          <w:color w:val="000000" w:themeColor="text1"/>
        </w:rPr>
        <w:t>vahvistaa vuorovaikutuksessa toimimisen taitojaan sekä kielellistä itsetuntoaan</w:t>
      </w:r>
    </w:p>
    <w:p w14:paraId="0BDF44D7" w14:textId="77777777" w:rsidR="00397E4D" w:rsidRPr="0023751F" w:rsidRDefault="00397E4D" w:rsidP="00911BD0">
      <w:pPr>
        <w:numPr>
          <w:ilvl w:val="0"/>
          <w:numId w:val="536"/>
        </w:numPr>
        <w:spacing w:after="0" w:line="276" w:lineRule="auto"/>
        <w:contextualSpacing/>
        <w:rPr>
          <w:rFonts w:cstheme="minorHAnsi"/>
          <w:color w:val="000000" w:themeColor="text1"/>
        </w:rPr>
      </w:pPr>
      <w:r w:rsidRPr="0023751F">
        <w:rPr>
          <w:rFonts w:cstheme="minorHAnsi"/>
          <w:color w:val="000000" w:themeColor="text1"/>
        </w:rPr>
        <w:t>syventää tietoaan englannin asemasta kulttuurisen ja kielellisen monimuotoisuuden näkökulmasta.</w:t>
      </w:r>
    </w:p>
    <w:p w14:paraId="0F60A3DB" w14:textId="77777777" w:rsidR="00397E4D" w:rsidRPr="0023751F" w:rsidRDefault="00397E4D" w:rsidP="00397E4D">
      <w:pPr>
        <w:spacing w:after="0" w:line="276" w:lineRule="auto"/>
        <w:contextualSpacing/>
        <w:rPr>
          <w:rFonts w:cstheme="minorHAnsi"/>
          <w:color w:val="000000" w:themeColor="text1"/>
        </w:rPr>
      </w:pPr>
    </w:p>
    <w:p w14:paraId="097AC16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55B6DA1" w14:textId="77777777" w:rsidR="00397E4D" w:rsidRPr="0023751F" w:rsidRDefault="00397E4D" w:rsidP="00911BD0">
      <w:pPr>
        <w:numPr>
          <w:ilvl w:val="0"/>
          <w:numId w:val="537"/>
        </w:numPr>
        <w:spacing w:after="0" w:line="276" w:lineRule="auto"/>
        <w:contextualSpacing/>
        <w:rPr>
          <w:rFonts w:cstheme="minorHAnsi"/>
          <w:color w:val="000000" w:themeColor="text1"/>
        </w:rPr>
      </w:pPr>
      <w:r w:rsidRPr="0023751F">
        <w:rPr>
          <w:rFonts w:cstheme="minorHAnsi"/>
          <w:color w:val="000000" w:themeColor="text1"/>
        </w:rPr>
        <w:t xml:space="preserve">englanti äidinkielenä, toisena kielenä, virallisena kielenä, globaalina kielenä </w:t>
      </w:r>
    </w:p>
    <w:p w14:paraId="5F899D11" w14:textId="77777777" w:rsidR="00397E4D" w:rsidRPr="0023751F" w:rsidRDefault="00397E4D" w:rsidP="00911BD0">
      <w:pPr>
        <w:numPr>
          <w:ilvl w:val="0"/>
          <w:numId w:val="537"/>
        </w:numPr>
        <w:spacing w:after="0" w:line="276" w:lineRule="auto"/>
        <w:contextualSpacing/>
        <w:rPr>
          <w:rFonts w:cstheme="minorHAnsi"/>
          <w:color w:val="000000" w:themeColor="text1"/>
        </w:rPr>
      </w:pPr>
      <w:r w:rsidRPr="0023751F">
        <w:rPr>
          <w:rFonts w:cstheme="minorHAnsi"/>
          <w:color w:val="000000" w:themeColor="text1"/>
        </w:rPr>
        <w:t>kansainvälisyys arjessa ja lähiympäristöissä, liikkuvuus</w:t>
      </w:r>
    </w:p>
    <w:p w14:paraId="3D5B7E60" w14:textId="77777777" w:rsidR="00397E4D" w:rsidRPr="0023751F" w:rsidRDefault="00397E4D" w:rsidP="00911BD0">
      <w:pPr>
        <w:numPr>
          <w:ilvl w:val="0"/>
          <w:numId w:val="537"/>
        </w:numPr>
        <w:spacing w:after="0" w:line="276" w:lineRule="auto"/>
        <w:contextualSpacing/>
        <w:rPr>
          <w:rFonts w:cstheme="minorHAnsi"/>
          <w:color w:val="000000" w:themeColor="text1"/>
        </w:rPr>
      </w:pPr>
      <w:r w:rsidRPr="0023751F">
        <w:rPr>
          <w:rFonts w:cstheme="minorHAnsi"/>
          <w:color w:val="000000" w:themeColor="text1"/>
        </w:rPr>
        <w:t>kansainväliset suhteet</w:t>
      </w:r>
    </w:p>
    <w:p w14:paraId="7A0C039C" w14:textId="77777777" w:rsidR="00397E4D" w:rsidRPr="0023751F" w:rsidRDefault="00397E4D" w:rsidP="00911BD0">
      <w:pPr>
        <w:numPr>
          <w:ilvl w:val="0"/>
          <w:numId w:val="537"/>
        </w:numPr>
        <w:spacing w:after="0" w:line="276" w:lineRule="auto"/>
        <w:contextualSpacing/>
        <w:rPr>
          <w:rFonts w:cstheme="minorHAnsi"/>
          <w:color w:val="000000" w:themeColor="text1"/>
        </w:rPr>
      </w:pPr>
      <w:r w:rsidRPr="0023751F">
        <w:rPr>
          <w:rFonts w:cstheme="minorHAnsi"/>
          <w:color w:val="000000" w:themeColor="text1"/>
        </w:rPr>
        <w:t>rakentava vuorovaikutus, merkitysneuvottelut ja kielentäminen hyvinvoinnin ja itsetunnon rakentajana</w:t>
      </w:r>
    </w:p>
    <w:p w14:paraId="39F3769A" w14:textId="77777777" w:rsidR="00397E4D" w:rsidRPr="0023751F" w:rsidRDefault="00397E4D" w:rsidP="00911BD0">
      <w:pPr>
        <w:numPr>
          <w:ilvl w:val="0"/>
          <w:numId w:val="537"/>
        </w:numPr>
        <w:spacing w:after="0" w:line="276" w:lineRule="auto"/>
        <w:contextualSpacing/>
        <w:rPr>
          <w:rFonts w:cstheme="minorHAnsi"/>
          <w:color w:val="000000" w:themeColor="text1"/>
        </w:rPr>
      </w:pPr>
      <w:r w:rsidRPr="0023751F">
        <w:rPr>
          <w:rFonts w:cstheme="minorHAnsi"/>
          <w:color w:val="000000" w:themeColor="text1"/>
        </w:rPr>
        <w:t>puhujien eri taustat ja statusvaikutukset</w:t>
      </w:r>
    </w:p>
    <w:p w14:paraId="4C19C065" w14:textId="77777777" w:rsidR="00397E4D" w:rsidRPr="0023751F" w:rsidRDefault="00397E4D" w:rsidP="00911BD0">
      <w:pPr>
        <w:numPr>
          <w:ilvl w:val="0"/>
          <w:numId w:val="537"/>
        </w:numPr>
        <w:spacing w:after="0" w:line="276" w:lineRule="auto"/>
        <w:contextualSpacing/>
        <w:rPr>
          <w:rFonts w:cstheme="minorHAnsi"/>
          <w:color w:val="000000" w:themeColor="text1"/>
        </w:rPr>
      </w:pPr>
      <w:r w:rsidRPr="0023751F">
        <w:rPr>
          <w:rFonts w:cstheme="minorHAnsi"/>
          <w:color w:val="000000" w:themeColor="text1"/>
        </w:rPr>
        <w:t>äänteiden muodostuminen ja puheen tuottaminen; englannin variantteja ja vertailua muihin kieliin</w:t>
      </w:r>
    </w:p>
    <w:p w14:paraId="12F6C35A" w14:textId="77777777" w:rsidR="00397E4D" w:rsidRPr="0023751F" w:rsidRDefault="00397E4D" w:rsidP="00911BD0">
      <w:pPr>
        <w:numPr>
          <w:ilvl w:val="0"/>
          <w:numId w:val="537"/>
        </w:numPr>
        <w:spacing w:after="0" w:line="276" w:lineRule="auto"/>
        <w:contextualSpacing/>
        <w:rPr>
          <w:rFonts w:cstheme="minorHAnsi"/>
          <w:color w:val="000000" w:themeColor="text1"/>
        </w:rPr>
      </w:pPr>
      <w:r w:rsidRPr="0023751F">
        <w:rPr>
          <w:rFonts w:cstheme="minorHAnsi"/>
          <w:color w:val="000000" w:themeColor="text1"/>
        </w:rPr>
        <w:t>viestintätyyli erilaisissa medioissa</w:t>
      </w:r>
    </w:p>
    <w:p w14:paraId="1FB11350" w14:textId="77777777" w:rsidR="00397E4D" w:rsidRPr="0023751F" w:rsidRDefault="00397E4D" w:rsidP="00397E4D">
      <w:pPr>
        <w:spacing w:after="0" w:line="276" w:lineRule="auto"/>
        <w:contextualSpacing/>
        <w:rPr>
          <w:rFonts w:cstheme="minorHAnsi"/>
        </w:rPr>
      </w:pPr>
    </w:p>
    <w:p w14:paraId="673E9FB4"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ENA3 Englannin kieli ja kulttuuri luovan ilmaisun välineenä (2 op)</w:t>
      </w:r>
    </w:p>
    <w:p w14:paraId="6881ACB5" w14:textId="77777777" w:rsidR="00397E4D" w:rsidRPr="0023751F" w:rsidRDefault="00397E4D" w:rsidP="00397E4D">
      <w:pPr>
        <w:spacing w:after="0" w:line="276" w:lineRule="auto"/>
        <w:contextualSpacing/>
        <w:rPr>
          <w:rFonts w:cstheme="minorHAnsi"/>
        </w:rPr>
      </w:pPr>
    </w:p>
    <w:p w14:paraId="51CB80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kulttuurista ymmärrystä. Moduulissa tarkastellaan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laajahko luovan ilmaisun tuotos.</w:t>
      </w:r>
    </w:p>
    <w:p w14:paraId="07062767" w14:textId="77777777" w:rsidR="00397E4D" w:rsidRPr="0023751F" w:rsidRDefault="00397E4D" w:rsidP="00397E4D">
      <w:pPr>
        <w:spacing w:after="0" w:line="276" w:lineRule="auto"/>
        <w:contextualSpacing/>
        <w:rPr>
          <w:rFonts w:cstheme="minorHAnsi"/>
          <w:color w:val="000000" w:themeColor="text1"/>
        </w:rPr>
      </w:pPr>
    </w:p>
    <w:p w14:paraId="12223F9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lastRenderedPageBreak/>
        <w:t>Tavoitteet</w:t>
      </w:r>
    </w:p>
    <w:p w14:paraId="46EE149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697C58F" w14:textId="77777777" w:rsidR="00397E4D" w:rsidRPr="0023751F" w:rsidRDefault="00397E4D" w:rsidP="00911BD0">
      <w:pPr>
        <w:numPr>
          <w:ilvl w:val="0"/>
          <w:numId w:val="538"/>
        </w:numPr>
        <w:spacing w:after="0" w:line="276" w:lineRule="auto"/>
        <w:contextualSpacing/>
        <w:rPr>
          <w:rFonts w:cstheme="minorHAnsi"/>
          <w:color w:val="000000" w:themeColor="text1"/>
        </w:rPr>
      </w:pPr>
      <w:r w:rsidRPr="0023751F">
        <w:rPr>
          <w:rFonts w:cstheme="minorHAnsi"/>
          <w:color w:val="000000" w:themeColor="text1"/>
        </w:rPr>
        <w:t>tekee omia tulkintoja erilaisista aihepiiriin liittyvistä teksteistä</w:t>
      </w:r>
    </w:p>
    <w:p w14:paraId="7782D257" w14:textId="77777777" w:rsidR="00397E4D" w:rsidRPr="0023751F" w:rsidRDefault="00397E4D" w:rsidP="00911BD0">
      <w:pPr>
        <w:numPr>
          <w:ilvl w:val="0"/>
          <w:numId w:val="538"/>
        </w:numPr>
        <w:spacing w:after="0" w:line="276" w:lineRule="auto"/>
        <w:contextualSpacing/>
        <w:rPr>
          <w:rFonts w:cstheme="minorHAnsi"/>
          <w:color w:val="000000" w:themeColor="text1"/>
        </w:rPr>
      </w:pPr>
      <w:r w:rsidRPr="0023751F">
        <w:rPr>
          <w:rFonts w:cstheme="minorHAnsi"/>
          <w:color w:val="000000" w:themeColor="text1"/>
        </w:rPr>
        <w:t xml:space="preserve">pystyy tuottamaan tekstejä monipuolisesti itselle tärkeistä kulttuuriaiheista ja -ilmiöistä </w:t>
      </w:r>
    </w:p>
    <w:p w14:paraId="70CC5A2D" w14:textId="77777777" w:rsidR="00397E4D" w:rsidRPr="0023751F" w:rsidRDefault="00397E4D" w:rsidP="00911BD0">
      <w:pPr>
        <w:numPr>
          <w:ilvl w:val="0"/>
          <w:numId w:val="538"/>
        </w:numPr>
        <w:spacing w:after="0" w:line="276" w:lineRule="auto"/>
        <w:contextualSpacing/>
        <w:rPr>
          <w:rFonts w:cstheme="minorHAnsi"/>
          <w:color w:val="000000" w:themeColor="text1"/>
        </w:rPr>
      </w:pPr>
      <w:r w:rsidRPr="0023751F">
        <w:rPr>
          <w:rFonts w:cstheme="minorHAnsi"/>
          <w:color w:val="000000" w:themeColor="text1"/>
        </w:rPr>
        <w:t>vahvistaa taitoa käyttää reflektointia kielenoppimisen välineenä.</w:t>
      </w:r>
    </w:p>
    <w:p w14:paraId="6AAC52E0" w14:textId="77777777" w:rsidR="00397E4D" w:rsidRPr="0023751F" w:rsidRDefault="00397E4D" w:rsidP="00397E4D">
      <w:pPr>
        <w:spacing w:after="0" w:line="276" w:lineRule="auto"/>
        <w:contextualSpacing/>
        <w:rPr>
          <w:rFonts w:cstheme="minorHAnsi"/>
          <w:color w:val="000000" w:themeColor="text1"/>
        </w:rPr>
      </w:pPr>
    </w:p>
    <w:p w14:paraId="6FF4562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B9B17C1" w14:textId="77777777" w:rsidR="00397E4D" w:rsidRPr="0023751F" w:rsidRDefault="00397E4D" w:rsidP="00911BD0">
      <w:pPr>
        <w:numPr>
          <w:ilvl w:val="0"/>
          <w:numId w:val="539"/>
        </w:numPr>
        <w:spacing w:after="0" w:line="276" w:lineRule="auto"/>
        <w:contextualSpacing/>
        <w:rPr>
          <w:rFonts w:cstheme="minorHAnsi"/>
          <w:color w:val="000000" w:themeColor="text1"/>
        </w:rPr>
      </w:pPr>
      <w:r w:rsidRPr="0023751F">
        <w:rPr>
          <w:rFonts w:cstheme="minorHAnsi"/>
          <w:color w:val="000000" w:themeColor="text1"/>
        </w:rPr>
        <w:t>luova toiminta</w:t>
      </w:r>
    </w:p>
    <w:p w14:paraId="57EAF019" w14:textId="77777777" w:rsidR="00397E4D" w:rsidRPr="0023751F" w:rsidRDefault="00397E4D" w:rsidP="00911BD0">
      <w:pPr>
        <w:numPr>
          <w:ilvl w:val="0"/>
          <w:numId w:val="539"/>
        </w:numPr>
        <w:spacing w:after="0" w:line="276" w:lineRule="auto"/>
        <w:contextualSpacing/>
        <w:rPr>
          <w:rFonts w:cstheme="minorHAnsi"/>
          <w:color w:val="000000" w:themeColor="text1"/>
        </w:rPr>
      </w:pPr>
      <w:r w:rsidRPr="0023751F">
        <w:rPr>
          <w:rFonts w:cstheme="minorHAnsi"/>
          <w:color w:val="000000" w:themeColor="text1"/>
        </w:rPr>
        <w:t xml:space="preserve">kulttuurin ja taiteen merkitys yksilölle ja yhteisölle </w:t>
      </w:r>
    </w:p>
    <w:p w14:paraId="6B09D6A1" w14:textId="77777777" w:rsidR="00397E4D" w:rsidRPr="0023751F" w:rsidRDefault="00397E4D" w:rsidP="00911BD0">
      <w:pPr>
        <w:numPr>
          <w:ilvl w:val="0"/>
          <w:numId w:val="539"/>
        </w:numPr>
        <w:spacing w:after="0" w:line="276" w:lineRule="auto"/>
        <w:contextualSpacing/>
        <w:rPr>
          <w:rFonts w:cstheme="minorHAnsi"/>
          <w:color w:val="000000" w:themeColor="text1"/>
        </w:rPr>
      </w:pPr>
      <w:r w:rsidRPr="0023751F">
        <w:rPr>
          <w:rFonts w:cstheme="minorHAnsi"/>
          <w:color w:val="000000" w:themeColor="text1"/>
        </w:rPr>
        <w:t>itseilmaisu identiteetin rakentumisessa</w:t>
      </w:r>
    </w:p>
    <w:p w14:paraId="737BDFBD" w14:textId="77777777" w:rsidR="00397E4D" w:rsidRPr="0023751F" w:rsidRDefault="00397E4D" w:rsidP="00397E4D">
      <w:pPr>
        <w:spacing w:after="0" w:line="276" w:lineRule="auto"/>
        <w:contextualSpacing/>
        <w:rPr>
          <w:rFonts w:cstheme="minorHAnsi"/>
          <w:b/>
          <w:bCs/>
        </w:rPr>
      </w:pPr>
    </w:p>
    <w:p w14:paraId="72433C3C"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ENA4 Englannin kieli vaikuttamisen välineenä (2 op)</w:t>
      </w:r>
    </w:p>
    <w:p w14:paraId="186ABD44" w14:textId="77777777" w:rsidR="00397E4D" w:rsidRPr="0023751F" w:rsidRDefault="00397E4D" w:rsidP="00397E4D">
      <w:pPr>
        <w:spacing w:after="0" w:line="276" w:lineRule="auto"/>
        <w:contextualSpacing/>
        <w:rPr>
          <w:rFonts w:cstheme="minorHAnsi"/>
        </w:rPr>
      </w:pPr>
    </w:p>
    <w:p w14:paraId="51EB89B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Moduulin tehtävänä on kehittää ajattelu- ja opiskelutaitoja harjoittelemalla kriittisiä luku- ja tiedonhankintataitoja sekä niihin pohjautuvia soveltamisen ja tuottamisen taitoja. Moduulissa tarkastellaan osallisuuden, aktiivisen toimijuuden ja demokratian rakentumista englannin kielellä kielellisesti, kulttuurisesti ja katsomuksellisesti monimuotoisessa maailmassa. </w:t>
      </w:r>
    </w:p>
    <w:p w14:paraId="540FB555" w14:textId="77777777" w:rsidR="00397E4D" w:rsidRPr="0023751F" w:rsidRDefault="00397E4D" w:rsidP="00397E4D">
      <w:pPr>
        <w:spacing w:after="0" w:line="276" w:lineRule="auto"/>
        <w:contextualSpacing/>
        <w:rPr>
          <w:rFonts w:cstheme="minorHAnsi"/>
          <w:color w:val="000000" w:themeColor="text1"/>
        </w:rPr>
      </w:pPr>
    </w:p>
    <w:p w14:paraId="79AC550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346842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349606E" w14:textId="77777777" w:rsidR="00397E4D" w:rsidRPr="0023751F" w:rsidRDefault="00397E4D" w:rsidP="00911BD0">
      <w:pPr>
        <w:numPr>
          <w:ilvl w:val="0"/>
          <w:numId w:val="540"/>
        </w:numPr>
        <w:spacing w:after="0" w:line="276" w:lineRule="auto"/>
        <w:contextualSpacing/>
        <w:rPr>
          <w:rFonts w:cstheme="minorHAnsi"/>
          <w:color w:val="000000" w:themeColor="text1"/>
        </w:rPr>
      </w:pPr>
      <w:r w:rsidRPr="0023751F">
        <w:rPr>
          <w:rFonts w:cstheme="minorHAnsi"/>
          <w:color w:val="000000" w:themeColor="text1"/>
        </w:rPr>
        <w:t>tutustuu medioissa esillä oleviin ajankohtaisiin aiheisiin ja niiden taustoihin</w:t>
      </w:r>
    </w:p>
    <w:p w14:paraId="51052AA3" w14:textId="77777777" w:rsidR="00397E4D" w:rsidRPr="0023751F" w:rsidRDefault="00397E4D" w:rsidP="00911BD0">
      <w:pPr>
        <w:numPr>
          <w:ilvl w:val="0"/>
          <w:numId w:val="540"/>
        </w:numPr>
        <w:spacing w:after="0" w:line="276" w:lineRule="auto"/>
        <w:contextualSpacing/>
        <w:rPr>
          <w:rFonts w:cstheme="minorHAnsi"/>
          <w:color w:val="000000" w:themeColor="text1"/>
        </w:rPr>
      </w:pPr>
      <w:r w:rsidRPr="0023751F">
        <w:rPr>
          <w:rFonts w:cstheme="minorHAnsi"/>
          <w:color w:val="000000" w:themeColor="text1"/>
        </w:rPr>
        <w:t>kehittää taitojaan ilmaista ja arvioida mielipiteitä sekä argumentoida tiedon perusteella</w:t>
      </w:r>
    </w:p>
    <w:p w14:paraId="4E417E6A" w14:textId="77777777" w:rsidR="00397E4D" w:rsidRPr="0023751F" w:rsidRDefault="00397E4D" w:rsidP="00911BD0">
      <w:pPr>
        <w:numPr>
          <w:ilvl w:val="0"/>
          <w:numId w:val="540"/>
        </w:numPr>
        <w:spacing w:after="0" w:line="276" w:lineRule="auto"/>
        <w:contextualSpacing/>
        <w:rPr>
          <w:rFonts w:cstheme="minorHAnsi"/>
          <w:color w:val="000000" w:themeColor="text1"/>
        </w:rPr>
      </w:pPr>
      <w:r w:rsidRPr="0023751F">
        <w:rPr>
          <w:rFonts w:cstheme="minorHAnsi"/>
          <w:color w:val="000000" w:themeColor="text1"/>
        </w:rPr>
        <w:t>hyödyntää erilaisia tietolähteitä, oppimisympäristöjä ja tapoja tuottaa tekstejä.</w:t>
      </w:r>
    </w:p>
    <w:p w14:paraId="419B821F" w14:textId="77777777" w:rsidR="00397E4D" w:rsidRPr="0023751F" w:rsidRDefault="00397E4D" w:rsidP="00397E4D">
      <w:pPr>
        <w:spacing w:after="0" w:line="276" w:lineRule="auto"/>
        <w:contextualSpacing/>
        <w:rPr>
          <w:rFonts w:cstheme="minorHAnsi"/>
          <w:color w:val="000000" w:themeColor="text1"/>
        </w:rPr>
      </w:pPr>
    </w:p>
    <w:p w14:paraId="05DBC26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ABD5C14" w14:textId="77777777" w:rsidR="00397E4D" w:rsidRPr="0023751F" w:rsidRDefault="00397E4D" w:rsidP="00911BD0">
      <w:pPr>
        <w:numPr>
          <w:ilvl w:val="0"/>
          <w:numId w:val="541"/>
        </w:numPr>
        <w:spacing w:after="0" w:line="276" w:lineRule="auto"/>
        <w:contextualSpacing/>
        <w:rPr>
          <w:rFonts w:cstheme="minorHAnsi"/>
          <w:color w:val="000000" w:themeColor="text1"/>
        </w:rPr>
      </w:pPr>
      <w:r w:rsidRPr="0023751F">
        <w:rPr>
          <w:rFonts w:cstheme="minorHAnsi"/>
          <w:color w:val="000000" w:themeColor="text1"/>
        </w:rPr>
        <w:t xml:space="preserve">vaikuttaminen kansalaisyhteiskunnassa </w:t>
      </w:r>
    </w:p>
    <w:p w14:paraId="2D825EBB" w14:textId="77777777" w:rsidR="00397E4D" w:rsidRPr="0023751F" w:rsidRDefault="00397E4D" w:rsidP="00911BD0">
      <w:pPr>
        <w:numPr>
          <w:ilvl w:val="0"/>
          <w:numId w:val="541"/>
        </w:numPr>
        <w:spacing w:after="0" w:line="276" w:lineRule="auto"/>
        <w:contextualSpacing/>
        <w:rPr>
          <w:rFonts w:cstheme="minorHAnsi"/>
          <w:color w:val="000000" w:themeColor="text1"/>
        </w:rPr>
      </w:pPr>
      <w:r w:rsidRPr="0023751F">
        <w:rPr>
          <w:rFonts w:cstheme="minorHAnsi"/>
          <w:color w:val="000000" w:themeColor="text1"/>
        </w:rPr>
        <w:t>ihmisoikeuskysymykset, tasa-arvo</w:t>
      </w:r>
    </w:p>
    <w:p w14:paraId="7D79023F" w14:textId="77777777" w:rsidR="00397E4D" w:rsidRPr="0023751F" w:rsidRDefault="00397E4D" w:rsidP="00911BD0">
      <w:pPr>
        <w:numPr>
          <w:ilvl w:val="0"/>
          <w:numId w:val="541"/>
        </w:numPr>
        <w:spacing w:after="0" w:line="276" w:lineRule="auto"/>
        <w:contextualSpacing/>
        <w:rPr>
          <w:rFonts w:cstheme="minorHAnsi"/>
          <w:color w:val="000000" w:themeColor="text1"/>
        </w:rPr>
      </w:pPr>
      <w:r w:rsidRPr="0023751F">
        <w:rPr>
          <w:rFonts w:cstheme="minorHAnsi"/>
          <w:color w:val="000000" w:themeColor="text1"/>
        </w:rPr>
        <w:t>yksilön vastuut ja velvollisuudet, sananvapaus</w:t>
      </w:r>
    </w:p>
    <w:p w14:paraId="265834AF" w14:textId="77777777" w:rsidR="00397E4D" w:rsidRPr="0023751F" w:rsidRDefault="00397E4D" w:rsidP="00911BD0">
      <w:pPr>
        <w:numPr>
          <w:ilvl w:val="0"/>
          <w:numId w:val="541"/>
        </w:numPr>
        <w:spacing w:after="0" w:line="276" w:lineRule="auto"/>
        <w:contextualSpacing/>
        <w:rPr>
          <w:rFonts w:cstheme="minorHAnsi"/>
          <w:color w:val="000000" w:themeColor="text1"/>
        </w:rPr>
      </w:pPr>
      <w:r w:rsidRPr="0023751F">
        <w:rPr>
          <w:rFonts w:cstheme="minorHAnsi"/>
          <w:color w:val="000000" w:themeColor="text1"/>
        </w:rPr>
        <w:t>neuvottelemisen taidot (arkiset–institutionaaliset)</w:t>
      </w:r>
    </w:p>
    <w:p w14:paraId="20E9D28D" w14:textId="77777777" w:rsidR="00397E4D" w:rsidRPr="0023751F" w:rsidRDefault="00397E4D" w:rsidP="00911BD0">
      <w:pPr>
        <w:numPr>
          <w:ilvl w:val="0"/>
          <w:numId w:val="541"/>
        </w:numPr>
        <w:spacing w:after="0" w:line="276" w:lineRule="auto"/>
        <w:contextualSpacing/>
        <w:rPr>
          <w:rFonts w:cstheme="minorHAnsi"/>
        </w:rPr>
      </w:pPr>
      <w:r w:rsidRPr="0023751F">
        <w:rPr>
          <w:rFonts w:cstheme="minorHAnsi"/>
          <w:color w:val="000000" w:themeColor="text1"/>
        </w:rPr>
        <w:t>median rooli asenteiden muokkaajana</w:t>
      </w:r>
    </w:p>
    <w:p w14:paraId="453F2ECF" w14:textId="77777777" w:rsidR="00397E4D" w:rsidRPr="0023751F" w:rsidRDefault="00397E4D" w:rsidP="00397E4D">
      <w:pPr>
        <w:spacing w:after="0" w:line="276" w:lineRule="auto"/>
        <w:contextualSpacing/>
        <w:rPr>
          <w:rFonts w:cstheme="minorHAnsi"/>
        </w:rPr>
      </w:pPr>
    </w:p>
    <w:p w14:paraId="23F38EE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ENA5 Kestävä tulevaisuus ja tiede (2 op)</w:t>
      </w:r>
    </w:p>
    <w:p w14:paraId="51BDBCE9" w14:textId="77777777" w:rsidR="00397E4D" w:rsidRPr="0023751F" w:rsidRDefault="00397E4D" w:rsidP="00397E4D">
      <w:pPr>
        <w:spacing w:after="0" w:line="276" w:lineRule="auto"/>
        <w:contextualSpacing/>
        <w:rPr>
          <w:rFonts w:cstheme="minorHAnsi"/>
        </w:rPr>
      </w:pPr>
    </w:p>
    <w:p w14:paraId="770508B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opiskelijan tiedonhankinnan taitoja, erityisesti lähteen luotettavuuden tarkastelun näkökulmasta, ja vahvistaa hänen tekstin tulkitsemisen ja tuottamisen taitojaan. Tehtävänä on myös vahvistaa opiskelijan taitoja esittää kysymyksiä ja etsiä vastauksia tai hahmotella ratkaisuja itsenäisesti ja ryhmän jäsenenä.</w:t>
      </w:r>
    </w:p>
    <w:p w14:paraId="172B442C" w14:textId="77777777" w:rsidR="00397E4D" w:rsidRPr="0023751F" w:rsidRDefault="00397E4D" w:rsidP="00397E4D">
      <w:pPr>
        <w:spacing w:after="0" w:line="276" w:lineRule="auto"/>
        <w:contextualSpacing/>
        <w:rPr>
          <w:rFonts w:cstheme="minorHAnsi"/>
          <w:color w:val="000000" w:themeColor="text1"/>
        </w:rPr>
      </w:pPr>
    </w:p>
    <w:p w14:paraId="71E305C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D6098A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DCDFD7C" w14:textId="77777777" w:rsidR="00397E4D" w:rsidRPr="0023751F" w:rsidRDefault="00397E4D" w:rsidP="00911BD0">
      <w:pPr>
        <w:numPr>
          <w:ilvl w:val="0"/>
          <w:numId w:val="542"/>
        </w:numPr>
        <w:spacing w:after="0" w:line="276" w:lineRule="auto"/>
        <w:contextualSpacing/>
        <w:rPr>
          <w:rFonts w:cstheme="minorHAnsi"/>
          <w:color w:val="000000" w:themeColor="text1"/>
        </w:rPr>
      </w:pPr>
      <w:r w:rsidRPr="0023751F">
        <w:rPr>
          <w:rFonts w:cstheme="minorHAnsi"/>
          <w:color w:val="000000" w:themeColor="text1"/>
        </w:rPr>
        <w:t>oppii käyttämään asiayhteyteen sopivia lukustrategioita ja tiivistämisen taitoja</w:t>
      </w:r>
    </w:p>
    <w:p w14:paraId="128279AF" w14:textId="77777777" w:rsidR="00397E4D" w:rsidRPr="0023751F" w:rsidRDefault="00397E4D" w:rsidP="00911BD0">
      <w:pPr>
        <w:numPr>
          <w:ilvl w:val="0"/>
          <w:numId w:val="542"/>
        </w:numPr>
        <w:spacing w:after="0" w:line="276" w:lineRule="auto"/>
        <w:contextualSpacing/>
        <w:rPr>
          <w:rFonts w:cstheme="minorHAnsi"/>
          <w:color w:val="000000" w:themeColor="text1"/>
        </w:rPr>
      </w:pPr>
      <w:r w:rsidRPr="0023751F">
        <w:rPr>
          <w:rFonts w:cstheme="minorHAnsi"/>
          <w:color w:val="000000" w:themeColor="text1"/>
        </w:rPr>
        <w:t>kehittää taitojaan raportoida jäsennellysti havainnoista itseään kiinnostavista aiheista yksin ja ryhmässä.</w:t>
      </w:r>
    </w:p>
    <w:p w14:paraId="3282D6F6" w14:textId="77777777" w:rsidR="00397E4D" w:rsidRPr="0023751F" w:rsidRDefault="00397E4D" w:rsidP="00397E4D">
      <w:pPr>
        <w:spacing w:after="0" w:line="276" w:lineRule="auto"/>
        <w:contextualSpacing/>
        <w:rPr>
          <w:rFonts w:cstheme="minorHAnsi"/>
          <w:color w:val="000000" w:themeColor="text1"/>
        </w:rPr>
      </w:pPr>
    </w:p>
    <w:p w14:paraId="607D718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7796A43" w14:textId="77777777" w:rsidR="00397E4D" w:rsidRPr="0023751F" w:rsidRDefault="00397E4D" w:rsidP="00911BD0">
      <w:pPr>
        <w:numPr>
          <w:ilvl w:val="0"/>
          <w:numId w:val="543"/>
        </w:numPr>
        <w:spacing w:after="0" w:line="276" w:lineRule="auto"/>
        <w:contextualSpacing/>
        <w:rPr>
          <w:rFonts w:cstheme="minorHAnsi"/>
          <w:color w:val="000000" w:themeColor="text1"/>
        </w:rPr>
      </w:pPr>
      <w:r w:rsidRPr="0023751F">
        <w:rPr>
          <w:rFonts w:cstheme="minorHAnsi"/>
          <w:color w:val="000000" w:themeColor="text1"/>
        </w:rPr>
        <w:lastRenderedPageBreak/>
        <w:t>opiskelijoita kiinnostavat tiedon- ja tieteenalat</w:t>
      </w:r>
    </w:p>
    <w:p w14:paraId="17EE6FD9" w14:textId="77777777" w:rsidR="00397E4D" w:rsidRPr="0023751F" w:rsidRDefault="00397E4D" w:rsidP="00911BD0">
      <w:pPr>
        <w:numPr>
          <w:ilvl w:val="0"/>
          <w:numId w:val="543"/>
        </w:numPr>
        <w:spacing w:after="0" w:line="276" w:lineRule="auto"/>
        <w:contextualSpacing/>
        <w:rPr>
          <w:rFonts w:cstheme="minorHAnsi"/>
          <w:color w:val="000000" w:themeColor="text1"/>
        </w:rPr>
      </w:pPr>
      <w:r w:rsidRPr="0023751F">
        <w:rPr>
          <w:rFonts w:cstheme="minorHAnsi"/>
          <w:color w:val="000000" w:themeColor="text1"/>
        </w:rPr>
        <w:t>erilaiset tulevaisuudenvisiot</w:t>
      </w:r>
    </w:p>
    <w:p w14:paraId="314593B3" w14:textId="77777777" w:rsidR="00397E4D" w:rsidRPr="0023751F" w:rsidRDefault="00397E4D" w:rsidP="00911BD0">
      <w:pPr>
        <w:numPr>
          <w:ilvl w:val="0"/>
          <w:numId w:val="543"/>
        </w:numPr>
        <w:spacing w:after="0" w:line="276" w:lineRule="auto"/>
        <w:contextualSpacing/>
        <w:rPr>
          <w:rFonts w:cstheme="minorHAnsi"/>
          <w:color w:val="000000" w:themeColor="text1"/>
        </w:rPr>
      </w:pPr>
      <w:r w:rsidRPr="0023751F">
        <w:rPr>
          <w:rFonts w:cstheme="minorHAnsi"/>
          <w:color w:val="000000" w:themeColor="text1"/>
        </w:rPr>
        <w:t>kestävää tulevaisuutta rakentavat innovaatiot; mahdollisuudet ratkaista monimutkaisia ongelmia</w:t>
      </w:r>
    </w:p>
    <w:p w14:paraId="554018E3" w14:textId="77777777" w:rsidR="00397E4D" w:rsidRPr="0023751F" w:rsidRDefault="00397E4D" w:rsidP="00911BD0">
      <w:pPr>
        <w:numPr>
          <w:ilvl w:val="0"/>
          <w:numId w:val="543"/>
        </w:numPr>
        <w:spacing w:after="0" w:line="276" w:lineRule="auto"/>
        <w:contextualSpacing/>
        <w:rPr>
          <w:rFonts w:cstheme="minorHAnsi"/>
          <w:color w:val="000000" w:themeColor="text1"/>
        </w:rPr>
      </w:pPr>
      <w:r w:rsidRPr="0023751F">
        <w:rPr>
          <w:rFonts w:cstheme="minorHAnsi"/>
          <w:color w:val="000000" w:themeColor="text1"/>
        </w:rPr>
        <w:t xml:space="preserve">yleistajuiset tekstit, lähdekriittisyys </w:t>
      </w:r>
    </w:p>
    <w:p w14:paraId="170794A9" w14:textId="77777777" w:rsidR="00397E4D" w:rsidRPr="0023751F" w:rsidRDefault="00397E4D" w:rsidP="00911BD0">
      <w:pPr>
        <w:numPr>
          <w:ilvl w:val="0"/>
          <w:numId w:val="543"/>
        </w:numPr>
        <w:spacing w:after="0" w:line="276" w:lineRule="auto"/>
        <w:contextualSpacing/>
        <w:rPr>
          <w:rFonts w:cstheme="minorHAnsi"/>
          <w:color w:val="000000" w:themeColor="text1"/>
        </w:rPr>
      </w:pPr>
      <w:r w:rsidRPr="0023751F">
        <w:rPr>
          <w:rFonts w:cstheme="minorHAnsi"/>
          <w:color w:val="000000" w:themeColor="text1"/>
        </w:rPr>
        <w:t>englanti tieteen kielenä, tieteellisen tekstin piirteet</w:t>
      </w:r>
    </w:p>
    <w:p w14:paraId="18DEC2DB" w14:textId="77777777" w:rsidR="00397E4D" w:rsidRPr="0023751F" w:rsidRDefault="00397E4D" w:rsidP="00397E4D">
      <w:pPr>
        <w:spacing w:after="0" w:line="276" w:lineRule="auto"/>
        <w:contextualSpacing/>
        <w:rPr>
          <w:rFonts w:cstheme="minorHAnsi"/>
        </w:rPr>
      </w:pPr>
    </w:p>
    <w:p w14:paraId="34E60C86" w14:textId="77777777" w:rsidR="00397E4D" w:rsidRPr="0023751F" w:rsidRDefault="00397E4D" w:rsidP="00397E4D">
      <w:pPr>
        <w:spacing w:after="0" w:line="276" w:lineRule="auto"/>
        <w:contextualSpacing/>
        <w:rPr>
          <w:rFonts w:cstheme="minorHAnsi"/>
        </w:rPr>
      </w:pPr>
      <w:r w:rsidRPr="0023751F">
        <w:rPr>
          <w:rFonts w:cstheme="minorHAnsi"/>
          <w:b/>
          <w:bCs/>
          <w:color w:val="0070C0"/>
        </w:rPr>
        <w:t>ENA6 Englannin kieli jatko-opinnoissa ja työelämässä (2 op)</w:t>
      </w:r>
    </w:p>
    <w:p w14:paraId="787B36A9" w14:textId="77777777" w:rsidR="00397E4D" w:rsidRPr="0023751F" w:rsidRDefault="00397E4D" w:rsidP="00397E4D">
      <w:pPr>
        <w:spacing w:after="0" w:line="276" w:lineRule="auto"/>
        <w:contextualSpacing/>
        <w:rPr>
          <w:rFonts w:cstheme="minorHAnsi"/>
        </w:rPr>
      </w:pPr>
    </w:p>
    <w:p w14:paraId="29ECE44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syventää opiskelijan käsitystä kielitaidosta työelämätaitona ja sosiaalisena pääomana muuttuvassa maailmassa. Moduulissa pohditaan jatko-opinto- ja urasuunnitelmia sekä työntekoa myös kansainvälisessä kontekstissa. </w:t>
      </w:r>
    </w:p>
    <w:p w14:paraId="7FFDA358" w14:textId="77777777" w:rsidR="00397E4D" w:rsidRPr="0023751F" w:rsidRDefault="00397E4D" w:rsidP="00397E4D">
      <w:pPr>
        <w:spacing w:after="0" w:line="276" w:lineRule="auto"/>
        <w:contextualSpacing/>
        <w:rPr>
          <w:rFonts w:cstheme="minorHAnsi"/>
          <w:color w:val="000000" w:themeColor="text1"/>
        </w:rPr>
      </w:pPr>
    </w:p>
    <w:p w14:paraId="4070725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4DF216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F10AC21" w14:textId="77777777" w:rsidR="00397E4D" w:rsidRPr="0023751F" w:rsidRDefault="00397E4D" w:rsidP="00911BD0">
      <w:pPr>
        <w:numPr>
          <w:ilvl w:val="0"/>
          <w:numId w:val="544"/>
        </w:numPr>
        <w:spacing w:after="0" w:line="276" w:lineRule="auto"/>
        <w:contextualSpacing/>
        <w:rPr>
          <w:rFonts w:cstheme="minorHAnsi"/>
          <w:color w:val="000000" w:themeColor="text1"/>
        </w:rPr>
      </w:pPr>
      <w:r w:rsidRPr="0023751F">
        <w:rPr>
          <w:rFonts w:cstheme="minorHAnsi"/>
          <w:color w:val="000000" w:themeColor="text1"/>
        </w:rPr>
        <w:t>vahvistaa tietämystään tekstilajeista, jotka ovat tyypillisiä mahdollisille jatko-opinto- tai urasuunnitelmille</w:t>
      </w:r>
    </w:p>
    <w:p w14:paraId="6DA84DAB" w14:textId="77777777" w:rsidR="00397E4D" w:rsidRPr="0023751F" w:rsidRDefault="00397E4D" w:rsidP="00911BD0">
      <w:pPr>
        <w:numPr>
          <w:ilvl w:val="0"/>
          <w:numId w:val="544"/>
        </w:numPr>
        <w:spacing w:after="0" w:line="276" w:lineRule="auto"/>
        <w:contextualSpacing/>
        <w:rPr>
          <w:rFonts w:cstheme="minorHAnsi"/>
          <w:color w:val="000000" w:themeColor="text1"/>
        </w:rPr>
      </w:pPr>
      <w:r w:rsidRPr="0023751F">
        <w:rPr>
          <w:rFonts w:cstheme="minorHAnsi"/>
          <w:color w:val="000000" w:themeColor="text1"/>
        </w:rPr>
        <w:t>rohkaistuu englannin kielen käyttäjänä erilaisissa opiskeluun ja työntekoon liittyvissä vuorovaikutustilanteissa</w:t>
      </w:r>
    </w:p>
    <w:p w14:paraId="6CB897AC" w14:textId="77777777" w:rsidR="00397E4D" w:rsidRPr="0023751F" w:rsidRDefault="00397E4D" w:rsidP="00911BD0">
      <w:pPr>
        <w:numPr>
          <w:ilvl w:val="0"/>
          <w:numId w:val="544"/>
        </w:numPr>
        <w:spacing w:after="0" w:line="276" w:lineRule="auto"/>
        <w:contextualSpacing/>
        <w:rPr>
          <w:rFonts w:cstheme="minorHAnsi"/>
          <w:color w:val="000000" w:themeColor="text1"/>
        </w:rPr>
      </w:pPr>
      <w:r w:rsidRPr="0023751F">
        <w:rPr>
          <w:rFonts w:cstheme="minorHAnsi"/>
          <w:color w:val="000000" w:themeColor="text1"/>
        </w:rPr>
        <w:t xml:space="preserve">kehittää taitoaan ilmaista itseään myös muodollisissa asiayhteyksissä. </w:t>
      </w:r>
    </w:p>
    <w:p w14:paraId="009F99C0" w14:textId="77777777" w:rsidR="00397E4D" w:rsidRPr="0023751F" w:rsidRDefault="00397E4D" w:rsidP="00397E4D">
      <w:pPr>
        <w:spacing w:after="0" w:line="276" w:lineRule="auto"/>
        <w:contextualSpacing/>
        <w:rPr>
          <w:rFonts w:cstheme="minorHAnsi"/>
          <w:color w:val="000000" w:themeColor="text1"/>
        </w:rPr>
      </w:pPr>
    </w:p>
    <w:p w14:paraId="05D9FC6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6B47787" w14:textId="77777777" w:rsidR="00397E4D" w:rsidRPr="0023751F" w:rsidRDefault="00397E4D" w:rsidP="00911BD0">
      <w:pPr>
        <w:numPr>
          <w:ilvl w:val="0"/>
          <w:numId w:val="545"/>
        </w:numPr>
        <w:spacing w:after="0" w:line="276" w:lineRule="auto"/>
        <w:contextualSpacing/>
        <w:rPr>
          <w:rFonts w:cstheme="minorHAnsi"/>
          <w:color w:val="000000" w:themeColor="text1"/>
        </w:rPr>
      </w:pPr>
      <w:r w:rsidRPr="0023751F">
        <w:rPr>
          <w:rFonts w:cstheme="minorHAnsi"/>
          <w:color w:val="000000" w:themeColor="text1"/>
        </w:rPr>
        <w:t>jatko-opinto- ja urasuunnitelmat; urajoustavuus</w:t>
      </w:r>
    </w:p>
    <w:p w14:paraId="245A23EF" w14:textId="77777777" w:rsidR="00397E4D" w:rsidRPr="0023751F" w:rsidRDefault="00397E4D" w:rsidP="00911BD0">
      <w:pPr>
        <w:numPr>
          <w:ilvl w:val="0"/>
          <w:numId w:val="545"/>
        </w:numPr>
        <w:spacing w:after="0" w:line="276" w:lineRule="auto"/>
        <w:contextualSpacing/>
        <w:rPr>
          <w:rFonts w:cstheme="minorHAnsi"/>
          <w:color w:val="000000" w:themeColor="text1"/>
        </w:rPr>
      </w:pPr>
      <w:r w:rsidRPr="0023751F">
        <w:rPr>
          <w:rFonts w:cstheme="minorHAnsi"/>
          <w:color w:val="000000" w:themeColor="text1"/>
        </w:rPr>
        <w:t>kieliprofiilin täydentäminen tulevaisuuden tarpeita varten</w:t>
      </w:r>
    </w:p>
    <w:p w14:paraId="312150A3" w14:textId="77777777" w:rsidR="00397E4D" w:rsidRPr="0023751F" w:rsidRDefault="00397E4D" w:rsidP="00911BD0">
      <w:pPr>
        <w:numPr>
          <w:ilvl w:val="0"/>
          <w:numId w:val="545"/>
        </w:numPr>
        <w:spacing w:after="0" w:line="276" w:lineRule="auto"/>
        <w:contextualSpacing/>
        <w:rPr>
          <w:rFonts w:cstheme="minorHAnsi"/>
          <w:color w:val="000000" w:themeColor="text1"/>
        </w:rPr>
      </w:pPr>
      <w:r w:rsidRPr="0023751F">
        <w:rPr>
          <w:rFonts w:cstheme="minorHAnsi"/>
          <w:color w:val="000000" w:themeColor="text1"/>
        </w:rPr>
        <w:t xml:space="preserve">kansalliset tai kansainväliset yhteisöt tai yritykset työnantajina </w:t>
      </w:r>
    </w:p>
    <w:p w14:paraId="661F4DD6" w14:textId="77777777" w:rsidR="00397E4D" w:rsidRPr="0023751F" w:rsidRDefault="00397E4D" w:rsidP="00911BD0">
      <w:pPr>
        <w:numPr>
          <w:ilvl w:val="0"/>
          <w:numId w:val="545"/>
        </w:numPr>
        <w:spacing w:after="0" w:line="276" w:lineRule="auto"/>
        <w:contextualSpacing/>
        <w:rPr>
          <w:rFonts w:cstheme="minorHAnsi"/>
          <w:color w:val="000000" w:themeColor="text1"/>
        </w:rPr>
      </w:pPr>
      <w:r w:rsidRPr="0023751F">
        <w:rPr>
          <w:rFonts w:cstheme="minorHAnsi"/>
          <w:color w:val="000000" w:themeColor="text1"/>
        </w:rPr>
        <w:t>itsenäistyvän, työelämään astuvan nuoren arjen ja talouden hallinta</w:t>
      </w:r>
    </w:p>
    <w:p w14:paraId="59F9F5AA" w14:textId="77777777" w:rsidR="00397E4D" w:rsidRPr="0023751F" w:rsidRDefault="00397E4D" w:rsidP="00397E4D">
      <w:pPr>
        <w:spacing w:after="0" w:line="276" w:lineRule="auto"/>
        <w:contextualSpacing/>
        <w:rPr>
          <w:rFonts w:cstheme="minorHAnsi"/>
          <w:color w:val="000000" w:themeColor="text1"/>
        </w:rPr>
      </w:pPr>
    </w:p>
    <w:p w14:paraId="65525C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23AC55EF" w14:textId="77777777" w:rsidR="00397E4D" w:rsidRPr="0023751F" w:rsidRDefault="00397E4D" w:rsidP="00397E4D">
      <w:pPr>
        <w:spacing w:after="0" w:line="276" w:lineRule="auto"/>
        <w:contextualSpacing/>
        <w:rPr>
          <w:rFonts w:cstheme="minorHAnsi"/>
          <w:color w:val="000000" w:themeColor="text1"/>
        </w:rPr>
      </w:pPr>
    </w:p>
    <w:p w14:paraId="256988BE" w14:textId="77777777" w:rsidR="00397E4D" w:rsidRPr="0023751F" w:rsidRDefault="00397E4D" w:rsidP="00397E4D">
      <w:pPr>
        <w:spacing w:after="0" w:line="276" w:lineRule="auto"/>
        <w:contextualSpacing/>
        <w:rPr>
          <w:rFonts w:cstheme="minorHAnsi"/>
        </w:rPr>
      </w:pPr>
      <w:r w:rsidRPr="0023751F">
        <w:rPr>
          <w:rFonts w:cstheme="minorHAnsi"/>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5CAFAF79" w14:textId="77777777" w:rsidR="00397E4D" w:rsidRPr="0023751F" w:rsidRDefault="00397E4D" w:rsidP="00397E4D">
      <w:pPr>
        <w:spacing w:after="0" w:line="276" w:lineRule="auto"/>
        <w:contextualSpacing/>
        <w:rPr>
          <w:rFonts w:cstheme="minorHAnsi"/>
        </w:rPr>
      </w:pPr>
    </w:p>
    <w:p w14:paraId="5AEB959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ENA7 Ympäristö ja kestävä elämäntapa (2 op)</w:t>
      </w:r>
    </w:p>
    <w:p w14:paraId="1AD78E04" w14:textId="77777777" w:rsidR="00397E4D" w:rsidRPr="0023751F" w:rsidRDefault="00397E4D" w:rsidP="00397E4D">
      <w:pPr>
        <w:spacing w:after="0" w:line="276" w:lineRule="auto"/>
        <w:contextualSpacing/>
        <w:jc w:val="both"/>
        <w:rPr>
          <w:rFonts w:cstheme="minorHAnsi"/>
        </w:rPr>
      </w:pPr>
    </w:p>
    <w:p w14:paraId="5A6FEB1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valmistaa opiskelijaa maailmankansalaiseksi, jolla on tietoa, taitoa ja tahtoa osallistua globaaleista ympäristökysymyksistä käytäviin keskusteluihin. Näkökulmia tarkastellaan opiskelijan omasta elinpiiristä käsin, mutta moduulissa tutustutaan myös kansainvälisten organisaatioiden tapoihin käsitellä kestävään elämäntapaan liittyviä kysymyksiä.</w:t>
      </w:r>
    </w:p>
    <w:p w14:paraId="129AE80A" w14:textId="77777777" w:rsidR="00397E4D" w:rsidRPr="0023751F" w:rsidRDefault="00397E4D" w:rsidP="00397E4D">
      <w:pPr>
        <w:spacing w:after="0" w:line="276" w:lineRule="auto"/>
        <w:contextualSpacing/>
        <w:rPr>
          <w:rFonts w:cstheme="minorHAnsi"/>
          <w:color w:val="000000" w:themeColor="text1"/>
        </w:rPr>
      </w:pPr>
    </w:p>
    <w:p w14:paraId="5BC485D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D4EC05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1360838" w14:textId="77777777" w:rsidR="00397E4D" w:rsidRPr="0023751F" w:rsidRDefault="00397E4D" w:rsidP="00911BD0">
      <w:pPr>
        <w:numPr>
          <w:ilvl w:val="0"/>
          <w:numId w:val="682"/>
        </w:numPr>
        <w:spacing w:after="0" w:line="276" w:lineRule="auto"/>
        <w:contextualSpacing/>
        <w:rPr>
          <w:rFonts w:cstheme="minorHAnsi"/>
          <w:color w:val="000000" w:themeColor="text1"/>
        </w:rPr>
      </w:pPr>
      <w:r w:rsidRPr="0023751F">
        <w:rPr>
          <w:rFonts w:cstheme="minorHAnsi"/>
          <w:color w:val="000000" w:themeColor="text1"/>
        </w:rPr>
        <w:t>vahvistaa tiedonhakutaitojaan erityisesti lähdekritiikin näkökulmasta</w:t>
      </w:r>
    </w:p>
    <w:p w14:paraId="40E65025" w14:textId="77777777" w:rsidR="00397E4D" w:rsidRPr="0023751F" w:rsidRDefault="00397E4D" w:rsidP="00911BD0">
      <w:pPr>
        <w:numPr>
          <w:ilvl w:val="0"/>
          <w:numId w:val="682"/>
        </w:numPr>
        <w:spacing w:after="0" w:line="276" w:lineRule="auto"/>
        <w:contextualSpacing/>
        <w:rPr>
          <w:rFonts w:cstheme="minorHAnsi"/>
          <w:color w:val="000000" w:themeColor="text1"/>
        </w:rPr>
      </w:pPr>
      <w:r w:rsidRPr="0023751F">
        <w:rPr>
          <w:rFonts w:cstheme="minorHAnsi"/>
          <w:color w:val="000000" w:themeColor="text1"/>
        </w:rPr>
        <w:t>kehittää ajattelun taitojaan hyödyntämällä kielitaitoaan erilaisten syy-seuraussuhteiden analysoimiseksi</w:t>
      </w:r>
    </w:p>
    <w:p w14:paraId="5E9D6266" w14:textId="77777777" w:rsidR="00397E4D" w:rsidRPr="0023751F" w:rsidRDefault="00397E4D" w:rsidP="00911BD0">
      <w:pPr>
        <w:numPr>
          <w:ilvl w:val="0"/>
          <w:numId w:val="682"/>
        </w:numPr>
        <w:spacing w:after="0" w:line="276" w:lineRule="auto"/>
        <w:contextualSpacing/>
        <w:rPr>
          <w:rFonts w:cstheme="minorHAnsi"/>
          <w:color w:val="000000" w:themeColor="text1"/>
        </w:rPr>
      </w:pPr>
      <w:r w:rsidRPr="0023751F">
        <w:rPr>
          <w:rFonts w:cstheme="minorHAnsi"/>
          <w:color w:val="000000" w:themeColor="text1"/>
        </w:rPr>
        <w:lastRenderedPageBreak/>
        <w:t>osallistuu myös laajempiin suullisiin tai kirjallisiin vuorovaikutustilanteisiin.</w:t>
      </w:r>
    </w:p>
    <w:p w14:paraId="56D4BD6B" w14:textId="77777777" w:rsidR="00397E4D" w:rsidRPr="0023751F" w:rsidRDefault="00397E4D" w:rsidP="00397E4D">
      <w:pPr>
        <w:spacing w:after="0" w:line="276" w:lineRule="auto"/>
        <w:contextualSpacing/>
        <w:rPr>
          <w:rFonts w:cstheme="minorHAnsi"/>
          <w:color w:val="000000" w:themeColor="text1"/>
        </w:rPr>
      </w:pPr>
    </w:p>
    <w:p w14:paraId="3A738DF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E19D2E8" w14:textId="77777777" w:rsidR="00397E4D" w:rsidRPr="0023751F" w:rsidRDefault="00397E4D" w:rsidP="00911BD0">
      <w:pPr>
        <w:numPr>
          <w:ilvl w:val="0"/>
          <w:numId w:val="681"/>
        </w:numPr>
        <w:spacing w:after="0" w:line="276" w:lineRule="auto"/>
        <w:contextualSpacing/>
        <w:rPr>
          <w:rFonts w:cstheme="minorHAnsi"/>
          <w:color w:val="000000" w:themeColor="text1"/>
        </w:rPr>
      </w:pPr>
      <w:r w:rsidRPr="0023751F">
        <w:rPr>
          <w:rFonts w:cstheme="minorHAnsi"/>
          <w:color w:val="000000" w:themeColor="text1"/>
        </w:rPr>
        <w:t>globaalit ympäristökysymykset, esimerkiksi ilmastonmuutos</w:t>
      </w:r>
    </w:p>
    <w:p w14:paraId="3FBD057E" w14:textId="77777777" w:rsidR="00397E4D" w:rsidRPr="0023751F" w:rsidRDefault="00397E4D" w:rsidP="00911BD0">
      <w:pPr>
        <w:numPr>
          <w:ilvl w:val="0"/>
          <w:numId w:val="681"/>
        </w:numPr>
        <w:spacing w:after="0" w:line="276" w:lineRule="auto"/>
        <w:contextualSpacing/>
        <w:rPr>
          <w:rFonts w:cstheme="minorHAnsi"/>
          <w:color w:val="000000" w:themeColor="text1"/>
        </w:rPr>
      </w:pPr>
      <w:r w:rsidRPr="0023751F">
        <w:rPr>
          <w:rFonts w:cstheme="minorHAnsi"/>
          <w:color w:val="000000" w:themeColor="text1"/>
        </w:rPr>
        <w:t>kestävä elämäntapa opiskelijan omassa elinpiirissä</w:t>
      </w:r>
    </w:p>
    <w:p w14:paraId="51888C50" w14:textId="77777777" w:rsidR="00397E4D" w:rsidRPr="0023751F" w:rsidRDefault="00397E4D" w:rsidP="00911BD0">
      <w:pPr>
        <w:numPr>
          <w:ilvl w:val="0"/>
          <w:numId w:val="681"/>
        </w:numPr>
        <w:spacing w:after="0" w:line="276" w:lineRule="auto"/>
        <w:contextualSpacing/>
        <w:rPr>
          <w:rFonts w:cstheme="minorHAnsi"/>
          <w:color w:val="000000" w:themeColor="text1"/>
        </w:rPr>
      </w:pPr>
      <w:r w:rsidRPr="0023751F">
        <w:rPr>
          <w:rFonts w:cstheme="minorHAnsi"/>
          <w:color w:val="000000" w:themeColor="text1"/>
        </w:rPr>
        <w:t>esimerkkejä kansainvälisistä sopimuksista tai sopimusneuvotteluista</w:t>
      </w:r>
    </w:p>
    <w:p w14:paraId="7E7BB539" w14:textId="77777777" w:rsidR="00397E4D" w:rsidRPr="0023751F" w:rsidRDefault="00397E4D" w:rsidP="00911BD0">
      <w:pPr>
        <w:numPr>
          <w:ilvl w:val="0"/>
          <w:numId w:val="681"/>
        </w:numPr>
        <w:spacing w:after="0" w:line="276" w:lineRule="auto"/>
        <w:contextualSpacing/>
        <w:rPr>
          <w:rFonts w:cstheme="minorHAnsi"/>
          <w:color w:val="000000" w:themeColor="text1"/>
        </w:rPr>
      </w:pPr>
      <w:r w:rsidRPr="0023751F">
        <w:rPr>
          <w:rFonts w:cstheme="minorHAnsi"/>
          <w:color w:val="000000" w:themeColor="text1"/>
        </w:rPr>
        <w:t>ratkaisukeskeisyys</w:t>
      </w:r>
    </w:p>
    <w:p w14:paraId="6AE43594" w14:textId="77777777" w:rsidR="00397E4D" w:rsidRPr="0023751F" w:rsidRDefault="00397E4D" w:rsidP="00397E4D">
      <w:pPr>
        <w:spacing w:after="0" w:line="276" w:lineRule="auto"/>
        <w:contextualSpacing/>
        <w:rPr>
          <w:rFonts w:cstheme="minorHAnsi"/>
        </w:rPr>
      </w:pPr>
    </w:p>
    <w:p w14:paraId="4FE861EE"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ENA8 Viesti ja vaikuta puhuen (2 op)</w:t>
      </w:r>
    </w:p>
    <w:p w14:paraId="2101C858" w14:textId="77777777" w:rsidR="00397E4D" w:rsidRPr="0023751F" w:rsidRDefault="00397E4D" w:rsidP="00397E4D">
      <w:pPr>
        <w:spacing w:after="0" w:line="276" w:lineRule="auto"/>
        <w:contextualSpacing/>
        <w:rPr>
          <w:rFonts w:cstheme="minorHAnsi"/>
          <w:color w:val="000000" w:themeColor="text1"/>
        </w:rPr>
      </w:pPr>
    </w:p>
    <w:p w14:paraId="5C6FAC7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43390D0E" w14:textId="77777777" w:rsidR="00397E4D" w:rsidRPr="0023751F" w:rsidRDefault="00397E4D" w:rsidP="00397E4D">
      <w:pPr>
        <w:spacing w:after="0" w:line="276" w:lineRule="auto"/>
        <w:contextualSpacing/>
        <w:rPr>
          <w:rFonts w:cstheme="minorHAnsi"/>
          <w:color w:val="000000" w:themeColor="text1"/>
        </w:rPr>
      </w:pPr>
    </w:p>
    <w:p w14:paraId="7EB69D2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EB82E3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AD30692" w14:textId="77777777" w:rsidR="00397E4D" w:rsidRPr="0023751F" w:rsidRDefault="00397E4D" w:rsidP="00911BD0">
      <w:pPr>
        <w:numPr>
          <w:ilvl w:val="0"/>
          <w:numId w:val="680"/>
        </w:numPr>
        <w:spacing w:after="0" w:line="276" w:lineRule="auto"/>
        <w:contextualSpacing/>
        <w:rPr>
          <w:rFonts w:cstheme="minorHAnsi"/>
          <w:color w:val="000000" w:themeColor="text1"/>
        </w:rPr>
      </w:pPr>
      <w:r w:rsidRPr="0023751F">
        <w:rPr>
          <w:rFonts w:cstheme="minorHAnsi"/>
          <w:color w:val="000000" w:themeColor="text1"/>
        </w:rPr>
        <w:t>syventää ymmärrystään suullisiin vuorovaikutustilanteisiin vaikuttavista tekijöistä</w:t>
      </w:r>
    </w:p>
    <w:p w14:paraId="4CAFE727" w14:textId="77777777" w:rsidR="00397E4D" w:rsidRPr="0023751F" w:rsidRDefault="00397E4D" w:rsidP="00911BD0">
      <w:pPr>
        <w:numPr>
          <w:ilvl w:val="0"/>
          <w:numId w:val="680"/>
        </w:numPr>
        <w:spacing w:after="0" w:line="276" w:lineRule="auto"/>
        <w:contextualSpacing/>
        <w:rPr>
          <w:rFonts w:cstheme="minorHAnsi"/>
          <w:color w:val="000000" w:themeColor="text1"/>
        </w:rPr>
      </w:pPr>
      <w:r w:rsidRPr="0023751F">
        <w:rPr>
          <w:rFonts w:cstheme="minorHAnsi"/>
          <w:color w:val="000000" w:themeColor="text1"/>
        </w:rPr>
        <w:t xml:space="preserve">vahvistaa suullisen vuorovaikutuksen taitojaan </w:t>
      </w:r>
    </w:p>
    <w:p w14:paraId="1343B463" w14:textId="77777777" w:rsidR="00397E4D" w:rsidRPr="0023751F" w:rsidRDefault="00397E4D" w:rsidP="00911BD0">
      <w:pPr>
        <w:numPr>
          <w:ilvl w:val="0"/>
          <w:numId w:val="680"/>
        </w:numPr>
        <w:spacing w:after="0" w:line="276" w:lineRule="auto"/>
        <w:contextualSpacing/>
        <w:rPr>
          <w:rFonts w:cstheme="minorHAnsi"/>
          <w:color w:val="000000" w:themeColor="text1"/>
        </w:rPr>
      </w:pPr>
      <w:r w:rsidRPr="0023751F">
        <w:rPr>
          <w:rFonts w:cstheme="minorHAnsi"/>
          <w:color w:val="000000" w:themeColor="text1"/>
        </w:rPr>
        <w:t>vahvistaa taitoaan ymmärtää kielen eri variantteja</w:t>
      </w:r>
    </w:p>
    <w:p w14:paraId="276BFF0D" w14:textId="77777777" w:rsidR="00397E4D" w:rsidRPr="0023751F" w:rsidRDefault="00397E4D" w:rsidP="00911BD0">
      <w:pPr>
        <w:numPr>
          <w:ilvl w:val="0"/>
          <w:numId w:val="680"/>
        </w:numPr>
        <w:spacing w:after="0" w:line="276" w:lineRule="auto"/>
        <w:contextualSpacing/>
        <w:rPr>
          <w:rFonts w:cstheme="minorHAnsi"/>
          <w:color w:val="000000" w:themeColor="text1"/>
        </w:rPr>
      </w:pPr>
      <w:r w:rsidRPr="0023751F">
        <w:rPr>
          <w:rFonts w:cstheme="minorHAnsi"/>
          <w:color w:val="000000" w:themeColor="text1"/>
        </w:rPr>
        <w:t xml:space="preserve">harjoittelee valmistelua edellyttävää suullista tuottamista. </w:t>
      </w:r>
    </w:p>
    <w:p w14:paraId="75245B54" w14:textId="77777777" w:rsidR="00397E4D" w:rsidRPr="0023751F" w:rsidRDefault="00397E4D" w:rsidP="00397E4D">
      <w:pPr>
        <w:spacing w:after="0" w:line="276" w:lineRule="auto"/>
        <w:contextualSpacing/>
        <w:rPr>
          <w:rFonts w:cstheme="minorHAnsi"/>
          <w:color w:val="000000" w:themeColor="text1"/>
        </w:rPr>
      </w:pPr>
    </w:p>
    <w:p w14:paraId="0ED09BE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3F9C674" w14:textId="77777777" w:rsidR="00397E4D" w:rsidRPr="0023751F" w:rsidRDefault="00397E4D" w:rsidP="00911BD0">
      <w:pPr>
        <w:numPr>
          <w:ilvl w:val="0"/>
          <w:numId w:val="546"/>
        </w:numPr>
        <w:spacing w:after="0" w:line="276" w:lineRule="auto"/>
        <w:contextualSpacing/>
        <w:rPr>
          <w:rFonts w:cstheme="minorHAnsi"/>
          <w:color w:val="000000" w:themeColor="text1"/>
        </w:rPr>
      </w:pPr>
      <w:r w:rsidRPr="0023751F">
        <w:rPr>
          <w:rFonts w:cstheme="minorHAnsi"/>
          <w:color w:val="000000" w:themeColor="text1"/>
        </w:rPr>
        <w:t>puhumisen eri piirteet</w:t>
      </w:r>
    </w:p>
    <w:p w14:paraId="503F52AA" w14:textId="77777777" w:rsidR="00397E4D" w:rsidRPr="0023751F" w:rsidRDefault="00397E4D" w:rsidP="00911BD0">
      <w:pPr>
        <w:numPr>
          <w:ilvl w:val="0"/>
          <w:numId w:val="546"/>
        </w:numPr>
        <w:spacing w:after="0" w:line="276" w:lineRule="auto"/>
        <w:contextualSpacing/>
        <w:rPr>
          <w:rFonts w:cstheme="minorHAnsi"/>
          <w:color w:val="000000" w:themeColor="text1"/>
        </w:rPr>
      </w:pPr>
      <w:r w:rsidRPr="0023751F">
        <w:rPr>
          <w:rFonts w:cstheme="minorHAnsi"/>
          <w:color w:val="000000" w:themeColor="text1"/>
        </w:rPr>
        <w:t xml:space="preserve">englannin käyttäjien erilaisten taustojen ja eri äidinkielten vaikutus puhetilanteisiin </w:t>
      </w:r>
    </w:p>
    <w:p w14:paraId="28532DC8" w14:textId="77777777" w:rsidR="00397E4D" w:rsidRPr="0023751F" w:rsidRDefault="00397E4D" w:rsidP="00911BD0">
      <w:pPr>
        <w:numPr>
          <w:ilvl w:val="0"/>
          <w:numId w:val="546"/>
        </w:numPr>
        <w:spacing w:after="0" w:line="276" w:lineRule="auto"/>
        <w:contextualSpacing/>
        <w:rPr>
          <w:rFonts w:cstheme="minorHAnsi"/>
          <w:color w:val="000000" w:themeColor="text1"/>
        </w:rPr>
      </w:pPr>
      <w:r w:rsidRPr="0023751F">
        <w:rPr>
          <w:rFonts w:cstheme="minorHAnsi"/>
          <w:color w:val="000000" w:themeColor="text1"/>
        </w:rPr>
        <w:t xml:space="preserve">dialogisuus </w:t>
      </w:r>
    </w:p>
    <w:p w14:paraId="1A102C52" w14:textId="77777777" w:rsidR="00397E4D" w:rsidRPr="0023751F" w:rsidRDefault="00397E4D" w:rsidP="00911BD0">
      <w:pPr>
        <w:numPr>
          <w:ilvl w:val="0"/>
          <w:numId w:val="546"/>
        </w:numPr>
        <w:spacing w:after="0" w:line="276" w:lineRule="auto"/>
        <w:contextualSpacing/>
        <w:rPr>
          <w:rFonts w:cstheme="minorHAnsi"/>
          <w:color w:val="000000" w:themeColor="text1"/>
        </w:rPr>
      </w:pPr>
      <w:r w:rsidRPr="0023751F">
        <w:rPr>
          <w:rFonts w:cstheme="minorHAnsi"/>
          <w:color w:val="000000" w:themeColor="text1"/>
        </w:rPr>
        <w:t xml:space="preserve">oppimäärän pakollisten opintojen aikana käsitellyt aiheet ja niiden täydentäminen opiskelijoiden tarpeiden mukaan </w:t>
      </w:r>
    </w:p>
    <w:p w14:paraId="79811762" w14:textId="77777777" w:rsidR="00397E4D" w:rsidRPr="0023751F" w:rsidRDefault="00397E4D" w:rsidP="00397E4D">
      <w:pPr>
        <w:spacing w:after="0" w:line="276" w:lineRule="auto"/>
        <w:contextualSpacing/>
        <w:rPr>
          <w:rFonts w:cstheme="minorHAnsi"/>
          <w:color w:val="000000" w:themeColor="text1"/>
        </w:rPr>
      </w:pPr>
    </w:p>
    <w:p w14:paraId="686B0362"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198" w:name="_Toc3448891"/>
      <w:bookmarkStart w:id="199" w:name="_Toc18664371"/>
      <w:r w:rsidRPr="0023751F">
        <w:rPr>
          <w:rFonts w:eastAsia="Arial" w:cstheme="minorHAnsi"/>
          <w:b/>
          <w:color w:val="0070C0"/>
          <w:sz w:val="28"/>
          <w:lang w:val="fi" w:eastAsia="fi-FI"/>
        </w:rPr>
        <w:t>6.5.2 Vieraat kielet, A-oppimäärä</w:t>
      </w:r>
      <w:bookmarkEnd w:id="198"/>
      <w:bookmarkEnd w:id="199"/>
      <w:r w:rsidRPr="0023751F">
        <w:rPr>
          <w:rFonts w:eastAsia="Arial" w:cstheme="minorHAnsi"/>
          <w:b/>
          <w:color w:val="0070C0"/>
          <w:sz w:val="28"/>
          <w:lang w:val="fi" w:eastAsia="fi-FI"/>
        </w:rPr>
        <w:t xml:space="preserve"> </w:t>
      </w:r>
    </w:p>
    <w:p w14:paraId="6C6DBF4F" w14:textId="77777777" w:rsidR="00397E4D" w:rsidRPr="0023751F" w:rsidRDefault="00397E4D" w:rsidP="00397E4D">
      <w:pPr>
        <w:spacing w:after="0" w:line="276" w:lineRule="auto"/>
        <w:contextualSpacing/>
        <w:rPr>
          <w:rFonts w:cstheme="minorHAnsi"/>
          <w:b/>
        </w:rPr>
      </w:pPr>
    </w:p>
    <w:p w14:paraId="49512B71"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Pakolliset opinnot</w:t>
      </w:r>
    </w:p>
    <w:p w14:paraId="49FC5DB3" w14:textId="77777777" w:rsidR="00397E4D" w:rsidRPr="0023751F" w:rsidRDefault="00397E4D" w:rsidP="00397E4D">
      <w:pPr>
        <w:spacing w:after="0" w:line="276" w:lineRule="auto"/>
        <w:contextualSpacing/>
        <w:rPr>
          <w:rFonts w:cstheme="minorHAnsi"/>
          <w:color w:val="000000" w:themeColor="text1"/>
        </w:rPr>
      </w:pPr>
    </w:p>
    <w:p w14:paraId="71A3791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23751F">
        <w:rPr>
          <w:rFonts w:cstheme="minorHAnsi"/>
        </w:rPr>
        <w:t>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276931C3" w14:textId="77777777" w:rsidR="001440FF" w:rsidRPr="0023751F" w:rsidRDefault="001440FF" w:rsidP="00397E4D">
      <w:pPr>
        <w:spacing w:after="0" w:line="276" w:lineRule="auto"/>
        <w:contextualSpacing/>
        <w:rPr>
          <w:rFonts w:cstheme="minorHAnsi"/>
          <w:color w:val="000000" w:themeColor="text1"/>
        </w:rPr>
      </w:pPr>
    </w:p>
    <w:p w14:paraId="09A6C78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Moduulien 1–2 aikana opiskelija luo kokonaiskuvan omasta kehittymisestään kohdekielen oppijana ja osaajana. Samalla tarkastellaan kulttuurista ja kielellistä monimuotoisuutta yhteisön, mutta myös </w:t>
      </w:r>
      <w:r w:rsidRPr="0023751F">
        <w:rPr>
          <w:rFonts w:cstheme="minorHAnsi"/>
          <w:color w:val="000000" w:themeColor="text1"/>
        </w:rPr>
        <w:lastRenderedPageBreak/>
        <w:t>opiskelijan henkilökohtaisesta näkökulmasta. Opiskelija tarkastelee kieliprofiilissaan itseään myös muiden kielten, mukaan lukien äidinkielten, käyttäjänä, osaajana ja oppijana.</w:t>
      </w:r>
    </w:p>
    <w:p w14:paraId="5E425186" w14:textId="77777777" w:rsidR="00397E4D" w:rsidRPr="0023751F" w:rsidRDefault="00397E4D" w:rsidP="00397E4D">
      <w:pPr>
        <w:spacing w:after="0" w:line="276" w:lineRule="auto"/>
        <w:contextualSpacing/>
        <w:rPr>
          <w:rFonts w:cstheme="minorHAnsi"/>
          <w:color w:val="000000" w:themeColor="text1"/>
        </w:rPr>
      </w:pPr>
    </w:p>
    <w:p w14:paraId="313E71B3" w14:textId="45FCF21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color w:val="000000" w:themeColor="text1"/>
        </w:rPr>
        <w:t xml:space="preserve">kielenkäyttötilanteissa. Moduulien 4–6 opinnoissa painotetaan kieltä tiedonhankinnan, olennaisen tiedon tiivistämisen ja tiedon jakamisen välineenä ottaen huomioon kohdekielen kehittyvän kielitaidon kuvausasteikon tavoitetaso lukio-opinnoille. </w:t>
      </w:r>
    </w:p>
    <w:p w14:paraId="439CA8B5" w14:textId="77777777" w:rsidR="00397E4D" w:rsidRPr="0023751F" w:rsidRDefault="00397E4D" w:rsidP="00397E4D">
      <w:pPr>
        <w:spacing w:after="0" w:line="276" w:lineRule="auto"/>
        <w:contextualSpacing/>
        <w:rPr>
          <w:rFonts w:cstheme="minorHAnsi"/>
          <w:color w:val="000000" w:themeColor="text1"/>
        </w:rPr>
      </w:pPr>
    </w:p>
    <w:p w14:paraId="6C0108E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Pakollisten opintojen loppuvaiheessa huomio kiinnittyy vahvistamaan taitoja, joita opiskelija hyödyntää pystyäkseen jatkamaan osaamisensa omaehtoista kehittämistä.</w:t>
      </w:r>
    </w:p>
    <w:p w14:paraId="7EC0A937" w14:textId="77777777" w:rsidR="00397E4D" w:rsidRPr="0023751F" w:rsidRDefault="00397E4D" w:rsidP="00397E4D">
      <w:pPr>
        <w:spacing w:after="0" w:line="276" w:lineRule="auto"/>
        <w:contextualSpacing/>
        <w:rPr>
          <w:rFonts w:cstheme="minorHAnsi"/>
          <w:color w:val="000000" w:themeColor="text1"/>
        </w:rPr>
      </w:pPr>
    </w:p>
    <w:p w14:paraId="40288E8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Opintojen aikana varataan aikaa käsitellä ajankohtaisia tai paikallisia asioita, joista voidaan sopia yhdessä. Kaikkien opintojen aikana harjoitellaan monipuolisesti sekä suullista että kirjallista vuorovaikutusta.</w:t>
      </w:r>
    </w:p>
    <w:p w14:paraId="6EEFB783" w14:textId="77777777" w:rsidR="00397E4D" w:rsidRPr="0023751F" w:rsidRDefault="00397E4D" w:rsidP="00397E4D">
      <w:pPr>
        <w:spacing w:after="0" w:line="276" w:lineRule="auto"/>
        <w:contextualSpacing/>
        <w:rPr>
          <w:rFonts w:cstheme="minorHAnsi"/>
          <w:b/>
          <w:bCs/>
          <w:color w:val="000000" w:themeColor="text1"/>
        </w:rPr>
      </w:pPr>
    </w:p>
    <w:p w14:paraId="7D6015D2"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1 Opiskelutaidot ja kieli-identiteetin rakentaminen (1 op)</w:t>
      </w:r>
    </w:p>
    <w:p w14:paraId="6A321598" w14:textId="77777777" w:rsidR="00397E4D" w:rsidRPr="0023751F" w:rsidRDefault="00397E4D" w:rsidP="00397E4D">
      <w:pPr>
        <w:spacing w:after="0" w:line="276" w:lineRule="auto"/>
        <w:contextualSpacing/>
        <w:rPr>
          <w:rFonts w:cstheme="minorHAnsi"/>
          <w:color w:val="000000" w:themeColor="text1"/>
        </w:rPr>
      </w:pPr>
    </w:p>
    <w:p w14:paraId="1E734F3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avata lukion kieltenopiskelun tavoitteita suhteessa jatkuvaan oppimiseen ja tulevaisuuden tarpeisiin muutosten monikielisessä maailmassa. Moduuli totuttaa opiskelijaa lukion kieltenopiskeluun, jossa kohdekieltä käytetään mahdollisimman paljon. Tehtävänä on kehittää opiskelijan kielitietoisuutta ja kieli-identiteettiä sekä itse- ja vertaisarviointitaitoja sekä vahvistaa opiskelijan ja ryhmän hyvinvointiosaamista.</w:t>
      </w:r>
    </w:p>
    <w:p w14:paraId="48B3F45C" w14:textId="77777777" w:rsidR="00397E4D" w:rsidRPr="0023751F" w:rsidRDefault="00397E4D" w:rsidP="00397E4D">
      <w:pPr>
        <w:spacing w:after="0" w:line="276" w:lineRule="auto"/>
        <w:contextualSpacing/>
        <w:rPr>
          <w:rFonts w:cstheme="minorHAnsi"/>
          <w:color w:val="000000" w:themeColor="text1"/>
        </w:rPr>
      </w:pPr>
    </w:p>
    <w:p w14:paraId="3AB24A6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4DD619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BF556E4" w14:textId="77777777" w:rsidR="00397E4D" w:rsidRPr="0023751F" w:rsidRDefault="00397E4D" w:rsidP="00911BD0">
      <w:pPr>
        <w:numPr>
          <w:ilvl w:val="0"/>
          <w:numId w:val="547"/>
        </w:numPr>
        <w:spacing w:after="0" w:line="276" w:lineRule="auto"/>
        <w:contextualSpacing/>
        <w:rPr>
          <w:rFonts w:cstheme="minorHAnsi"/>
          <w:color w:val="000000" w:themeColor="text1"/>
        </w:rPr>
      </w:pPr>
      <w:r w:rsidRPr="0023751F">
        <w:rPr>
          <w:rFonts w:cstheme="minorHAnsi"/>
          <w:color w:val="000000" w:themeColor="text1"/>
        </w:rPr>
        <w:t>rohkaistuu kehittämään kielitaitoaan</w:t>
      </w:r>
    </w:p>
    <w:p w14:paraId="2E13206D" w14:textId="77777777" w:rsidR="00397E4D" w:rsidRPr="0023751F" w:rsidRDefault="00397E4D" w:rsidP="00911BD0">
      <w:pPr>
        <w:numPr>
          <w:ilvl w:val="0"/>
          <w:numId w:val="547"/>
        </w:numPr>
        <w:spacing w:after="0" w:line="276" w:lineRule="auto"/>
        <w:contextualSpacing/>
        <w:rPr>
          <w:rFonts w:cstheme="minorHAnsi"/>
          <w:color w:val="000000" w:themeColor="text1"/>
        </w:rPr>
      </w:pPr>
      <w:r w:rsidRPr="0023751F">
        <w:rPr>
          <w:rFonts w:cstheme="minorHAnsi"/>
          <w:color w:val="000000" w:themeColor="text1"/>
        </w:rPr>
        <w:t>syventää käsitystään kielitietoisuudesta ja monikielisyydestä</w:t>
      </w:r>
    </w:p>
    <w:p w14:paraId="2ECFC6E5" w14:textId="77777777" w:rsidR="00397E4D" w:rsidRPr="0023751F" w:rsidRDefault="00397E4D" w:rsidP="00911BD0">
      <w:pPr>
        <w:numPr>
          <w:ilvl w:val="0"/>
          <w:numId w:val="547"/>
        </w:numPr>
        <w:spacing w:after="0" w:line="276" w:lineRule="auto"/>
        <w:contextualSpacing/>
        <w:rPr>
          <w:rFonts w:cstheme="minorHAnsi"/>
          <w:color w:val="000000" w:themeColor="text1"/>
        </w:rPr>
      </w:pPr>
      <w:r w:rsidRPr="0023751F">
        <w:rPr>
          <w:rFonts w:cstheme="minorHAnsi"/>
          <w:color w:val="000000" w:themeColor="text1"/>
        </w:rPr>
        <w:t>soveltaa ja kehittää kieltenopiskelustrategioitaan sekä itse- ja vertaisarviointitaitoja</w:t>
      </w:r>
    </w:p>
    <w:p w14:paraId="740E1C1A" w14:textId="77777777" w:rsidR="00397E4D" w:rsidRPr="0023751F" w:rsidRDefault="00397E4D" w:rsidP="00911BD0">
      <w:pPr>
        <w:numPr>
          <w:ilvl w:val="0"/>
          <w:numId w:val="547"/>
        </w:numPr>
        <w:spacing w:after="0" w:line="276" w:lineRule="auto"/>
        <w:contextualSpacing/>
        <w:rPr>
          <w:rFonts w:cstheme="minorHAnsi"/>
          <w:color w:val="000000" w:themeColor="text1"/>
        </w:rPr>
      </w:pPr>
      <w:r w:rsidRPr="0023751F">
        <w:rPr>
          <w:rFonts w:cstheme="minorHAnsi"/>
          <w:color w:val="000000" w:themeColor="text1"/>
        </w:rPr>
        <w:t>oppii hyödyntämään tarkoituksenmukaisia kielenopiskelun apuvälineitä</w:t>
      </w:r>
    </w:p>
    <w:p w14:paraId="5C58F446" w14:textId="77777777" w:rsidR="00397E4D" w:rsidRPr="0023751F" w:rsidRDefault="00397E4D" w:rsidP="00911BD0">
      <w:pPr>
        <w:numPr>
          <w:ilvl w:val="0"/>
          <w:numId w:val="547"/>
        </w:numPr>
        <w:spacing w:after="0" w:line="276" w:lineRule="auto"/>
        <w:contextualSpacing/>
        <w:rPr>
          <w:rFonts w:cstheme="minorHAnsi"/>
          <w:color w:val="000000" w:themeColor="text1"/>
        </w:rPr>
      </w:pPr>
      <w:r w:rsidRPr="0023751F">
        <w:rPr>
          <w:rFonts w:cstheme="minorHAnsi"/>
          <w:color w:val="000000" w:themeColor="text1"/>
        </w:rPr>
        <w:t>pystyy suhteuttamaan osaamistaan kohdekielen oppimäärän opiskelulle määriteltyyn taitotasoon (ks. taulukko).</w:t>
      </w:r>
    </w:p>
    <w:p w14:paraId="5BA011BF" w14:textId="77777777" w:rsidR="00397E4D" w:rsidRPr="0023751F" w:rsidRDefault="00397E4D" w:rsidP="00397E4D">
      <w:pPr>
        <w:spacing w:after="0" w:line="276" w:lineRule="auto"/>
        <w:contextualSpacing/>
        <w:rPr>
          <w:rFonts w:cstheme="minorHAnsi"/>
          <w:color w:val="000000" w:themeColor="text1"/>
        </w:rPr>
      </w:pPr>
    </w:p>
    <w:p w14:paraId="26D5B0F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6EF1DE3F" w14:textId="77777777" w:rsidR="00397E4D" w:rsidRPr="0023751F" w:rsidRDefault="00397E4D" w:rsidP="00911BD0">
      <w:pPr>
        <w:numPr>
          <w:ilvl w:val="0"/>
          <w:numId w:val="548"/>
        </w:numPr>
        <w:spacing w:after="0" w:line="276" w:lineRule="auto"/>
        <w:contextualSpacing/>
        <w:rPr>
          <w:rFonts w:cstheme="minorHAnsi"/>
          <w:color w:val="000000" w:themeColor="text1"/>
        </w:rPr>
      </w:pPr>
      <w:r w:rsidRPr="0023751F">
        <w:rPr>
          <w:rFonts w:cstheme="minorHAnsi"/>
          <w:color w:val="000000" w:themeColor="text1"/>
        </w:rPr>
        <w:t xml:space="preserve">kohdekieli porttina sukulaiskielten oppimiseen ja osaamiseen </w:t>
      </w:r>
    </w:p>
    <w:p w14:paraId="4FE808C7" w14:textId="77777777" w:rsidR="00397E4D" w:rsidRPr="0023751F" w:rsidRDefault="00397E4D" w:rsidP="00911BD0">
      <w:pPr>
        <w:numPr>
          <w:ilvl w:val="0"/>
          <w:numId w:val="548"/>
        </w:numPr>
        <w:spacing w:after="0" w:line="276" w:lineRule="auto"/>
        <w:contextualSpacing/>
        <w:rPr>
          <w:rFonts w:cstheme="minorHAnsi"/>
          <w:color w:val="000000" w:themeColor="text1"/>
        </w:rPr>
      </w:pPr>
      <w:r w:rsidRPr="0023751F">
        <w:rPr>
          <w:rFonts w:cstheme="minorHAnsi"/>
          <w:color w:val="000000" w:themeColor="text1"/>
        </w:rPr>
        <w:t xml:space="preserve">tavoitteiden asettelu kohdekielen opiskelulle </w:t>
      </w:r>
    </w:p>
    <w:p w14:paraId="13A597BB" w14:textId="77777777" w:rsidR="00397E4D" w:rsidRPr="0023751F" w:rsidRDefault="00397E4D" w:rsidP="00911BD0">
      <w:pPr>
        <w:numPr>
          <w:ilvl w:val="0"/>
          <w:numId w:val="548"/>
        </w:numPr>
        <w:spacing w:after="0" w:line="276" w:lineRule="auto"/>
        <w:contextualSpacing/>
        <w:rPr>
          <w:rFonts w:cstheme="minorHAnsi"/>
          <w:color w:val="000000" w:themeColor="text1"/>
        </w:rPr>
      </w:pPr>
      <w:r w:rsidRPr="0023751F">
        <w:rPr>
          <w:rFonts w:cstheme="minorHAnsi"/>
          <w:color w:val="000000" w:themeColor="text1"/>
        </w:rPr>
        <w:t>oman kieliprofiilin laatiminen tai täydentäminen kohdekielen näkökulmasta</w:t>
      </w:r>
    </w:p>
    <w:p w14:paraId="52BAA7D1" w14:textId="77777777" w:rsidR="00397E4D" w:rsidRPr="0023751F" w:rsidRDefault="00397E4D" w:rsidP="00911BD0">
      <w:pPr>
        <w:numPr>
          <w:ilvl w:val="0"/>
          <w:numId w:val="548"/>
        </w:numPr>
        <w:spacing w:after="0" w:line="276" w:lineRule="auto"/>
        <w:contextualSpacing/>
        <w:rPr>
          <w:rFonts w:cstheme="minorHAnsi"/>
          <w:color w:val="000000" w:themeColor="text1"/>
        </w:rPr>
      </w:pPr>
      <w:r w:rsidRPr="0023751F">
        <w:rPr>
          <w:rFonts w:cstheme="minorHAnsi"/>
          <w:color w:val="000000" w:themeColor="text1"/>
        </w:rPr>
        <w:t>monikielisyys voimavarana</w:t>
      </w:r>
    </w:p>
    <w:p w14:paraId="5DC4D052" w14:textId="77777777" w:rsidR="00397E4D" w:rsidRPr="0023751F" w:rsidRDefault="00397E4D" w:rsidP="00911BD0">
      <w:pPr>
        <w:numPr>
          <w:ilvl w:val="0"/>
          <w:numId w:val="548"/>
        </w:numPr>
        <w:spacing w:after="0" w:line="276" w:lineRule="auto"/>
        <w:contextualSpacing/>
        <w:rPr>
          <w:rFonts w:cstheme="minorHAnsi"/>
          <w:color w:val="000000" w:themeColor="text1"/>
        </w:rPr>
      </w:pPr>
      <w:r w:rsidRPr="0023751F">
        <w:rPr>
          <w:rFonts w:cstheme="minorHAnsi"/>
          <w:color w:val="000000" w:themeColor="text1"/>
        </w:rPr>
        <w:t>erilaisiin teksti- ja tyylilajeihin tutustuminen</w:t>
      </w:r>
    </w:p>
    <w:p w14:paraId="6278B9FF" w14:textId="77777777" w:rsidR="00397E4D" w:rsidRPr="0023751F" w:rsidRDefault="00397E4D" w:rsidP="00911BD0">
      <w:pPr>
        <w:numPr>
          <w:ilvl w:val="0"/>
          <w:numId w:val="548"/>
        </w:numPr>
        <w:spacing w:after="0" w:line="276" w:lineRule="auto"/>
        <w:contextualSpacing/>
        <w:rPr>
          <w:rFonts w:cstheme="minorHAnsi"/>
          <w:color w:val="000000" w:themeColor="text1"/>
        </w:rPr>
      </w:pPr>
      <w:r w:rsidRPr="0023751F">
        <w:rPr>
          <w:rFonts w:cstheme="minorHAnsi"/>
          <w:color w:val="000000" w:themeColor="text1"/>
        </w:rPr>
        <w:t>toisiin tutustuminen, arkitiedon vaihtaminen ja vuorovaikutusosaamisen vahvistaminen keskustellen</w:t>
      </w:r>
    </w:p>
    <w:p w14:paraId="4C844E2B" w14:textId="77777777" w:rsidR="00397E4D" w:rsidRPr="0023751F" w:rsidRDefault="00397E4D" w:rsidP="00397E4D">
      <w:pPr>
        <w:spacing w:after="0" w:line="276" w:lineRule="auto"/>
        <w:contextualSpacing/>
        <w:rPr>
          <w:rFonts w:cstheme="minorHAnsi"/>
          <w:b/>
        </w:rPr>
      </w:pPr>
    </w:p>
    <w:p w14:paraId="0AB79BFE" w14:textId="77777777" w:rsidR="00397E4D" w:rsidRPr="0023751F" w:rsidRDefault="00397E4D" w:rsidP="00397E4D">
      <w:pPr>
        <w:spacing w:after="0" w:line="276" w:lineRule="auto"/>
        <w:contextualSpacing/>
        <w:rPr>
          <w:rFonts w:cstheme="minorHAnsi"/>
        </w:rPr>
      </w:pPr>
      <w:r w:rsidRPr="0023751F">
        <w:rPr>
          <w:rFonts w:cstheme="minorHAnsi"/>
          <w:b/>
          <w:color w:val="0070C0"/>
        </w:rPr>
        <w:t>VKA2 Kieli globaalissa maailmassa ja vuorovaikutusosaaminen (3 op)</w:t>
      </w:r>
    </w:p>
    <w:p w14:paraId="40E826FB" w14:textId="77777777" w:rsidR="00397E4D" w:rsidRPr="0023751F" w:rsidRDefault="00397E4D" w:rsidP="00397E4D">
      <w:pPr>
        <w:spacing w:after="0" w:line="276" w:lineRule="auto"/>
        <w:contextualSpacing/>
        <w:rPr>
          <w:rFonts w:cstheme="minorHAnsi"/>
        </w:rPr>
      </w:pPr>
    </w:p>
    <w:p w14:paraId="252C3E8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Moduulin tehtävänä on tarkastella kohdekieltä globaaliosaamisen näkökulmasta. Tehtävänä on myös tarkastella, miten kieli ja kielitaito vaikuttavat eettisesti kestävään toimintaan kaikessa viestinnässä. </w:t>
      </w:r>
      <w:r w:rsidRPr="0023751F">
        <w:rPr>
          <w:rFonts w:cstheme="minorHAnsi"/>
          <w:color w:val="000000" w:themeColor="text1"/>
        </w:rPr>
        <w:lastRenderedPageBreak/>
        <w:t>Moduulissa avataan rakentavan vuorovaikutuksen (mediaatio) käsitettä keskeisenä kielitaidon osa-alueena. Moduulissa harjaannutetaan vuorovaikutusta kieli- ja kulttuurirajoja ylittävissä tilanteissa.</w:t>
      </w:r>
    </w:p>
    <w:p w14:paraId="2D66B41B" w14:textId="77777777" w:rsidR="00397E4D" w:rsidRPr="0023751F" w:rsidRDefault="00397E4D" w:rsidP="00397E4D">
      <w:pPr>
        <w:spacing w:after="0" w:line="276" w:lineRule="auto"/>
        <w:contextualSpacing/>
        <w:rPr>
          <w:rFonts w:cstheme="minorHAnsi"/>
          <w:color w:val="000000" w:themeColor="text1"/>
        </w:rPr>
      </w:pPr>
    </w:p>
    <w:p w14:paraId="5818301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2FA031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C54E17F" w14:textId="77777777" w:rsidR="00397E4D" w:rsidRPr="0023751F" w:rsidRDefault="00397E4D" w:rsidP="00911BD0">
      <w:pPr>
        <w:numPr>
          <w:ilvl w:val="0"/>
          <w:numId w:val="549"/>
        </w:numPr>
        <w:spacing w:after="0" w:line="276" w:lineRule="auto"/>
        <w:contextualSpacing/>
        <w:rPr>
          <w:rFonts w:cstheme="minorHAnsi"/>
          <w:color w:val="000000" w:themeColor="text1"/>
        </w:rPr>
      </w:pPr>
      <w:r w:rsidRPr="0023751F">
        <w:rPr>
          <w:rFonts w:cstheme="minorHAnsi"/>
          <w:color w:val="000000" w:themeColor="text1"/>
        </w:rPr>
        <w:t>tunnistaa tapoja kehittää rakentavaa vuorovaikutusta</w:t>
      </w:r>
    </w:p>
    <w:p w14:paraId="1F5B86B4" w14:textId="77777777" w:rsidR="00397E4D" w:rsidRPr="0023751F" w:rsidRDefault="00397E4D" w:rsidP="00911BD0">
      <w:pPr>
        <w:numPr>
          <w:ilvl w:val="0"/>
          <w:numId w:val="549"/>
        </w:numPr>
        <w:spacing w:after="0" w:line="276" w:lineRule="auto"/>
        <w:contextualSpacing/>
        <w:rPr>
          <w:rFonts w:cstheme="minorHAnsi"/>
          <w:color w:val="000000" w:themeColor="text1"/>
        </w:rPr>
      </w:pPr>
      <w:r w:rsidRPr="0023751F">
        <w:rPr>
          <w:rFonts w:cstheme="minorHAnsi"/>
          <w:color w:val="000000" w:themeColor="text1"/>
        </w:rPr>
        <w:t>kehittää rakentavan vuorovaikutuksen strategioitaan ja ongelmanratkaisutaitojaan  </w:t>
      </w:r>
    </w:p>
    <w:p w14:paraId="154B5866" w14:textId="77777777" w:rsidR="00397E4D" w:rsidRPr="0023751F" w:rsidRDefault="00397E4D" w:rsidP="00911BD0">
      <w:pPr>
        <w:numPr>
          <w:ilvl w:val="0"/>
          <w:numId w:val="549"/>
        </w:numPr>
        <w:spacing w:after="0" w:line="276" w:lineRule="auto"/>
        <w:contextualSpacing/>
        <w:rPr>
          <w:rFonts w:cstheme="minorHAnsi"/>
          <w:color w:val="000000" w:themeColor="text1"/>
        </w:rPr>
      </w:pPr>
      <w:r w:rsidRPr="0023751F">
        <w:rPr>
          <w:rFonts w:cstheme="minorHAnsi"/>
          <w:color w:val="000000" w:themeColor="text1"/>
        </w:rPr>
        <w:t>vahvistaa vuorovaikutuksessa toimimisen taitojaan sekä kielellistä itsetuntoaan</w:t>
      </w:r>
    </w:p>
    <w:p w14:paraId="068AEC98" w14:textId="77777777" w:rsidR="00397E4D" w:rsidRPr="0023751F" w:rsidRDefault="00397E4D" w:rsidP="00911BD0">
      <w:pPr>
        <w:numPr>
          <w:ilvl w:val="0"/>
          <w:numId w:val="549"/>
        </w:numPr>
        <w:spacing w:after="0" w:line="276" w:lineRule="auto"/>
        <w:contextualSpacing/>
        <w:rPr>
          <w:rFonts w:cstheme="minorHAnsi"/>
          <w:color w:val="000000" w:themeColor="text1"/>
        </w:rPr>
      </w:pPr>
      <w:r w:rsidRPr="0023751F">
        <w:rPr>
          <w:rFonts w:cstheme="minorHAnsi"/>
          <w:color w:val="000000" w:themeColor="text1"/>
        </w:rPr>
        <w:t>syventää tietoaan kohdekielen asemasta kulttuurisen ja kielellisen monimuotoisuuden näkökulmasta.</w:t>
      </w:r>
    </w:p>
    <w:p w14:paraId="1AA324CA" w14:textId="77777777" w:rsidR="00397E4D" w:rsidRPr="0023751F" w:rsidRDefault="00397E4D" w:rsidP="00397E4D">
      <w:pPr>
        <w:spacing w:after="0" w:line="276" w:lineRule="auto"/>
        <w:contextualSpacing/>
        <w:rPr>
          <w:rFonts w:cstheme="minorHAnsi"/>
          <w:color w:val="000000" w:themeColor="text1"/>
        </w:rPr>
      </w:pPr>
    </w:p>
    <w:p w14:paraId="7FC71B3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46D0CC4" w14:textId="77777777" w:rsidR="00397E4D" w:rsidRPr="0023751F" w:rsidRDefault="00397E4D" w:rsidP="00911BD0">
      <w:pPr>
        <w:numPr>
          <w:ilvl w:val="0"/>
          <w:numId w:val="550"/>
        </w:numPr>
        <w:spacing w:after="0" w:line="276" w:lineRule="auto"/>
        <w:contextualSpacing/>
        <w:rPr>
          <w:rFonts w:cstheme="minorHAnsi"/>
          <w:color w:val="000000" w:themeColor="text1"/>
        </w:rPr>
      </w:pPr>
      <w:r w:rsidRPr="0023751F">
        <w:rPr>
          <w:rFonts w:cstheme="minorHAnsi"/>
          <w:color w:val="000000" w:themeColor="text1"/>
        </w:rPr>
        <w:t>kansainvälisyys arjessa ja lähiympäristöissä, liikkuvuus</w:t>
      </w:r>
    </w:p>
    <w:p w14:paraId="368F7CC4" w14:textId="77777777" w:rsidR="00397E4D" w:rsidRPr="0023751F" w:rsidRDefault="00397E4D" w:rsidP="00911BD0">
      <w:pPr>
        <w:numPr>
          <w:ilvl w:val="0"/>
          <w:numId w:val="550"/>
        </w:numPr>
        <w:spacing w:after="0" w:line="276" w:lineRule="auto"/>
        <w:contextualSpacing/>
        <w:rPr>
          <w:rFonts w:cstheme="minorHAnsi"/>
          <w:color w:val="000000" w:themeColor="text1"/>
        </w:rPr>
      </w:pPr>
      <w:r w:rsidRPr="0023751F">
        <w:rPr>
          <w:rFonts w:cstheme="minorHAnsi"/>
          <w:color w:val="000000" w:themeColor="text1"/>
        </w:rPr>
        <w:t>rakentava vuorovaikutus, merkitysneuvottelut ja kielentäminen hyvinvoinnin ja itsetunnon rakentajana</w:t>
      </w:r>
    </w:p>
    <w:p w14:paraId="39B24292" w14:textId="77777777" w:rsidR="00397E4D" w:rsidRPr="0023751F" w:rsidRDefault="00397E4D" w:rsidP="00911BD0">
      <w:pPr>
        <w:numPr>
          <w:ilvl w:val="0"/>
          <w:numId w:val="550"/>
        </w:numPr>
        <w:spacing w:after="0" w:line="276" w:lineRule="auto"/>
        <w:contextualSpacing/>
        <w:rPr>
          <w:rFonts w:cstheme="minorHAnsi"/>
          <w:color w:val="000000" w:themeColor="text1"/>
        </w:rPr>
      </w:pPr>
      <w:r w:rsidRPr="0023751F">
        <w:rPr>
          <w:rFonts w:cstheme="minorHAnsi"/>
          <w:color w:val="000000" w:themeColor="text1"/>
        </w:rPr>
        <w:t>puhujien eri taustat ja statusvaikutukset</w:t>
      </w:r>
    </w:p>
    <w:p w14:paraId="06B0ACF1" w14:textId="77777777" w:rsidR="00397E4D" w:rsidRPr="0023751F" w:rsidRDefault="00397E4D" w:rsidP="00911BD0">
      <w:pPr>
        <w:numPr>
          <w:ilvl w:val="0"/>
          <w:numId w:val="550"/>
        </w:numPr>
        <w:spacing w:after="0" w:line="276" w:lineRule="auto"/>
        <w:contextualSpacing/>
        <w:rPr>
          <w:rFonts w:cstheme="minorHAnsi"/>
          <w:color w:val="000000" w:themeColor="text1"/>
        </w:rPr>
      </w:pPr>
      <w:r w:rsidRPr="0023751F">
        <w:rPr>
          <w:rFonts w:cstheme="minorHAnsi"/>
          <w:color w:val="000000" w:themeColor="text1"/>
        </w:rPr>
        <w:t>kohdekielen äänteiden muodostuminen ja puheen tuottaminen; kohdekielen variantit ja vertailua muihin kieliin</w:t>
      </w:r>
    </w:p>
    <w:p w14:paraId="42E73B1E" w14:textId="77777777" w:rsidR="00397E4D" w:rsidRPr="0023751F" w:rsidRDefault="00397E4D" w:rsidP="00911BD0">
      <w:pPr>
        <w:numPr>
          <w:ilvl w:val="0"/>
          <w:numId w:val="550"/>
        </w:numPr>
        <w:spacing w:after="0" w:line="276" w:lineRule="auto"/>
        <w:contextualSpacing/>
        <w:rPr>
          <w:rFonts w:cstheme="minorHAnsi"/>
          <w:color w:val="000000" w:themeColor="text1"/>
        </w:rPr>
      </w:pPr>
      <w:r w:rsidRPr="0023751F">
        <w:rPr>
          <w:rFonts w:cstheme="minorHAnsi"/>
          <w:color w:val="000000" w:themeColor="text1"/>
        </w:rPr>
        <w:t xml:space="preserve">viestintätyylit erilaisissa medioissa </w:t>
      </w:r>
    </w:p>
    <w:p w14:paraId="3BD3D620" w14:textId="77777777" w:rsidR="00397E4D" w:rsidRPr="0023751F" w:rsidRDefault="00397E4D" w:rsidP="00397E4D">
      <w:pPr>
        <w:spacing w:after="0" w:line="276" w:lineRule="auto"/>
        <w:contextualSpacing/>
        <w:rPr>
          <w:rFonts w:cstheme="minorHAnsi"/>
        </w:rPr>
      </w:pPr>
    </w:p>
    <w:p w14:paraId="48CA5680"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3 Kieli ja kulttuuri luovan ilmaisun välineenä (2 op)</w:t>
      </w:r>
    </w:p>
    <w:p w14:paraId="15655447" w14:textId="77777777" w:rsidR="00397E4D" w:rsidRPr="0023751F" w:rsidRDefault="00397E4D" w:rsidP="00397E4D">
      <w:pPr>
        <w:spacing w:after="0" w:line="276" w:lineRule="auto"/>
        <w:contextualSpacing/>
        <w:rPr>
          <w:rFonts w:cstheme="minorHAnsi"/>
        </w:rPr>
      </w:pPr>
    </w:p>
    <w:p w14:paraId="6B5EF13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kulttuurista ymmärrystä. Moduulissa tarkastellaan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laajahko luovan ilmaisun tuotos.</w:t>
      </w:r>
    </w:p>
    <w:p w14:paraId="3458F1D9" w14:textId="77777777" w:rsidR="00397E4D" w:rsidRPr="0023751F" w:rsidRDefault="00397E4D" w:rsidP="00397E4D">
      <w:pPr>
        <w:spacing w:after="0" w:line="276" w:lineRule="auto"/>
        <w:contextualSpacing/>
        <w:rPr>
          <w:rFonts w:cstheme="minorHAnsi"/>
          <w:color w:val="000000" w:themeColor="text1"/>
        </w:rPr>
      </w:pPr>
    </w:p>
    <w:p w14:paraId="5342D91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68F173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A7AFE08" w14:textId="77777777" w:rsidR="00397E4D" w:rsidRPr="0023751F" w:rsidRDefault="00397E4D" w:rsidP="00911BD0">
      <w:pPr>
        <w:numPr>
          <w:ilvl w:val="0"/>
          <w:numId w:val="551"/>
        </w:numPr>
        <w:spacing w:after="0" w:line="276" w:lineRule="auto"/>
        <w:contextualSpacing/>
        <w:rPr>
          <w:rFonts w:cstheme="minorHAnsi"/>
          <w:color w:val="000000" w:themeColor="text1"/>
        </w:rPr>
      </w:pPr>
      <w:r w:rsidRPr="0023751F">
        <w:rPr>
          <w:rFonts w:cstheme="minorHAnsi"/>
          <w:color w:val="000000" w:themeColor="text1"/>
        </w:rPr>
        <w:t>tekee omia tulkintoja erilaisista aihepiiriin liittyvistä teksteistä</w:t>
      </w:r>
    </w:p>
    <w:p w14:paraId="5B7083AC" w14:textId="77777777" w:rsidR="00397E4D" w:rsidRPr="0023751F" w:rsidRDefault="00397E4D" w:rsidP="00911BD0">
      <w:pPr>
        <w:numPr>
          <w:ilvl w:val="0"/>
          <w:numId w:val="551"/>
        </w:numPr>
        <w:spacing w:after="0" w:line="276" w:lineRule="auto"/>
        <w:contextualSpacing/>
        <w:rPr>
          <w:rFonts w:cstheme="minorHAnsi"/>
          <w:color w:val="000000" w:themeColor="text1"/>
        </w:rPr>
      </w:pPr>
      <w:r w:rsidRPr="0023751F">
        <w:rPr>
          <w:rFonts w:cstheme="minorHAnsi"/>
          <w:color w:val="000000" w:themeColor="text1"/>
        </w:rPr>
        <w:t>pystyy tuottamaan tekstejä kuvaillen itselleen tärkeitä kulttuuriaiheita tai -ilmiöitä</w:t>
      </w:r>
    </w:p>
    <w:p w14:paraId="0678469D" w14:textId="77777777" w:rsidR="00397E4D" w:rsidRPr="0023751F" w:rsidRDefault="00397E4D" w:rsidP="00911BD0">
      <w:pPr>
        <w:numPr>
          <w:ilvl w:val="0"/>
          <w:numId w:val="551"/>
        </w:numPr>
        <w:spacing w:after="0" w:line="276" w:lineRule="auto"/>
        <w:contextualSpacing/>
        <w:rPr>
          <w:rFonts w:cstheme="minorHAnsi"/>
          <w:color w:val="000000" w:themeColor="text1"/>
        </w:rPr>
      </w:pPr>
      <w:r w:rsidRPr="0023751F">
        <w:rPr>
          <w:rFonts w:cstheme="minorHAnsi"/>
          <w:color w:val="000000" w:themeColor="text1"/>
        </w:rPr>
        <w:t>vahvistaa taitoa käyttää reflektointia kielenoppimisen välineenä.</w:t>
      </w:r>
    </w:p>
    <w:p w14:paraId="4F39A271" w14:textId="77777777" w:rsidR="00397E4D" w:rsidRPr="0023751F" w:rsidRDefault="00397E4D" w:rsidP="00397E4D">
      <w:pPr>
        <w:spacing w:after="0" w:line="276" w:lineRule="auto"/>
        <w:contextualSpacing/>
        <w:rPr>
          <w:rFonts w:cstheme="minorHAnsi"/>
          <w:color w:val="000000" w:themeColor="text1"/>
        </w:rPr>
      </w:pPr>
    </w:p>
    <w:p w14:paraId="7119A5B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FF81195" w14:textId="77777777" w:rsidR="00397E4D" w:rsidRPr="0023751F" w:rsidRDefault="00397E4D" w:rsidP="00911BD0">
      <w:pPr>
        <w:numPr>
          <w:ilvl w:val="0"/>
          <w:numId w:val="552"/>
        </w:numPr>
        <w:spacing w:after="0" w:line="276" w:lineRule="auto"/>
        <w:contextualSpacing/>
        <w:rPr>
          <w:rFonts w:cstheme="minorHAnsi"/>
          <w:color w:val="000000" w:themeColor="text1"/>
        </w:rPr>
      </w:pPr>
      <w:r w:rsidRPr="0023751F">
        <w:rPr>
          <w:rFonts w:cstheme="minorHAnsi"/>
          <w:color w:val="000000" w:themeColor="text1"/>
        </w:rPr>
        <w:t>luova toiminta</w:t>
      </w:r>
    </w:p>
    <w:p w14:paraId="6AC77DBB" w14:textId="77777777" w:rsidR="00397E4D" w:rsidRPr="0023751F" w:rsidRDefault="00397E4D" w:rsidP="00911BD0">
      <w:pPr>
        <w:numPr>
          <w:ilvl w:val="0"/>
          <w:numId w:val="552"/>
        </w:numPr>
        <w:spacing w:after="0" w:line="276" w:lineRule="auto"/>
        <w:contextualSpacing/>
        <w:rPr>
          <w:rFonts w:cstheme="minorHAnsi"/>
          <w:color w:val="000000" w:themeColor="text1"/>
        </w:rPr>
      </w:pPr>
      <w:r w:rsidRPr="0023751F">
        <w:rPr>
          <w:rFonts w:cstheme="minorHAnsi"/>
          <w:color w:val="000000" w:themeColor="text1"/>
        </w:rPr>
        <w:t xml:space="preserve">kulttuurin ja taiteen merkitys yksilölle ja yhteisölle </w:t>
      </w:r>
    </w:p>
    <w:p w14:paraId="022F71D6" w14:textId="77777777" w:rsidR="00397E4D" w:rsidRPr="0023751F" w:rsidRDefault="00397E4D" w:rsidP="00911BD0">
      <w:pPr>
        <w:numPr>
          <w:ilvl w:val="0"/>
          <w:numId w:val="552"/>
        </w:numPr>
        <w:spacing w:after="0" w:line="276" w:lineRule="auto"/>
        <w:contextualSpacing/>
        <w:rPr>
          <w:rFonts w:cstheme="minorHAnsi"/>
          <w:color w:val="000000" w:themeColor="text1"/>
        </w:rPr>
      </w:pPr>
      <w:r w:rsidRPr="0023751F">
        <w:rPr>
          <w:rFonts w:cstheme="minorHAnsi"/>
          <w:color w:val="000000" w:themeColor="text1"/>
        </w:rPr>
        <w:t>itseilmaisu identiteetin rakentumisessa</w:t>
      </w:r>
    </w:p>
    <w:p w14:paraId="712EDECE" w14:textId="77777777" w:rsidR="00397E4D" w:rsidRPr="0023751F" w:rsidRDefault="00397E4D" w:rsidP="00397E4D">
      <w:pPr>
        <w:spacing w:after="0" w:line="276" w:lineRule="auto"/>
        <w:contextualSpacing/>
        <w:rPr>
          <w:rFonts w:cstheme="minorHAnsi"/>
        </w:rPr>
      </w:pPr>
    </w:p>
    <w:p w14:paraId="2E266A4B"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4 Kieli vaikuttamisen välineenä (2 op)</w:t>
      </w:r>
    </w:p>
    <w:p w14:paraId="12C8878E" w14:textId="77777777" w:rsidR="00397E4D" w:rsidRPr="0023751F" w:rsidRDefault="00397E4D" w:rsidP="00397E4D">
      <w:pPr>
        <w:spacing w:after="0" w:line="276" w:lineRule="auto"/>
        <w:contextualSpacing/>
        <w:jc w:val="both"/>
        <w:rPr>
          <w:rFonts w:cstheme="minorHAnsi"/>
        </w:rPr>
      </w:pPr>
    </w:p>
    <w:p w14:paraId="320510E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kehittää ajattelu- ja opiskelutaitoja harjoittelemalla kriittisiä luku- ja tiedonhankintataitoja sekä niihin pohjautuvia soveltamisen ja tuottamisen taitoja. Moduulissa tarkastellaan osallisuuden, aktiivisen toimijuuden ja demokratian rakentumista kohdekielellä kielellisesti, kulttuurisesti ja katsomuksellisesti monimuotoisessa maailmassa. </w:t>
      </w:r>
    </w:p>
    <w:p w14:paraId="076732BC" w14:textId="77777777" w:rsidR="00397E4D" w:rsidRPr="0023751F" w:rsidRDefault="00397E4D" w:rsidP="00397E4D">
      <w:pPr>
        <w:spacing w:after="0" w:line="276" w:lineRule="auto"/>
        <w:contextualSpacing/>
        <w:rPr>
          <w:rFonts w:cstheme="minorHAnsi"/>
          <w:color w:val="000000" w:themeColor="text1"/>
        </w:rPr>
      </w:pPr>
    </w:p>
    <w:p w14:paraId="1D12199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A6C47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6F8AE45" w14:textId="77777777" w:rsidR="00397E4D" w:rsidRPr="0023751F" w:rsidRDefault="00397E4D" w:rsidP="00911BD0">
      <w:pPr>
        <w:numPr>
          <w:ilvl w:val="0"/>
          <w:numId w:val="553"/>
        </w:numPr>
        <w:spacing w:after="0" w:line="276" w:lineRule="auto"/>
        <w:contextualSpacing/>
        <w:rPr>
          <w:rFonts w:cstheme="minorHAnsi"/>
          <w:color w:val="000000" w:themeColor="text1"/>
        </w:rPr>
      </w:pPr>
      <w:r w:rsidRPr="0023751F">
        <w:rPr>
          <w:rFonts w:cstheme="minorHAnsi"/>
          <w:color w:val="000000" w:themeColor="text1"/>
        </w:rPr>
        <w:t>tutustuu medioissa esillä oleviin ajankohtaisiin aiheisiin</w:t>
      </w:r>
    </w:p>
    <w:p w14:paraId="0D423741" w14:textId="77777777" w:rsidR="00397E4D" w:rsidRPr="0023751F" w:rsidRDefault="00397E4D" w:rsidP="00911BD0">
      <w:pPr>
        <w:numPr>
          <w:ilvl w:val="0"/>
          <w:numId w:val="553"/>
        </w:numPr>
        <w:spacing w:after="0" w:line="276" w:lineRule="auto"/>
        <w:contextualSpacing/>
        <w:rPr>
          <w:rFonts w:cstheme="minorHAnsi"/>
          <w:color w:val="000000" w:themeColor="text1"/>
        </w:rPr>
      </w:pPr>
      <w:r w:rsidRPr="0023751F">
        <w:rPr>
          <w:rFonts w:cstheme="minorHAnsi"/>
          <w:color w:val="000000" w:themeColor="text1"/>
        </w:rPr>
        <w:t>kehittää taitojaan ilmaista ja arvioida mielipiteitä sekä argumentoida tiedon perusteella</w:t>
      </w:r>
    </w:p>
    <w:p w14:paraId="404E7634" w14:textId="77777777" w:rsidR="00397E4D" w:rsidRPr="0023751F" w:rsidRDefault="00397E4D" w:rsidP="00911BD0">
      <w:pPr>
        <w:numPr>
          <w:ilvl w:val="0"/>
          <w:numId w:val="553"/>
        </w:numPr>
        <w:spacing w:after="0" w:line="276" w:lineRule="auto"/>
        <w:contextualSpacing/>
        <w:rPr>
          <w:rFonts w:cstheme="minorHAnsi"/>
          <w:color w:val="000000" w:themeColor="text1"/>
        </w:rPr>
      </w:pPr>
      <w:r w:rsidRPr="0023751F">
        <w:rPr>
          <w:rFonts w:cstheme="minorHAnsi"/>
          <w:color w:val="000000" w:themeColor="text1"/>
        </w:rPr>
        <w:t xml:space="preserve">hyödyntää erilaisia tietolähteitä, oppimisympäristöjä tai tapoja tuottaa tekstejä. </w:t>
      </w:r>
    </w:p>
    <w:p w14:paraId="1D198E92" w14:textId="77777777" w:rsidR="00397E4D" w:rsidRPr="0023751F" w:rsidRDefault="00397E4D" w:rsidP="00397E4D">
      <w:pPr>
        <w:spacing w:after="0" w:line="276" w:lineRule="auto"/>
        <w:contextualSpacing/>
        <w:rPr>
          <w:rFonts w:cstheme="minorHAnsi"/>
          <w:color w:val="000000" w:themeColor="text1"/>
        </w:rPr>
      </w:pPr>
    </w:p>
    <w:p w14:paraId="787F3D2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45A9B6C" w14:textId="77777777" w:rsidR="00397E4D" w:rsidRPr="0023751F" w:rsidRDefault="00397E4D" w:rsidP="00911BD0">
      <w:pPr>
        <w:numPr>
          <w:ilvl w:val="0"/>
          <w:numId w:val="554"/>
        </w:numPr>
        <w:spacing w:after="0" w:line="276" w:lineRule="auto"/>
        <w:contextualSpacing/>
        <w:rPr>
          <w:rFonts w:cstheme="minorHAnsi"/>
          <w:color w:val="000000" w:themeColor="text1"/>
        </w:rPr>
      </w:pPr>
      <w:r w:rsidRPr="0023751F">
        <w:rPr>
          <w:rFonts w:cstheme="minorHAnsi"/>
          <w:color w:val="000000" w:themeColor="text1"/>
        </w:rPr>
        <w:t xml:space="preserve">vaikuttaminen kansalaisyhteiskunnassa </w:t>
      </w:r>
    </w:p>
    <w:p w14:paraId="6309615D" w14:textId="77777777" w:rsidR="00397E4D" w:rsidRPr="0023751F" w:rsidRDefault="00397E4D" w:rsidP="00911BD0">
      <w:pPr>
        <w:numPr>
          <w:ilvl w:val="0"/>
          <w:numId w:val="554"/>
        </w:numPr>
        <w:spacing w:after="0" w:line="276" w:lineRule="auto"/>
        <w:contextualSpacing/>
        <w:rPr>
          <w:rFonts w:cstheme="minorHAnsi"/>
          <w:color w:val="000000" w:themeColor="text1"/>
        </w:rPr>
      </w:pPr>
      <w:r w:rsidRPr="0023751F">
        <w:rPr>
          <w:rFonts w:cstheme="minorHAnsi"/>
          <w:color w:val="000000" w:themeColor="text1"/>
        </w:rPr>
        <w:t>ihmisoikeuskysymykset, tasa-arvo</w:t>
      </w:r>
    </w:p>
    <w:p w14:paraId="79E91289" w14:textId="77777777" w:rsidR="00397E4D" w:rsidRPr="0023751F" w:rsidRDefault="00397E4D" w:rsidP="00911BD0">
      <w:pPr>
        <w:numPr>
          <w:ilvl w:val="0"/>
          <w:numId w:val="554"/>
        </w:numPr>
        <w:spacing w:after="0" w:line="276" w:lineRule="auto"/>
        <w:contextualSpacing/>
        <w:rPr>
          <w:rFonts w:cstheme="minorHAnsi"/>
          <w:color w:val="000000" w:themeColor="text1"/>
        </w:rPr>
      </w:pPr>
      <w:r w:rsidRPr="0023751F">
        <w:rPr>
          <w:rFonts w:cstheme="minorHAnsi"/>
          <w:color w:val="000000" w:themeColor="text1"/>
        </w:rPr>
        <w:t>yksilön vastuut ja velvollisuudet, sananvapaus</w:t>
      </w:r>
    </w:p>
    <w:p w14:paraId="7D79053B" w14:textId="77777777" w:rsidR="00397E4D" w:rsidRPr="0023751F" w:rsidRDefault="00397E4D" w:rsidP="00911BD0">
      <w:pPr>
        <w:numPr>
          <w:ilvl w:val="0"/>
          <w:numId w:val="554"/>
        </w:numPr>
        <w:spacing w:after="0" w:line="276" w:lineRule="auto"/>
        <w:contextualSpacing/>
        <w:rPr>
          <w:rFonts w:cstheme="minorHAnsi"/>
        </w:rPr>
      </w:pPr>
      <w:r w:rsidRPr="0023751F">
        <w:rPr>
          <w:rFonts w:cstheme="minorHAnsi"/>
        </w:rPr>
        <w:t>neuvottelemisen taidot (arkiset–institutionaaliset)</w:t>
      </w:r>
    </w:p>
    <w:p w14:paraId="26CAA531" w14:textId="77777777" w:rsidR="00397E4D" w:rsidRPr="0023751F" w:rsidRDefault="00397E4D" w:rsidP="00911BD0">
      <w:pPr>
        <w:numPr>
          <w:ilvl w:val="0"/>
          <w:numId w:val="554"/>
        </w:numPr>
        <w:spacing w:after="0" w:line="276" w:lineRule="auto"/>
        <w:contextualSpacing/>
        <w:rPr>
          <w:rFonts w:cstheme="minorHAnsi"/>
        </w:rPr>
      </w:pPr>
      <w:r w:rsidRPr="0023751F">
        <w:rPr>
          <w:rFonts w:cstheme="minorHAnsi"/>
        </w:rPr>
        <w:t>median rooli asenteiden muokkaajana</w:t>
      </w:r>
    </w:p>
    <w:p w14:paraId="47300CE9" w14:textId="77777777" w:rsidR="00397E4D" w:rsidRPr="0023751F" w:rsidRDefault="00397E4D" w:rsidP="00397E4D">
      <w:pPr>
        <w:spacing w:after="0" w:line="276" w:lineRule="auto"/>
        <w:contextualSpacing/>
        <w:rPr>
          <w:rFonts w:cstheme="minorHAnsi"/>
        </w:rPr>
      </w:pPr>
    </w:p>
    <w:p w14:paraId="196C24C2"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5 Kestävä tulevaisuus ja tiede (2 op)</w:t>
      </w:r>
    </w:p>
    <w:p w14:paraId="64CADF58" w14:textId="77777777" w:rsidR="00397E4D" w:rsidRPr="0023751F" w:rsidRDefault="00397E4D" w:rsidP="00397E4D">
      <w:pPr>
        <w:spacing w:after="0" w:line="276" w:lineRule="auto"/>
        <w:contextualSpacing/>
        <w:rPr>
          <w:rFonts w:cstheme="minorHAnsi"/>
        </w:rPr>
      </w:pPr>
    </w:p>
    <w:p w14:paraId="55E72E0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opiskelijan tiedonhankinnan taitoja, erityisesti lähteen luotettavuuden tarkastelun näkökulmasta, ja vahvistaa hänen tekstin tulkitsemisen ja tuottamisen taitojaan. Tehtävänä on myös vahvistaa opiskelijan taitoja esittää kysymyksiä ja etsiä vastauksia tai hahmotella ratkaisuja itsenäisesti ja ryhmän jäsenenä.</w:t>
      </w:r>
    </w:p>
    <w:p w14:paraId="20DC9995" w14:textId="77777777" w:rsidR="00397E4D" w:rsidRPr="0023751F" w:rsidRDefault="00397E4D" w:rsidP="00397E4D">
      <w:pPr>
        <w:spacing w:after="0" w:line="276" w:lineRule="auto"/>
        <w:contextualSpacing/>
        <w:rPr>
          <w:rFonts w:cstheme="minorHAnsi"/>
          <w:color w:val="000000" w:themeColor="text1"/>
        </w:rPr>
      </w:pPr>
    </w:p>
    <w:p w14:paraId="49FCABF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D5DFD7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9D1BD29" w14:textId="77777777" w:rsidR="00397E4D" w:rsidRPr="0023751F" w:rsidRDefault="00397E4D" w:rsidP="00911BD0">
      <w:pPr>
        <w:numPr>
          <w:ilvl w:val="0"/>
          <w:numId w:val="555"/>
        </w:numPr>
        <w:spacing w:after="0" w:line="276" w:lineRule="auto"/>
        <w:contextualSpacing/>
        <w:rPr>
          <w:rFonts w:cstheme="minorHAnsi"/>
          <w:color w:val="000000" w:themeColor="text1"/>
        </w:rPr>
      </w:pPr>
      <w:r w:rsidRPr="0023751F">
        <w:rPr>
          <w:rFonts w:cstheme="minorHAnsi"/>
          <w:color w:val="000000" w:themeColor="text1"/>
        </w:rPr>
        <w:t>oppii käyttämään asiayhteyteen sopivia lukustrategioita ja harjoittelee tiivistämisen taitoja</w:t>
      </w:r>
    </w:p>
    <w:p w14:paraId="1E529C59" w14:textId="77777777" w:rsidR="00397E4D" w:rsidRPr="0023751F" w:rsidRDefault="00397E4D" w:rsidP="00911BD0">
      <w:pPr>
        <w:numPr>
          <w:ilvl w:val="0"/>
          <w:numId w:val="555"/>
        </w:numPr>
        <w:spacing w:after="0" w:line="276" w:lineRule="auto"/>
        <w:contextualSpacing/>
        <w:rPr>
          <w:rFonts w:cstheme="minorHAnsi"/>
          <w:color w:val="000000" w:themeColor="text1"/>
        </w:rPr>
      </w:pPr>
      <w:r w:rsidRPr="0023751F">
        <w:rPr>
          <w:rFonts w:cstheme="minorHAnsi"/>
          <w:color w:val="000000" w:themeColor="text1"/>
        </w:rPr>
        <w:t>kehittää taitojaan kertoa havainnoista itseään kiinnostavista aiheista yksin ja ryhmässä.</w:t>
      </w:r>
    </w:p>
    <w:p w14:paraId="6244BCA0" w14:textId="77777777" w:rsidR="00397E4D" w:rsidRPr="0023751F" w:rsidRDefault="00397E4D" w:rsidP="00397E4D">
      <w:pPr>
        <w:spacing w:after="0" w:line="276" w:lineRule="auto"/>
        <w:contextualSpacing/>
        <w:rPr>
          <w:rFonts w:cstheme="minorHAnsi"/>
          <w:color w:val="000000" w:themeColor="text1"/>
        </w:rPr>
      </w:pPr>
    </w:p>
    <w:p w14:paraId="02052C1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B79C374" w14:textId="77777777" w:rsidR="00397E4D" w:rsidRPr="0023751F" w:rsidRDefault="00397E4D" w:rsidP="00911BD0">
      <w:pPr>
        <w:numPr>
          <w:ilvl w:val="0"/>
          <w:numId w:val="556"/>
        </w:numPr>
        <w:spacing w:after="0" w:line="276" w:lineRule="auto"/>
        <w:contextualSpacing/>
        <w:rPr>
          <w:rFonts w:cstheme="minorHAnsi"/>
        </w:rPr>
      </w:pPr>
      <w:r w:rsidRPr="0023751F">
        <w:rPr>
          <w:rFonts w:cstheme="minorHAnsi"/>
        </w:rPr>
        <w:t>opiskelijoita kiinnostavat tiedon- ja tieteenalat</w:t>
      </w:r>
    </w:p>
    <w:p w14:paraId="294C0319" w14:textId="77777777" w:rsidR="00397E4D" w:rsidRPr="0023751F" w:rsidRDefault="00397E4D" w:rsidP="00911BD0">
      <w:pPr>
        <w:numPr>
          <w:ilvl w:val="0"/>
          <w:numId w:val="556"/>
        </w:numPr>
        <w:spacing w:after="0" w:line="276" w:lineRule="auto"/>
        <w:contextualSpacing/>
        <w:rPr>
          <w:rFonts w:cstheme="minorHAnsi"/>
        </w:rPr>
      </w:pPr>
      <w:r w:rsidRPr="0023751F">
        <w:rPr>
          <w:rFonts w:cstheme="minorHAnsi"/>
        </w:rPr>
        <w:t>erilaiset tulevaisuudenvisiot</w:t>
      </w:r>
    </w:p>
    <w:p w14:paraId="641FAB46" w14:textId="77777777" w:rsidR="00397E4D" w:rsidRPr="0023751F" w:rsidRDefault="00397E4D" w:rsidP="00911BD0">
      <w:pPr>
        <w:numPr>
          <w:ilvl w:val="0"/>
          <w:numId w:val="556"/>
        </w:numPr>
        <w:spacing w:after="0" w:line="276" w:lineRule="auto"/>
        <w:contextualSpacing/>
        <w:rPr>
          <w:rFonts w:cstheme="minorHAnsi"/>
        </w:rPr>
      </w:pPr>
      <w:r w:rsidRPr="0023751F">
        <w:rPr>
          <w:rFonts w:cstheme="minorHAnsi"/>
        </w:rPr>
        <w:t xml:space="preserve">kestävää tulevaisuutta rakentavat innovaatiot; mahdollisuudet ratkaista monimutkaisia ongelmia </w:t>
      </w:r>
    </w:p>
    <w:p w14:paraId="2DFA8A6D" w14:textId="77777777" w:rsidR="00397E4D" w:rsidRPr="0023751F" w:rsidRDefault="00397E4D" w:rsidP="00911BD0">
      <w:pPr>
        <w:numPr>
          <w:ilvl w:val="0"/>
          <w:numId w:val="556"/>
        </w:numPr>
        <w:spacing w:after="0" w:line="276" w:lineRule="auto"/>
        <w:contextualSpacing/>
        <w:rPr>
          <w:rFonts w:cstheme="minorHAnsi"/>
        </w:rPr>
      </w:pPr>
      <w:r w:rsidRPr="0023751F">
        <w:rPr>
          <w:rFonts w:cstheme="minorHAnsi"/>
        </w:rPr>
        <w:t>yleistajuiset tekstit, lähdekriittisyys, esimerkkejä tieteellisistä teksteistä</w:t>
      </w:r>
    </w:p>
    <w:p w14:paraId="7F9D43F2" w14:textId="77777777" w:rsidR="00397E4D" w:rsidRPr="0023751F" w:rsidRDefault="00397E4D" w:rsidP="00397E4D">
      <w:pPr>
        <w:spacing w:after="0" w:line="276" w:lineRule="auto"/>
        <w:contextualSpacing/>
        <w:rPr>
          <w:rFonts w:cstheme="minorHAnsi"/>
        </w:rPr>
      </w:pPr>
    </w:p>
    <w:p w14:paraId="4F449EA3"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VKA</w:t>
      </w:r>
      <w:r w:rsidRPr="0023751F">
        <w:rPr>
          <w:rFonts w:cstheme="minorHAnsi"/>
          <w:b/>
          <w:bCs/>
          <w:color w:val="0070C0"/>
        </w:rPr>
        <w:t>6 Kieli jatko-opinnoissa ja työelämässä (2 op)</w:t>
      </w:r>
    </w:p>
    <w:p w14:paraId="1686B9A5" w14:textId="77777777" w:rsidR="00397E4D" w:rsidRPr="0023751F" w:rsidRDefault="00397E4D" w:rsidP="00397E4D">
      <w:pPr>
        <w:spacing w:after="0" w:line="276" w:lineRule="auto"/>
        <w:contextualSpacing/>
        <w:rPr>
          <w:rFonts w:cstheme="minorHAnsi"/>
          <w:color w:val="000000" w:themeColor="text1"/>
        </w:rPr>
      </w:pPr>
    </w:p>
    <w:p w14:paraId="498CAE0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syventää opiskelijan käsitystä kielitaidosta työelämätaitona ja sosiaalisena pääomana muuttuvassa maailmassa. Moduulissa pohditaan jatko-opinto- ja urasuunnitelmia sekä työntekoa myös kansainvälisessä kontekstissa. </w:t>
      </w:r>
    </w:p>
    <w:p w14:paraId="34FD4080" w14:textId="77777777" w:rsidR="00397E4D" w:rsidRPr="0023751F" w:rsidRDefault="00397E4D" w:rsidP="00397E4D">
      <w:pPr>
        <w:spacing w:after="0" w:line="276" w:lineRule="auto"/>
        <w:contextualSpacing/>
        <w:rPr>
          <w:rFonts w:cstheme="minorHAnsi"/>
          <w:color w:val="000000" w:themeColor="text1"/>
        </w:rPr>
      </w:pPr>
    </w:p>
    <w:p w14:paraId="72A02EF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6358F1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FC05B52" w14:textId="77777777" w:rsidR="00397E4D" w:rsidRPr="0023751F" w:rsidRDefault="00397E4D" w:rsidP="00911BD0">
      <w:pPr>
        <w:numPr>
          <w:ilvl w:val="0"/>
          <w:numId w:val="557"/>
        </w:numPr>
        <w:spacing w:after="0" w:line="276" w:lineRule="auto"/>
        <w:contextualSpacing/>
        <w:rPr>
          <w:rFonts w:cstheme="minorHAnsi"/>
          <w:color w:val="000000" w:themeColor="text1"/>
        </w:rPr>
      </w:pPr>
      <w:r w:rsidRPr="0023751F">
        <w:rPr>
          <w:rFonts w:cstheme="minorHAnsi"/>
          <w:color w:val="000000" w:themeColor="text1"/>
        </w:rPr>
        <w:t>vahvistaa tietämystään tekstilajeista, jotka ovat tyypillisiä mahdollisille jatko-opinto- tai urasuunnitelmille</w:t>
      </w:r>
    </w:p>
    <w:p w14:paraId="217C486F" w14:textId="77777777" w:rsidR="00397E4D" w:rsidRPr="0023751F" w:rsidRDefault="00397E4D" w:rsidP="00911BD0">
      <w:pPr>
        <w:numPr>
          <w:ilvl w:val="0"/>
          <w:numId w:val="557"/>
        </w:numPr>
        <w:spacing w:after="0" w:line="276" w:lineRule="auto"/>
        <w:contextualSpacing/>
        <w:rPr>
          <w:rFonts w:cstheme="minorHAnsi"/>
          <w:color w:val="000000" w:themeColor="text1"/>
        </w:rPr>
      </w:pPr>
      <w:r w:rsidRPr="0023751F">
        <w:rPr>
          <w:rFonts w:cstheme="minorHAnsi"/>
          <w:color w:val="000000" w:themeColor="text1"/>
        </w:rPr>
        <w:t>rohkaistuu kohdekielen käyttäjänä erilaisissa opiskeluun ja työntekoon liittyvissä vuorovaikutustilanteissa</w:t>
      </w:r>
    </w:p>
    <w:p w14:paraId="37F39687" w14:textId="77777777" w:rsidR="00397E4D" w:rsidRPr="0023751F" w:rsidRDefault="00397E4D" w:rsidP="00911BD0">
      <w:pPr>
        <w:numPr>
          <w:ilvl w:val="0"/>
          <w:numId w:val="557"/>
        </w:numPr>
        <w:spacing w:after="0" w:line="276" w:lineRule="auto"/>
        <w:contextualSpacing/>
        <w:rPr>
          <w:rFonts w:cstheme="minorHAnsi"/>
          <w:color w:val="000000" w:themeColor="text1"/>
        </w:rPr>
      </w:pPr>
      <w:r w:rsidRPr="0023751F">
        <w:rPr>
          <w:rFonts w:cstheme="minorHAnsi"/>
          <w:color w:val="000000" w:themeColor="text1"/>
        </w:rPr>
        <w:lastRenderedPageBreak/>
        <w:t>kehittää taitoaan ilmaista itseään myös muodollisissa asiayhteyksissä.</w:t>
      </w:r>
    </w:p>
    <w:p w14:paraId="16E28878" w14:textId="77777777" w:rsidR="00397E4D" w:rsidRPr="0023751F" w:rsidRDefault="00397E4D" w:rsidP="00397E4D">
      <w:pPr>
        <w:spacing w:after="0" w:line="276" w:lineRule="auto"/>
        <w:contextualSpacing/>
        <w:rPr>
          <w:rFonts w:cstheme="minorHAnsi"/>
          <w:color w:val="000000" w:themeColor="text1"/>
        </w:rPr>
      </w:pPr>
    </w:p>
    <w:p w14:paraId="0B9A2BC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48D3B85" w14:textId="77777777" w:rsidR="00397E4D" w:rsidRPr="0023751F" w:rsidRDefault="00397E4D" w:rsidP="00911BD0">
      <w:pPr>
        <w:numPr>
          <w:ilvl w:val="0"/>
          <w:numId w:val="558"/>
        </w:numPr>
        <w:spacing w:after="0" w:line="276" w:lineRule="auto"/>
        <w:contextualSpacing/>
        <w:rPr>
          <w:rFonts w:cstheme="minorHAnsi"/>
          <w:color w:val="000000" w:themeColor="text1"/>
        </w:rPr>
      </w:pPr>
      <w:r w:rsidRPr="0023751F">
        <w:rPr>
          <w:rFonts w:cstheme="minorHAnsi"/>
          <w:color w:val="000000" w:themeColor="text1"/>
        </w:rPr>
        <w:t>jatko-opinto- ja urasuunnitelmat; urajoustavuus</w:t>
      </w:r>
    </w:p>
    <w:p w14:paraId="29311DD5" w14:textId="77777777" w:rsidR="00397E4D" w:rsidRPr="0023751F" w:rsidRDefault="00397E4D" w:rsidP="00911BD0">
      <w:pPr>
        <w:numPr>
          <w:ilvl w:val="0"/>
          <w:numId w:val="558"/>
        </w:numPr>
        <w:spacing w:after="0" w:line="276" w:lineRule="auto"/>
        <w:contextualSpacing/>
        <w:rPr>
          <w:rFonts w:cstheme="minorHAnsi"/>
          <w:color w:val="000000" w:themeColor="text1"/>
        </w:rPr>
      </w:pPr>
      <w:r w:rsidRPr="0023751F">
        <w:rPr>
          <w:rFonts w:cstheme="minorHAnsi"/>
          <w:color w:val="000000" w:themeColor="text1"/>
        </w:rPr>
        <w:t>kieliprofiilin täydentäminen tulevaisuuden tarpeita varten</w:t>
      </w:r>
    </w:p>
    <w:p w14:paraId="5C5236EA" w14:textId="77777777" w:rsidR="00397E4D" w:rsidRPr="0023751F" w:rsidRDefault="00397E4D" w:rsidP="00911BD0">
      <w:pPr>
        <w:numPr>
          <w:ilvl w:val="0"/>
          <w:numId w:val="558"/>
        </w:numPr>
        <w:spacing w:after="0" w:line="276" w:lineRule="auto"/>
        <w:contextualSpacing/>
        <w:rPr>
          <w:rFonts w:cstheme="minorHAnsi"/>
          <w:color w:val="000000" w:themeColor="text1"/>
        </w:rPr>
      </w:pPr>
      <w:r w:rsidRPr="0023751F">
        <w:rPr>
          <w:rFonts w:cstheme="minorHAnsi"/>
          <w:color w:val="000000" w:themeColor="text1"/>
        </w:rPr>
        <w:t xml:space="preserve">kansalliset tai kansainväliset yhteisöt tai yritykset työnantajina </w:t>
      </w:r>
    </w:p>
    <w:p w14:paraId="5911943C" w14:textId="77777777" w:rsidR="00397E4D" w:rsidRPr="0023751F" w:rsidRDefault="00397E4D" w:rsidP="00911BD0">
      <w:pPr>
        <w:numPr>
          <w:ilvl w:val="0"/>
          <w:numId w:val="558"/>
        </w:numPr>
        <w:spacing w:after="0" w:line="276" w:lineRule="auto"/>
        <w:contextualSpacing/>
        <w:rPr>
          <w:rFonts w:cstheme="minorHAnsi"/>
          <w:color w:val="000000" w:themeColor="text1"/>
        </w:rPr>
      </w:pPr>
      <w:r w:rsidRPr="0023751F">
        <w:rPr>
          <w:rFonts w:cstheme="minorHAnsi"/>
          <w:color w:val="000000" w:themeColor="text1"/>
        </w:rPr>
        <w:t>itsenäistyvän, työelämään astuvan nuoren arjen ja talouden hallinta</w:t>
      </w:r>
    </w:p>
    <w:p w14:paraId="1270AAD9" w14:textId="77777777" w:rsidR="00397E4D" w:rsidRPr="0023751F" w:rsidRDefault="00397E4D" w:rsidP="00397E4D">
      <w:pPr>
        <w:spacing w:after="0" w:line="276" w:lineRule="auto"/>
        <w:contextualSpacing/>
        <w:rPr>
          <w:rFonts w:cstheme="minorHAnsi"/>
          <w:b/>
          <w:bCs/>
          <w:color w:val="000000" w:themeColor="text1"/>
        </w:rPr>
      </w:pPr>
    </w:p>
    <w:p w14:paraId="075713A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32990EA9" w14:textId="77777777" w:rsidR="00397E4D" w:rsidRPr="0023751F" w:rsidRDefault="00397E4D" w:rsidP="00397E4D">
      <w:pPr>
        <w:spacing w:after="0" w:line="276" w:lineRule="auto"/>
        <w:contextualSpacing/>
        <w:rPr>
          <w:rFonts w:cstheme="minorHAnsi"/>
          <w:color w:val="000000" w:themeColor="text1"/>
        </w:rPr>
      </w:pPr>
    </w:p>
    <w:p w14:paraId="34D436F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4C4CBBAD"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6C8CCEA"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7 Ympäristö ja kestävä elämäntapa (2 op)</w:t>
      </w:r>
    </w:p>
    <w:p w14:paraId="506A0A85" w14:textId="77777777" w:rsidR="00397E4D" w:rsidRPr="0023751F" w:rsidRDefault="00397E4D" w:rsidP="00397E4D">
      <w:pPr>
        <w:spacing w:after="0" w:line="276" w:lineRule="auto"/>
        <w:contextualSpacing/>
        <w:rPr>
          <w:rFonts w:cstheme="minorHAnsi"/>
        </w:rPr>
      </w:pPr>
    </w:p>
    <w:p w14:paraId="0F225E2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valmistaa opiskelija maailmankansalaiseksi, jolla on tietoa, taitoa ja tahtoa osallistua keskusteluihin globaaleista ympäristökysymyksistä. Näkökulmia tarkastellaan opiskelijan omasta elinpiiristä käsin, mutta moduulissa tutustutaan myös kansainvälisten organisaatioiden tapoihin käsitellä kestävään elämäntapaan liittyviä kysymyksiä.</w:t>
      </w:r>
    </w:p>
    <w:p w14:paraId="348366E5" w14:textId="77777777" w:rsidR="00397E4D" w:rsidRPr="0023751F" w:rsidRDefault="00397E4D" w:rsidP="00397E4D">
      <w:pPr>
        <w:spacing w:after="0" w:line="276" w:lineRule="auto"/>
        <w:contextualSpacing/>
        <w:rPr>
          <w:rFonts w:cstheme="minorHAnsi"/>
          <w:color w:val="000000" w:themeColor="text1"/>
        </w:rPr>
      </w:pPr>
    </w:p>
    <w:p w14:paraId="300F3FC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40E6DF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89C7651" w14:textId="77777777" w:rsidR="00397E4D" w:rsidRPr="0023751F" w:rsidRDefault="00397E4D" w:rsidP="00911BD0">
      <w:pPr>
        <w:numPr>
          <w:ilvl w:val="0"/>
          <w:numId w:val="559"/>
        </w:numPr>
        <w:spacing w:after="0" w:line="276" w:lineRule="auto"/>
        <w:contextualSpacing/>
        <w:rPr>
          <w:rFonts w:cstheme="minorHAnsi"/>
          <w:color w:val="000000" w:themeColor="text1"/>
        </w:rPr>
      </w:pPr>
      <w:r w:rsidRPr="0023751F">
        <w:rPr>
          <w:rFonts w:cstheme="minorHAnsi"/>
          <w:color w:val="000000" w:themeColor="text1"/>
        </w:rPr>
        <w:t>vahvistaa tiedonhakutaitojaan erityisesti lähdekritiikin näkökulmasta</w:t>
      </w:r>
    </w:p>
    <w:p w14:paraId="3573CB02" w14:textId="77777777" w:rsidR="00397E4D" w:rsidRPr="0023751F" w:rsidRDefault="00397E4D" w:rsidP="00911BD0">
      <w:pPr>
        <w:numPr>
          <w:ilvl w:val="0"/>
          <w:numId w:val="559"/>
        </w:numPr>
        <w:spacing w:after="0" w:line="276" w:lineRule="auto"/>
        <w:contextualSpacing/>
        <w:rPr>
          <w:rFonts w:cstheme="minorHAnsi"/>
          <w:color w:val="000000" w:themeColor="text1"/>
        </w:rPr>
      </w:pPr>
      <w:r w:rsidRPr="0023751F">
        <w:rPr>
          <w:rFonts w:cstheme="minorHAnsi"/>
          <w:color w:val="000000" w:themeColor="text1"/>
        </w:rPr>
        <w:t>kehittää ajattelun taitojaan hyödyntämällä kielitaitoaan erilaisten syy-seuraussuhteiden analysoimiseksi</w:t>
      </w:r>
    </w:p>
    <w:p w14:paraId="363FCD71" w14:textId="77777777" w:rsidR="00397E4D" w:rsidRPr="0023751F" w:rsidRDefault="00397E4D" w:rsidP="00911BD0">
      <w:pPr>
        <w:numPr>
          <w:ilvl w:val="0"/>
          <w:numId w:val="559"/>
        </w:numPr>
        <w:spacing w:after="0" w:line="276" w:lineRule="auto"/>
        <w:contextualSpacing/>
        <w:rPr>
          <w:rFonts w:cstheme="minorHAnsi"/>
          <w:color w:val="000000" w:themeColor="text1"/>
        </w:rPr>
      </w:pPr>
      <w:r w:rsidRPr="0023751F">
        <w:rPr>
          <w:rFonts w:cstheme="minorHAnsi"/>
          <w:color w:val="000000" w:themeColor="text1"/>
        </w:rPr>
        <w:t>osallistuu myös laajempiin suullisiin tai kirjallisiin vuorovaikutustilanteisiin.</w:t>
      </w:r>
    </w:p>
    <w:p w14:paraId="48B926FE" w14:textId="77777777" w:rsidR="00397E4D" w:rsidRPr="0023751F" w:rsidRDefault="00397E4D" w:rsidP="00397E4D">
      <w:pPr>
        <w:spacing w:after="0" w:line="276" w:lineRule="auto"/>
        <w:contextualSpacing/>
        <w:rPr>
          <w:rFonts w:cstheme="minorHAnsi"/>
          <w:color w:val="000000" w:themeColor="text1"/>
        </w:rPr>
      </w:pPr>
    </w:p>
    <w:p w14:paraId="0219A7E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D4C1E25" w14:textId="77777777" w:rsidR="00397E4D" w:rsidRPr="0023751F" w:rsidRDefault="00397E4D" w:rsidP="00911BD0">
      <w:pPr>
        <w:numPr>
          <w:ilvl w:val="0"/>
          <w:numId w:val="560"/>
        </w:numPr>
        <w:spacing w:after="0" w:line="276" w:lineRule="auto"/>
        <w:contextualSpacing/>
        <w:rPr>
          <w:rFonts w:cstheme="minorHAnsi"/>
          <w:color w:val="000000" w:themeColor="text1"/>
        </w:rPr>
      </w:pPr>
      <w:r w:rsidRPr="0023751F">
        <w:rPr>
          <w:rFonts w:cstheme="minorHAnsi"/>
          <w:color w:val="000000" w:themeColor="text1"/>
        </w:rPr>
        <w:t>globaalit ympäristökysymykset, esimerkiksi ilmastonmuutos</w:t>
      </w:r>
    </w:p>
    <w:p w14:paraId="5C2D2C43" w14:textId="77777777" w:rsidR="00397E4D" w:rsidRPr="0023751F" w:rsidRDefault="00397E4D" w:rsidP="00911BD0">
      <w:pPr>
        <w:numPr>
          <w:ilvl w:val="0"/>
          <w:numId w:val="560"/>
        </w:numPr>
        <w:spacing w:after="0" w:line="276" w:lineRule="auto"/>
        <w:contextualSpacing/>
        <w:rPr>
          <w:rFonts w:cstheme="minorHAnsi"/>
          <w:color w:val="000000" w:themeColor="text1"/>
        </w:rPr>
      </w:pPr>
      <w:r w:rsidRPr="0023751F">
        <w:rPr>
          <w:rFonts w:cstheme="minorHAnsi"/>
          <w:color w:val="000000" w:themeColor="text1"/>
        </w:rPr>
        <w:t>kestävä elämäntapa opiskelijan omassa elinpiirissä</w:t>
      </w:r>
    </w:p>
    <w:p w14:paraId="4C07E75F" w14:textId="77777777" w:rsidR="00397E4D" w:rsidRPr="0023751F" w:rsidRDefault="00397E4D" w:rsidP="00911BD0">
      <w:pPr>
        <w:numPr>
          <w:ilvl w:val="0"/>
          <w:numId w:val="560"/>
        </w:numPr>
        <w:spacing w:after="0" w:line="276" w:lineRule="auto"/>
        <w:contextualSpacing/>
        <w:rPr>
          <w:rFonts w:cstheme="minorHAnsi"/>
          <w:color w:val="000000" w:themeColor="text1"/>
        </w:rPr>
      </w:pPr>
      <w:r w:rsidRPr="0023751F">
        <w:rPr>
          <w:rFonts w:cstheme="minorHAnsi"/>
          <w:color w:val="000000" w:themeColor="text1"/>
        </w:rPr>
        <w:t>esimerkkejä kansainvälisistä sopimuksista tai sopimusneuvotteluista</w:t>
      </w:r>
    </w:p>
    <w:p w14:paraId="664409F7" w14:textId="77777777" w:rsidR="00397E4D" w:rsidRPr="0023751F" w:rsidRDefault="00397E4D" w:rsidP="00911BD0">
      <w:pPr>
        <w:numPr>
          <w:ilvl w:val="0"/>
          <w:numId w:val="560"/>
        </w:numPr>
        <w:spacing w:after="0" w:line="276" w:lineRule="auto"/>
        <w:contextualSpacing/>
        <w:rPr>
          <w:rFonts w:cstheme="minorHAnsi"/>
          <w:color w:val="000000" w:themeColor="text1"/>
        </w:rPr>
      </w:pPr>
      <w:r w:rsidRPr="0023751F">
        <w:rPr>
          <w:rFonts w:cstheme="minorHAnsi"/>
          <w:color w:val="000000" w:themeColor="text1"/>
        </w:rPr>
        <w:t>ratkaisukeskeisyys</w:t>
      </w:r>
    </w:p>
    <w:p w14:paraId="5B3F3C7E" w14:textId="77777777" w:rsidR="00397E4D" w:rsidRPr="0023751F" w:rsidRDefault="00397E4D" w:rsidP="00397E4D">
      <w:pPr>
        <w:spacing w:after="0" w:line="276" w:lineRule="auto"/>
        <w:contextualSpacing/>
        <w:rPr>
          <w:rFonts w:cstheme="minorHAnsi"/>
        </w:rPr>
      </w:pPr>
    </w:p>
    <w:p w14:paraId="24009FF7" w14:textId="77777777" w:rsidR="00397E4D" w:rsidRPr="0023751F" w:rsidRDefault="00397E4D" w:rsidP="00397E4D">
      <w:pPr>
        <w:spacing w:after="0" w:line="276" w:lineRule="auto"/>
        <w:contextualSpacing/>
        <w:rPr>
          <w:rFonts w:cstheme="minorHAnsi"/>
        </w:rPr>
      </w:pPr>
      <w:r w:rsidRPr="0023751F">
        <w:rPr>
          <w:rFonts w:cstheme="minorHAnsi"/>
          <w:b/>
          <w:color w:val="0070C0"/>
        </w:rPr>
        <w:t>VKA</w:t>
      </w:r>
      <w:r w:rsidRPr="0023751F">
        <w:rPr>
          <w:rFonts w:cstheme="minorHAnsi"/>
          <w:b/>
          <w:bCs/>
          <w:color w:val="0070C0"/>
        </w:rPr>
        <w:t>8 Viesti ja vaikuta puhuen (2 op)</w:t>
      </w:r>
    </w:p>
    <w:p w14:paraId="470599AD" w14:textId="77777777" w:rsidR="00397E4D" w:rsidRPr="0023751F" w:rsidRDefault="00397E4D" w:rsidP="00397E4D">
      <w:pPr>
        <w:spacing w:after="0" w:line="276" w:lineRule="auto"/>
        <w:contextualSpacing/>
        <w:rPr>
          <w:rFonts w:cstheme="minorHAnsi"/>
        </w:rPr>
      </w:pPr>
    </w:p>
    <w:p w14:paraId="3CE55E9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466B5B91" w14:textId="77777777" w:rsidR="00397E4D" w:rsidRPr="0023751F" w:rsidRDefault="00397E4D" w:rsidP="00397E4D">
      <w:pPr>
        <w:spacing w:after="0" w:line="276" w:lineRule="auto"/>
        <w:contextualSpacing/>
        <w:rPr>
          <w:rFonts w:cstheme="minorHAnsi"/>
          <w:color w:val="000000" w:themeColor="text1"/>
        </w:rPr>
      </w:pPr>
    </w:p>
    <w:p w14:paraId="1FA49BC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8F9BDF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FF8C8C6" w14:textId="77777777" w:rsidR="00397E4D" w:rsidRPr="0023751F" w:rsidRDefault="00397E4D" w:rsidP="00911BD0">
      <w:pPr>
        <w:numPr>
          <w:ilvl w:val="0"/>
          <w:numId w:val="561"/>
        </w:numPr>
        <w:spacing w:after="0" w:line="276" w:lineRule="auto"/>
        <w:contextualSpacing/>
        <w:rPr>
          <w:rFonts w:cstheme="minorHAnsi"/>
          <w:color w:val="000000" w:themeColor="text1"/>
        </w:rPr>
      </w:pPr>
      <w:r w:rsidRPr="0023751F">
        <w:rPr>
          <w:rFonts w:cstheme="minorHAnsi"/>
          <w:color w:val="000000" w:themeColor="text1"/>
        </w:rPr>
        <w:t>syventää ymmärrystään suullisiin vuorovaikutustilanteisiin vaikuttavista tekijöistä</w:t>
      </w:r>
    </w:p>
    <w:p w14:paraId="363B484B" w14:textId="77777777" w:rsidR="00397E4D" w:rsidRPr="0023751F" w:rsidRDefault="00397E4D" w:rsidP="00911BD0">
      <w:pPr>
        <w:numPr>
          <w:ilvl w:val="0"/>
          <w:numId w:val="561"/>
        </w:numPr>
        <w:spacing w:after="0" w:line="276" w:lineRule="auto"/>
        <w:contextualSpacing/>
        <w:rPr>
          <w:rFonts w:cstheme="minorHAnsi"/>
          <w:color w:val="000000" w:themeColor="text1"/>
        </w:rPr>
      </w:pPr>
      <w:r w:rsidRPr="0023751F">
        <w:rPr>
          <w:rFonts w:cstheme="minorHAnsi"/>
          <w:color w:val="000000" w:themeColor="text1"/>
        </w:rPr>
        <w:lastRenderedPageBreak/>
        <w:t>vahvistaa suullisen vuorovaikutuksen taitojaan</w:t>
      </w:r>
    </w:p>
    <w:p w14:paraId="1B514289" w14:textId="77777777" w:rsidR="00397E4D" w:rsidRPr="0023751F" w:rsidRDefault="00397E4D" w:rsidP="00911BD0">
      <w:pPr>
        <w:numPr>
          <w:ilvl w:val="0"/>
          <w:numId w:val="561"/>
        </w:numPr>
        <w:spacing w:after="0" w:line="276" w:lineRule="auto"/>
        <w:contextualSpacing/>
        <w:rPr>
          <w:rFonts w:cstheme="minorHAnsi"/>
          <w:color w:val="000000" w:themeColor="text1"/>
        </w:rPr>
      </w:pPr>
      <w:r w:rsidRPr="0023751F">
        <w:rPr>
          <w:rFonts w:cstheme="minorHAnsi"/>
          <w:color w:val="000000" w:themeColor="text1"/>
        </w:rPr>
        <w:t>vahvistaa taitoaan ymmärtää kielen eri variantteja</w:t>
      </w:r>
    </w:p>
    <w:p w14:paraId="17723AB8" w14:textId="77777777" w:rsidR="00397E4D" w:rsidRPr="0023751F" w:rsidRDefault="00397E4D" w:rsidP="00911BD0">
      <w:pPr>
        <w:numPr>
          <w:ilvl w:val="0"/>
          <w:numId w:val="561"/>
        </w:numPr>
        <w:spacing w:after="0" w:line="276" w:lineRule="auto"/>
        <w:contextualSpacing/>
        <w:rPr>
          <w:rFonts w:cstheme="minorHAnsi"/>
          <w:color w:val="000000" w:themeColor="text1"/>
        </w:rPr>
      </w:pPr>
      <w:r w:rsidRPr="0023751F">
        <w:rPr>
          <w:rFonts w:cstheme="minorHAnsi"/>
          <w:color w:val="000000" w:themeColor="text1"/>
        </w:rPr>
        <w:t xml:space="preserve">harjoittelee valmistelua edellyttävää suullista tuottamista. </w:t>
      </w:r>
    </w:p>
    <w:p w14:paraId="14435A1F" w14:textId="77777777" w:rsidR="00397E4D" w:rsidRPr="0023751F" w:rsidRDefault="00397E4D" w:rsidP="00397E4D">
      <w:pPr>
        <w:spacing w:after="0" w:line="276" w:lineRule="auto"/>
        <w:ind w:left="720"/>
        <w:contextualSpacing/>
        <w:rPr>
          <w:rFonts w:cstheme="minorHAnsi"/>
          <w:color w:val="000000" w:themeColor="text1"/>
        </w:rPr>
      </w:pPr>
    </w:p>
    <w:p w14:paraId="76E5105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CB15CA2" w14:textId="77777777" w:rsidR="00397E4D" w:rsidRPr="0023751F" w:rsidRDefault="00397E4D" w:rsidP="00911BD0">
      <w:pPr>
        <w:numPr>
          <w:ilvl w:val="0"/>
          <w:numId w:val="562"/>
        </w:numPr>
        <w:spacing w:after="0" w:line="276" w:lineRule="auto"/>
        <w:contextualSpacing/>
        <w:rPr>
          <w:rFonts w:cstheme="minorHAnsi"/>
          <w:color w:val="000000" w:themeColor="text1"/>
        </w:rPr>
      </w:pPr>
      <w:r w:rsidRPr="0023751F">
        <w:rPr>
          <w:rFonts w:cstheme="minorHAnsi"/>
          <w:color w:val="000000" w:themeColor="text1"/>
        </w:rPr>
        <w:t xml:space="preserve">puhumisen eri piirteet </w:t>
      </w:r>
    </w:p>
    <w:p w14:paraId="4B3B8A25" w14:textId="77777777" w:rsidR="00397E4D" w:rsidRPr="0023751F" w:rsidRDefault="00397E4D" w:rsidP="00911BD0">
      <w:pPr>
        <w:numPr>
          <w:ilvl w:val="0"/>
          <w:numId w:val="562"/>
        </w:numPr>
        <w:spacing w:after="0" w:line="276" w:lineRule="auto"/>
        <w:contextualSpacing/>
        <w:rPr>
          <w:rFonts w:cstheme="minorHAnsi"/>
          <w:color w:val="000000" w:themeColor="text1"/>
        </w:rPr>
      </w:pPr>
      <w:r w:rsidRPr="0023751F">
        <w:rPr>
          <w:rFonts w:cstheme="minorHAnsi"/>
          <w:color w:val="000000" w:themeColor="text1"/>
        </w:rPr>
        <w:t xml:space="preserve">kohdekielen käyttäjien erilaisten taustojen ja eri äidinkielten vaikutus puhetilanteisiin </w:t>
      </w:r>
    </w:p>
    <w:p w14:paraId="462F785F" w14:textId="77777777" w:rsidR="00397E4D" w:rsidRPr="0023751F" w:rsidRDefault="00397E4D" w:rsidP="00911BD0">
      <w:pPr>
        <w:numPr>
          <w:ilvl w:val="0"/>
          <w:numId w:val="562"/>
        </w:numPr>
        <w:spacing w:after="0" w:line="276" w:lineRule="auto"/>
        <w:contextualSpacing/>
        <w:rPr>
          <w:rFonts w:cstheme="minorHAnsi"/>
          <w:color w:val="000000" w:themeColor="text1"/>
        </w:rPr>
      </w:pPr>
      <w:r w:rsidRPr="0023751F">
        <w:rPr>
          <w:rFonts w:cstheme="minorHAnsi"/>
          <w:color w:val="000000" w:themeColor="text1"/>
        </w:rPr>
        <w:t>dialogisuus</w:t>
      </w:r>
    </w:p>
    <w:p w14:paraId="2629A091" w14:textId="77777777" w:rsidR="00397E4D" w:rsidRPr="0023751F" w:rsidRDefault="00397E4D" w:rsidP="00911BD0">
      <w:pPr>
        <w:numPr>
          <w:ilvl w:val="0"/>
          <w:numId w:val="562"/>
        </w:numPr>
        <w:spacing w:after="0" w:line="276" w:lineRule="auto"/>
        <w:contextualSpacing/>
        <w:rPr>
          <w:rFonts w:cstheme="minorHAnsi"/>
          <w:color w:val="000000" w:themeColor="text1"/>
        </w:rPr>
      </w:pPr>
      <w:r w:rsidRPr="0023751F">
        <w:rPr>
          <w:rFonts w:cstheme="minorHAnsi"/>
          <w:color w:val="000000" w:themeColor="text1"/>
        </w:rPr>
        <w:t xml:space="preserve">oppimäärän pakollisten opintojen aikana käsitellyt aiheet ja niiden täydentäminen opiskelijoiden tarpeiden mukaan </w:t>
      </w:r>
    </w:p>
    <w:p w14:paraId="26019C2A" w14:textId="77777777" w:rsidR="00397E4D" w:rsidRPr="0023751F" w:rsidRDefault="00397E4D" w:rsidP="00397E4D">
      <w:pPr>
        <w:spacing w:after="0" w:line="276" w:lineRule="auto"/>
        <w:contextualSpacing/>
        <w:rPr>
          <w:rFonts w:cstheme="minorHAnsi"/>
          <w:color w:val="000000" w:themeColor="text1"/>
        </w:rPr>
      </w:pPr>
    </w:p>
    <w:p w14:paraId="26D0C7A8"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200" w:name="_Toc3448892"/>
      <w:bookmarkStart w:id="201" w:name="_Toc18664372"/>
      <w:r w:rsidRPr="0023751F">
        <w:rPr>
          <w:rFonts w:eastAsia="Arial" w:cstheme="minorHAnsi"/>
          <w:b/>
          <w:color w:val="0070C0"/>
          <w:sz w:val="28"/>
          <w:lang w:val="fi" w:eastAsia="fi-FI"/>
        </w:rPr>
        <w:t>6.5.3 Vieraat kielet, B1-oppimäärä</w:t>
      </w:r>
      <w:bookmarkEnd w:id="200"/>
      <w:bookmarkEnd w:id="201"/>
      <w:r w:rsidRPr="0023751F">
        <w:rPr>
          <w:rFonts w:eastAsia="Arial" w:cstheme="minorHAnsi"/>
          <w:b/>
          <w:color w:val="0070C0"/>
          <w:sz w:val="28"/>
          <w:lang w:val="fi" w:eastAsia="fi-FI"/>
        </w:rPr>
        <w:t xml:space="preserve"> </w:t>
      </w:r>
    </w:p>
    <w:p w14:paraId="32884E0D" w14:textId="77777777" w:rsidR="00397E4D" w:rsidRPr="0023751F" w:rsidRDefault="00397E4D" w:rsidP="00397E4D">
      <w:pPr>
        <w:spacing w:after="0" w:line="276" w:lineRule="auto"/>
        <w:contextualSpacing/>
        <w:rPr>
          <w:rFonts w:cstheme="minorHAnsi"/>
        </w:rPr>
      </w:pPr>
    </w:p>
    <w:p w14:paraId="3227104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Lukiokoulutusta koskevan valtioneuvoston asetuksen (810/2018) 13 §:n mukaan opiskelijan on mahdollista opiskella vierasta kieltä myös B1-oppimääränä, mikäli asetuksen mukaiset edellytykset A-kielen opiskelusta sekä toisen kotimaisen kielen opiskelusta täyttyvät. Vieraan kielen B1-oppimäärän opetussuunnitelma laaditaan paikallisesti toisen kotimaisen kielen B1-oppimäärän opetussuunnitelman perusteita soveltaen. </w:t>
      </w:r>
    </w:p>
    <w:p w14:paraId="1FA85F8B" w14:textId="77777777" w:rsidR="00397E4D" w:rsidRPr="0023751F" w:rsidRDefault="00397E4D" w:rsidP="00397E4D">
      <w:pPr>
        <w:spacing w:after="0" w:line="276" w:lineRule="auto"/>
        <w:contextualSpacing/>
        <w:jc w:val="both"/>
        <w:rPr>
          <w:rFonts w:cstheme="minorHAnsi"/>
          <w:color w:val="000000" w:themeColor="text1"/>
        </w:rPr>
      </w:pPr>
    </w:p>
    <w:p w14:paraId="1966129E"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202" w:name="_Toc3448893"/>
      <w:bookmarkStart w:id="203" w:name="_Toc18664373"/>
      <w:r w:rsidRPr="0023751F">
        <w:rPr>
          <w:rFonts w:eastAsia="Arial" w:cstheme="minorHAnsi"/>
          <w:b/>
          <w:color w:val="0070C0"/>
          <w:sz w:val="28"/>
          <w:lang w:val="fi" w:eastAsia="fi-FI"/>
        </w:rPr>
        <w:t>6.5.4 Vieraat kielet, B2-oppimäärä</w:t>
      </w:r>
      <w:bookmarkEnd w:id="202"/>
      <w:bookmarkEnd w:id="203"/>
    </w:p>
    <w:p w14:paraId="7BE4F6EF" w14:textId="77777777" w:rsidR="00397E4D" w:rsidRPr="0023751F" w:rsidRDefault="00397E4D" w:rsidP="00397E4D">
      <w:pPr>
        <w:spacing w:after="0" w:line="276" w:lineRule="auto"/>
        <w:contextualSpacing/>
        <w:rPr>
          <w:rFonts w:cstheme="minorHAnsi"/>
        </w:rPr>
      </w:pPr>
    </w:p>
    <w:p w14:paraId="19E2303A"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 xml:space="preserve">Vieraan kielen B2-oppimäärän erityinen tehtävä </w:t>
      </w:r>
    </w:p>
    <w:p w14:paraId="1560EF39" w14:textId="77777777" w:rsidR="00397E4D" w:rsidRPr="0023751F" w:rsidRDefault="00397E4D" w:rsidP="00397E4D">
      <w:pPr>
        <w:spacing w:after="0" w:line="276" w:lineRule="auto"/>
        <w:contextualSpacing/>
        <w:rPr>
          <w:rFonts w:cstheme="minorHAnsi"/>
          <w:color w:val="000000" w:themeColor="text1"/>
        </w:rPr>
      </w:pPr>
    </w:p>
    <w:p w14:paraId="42C622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Oppimäärän erityisenä tehtävänä on rohkaista opiskelijaa laajentamaan kielellistä repertuaariaan </w:t>
      </w:r>
      <w:r w:rsidRPr="0023751F">
        <w:rPr>
          <w:rFonts w:cstheme="minorHAnsi"/>
        </w:rPr>
        <w:t xml:space="preserve">sekä </w:t>
      </w:r>
      <w:r w:rsidRPr="0023751F">
        <w:rPr>
          <w:rFonts w:cstheme="minorHAnsi"/>
          <w:color w:val="000000" w:themeColor="text1"/>
        </w:rPr>
        <w:t>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w:t>
      </w:r>
    </w:p>
    <w:p w14:paraId="46260BD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 </w:t>
      </w:r>
    </w:p>
    <w:p w14:paraId="3CA24A8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opetus painottuu etenkin alkuvaiheessa suulliseen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3911A85C" w14:textId="77777777" w:rsidR="00397E4D" w:rsidRPr="0023751F" w:rsidRDefault="00397E4D" w:rsidP="00397E4D">
      <w:pPr>
        <w:spacing w:after="0" w:line="276" w:lineRule="auto"/>
        <w:contextualSpacing/>
        <w:rPr>
          <w:rFonts w:cstheme="minorHAnsi"/>
          <w:color w:val="000000" w:themeColor="text1"/>
        </w:rPr>
      </w:pPr>
    </w:p>
    <w:p w14:paraId="7574954E"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Valtakunnalliset valinnaiset opinnot</w:t>
      </w:r>
    </w:p>
    <w:p w14:paraId="1490C0E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1045499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4D25005E" w14:textId="77777777" w:rsidR="00397E4D" w:rsidRPr="0023751F" w:rsidRDefault="00397E4D" w:rsidP="00397E4D">
      <w:pPr>
        <w:spacing w:after="0" w:line="276" w:lineRule="auto"/>
        <w:contextualSpacing/>
        <w:jc w:val="both"/>
        <w:rPr>
          <w:rFonts w:cstheme="minorHAnsi"/>
          <w:color w:val="000000" w:themeColor="text1"/>
        </w:rPr>
      </w:pPr>
    </w:p>
    <w:p w14:paraId="1F8C002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58EF72A5" w14:textId="77777777" w:rsidR="00397E4D" w:rsidRPr="0023751F" w:rsidRDefault="00397E4D" w:rsidP="00397E4D">
      <w:pPr>
        <w:spacing w:after="0" w:line="276" w:lineRule="auto"/>
        <w:contextualSpacing/>
        <w:jc w:val="both"/>
        <w:rPr>
          <w:rFonts w:cstheme="minorHAnsi"/>
          <w:color w:val="000000" w:themeColor="text1"/>
        </w:rPr>
      </w:pPr>
    </w:p>
    <w:p w14:paraId="750E1BE6" w14:textId="77777777" w:rsidR="00397E4D" w:rsidRPr="0023751F" w:rsidRDefault="00397E4D" w:rsidP="00397E4D">
      <w:pPr>
        <w:spacing w:after="0" w:line="276" w:lineRule="auto"/>
        <w:contextualSpacing/>
        <w:jc w:val="both"/>
        <w:rPr>
          <w:rFonts w:cstheme="minorHAnsi"/>
          <w:color w:val="000000" w:themeColor="text1"/>
        </w:rPr>
      </w:pPr>
      <w:bookmarkStart w:id="204" w:name="_Hlk10023954"/>
      <w:r w:rsidRPr="0023751F">
        <w:rPr>
          <w:rFonts w:cstheme="minorHAnsi"/>
          <w:color w:val="000000" w:themeColor="text1"/>
        </w:rPr>
        <w:t>Todistus suullisesta kielitaidosta voidaan antaa missä tahansa vaiheessa opintoja.</w:t>
      </w:r>
    </w:p>
    <w:bookmarkEnd w:id="204"/>
    <w:p w14:paraId="39513F57" w14:textId="77777777" w:rsidR="00397E4D" w:rsidRPr="0023751F" w:rsidRDefault="00397E4D" w:rsidP="00397E4D">
      <w:pPr>
        <w:spacing w:after="0" w:line="276" w:lineRule="auto"/>
        <w:contextualSpacing/>
        <w:jc w:val="both"/>
        <w:rPr>
          <w:rFonts w:cstheme="minorHAnsi"/>
          <w:color w:val="000000" w:themeColor="text1"/>
        </w:rPr>
      </w:pPr>
    </w:p>
    <w:p w14:paraId="7CF7BEF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47656205" w14:textId="77777777" w:rsidR="00397E4D" w:rsidRPr="0023751F" w:rsidRDefault="00397E4D" w:rsidP="00397E4D">
      <w:pPr>
        <w:spacing w:after="0" w:line="276" w:lineRule="auto"/>
        <w:contextualSpacing/>
        <w:rPr>
          <w:rFonts w:cstheme="minorHAnsi"/>
        </w:rPr>
      </w:pPr>
    </w:p>
    <w:p w14:paraId="176E2978" w14:textId="1BABEFFB" w:rsidR="00397E4D" w:rsidRPr="0023751F" w:rsidRDefault="00EC5333" w:rsidP="00397E4D">
      <w:pPr>
        <w:spacing w:after="0" w:line="276" w:lineRule="auto"/>
        <w:contextualSpacing/>
        <w:rPr>
          <w:rFonts w:cstheme="minorHAnsi"/>
          <w:color w:val="000000" w:themeColor="text1"/>
        </w:rPr>
      </w:pPr>
      <w:r w:rsidRPr="0023751F">
        <w:rPr>
          <w:rFonts w:cstheme="minorHAnsi"/>
          <w:b/>
          <w:color w:val="0070C0"/>
        </w:rPr>
        <w:t>VK</w:t>
      </w:r>
      <w:r w:rsidR="00397E4D" w:rsidRPr="0023751F">
        <w:rPr>
          <w:rFonts w:cstheme="minorHAnsi"/>
          <w:b/>
          <w:color w:val="0070C0"/>
        </w:rPr>
        <w:t>B2</w:t>
      </w:r>
      <w:r w:rsidR="00397E4D" w:rsidRPr="0023751F">
        <w:rPr>
          <w:rFonts w:cstheme="minorHAnsi"/>
          <w:b/>
          <w:bCs/>
          <w:color w:val="0070C0"/>
        </w:rPr>
        <w:t>1 Perustason alkeet 3 (2 op)</w:t>
      </w:r>
    </w:p>
    <w:p w14:paraId="7839974A" w14:textId="77777777" w:rsidR="00397E4D" w:rsidRPr="0023751F" w:rsidRDefault="00397E4D" w:rsidP="00397E4D">
      <w:pPr>
        <w:spacing w:after="0" w:line="276" w:lineRule="auto"/>
        <w:contextualSpacing/>
        <w:rPr>
          <w:rFonts w:cstheme="minorHAnsi"/>
        </w:rPr>
      </w:pPr>
    </w:p>
    <w:p w14:paraId="546DE2A6" w14:textId="77777777" w:rsidR="00397E4D" w:rsidRPr="0023751F" w:rsidRDefault="00397E4D" w:rsidP="00397E4D">
      <w:pPr>
        <w:spacing w:after="0" w:line="276" w:lineRule="auto"/>
        <w:contextualSpacing/>
        <w:jc w:val="both"/>
        <w:rPr>
          <w:rFonts w:cstheme="minorHAnsi"/>
          <w:strike/>
          <w:color w:val="000000" w:themeColor="text1"/>
        </w:rPr>
      </w:pPr>
      <w:r w:rsidRPr="0023751F">
        <w:rPr>
          <w:rFonts w:cstheme="minorHAnsi"/>
          <w:color w:val="000000" w:themeColor="text1"/>
        </w:rPr>
        <w:t>Moduulin tehtävänä on ohjata opiskelijaa muodostamaan kokonaisnäkemys perustason alkeisvaiheesta ja edistymisestä kohdekielen opinnoissa.</w:t>
      </w:r>
    </w:p>
    <w:p w14:paraId="169CE262" w14:textId="77777777" w:rsidR="00397E4D" w:rsidRPr="0023751F" w:rsidRDefault="00397E4D" w:rsidP="00397E4D">
      <w:pPr>
        <w:spacing w:after="0" w:line="276" w:lineRule="auto"/>
        <w:contextualSpacing/>
        <w:rPr>
          <w:rFonts w:cstheme="minorHAnsi"/>
          <w:color w:val="000000" w:themeColor="text1"/>
        </w:rPr>
      </w:pPr>
    </w:p>
    <w:p w14:paraId="1BA5888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874062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61CCED9" w14:textId="77777777" w:rsidR="00397E4D" w:rsidRPr="0023751F" w:rsidRDefault="00397E4D" w:rsidP="00911BD0">
      <w:pPr>
        <w:numPr>
          <w:ilvl w:val="0"/>
          <w:numId w:val="567"/>
        </w:numPr>
        <w:spacing w:after="0" w:line="276" w:lineRule="auto"/>
        <w:contextualSpacing/>
        <w:rPr>
          <w:rFonts w:cstheme="minorHAnsi"/>
          <w:color w:val="000000" w:themeColor="text1"/>
        </w:rPr>
      </w:pPr>
      <w:r w:rsidRPr="0023751F">
        <w:rPr>
          <w:rFonts w:cstheme="minorHAnsi"/>
          <w:color w:val="000000" w:themeColor="text1"/>
        </w:rPr>
        <w:t>pystyy vuorovaikutukseen taitotason A1.2 tavoitteiden mukaisesti.</w:t>
      </w:r>
    </w:p>
    <w:p w14:paraId="2A383C04" w14:textId="77777777" w:rsidR="00397E4D" w:rsidRPr="0023751F" w:rsidRDefault="00397E4D" w:rsidP="00397E4D">
      <w:pPr>
        <w:spacing w:after="0" w:line="276" w:lineRule="auto"/>
        <w:contextualSpacing/>
        <w:rPr>
          <w:rFonts w:cstheme="minorHAnsi"/>
          <w:color w:val="000000" w:themeColor="text1"/>
        </w:rPr>
      </w:pPr>
    </w:p>
    <w:p w14:paraId="4A632F7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A216D34" w14:textId="77777777" w:rsidR="00397E4D" w:rsidRPr="0023751F" w:rsidRDefault="00397E4D" w:rsidP="00911BD0">
      <w:pPr>
        <w:numPr>
          <w:ilvl w:val="0"/>
          <w:numId w:val="568"/>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4F6756D4" w14:textId="77777777" w:rsidR="00397E4D" w:rsidRPr="0023751F" w:rsidRDefault="00397E4D" w:rsidP="00911BD0">
      <w:pPr>
        <w:numPr>
          <w:ilvl w:val="0"/>
          <w:numId w:val="568"/>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4A7AF548" w14:textId="77777777" w:rsidR="00397E4D" w:rsidRPr="0023751F" w:rsidRDefault="00397E4D" w:rsidP="00911BD0">
      <w:pPr>
        <w:numPr>
          <w:ilvl w:val="0"/>
          <w:numId w:val="568"/>
        </w:numPr>
        <w:spacing w:after="0" w:line="276" w:lineRule="auto"/>
        <w:contextualSpacing/>
        <w:rPr>
          <w:rFonts w:cstheme="minorHAnsi"/>
          <w:color w:val="000000" w:themeColor="text1"/>
        </w:rPr>
      </w:pPr>
      <w:r w:rsidRPr="0023751F">
        <w:rPr>
          <w:rFonts w:cstheme="minorHAnsi"/>
          <w:color w:val="000000" w:themeColor="text1"/>
        </w:rPr>
        <w:t>koulu</w:t>
      </w:r>
    </w:p>
    <w:p w14:paraId="6A20A511" w14:textId="77777777" w:rsidR="00397E4D" w:rsidRPr="0023751F" w:rsidRDefault="00397E4D" w:rsidP="00397E4D">
      <w:pPr>
        <w:spacing w:after="0" w:line="276" w:lineRule="auto"/>
        <w:contextualSpacing/>
        <w:rPr>
          <w:rFonts w:cstheme="minorHAnsi"/>
        </w:rPr>
      </w:pPr>
    </w:p>
    <w:p w14:paraId="01697C2F" w14:textId="039DA6B2" w:rsidR="00397E4D" w:rsidRPr="0023751F" w:rsidRDefault="00EC5333" w:rsidP="00397E4D">
      <w:pPr>
        <w:spacing w:after="0" w:line="276" w:lineRule="auto"/>
        <w:contextualSpacing/>
        <w:rPr>
          <w:rFonts w:cstheme="minorHAnsi"/>
          <w:color w:val="000000" w:themeColor="text1"/>
        </w:rPr>
      </w:pPr>
      <w:r w:rsidRPr="0023751F">
        <w:rPr>
          <w:rFonts w:cstheme="minorHAnsi"/>
          <w:b/>
          <w:color w:val="0070C0"/>
        </w:rPr>
        <w:t>VK</w:t>
      </w:r>
      <w:r w:rsidR="00397E4D" w:rsidRPr="0023751F">
        <w:rPr>
          <w:rFonts w:cstheme="minorHAnsi"/>
          <w:b/>
          <w:color w:val="0070C0"/>
        </w:rPr>
        <w:t>B2</w:t>
      </w:r>
      <w:r w:rsidR="00397E4D" w:rsidRPr="0023751F">
        <w:rPr>
          <w:rFonts w:cstheme="minorHAnsi"/>
          <w:b/>
          <w:bCs/>
          <w:color w:val="0070C0"/>
        </w:rPr>
        <w:t>2 Perustaso 1 (2 op)</w:t>
      </w:r>
    </w:p>
    <w:p w14:paraId="46CDC5FB" w14:textId="77777777" w:rsidR="00397E4D" w:rsidRPr="0023751F" w:rsidRDefault="00397E4D" w:rsidP="00397E4D">
      <w:pPr>
        <w:spacing w:after="0" w:line="276" w:lineRule="auto"/>
        <w:contextualSpacing/>
        <w:rPr>
          <w:rFonts w:cstheme="minorHAnsi"/>
        </w:rPr>
      </w:pPr>
    </w:p>
    <w:p w14:paraId="5F30FCC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755E7EB6" w14:textId="77777777" w:rsidR="00397E4D" w:rsidRPr="0023751F" w:rsidRDefault="00397E4D" w:rsidP="00397E4D">
      <w:pPr>
        <w:spacing w:after="0" w:line="276" w:lineRule="auto"/>
        <w:contextualSpacing/>
        <w:rPr>
          <w:rFonts w:cstheme="minorHAnsi"/>
          <w:color w:val="000000" w:themeColor="text1"/>
        </w:rPr>
      </w:pPr>
    </w:p>
    <w:p w14:paraId="4530083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EB75E9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BB40345" w14:textId="77777777" w:rsidR="00397E4D" w:rsidRPr="0023751F" w:rsidRDefault="00397E4D" w:rsidP="00911BD0">
      <w:pPr>
        <w:numPr>
          <w:ilvl w:val="0"/>
          <w:numId w:val="569"/>
        </w:numPr>
        <w:spacing w:after="0" w:line="276" w:lineRule="auto"/>
        <w:contextualSpacing/>
        <w:rPr>
          <w:rFonts w:cstheme="minorHAnsi"/>
          <w:color w:val="000000" w:themeColor="text1"/>
        </w:rPr>
      </w:pPr>
      <w:r w:rsidRPr="0023751F">
        <w:rPr>
          <w:rFonts w:cstheme="minorHAnsi"/>
          <w:color w:val="000000" w:themeColor="text1"/>
        </w:rPr>
        <w:t>pystyy vuorovaikutukseen taitotason A1.3 tavoitteiden mukaisesti.</w:t>
      </w:r>
    </w:p>
    <w:p w14:paraId="03EE4E0E" w14:textId="77777777" w:rsidR="00397E4D" w:rsidRPr="0023751F" w:rsidRDefault="00397E4D" w:rsidP="00397E4D">
      <w:pPr>
        <w:spacing w:after="0" w:line="276" w:lineRule="auto"/>
        <w:contextualSpacing/>
        <w:rPr>
          <w:rFonts w:cstheme="minorHAnsi"/>
          <w:color w:val="000000" w:themeColor="text1"/>
        </w:rPr>
      </w:pPr>
    </w:p>
    <w:p w14:paraId="6835165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7A73510" w14:textId="77777777" w:rsidR="00397E4D" w:rsidRPr="0023751F" w:rsidRDefault="00397E4D" w:rsidP="00911BD0">
      <w:pPr>
        <w:numPr>
          <w:ilvl w:val="0"/>
          <w:numId w:val="570"/>
        </w:numPr>
        <w:spacing w:after="0" w:line="276" w:lineRule="auto"/>
        <w:contextualSpacing/>
        <w:rPr>
          <w:rFonts w:cstheme="minorHAnsi"/>
          <w:color w:val="000000" w:themeColor="text1"/>
        </w:rPr>
      </w:pPr>
      <w:r w:rsidRPr="0023751F">
        <w:rPr>
          <w:rFonts w:cstheme="minorHAnsi"/>
          <w:color w:val="000000" w:themeColor="text1"/>
        </w:rPr>
        <w:t>kohdekielen maantieteellinen levinneisyys, variantit</w:t>
      </w:r>
    </w:p>
    <w:p w14:paraId="44AB93C2" w14:textId="77777777" w:rsidR="00397E4D" w:rsidRPr="0023751F" w:rsidRDefault="00397E4D" w:rsidP="00911BD0">
      <w:pPr>
        <w:numPr>
          <w:ilvl w:val="0"/>
          <w:numId w:val="570"/>
        </w:numPr>
        <w:spacing w:after="0" w:line="276" w:lineRule="auto"/>
        <w:contextualSpacing/>
        <w:rPr>
          <w:rFonts w:cstheme="minorHAnsi"/>
          <w:color w:val="000000" w:themeColor="text1"/>
        </w:rPr>
      </w:pPr>
      <w:r w:rsidRPr="0023751F">
        <w:rPr>
          <w:rFonts w:cstheme="minorHAnsi"/>
          <w:color w:val="000000" w:themeColor="text1"/>
        </w:rPr>
        <w:t>Suomi kohdekielellä opiskelun näkökulmasta</w:t>
      </w:r>
    </w:p>
    <w:p w14:paraId="0550575E" w14:textId="77777777" w:rsidR="00397E4D" w:rsidRPr="0023751F" w:rsidRDefault="00397E4D" w:rsidP="00911BD0">
      <w:pPr>
        <w:numPr>
          <w:ilvl w:val="0"/>
          <w:numId w:val="570"/>
        </w:numPr>
        <w:spacing w:after="0" w:line="276" w:lineRule="auto"/>
        <w:contextualSpacing/>
        <w:rPr>
          <w:rFonts w:cstheme="minorHAnsi"/>
          <w:color w:val="000000" w:themeColor="text1"/>
        </w:rPr>
      </w:pPr>
      <w:r w:rsidRPr="0023751F">
        <w:rPr>
          <w:rFonts w:cstheme="minorHAnsi"/>
          <w:color w:val="000000" w:themeColor="text1"/>
        </w:rPr>
        <w:t>arjen tavat ja traditiot sekä kulttuurierojen vertailua</w:t>
      </w:r>
    </w:p>
    <w:p w14:paraId="7634551C" w14:textId="77777777" w:rsidR="00397E4D" w:rsidRPr="0023751F" w:rsidRDefault="00397E4D" w:rsidP="00397E4D">
      <w:pPr>
        <w:spacing w:after="0" w:line="276" w:lineRule="auto"/>
        <w:contextualSpacing/>
        <w:rPr>
          <w:rFonts w:cstheme="minorHAnsi"/>
          <w:color w:val="000000" w:themeColor="text1"/>
        </w:rPr>
      </w:pPr>
    </w:p>
    <w:p w14:paraId="50B21A9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3 Perustaso 2 (2 op)</w:t>
      </w:r>
    </w:p>
    <w:p w14:paraId="5BB20F35" w14:textId="77777777" w:rsidR="00397E4D" w:rsidRPr="0023751F" w:rsidRDefault="00397E4D" w:rsidP="00397E4D">
      <w:pPr>
        <w:spacing w:after="0" w:line="276" w:lineRule="auto"/>
        <w:contextualSpacing/>
        <w:rPr>
          <w:rFonts w:cstheme="minorHAnsi"/>
        </w:rPr>
      </w:pPr>
    </w:p>
    <w:p w14:paraId="58FE389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2BCF19D5" w14:textId="77777777" w:rsidR="00397E4D" w:rsidRPr="0023751F" w:rsidRDefault="00397E4D" w:rsidP="00397E4D">
      <w:pPr>
        <w:spacing w:after="0" w:line="276" w:lineRule="auto"/>
        <w:contextualSpacing/>
        <w:rPr>
          <w:rFonts w:cstheme="minorHAnsi"/>
          <w:color w:val="000000" w:themeColor="text1"/>
        </w:rPr>
      </w:pPr>
    </w:p>
    <w:p w14:paraId="431ED3B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0AC534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E033E5B" w14:textId="638FD07C" w:rsidR="00397E4D" w:rsidRPr="0023751F" w:rsidRDefault="00397E4D" w:rsidP="00911BD0">
      <w:pPr>
        <w:numPr>
          <w:ilvl w:val="0"/>
          <w:numId w:val="571"/>
        </w:numPr>
        <w:spacing w:after="0" w:line="276" w:lineRule="auto"/>
        <w:contextualSpacing/>
        <w:rPr>
          <w:rFonts w:cstheme="minorHAnsi"/>
          <w:color w:val="000000" w:themeColor="text1"/>
        </w:rPr>
      </w:pPr>
      <w:r w:rsidRPr="0023751F">
        <w:rPr>
          <w:rFonts w:cstheme="minorHAnsi"/>
          <w:color w:val="000000" w:themeColor="text1"/>
        </w:rPr>
        <w:lastRenderedPageBreak/>
        <w:t>pystyy vuorovaikutukseen taitotason A1.3–A2.1 tavoitteiden mukaisesti.</w:t>
      </w:r>
    </w:p>
    <w:p w14:paraId="1D7BFD0E" w14:textId="77777777" w:rsidR="00397E4D" w:rsidRPr="0023751F" w:rsidRDefault="00397E4D" w:rsidP="00397E4D">
      <w:pPr>
        <w:spacing w:after="0" w:line="276" w:lineRule="auto"/>
        <w:contextualSpacing/>
        <w:rPr>
          <w:rFonts w:cstheme="minorHAnsi"/>
          <w:color w:val="000000" w:themeColor="text1"/>
        </w:rPr>
      </w:pPr>
    </w:p>
    <w:p w14:paraId="38A7CD5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87C5DFE" w14:textId="77777777" w:rsidR="00397E4D" w:rsidRPr="0023751F" w:rsidRDefault="00397E4D" w:rsidP="00911BD0">
      <w:pPr>
        <w:numPr>
          <w:ilvl w:val="0"/>
          <w:numId w:val="572"/>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762E8A46" w14:textId="77777777" w:rsidR="00397E4D" w:rsidRPr="0023751F" w:rsidRDefault="00397E4D" w:rsidP="00911BD0">
      <w:pPr>
        <w:numPr>
          <w:ilvl w:val="0"/>
          <w:numId w:val="572"/>
        </w:numPr>
        <w:spacing w:after="0" w:line="276" w:lineRule="auto"/>
        <w:contextualSpacing/>
        <w:rPr>
          <w:rFonts w:cstheme="minorHAnsi"/>
          <w:color w:val="000000" w:themeColor="text1"/>
        </w:rPr>
      </w:pPr>
      <w:r w:rsidRPr="0023751F">
        <w:rPr>
          <w:rFonts w:cstheme="minorHAnsi"/>
          <w:color w:val="000000" w:themeColor="text1"/>
        </w:rPr>
        <w:t>eri elämänvaiheet</w:t>
      </w:r>
    </w:p>
    <w:p w14:paraId="727B97B0" w14:textId="77777777" w:rsidR="00397E4D" w:rsidRPr="0023751F" w:rsidRDefault="00397E4D" w:rsidP="00397E4D">
      <w:pPr>
        <w:spacing w:after="0" w:line="276" w:lineRule="auto"/>
        <w:contextualSpacing/>
        <w:rPr>
          <w:rFonts w:cstheme="minorHAnsi"/>
        </w:rPr>
      </w:pPr>
    </w:p>
    <w:p w14:paraId="0A77294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4 Perustaso 3 (2 op)</w:t>
      </w:r>
    </w:p>
    <w:p w14:paraId="1878849B" w14:textId="77777777" w:rsidR="00397E4D" w:rsidRPr="0023751F" w:rsidRDefault="00397E4D" w:rsidP="00397E4D">
      <w:pPr>
        <w:spacing w:after="0" w:line="276" w:lineRule="auto"/>
        <w:contextualSpacing/>
        <w:rPr>
          <w:rFonts w:cstheme="minorHAnsi"/>
        </w:rPr>
      </w:pPr>
    </w:p>
    <w:p w14:paraId="6283FE0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 kielialueen kulttuurisesti ja historiallisesti keskeisten aiheiden pariin. Moduulissa rohkaistaan opiskelijaa käyttämään kohdekieltä itselle kiinnostavia kulttuuriaiheita tutkiessa. Moduulin aikana opiskelija tekee oman kohdekielisen tuotoksen.</w:t>
      </w:r>
    </w:p>
    <w:p w14:paraId="7CB55CEF" w14:textId="77777777" w:rsidR="00397E4D" w:rsidRPr="0023751F" w:rsidRDefault="00397E4D" w:rsidP="00397E4D">
      <w:pPr>
        <w:spacing w:after="0" w:line="276" w:lineRule="auto"/>
        <w:contextualSpacing/>
        <w:rPr>
          <w:rFonts w:cstheme="minorHAnsi"/>
          <w:color w:val="000000" w:themeColor="text1"/>
        </w:rPr>
      </w:pPr>
    </w:p>
    <w:p w14:paraId="54BB297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B32C91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65A6CA6" w14:textId="77777777" w:rsidR="00397E4D" w:rsidRPr="0023751F" w:rsidRDefault="00397E4D" w:rsidP="00911BD0">
      <w:pPr>
        <w:numPr>
          <w:ilvl w:val="0"/>
          <w:numId w:val="573"/>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6606F398" w14:textId="77777777" w:rsidR="00397E4D" w:rsidRPr="0023751F" w:rsidRDefault="00397E4D" w:rsidP="00397E4D">
      <w:pPr>
        <w:spacing w:after="0" w:line="276" w:lineRule="auto"/>
        <w:contextualSpacing/>
        <w:rPr>
          <w:rFonts w:cstheme="minorHAnsi"/>
          <w:color w:val="000000" w:themeColor="text1"/>
        </w:rPr>
      </w:pPr>
    </w:p>
    <w:p w14:paraId="33BBFF8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4E4610A4" w14:textId="77777777" w:rsidR="00397E4D" w:rsidRPr="0023751F" w:rsidRDefault="00397E4D" w:rsidP="00911BD0">
      <w:pPr>
        <w:numPr>
          <w:ilvl w:val="0"/>
          <w:numId w:val="574"/>
        </w:numPr>
        <w:spacing w:after="0" w:line="276" w:lineRule="auto"/>
        <w:contextualSpacing/>
        <w:rPr>
          <w:rFonts w:cstheme="minorHAnsi"/>
          <w:color w:val="000000" w:themeColor="text1"/>
        </w:rPr>
      </w:pPr>
      <w:r w:rsidRPr="0023751F">
        <w:rPr>
          <w:rFonts w:cstheme="minorHAnsi"/>
          <w:color w:val="000000" w:themeColor="text1"/>
        </w:rPr>
        <w:t>eri kulttuuriaiheita kieli- ja kulttuurialueelta</w:t>
      </w:r>
    </w:p>
    <w:p w14:paraId="70F94B6D" w14:textId="77777777" w:rsidR="00397E4D" w:rsidRPr="0023751F" w:rsidRDefault="00397E4D" w:rsidP="00911BD0">
      <w:pPr>
        <w:numPr>
          <w:ilvl w:val="0"/>
          <w:numId w:val="574"/>
        </w:numPr>
        <w:spacing w:after="0" w:line="276" w:lineRule="auto"/>
        <w:contextualSpacing/>
        <w:rPr>
          <w:rFonts w:cstheme="minorHAnsi"/>
          <w:color w:val="000000" w:themeColor="text1"/>
        </w:rPr>
      </w:pPr>
      <w:r w:rsidRPr="0023751F">
        <w:rPr>
          <w:rFonts w:cstheme="minorHAnsi"/>
          <w:color w:val="000000" w:themeColor="text1"/>
        </w:rPr>
        <w:t>ajankohtaiset kulttuuriaiheet</w:t>
      </w:r>
    </w:p>
    <w:p w14:paraId="26CF8B5C" w14:textId="77777777" w:rsidR="00397E4D" w:rsidRPr="0023751F" w:rsidRDefault="00397E4D" w:rsidP="00911BD0">
      <w:pPr>
        <w:numPr>
          <w:ilvl w:val="0"/>
          <w:numId w:val="574"/>
        </w:numPr>
        <w:spacing w:after="0" w:line="276" w:lineRule="auto"/>
        <w:contextualSpacing/>
        <w:rPr>
          <w:rFonts w:cstheme="minorHAnsi"/>
          <w:color w:val="000000" w:themeColor="text1"/>
        </w:rPr>
      </w:pPr>
      <w:r w:rsidRPr="0023751F">
        <w:rPr>
          <w:rFonts w:cstheme="minorHAnsi"/>
          <w:color w:val="000000" w:themeColor="text1"/>
        </w:rPr>
        <w:t>luova toiminta opiskelijoiden oman mielenkiinnon perusteella</w:t>
      </w:r>
    </w:p>
    <w:p w14:paraId="03221E85" w14:textId="77777777" w:rsidR="00397E4D" w:rsidRPr="0023751F" w:rsidRDefault="00397E4D" w:rsidP="00397E4D">
      <w:pPr>
        <w:spacing w:after="0" w:line="276" w:lineRule="auto"/>
        <w:contextualSpacing/>
        <w:rPr>
          <w:rFonts w:cstheme="minorHAnsi"/>
          <w:color w:val="000000" w:themeColor="text1"/>
        </w:rPr>
      </w:pPr>
    </w:p>
    <w:p w14:paraId="4EF97C7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5 Perustaso 4 (2 op)</w:t>
      </w:r>
    </w:p>
    <w:p w14:paraId="54293BF3" w14:textId="77777777" w:rsidR="00397E4D" w:rsidRPr="0023751F" w:rsidRDefault="00397E4D" w:rsidP="00397E4D">
      <w:pPr>
        <w:spacing w:after="0" w:line="276" w:lineRule="auto"/>
        <w:contextualSpacing/>
        <w:rPr>
          <w:rFonts w:cstheme="minorHAnsi"/>
        </w:rPr>
      </w:pPr>
    </w:p>
    <w:p w14:paraId="4CEDABC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54E3A43E" w14:textId="77777777" w:rsidR="00397E4D" w:rsidRPr="0023751F" w:rsidRDefault="00397E4D" w:rsidP="00397E4D">
      <w:pPr>
        <w:spacing w:after="0" w:line="276" w:lineRule="auto"/>
        <w:contextualSpacing/>
        <w:rPr>
          <w:rFonts w:cstheme="minorHAnsi"/>
          <w:color w:val="000000" w:themeColor="text1"/>
        </w:rPr>
      </w:pPr>
    </w:p>
    <w:p w14:paraId="3C20CC25"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144775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AA22A07" w14:textId="77777777" w:rsidR="00397E4D" w:rsidRPr="0023751F" w:rsidRDefault="00397E4D" w:rsidP="00911BD0">
      <w:pPr>
        <w:numPr>
          <w:ilvl w:val="0"/>
          <w:numId w:val="575"/>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4A3332F2" w14:textId="77777777" w:rsidR="00397E4D" w:rsidRPr="0023751F" w:rsidRDefault="00397E4D" w:rsidP="00397E4D">
      <w:pPr>
        <w:spacing w:after="0" w:line="276" w:lineRule="auto"/>
        <w:contextualSpacing/>
        <w:rPr>
          <w:rFonts w:cstheme="minorHAnsi"/>
          <w:color w:val="000000" w:themeColor="text1"/>
        </w:rPr>
      </w:pPr>
    </w:p>
    <w:p w14:paraId="2936570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4B5EE68" w14:textId="77777777" w:rsidR="00397E4D" w:rsidRPr="0023751F" w:rsidRDefault="00397E4D" w:rsidP="00911BD0">
      <w:pPr>
        <w:numPr>
          <w:ilvl w:val="0"/>
          <w:numId w:val="576"/>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7287C21A" w14:textId="77777777" w:rsidR="00397E4D" w:rsidRPr="0023751F" w:rsidRDefault="00397E4D" w:rsidP="00911BD0">
      <w:pPr>
        <w:numPr>
          <w:ilvl w:val="0"/>
          <w:numId w:val="576"/>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5D2E53BC" w14:textId="77777777" w:rsidR="00397E4D" w:rsidRPr="0023751F" w:rsidRDefault="00397E4D" w:rsidP="00397E4D">
      <w:pPr>
        <w:spacing w:after="0" w:line="276" w:lineRule="auto"/>
        <w:contextualSpacing/>
        <w:rPr>
          <w:rFonts w:cstheme="minorHAnsi"/>
        </w:rPr>
      </w:pPr>
    </w:p>
    <w:p w14:paraId="554F298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 xml:space="preserve">6 Perustaso 5 (2 op) </w:t>
      </w:r>
    </w:p>
    <w:p w14:paraId="58F96F98" w14:textId="77777777" w:rsidR="00397E4D" w:rsidRPr="0023751F" w:rsidRDefault="00397E4D" w:rsidP="00397E4D">
      <w:pPr>
        <w:spacing w:after="0" w:line="276" w:lineRule="auto"/>
        <w:contextualSpacing/>
        <w:rPr>
          <w:rFonts w:cstheme="minorHAnsi"/>
        </w:rPr>
      </w:pPr>
    </w:p>
    <w:p w14:paraId="743AF99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15866B8E" w14:textId="77777777" w:rsidR="00397E4D" w:rsidRPr="0023751F" w:rsidRDefault="00397E4D" w:rsidP="00397E4D">
      <w:pPr>
        <w:spacing w:after="0" w:line="276" w:lineRule="auto"/>
        <w:contextualSpacing/>
        <w:rPr>
          <w:rFonts w:cstheme="minorHAnsi"/>
          <w:color w:val="000000" w:themeColor="text1"/>
        </w:rPr>
      </w:pPr>
    </w:p>
    <w:p w14:paraId="60D8DB8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A6BE6E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885D941" w14:textId="77777777" w:rsidR="00397E4D" w:rsidRPr="0023751F" w:rsidRDefault="00397E4D" w:rsidP="00911BD0">
      <w:pPr>
        <w:numPr>
          <w:ilvl w:val="0"/>
          <w:numId w:val="577"/>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61EC420B" w14:textId="77777777" w:rsidR="00397E4D" w:rsidRPr="0023751F" w:rsidRDefault="00397E4D" w:rsidP="00397E4D">
      <w:pPr>
        <w:spacing w:after="0" w:line="276" w:lineRule="auto"/>
        <w:contextualSpacing/>
        <w:rPr>
          <w:rFonts w:cstheme="minorHAnsi"/>
          <w:color w:val="000000" w:themeColor="text1"/>
        </w:rPr>
      </w:pPr>
    </w:p>
    <w:p w14:paraId="3FAE790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lastRenderedPageBreak/>
        <w:t>Keskeiset sisällöt</w:t>
      </w:r>
    </w:p>
    <w:p w14:paraId="236539D7" w14:textId="77777777" w:rsidR="00397E4D" w:rsidRPr="0023751F" w:rsidRDefault="00397E4D" w:rsidP="00911BD0">
      <w:pPr>
        <w:numPr>
          <w:ilvl w:val="0"/>
          <w:numId w:val="578"/>
        </w:numPr>
        <w:spacing w:after="0" w:line="276" w:lineRule="auto"/>
        <w:contextualSpacing/>
        <w:rPr>
          <w:rFonts w:cstheme="minorHAnsi"/>
          <w:color w:val="000000" w:themeColor="text1"/>
        </w:rPr>
      </w:pPr>
      <w:r w:rsidRPr="0023751F">
        <w:rPr>
          <w:rFonts w:cstheme="minorHAnsi"/>
          <w:color w:val="000000" w:themeColor="text1"/>
        </w:rPr>
        <w:t>ajankohtaiset aiheet</w:t>
      </w:r>
    </w:p>
    <w:p w14:paraId="7D68A719" w14:textId="77777777" w:rsidR="00397E4D" w:rsidRPr="0023751F" w:rsidRDefault="00397E4D" w:rsidP="00911BD0">
      <w:pPr>
        <w:numPr>
          <w:ilvl w:val="0"/>
          <w:numId w:val="578"/>
        </w:numPr>
        <w:spacing w:after="0" w:line="276" w:lineRule="auto"/>
        <w:contextualSpacing/>
        <w:rPr>
          <w:rFonts w:cstheme="minorHAnsi"/>
          <w:color w:val="000000" w:themeColor="text1"/>
        </w:rPr>
      </w:pPr>
      <w:r w:rsidRPr="0023751F">
        <w:rPr>
          <w:rFonts w:cstheme="minorHAnsi"/>
          <w:color w:val="000000" w:themeColor="text1"/>
        </w:rPr>
        <w:t>kohdekieliset mediat</w:t>
      </w:r>
    </w:p>
    <w:p w14:paraId="32DF5A8D" w14:textId="77777777" w:rsidR="00397E4D" w:rsidRPr="0023751F" w:rsidRDefault="00397E4D" w:rsidP="00911BD0">
      <w:pPr>
        <w:numPr>
          <w:ilvl w:val="0"/>
          <w:numId w:val="578"/>
        </w:numPr>
        <w:spacing w:after="0" w:line="276" w:lineRule="auto"/>
        <w:contextualSpacing/>
        <w:rPr>
          <w:rFonts w:cstheme="minorHAnsi"/>
          <w:color w:val="000000" w:themeColor="text1"/>
        </w:rPr>
      </w:pPr>
      <w:r w:rsidRPr="0023751F">
        <w:rPr>
          <w:rFonts w:cstheme="minorHAnsi"/>
          <w:color w:val="000000" w:themeColor="text1"/>
        </w:rPr>
        <w:t>lähdekritiikki</w:t>
      </w:r>
    </w:p>
    <w:p w14:paraId="3DA19F6D" w14:textId="77777777" w:rsidR="00397E4D" w:rsidRPr="0023751F" w:rsidRDefault="00397E4D" w:rsidP="00397E4D">
      <w:pPr>
        <w:spacing w:after="0" w:line="276" w:lineRule="auto"/>
        <w:contextualSpacing/>
        <w:rPr>
          <w:rFonts w:cstheme="minorHAnsi"/>
        </w:rPr>
      </w:pPr>
    </w:p>
    <w:p w14:paraId="7C6DE80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7 Perustason jatko 1 (2 op)</w:t>
      </w:r>
    </w:p>
    <w:p w14:paraId="1F6AF657" w14:textId="77777777" w:rsidR="00397E4D" w:rsidRPr="0023751F" w:rsidRDefault="00397E4D" w:rsidP="00397E4D">
      <w:pPr>
        <w:spacing w:after="0" w:line="276" w:lineRule="auto"/>
        <w:contextualSpacing/>
        <w:rPr>
          <w:rFonts w:cstheme="minorHAnsi"/>
          <w:color w:val="0070C0"/>
        </w:rPr>
      </w:pPr>
    </w:p>
    <w:p w14:paraId="6579181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auttaa opiskelijaa vahvistamaan perustason tekstin tulkinta- ja tuottamistaitoja.  </w:t>
      </w:r>
    </w:p>
    <w:p w14:paraId="719DCB79" w14:textId="77777777" w:rsidR="00397E4D" w:rsidRPr="0023751F" w:rsidRDefault="00397E4D" w:rsidP="00397E4D">
      <w:pPr>
        <w:spacing w:after="0" w:line="276" w:lineRule="auto"/>
        <w:contextualSpacing/>
        <w:rPr>
          <w:rFonts w:cstheme="minorHAnsi"/>
          <w:color w:val="000000" w:themeColor="text1"/>
        </w:rPr>
      </w:pPr>
    </w:p>
    <w:p w14:paraId="4D93C5B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915A2F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E1A16F5" w14:textId="77777777" w:rsidR="00397E4D" w:rsidRPr="0023751F" w:rsidRDefault="00397E4D" w:rsidP="00911BD0">
      <w:pPr>
        <w:numPr>
          <w:ilvl w:val="0"/>
          <w:numId w:val="579"/>
        </w:numPr>
        <w:spacing w:after="0" w:line="276" w:lineRule="auto"/>
        <w:contextualSpacing/>
        <w:rPr>
          <w:rFonts w:cstheme="minorHAnsi"/>
          <w:color w:val="000000" w:themeColor="text1"/>
        </w:rPr>
      </w:pPr>
      <w:r w:rsidRPr="0023751F">
        <w:rPr>
          <w:rFonts w:cstheme="minorHAnsi"/>
          <w:color w:val="000000" w:themeColor="text1"/>
        </w:rPr>
        <w:t>pystyy vuorovaikutukseen taitotason A2.2 tavoitteiden mukaisesti.</w:t>
      </w:r>
    </w:p>
    <w:p w14:paraId="19EF6915" w14:textId="77777777" w:rsidR="00397E4D" w:rsidRPr="0023751F" w:rsidRDefault="00397E4D" w:rsidP="00397E4D">
      <w:pPr>
        <w:spacing w:after="0" w:line="276" w:lineRule="auto"/>
        <w:contextualSpacing/>
        <w:rPr>
          <w:rFonts w:cstheme="minorHAnsi"/>
          <w:color w:val="000000" w:themeColor="text1"/>
        </w:rPr>
      </w:pPr>
    </w:p>
    <w:p w14:paraId="109F075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FE8B393" w14:textId="77777777" w:rsidR="00397E4D" w:rsidRPr="0023751F" w:rsidRDefault="00397E4D" w:rsidP="00911BD0">
      <w:pPr>
        <w:numPr>
          <w:ilvl w:val="0"/>
          <w:numId w:val="580"/>
        </w:numPr>
        <w:spacing w:after="0" w:line="276" w:lineRule="auto"/>
        <w:contextualSpacing/>
        <w:rPr>
          <w:rFonts w:cstheme="minorHAnsi"/>
          <w:color w:val="000000" w:themeColor="text1"/>
        </w:rPr>
      </w:pPr>
      <w:r w:rsidRPr="0023751F">
        <w:rPr>
          <w:rFonts w:cstheme="minorHAnsi"/>
          <w:color w:val="000000" w:themeColor="text1"/>
        </w:rPr>
        <w:t>erilaiset asuinympäristöt</w:t>
      </w:r>
    </w:p>
    <w:p w14:paraId="5D3DDFA0" w14:textId="77777777" w:rsidR="00397E4D" w:rsidRPr="0023751F" w:rsidRDefault="00397E4D" w:rsidP="00911BD0">
      <w:pPr>
        <w:numPr>
          <w:ilvl w:val="0"/>
          <w:numId w:val="580"/>
        </w:numPr>
        <w:spacing w:after="0" w:line="276" w:lineRule="auto"/>
        <w:contextualSpacing/>
        <w:rPr>
          <w:rFonts w:cstheme="minorHAnsi"/>
        </w:rPr>
      </w:pPr>
      <w:r w:rsidRPr="0023751F">
        <w:rPr>
          <w:rFonts w:cstheme="minorHAnsi"/>
          <w:color w:val="000000" w:themeColor="text1"/>
        </w:rPr>
        <w:t xml:space="preserve">kestävä elämäntapa </w:t>
      </w:r>
    </w:p>
    <w:p w14:paraId="29B8D312" w14:textId="77777777" w:rsidR="00397E4D" w:rsidRPr="0023751F" w:rsidRDefault="00397E4D" w:rsidP="00397E4D">
      <w:pPr>
        <w:spacing w:after="0" w:line="276" w:lineRule="auto"/>
        <w:contextualSpacing/>
        <w:rPr>
          <w:rFonts w:cstheme="minorHAnsi"/>
        </w:rPr>
      </w:pPr>
    </w:p>
    <w:p w14:paraId="32861A2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70C0"/>
        </w:rPr>
        <w:t>VKB2</w:t>
      </w:r>
      <w:r w:rsidRPr="0023751F">
        <w:rPr>
          <w:rFonts w:cstheme="minorHAnsi"/>
          <w:b/>
          <w:bCs/>
          <w:color w:val="0070C0"/>
        </w:rPr>
        <w:t>8 Perustason jatko 2 (2 op)</w:t>
      </w:r>
    </w:p>
    <w:p w14:paraId="5DA52D7E" w14:textId="77777777" w:rsidR="00397E4D" w:rsidRPr="0023751F" w:rsidRDefault="00397E4D" w:rsidP="00397E4D">
      <w:pPr>
        <w:spacing w:after="0" w:line="276" w:lineRule="auto"/>
        <w:contextualSpacing/>
        <w:rPr>
          <w:rFonts w:cstheme="minorHAnsi"/>
          <w:color w:val="000000" w:themeColor="text1"/>
        </w:rPr>
      </w:pPr>
    </w:p>
    <w:p w14:paraId="24CF1BE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auttaa opiskelijaa muodostamaan kokonaisnäkemys perustason kielitaidosta. Moduulin aikana vahvistetaan taitoja, joita opiskelija hyödyntää pystyäkseen jatkamaan osaamisensa omaehtoista kehittämistä.</w:t>
      </w:r>
    </w:p>
    <w:p w14:paraId="386D702A" w14:textId="77777777" w:rsidR="00397E4D" w:rsidRPr="0023751F" w:rsidRDefault="00397E4D" w:rsidP="00397E4D">
      <w:pPr>
        <w:spacing w:after="0" w:line="276" w:lineRule="auto"/>
        <w:contextualSpacing/>
        <w:rPr>
          <w:rFonts w:cstheme="minorHAnsi"/>
          <w:i/>
          <w:color w:val="000000" w:themeColor="text1"/>
        </w:rPr>
      </w:pPr>
    </w:p>
    <w:p w14:paraId="5974C48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FA4AE5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BC0E8AB" w14:textId="77777777" w:rsidR="00397E4D" w:rsidRPr="0023751F" w:rsidRDefault="00397E4D" w:rsidP="00911BD0">
      <w:pPr>
        <w:numPr>
          <w:ilvl w:val="0"/>
          <w:numId w:val="581"/>
        </w:numPr>
        <w:spacing w:after="0" w:line="276" w:lineRule="auto"/>
        <w:contextualSpacing/>
        <w:rPr>
          <w:rFonts w:cstheme="minorHAnsi"/>
          <w:color w:val="000000" w:themeColor="text1"/>
        </w:rPr>
      </w:pPr>
      <w:r w:rsidRPr="0023751F">
        <w:rPr>
          <w:rFonts w:cstheme="minorHAnsi"/>
          <w:color w:val="000000" w:themeColor="text1"/>
        </w:rPr>
        <w:t>pystyy vuorovaikutukseen taitotason A2.2 tavoitteiden mukaisesti.</w:t>
      </w:r>
    </w:p>
    <w:p w14:paraId="52AAB047" w14:textId="77777777" w:rsidR="00397E4D" w:rsidRPr="0023751F" w:rsidRDefault="00397E4D" w:rsidP="00397E4D">
      <w:pPr>
        <w:spacing w:after="0" w:line="276" w:lineRule="auto"/>
        <w:contextualSpacing/>
        <w:rPr>
          <w:rFonts w:cstheme="minorHAnsi"/>
          <w:color w:val="000000" w:themeColor="text1"/>
        </w:rPr>
      </w:pPr>
    </w:p>
    <w:p w14:paraId="79396A8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AB9D6D4" w14:textId="77777777" w:rsidR="00397E4D" w:rsidRPr="0023751F" w:rsidRDefault="00397E4D" w:rsidP="00911BD0">
      <w:pPr>
        <w:numPr>
          <w:ilvl w:val="0"/>
          <w:numId w:val="582"/>
        </w:numPr>
        <w:spacing w:after="0" w:line="276" w:lineRule="auto"/>
        <w:contextualSpacing/>
        <w:rPr>
          <w:rFonts w:cstheme="minorHAnsi"/>
          <w:color w:val="000000" w:themeColor="text1"/>
        </w:rPr>
      </w:pPr>
      <w:r w:rsidRPr="0023751F">
        <w:rPr>
          <w:rFonts w:cstheme="minorHAnsi"/>
          <w:color w:val="000000" w:themeColor="text1"/>
        </w:rPr>
        <w:t xml:space="preserve">kansainvälinen osaaminen ja yhteistyö </w:t>
      </w:r>
    </w:p>
    <w:p w14:paraId="367345A1" w14:textId="77777777" w:rsidR="00397E4D" w:rsidRPr="0023751F" w:rsidRDefault="00397E4D" w:rsidP="00911BD0">
      <w:pPr>
        <w:numPr>
          <w:ilvl w:val="0"/>
          <w:numId w:val="582"/>
        </w:numPr>
        <w:spacing w:after="0" w:line="276" w:lineRule="auto"/>
        <w:contextualSpacing/>
        <w:rPr>
          <w:rFonts w:cstheme="minorHAnsi"/>
          <w:color w:val="000000" w:themeColor="text1"/>
        </w:rPr>
      </w:pPr>
      <w:r w:rsidRPr="0023751F">
        <w:rPr>
          <w:rFonts w:cstheme="minorHAnsi"/>
          <w:color w:val="000000" w:themeColor="text1"/>
        </w:rPr>
        <w:t>tutustuminen erilaisiin kansainvälisiin kielitaidon arviointijärjestelmiin</w:t>
      </w:r>
    </w:p>
    <w:p w14:paraId="7F42F751" w14:textId="77777777" w:rsidR="00397E4D" w:rsidRPr="0023751F" w:rsidRDefault="00397E4D" w:rsidP="00911BD0">
      <w:pPr>
        <w:numPr>
          <w:ilvl w:val="0"/>
          <w:numId w:val="582"/>
        </w:numPr>
        <w:spacing w:after="0" w:line="276" w:lineRule="auto"/>
        <w:contextualSpacing/>
        <w:rPr>
          <w:rFonts w:cstheme="minorHAnsi"/>
          <w:color w:val="000000" w:themeColor="text1"/>
        </w:rPr>
      </w:pPr>
      <w:r w:rsidRPr="0023751F">
        <w:rPr>
          <w:rFonts w:cstheme="minorHAnsi"/>
          <w:color w:val="000000" w:themeColor="text1"/>
        </w:rPr>
        <w:t>kielitaitovaatimukset muun muassa jatko-opinnoissa</w:t>
      </w:r>
    </w:p>
    <w:p w14:paraId="4716E9B8" w14:textId="77777777" w:rsidR="00397E4D" w:rsidRPr="0023751F" w:rsidRDefault="00397E4D" w:rsidP="00397E4D">
      <w:pPr>
        <w:spacing w:after="0" w:line="276" w:lineRule="auto"/>
        <w:contextualSpacing/>
        <w:rPr>
          <w:rFonts w:cstheme="minorHAnsi"/>
          <w:color w:val="000000" w:themeColor="text1"/>
        </w:rPr>
      </w:pPr>
    </w:p>
    <w:p w14:paraId="55110518" w14:textId="77777777" w:rsidR="00397E4D" w:rsidRPr="0023751F" w:rsidRDefault="00397E4D" w:rsidP="00397E4D">
      <w:pPr>
        <w:keepNext/>
        <w:keepLines/>
        <w:spacing w:after="0" w:line="276" w:lineRule="auto"/>
        <w:outlineLvl w:val="2"/>
        <w:rPr>
          <w:rFonts w:eastAsia="Arial" w:cstheme="minorHAnsi"/>
          <w:b/>
          <w:color w:val="0070C0"/>
          <w:sz w:val="28"/>
          <w:szCs w:val="28"/>
          <w:lang w:val="fi" w:eastAsia="fi-FI"/>
        </w:rPr>
      </w:pPr>
      <w:bookmarkStart w:id="205" w:name="_Toc18664374"/>
      <w:r w:rsidRPr="0023751F">
        <w:rPr>
          <w:rFonts w:eastAsia="Arial" w:cstheme="minorHAnsi"/>
          <w:b/>
          <w:color w:val="0070C0"/>
          <w:sz w:val="28"/>
          <w:szCs w:val="28"/>
          <w:lang w:val="fi" w:eastAsia="fi-FI"/>
        </w:rPr>
        <w:t>6.5.5 Vieraat kielet, B3-oppimäärä</w:t>
      </w:r>
      <w:bookmarkEnd w:id="205"/>
    </w:p>
    <w:p w14:paraId="08FD4DFA" w14:textId="77777777" w:rsidR="00397E4D" w:rsidRPr="0023751F" w:rsidRDefault="00397E4D" w:rsidP="00397E4D">
      <w:pPr>
        <w:spacing w:after="0" w:line="276" w:lineRule="auto"/>
        <w:rPr>
          <w:lang w:val="fi" w:eastAsia="fi-FI"/>
        </w:rPr>
      </w:pPr>
    </w:p>
    <w:p w14:paraId="78A524A4"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 xml:space="preserve">Vieraan kielen B3-oppimäärän erityinen tehtävä </w:t>
      </w:r>
    </w:p>
    <w:p w14:paraId="727BA9F3" w14:textId="77777777" w:rsidR="00397E4D" w:rsidRPr="0023751F" w:rsidRDefault="00397E4D" w:rsidP="00397E4D">
      <w:pPr>
        <w:spacing w:after="0" w:line="276" w:lineRule="auto"/>
        <w:contextualSpacing/>
        <w:rPr>
          <w:rFonts w:cstheme="minorHAnsi"/>
          <w:color w:val="000000" w:themeColor="text1"/>
        </w:rPr>
      </w:pPr>
    </w:p>
    <w:p w14:paraId="0D33D19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w:t>
      </w:r>
    </w:p>
    <w:p w14:paraId="17FBEFD0"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 </w:t>
      </w:r>
    </w:p>
    <w:p w14:paraId="372BB84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Oppimäärän opetus painottuu etenkin alkuvaiheessa suulliseen kielitaitoon, mutta oppimäärän tehtävä on auttaa opiskelijaa näkemään, miten vähäiselläkin kielitaidolla on mahdollista tutustua kieli- </w:t>
      </w:r>
      <w:r w:rsidRPr="0023751F">
        <w:rPr>
          <w:rFonts w:cstheme="minorHAnsi"/>
          <w:color w:val="000000" w:themeColor="text1"/>
        </w:rPr>
        <w:lastRenderedPageBreak/>
        <w:t>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23489093" w14:textId="77777777" w:rsidR="00397E4D" w:rsidRPr="0023751F" w:rsidRDefault="00397E4D" w:rsidP="00397E4D">
      <w:pPr>
        <w:spacing w:after="0" w:line="276" w:lineRule="auto"/>
        <w:contextualSpacing/>
        <w:rPr>
          <w:rFonts w:cstheme="minorHAnsi"/>
          <w:color w:val="000000" w:themeColor="text1"/>
        </w:rPr>
      </w:pPr>
    </w:p>
    <w:p w14:paraId="31DF0DA7"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Valtakunnalliset valinnaiset opinnot</w:t>
      </w:r>
    </w:p>
    <w:p w14:paraId="551B86A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1C08827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0D82D180" w14:textId="77777777" w:rsidR="00397E4D" w:rsidRPr="0023751F" w:rsidRDefault="00397E4D" w:rsidP="00397E4D">
      <w:pPr>
        <w:spacing w:after="0" w:line="276" w:lineRule="auto"/>
        <w:contextualSpacing/>
        <w:jc w:val="both"/>
        <w:rPr>
          <w:rFonts w:cstheme="minorHAnsi"/>
          <w:color w:val="000000" w:themeColor="text1"/>
        </w:rPr>
      </w:pPr>
    </w:p>
    <w:p w14:paraId="6EABD80A"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518BEED8" w14:textId="77777777" w:rsidR="00397E4D" w:rsidRPr="0023751F" w:rsidRDefault="00397E4D" w:rsidP="00397E4D">
      <w:pPr>
        <w:spacing w:after="0" w:line="276" w:lineRule="auto"/>
        <w:contextualSpacing/>
        <w:jc w:val="both"/>
        <w:rPr>
          <w:rFonts w:cstheme="minorHAnsi"/>
          <w:color w:val="000000" w:themeColor="text1"/>
        </w:rPr>
      </w:pPr>
    </w:p>
    <w:p w14:paraId="0056AE0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Moduulista 3 lähtien opiskelijalle voidaan antaa todistus suullisesta kielitaidosta Opetushallituksen erillisen ohjeistuksen mukaisesti. </w:t>
      </w:r>
    </w:p>
    <w:p w14:paraId="185E5EE4" w14:textId="77777777" w:rsidR="00397E4D" w:rsidRPr="0023751F" w:rsidRDefault="00397E4D" w:rsidP="00397E4D">
      <w:pPr>
        <w:spacing w:after="0" w:line="276" w:lineRule="auto"/>
        <w:contextualSpacing/>
        <w:jc w:val="both"/>
        <w:rPr>
          <w:rFonts w:cstheme="minorHAnsi"/>
          <w:color w:val="000000" w:themeColor="text1"/>
        </w:rPr>
      </w:pPr>
    </w:p>
    <w:p w14:paraId="776B145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61F828B3" w14:textId="77777777" w:rsidR="00397E4D" w:rsidRPr="0023751F" w:rsidRDefault="00397E4D" w:rsidP="00397E4D">
      <w:pPr>
        <w:spacing w:after="0" w:line="276" w:lineRule="auto"/>
        <w:contextualSpacing/>
        <w:rPr>
          <w:rFonts w:cstheme="minorHAnsi"/>
        </w:rPr>
      </w:pPr>
    </w:p>
    <w:p w14:paraId="083E380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VKB3</w:t>
      </w:r>
      <w:r w:rsidRPr="0023751F">
        <w:rPr>
          <w:rFonts w:cstheme="minorHAnsi"/>
          <w:b/>
          <w:bCs/>
          <w:color w:val="0070C0"/>
        </w:rPr>
        <w:t>1 Perustason alkeet 1 (2 op)</w:t>
      </w:r>
    </w:p>
    <w:p w14:paraId="55F7B4E3" w14:textId="77777777" w:rsidR="00397E4D" w:rsidRPr="0023751F" w:rsidRDefault="00397E4D" w:rsidP="00397E4D">
      <w:pPr>
        <w:spacing w:after="0" w:line="276" w:lineRule="auto"/>
        <w:contextualSpacing/>
        <w:rPr>
          <w:rFonts w:cstheme="minorHAnsi"/>
        </w:rPr>
      </w:pPr>
    </w:p>
    <w:p w14:paraId="1AE3549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motivoida pitkäjänteiseen ja tavoitteelliseen kielenopiskeluun sekä vahvistaa opiskelijan mielenkiintoa uutta kieltä ja kulttuureja kohtaan. Opiskelijaa rohkaistaan toimimaan kohdekielellä aktiivisesti, monenlaisia alkeiskielitaitoa kompensoivia vuorovaikutusstrategioita käyttäen.</w:t>
      </w:r>
    </w:p>
    <w:p w14:paraId="1E30DC74" w14:textId="77777777" w:rsidR="00397E4D" w:rsidRPr="0023751F" w:rsidRDefault="00397E4D" w:rsidP="00397E4D">
      <w:pPr>
        <w:spacing w:after="0" w:line="276" w:lineRule="auto"/>
        <w:contextualSpacing/>
        <w:rPr>
          <w:rFonts w:cstheme="minorHAnsi"/>
          <w:color w:val="000000" w:themeColor="text1"/>
        </w:rPr>
      </w:pPr>
    </w:p>
    <w:p w14:paraId="53861F7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B70E89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598186A" w14:textId="77777777" w:rsidR="00397E4D" w:rsidRPr="0023751F" w:rsidRDefault="00397E4D" w:rsidP="00911BD0">
      <w:pPr>
        <w:numPr>
          <w:ilvl w:val="0"/>
          <w:numId w:val="563"/>
        </w:numPr>
        <w:spacing w:after="0" w:line="276" w:lineRule="auto"/>
        <w:contextualSpacing/>
        <w:rPr>
          <w:rFonts w:cstheme="minorHAnsi"/>
          <w:color w:val="000000" w:themeColor="text1"/>
        </w:rPr>
      </w:pPr>
      <w:r w:rsidRPr="0023751F">
        <w:rPr>
          <w:rFonts w:cstheme="minorHAnsi"/>
          <w:color w:val="000000" w:themeColor="text1"/>
        </w:rPr>
        <w:t>hahmottaa uuden kielen suhteen aiemmin opiskelemiinsa tai osaamiinsa kieliin sekä hyödyntää omaa kielellistä repertuaariaan</w:t>
      </w:r>
    </w:p>
    <w:p w14:paraId="06ED6464" w14:textId="77777777" w:rsidR="00397E4D" w:rsidRPr="0023751F" w:rsidRDefault="00397E4D" w:rsidP="00911BD0">
      <w:pPr>
        <w:numPr>
          <w:ilvl w:val="0"/>
          <w:numId w:val="563"/>
        </w:numPr>
        <w:spacing w:after="0" w:line="276" w:lineRule="auto"/>
        <w:contextualSpacing/>
        <w:rPr>
          <w:rFonts w:cstheme="minorHAnsi"/>
          <w:color w:val="000000" w:themeColor="text1"/>
        </w:rPr>
      </w:pPr>
      <w:r w:rsidRPr="0023751F">
        <w:rPr>
          <w:rFonts w:cstheme="minorHAnsi"/>
          <w:color w:val="000000" w:themeColor="text1"/>
        </w:rPr>
        <w:t>löytää itselleen sopivia keinoja oppia ja opiskella kieltä</w:t>
      </w:r>
    </w:p>
    <w:p w14:paraId="5C31078D" w14:textId="77777777" w:rsidR="00397E4D" w:rsidRPr="0023751F" w:rsidRDefault="00397E4D" w:rsidP="00911BD0">
      <w:pPr>
        <w:numPr>
          <w:ilvl w:val="0"/>
          <w:numId w:val="563"/>
        </w:numPr>
        <w:spacing w:after="0" w:line="276" w:lineRule="auto"/>
        <w:contextualSpacing/>
        <w:rPr>
          <w:rFonts w:cstheme="minorHAnsi"/>
          <w:color w:val="000000" w:themeColor="text1"/>
        </w:rPr>
      </w:pPr>
      <w:r w:rsidRPr="0023751F">
        <w:rPr>
          <w:rFonts w:cstheme="minorHAnsi"/>
          <w:color w:val="000000" w:themeColor="text1"/>
        </w:rPr>
        <w:t xml:space="preserve">hahmottaa kohdekielen aseman maailmassa </w:t>
      </w:r>
    </w:p>
    <w:p w14:paraId="5FFB810A" w14:textId="77777777" w:rsidR="00397E4D" w:rsidRPr="0023751F" w:rsidRDefault="00397E4D" w:rsidP="00911BD0">
      <w:pPr>
        <w:numPr>
          <w:ilvl w:val="0"/>
          <w:numId w:val="563"/>
        </w:numPr>
        <w:spacing w:after="0" w:line="276" w:lineRule="auto"/>
        <w:contextualSpacing/>
        <w:rPr>
          <w:rFonts w:cstheme="minorHAnsi"/>
          <w:color w:val="000000" w:themeColor="text1"/>
        </w:rPr>
      </w:pPr>
      <w:r w:rsidRPr="0023751F">
        <w:rPr>
          <w:rFonts w:cstheme="minorHAnsi"/>
          <w:color w:val="000000" w:themeColor="text1"/>
        </w:rPr>
        <w:t>pystyy vuorovaikutukseen taitotason A1.1 tavoitteiden mukaisesti.</w:t>
      </w:r>
    </w:p>
    <w:p w14:paraId="4E924E26" w14:textId="77777777" w:rsidR="00397E4D" w:rsidRPr="0023751F" w:rsidRDefault="00397E4D" w:rsidP="00397E4D">
      <w:pPr>
        <w:spacing w:after="0" w:line="276" w:lineRule="auto"/>
        <w:contextualSpacing/>
        <w:rPr>
          <w:rFonts w:cstheme="minorHAnsi"/>
          <w:color w:val="000000" w:themeColor="text1"/>
        </w:rPr>
      </w:pPr>
    </w:p>
    <w:p w14:paraId="5DCCE8C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90A5C54" w14:textId="77777777" w:rsidR="00397E4D" w:rsidRPr="0023751F" w:rsidRDefault="00397E4D" w:rsidP="00911BD0">
      <w:pPr>
        <w:numPr>
          <w:ilvl w:val="0"/>
          <w:numId w:val="564"/>
        </w:numPr>
        <w:spacing w:after="0" w:line="276" w:lineRule="auto"/>
        <w:contextualSpacing/>
        <w:rPr>
          <w:rFonts w:cstheme="minorHAnsi"/>
          <w:color w:val="000000" w:themeColor="text1"/>
        </w:rPr>
      </w:pPr>
      <w:r w:rsidRPr="0023751F">
        <w:rPr>
          <w:rFonts w:cstheme="minorHAnsi"/>
          <w:color w:val="000000" w:themeColor="text1"/>
        </w:rPr>
        <w:t>rutiininomaiset viestintätilanteet</w:t>
      </w:r>
    </w:p>
    <w:p w14:paraId="3D84D40A" w14:textId="77777777" w:rsidR="00397E4D" w:rsidRPr="0023751F" w:rsidRDefault="00397E4D" w:rsidP="00911BD0">
      <w:pPr>
        <w:numPr>
          <w:ilvl w:val="0"/>
          <w:numId w:val="564"/>
        </w:numPr>
        <w:spacing w:after="0" w:line="276" w:lineRule="auto"/>
        <w:contextualSpacing/>
        <w:rPr>
          <w:rFonts w:cstheme="minorHAnsi"/>
          <w:color w:val="000000" w:themeColor="text1"/>
        </w:rPr>
      </w:pPr>
      <w:r w:rsidRPr="0023751F">
        <w:rPr>
          <w:rFonts w:cstheme="minorHAnsi"/>
          <w:color w:val="000000" w:themeColor="text1"/>
        </w:rPr>
        <w:t>keskeisimmät viestintästrategiat</w:t>
      </w:r>
    </w:p>
    <w:p w14:paraId="2BC74F16" w14:textId="77777777" w:rsidR="00397E4D" w:rsidRPr="0023751F" w:rsidRDefault="00397E4D" w:rsidP="00911BD0">
      <w:pPr>
        <w:numPr>
          <w:ilvl w:val="0"/>
          <w:numId w:val="564"/>
        </w:numPr>
        <w:spacing w:after="0" w:line="276" w:lineRule="auto"/>
        <w:contextualSpacing/>
        <w:rPr>
          <w:rFonts w:cstheme="minorHAnsi"/>
          <w:color w:val="000000" w:themeColor="text1"/>
        </w:rPr>
      </w:pPr>
      <w:r w:rsidRPr="0023751F">
        <w:rPr>
          <w:rFonts w:cstheme="minorHAnsi"/>
          <w:color w:val="000000" w:themeColor="text1"/>
        </w:rPr>
        <w:t>tavallisimmat kohteliaisuuteen liittyvät ilmaukset</w:t>
      </w:r>
    </w:p>
    <w:p w14:paraId="1831D576" w14:textId="77777777" w:rsidR="00397E4D" w:rsidRPr="0023751F" w:rsidRDefault="00397E4D" w:rsidP="00397E4D">
      <w:pPr>
        <w:spacing w:after="0" w:line="276" w:lineRule="auto"/>
        <w:contextualSpacing/>
        <w:rPr>
          <w:rFonts w:cstheme="minorHAnsi"/>
        </w:rPr>
      </w:pPr>
    </w:p>
    <w:p w14:paraId="4AD6DADF" w14:textId="77777777"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2 Perustason alkeet 2 (2 op)</w:t>
      </w:r>
    </w:p>
    <w:p w14:paraId="2F977009" w14:textId="77777777" w:rsidR="00397E4D" w:rsidRPr="0023751F" w:rsidRDefault="00397E4D" w:rsidP="00397E4D">
      <w:pPr>
        <w:spacing w:after="0" w:line="276" w:lineRule="auto"/>
        <w:contextualSpacing/>
        <w:rPr>
          <w:rFonts w:cstheme="minorHAnsi"/>
          <w:color w:val="000000" w:themeColor="text1"/>
        </w:rPr>
      </w:pPr>
    </w:p>
    <w:p w14:paraId="5FB1C6A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 xml:space="preserve">Moduulin tehtävänä on rohkaista opiskelijaa käyttämään vähäistäkin kielitaitoa vuorovaikutustilanteissa ja hyödyntämään kieltä väylänä omien mielenkiinnon kohteiden pariin, myös maailmankuvan laajentamiseksi. </w:t>
      </w:r>
    </w:p>
    <w:p w14:paraId="421E2BFD" w14:textId="77777777" w:rsidR="00397E4D" w:rsidRPr="0023751F" w:rsidRDefault="00397E4D" w:rsidP="00397E4D">
      <w:pPr>
        <w:spacing w:after="0" w:line="276" w:lineRule="auto"/>
        <w:contextualSpacing/>
        <w:rPr>
          <w:rFonts w:cstheme="minorHAnsi"/>
          <w:color w:val="000000" w:themeColor="text1"/>
        </w:rPr>
      </w:pPr>
    </w:p>
    <w:p w14:paraId="1A8A5B6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8E17E1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DAF4C58" w14:textId="77777777" w:rsidR="00397E4D" w:rsidRPr="0023751F" w:rsidRDefault="00397E4D" w:rsidP="00911BD0">
      <w:pPr>
        <w:numPr>
          <w:ilvl w:val="0"/>
          <w:numId w:val="565"/>
        </w:numPr>
        <w:spacing w:after="0" w:line="276" w:lineRule="auto"/>
        <w:contextualSpacing/>
        <w:rPr>
          <w:rFonts w:cstheme="minorHAnsi"/>
          <w:color w:val="000000" w:themeColor="text1"/>
        </w:rPr>
      </w:pPr>
      <w:r w:rsidRPr="0023751F">
        <w:rPr>
          <w:rFonts w:cstheme="minorHAnsi"/>
          <w:color w:val="000000" w:themeColor="text1"/>
        </w:rPr>
        <w:t>pystyy vuorovaikutukseen taitotason A1.1–A1.2 tavoitteiden mukaisesti.</w:t>
      </w:r>
    </w:p>
    <w:p w14:paraId="1910757B" w14:textId="77777777" w:rsidR="00397E4D" w:rsidRPr="0023751F" w:rsidRDefault="00397E4D" w:rsidP="00397E4D">
      <w:pPr>
        <w:spacing w:after="0" w:line="276" w:lineRule="auto"/>
        <w:contextualSpacing/>
        <w:rPr>
          <w:rFonts w:cstheme="minorHAnsi"/>
          <w:color w:val="000000" w:themeColor="text1"/>
        </w:rPr>
      </w:pPr>
    </w:p>
    <w:p w14:paraId="2777BB4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758C3ED" w14:textId="77777777" w:rsidR="00397E4D" w:rsidRPr="0023751F" w:rsidRDefault="00397E4D" w:rsidP="00911BD0">
      <w:pPr>
        <w:numPr>
          <w:ilvl w:val="0"/>
          <w:numId w:val="566"/>
        </w:numPr>
        <w:spacing w:after="0" w:line="276" w:lineRule="auto"/>
        <w:contextualSpacing/>
        <w:rPr>
          <w:rFonts w:cstheme="minorHAnsi"/>
          <w:color w:val="000000" w:themeColor="text1"/>
        </w:rPr>
      </w:pPr>
      <w:r w:rsidRPr="0023751F">
        <w:rPr>
          <w:rFonts w:cstheme="minorHAnsi"/>
          <w:color w:val="000000" w:themeColor="text1"/>
        </w:rPr>
        <w:t>oman lähipiirin ja arjen kuvailu</w:t>
      </w:r>
    </w:p>
    <w:p w14:paraId="63611DDB" w14:textId="77777777" w:rsidR="00397E4D" w:rsidRPr="0023751F" w:rsidRDefault="00397E4D" w:rsidP="00911BD0">
      <w:pPr>
        <w:numPr>
          <w:ilvl w:val="0"/>
          <w:numId w:val="566"/>
        </w:numPr>
        <w:spacing w:after="0" w:line="276" w:lineRule="auto"/>
        <w:contextualSpacing/>
        <w:rPr>
          <w:rFonts w:cstheme="minorHAnsi"/>
          <w:color w:val="000000" w:themeColor="text1"/>
        </w:rPr>
      </w:pPr>
      <w:r w:rsidRPr="0023751F">
        <w:rPr>
          <w:rFonts w:cstheme="minorHAnsi"/>
          <w:color w:val="000000" w:themeColor="text1"/>
        </w:rPr>
        <w:t xml:space="preserve">sosiaalisen kohtaamisen tilanteet arjessa </w:t>
      </w:r>
    </w:p>
    <w:p w14:paraId="1FC354B2" w14:textId="77777777" w:rsidR="00397E4D" w:rsidRPr="0023751F" w:rsidRDefault="00397E4D" w:rsidP="00911BD0">
      <w:pPr>
        <w:numPr>
          <w:ilvl w:val="0"/>
          <w:numId w:val="566"/>
        </w:numPr>
        <w:spacing w:after="0" w:line="276" w:lineRule="auto"/>
        <w:contextualSpacing/>
        <w:rPr>
          <w:rFonts w:cstheme="minorHAnsi"/>
          <w:color w:val="000000" w:themeColor="text1"/>
        </w:rPr>
      </w:pPr>
      <w:r w:rsidRPr="0023751F">
        <w:rPr>
          <w:rFonts w:cstheme="minorHAnsi"/>
          <w:color w:val="000000" w:themeColor="text1"/>
        </w:rPr>
        <w:t>tavanomaiset asiointitilanteet</w:t>
      </w:r>
    </w:p>
    <w:p w14:paraId="2394E6FD" w14:textId="77777777" w:rsidR="00397E4D" w:rsidRPr="0023751F" w:rsidRDefault="00397E4D" w:rsidP="00397E4D">
      <w:pPr>
        <w:spacing w:after="0" w:line="276" w:lineRule="auto"/>
        <w:contextualSpacing/>
        <w:rPr>
          <w:rFonts w:cstheme="minorHAnsi"/>
        </w:rPr>
      </w:pPr>
    </w:p>
    <w:p w14:paraId="226E45D6"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VKB3</w:t>
      </w:r>
      <w:r w:rsidRPr="0023751F">
        <w:rPr>
          <w:rFonts w:cstheme="minorHAnsi"/>
          <w:b/>
          <w:bCs/>
          <w:color w:val="0070C0"/>
        </w:rPr>
        <w:t>3 Perustason alkeet 3 (2 op)</w:t>
      </w:r>
    </w:p>
    <w:p w14:paraId="7B79F8FB" w14:textId="77777777" w:rsidR="00397E4D" w:rsidRPr="0023751F" w:rsidRDefault="00397E4D" w:rsidP="00397E4D">
      <w:pPr>
        <w:spacing w:after="0" w:line="276" w:lineRule="auto"/>
        <w:contextualSpacing/>
        <w:rPr>
          <w:rFonts w:cstheme="minorHAnsi"/>
        </w:rPr>
      </w:pPr>
    </w:p>
    <w:p w14:paraId="1151B80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ohjata opiskelijaa muodostamaan kokonaisnäkemys perustason alkeisvaiheesta ja edistymisestä kohdekielen opinnoissa. Tarvittaessa huomiota kiinnitetään B2-oppimäärää peruskoulun puolella opiskelleen opiskelijan opintojen aloittamiseen. </w:t>
      </w:r>
    </w:p>
    <w:p w14:paraId="070D0444" w14:textId="77777777" w:rsidR="00397E4D" w:rsidRPr="0023751F" w:rsidRDefault="00397E4D" w:rsidP="00397E4D">
      <w:pPr>
        <w:spacing w:after="0" w:line="276" w:lineRule="auto"/>
        <w:contextualSpacing/>
        <w:rPr>
          <w:rFonts w:cstheme="minorHAnsi"/>
          <w:color w:val="000000" w:themeColor="text1"/>
        </w:rPr>
      </w:pPr>
    </w:p>
    <w:p w14:paraId="1969488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70FE96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87A4BD8" w14:textId="77777777" w:rsidR="00397E4D" w:rsidRPr="0023751F" w:rsidRDefault="00397E4D" w:rsidP="00911BD0">
      <w:pPr>
        <w:numPr>
          <w:ilvl w:val="0"/>
          <w:numId w:val="567"/>
        </w:numPr>
        <w:spacing w:after="0" w:line="276" w:lineRule="auto"/>
        <w:contextualSpacing/>
        <w:rPr>
          <w:rFonts w:cstheme="minorHAnsi"/>
          <w:color w:val="000000" w:themeColor="text1"/>
        </w:rPr>
      </w:pPr>
      <w:r w:rsidRPr="0023751F">
        <w:rPr>
          <w:rFonts w:cstheme="minorHAnsi"/>
          <w:color w:val="000000" w:themeColor="text1"/>
        </w:rPr>
        <w:t>pystyy vuorovaikutukseen taitotason A1.2 tavoitteiden mukaisesti.</w:t>
      </w:r>
    </w:p>
    <w:p w14:paraId="46BC6A1F" w14:textId="77777777" w:rsidR="00397E4D" w:rsidRPr="0023751F" w:rsidRDefault="00397E4D" w:rsidP="00397E4D">
      <w:pPr>
        <w:spacing w:after="0" w:line="276" w:lineRule="auto"/>
        <w:contextualSpacing/>
        <w:rPr>
          <w:rFonts w:cstheme="minorHAnsi"/>
          <w:color w:val="000000" w:themeColor="text1"/>
        </w:rPr>
      </w:pPr>
    </w:p>
    <w:p w14:paraId="453FFA2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26BC025" w14:textId="77777777" w:rsidR="00397E4D" w:rsidRPr="0023751F" w:rsidRDefault="00397E4D" w:rsidP="00911BD0">
      <w:pPr>
        <w:numPr>
          <w:ilvl w:val="0"/>
          <w:numId w:val="568"/>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3AB72475" w14:textId="77777777" w:rsidR="00397E4D" w:rsidRPr="0023751F" w:rsidRDefault="00397E4D" w:rsidP="00911BD0">
      <w:pPr>
        <w:numPr>
          <w:ilvl w:val="0"/>
          <w:numId w:val="568"/>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1EFE6E41" w14:textId="77777777" w:rsidR="00397E4D" w:rsidRPr="0023751F" w:rsidRDefault="00397E4D" w:rsidP="00911BD0">
      <w:pPr>
        <w:numPr>
          <w:ilvl w:val="0"/>
          <w:numId w:val="568"/>
        </w:numPr>
        <w:spacing w:after="0" w:line="276" w:lineRule="auto"/>
        <w:contextualSpacing/>
        <w:rPr>
          <w:rFonts w:cstheme="minorHAnsi"/>
          <w:color w:val="000000" w:themeColor="text1"/>
        </w:rPr>
      </w:pPr>
      <w:r w:rsidRPr="0023751F">
        <w:rPr>
          <w:rFonts w:cstheme="minorHAnsi"/>
          <w:color w:val="000000" w:themeColor="text1"/>
        </w:rPr>
        <w:t>koulu</w:t>
      </w:r>
    </w:p>
    <w:p w14:paraId="21D86D9C" w14:textId="77777777" w:rsidR="00397E4D" w:rsidRPr="0023751F" w:rsidRDefault="00397E4D" w:rsidP="00397E4D">
      <w:pPr>
        <w:spacing w:after="0" w:line="276" w:lineRule="auto"/>
        <w:contextualSpacing/>
        <w:rPr>
          <w:rFonts w:cstheme="minorHAnsi"/>
        </w:rPr>
      </w:pPr>
    </w:p>
    <w:p w14:paraId="06F1C3C8" w14:textId="77777777"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4 Perustaso 1 (2 op)</w:t>
      </w:r>
    </w:p>
    <w:p w14:paraId="03F0756D" w14:textId="77777777" w:rsidR="00397E4D" w:rsidRPr="0023751F" w:rsidRDefault="00397E4D" w:rsidP="00397E4D">
      <w:pPr>
        <w:spacing w:after="0" w:line="276" w:lineRule="auto"/>
        <w:contextualSpacing/>
        <w:rPr>
          <w:rFonts w:cstheme="minorHAnsi"/>
        </w:rPr>
      </w:pPr>
    </w:p>
    <w:p w14:paraId="3AD578B1"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2A83EA94" w14:textId="77777777" w:rsidR="00397E4D" w:rsidRPr="0023751F" w:rsidRDefault="00397E4D" w:rsidP="00397E4D">
      <w:pPr>
        <w:spacing w:after="0" w:line="276" w:lineRule="auto"/>
        <w:contextualSpacing/>
        <w:rPr>
          <w:rFonts w:cstheme="minorHAnsi"/>
          <w:color w:val="000000" w:themeColor="text1"/>
        </w:rPr>
      </w:pPr>
    </w:p>
    <w:p w14:paraId="21CB062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4B816E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5547F9B" w14:textId="77777777" w:rsidR="00397E4D" w:rsidRPr="0023751F" w:rsidRDefault="00397E4D" w:rsidP="00911BD0">
      <w:pPr>
        <w:numPr>
          <w:ilvl w:val="0"/>
          <w:numId w:val="569"/>
        </w:numPr>
        <w:spacing w:after="0" w:line="276" w:lineRule="auto"/>
        <w:contextualSpacing/>
        <w:rPr>
          <w:rFonts w:cstheme="minorHAnsi"/>
          <w:color w:val="000000" w:themeColor="text1"/>
        </w:rPr>
      </w:pPr>
      <w:r w:rsidRPr="0023751F">
        <w:rPr>
          <w:rFonts w:cstheme="minorHAnsi"/>
          <w:color w:val="000000" w:themeColor="text1"/>
        </w:rPr>
        <w:t>pystyy vuorovaikutukseen taitotason A1.3 tavoitteiden mukaisesti.</w:t>
      </w:r>
    </w:p>
    <w:p w14:paraId="35B01A4D" w14:textId="77777777" w:rsidR="00397E4D" w:rsidRPr="0023751F" w:rsidRDefault="00397E4D" w:rsidP="00397E4D">
      <w:pPr>
        <w:spacing w:after="0" w:line="276" w:lineRule="auto"/>
        <w:contextualSpacing/>
        <w:rPr>
          <w:rFonts w:cstheme="minorHAnsi"/>
          <w:color w:val="000000" w:themeColor="text1"/>
        </w:rPr>
      </w:pPr>
    </w:p>
    <w:p w14:paraId="3FEDD04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15BA7CF" w14:textId="77777777" w:rsidR="00397E4D" w:rsidRPr="0023751F" w:rsidRDefault="00397E4D" w:rsidP="00911BD0">
      <w:pPr>
        <w:numPr>
          <w:ilvl w:val="0"/>
          <w:numId w:val="570"/>
        </w:numPr>
        <w:spacing w:after="0" w:line="276" w:lineRule="auto"/>
        <w:contextualSpacing/>
        <w:rPr>
          <w:rFonts w:cstheme="minorHAnsi"/>
          <w:color w:val="000000" w:themeColor="text1"/>
        </w:rPr>
      </w:pPr>
      <w:r w:rsidRPr="0023751F">
        <w:rPr>
          <w:rFonts w:cstheme="minorHAnsi"/>
          <w:color w:val="000000" w:themeColor="text1"/>
        </w:rPr>
        <w:t>kohdekielen maantieteellinen levinneisyys, variantit</w:t>
      </w:r>
    </w:p>
    <w:p w14:paraId="54416147" w14:textId="77777777" w:rsidR="00397E4D" w:rsidRPr="0023751F" w:rsidRDefault="00397E4D" w:rsidP="00911BD0">
      <w:pPr>
        <w:numPr>
          <w:ilvl w:val="0"/>
          <w:numId w:val="570"/>
        </w:numPr>
        <w:spacing w:after="0" w:line="276" w:lineRule="auto"/>
        <w:contextualSpacing/>
        <w:rPr>
          <w:rFonts w:cstheme="minorHAnsi"/>
          <w:color w:val="000000" w:themeColor="text1"/>
        </w:rPr>
      </w:pPr>
      <w:r w:rsidRPr="0023751F">
        <w:rPr>
          <w:rFonts w:cstheme="minorHAnsi"/>
          <w:color w:val="000000" w:themeColor="text1"/>
        </w:rPr>
        <w:t>Suomi kohdekielellä opiskelun näkökulmasta</w:t>
      </w:r>
    </w:p>
    <w:p w14:paraId="6B3DB9A8" w14:textId="77777777" w:rsidR="00397E4D" w:rsidRPr="0023751F" w:rsidRDefault="00397E4D" w:rsidP="00911BD0">
      <w:pPr>
        <w:numPr>
          <w:ilvl w:val="0"/>
          <w:numId w:val="570"/>
        </w:numPr>
        <w:spacing w:after="0" w:line="276" w:lineRule="auto"/>
        <w:contextualSpacing/>
        <w:rPr>
          <w:rFonts w:cstheme="minorHAnsi"/>
          <w:color w:val="000000" w:themeColor="text1"/>
        </w:rPr>
      </w:pPr>
      <w:r w:rsidRPr="0023751F">
        <w:rPr>
          <w:rFonts w:cstheme="minorHAnsi"/>
          <w:color w:val="000000" w:themeColor="text1"/>
        </w:rPr>
        <w:t>arjen tavat ja traditiot sekä kulttuurierojen vertailua</w:t>
      </w:r>
    </w:p>
    <w:p w14:paraId="3A084C35" w14:textId="77777777" w:rsidR="00397E4D" w:rsidRPr="0023751F" w:rsidRDefault="00397E4D" w:rsidP="00397E4D">
      <w:pPr>
        <w:spacing w:after="0" w:line="276" w:lineRule="auto"/>
        <w:contextualSpacing/>
        <w:rPr>
          <w:rFonts w:cstheme="minorHAnsi"/>
          <w:color w:val="000000" w:themeColor="text1"/>
        </w:rPr>
      </w:pPr>
    </w:p>
    <w:p w14:paraId="6B604F90"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VKB3</w:t>
      </w:r>
      <w:r w:rsidRPr="0023751F">
        <w:rPr>
          <w:rFonts w:cstheme="minorHAnsi"/>
          <w:b/>
          <w:bCs/>
          <w:color w:val="0070C0"/>
        </w:rPr>
        <w:t>5 Perustaso 2 (2 op)</w:t>
      </w:r>
    </w:p>
    <w:p w14:paraId="68D93DFF" w14:textId="77777777" w:rsidR="00397E4D" w:rsidRPr="0023751F" w:rsidRDefault="00397E4D" w:rsidP="00397E4D">
      <w:pPr>
        <w:spacing w:after="0" w:line="276" w:lineRule="auto"/>
        <w:contextualSpacing/>
        <w:rPr>
          <w:rFonts w:cstheme="minorHAnsi"/>
        </w:rPr>
      </w:pPr>
    </w:p>
    <w:p w14:paraId="712C550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Moduulin tehtävänä on tarjota opiskelijalle välineitä ilmaista kohdekielellä tuntemuksiaan ja mielipiteitään. Moduulissa harjoitellaan vuorovaikutuksen ylläpitoa ja aktiivisen kuuntelun taitoa.</w:t>
      </w:r>
    </w:p>
    <w:p w14:paraId="4CC79F66" w14:textId="77777777" w:rsidR="00397E4D" w:rsidRPr="0023751F" w:rsidRDefault="00397E4D" w:rsidP="00397E4D">
      <w:pPr>
        <w:spacing w:after="0" w:line="276" w:lineRule="auto"/>
        <w:contextualSpacing/>
        <w:rPr>
          <w:rFonts w:cstheme="minorHAnsi"/>
          <w:color w:val="000000" w:themeColor="text1"/>
        </w:rPr>
      </w:pPr>
    </w:p>
    <w:p w14:paraId="213AF79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E38B55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091BCE0" w14:textId="2378E387" w:rsidR="00397E4D" w:rsidRPr="0023751F" w:rsidRDefault="00397E4D" w:rsidP="00911BD0">
      <w:pPr>
        <w:numPr>
          <w:ilvl w:val="0"/>
          <w:numId w:val="571"/>
        </w:numPr>
        <w:spacing w:after="0" w:line="276" w:lineRule="auto"/>
        <w:contextualSpacing/>
        <w:rPr>
          <w:rFonts w:cstheme="minorHAnsi"/>
          <w:color w:val="000000" w:themeColor="text1"/>
        </w:rPr>
      </w:pPr>
      <w:r w:rsidRPr="0023751F">
        <w:rPr>
          <w:rFonts w:cstheme="minorHAnsi"/>
          <w:color w:val="000000" w:themeColor="text1"/>
        </w:rPr>
        <w:t>pystyy vuorovaikutukseen taitotason A1.3–A2.1 tavoitteiden mukaisesti.</w:t>
      </w:r>
    </w:p>
    <w:p w14:paraId="42079100" w14:textId="77777777" w:rsidR="00397E4D" w:rsidRPr="0023751F" w:rsidRDefault="00397E4D" w:rsidP="00397E4D">
      <w:pPr>
        <w:spacing w:after="0" w:line="276" w:lineRule="auto"/>
        <w:contextualSpacing/>
        <w:rPr>
          <w:rFonts w:cstheme="minorHAnsi"/>
          <w:color w:val="000000" w:themeColor="text1"/>
        </w:rPr>
      </w:pPr>
    </w:p>
    <w:p w14:paraId="37528C9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4E90DD1" w14:textId="77777777" w:rsidR="00397E4D" w:rsidRPr="0023751F" w:rsidRDefault="00397E4D" w:rsidP="00911BD0">
      <w:pPr>
        <w:numPr>
          <w:ilvl w:val="0"/>
          <w:numId w:val="572"/>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2BC40044" w14:textId="77777777" w:rsidR="00397E4D" w:rsidRPr="0023751F" w:rsidRDefault="00397E4D" w:rsidP="00911BD0">
      <w:pPr>
        <w:numPr>
          <w:ilvl w:val="0"/>
          <w:numId w:val="572"/>
        </w:numPr>
        <w:spacing w:after="0" w:line="276" w:lineRule="auto"/>
        <w:contextualSpacing/>
        <w:rPr>
          <w:rFonts w:cstheme="minorHAnsi"/>
          <w:color w:val="000000" w:themeColor="text1"/>
        </w:rPr>
      </w:pPr>
      <w:r w:rsidRPr="0023751F">
        <w:rPr>
          <w:rFonts w:cstheme="minorHAnsi"/>
          <w:color w:val="000000" w:themeColor="text1"/>
        </w:rPr>
        <w:t>eri elämänvaiheet</w:t>
      </w:r>
    </w:p>
    <w:p w14:paraId="194AF591" w14:textId="77777777" w:rsidR="00397E4D" w:rsidRPr="0023751F" w:rsidRDefault="00397E4D" w:rsidP="00397E4D">
      <w:pPr>
        <w:spacing w:after="0" w:line="276" w:lineRule="auto"/>
        <w:contextualSpacing/>
        <w:rPr>
          <w:rFonts w:cstheme="minorHAnsi"/>
        </w:rPr>
      </w:pPr>
    </w:p>
    <w:p w14:paraId="6BBB6C60" w14:textId="77777777"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6 Perustaso 3 (2 op)</w:t>
      </w:r>
    </w:p>
    <w:p w14:paraId="1039A1A1" w14:textId="77777777" w:rsidR="00397E4D" w:rsidRPr="0023751F" w:rsidRDefault="00397E4D" w:rsidP="00397E4D">
      <w:pPr>
        <w:spacing w:after="0" w:line="276" w:lineRule="auto"/>
        <w:contextualSpacing/>
        <w:rPr>
          <w:rFonts w:cstheme="minorHAnsi"/>
        </w:rPr>
      </w:pPr>
    </w:p>
    <w:p w14:paraId="0DFA4F9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 kielialueen kulttuurisesti ja historiallisesti keskeisten aiheiden pariin. Moduulissa rohkaistaan opiskelijaa käyttämään kohdekieltä itselle kiinnostavia kulttuuriaiheita tutkiessa. Moduulin aikana opiskelija tekee oman kohdekielisen tuotoksen.</w:t>
      </w:r>
    </w:p>
    <w:p w14:paraId="56CD27BB" w14:textId="77777777" w:rsidR="00397E4D" w:rsidRPr="0023751F" w:rsidRDefault="00397E4D" w:rsidP="00397E4D">
      <w:pPr>
        <w:spacing w:after="0" w:line="276" w:lineRule="auto"/>
        <w:contextualSpacing/>
        <w:rPr>
          <w:rFonts w:cstheme="minorHAnsi"/>
          <w:color w:val="000000" w:themeColor="text1"/>
        </w:rPr>
      </w:pPr>
    </w:p>
    <w:p w14:paraId="177A07C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F8924C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B54A4B6" w14:textId="77777777" w:rsidR="00397E4D" w:rsidRPr="0023751F" w:rsidRDefault="00397E4D" w:rsidP="00911BD0">
      <w:pPr>
        <w:numPr>
          <w:ilvl w:val="0"/>
          <w:numId w:val="573"/>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493F995B" w14:textId="77777777" w:rsidR="00397E4D" w:rsidRPr="0023751F" w:rsidRDefault="00397E4D" w:rsidP="00397E4D">
      <w:pPr>
        <w:spacing w:after="0" w:line="276" w:lineRule="auto"/>
        <w:contextualSpacing/>
        <w:rPr>
          <w:rFonts w:cstheme="minorHAnsi"/>
          <w:color w:val="000000" w:themeColor="text1"/>
        </w:rPr>
      </w:pPr>
    </w:p>
    <w:p w14:paraId="27EB1D9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01DAE20E" w14:textId="77777777" w:rsidR="00397E4D" w:rsidRPr="0023751F" w:rsidRDefault="00397E4D" w:rsidP="00911BD0">
      <w:pPr>
        <w:numPr>
          <w:ilvl w:val="0"/>
          <w:numId w:val="574"/>
        </w:numPr>
        <w:spacing w:after="0" w:line="276" w:lineRule="auto"/>
        <w:contextualSpacing/>
        <w:rPr>
          <w:rFonts w:cstheme="minorHAnsi"/>
          <w:strike/>
          <w:color w:val="000000" w:themeColor="text1"/>
        </w:rPr>
      </w:pPr>
      <w:r w:rsidRPr="0023751F">
        <w:rPr>
          <w:rFonts w:cstheme="minorHAnsi"/>
          <w:color w:val="000000" w:themeColor="text1"/>
        </w:rPr>
        <w:t>eri kulttuuriaiheita kieli- ja kulttuurialueelta</w:t>
      </w:r>
    </w:p>
    <w:p w14:paraId="451EEF67" w14:textId="77777777" w:rsidR="00397E4D" w:rsidRPr="0023751F" w:rsidRDefault="00397E4D" w:rsidP="00911BD0">
      <w:pPr>
        <w:numPr>
          <w:ilvl w:val="0"/>
          <w:numId w:val="574"/>
        </w:numPr>
        <w:spacing w:after="0" w:line="276" w:lineRule="auto"/>
        <w:contextualSpacing/>
        <w:rPr>
          <w:rFonts w:cstheme="minorHAnsi"/>
          <w:color w:val="000000" w:themeColor="text1"/>
        </w:rPr>
      </w:pPr>
      <w:r w:rsidRPr="0023751F">
        <w:rPr>
          <w:rFonts w:cstheme="minorHAnsi"/>
          <w:color w:val="000000" w:themeColor="text1"/>
        </w:rPr>
        <w:t>ajankohtaiset kulttuuriaiheet</w:t>
      </w:r>
    </w:p>
    <w:p w14:paraId="4ED324BA" w14:textId="77777777" w:rsidR="00397E4D" w:rsidRPr="0023751F" w:rsidRDefault="00397E4D" w:rsidP="00911BD0">
      <w:pPr>
        <w:numPr>
          <w:ilvl w:val="0"/>
          <w:numId w:val="574"/>
        </w:numPr>
        <w:spacing w:after="0" w:line="276" w:lineRule="auto"/>
        <w:contextualSpacing/>
        <w:rPr>
          <w:rFonts w:cstheme="minorHAnsi"/>
          <w:color w:val="000000" w:themeColor="text1"/>
        </w:rPr>
      </w:pPr>
      <w:r w:rsidRPr="0023751F">
        <w:rPr>
          <w:rFonts w:cstheme="minorHAnsi"/>
          <w:color w:val="000000" w:themeColor="text1"/>
        </w:rPr>
        <w:t>luova toiminta opiskelijoiden oman mielenkiinnon perusteella</w:t>
      </w:r>
    </w:p>
    <w:p w14:paraId="1534CA0A" w14:textId="77777777" w:rsidR="00397E4D" w:rsidRPr="0023751F" w:rsidRDefault="00397E4D" w:rsidP="00397E4D">
      <w:pPr>
        <w:spacing w:after="0" w:line="276" w:lineRule="auto"/>
        <w:contextualSpacing/>
        <w:rPr>
          <w:rFonts w:cstheme="minorHAnsi"/>
          <w:color w:val="000000" w:themeColor="text1"/>
        </w:rPr>
      </w:pPr>
    </w:p>
    <w:p w14:paraId="2537ACA3"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VKB3</w:t>
      </w:r>
      <w:r w:rsidRPr="0023751F">
        <w:rPr>
          <w:rFonts w:cstheme="minorHAnsi"/>
          <w:b/>
          <w:bCs/>
          <w:color w:val="0070C0"/>
        </w:rPr>
        <w:t>7 Perustaso 4 (2 op)</w:t>
      </w:r>
    </w:p>
    <w:p w14:paraId="63E6BC3C" w14:textId="77777777" w:rsidR="00397E4D" w:rsidRPr="0023751F" w:rsidRDefault="00397E4D" w:rsidP="00397E4D">
      <w:pPr>
        <w:spacing w:after="0" w:line="276" w:lineRule="auto"/>
        <w:contextualSpacing/>
        <w:rPr>
          <w:rFonts w:cstheme="minorHAnsi"/>
        </w:rPr>
      </w:pPr>
    </w:p>
    <w:p w14:paraId="25D02D8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3E6F64D1" w14:textId="77777777" w:rsidR="00397E4D" w:rsidRPr="0023751F" w:rsidRDefault="00397E4D" w:rsidP="00397E4D">
      <w:pPr>
        <w:spacing w:after="0" w:line="276" w:lineRule="auto"/>
        <w:contextualSpacing/>
        <w:rPr>
          <w:rFonts w:cstheme="minorHAnsi"/>
          <w:color w:val="000000" w:themeColor="text1"/>
        </w:rPr>
      </w:pPr>
    </w:p>
    <w:p w14:paraId="527B786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5C7A08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667087B" w14:textId="77777777" w:rsidR="00397E4D" w:rsidRPr="0023751F" w:rsidRDefault="00397E4D" w:rsidP="00911BD0">
      <w:pPr>
        <w:numPr>
          <w:ilvl w:val="0"/>
          <w:numId w:val="575"/>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29BD268F" w14:textId="77777777" w:rsidR="00397E4D" w:rsidRPr="0023751F" w:rsidRDefault="00397E4D" w:rsidP="00397E4D">
      <w:pPr>
        <w:spacing w:after="0" w:line="276" w:lineRule="auto"/>
        <w:contextualSpacing/>
        <w:rPr>
          <w:rFonts w:cstheme="minorHAnsi"/>
          <w:color w:val="000000" w:themeColor="text1"/>
        </w:rPr>
      </w:pPr>
    </w:p>
    <w:p w14:paraId="587D078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F9790A0" w14:textId="77777777" w:rsidR="00397E4D" w:rsidRPr="0023751F" w:rsidRDefault="00397E4D" w:rsidP="00911BD0">
      <w:pPr>
        <w:numPr>
          <w:ilvl w:val="0"/>
          <w:numId w:val="576"/>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04943341" w14:textId="77777777" w:rsidR="00397E4D" w:rsidRPr="0023751F" w:rsidRDefault="00397E4D" w:rsidP="00911BD0">
      <w:pPr>
        <w:numPr>
          <w:ilvl w:val="0"/>
          <w:numId w:val="576"/>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447EF205" w14:textId="77777777" w:rsidR="00397E4D" w:rsidRPr="0023751F" w:rsidRDefault="00397E4D" w:rsidP="00397E4D">
      <w:pPr>
        <w:spacing w:after="0" w:line="276" w:lineRule="auto"/>
        <w:contextualSpacing/>
        <w:rPr>
          <w:rFonts w:cstheme="minorHAnsi"/>
        </w:rPr>
      </w:pPr>
    </w:p>
    <w:p w14:paraId="55178680" w14:textId="77777777" w:rsidR="00397E4D" w:rsidRPr="0023751F" w:rsidRDefault="00397E4D" w:rsidP="00397E4D">
      <w:pPr>
        <w:spacing w:after="0" w:line="276" w:lineRule="auto"/>
        <w:contextualSpacing/>
        <w:rPr>
          <w:rFonts w:cstheme="minorHAnsi"/>
        </w:rPr>
      </w:pPr>
      <w:r w:rsidRPr="0023751F">
        <w:rPr>
          <w:rFonts w:cstheme="minorHAnsi"/>
          <w:b/>
          <w:color w:val="0070C0"/>
        </w:rPr>
        <w:t>VKB3</w:t>
      </w:r>
      <w:r w:rsidRPr="0023751F">
        <w:rPr>
          <w:rFonts w:cstheme="minorHAnsi"/>
          <w:b/>
          <w:bCs/>
          <w:color w:val="0070C0"/>
        </w:rPr>
        <w:t xml:space="preserve">8 Perustaso 5 (2 op) </w:t>
      </w:r>
    </w:p>
    <w:p w14:paraId="028FD0CB" w14:textId="77777777" w:rsidR="00397E4D" w:rsidRPr="0023751F" w:rsidRDefault="00397E4D" w:rsidP="00397E4D">
      <w:pPr>
        <w:spacing w:after="0" w:line="276" w:lineRule="auto"/>
        <w:contextualSpacing/>
        <w:rPr>
          <w:rFonts w:cstheme="minorHAnsi"/>
        </w:rPr>
      </w:pPr>
    </w:p>
    <w:p w14:paraId="6249ABA0"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3F49F597" w14:textId="77777777" w:rsidR="00397E4D" w:rsidRPr="0023751F" w:rsidRDefault="00397E4D" w:rsidP="00397E4D">
      <w:pPr>
        <w:spacing w:after="0" w:line="276" w:lineRule="auto"/>
        <w:contextualSpacing/>
        <w:rPr>
          <w:rFonts w:cstheme="minorHAnsi"/>
          <w:color w:val="000000" w:themeColor="text1"/>
        </w:rPr>
      </w:pPr>
    </w:p>
    <w:p w14:paraId="135F71E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FA09E4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FE4E5F4" w14:textId="77777777" w:rsidR="00397E4D" w:rsidRPr="0023751F" w:rsidRDefault="00397E4D" w:rsidP="00911BD0">
      <w:pPr>
        <w:numPr>
          <w:ilvl w:val="0"/>
          <w:numId w:val="577"/>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6B56AB83" w14:textId="77777777" w:rsidR="00397E4D" w:rsidRPr="0023751F" w:rsidRDefault="00397E4D" w:rsidP="00397E4D">
      <w:pPr>
        <w:spacing w:after="0" w:line="276" w:lineRule="auto"/>
        <w:contextualSpacing/>
        <w:rPr>
          <w:rFonts w:cstheme="minorHAnsi"/>
          <w:color w:val="000000" w:themeColor="text1"/>
        </w:rPr>
      </w:pPr>
    </w:p>
    <w:p w14:paraId="76FEB3A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43FF40D" w14:textId="77777777" w:rsidR="00397E4D" w:rsidRPr="0023751F" w:rsidRDefault="00397E4D" w:rsidP="00911BD0">
      <w:pPr>
        <w:numPr>
          <w:ilvl w:val="0"/>
          <w:numId w:val="578"/>
        </w:numPr>
        <w:spacing w:after="0" w:line="276" w:lineRule="auto"/>
        <w:contextualSpacing/>
        <w:rPr>
          <w:rFonts w:cstheme="minorHAnsi"/>
          <w:color w:val="000000" w:themeColor="text1"/>
        </w:rPr>
      </w:pPr>
      <w:r w:rsidRPr="0023751F">
        <w:rPr>
          <w:rFonts w:cstheme="minorHAnsi"/>
          <w:color w:val="000000" w:themeColor="text1"/>
        </w:rPr>
        <w:t>ajankohtaiset aiheet</w:t>
      </w:r>
    </w:p>
    <w:p w14:paraId="44826878" w14:textId="77777777" w:rsidR="00397E4D" w:rsidRPr="0023751F" w:rsidRDefault="00397E4D" w:rsidP="00911BD0">
      <w:pPr>
        <w:numPr>
          <w:ilvl w:val="0"/>
          <w:numId w:val="578"/>
        </w:numPr>
        <w:spacing w:after="0" w:line="276" w:lineRule="auto"/>
        <w:contextualSpacing/>
        <w:rPr>
          <w:rFonts w:cstheme="minorHAnsi"/>
          <w:color w:val="000000" w:themeColor="text1"/>
        </w:rPr>
      </w:pPr>
      <w:r w:rsidRPr="0023751F">
        <w:rPr>
          <w:rFonts w:cstheme="minorHAnsi"/>
          <w:color w:val="000000" w:themeColor="text1"/>
        </w:rPr>
        <w:t>kohdekieliset mediat</w:t>
      </w:r>
    </w:p>
    <w:p w14:paraId="59EEA3F3" w14:textId="77777777" w:rsidR="00397E4D" w:rsidRPr="0023751F" w:rsidRDefault="00397E4D" w:rsidP="00911BD0">
      <w:pPr>
        <w:numPr>
          <w:ilvl w:val="0"/>
          <w:numId w:val="578"/>
        </w:numPr>
        <w:spacing w:after="0" w:line="276" w:lineRule="auto"/>
        <w:contextualSpacing/>
        <w:rPr>
          <w:rFonts w:cstheme="minorHAnsi"/>
          <w:color w:val="000000" w:themeColor="text1"/>
        </w:rPr>
      </w:pPr>
      <w:r w:rsidRPr="0023751F">
        <w:rPr>
          <w:rFonts w:cstheme="minorHAnsi"/>
          <w:color w:val="000000" w:themeColor="text1"/>
        </w:rPr>
        <w:t>lähdekritiikki</w:t>
      </w:r>
    </w:p>
    <w:p w14:paraId="331491BF" w14:textId="77777777" w:rsidR="00397E4D" w:rsidRPr="0023751F" w:rsidRDefault="00397E4D" w:rsidP="00397E4D">
      <w:pPr>
        <w:spacing w:after="0" w:line="276" w:lineRule="auto"/>
        <w:rPr>
          <w:lang w:val="fi" w:eastAsia="fi-FI"/>
        </w:rPr>
      </w:pPr>
    </w:p>
    <w:p w14:paraId="37281884"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206" w:name="_Toc3448894"/>
      <w:bookmarkStart w:id="207" w:name="_Toc18664375"/>
      <w:r w:rsidRPr="0023751F">
        <w:rPr>
          <w:rFonts w:eastAsia="Arial" w:cstheme="minorHAnsi"/>
          <w:b/>
          <w:color w:val="0070C0"/>
          <w:sz w:val="28"/>
          <w:lang w:val="fi" w:eastAsia="fi-FI"/>
        </w:rPr>
        <w:t>6.5.6 Vieraat kielet, Aasian ja Afrikan kielet, A-oppimäärä</w:t>
      </w:r>
      <w:bookmarkEnd w:id="206"/>
      <w:bookmarkEnd w:id="207"/>
      <w:r w:rsidRPr="0023751F">
        <w:rPr>
          <w:rFonts w:eastAsia="Arial" w:cstheme="minorHAnsi"/>
          <w:b/>
          <w:color w:val="0070C0"/>
          <w:sz w:val="28"/>
          <w:lang w:val="fi" w:eastAsia="fi-FI"/>
        </w:rPr>
        <w:t xml:space="preserve"> </w:t>
      </w:r>
    </w:p>
    <w:p w14:paraId="18414869" w14:textId="77777777" w:rsidR="00397E4D" w:rsidRPr="0023751F" w:rsidRDefault="00397E4D" w:rsidP="00397E4D">
      <w:pPr>
        <w:spacing w:after="0" w:line="276" w:lineRule="auto"/>
        <w:contextualSpacing/>
        <w:rPr>
          <w:rFonts w:cstheme="minorHAnsi"/>
          <w:color w:val="000000" w:themeColor="text1"/>
        </w:rPr>
      </w:pPr>
    </w:p>
    <w:p w14:paraId="50CBDB58" w14:textId="77777777" w:rsidR="00D522F0" w:rsidRPr="0023751F" w:rsidRDefault="00D522F0" w:rsidP="00D522F0">
      <w:pPr>
        <w:spacing w:after="0" w:line="276" w:lineRule="auto"/>
        <w:contextualSpacing/>
        <w:jc w:val="both"/>
        <w:rPr>
          <w:rFonts w:cstheme="minorHAnsi"/>
          <w:color w:val="000000" w:themeColor="text1"/>
        </w:rPr>
      </w:pPr>
      <w:r w:rsidRPr="0023751F">
        <w:rPr>
          <w:rFonts w:cstheme="minorHAnsi"/>
          <w:color w:val="000000" w:themeColor="text1"/>
        </w:rPr>
        <w:t>Aasian ja Afrikan kielillä tarkoitetaan maailman valtakieliä, kuten japania, kiinaa ja arabiaa, joissa käytetään monenlaisia kirjoitusjärjestelmiä.</w:t>
      </w:r>
    </w:p>
    <w:p w14:paraId="2347E5C9" w14:textId="77777777" w:rsidR="00734437" w:rsidRDefault="00734437" w:rsidP="00397E4D">
      <w:pPr>
        <w:spacing w:after="0" w:line="276" w:lineRule="auto"/>
        <w:contextualSpacing/>
        <w:jc w:val="both"/>
        <w:rPr>
          <w:rFonts w:cstheme="minorHAnsi"/>
          <w:color w:val="000000" w:themeColor="text1"/>
        </w:rPr>
      </w:pPr>
    </w:p>
    <w:p w14:paraId="1B83B06D" w14:textId="6ECC00CF"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Aasian ja Afrikan kielten A-oppimäärän opetussuunnitelma laaditaan paikallisesti muiden vieraiden kielten A-oppimäärän opetussuunnitelman perusteita soveltaen.</w:t>
      </w:r>
    </w:p>
    <w:p w14:paraId="2613F5A1" w14:textId="77777777" w:rsidR="00397E4D" w:rsidRPr="0023751F" w:rsidRDefault="00397E4D" w:rsidP="00397E4D">
      <w:pPr>
        <w:spacing w:after="0" w:line="276" w:lineRule="auto"/>
        <w:contextualSpacing/>
        <w:rPr>
          <w:rFonts w:cstheme="minorHAnsi"/>
          <w:color w:val="000000" w:themeColor="text1"/>
        </w:rPr>
      </w:pPr>
    </w:p>
    <w:p w14:paraId="66C2E585"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208" w:name="_Toc3448895"/>
      <w:bookmarkStart w:id="209" w:name="_Toc18664376"/>
      <w:r w:rsidRPr="0023751F">
        <w:rPr>
          <w:rFonts w:eastAsia="Arial" w:cstheme="minorHAnsi"/>
          <w:b/>
          <w:color w:val="0070C0"/>
          <w:sz w:val="28"/>
          <w:lang w:val="fi" w:eastAsia="fi-FI"/>
        </w:rPr>
        <w:t>6.5.7 Vieraat kielet, Aasian ja Afrikan kielet, B3-oppimäärä</w:t>
      </w:r>
      <w:bookmarkEnd w:id="208"/>
      <w:bookmarkEnd w:id="209"/>
      <w:r w:rsidRPr="0023751F">
        <w:rPr>
          <w:rFonts w:eastAsia="Arial" w:cstheme="minorHAnsi"/>
          <w:b/>
          <w:color w:val="0070C0"/>
          <w:sz w:val="28"/>
          <w:lang w:val="fi" w:eastAsia="fi-FI"/>
        </w:rPr>
        <w:t xml:space="preserve"> </w:t>
      </w:r>
    </w:p>
    <w:p w14:paraId="5DEC1CD2" w14:textId="77777777" w:rsidR="00397E4D" w:rsidRPr="0023751F" w:rsidRDefault="00397E4D" w:rsidP="00397E4D">
      <w:pPr>
        <w:spacing w:after="0" w:line="276" w:lineRule="auto"/>
        <w:contextualSpacing/>
        <w:rPr>
          <w:rFonts w:cstheme="minorHAnsi"/>
        </w:rPr>
      </w:pPr>
    </w:p>
    <w:p w14:paraId="461A87A5" w14:textId="77777777" w:rsidR="00397E4D" w:rsidRPr="0023751F" w:rsidRDefault="00397E4D" w:rsidP="00397E4D">
      <w:pPr>
        <w:spacing w:after="0" w:line="276" w:lineRule="auto"/>
        <w:contextualSpacing/>
        <w:jc w:val="both"/>
        <w:rPr>
          <w:rFonts w:cstheme="minorHAnsi"/>
          <w:color w:val="000000" w:themeColor="text1"/>
        </w:rPr>
      </w:pPr>
      <w:bookmarkStart w:id="210" w:name="_Hlk20992204"/>
      <w:r w:rsidRPr="0023751F">
        <w:rPr>
          <w:rFonts w:cstheme="minorHAnsi"/>
          <w:color w:val="000000" w:themeColor="text1"/>
        </w:rPr>
        <w:t>Aasian ja Afrikan kielillä tarkoitetaan maailman valtakieliä, kuten japania, kiinaa ja arabiaa, joissa käytetään monenlaisia kirjoitusjärjestelmiä.</w:t>
      </w:r>
    </w:p>
    <w:bookmarkEnd w:id="210"/>
    <w:p w14:paraId="02D2993D" w14:textId="77777777" w:rsidR="00397E4D" w:rsidRPr="0023751F" w:rsidRDefault="00397E4D" w:rsidP="00397E4D">
      <w:pPr>
        <w:spacing w:after="0" w:line="276" w:lineRule="auto"/>
        <w:contextualSpacing/>
        <w:rPr>
          <w:rFonts w:cstheme="minorHAnsi"/>
          <w:color w:val="000000" w:themeColor="text1"/>
        </w:rPr>
      </w:pPr>
    </w:p>
    <w:p w14:paraId="644D79E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color w:val="000000" w:themeColor="text1"/>
          <w:sz w:val="24"/>
        </w:rPr>
        <w:t>Aasian ja Afrikan kielten B3-oppimäärän erityinen tehtävä</w:t>
      </w:r>
    </w:p>
    <w:p w14:paraId="0B4A4400" w14:textId="77777777" w:rsidR="00397E4D" w:rsidRPr="0023751F" w:rsidRDefault="00397E4D" w:rsidP="00397E4D">
      <w:pPr>
        <w:spacing w:after="0" w:line="276" w:lineRule="auto"/>
        <w:contextualSpacing/>
        <w:rPr>
          <w:rFonts w:cstheme="minorHAnsi"/>
          <w:color w:val="000000" w:themeColor="text1"/>
        </w:rPr>
      </w:pPr>
    </w:p>
    <w:p w14:paraId="3B1F7D81"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kohdekielen näkökulmasta.</w:t>
      </w:r>
      <w:r w:rsidR="001440FF" w:rsidRPr="0023751F">
        <w:rPr>
          <w:rFonts w:cstheme="minorHAnsi"/>
          <w:color w:val="000000" w:themeColor="text1"/>
        </w:rPr>
        <w:t xml:space="preserve"> </w:t>
      </w:r>
      <w:r w:rsidRPr="0023751F">
        <w:rPr>
          <w:rFonts w:cstheme="minorHAnsi"/>
          <w:color w:val="000000" w:themeColor="text1"/>
        </w:rPr>
        <w:t>Opetus ohjaa tarkastelemaan, miten uuden kielen oppiminen lisää ymmärrystä ajattelun ja kielen välisestä yhteydestä. Opetus auttaa opiskelijaa muodostamaan käsityksen kohdekielen eurooppalaisista kielistä poikkeavista erityispiirteistä sekä kehittymään kohdekielen kirjoitusmerkistön hallinnassa.</w:t>
      </w:r>
    </w:p>
    <w:p w14:paraId="421E9EF8" w14:textId="77777777" w:rsidR="00397E4D" w:rsidRPr="0023751F" w:rsidRDefault="00397E4D" w:rsidP="00397E4D">
      <w:pPr>
        <w:spacing w:after="0" w:line="276" w:lineRule="auto"/>
        <w:contextualSpacing/>
        <w:jc w:val="both"/>
        <w:rPr>
          <w:rFonts w:cstheme="minorHAnsi"/>
          <w:color w:val="000000" w:themeColor="text1"/>
        </w:rPr>
      </w:pPr>
    </w:p>
    <w:p w14:paraId="2BC5798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opetus painottuu etenkin alkuvaiheessa suullisen kielitaitoon, mutta oppimäärän tehtävä on auttaa opiskelijaa näkemään, miten vähäiselläkin kielitaidolla on mahdollista tutustua kieli- ja kulttuurialueen tekstimaailmoihin sekä tieteen- ja tiedonaloihin. Uusi kieli avaa myös mahdollisuuksia eri kielillä tapahtuvaan jatkokoulutukseen ja lisää työelämävalmiuksia. Oppimäärän tehtävänä on myös rohkaista opiskelijaa hahmottamaan, miten uuden kielen oppiminen tukee muuta oppimista.</w:t>
      </w:r>
    </w:p>
    <w:p w14:paraId="51D3AC98" w14:textId="77777777" w:rsidR="00397E4D" w:rsidRPr="0023751F" w:rsidRDefault="00397E4D" w:rsidP="00397E4D">
      <w:pPr>
        <w:spacing w:after="0" w:line="276" w:lineRule="auto"/>
        <w:contextualSpacing/>
        <w:jc w:val="both"/>
        <w:rPr>
          <w:rFonts w:cstheme="minorHAnsi"/>
          <w:color w:val="000000" w:themeColor="text1"/>
        </w:rPr>
      </w:pPr>
    </w:p>
    <w:p w14:paraId="409135C9" w14:textId="77777777" w:rsidR="00397E4D" w:rsidRPr="0023751F" w:rsidRDefault="00397E4D" w:rsidP="00397E4D">
      <w:pPr>
        <w:spacing w:after="0" w:line="276" w:lineRule="auto"/>
        <w:contextualSpacing/>
        <w:jc w:val="both"/>
        <w:rPr>
          <w:rFonts w:cstheme="minorHAnsi"/>
          <w:b/>
          <w:color w:val="000000" w:themeColor="text1"/>
          <w:sz w:val="24"/>
        </w:rPr>
      </w:pPr>
      <w:r w:rsidRPr="0023751F">
        <w:rPr>
          <w:rFonts w:cstheme="minorHAnsi"/>
          <w:b/>
          <w:color w:val="000000" w:themeColor="text1"/>
          <w:sz w:val="24"/>
        </w:rPr>
        <w:t>Valtakunnalliset valinnaiset opinnot</w:t>
      </w:r>
    </w:p>
    <w:p w14:paraId="1DC92F72" w14:textId="77777777" w:rsidR="00397E4D" w:rsidRPr="0023751F" w:rsidRDefault="00397E4D" w:rsidP="00397E4D">
      <w:pPr>
        <w:spacing w:after="0" w:line="276" w:lineRule="auto"/>
        <w:contextualSpacing/>
        <w:jc w:val="both"/>
        <w:rPr>
          <w:rFonts w:cstheme="minorHAnsi"/>
          <w:color w:val="000000" w:themeColor="text1"/>
        </w:rPr>
      </w:pPr>
    </w:p>
    <w:p w14:paraId="4A2DF09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5F72E7CE" w14:textId="77777777" w:rsidR="00397E4D" w:rsidRPr="0023751F" w:rsidRDefault="00397E4D" w:rsidP="00397E4D">
      <w:pPr>
        <w:spacing w:after="0" w:line="276" w:lineRule="auto"/>
        <w:contextualSpacing/>
        <w:jc w:val="both"/>
        <w:rPr>
          <w:rFonts w:cstheme="minorHAnsi"/>
          <w:color w:val="000000" w:themeColor="text1"/>
        </w:rPr>
      </w:pPr>
    </w:p>
    <w:p w14:paraId="5633B0B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180F1F05" w14:textId="77777777" w:rsidR="00397E4D" w:rsidRPr="0023751F" w:rsidRDefault="00397E4D" w:rsidP="00397E4D">
      <w:pPr>
        <w:spacing w:after="0" w:line="276" w:lineRule="auto"/>
        <w:contextualSpacing/>
        <w:jc w:val="both"/>
        <w:rPr>
          <w:rFonts w:cstheme="minorHAnsi"/>
          <w:color w:val="000000" w:themeColor="text1"/>
        </w:rPr>
      </w:pPr>
    </w:p>
    <w:p w14:paraId="1725C1A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Moduulista 3 lähtien opiskelijalle voidaan antaa todistus suullisesta kielitaidosta Opetushallituksen erillisen ohjeistuksen mukaisesti.</w:t>
      </w:r>
    </w:p>
    <w:p w14:paraId="1E841943" w14:textId="77777777" w:rsidR="00397E4D" w:rsidRPr="0023751F" w:rsidRDefault="00397E4D" w:rsidP="00397E4D">
      <w:pPr>
        <w:spacing w:after="0" w:line="276" w:lineRule="auto"/>
        <w:contextualSpacing/>
        <w:jc w:val="both"/>
        <w:rPr>
          <w:rFonts w:cstheme="minorHAnsi"/>
          <w:color w:val="000000" w:themeColor="text1"/>
        </w:rPr>
      </w:pPr>
    </w:p>
    <w:p w14:paraId="4CC9EC2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797501E2" w14:textId="77777777" w:rsidR="00397E4D" w:rsidRPr="0023751F" w:rsidRDefault="00397E4D" w:rsidP="00397E4D">
      <w:pPr>
        <w:spacing w:after="0" w:line="276" w:lineRule="auto"/>
        <w:contextualSpacing/>
        <w:rPr>
          <w:rFonts w:cstheme="minorHAnsi"/>
          <w:b/>
          <w:bCs/>
        </w:rPr>
      </w:pPr>
    </w:p>
    <w:p w14:paraId="18D62F0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VKAAB31 Perustason alkeet 1 (2 op)</w:t>
      </w:r>
    </w:p>
    <w:p w14:paraId="6BD6864A" w14:textId="77777777" w:rsidR="00397E4D" w:rsidRPr="0023751F" w:rsidRDefault="00397E4D" w:rsidP="00397E4D">
      <w:pPr>
        <w:spacing w:after="0" w:line="276" w:lineRule="auto"/>
        <w:contextualSpacing/>
        <w:rPr>
          <w:rFonts w:cstheme="minorHAnsi"/>
          <w:color w:val="000000" w:themeColor="text1"/>
        </w:rPr>
      </w:pPr>
    </w:p>
    <w:p w14:paraId="1FEABCE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motivoida pitkäjänteiseen ja tavoitteelliseen kielenopiskeluun sekä vahvistaa opiskelijan mielenkiintoa uutta kieltä ja kulttuureja kohtaan. Opiskelijaa rohkaistaan toimimaan kohdekielellä aktiivisesti, monenlaisia alkeiskielitaitoa kompensoivia vuorovaikutusstrategioita käyttäen.</w:t>
      </w:r>
    </w:p>
    <w:p w14:paraId="0B5E5CEA" w14:textId="77777777" w:rsidR="00397E4D" w:rsidRPr="0023751F" w:rsidRDefault="00397E4D" w:rsidP="00397E4D">
      <w:pPr>
        <w:spacing w:after="0" w:line="276" w:lineRule="auto"/>
        <w:contextualSpacing/>
        <w:rPr>
          <w:rFonts w:cstheme="minorHAnsi"/>
          <w:color w:val="000000" w:themeColor="text1"/>
        </w:rPr>
      </w:pPr>
    </w:p>
    <w:p w14:paraId="3E1F32C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DECF2B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627FCD9" w14:textId="77777777" w:rsidR="00397E4D" w:rsidRPr="0023751F" w:rsidRDefault="00397E4D" w:rsidP="00911BD0">
      <w:pPr>
        <w:numPr>
          <w:ilvl w:val="0"/>
          <w:numId w:val="583"/>
        </w:numPr>
        <w:spacing w:after="0" w:line="276" w:lineRule="auto"/>
        <w:contextualSpacing/>
        <w:rPr>
          <w:rFonts w:cstheme="minorHAnsi"/>
          <w:color w:val="000000" w:themeColor="text1"/>
        </w:rPr>
      </w:pPr>
      <w:r w:rsidRPr="0023751F">
        <w:rPr>
          <w:rFonts w:cstheme="minorHAnsi"/>
          <w:color w:val="000000" w:themeColor="text1"/>
        </w:rPr>
        <w:t>hahmottaa uuden kielen suhteen aiemmin opiskelemiinsa tai osaamiinsa kieliin ja hyödyntää omaa kielellistä repertuaariaan</w:t>
      </w:r>
    </w:p>
    <w:p w14:paraId="171BC450" w14:textId="77777777" w:rsidR="00397E4D" w:rsidRPr="0023751F" w:rsidRDefault="00397E4D" w:rsidP="00911BD0">
      <w:pPr>
        <w:numPr>
          <w:ilvl w:val="0"/>
          <w:numId w:val="583"/>
        </w:numPr>
        <w:spacing w:after="0" w:line="276" w:lineRule="auto"/>
        <w:contextualSpacing/>
        <w:rPr>
          <w:rFonts w:cstheme="minorHAnsi"/>
          <w:color w:val="000000" w:themeColor="text1"/>
        </w:rPr>
      </w:pPr>
      <w:r w:rsidRPr="0023751F">
        <w:rPr>
          <w:rFonts w:cstheme="minorHAnsi"/>
          <w:color w:val="000000" w:themeColor="text1"/>
        </w:rPr>
        <w:t>löytää itselleen sopivia keinoja oppia ja opiskella kieltä</w:t>
      </w:r>
    </w:p>
    <w:p w14:paraId="1F46DC60" w14:textId="77777777" w:rsidR="00397E4D" w:rsidRPr="0023751F" w:rsidRDefault="00397E4D" w:rsidP="00911BD0">
      <w:pPr>
        <w:numPr>
          <w:ilvl w:val="0"/>
          <w:numId w:val="583"/>
        </w:numPr>
        <w:spacing w:after="0" w:line="276" w:lineRule="auto"/>
        <w:contextualSpacing/>
        <w:rPr>
          <w:rFonts w:cstheme="minorHAnsi"/>
          <w:color w:val="000000" w:themeColor="text1"/>
        </w:rPr>
      </w:pPr>
      <w:r w:rsidRPr="0023751F">
        <w:rPr>
          <w:rFonts w:cstheme="minorHAnsi"/>
          <w:color w:val="000000" w:themeColor="text1"/>
        </w:rPr>
        <w:t>hahmottaa kohdekielen aseman maailmassa</w:t>
      </w:r>
    </w:p>
    <w:p w14:paraId="7C8101E6" w14:textId="77777777" w:rsidR="00397E4D" w:rsidRPr="0023751F" w:rsidRDefault="00397E4D" w:rsidP="00911BD0">
      <w:pPr>
        <w:numPr>
          <w:ilvl w:val="0"/>
          <w:numId w:val="583"/>
        </w:numPr>
        <w:spacing w:after="0" w:line="276" w:lineRule="auto"/>
        <w:contextualSpacing/>
        <w:rPr>
          <w:rFonts w:cstheme="minorHAnsi"/>
          <w:color w:val="000000" w:themeColor="text1"/>
        </w:rPr>
      </w:pPr>
      <w:r w:rsidRPr="0023751F">
        <w:rPr>
          <w:rFonts w:cstheme="minorHAnsi"/>
          <w:color w:val="000000" w:themeColor="text1"/>
        </w:rPr>
        <w:t xml:space="preserve">tutustuu vähitellen kirjaimistoon ja kirjoitusmerkkeihin ja harjoittelee niiden tunnistamista ja lukemista </w:t>
      </w:r>
    </w:p>
    <w:p w14:paraId="7C32C924" w14:textId="77777777" w:rsidR="00397E4D" w:rsidRPr="0023751F" w:rsidRDefault="00397E4D" w:rsidP="00911BD0">
      <w:pPr>
        <w:numPr>
          <w:ilvl w:val="0"/>
          <w:numId w:val="583"/>
        </w:numPr>
        <w:spacing w:after="0" w:line="276" w:lineRule="auto"/>
        <w:contextualSpacing/>
        <w:rPr>
          <w:rFonts w:cstheme="minorHAnsi"/>
          <w:color w:val="000000" w:themeColor="text1"/>
        </w:rPr>
      </w:pPr>
      <w:r w:rsidRPr="0023751F">
        <w:rPr>
          <w:rFonts w:cstheme="minorHAnsi"/>
          <w:color w:val="000000" w:themeColor="text1"/>
        </w:rPr>
        <w:t>pystyy vuorovaikutukseen taitotason A1.1 tavoitteiden mukaisesti.</w:t>
      </w:r>
    </w:p>
    <w:p w14:paraId="435B5C32" w14:textId="77777777" w:rsidR="00397E4D" w:rsidRPr="0023751F" w:rsidRDefault="00397E4D" w:rsidP="00397E4D">
      <w:pPr>
        <w:spacing w:after="0" w:line="276" w:lineRule="auto"/>
        <w:contextualSpacing/>
        <w:rPr>
          <w:rFonts w:cstheme="minorHAnsi"/>
          <w:color w:val="000000" w:themeColor="text1"/>
        </w:rPr>
      </w:pPr>
    </w:p>
    <w:p w14:paraId="22ECB63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6E1743D4" w14:textId="77777777" w:rsidR="00397E4D" w:rsidRPr="0023751F" w:rsidRDefault="00397E4D" w:rsidP="00911BD0">
      <w:pPr>
        <w:numPr>
          <w:ilvl w:val="0"/>
          <w:numId w:val="584"/>
        </w:numPr>
        <w:spacing w:after="0" w:line="276" w:lineRule="auto"/>
        <w:contextualSpacing/>
        <w:rPr>
          <w:rFonts w:cstheme="minorHAnsi"/>
          <w:color w:val="000000" w:themeColor="text1"/>
        </w:rPr>
      </w:pPr>
      <w:r w:rsidRPr="0023751F">
        <w:rPr>
          <w:rFonts w:cstheme="minorHAnsi"/>
          <w:color w:val="000000" w:themeColor="text1"/>
        </w:rPr>
        <w:t>rutiininomaiset viestintätilanteet</w:t>
      </w:r>
    </w:p>
    <w:p w14:paraId="0D9212C8" w14:textId="77777777" w:rsidR="00397E4D" w:rsidRPr="0023751F" w:rsidRDefault="00397E4D" w:rsidP="00911BD0">
      <w:pPr>
        <w:numPr>
          <w:ilvl w:val="0"/>
          <w:numId w:val="584"/>
        </w:numPr>
        <w:spacing w:after="0" w:line="276" w:lineRule="auto"/>
        <w:contextualSpacing/>
        <w:rPr>
          <w:rFonts w:cstheme="minorHAnsi"/>
          <w:color w:val="000000" w:themeColor="text1"/>
        </w:rPr>
      </w:pPr>
      <w:r w:rsidRPr="0023751F">
        <w:rPr>
          <w:rFonts w:cstheme="minorHAnsi"/>
          <w:color w:val="000000" w:themeColor="text1"/>
        </w:rPr>
        <w:t>keskeisimmät viestintästrategiat</w:t>
      </w:r>
    </w:p>
    <w:p w14:paraId="37E73263" w14:textId="77777777" w:rsidR="00397E4D" w:rsidRPr="0023751F" w:rsidRDefault="00397E4D" w:rsidP="00911BD0">
      <w:pPr>
        <w:numPr>
          <w:ilvl w:val="0"/>
          <w:numId w:val="584"/>
        </w:numPr>
        <w:spacing w:after="0" w:line="276" w:lineRule="auto"/>
        <w:contextualSpacing/>
        <w:rPr>
          <w:rFonts w:cstheme="minorHAnsi"/>
          <w:color w:val="000000" w:themeColor="text1"/>
        </w:rPr>
      </w:pPr>
      <w:r w:rsidRPr="0023751F">
        <w:rPr>
          <w:rFonts w:cstheme="minorHAnsi"/>
          <w:color w:val="000000" w:themeColor="text1"/>
        </w:rPr>
        <w:t>tavallisimmat kohteliaisuuteen liittyvät ilmaukset</w:t>
      </w:r>
    </w:p>
    <w:p w14:paraId="3B84CE7E" w14:textId="77777777" w:rsidR="00397E4D" w:rsidRPr="0023751F" w:rsidRDefault="00397E4D" w:rsidP="00397E4D">
      <w:pPr>
        <w:spacing w:after="0" w:line="276" w:lineRule="auto"/>
        <w:contextualSpacing/>
        <w:rPr>
          <w:rFonts w:cstheme="minorHAnsi"/>
        </w:rPr>
      </w:pPr>
    </w:p>
    <w:p w14:paraId="70F27909"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VKAAB32 Perustason alkeet 2 (2 op)</w:t>
      </w:r>
    </w:p>
    <w:p w14:paraId="211A3021" w14:textId="77777777" w:rsidR="00397E4D" w:rsidRPr="0023751F" w:rsidRDefault="00397E4D" w:rsidP="00397E4D">
      <w:pPr>
        <w:spacing w:after="0" w:line="276" w:lineRule="auto"/>
        <w:contextualSpacing/>
        <w:rPr>
          <w:rFonts w:cstheme="minorHAnsi"/>
          <w:color w:val="000000" w:themeColor="text1"/>
        </w:rPr>
      </w:pPr>
    </w:p>
    <w:p w14:paraId="04B51E2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käyttämään vähäistäkin kielitaitoa vuorovaikutustilanteissa ja hyödyntämään kieltä väylänä omien mielenkiinnon kohteiden pariin, myös maailmankuvan laajentamiseksi.</w:t>
      </w:r>
    </w:p>
    <w:p w14:paraId="3352B8E7" w14:textId="77777777" w:rsidR="00397E4D" w:rsidRPr="0023751F" w:rsidRDefault="00397E4D" w:rsidP="00397E4D">
      <w:pPr>
        <w:spacing w:after="0" w:line="276" w:lineRule="auto"/>
        <w:contextualSpacing/>
        <w:rPr>
          <w:rFonts w:cstheme="minorHAnsi"/>
          <w:color w:val="000000" w:themeColor="text1"/>
        </w:rPr>
      </w:pPr>
    </w:p>
    <w:p w14:paraId="078C3DA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A24F67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70F4CA7" w14:textId="77777777" w:rsidR="00397E4D" w:rsidRPr="0023751F" w:rsidRDefault="00397E4D" w:rsidP="00911BD0">
      <w:pPr>
        <w:numPr>
          <w:ilvl w:val="0"/>
          <w:numId w:val="585"/>
        </w:numPr>
        <w:spacing w:after="0" w:line="276" w:lineRule="auto"/>
        <w:contextualSpacing/>
        <w:rPr>
          <w:rFonts w:cstheme="minorHAnsi"/>
          <w:color w:val="000000" w:themeColor="text1"/>
        </w:rPr>
      </w:pPr>
      <w:r w:rsidRPr="0023751F">
        <w:rPr>
          <w:rFonts w:cstheme="minorHAnsi"/>
          <w:color w:val="000000" w:themeColor="text1"/>
        </w:rPr>
        <w:t>pystyy vuorovaikutukseen taitotason A1.2 (puhuttu kieli) ja A1.1 (kirjoitettu kieli) tavoitteiden mukaisesti</w:t>
      </w:r>
    </w:p>
    <w:p w14:paraId="50FC8952" w14:textId="77777777" w:rsidR="00397E4D" w:rsidRPr="0023751F" w:rsidRDefault="00397E4D" w:rsidP="00911BD0">
      <w:pPr>
        <w:numPr>
          <w:ilvl w:val="0"/>
          <w:numId w:val="585"/>
        </w:numPr>
        <w:spacing w:after="0" w:line="276" w:lineRule="auto"/>
        <w:contextualSpacing/>
        <w:rPr>
          <w:rFonts w:cstheme="minorHAnsi"/>
          <w:color w:val="000000" w:themeColor="text1"/>
        </w:rPr>
      </w:pPr>
      <w:r w:rsidRPr="0023751F">
        <w:rPr>
          <w:rFonts w:cstheme="minorHAnsi"/>
          <w:color w:val="000000" w:themeColor="text1"/>
        </w:rPr>
        <w:t xml:space="preserve">harjoittelee kirjoittamaan lisää </w:t>
      </w:r>
    </w:p>
    <w:p w14:paraId="032CE2CA" w14:textId="77777777" w:rsidR="00397E4D" w:rsidRPr="0023751F" w:rsidRDefault="00397E4D" w:rsidP="00911BD0">
      <w:pPr>
        <w:numPr>
          <w:ilvl w:val="0"/>
          <w:numId w:val="585"/>
        </w:numPr>
        <w:spacing w:after="0" w:line="276" w:lineRule="auto"/>
        <w:contextualSpacing/>
        <w:rPr>
          <w:rFonts w:cstheme="minorHAnsi"/>
          <w:color w:val="000000" w:themeColor="text1"/>
        </w:rPr>
      </w:pPr>
      <w:r w:rsidRPr="0023751F">
        <w:rPr>
          <w:rFonts w:cstheme="minorHAnsi"/>
          <w:color w:val="000000" w:themeColor="text1"/>
        </w:rPr>
        <w:t>tutustuu mahdollisuuksien mukaan siihen, kuinka kieltä kirjoitetaan digitaalisilla työvälineillä.</w:t>
      </w:r>
    </w:p>
    <w:p w14:paraId="6C05043F" w14:textId="77777777" w:rsidR="00397E4D" w:rsidRPr="0023751F" w:rsidRDefault="00397E4D" w:rsidP="00397E4D">
      <w:pPr>
        <w:spacing w:after="0" w:line="276" w:lineRule="auto"/>
        <w:contextualSpacing/>
        <w:rPr>
          <w:rFonts w:cstheme="minorHAnsi"/>
          <w:color w:val="000000" w:themeColor="text1"/>
        </w:rPr>
      </w:pPr>
    </w:p>
    <w:p w14:paraId="1780CCD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33E35EF" w14:textId="77777777" w:rsidR="00397E4D" w:rsidRPr="0023751F" w:rsidRDefault="00397E4D" w:rsidP="00911BD0">
      <w:pPr>
        <w:numPr>
          <w:ilvl w:val="0"/>
          <w:numId w:val="586"/>
        </w:numPr>
        <w:spacing w:after="0" w:line="276" w:lineRule="auto"/>
        <w:contextualSpacing/>
        <w:rPr>
          <w:rFonts w:cstheme="minorHAnsi"/>
          <w:color w:val="000000" w:themeColor="text1"/>
        </w:rPr>
      </w:pPr>
      <w:r w:rsidRPr="0023751F">
        <w:rPr>
          <w:rFonts w:cstheme="minorHAnsi"/>
          <w:color w:val="000000" w:themeColor="text1"/>
        </w:rPr>
        <w:t>oman lähipiirin ja arjen kuvailu</w:t>
      </w:r>
    </w:p>
    <w:p w14:paraId="44A7DAA8" w14:textId="77777777" w:rsidR="00397E4D" w:rsidRPr="0023751F" w:rsidRDefault="00397E4D" w:rsidP="00911BD0">
      <w:pPr>
        <w:numPr>
          <w:ilvl w:val="0"/>
          <w:numId w:val="586"/>
        </w:numPr>
        <w:spacing w:after="0" w:line="276" w:lineRule="auto"/>
        <w:contextualSpacing/>
        <w:rPr>
          <w:rFonts w:cstheme="minorHAnsi"/>
          <w:color w:val="000000" w:themeColor="text1"/>
        </w:rPr>
      </w:pPr>
      <w:r w:rsidRPr="0023751F">
        <w:rPr>
          <w:rFonts w:cstheme="minorHAnsi"/>
          <w:color w:val="000000" w:themeColor="text1"/>
        </w:rPr>
        <w:t xml:space="preserve">sosiaalisen kohtaamisen tilanteet arjessa </w:t>
      </w:r>
    </w:p>
    <w:p w14:paraId="767C27C9" w14:textId="77777777" w:rsidR="00397E4D" w:rsidRPr="0023751F" w:rsidRDefault="00397E4D" w:rsidP="00911BD0">
      <w:pPr>
        <w:numPr>
          <w:ilvl w:val="0"/>
          <w:numId w:val="586"/>
        </w:numPr>
        <w:spacing w:after="0" w:line="276" w:lineRule="auto"/>
        <w:contextualSpacing/>
        <w:rPr>
          <w:rFonts w:cstheme="minorHAnsi"/>
        </w:rPr>
      </w:pPr>
      <w:r w:rsidRPr="0023751F">
        <w:rPr>
          <w:rFonts w:cstheme="minorHAnsi"/>
          <w:color w:val="000000" w:themeColor="text1"/>
        </w:rPr>
        <w:t>tavanomaiset asiointitilanteet</w:t>
      </w:r>
    </w:p>
    <w:p w14:paraId="140F322C" w14:textId="77777777" w:rsidR="00397E4D" w:rsidRPr="0023751F" w:rsidRDefault="00397E4D" w:rsidP="00397E4D">
      <w:pPr>
        <w:spacing w:after="0" w:line="276" w:lineRule="auto"/>
        <w:contextualSpacing/>
        <w:rPr>
          <w:rFonts w:cstheme="minorHAnsi"/>
        </w:rPr>
      </w:pPr>
    </w:p>
    <w:p w14:paraId="2604880B"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VKAAB33 Perustason alkeet 3 (2 op)</w:t>
      </w:r>
    </w:p>
    <w:p w14:paraId="16E3E178" w14:textId="77777777" w:rsidR="00397E4D" w:rsidRPr="0023751F" w:rsidRDefault="00397E4D" w:rsidP="00397E4D">
      <w:pPr>
        <w:spacing w:after="0" w:line="276" w:lineRule="auto"/>
        <w:contextualSpacing/>
        <w:rPr>
          <w:rFonts w:cstheme="minorHAnsi"/>
        </w:rPr>
      </w:pPr>
    </w:p>
    <w:p w14:paraId="3F4D796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muodostamaan kokonaisnäkemys perustason alkeisvaiheesta ja edistymisestä kohdekielen opinnoissa.</w:t>
      </w:r>
    </w:p>
    <w:p w14:paraId="1A376932" w14:textId="77777777" w:rsidR="00397E4D" w:rsidRPr="0023751F" w:rsidRDefault="00397E4D" w:rsidP="00397E4D">
      <w:pPr>
        <w:spacing w:after="0" w:line="276" w:lineRule="auto"/>
        <w:contextualSpacing/>
        <w:rPr>
          <w:rFonts w:cstheme="minorHAnsi"/>
          <w:color w:val="000000" w:themeColor="text1"/>
        </w:rPr>
      </w:pPr>
    </w:p>
    <w:p w14:paraId="5ACB518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5042C0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C1A8713" w14:textId="77777777" w:rsidR="00397E4D" w:rsidRPr="0023751F" w:rsidRDefault="00397E4D" w:rsidP="00911BD0">
      <w:pPr>
        <w:numPr>
          <w:ilvl w:val="0"/>
          <w:numId w:val="587"/>
        </w:numPr>
        <w:spacing w:after="0" w:line="276" w:lineRule="auto"/>
        <w:contextualSpacing/>
        <w:rPr>
          <w:rFonts w:cstheme="minorHAnsi"/>
          <w:color w:val="000000" w:themeColor="text1"/>
        </w:rPr>
      </w:pPr>
      <w:r w:rsidRPr="0023751F">
        <w:rPr>
          <w:rFonts w:cstheme="minorHAnsi"/>
          <w:color w:val="000000" w:themeColor="text1"/>
        </w:rPr>
        <w:t>pystyy vuorovaikutukseen taitotason A1.2 (puhuttu kieli) ja A1.1 (kirjoitettu kieli) tavoitteiden mukaisesti</w:t>
      </w:r>
    </w:p>
    <w:p w14:paraId="30BCBF04" w14:textId="77777777" w:rsidR="00397E4D" w:rsidRPr="0023751F" w:rsidRDefault="00397E4D" w:rsidP="00911BD0">
      <w:pPr>
        <w:numPr>
          <w:ilvl w:val="0"/>
          <w:numId w:val="587"/>
        </w:numPr>
        <w:spacing w:after="0" w:line="276" w:lineRule="auto"/>
        <w:contextualSpacing/>
        <w:rPr>
          <w:rFonts w:cstheme="minorHAnsi"/>
          <w:color w:val="000000" w:themeColor="text1"/>
        </w:rPr>
      </w:pPr>
      <w:r w:rsidRPr="0023751F">
        <w:rPr>
          <w:rFonts w:cstheme="minorHAnsi"/>
          <w:color w:val="000000" w:themeColor="text1"/>
        </w:rPr>
        <w:t>harjoittelee kirjoittamista ja omien lyhyiden tekstien tuottamista turvautuen tarpeen mukaan digitaalisiin työvälineisiin.</w:t>
      </w:r>
    </w:p>
    <w:p w14:paraId="53F8D17F" w14:textId="77777777" w:rsidR="00397E4D" w:rsidRPr="0023751F" w:rsidRDefault="00397E4D" w:rsidP="00397E4D">
      <w:pPr>
        <w:spacing w:after="0" w:line="276" w:lineRule="auto"/>
        <w:contextualSpacing/>
        <w:rPr>
          <w:rFonts w:cstheme="minorHAnsi"/>
          <w:color w:val="000000" w:themeColor="text1"/>
        </w:rPr>
      </w:pPr>
    </w:p>
    <w:p w14:paraId="0B89D53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1C4B3C2" w14:textId="77777777" w:rsidR="00397E4D" w:rsidRPr="0023751F" w:rsidRDefault="00397E4D" w:rsidP="00911BD0">
      <w:pPr>
        <w:numPr>
          <w:ilvl w:val="0"/>
          <w:numId w:val="588"/>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3230F617" w14:textId="77777777" w:rsidR="00397E4D" w:rsidRPr="0023751F" w:rsidRDefault="00397E4D" w:rsidP="00911BD0">
      <w:pPr>
        <w:numPr>
          <w:ilvl w:val="0"/>
          <w:numId w:val="588"/>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1B5D9751" w14:textId="77777777" w:rsidR="00397E4D" w:rsidRPr="0023751F" w:rsidRDefault="00397E4D" w:rsidP="00911BD0">
      <w:pPr>
        <w:numPr>
          <w:ilvl w:val="0"/>
          <w:numId w:val="588"/>
        </w:numPr>
        <w:spacing w:after="0" w:line="276" w:lineRule="auto"/>
        <w:contextualSpacing/>
        <w:rPr>
          <w:rFonts w:cstheme="minorHAnsi"/>
          <w:color w:val="000000" w:themeColor="text1"/>
        </w:rPr>
      </w:pPr>
      <w:r w:rsidRPr="0023751F">
        <w:rPr>
          <w:rFonts w:cstheme="minorHAnsi"/>
          <w:color w:val="000000" w:themeColor="text1"/>
        </w:rPr>
        <w:t>koulu</w:t>
      </w:r>
    </w:p>
    <w:p w14:paraId="7082B26C" w14:textId="77777777" w:rsidR="00397E4D" w:rsidRPr="0023751F" w:rsidRDefault="00397E4D" w:rsidP="00397E4D">
      <w:pPr>
        <w:spacing w:after="0" w:line="276" w:lineRule="auto"/>
        <w:contextualSpacing/>
        <w:rPr>
          <w:rFonts w:cstheme="minorHAnsi"/>
        </w:rPr>
      </w:pPr>
    </w:p>
    <w:p w14:paraId="6103DBAF"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VKAAB34 Perustaso 1 (2 op)</w:t>
      </w:r>
    </w:p>
    <w:p w14:paraId="6C0FAB8D" w14:textId="77777777" w:rsidR="00397E4D" w:rsidRPr="0023751F" w:rsidRDefault="00397E4D" w:rsidP="00397E4D">
      <w:pPr>
        <w:spacing w:after="0" w:line="276" w:lineRule="auto"/>
        <w:contextualSpacing/>
        <w:rPr>
          <w:rFonts w:cstheme="minorHAnsi"/>
        </w:rPr>
      </w:pPr>
    </w:p>
    <w:p w14:paraId="30353E6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05A7CAC4" w14:textId="77777777" w:rsidR="00397E4D" w:rsidRPr="0023751F" w:rsidRDefault="00397E4D" w:rsidP="00397E4D">
      <w:pPr>
        <w:spacing w:after="0" w:line="276" w:lineRule="auto"/>
        <w:contextualSpacing/>
        <w:rPr>
          <w:rFonts w:cstheme="minorHAnsi"/>
          <w:color w:val="000000" w:themeColor="text1"/>
        </w:rPr>
      </w:pPr>
    </w:p>
    <w:p w14:paraId="111A706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E57304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1E30BB9" w14:textId="77777777" w:rsidR="00397E4D" w:rsidRPr="0023751F" w:rsidRDefault="00397E4D" w:rsidP="00911BD0">
      <w:pPr>
        <w:numPr>
          <w:ilvl w:val="0"/>
          <w:numId w:val="589"/>
        </w:numPr>
        <w:spacing w:after="0" w:line="276" w:lineRule="auto"/>
        <w:contextualSpacing/>
        <w:rPr>
          <w:rFonts w:cstheme="minorHAnsi"/>
          <w:color w:val="000000" w:themeColor="text1"/>
        </w:rPr>
      </w:pPr>
      <w:r w:rsidRPr="0023751F">
        <w:rPr>
          <w:rFonts w:cstheme="minorHAnsi"/>
          <w:color w:val="000000" w:themeColor="text1"/>
        </w:rPr>
        <w:t>pystyy vuorovaikutukseen taitotason A1.2 (puhuttu kieli) ja A1.1 (kirjoitettu kieli) tavoitteiden mukaisesti</w:t>
      </w:r>
    </w:p>
    <w:p w14:paraId="6E459770" w14:textId="77777777" w:rsidR="00397E4D" w:rsidRPr="0023751F" w:rsidRDefault="00397E4D" w:rsidP="00911BD0">
      <w:pPr>
        <w:numPr>
          <w:ilvl w:val="0"/>
          <w:numId w:val="589"/>
        </w:numPr>
        <w:spacing w:after="0" w:line="276" w:lineRule="auto"/>
        <w:contextualSpacing/>
        <w:rPr>
          <w:rFonts w:cstheme="minorHAnsi"/>
          <w:color w:val="000000" w:themeColor="text1"/>
        </w:rPr>
      </w:pPr>
      <w:r w:rsidRPr="0023751F">
        <w:rPr>
          <w:rFonts w:cstheme="minorHAnsi"/>
          <w:color w:val="000000" w:themeColor="text1"/>
        </w:rPr>
        <w:t>kehittää kirjoitustaitoaan</w:t>
      </w:r>
    </w:p>
    <w:p w14:paraId="7ECF9EB7" w14:textId="77777777" w:rsidR="00397E4D" w:rsidRPr="0023751F" w:rsidRDefault="00397E4D" w:rsidP="00911BD0">
      <w:pPr>
        <w:numPr>
          <w:ilvl w:val="0"/>
          <w:numId w:val="589"/>
        </w:numPr>
        <w:spacing w:after="0" w:line="276" w:lineRule="auto"/>
        <w:contextualSpacing/>
        <w:rPr>
          <w:rFonts w:cstheme="minorHAnsi"/>
          <w:color w:val="000000" w:themeColor="text1"/>
        </w:rPr>
      </w:pPr>
      <w:r w:rsidRPr="0023751F">
        <w:rPr>
          <w:rFonts w:cstheme="minorHAnsi"/>
          <w:color w:val="000000" w:themeColor="text1"/>
        </w:rPr>
        <w:t>oppii hyödyntämään perinteisiä ja digitaalisia sanakirjoja ja sanastoja.</w:t>
      </w:r>
    </w:p>
    <w:p w14:paraId="7E08DC92" w14:textId="77777777" w:rsidR="00397E4D" w:rsidRPr="0023751F" w:rsidRDefault="00397E4D" w:rsidP="00397E4D">
      <w:pPr>
        <w:spacing w:after="0" w:line="276" w:lineRule="auto"/>
        <w:contextualSpacing/>
        <w:rPr>
          <w:rFonts w:cstheme="minorHAnsi"/>
          <w:color w:val="000000" w:themeColor="text1"/>
        </w:rPr>
      </w:pPr>
    </w:p>
    <w:p w14:paraId="3502C44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62FA4CA" w14:textId="77777777" w:rsidR="00397E4D" w:rsidRPr="0023751F" w:rsidRDefault="00397E4D" w:rsidP="00911BD0">
      <w:pPr>
        <w:numPr>
          <w:ilvl w:val="0"/>
          <w:numId w:val="590"/>
        </w:numPr>
        <w:spacing w:after="0" w:line="276" w:lineRule="auto"/>
        <w:contextualSpacing/>
        <w:rPr>
          <w:rFonts w:cstheme="minorHAnsi"/>
          <w:color w:val="000000" w:themeColor="text1"/>
        </w:rPr>
      </w:pPr>
      <w:r w:rsidRPr="0023751F">
        <w:rPr>
          <w:rFonts w:cstheme="minorHAnsi"/>
          <w:color w:val="000000" w:themeColor="text1"/>
        </w:rPr>
        <w:t>kohdekielen maantieteellinen levinneisyys, variantit</w:t>
      </w:r>
    </w:p>
    <w:p w14:paraId="2CD1B58C" w14:textId="77777777" w:rsidR="00397E4D" w:rsidRPr="0023751F" w:rsidRDefault="00397E4D" w:rsidP="00911BD0">
      <w:pPr>
        <w:numPr>
          <w:ilvl w:val="0"/>
          <w:numId w:val="590"/>
        </w:numPr>
        <w:spacing w:after="0" w:line="276" w:lineRule="auto"/>
        <w:contextualSpacing/>
        <w:rPr>
          <w:rFonts w:cstheme="minorHAnsi"/>
          <w:color w:val="000000" w:themeColor="text1"/>
        </w:rPr>
      </w:pPr>
      <w:r w:rsidRPr="0023751F">
        <w:rPr>
          <w:rFonts w:cstheme="minorHAnsi"/>
          <w:color w:val="000000" w:themeColor="text1"/>
        </w:rPr>
        <w:t>Suomi kohdekielellä opiskelun näkökulmasta</w:t>
      </w:r>
    </w:p>
    <w:p w14:paraId="042E7F60" w14:textId="77777777" w:rsidR="00397E4D" w:rsidRPr="0023751F" w:rsidRDefault="00397E4D" w:rsidP="00911BD0">
      <w:pPr>
        <w:numPr>
          <w:ilvl w:val="0"/>
          <w:numId w:val="590"/>
        </w:numPr>
        <w:spacing w:after="0" w:line="276" w:lineRule="auto"/>
        <w:contextualSpacing/>
        <w:rPr>
          <w:rFonts w:cstheme="minorHAnsi"/>
          <w:color w:val="000000" w:themeColor="text1"/>
        </w:rPr>
      </w:pPr>
      <w:r w:rsidRPr="0023751F">
        <w:rPr>
          <w:rFonts w:cstheme="minorHAnsi"/>
          <w:color w:val="000000" w:themeColor="text1"/>
        </w:rPr>
        <w:t>arjen tavat ja traditiot sekä kulttuurierojen vertailua</w:t>
      </w:r>
    </w:p>
    <w:p w14:paraId="06D92C3E" w14:textId="77777777" w:rsidR="00397E4D" w:rsidRPr="0023751F" w:rsidRDefault="00397E4D" w:rsidP="00397E4D">
      <w:pPr>
        <w:spacing w:after="0" w:line="276" w:lineRule="auto"/>
        <w:contextualSpacing/>
        <w:rPr>
          <w:rFonts w:cstheme="minorHAnsi"/>
        </w:rPr>
      </w:pPr>
    </w:p>
    <w:p w14:paraId="5482FA00"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VKAAB35 Perustaso 2 (2 op)</w:t>
      </w:r>
    </w:p>
    <w:p w14:paraId="3FBDA3AC" w14:textId="77777777" w:rsidR="00397E4D" w:rsidRPr="0023751F" w:rsidRDefault="00397E4D" w:rsidP="00397E4D">
      <w:pPr>
        <w:spacing w:after="0" w:line="276" w:lineRule="auto"/>
        <w:contextualSpacing/>
        <w:rPr>
          <w:rFonts w:cstheme="minorHAnsi"/>
          <w:color w:val="000000" w:themeColor="text1"/>
        </w:rPr>
      </w:pPr>
    </w:p>
    <w:p w14:paraId="693CD6D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5E0C1D99" w14:textId="77777777" w:rsidR="00397E4D" w:rsidRPr="0023751F" w:rsidRDefault="00397E4D" w:rsidP="00397E4D">
      <w:pPr>
        <w:spacing w:after="0" w:line="276" w:lineRule="auto"/>
        <w:contextualSpacing/>
        <w:rPr>
          <w:rFonts w:cstheme="minorHAnsi"/>
          <w:color w:val="000000" w:themeColor="text1"/>
        </w:rPr>
      </w:pPr>
    </w:p>
    <w:p w14:paraId="11D868B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635670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9BD723F" w14:textId="77777777" w:rsidR="00397E4D" w:rsidRPr="0023751F" w:rsidRDefault="00397E4D" w:rsidP="00911BD0">
      <w:pPr>
        <w:numPr>
          <w:ilvl w:val="0"/>
          <w:numId w:val="591"/>
        </w:numPr>
        <w:spacing w:after="0" w:line="276" w:lineRule="auto"/>
        <w:contextualSpacing/>
        <w:rPr>
          <w:rFonts w:cstheme="minorHAnsi"/>
          <w:color w:val="000000" w:themeColor="text1"/>
        </w:rPr>
      </w:pPr>
      <w:r w:rsidRPr="0023751F">
        <w:rPr>
          <w:rFonts w:cstheme="minorHAnsi"/>
          <w:color w:val="000000" w:themeColor="text1"/>
        </w:rPr>
        <w:t>pystyy vuorovaikutukseen taitotason A1.3 (puhuttu kieli) ja A1.2 (kirjoitettu kieli) tavoitteiden mukaisesti.</w:t>
      </w:r>
    </w:p>
    <w:p w14:paraId="33D4AF68" w14:textId="77777777" w:rsidR="00397E4D" w:rsidRPr="0023751F" w:rsidRDefault="00397E4D" w:rsidP="00397E4D">
      <w:pPr>
        <w:spacing w:after="0" w:line="276" w:lineRule="auto"/>
        <w:contextualSpacing/>
        <w:rPr>
          <w:rFonts w:cstheme="minorHAnsi"/>
          <w:color w:val="000000" w:themeColor="text1"/>
        </w:rPr>
      </w:pPr>
    </w:p>
    <w:p w14:paraId="0159FE6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48266AC" w14:textId="77777777" w:rsidR="00397E4D" w:rsidRPr="0023751F" w:rsidRDefault="00397E4D" w:rsidP="00911BD0">
      <w:pPr>
        <w:numPr>
          <w:ilvl w:val="0"/>
          <w:numId w:val="592"/>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49A9D4D6" w14:textId="77777777" w:rsidR="00397E4D" w:rsidRPr="0023751F" w:rsidRDefault="00397E4D" w:rsidP="00911BD0">
      <w:pPr>
        <w:numPr>
          <w:ilvl w:val="0"/>
          <w:numId w:val="592"/>
        </w:numPr>
        <w:spacing w:after="0" w:line="276" w:lineRule="auto"/>
        <w:contextualSpacing/>
        <w:rPr>
          <w:rFonts w:cstheme="minorHAnsi"/>
          <w:color w:val="000000" w:themeColor="text1"/>
        </w:rPr>
      </w:pPr>
      <w:r w:rsidRPr="0023751F">
        <w:rPr>
          <w:rFonts w:cstheme="minorHAnsi"/>
          <w:color w:val="000000" w:themeColor="text1"/>
        </w:rPr>
        <w:t>eri elämänvaiheet</w:t>
      </w:r>
    </w:p>
    <w:p w14:paraId="135700F8" w14:textId="77777777" w:rsidR="00397E4D" w:rsidRPr="0023751F" w:rsidRDefault="00397E4D" w:rsidP="00397E4D">
      <w:pPr>
        <w:spacing w:after="0" w:line="276" w:lineRule="auto"/>
        <w:contextualSpacing/>
        <w:rPr>
          <w:rFonts w:cstheme="minorHAnsi"/>
        </w:rPr>
      </w:pPr>
    </w:p>
    <w:p w14:paraId="0BCCDAC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VKAAB36 Perustaso 3 (2 op)</w:t>
      </w:r>
    </w:p>
    <w:p w14:paraId="4CF2A07F" w14:textId="77777777" w:rsidR="00397E4D" w:rsidRPr="0023751F" w:rsidRDefault="00397E4D" w:rsidP="00397E4D">
      <w:pPr>
        <w:spacing w:after="0" w:line="276" w:lineRule="auto"/>
        <w:contextualSpacing/>
        <w:rPr>
          <w:rFonts w:cstheme="minorHAnsi"/>
        </w:rPr>
      </w:pPr>
    </w:p>
    <w:p w14:paraId="1304008E" w14:textId="77777777" w:rsidR="00397E4D" w:rsidRPr="0023751F" w:rsidRDefault="00397E4D" w:rsidP="00397E4D">
      <w:pPr>
        <w:spacing w:after="0" w:line="276" w:lineRule="auto"/>
        <w:contextualSpacing/>
        <w:jc w:val="both"/>
        <w:rPr>
          <w:rFonts w:cstheme="minorHAnsi"/>
          <w:strike/>
          <w:color w:val="000000" w:themeColor="text1"/>
        </w:rPr>
      </w:pPr>
      <w:r w:rsidRPr="0023751F">
        <w:rPr>
          <w:rFonts w:cstheme="minorHAnsi"/>
          <w:color w:val="000000" w:themeColor="text1"/>
        </w:rPr>
        <w:t>Moduulin tehtävänä on ohjata opiskelijat kielialueen kulttuurisesti ja historiallisesti keskeisten aiheiden pariin. Moduulissa rohkaistaan opiskelijaa käyttämään kohdekieltä itselle kiinnostavia kulttuuriaiheita tutkiessa. Moduulin aikana opiskelija tekee oman kohdekielisen tuotoksen.</w:t>
      </w:r>
    </w:p>
    <w:p w14:paraId="1B9607F4" w14:textId="77777777" w:rsidR="00397E4D" w:rsidRPr="0023751F" w:rsidRDefault="00397E4D" w:rsidP="00397E4D">
      <w:pPr>
        <w:spacing w:after="0" w:line="276" w:lineRule="auto"/>
        <w:contextualSpacing/>
        <w:rPr>
          <w:rFonts w:cstheme="minorHAnsi"/>
          <w:color w:val="000000" w:themeColor="text1"/>
        </w:rPr>
      </w:pPr>
    </w:p>
    <w:p w14:paraId="65BBD03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130A1A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1B585C9" w14:textId="77777777" w:rsidR="00397E4D" w:rsidRPr="0023751F" w:rsidRDefault="00397E4D" w:rsidP="00911BD0">
      <w:pPr>
        <w:numPr>
          <w:ilvl w:val="0"/>
          <w:numId w:val="593"/>
        </w:numPr>
        <w:spacing w:after="0" w:line="276" w:lineRule="auto"/>
        <w:contextualSpacing/>
        <w:rPr>
          <w:rFonts w:cstheme="minorHAnsi"/>
          <w:color w:val="000000" w:themeColor="text1"/>
        </w:rPr>
      </w:pPr>
      <w:r w:rsidRPr="0023751F">
        <w:rPr>
          <w:rFonts w:cstheme="minorHAnsi"/>
          <w:color w:val="000000" w:themeColor="text1"/>
        </w:rPr>
        <w:t>pystyy vuorovaikutukseen taitotason A1.3–A2.1 (puhuttu kieli) ja A1.2 (kirjoitettu kieli) tavoitteiden mukaisesti</w:t>
      </w:r>
    </w:p>
    <w:p w14:paraId="5BDA6A3A" w14:textId="77777777" w:rsidR="00397E4D" w:rsidRPr="0023751F" w:rsidRDefault="00397E4D" w:rsidP="00911BD0">
      <w:pPr>
        <w:numPr>
          <w:ilvl w:val="0"/>
          <w:numId w:val="593"/>
        </w:numPr>
        <w:spacing w:after="0" w:line="276" w:lineRule="auto"/>
        <w:contextualSpacing/>
        <w:rPr>
          <w:rFonts w:cstheme="minorHAnsi"/>
          <w:color w:val="000000" w:themeColor="text1"/>
        </w:rPr>
      </w:pPr>
      <w:r w:rsidRPr="0023751F">
        <w:rPr>
          <w:rFonts w:cstheme="minorHAnsi"/>
          <w:color w:val="000000" w:themeColor="text1"/>
        </w:rPr>
        <w:t>jatkaa omien tekstien tuottamista sekä käsin kirjoittaen että digitaalisia työvälineitä hyödyntäen.</w:t>
      </w:r>
    </w:p>
    <w:p w14:paraId="652A16CC" w14:textId="77777777" w:rsidR="00397E4D" w:rsidRPr="0023751F" w:rsidRDefault="00397E4D" w:rsidP="00397E4D">
      <w:pPr>
        <w:spacing w:after="0" w:line="276" w:lineRule="auto"/>
        <w:contextualSpacing/>
        <w:rPr>
          <w:rFonts w:cstheme="minorHAnsi"/>
          <w:color w:val="000000" w:themeColor="text1"/>
        </w:rPr>
      </w:pPr>
    </w:p>
    <w:p w14:paraId="1AB9873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5A864E62" w14:textId="77777777" w:rsidR="00397E4D" w:rsidRPr="0023751F" w:rsidRDefault="00397E4D" w:rsidP="00911BD0">
      <w:pPr>
        <w:numPr>
          <w:ilvl w:val="0"/>
          <w:numId w:val="594"/>
        </w:numPr>
        <w:spacing w:after="0" w:line="276" w:lineRule="auto"/>
        <w:contextualSpacing/>
        <w:rPr>
          <w:rFonts w:cstheme="minorHAnsi"/>
          <w:strike/>
          <w:color w:val="000000" w:themeColor="text1"/>
        </w:rPr>
      </w:pPr>
      <w:r w:rsidRPr="0023751F">
        <w:rPr>
          <w:rFonts w:cstheme="minorHAnsi"/>
          <w:color w:val="000000" w:themeColor="text1"/>
        </w:rPr>
        <w:t>eri kulttuuriaiheita kieli- ja kulttuurialueelta</w:t>
      </w:r>
    </w:p>
    <w:p w14:paraId="6D79DEEA" w14:textId="77777777" w:rsidR="00397E4D" w:rsidRPr="0023751F" w:rsidRDefault="00397E4D" w:rsidP="00911BD0">
      <w:pPr>
        <w:numPr>
          <w:ilvl w:val="0"/>
          <w:numId w:val="594"/>
        </w:numPr>
        <w:spacing w:after="0" w:line="276" w:lineRule="auto"/>
        <w:contextualSpacing/>
        <w:rPr>
          <w:rFonts w:cstheme="minorHAnsi"/>
          <w:color w:val="000000" w:themeColor="text1"/>
        </w:rPr>
      </w:pPr>
      <w:r w:rsidRPr="0023751F">
        <w:rPr>
          <w:rFonts w:cstheme="minorHAnsi"/>
          <w:color w:val="000000" w:themeColor="text1"/>
        </w:rPr>
        <w:t>ajankohtaiset kulttuuriaiheet</w:t>
      </w:r>
    </w:p>
    <w:p w14:paraId="7769A4A0" w14:textId="77777777" w:rsidR="00397E4D" w:rsidRPr="0023751F" w:rsidRDefault="00397E4D" w:rsidP="00911BD0">
      <w:pPr>
        <w:numPr>
          <w:ilvl w:val="0"/>
          <w:numId w:val="594"/>
        </w:numPr>
        <w:spacing w:after="0" w:line="276" w:lineRule="auto"/>
        <w:contextualSpacing/>
        <w:rPr>
          <w:rFonts w:cstheme="minorHAnsi"/>
          <w:color w:val="000000" w:themeColor="text1"/>
        </w:rPr>
      </w:pPr>
      <w:r w:rsidRPr="0023751F">
        <w:rPr>
          <w:rFonts w:cstheme="minorHAnsi"/>
          <w:color w:val="000000" w:themeColor="text1"/>
        </w:rPr>
        <w:t>luova toiminta opiskelijoiden oman mielenkiinnon perusteella</w:t>
      </w:r>
    </w:p>
    <w:p w14:paraId="2ADD8470" w14:textId="77777777" w:rsidR="00397E4D" w:rsidRPr="0023751F" w:rsidRDefault="00397E4D" w:rsidP="00397E4D">
      <w:pPr>
        <w:spacing w:after="0" w:line="276" w:lineRule="auto"/>
        <w:contextualSpacing/>
        <w:rPr>
          <w:rFonts w:cstheme="minorHAnsi"/>
        </w:rPr>
      </w:pPr>
    </w:p>
    <w:p w14:paraId="0F2E8F56" w14:textId="77777777" w:rsidR="00397E4D" w:rsidRPr="0023751F" w:rsidRDefault="00397E4D" w:rsidP="00397E4D">
      <w:pPr>
        <w:spacing w:after="0" w:line="276" w:lineRule="auto"/>
        <w:contextualSpacing/>
        <w:rPr>
          <w:rFonts w:cstheme="minorHAnsi"/>
        </w:rPr>
      </w:pPr>
      <w:r w:rsidRPr="0023751F">
        <w:rPr>
          <w:rFonts w:cstheme="minorHAnsi"/>
          <w:b/>
          <w:bCs/>
          <w:color w:val="0070C0"/>
        </w:rPr>
        <w:t>VKAAB37 Perustaso 4 (2 op)</w:t>
      </w:r>
    </w:p>
    <w:p w14:paraId="083D9722" w14:textId="77777777" w:rsidR="00397E4D" w:rsidRPr="0023751F" w:rsidRDefault="00397E4D" w:rsidP="00397E4D">
      <w:pPr>
        <w:spacing w:after="0" w:line="276" w:lineRule="auto"/>
        <w:contextualSpacing/>
        <w:rPr>
          <w:rFonts w:cstheme="minorHAnsi"/>
        </w:rPr>
      </w:pPr>
    </w:p>
    <w:p w14:paraId="3DDBB25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305690C6" w14:textId="77777777" w:rsidR="00397E4D" w:rsidRPr="0023751F" w:rsidRDefault="00397E4D" w:rsidP="00397E4D">
      <w:pPr>
        <w:spacing w:after="0" w:line="276" w:lineRule="auto"/>
        <w:contextualSpacing/>
        <w:rPr>
          <w:rFonts w:cstheme="minorHAnsi"/>
          <w:color w:val="000000" w:themeColor="text1"/>
        </w:rPr>
      </w:pPr>
    </w:p>
    <w:p w14:paraId="03FCC07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2715CF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2085C9A" w14:textId="77777777" w:rsidR="00397E4D" w:rsidRPr="0023751F" w:rsidRDefault="00397E4D" w:rsidP="00911BD0">
      <w:pPr>
        <w:numPr>
          <w:ilvl w:val="0"/>
          <w:numId w:val="595"/>
        </w:numPr>
        <w:spacing w:after="0" w:line="276" w:lineRule="auto"/>
        <w:contextualSpacing/>
        <w:rPr>
          <w:rFonts w:cstheme="minorHAnsi"/>
          <w:color w:val="000000" w:themeColor="text1"/>
        </w:rPr>
      </w:pPr>
      <w:r w:rsidRPr="0023751F">
        <w:rPr>
          <w:rFonts w:cstheme="minorHAnsi"/>
          <w:color w:val="000000" w:themeColor="text1"/>
        </w:rPr>
        <w:t>pystyy vuorovaikutukseen taitotason A1.3–A2.1 (puhuttu kieli) ja A1.3 (kirjoitettu kieli) tavoitteiden mukaisesti.</w:t>
      </w:r>
    </w:p>
    <w:p w14:paraId="35D556DD" w14:textId="77777777" w:rsidR="00397E4D" w:rsidRPr="0023751F" w:rsidRDefault="00397E4D" w:rsidP="00397E4D">
      <w:pPr>
        <w:spacing w:after="0" w:line="276" w:lineRule="auto"/>
        <w:contextualSpacing/>
        <w:rPr>
          <w:rFonts w:cstheme="minorHAnsi"/>
          <w:color w:val="000000" w:themeColor="text1"/>
        </w:rPr>
      </w:pPr>
    </w:p>
    <w:p w14:paraId="54722AB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ADE4EF4" w14:textId="77777777" w:rsidR="00397E4D" w:rsidRPr="0023751F" w:rsidRDefault="00397E4D" w:rsidP="00911BD0">
      <w:pPr>
        <w:numPr>
          <w:ilvl w:val="0"/>
          <w:numId w:val="596"/>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7D87CC9D" w14:textId="77777777" w:rsidR="00397E4D" w:rsidRPr="0023751F" w:rsidRDefault="00397E4D" w:rsidP="00911BD0">
      <w:pPr>
        <w:numPr>
          <w:ilvl w:val="0"/>
          <w:numId w:val="596"/>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5DC1AB67" w14:textId="77777777" w:rsidR="00397E4D" w:rsidRPr="0023751F" w:rsidRDefault="00397E4D" w:rsidP="00397E4D">
      <w:pPr>
        <w:spacing w:after="0" w:line="276" w:lineRule="auto"/>
        <w:contextualSpacing/>
        <w:rPr>
          <w:rFonts w:cstheme="minorHAnsi"/>
        </w:rPr>
      </w:pPr>
    </w:p>
    <w:p w14:paraId="69D97EBC"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VKAAB38 Perustaso 5 (2 op)</w:t>
      </w:r>
    </w:p>
    <w:p w14:paraId="57DFD6D9" w14:textId="77777777" w:rsidR="00397E4D" w:rsidRPr="0023751F" w:rsidRDefault="00397E4D" w:rsidP="00397E4D">
      <w:pPr>
        <w:spacing w:after="0" w:line="276" w:lineRule="auto"/>
        <w:contextualSpacing/>
        <w:rPr>
          <w:rFonts w:cstheme="minorHAnsi"/>
        </w:rPr>
      </w:pPr>
    </w:p>
    <w:p w14:paraId="414239E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24B3D1B9" w14:textId="77777777" w:rsidR="00397E4D" w:rsidRPr="0023751F" w:rsidRDefault="00397E4D" w:rsidP="00397E4D">
      <w:pPr>
        <w:spacing w:after="0" w:line="276" w:lineRule="auto"/>
        <w:contextualSpacing/>
        <w:rPr>
          <w:rFonts w:cstheme="minorHAnsi"/>
          <w:color w:val="000000" w:themeColor="text1"/>
        </w:rPr>
      </w:pPr>
    </w:p>
    <w:p w14:paraId="21815D4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AE45A0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55F0508" w14:textId="77777777" w:rsidR="00397E4D" w:rsidRPr="0023751F" w:rsidRDefault="00397E4D" w:rsidP="00911BD0">
      <w:pPr>
        <w:numPr>
          <w:ilvl w:val="0"/>
          <w:numId w:val="597"/>
        </w:numPr>
        <w:spacing w:after="0" w:line="276" w:lineRule="auto"/>
        <w:contextualSpacing/>
        <w:rPr>
          <w:rFonts w:cstheme="minorHAnsi"/>
          <w:color w:val="000000" w:themeColor="text1"/>
        </w:rPr>
      </w:pPr>
      <w:r w:rsidRPr="0023751F">
        <w:rPr>
          <w:rFonts w:cstheme="minorHAnsi"/>
          <w:color w:val="000000" w:themeColor="text1"/>
        </w:rPr>
        <w:t>pystyy vuorovaikutukseen taitotason A2.1 (puhuttu kieli) ja A1.3 (kirjoitettu kieli) tavoitteiden mukaisesti.</w:t>
      </w:r>
    </w:p>
    <w:p w14:paraId="4950BDD3" w14:textId="77777777" w:rsidR="00397E4D" w:rsidRPr="0023751F" w:rsidRDefault="00397E4D" w:rsidP="00397E4D">
      <w:pPr>
        <w:spacing w:after="0" w:line="276" w:lineRule="auto"/>
        <w:contextualSpacing/>
        <w:rPr>
          <w:rFonts w:cstheme="minorHAnsi"/>
          <w:color w:val="000000" w:themeColor="text1"/>
        </w:rPr>
      </w:pPr>
    </w:p>
    <w:p w14:paraId="398F312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55D756B" w14:textId="77777777" w:rsidR="00397E4D" w:rsidRPr="0023751F" w:rsidRDefault="00397E4D" w:rsidP="00911BD0">
      <w:pPr>
        <w:numPr>
          <w:ilvl w:val="0"/>
          <w:numId w:val="598"/>
        </w:numPr>
        <w:spacing w:after="0" w:line="276" w:lineRule="auto"/>
        <w:contextualSpacing/>
        <w:rPr>
          <w:rFonts w:cstheme="minorHAnsi"/>
          <w:color w:val="000000" w:themeColor="text1"/>
        </w:rPr>
      </w:pPr>
      <w:r w:rsidRPr="0023751F">
        <w:rPr>
          <w:rFonts w:cstheme="minorHAnsi"/>
          <w:color w:val="000000" w:themeColor="text1"/>
        </w:rPr>
        <w:t>ajankohtaiset aiheet</w:t>
      </w:r>
    </w:p>
    <w:p w14:paraId="2D6E51F4" w14:textId="77777777" w:rsidR="00397E4D" w:rsidRPr="0023751F" w:rsidRDefault="00397E4D" w:rsidP="00911BD0">
      <w:pPr>
        <w:numPr>
          <w:ilvl w:val="0"/>
          <w:numId w:val="598"/>
        </w:numPr>
        <w:spacing w:after="0" w:line="276" w:lineRule="auto"/>
        <w:contextualSpacing/>
        <w:rPr>
          <w:rFonts w:cstheme="minorHAnsi"/>
          <w:color w:val="000000" w:themeColor="text1"/>
        </w:rPr>
      </w:pPr>
      <w:r w:rsidRPr="0023751F">
        <w:rPr>
          <w:rFonts w:cstheme="minorHAnsi"/>
          <w:color w:val="000000" w:themeColor="text1"/>
        </w:rPr>
        <w:t>kohdekieliset mediat</w:t>
      </w:r>
    </w:p>
    <w:p w14:paraId="7C4ACD70" w14:textId="77777777" w:rsidR="00397E4D" w:rsidRPr="0023751F" w:rsidRDefault="00397E4D" w:rsidP="00397E4D">
      <w:pPr>
        <w:spacing w:after="0" w:line="276" w:lineRule="auto"/>
        <w:contextualSpacing/>
        <w:rPr>
          <w:rFonts w:cstheme="minorHAnsi"/>
          <w:color w:val="000000" w:themeColor="text1"/>
        </w:rPr>
      </w:pPr>
    </w:p>
    <w:p w14:paraId="5CB82CAF"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211" w:name="_Toc3448896"/>
      <w:bookmarkStart w:id="212" w:name="_Toc18664377"/>
      <w:r w:rsidRPr="0023751F">
        <w:rPr>
          <w:rFonts w:eastAsia="Arial" w:cstheme="minorHAnsi"/>
          <w:b/>
          <w:color w:val="0070C0"/>
          <w:sz w:val="28"/>
          <w:lang w:val="fi" w:eastAsia="fi-FI"/>
        </w:rPr>
        <w:t>6.5.8 Vieraat kielet, saame, A-oppimäärä</w:t>
      </w:r>
      <w:bookmarkEnd w:id="211"/>
      <w:bookmarkEnd w:id="212"/>
      <w:r w:rsidRPr="0023751F">
        <w:rPr>
          <w:rFonts w:eastAsia="Arial" w:cstheme="minorHAnsi"/>
          <w:b/>
          <w:color w:val="0070C0"/>
          <w:sz w:val="28"/>
          <w:lang w:val="fi" w:eastAsia="fi-FI"/>
        </w:rPr>
        <w:t xml:space="preserve"> </w:t>
      </w:r>
    </w:p>
    <w:p w14:paraId="20971E1A" w14:textId="77777777" w:rsidR="00397E4D" w:rsidRPr="0023751F" w:rsidRDefault="00397E4D" w:rsidP="00397E4D">
      <w:pPr>
        <w:spacing w:after="0" w:line="276" w:lineRule="auto"/>
        <w:contextualSpacing/>
        <w:rPr>
          <w:rFonts w:cstheme="minorHAnsi"/>
        </w:rPr>
      </w:pPr>
      <w:r w:rsidRPr="0023751F">
        <w:rPr>
          <w:rFonts w:cstheme="minorHAnsi"/>
          <w:b/>
          <w:bCs/>
        </w:rPr>
        <w:t xml:space="preserve"> </w:t>
      </w:r>
    </w:p>
    <w:p w14:paraId="606A8DD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Saame vieraana kielenä </w:t>
      </w:r>
      <w:r w:rsidRPr="0023751F">
        <w:rPr>
          <w:rFonts w:cstheme="minorHAnsi"/>
          <w:color w:val="000000" w:themeColor="text1"/>
        </w:rPr>
        <w:noBreakHyphen/>
        <w:t>opetusta voidaan antaa Suomessa puhutuissa saamen kielissä, pohjoissaamessa, inarinsaamessa ja koltansaamessa. Nämä perusteet ovat kaikille kolmelle saamen kielelle yhteiset, ja näiden pohjalta laaditaan paikallisesti sovellus kuhunkin saamen kieleen.</w:t>
      </w:r>
    </w:p>
    <w:p w14:paraId="72CFFBA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rPr>
        <w:t xml:space="preserve"> </w:t>
      </w:r>
    </w:p>
    <w:p w14:paraId="2FF6C06A"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Opetuksen tavoitteet</w:t>
      </w:r>
    </w:p>
    <w:p w14:paraId="28406E9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4ADE4BC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Saamen kielen A-oppimäärän opetuksen erityisenä tavoitteena on, että opiskelija</w:t>
      </w:r>
    </w:p>
    <w:p w14:paraId="4D0EC7DF" w14:textId="77777777" w:rsidR="00397E4D" w:rsidRPr="0023751F" w:rsidRDefault="00397E4D" w:rsidP="00911BD0">
      <w:pPr>
        <w:numPr>
          <w:ilvl w:val="0"/>
          <w:numId w:val="599"/>
        </w:numPr>
        <w:spacing w:after="0" w:line="276" w:lineRule="auto"/>
        <w:contextualSpacing/>
        <w:rPr>
          <w:rFonts w:cstheme="minorHAnsi"/>
          <w:color w:val="000000" w:themeColor="text1"/>
        </w:rPr>
      </w:pPr>
      <w:r w:rsidRPr="0023751F">
        <w:rPr>
          <w:rFonts w:cstheme="minorHAnsi"/>
          <w:color w:val="000000" w:themeColor="text1"/>
        </w:rPr>
        <w:t>kehittyy saamen kielen käyttäjänä ja toimijana kulttuurisesti moninaisessa maailmassa niin paikallisissa, kansallisissa, pohjoismaisissa kuin koko pohjoiskalottialueen yhteisöissä</w:t>
      </w:r>
    </w:p>
    <w:p w14:paraId="4B168C07" w14:textId="77777777" w:rsidR="00397E4D" w:rsidRPr="0023751F" w:rsidRDefault="00397E4D" w:rsidP="00911BD0">
      <w:pPr>
        <w:numPr>
          <w:ilvl w:val="0"/>
          <w:numId w:val="600"/>
        </w:numPr>
        <w:spacing w:after="0" w:line="276" w:lineRule="auto"/>
        <w:contextualSpacing/>
        <w:rPr>
          <w:rFonts w:cstheme="minorHAnsi"/>
          <w:color w:val="000000" w:themeColor="text1"/>
        </w:rPr>
      </w:pPr>
      <w:r w:rsidRPr="0023751F">
        <w:rPr>
          <w:rFonts w:cstheme="minorHAnsi"/>
          <w:color w:val="000000" w:themeColor="text1"/>
        </w:rPr>
        <w:t>vahvistaa tietämystään saamen kielistä ja saamelaiskulttuureista sekä ymmärtää niiden merkityksen alkuperäiskansan kielinä ja kulttuureina</w:t>
      </w:r>
    </w:p>
    <w:p w14:paraId="3B06D677" w14:textId="77777777" w:rsidR="00397E4D" w:rsidRPr="0023751F" w:rsidRDefault="00397E4D" w:rsidP="00911BD0">
      <w:pPr>
        <w:numPr>
          <w:ilvl w:val="0"/>
          <w:numId w:val="600"/>
        </w:numPr>
        <w:spacing w:after="0" w:line="276" w:lineRule="auto"/>
        <w:contextualSpacing/>
        <w:rPr>
          <w:rFonts w:cstheme="minorHAnsi"/>
          <w:color w:val="000000" w:themeColor="text1"/>
        </w:rPr>
      </w:pPr>
      <w:r w:rsidRPr="0023751F">
        <w:rPr>
          <w:rFonts w:cstheme="minorHAnsi"/>
          <w:color w:val="000000" w:themeColor="text1"/>
        </w:rPr>
        <w:t xml:space="preserve">hahmottaa niitä haasteita ja mahdollisuuksia, joita pienen puhujamäärän kieltä opiskeleva kohtaa, ja pyrkii oma-aloitteiseen kielijäsenyyteen. </w:t>
      </w:r>
    </w:p>
    <w:p w14:paraId="105E589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0E7A6085"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Pakolliset opinnot</w:t>
      </w:r>
    </w:p>
    <w:p w14:paraId="07D58DD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26AFE59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23751F">
        <w:rPr>
          <w:rFonts w:cstheme="minorHAnsi"/>
        </w:rPr>
        <w:t>Tätä tarkoitusta varten opiskelija laatii</w:t>
      </w:r>
      <w:r w:rsidRPr="0023751F">
        <w:t xml:space="preserve"> </w:t>
      </w:r>
      <w:r w:rsidRPr="0023751F">
        <w:rPr>
          <w:rFonts w:cstheme="minorHAnsi"/>
        </w:rPr>
        <w:t>kieliprofiilin ensimmäisen moduulin yhteydessä tai täydentää sitä. Kieliprofiilia työstetään oppimisprosessin edetessä lukio-opintojen aikana.</w:t>
      </w:r>
    </w:p>
    <w:p w14:paraId="4507ECA8" w14:textId="77777777" w:rsidR="00397E4D" w:rsidRPr="0023751F" w:rsidRDefault="00397E4D" w:rsidP="00397E4D">
      <w:pPr>
        <w:spacing w:after="0" w:line="276" w:lineRule="auto"/>
        <w:contextualSpacing/>
        <w:jc w:val="both"/>
        <w:rPr>
          <w:rFonts w:cstheme="minorHAnsi"/>
          <w:color w:val="000000" w:themeColor="text1"/>
        </w:rPr>
      </w:pPr>
    </w:p>
    <w:p w14:paraId="5C0ECD3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Moduulien 1–2 aikana opiskelija tarkastelee omaa kehittymistään saamen oppijana ja osaajana.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3EE364D6" w14:textId="77777777" w:rsidR="00397E4D" w:rsidRPr="0023751F" w:rsidRDefault="00397E4D" w:rsidP="00397E4D">
      <w:pPr>
        <w:spacing w:after="0" w:line="276" w:lineRule="auto"/>
        <w:contextualSpacing/>
        <w:jc w:val="both"/>
        <w:rPr>
          <w:rFonts w:cstheme="minorHAnsi"/>
          <w:color w:val="000000" w:themeColor="text1"/>
        </w:rPr>
      </w:pPr>
    </w:p>
    <w:p w14:paraId="34A045E0" w14:textId="40690755"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 xml:space="preserve">Moduulista 3 lähtien kiinnitetään entistä enemmän huomiota eri tekstilajien edellyttämään kieleen muodollisuusasteeltaan </w:t>
      </w:r>
      <w:r w:rsidR="009977E2" w:rsidRPr="0023751F">
        <w:rPr>
          <w:rFonts w:cstheme="minorHAnsi"/>
        </w:rPr>
        <w:t xml:space="preserve">erityyppisissä </w:t>
      </w:r>
      <w:r w:rsidRPr="0023751F">
        <w:rPr>
          <w:rFonts w:cstheme="minorHAnsi"/>
          <w:color w:val="000000" w:themeColor="text1"/>
        </w:rPr>
        <w:t xml:space="preserve">kielenkäyttötilanteissa. Moduulien 4–6 opinnoissa painotetaan kieltä tiedonhankinnan, olennaisen tiedon tiivistämisen ja tiedon jakamisen välineenä </w:t>
      </w:r>
      <w:r w:rsidRPr="0023751F">
        <w:rPr>
          <w:rFonts w:cstheme="minorHAnsi"/>
          <w:bCs/>
        </w:rPr>
        <w:t>ottaen huomioon saamen kehittyvän kielitaidon kuvausasteikon taitotaso lukio-opinnoille</w:t>
      </w:r>
      <w:r w:rsidRPr="0023751F">
        <w:rPr>
          <w:rFonts w:cstheme="minorHAnsi"/>
          <w:color w:val="000000" w:themeColor="text1"/>
        </w:rPr>
        <w:t xml:space="preserve">. </w:t>
      </w:r>
    </w:p>
    <w:p w14:paraId="03A57DF1" w14:textId="77777777" w:rsidR="00397E4D" w:rsidRPr="0023751F" w:rsidRDefault="00397E4D" w:rsidP="00397E4D">
      <w:pPr>
        <w:spacing w:after="0" w:line="276" w:lineRule="auto"/>
        <w:contextualSpacing/>
        <w:jc w:val="both"/>
        <w:rPr>
          <w:rFonts w:cstheme="minorHAnsi"/>
          <w:color w:val="000000" w:themeColor="text1"/>
        </w:rPr>
      </w:pPr>
    </w:p>
    <w:p w14:paraId="7EDD38A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Pakollisten opintojen loppuvaiheessa huomio kiinnittyy vahvistamaan taitoja, joita opiskelija hyödyntää pystyäkseen jatkamaan osaamisensa omaehtoista kehittämistä.</w:t>
      </w:r>
    </w:p>
    <w:p w14:paraId="07D4328C" w14:textId="77777777" w:rsidR="00397E4D" w:rsidRPr="0023751F" w:rsidRDefault="00397E4D" w:rsidP="00397E4D">
      <w:pPr>
        <w:spacing w:after="0" w:line="276" w:lineRule="auto"/>
        <w:contextualSpacing/>
        <w:jc w:val="both"/>
        <w:rPr>
          <w:rFonts w:cstheme="minorHAnsi"/>
          <w:color w:val="000000" w:themeColor="text1"/>
        </w:rPr>
      </w:pPr>
    </w:p>
    <w:p w14:paraId="72A3D55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painottuvana näkökulmana ovat saamelaisen elämänmuodon keskeiset piirteet sekä saamelaisten henkinen ja aineellinen kulttuuriperintö. Opintojen aikana varataan aikaa käsitellä ajankohtaisia tai paikallisia asioita, joista voidaan sopia yhdessä. </w:t>
      </w:r>
    </w:p>
    <w:p w14:paraId="123C3217" w14:textId="77777777" w:rsidR="00397E4D" w:rsidRPr="0023751F" w:rsidRDefault="00397E4D" w:rsidP="00397E4D">
      <w:pPr>
        <w:spacing w:after="0" w:line="276" w:lineRule="auto"/>
        <w:contextualSpacing/>
        <w:jc w:val="both"/>
        <w:rPr>
          <w:rFonts w:cstheme="minorHAnsi"/>
          <w:color w:val="000000" w:themeColor="text1"/>
        </w:rPr>
      </w:pPr>
    </w:p>
    <w:p w14:paraId="2A5A5AE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Kaikkien opintojen aikana harjoitellaan monipuolisesti sekä suullista että kirjallista vuorovaikutusta.</w:t>
      </w:r>
    </w:p>
    <w:p w14:paraId="675EDCE9" w14:textId="77777777" w:rsidR="00397E4D" w:rsidRPr="0023751F" w:rsidRDefault="00397E4D" w:rsidP="00397E4D">
      <w:pPr>
        <w:spacing w:after="0" w:line="276" w:lineRule="auto"/>
        <w:contextualSpacing/>
        <w:rPr>
          <w:rFonts w:cstheme="minorHAnsi"/>
        </w:rPr>
      </w:pPr>
    </w:p>
    <w:p w14:paraId="3D4DB3E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SMA1 Opiskelutaidot ja kieli-identiteetin rakentaminen (1 op)</w:t>
      </w:r>
    </w:p>
    <w:p w14:paraId="68FC90C4" w14:textId="77777777" w:rsidR="00397E4D" w:rsidRPr="0023751F" w:rsidRDefault="00397E4D" w:rsidP="00397E4D">
      <w:pPr>
        <w:spacing w:after="0" w:line="276" w:lineRule="auto"/>
        <w:contextualSpacing/>
        <w:rPr>
          <w:rFonts w:cstheme="minorHAnsi"/>
        </w:rPr>
      </w:pPr>
    </w:p>
    <w:p w14:paraId="3C4AB13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kehittää opiskelijan kieli-identiteettiä sekä vahvistaa opiskelijan ja ryhmän hyvinvointiosaamista. Tehtävänä on ohjata opiskelijaa tavoitteellisessa kielen opiskelussa, jossa kohdekieltä käytetään mahdollisimman paljon. Tehtävänä on tukea opiskelijan saamen kielen opiskelutaitoja ja mahdollistaa kieliopinnoissa onnistuminen sekä opintojen pitkäjänteinen jatkaminen.</w:t>
      </w:r>
    </w:p>
    <w:p w14:paraId="187CF75A" w14:textId="77777777" w:rsidR="00397E4D" w:rsidRPr="0023751F" w:rsidRDefault="00397E4D" w:rsidP="00397E4D">
      <w:pPr>
        <w:spacing w:after="0" w:line="276" w:lineRule="auto"/>
        <w:contextualSpacing/>
        <w:rPr>
          <w:rFonts w:cstheme="minorHAnsi"/>
          <w:color w:val="000000" w:themeColor="text1"/>
        </w:rPr>
      </w:pPr>
    </w:p>
    <w:p w14:paraId="0D29FAE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E8B6D8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5F48B75" w14:textId="77777777" w:rsidR="00397E4D" w:rsidRPr="0023751F" w:rsidRDefault="00397E4D" w:rsidP="00911BD0">
      <w:pPr>
        <w:numPr>
          <w:ilvl w:val="0"/>
          <w:numId w:val="601"/>
        </w:numPr>
        <w:spacing w:after="0" w:line="276" w:lineRule="auto"/>
        <w:contextualSpacing/>
        <w:rPr>
          <w:rFonts w:cstheme="minorHAnsi"/>
          <w:color w:val="000000" w:themeColor="text1"/>
        </w:rPr>
      </w:pPr>
      <w:r w:rsidRPr="0023751F">
        <w:rPr>
          <w:rFonts w:cstheme="minorHAnsi"/>
          <w:color w:val="000000" w:themeColor="text1"/>
        </w:rPr>
        <w:t>rohkaistuu kehittämään kielitaitoaan</w:t>
      </w:r>
    </w:p>
    <w:p w14:paraId="7196FE0A" w14:textId="77777777" w:rsidR="00397E4D" w:rsidRPr="0023751F" w:rsidRDefault="00397E4D" w:rsidP="00911BD0">
      <w:pPr>
        <w:numPr>
          <w:ilvl w:val="0"/>
          <w:numId w:val="601"/>
        </w:numPr>
        <w:spacing w:after="0" w:line="276" w:lineRule="auto"/>
        <w:contextualSpacing/>
        <w:rPr>
          <w:rFonts w:cstheme="minorHAnsi"/>
          <w:color w:val="000000" w:themeColor="text1"/>
        </w:rPr>
      </w:pPr>
      <w:r w:rsidRPr="0023751F">
        <w:rPr>
          <w:rFonts w:cstheme="minorHAnsi"/>
          <w:color w:val="000000" w:themeColor="text1"/>
        </w:rPr>
        <w:t>syventää käsitystään kielitietoisuudesta ja monikielisyydestä</w:t>
      </w:r>
    </w:p>
    <w:p w14:paraId="489CAD1C" w14:textId="77777777" w:rsidR="00397E4D" w:rsidRPr="0023751F" w:rsidRDefault="00397E4D" w:rsidP="00911BD0">
      <w:pPr>
        <w:numPr>
          <w:ilvl w:val="0"/>
          <w:numId w:val="601"/>
        </w:numPr>
        <w:spacing w:after="0" w:line="276" w:lineRule="auto"/>
        <w:contextualSpacing/>
        <w:rPr>
          <w:rFonts w:cstheme="minorHAnsi"/>
          <w:color w:val="000000" w:themeColor="text1"/>
        </w:rPr>
      </w:pPr>
      <w:r w:rsidRPr="0023751F">
        <w:rPr>
          <w:rFonts w:cstheme="minorHAnsi"/>
          <w:color w:val="000000" w:themeColor="text1"/>
        </w:rPr>
        <w:t>soveltaa ja kehittää saamen kielen opiskelustrategioitaan sekä itse- ja vertaisarviointitaitoja</w:t>
      </w:r>
    </w:p>
    <w:p w14:paraId="3DA9DF2B" w14:textId="77777777" w:rsidR="00397E4D" w:rsidRPr="0023751F" w:rsidRDefault="00397E4D" w:rsidP="00911BD0">
      <w:pPr>
        <w:numPr>
          <w:ilvl w:val="0"/>
          <w:numId w:val="601"/>
        </w:numPr>
        <w:spacing w:after="0" w:line="276" w:lineRule="auto"/>
        <w:contextualSpacing/>
        <w:rPr>
          <w:rFonts w:cstheme="minorHAnsi"/>
          <w:color w:val="000000" w:themeColor="text1"/>
        </w:rPr>
      </w:pPr>
      <w:r w:rsidRPr="0023751F">
        <w:rPr>
          <w:rFonts w:cstheme="minorHAnsi"/>
          <w:color w:val="000000" w:themeColor="text1"/>
        </w:rPr>
        <w:t>oppii hyödyntämään tarkoituksenmukaisia kielenopiskelun apuvälineitä</w:t>
      </w:r>
    </w:p>
    <w:p w14:paraId="38E33FDA" w14:textId="77777777" w:rsidR="00397E4D" w:rsidRPr="0023751F" w:rsidRDefault="00397E4D" w:rsidP="00911BD0">
      <w:pPr>
        <w:numPr>
          <w:ilvl w:val="0"/>
          <w:numId w:val="601"/>
        </w:numPr>
        <w:spacing w:after="0" w:line="276" w:lineRule="auto"/>
        <w:contextualSpacing/>
        <w:rPr>
          <w:rFonts w:cstheme="minorHAnsi"/>
          <w:color w:val="000000" w:themeColor="text1"/>
        </w:rPr>
      </w:pPr>
      <w:r w:rsidRPr="0023751F">
        <w:rPr>
          <w:rFonts w:cstheme="minorHAnsi"/>
          <w:color w:val="000000" w:themeColor="text1"/>
        </w:rPr>
        <w:t>pystyy suhteuttamaan osaamistaan saamen kielen oppimäärän opiskelulle määriteltyyn taitotasoon B1.2.</w:t>
      </w:r>
    </w:p>
    <w:p w14:paraId="01154FC3" w14:textId="77777777" w:rsidR="00397E4D" w:rsidRPr="0023751F" w:rsidRDefault="00397E4D" w:rsidP="00397E4D">
      <w:pPr>
        <w:spacing w:after="0" w:line="276" w:lineRule="auto"/>
        <w:contextualSpacing/>
        <w:rPr>
          <w:rFonts w:cstheme="minorHAnsi"/>
          <w:color w:val="000000" w:themeColor="text1"/>
        </w:rPr>
      </w:pPr>
    </w:p>
    <w:p w14:paraId="29A19CD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80ADC5E" w14:textId="77777777" w:rsidR="00397E4D" w:rsidRPr="0023751F" w:rsidRDefault="00397E4D" w:rsidP="00911BD0">
      <w:pPr>
        <w:numPr>
          <w:ilvl w:val="0"/>
          <w:numId w:val="602"/>
        </w:numPr>
        <w:spacing w:after="0" w:line="276" w:lineRule="auto"/>
        <w:contextualSpacing/>
        <w:rPr>
          <w:rFonts w:cstheme="minorHAnsi"/>
          <w:color w:val="000000" w:themeColor="text1"/>
        </w:rPr>
      </w:pPr>
      <w:r w:rsidRPr="0023751F">
        <w:rPr>
          <w:rFonts w:cstheme="minorHAnsi"/>
          <w:color w:val="000000" w:themeColor="text1"/>
        </w:rPr>
        <w:t xml:space="preserve">saamen kieli porttina sukulaiskielten oppimiseen ja osaamiseen </w:t>
      </w:r>
    </w:p>
    <w:p w14:paraId="13B4D596" w14:textId="77777777" w:rsidR="00397E4D" w:rsidRPr="0023751F" w:rsidRDefault="00397E4D" w:rsidP="00911BD0">
      <w:pPr>
        <w:numPr>
          <w:ilvl w:val="0"/>
          <w:numId w:val="602"/>
        </w:numPr>
        <w:spacing w:after="0" w:line="276" w:lineRule="auto"/>
        <w:contextualSpacing/>
        <w:rPr>
          <w:rFonts w:cstheme="minorHAnsi"/>
          <w:color w:val="000000" w:themeColor="text1"/>
        </w:rPr>
      </w:pPr>
      <w:r w:rsidRPr="0023751F">
        <w:rPr>
          <w:rFonts w:cstheme="minorHAnsi"/>
          <w:color w:val="000000" w:themeColor="text1"/>
        </w:rPr>
        <w:t xml:space="preserve">tavoitteiden asettelu saamen kielen opiskelulle </w:t>
      </w:r>
    </w:p>
    <w:p w14:paraId="1B72859B" w14:textId="77777777" w:rsidR="00397E4D" w:rsidRPr="0023751F" w:rsidRDefault="00397E4D" w:rsidP="00911BD0">
      <w:pPr>
        <w:numPr>
          <w:ilvl w:val="0"/>
          <w:numId w:val="602"/>
        </w:numPr>
        <w:spacing w:after="0" w:line="276" w:lineRule="auto"/>
        <w:contextualSpacing/>
        <w:rPr>
          <w:rFonts w:cstheme="minorHAnsi"/>
          <w:color w:val="000000" w:themeColor="text1"/>
        </w:rPr>
      </w:pPr>
      <w:r w:rsidRPr="0023751F">
        <w:rPr>
          <w:rFonts w:cstheme="minorHAnsi"/>
          <w:color w:val="000000" w:themeColor="text1"/>
        </w:rPr>
        <w:t>oman kieliprofiilin laatiminen tai täydentäminen saamen kielen näkökulmasta</w:t>
      </w:r>
    </w:p>
    <w:p w14:paraId="137C41EF" w14:textId="77777777" w:rsidR="00397E4D" w:rsidRPr="0023751F" w:rsidRDefault="00397E4D" w:rsidP="00911BD0">
      <w:pPr>
        <w:numPr>
          <w:ilvl w:val="0"/>
          <w:numId w:val="602"/>
        </w:numPr>
        <w:spacing w:after="0" w:line="276" w:lineRule="auto"/>
        <w:contextualSpacing/>
        <w:rPr>
          <w:rFonts w:cstheme="minorHAnsi"/>
          <w:color w:val="000000" w:themeColor="text1"/>
        </w:rPr>
      </w:pPr>
      <w:r w:rsidRPr="0023751F">
        <w:rPr>
          <w:rFonts w:cstheme="minorHAnsi"/>
          <w:color w:val="000000" w:themeColor="text1"/>
        </w:rPr>
        <w:t>monikielisyys voimavarana</w:t>
      </w:r>
    </w:p>
    <w:p w14:paraId="20FA3143" w14:textId="77777777" w:rsidR="00397E4D" w:rsidRPr="0023751F" w:rsidRDefault="00397E4D" w:rsidP="00911BD0">
      <w:pPr>
        <w:numPr>
          <w:ilvl w:val="0"/>
          <w:numId w:val="602"/>
        </w:numPr>
        <w:spacing w:after="0" w:line="276" w:lineRule="auto"/>
        <w:contextualSpacing/>
        <w:rPr>
          <w:rFonts w:cstheme="minorHAnsi"/>
          <w:color w:val="000000" w:themeColor="text1"/>
        </w:rPr>
      </w:pPr>
      <w:r w:rsidRPr="0023751F">
        <w:rPr>
          <w:rFonts w:cstheme="minorHAnsi"/>
          <w:color w:val="000000" w:themeColor="text1"/>
        </w:rPr>
        <w:t>erilaisiin teksti- ja tyylilajeihin tutustuminen</w:t>
      </w:r>
    </w:p>
    <w:p w14:paraId="39409D19" w14:textId="77777777" w:rsidR="00397E4D" w:rsidRPr="0023751F" w:rsidRDefault="00397E4D" w:rsidP="00911BD0">
      <w:pPr>
        <w:numPr>
          <w:ilvl w:val="0"/>
          <w:numId w:val="602"/>
        </w:numPr>
        <w:spacing w:after="0" w:line="276" w:lineRule="auto"/>
        <w:contextualSpacing/>
        <w:rPr>
          <w:rFonts w:cstheme="minorHAnsi"/>
          <w:color w:val="000000" w:themeColor="text1"/>
        </w:rPr>
      </w:pPr>
      <w:r w:rsidRPr="0023751F">
        <w:rPr>
          <w:rFonts w:cstheme="minorHAnsi"/>
          <w:color w:val="000000" w:themeColor="text1"/>
        </w:rPr>
        <w:t>toisiin tutustuminen, arkitiedon vaihtaminen ja vuorovaikutusosaamisen vahvistaminen keskustellen</w:t>
      </w:r>
    </w:p>
    <w:p w14:paraId="7ED7A60A" w14:textId="77777777" w:rsidR="00397E4D" w:rsidRPr="0023751F" w:rsidRDefault="00397E4D" w:rsidP="00397E4D">
      <w:pPr>
        <w:spacing w:after="0" w:line="276" w:lineRule="auto"/>
        <w:contextualSpacing/>
        <w:rPr>
          <w:rFonts w:cstheme="minorHAnsi"/>
          <w:b/>
        </w:rPr>
      </w:pPr>
    </w:p>
    <w:p w14:paraId="3209C54B"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SMA2 Saamen kieli maailmalla ja vuorovaikutusosaaminen (3 op)</w:t>
      </w:r>
    </w:p>
    <w:p w14:paraId="3BE2AB3C" w14:textId="77777777" w:rsidR="00397E4D" w:rsidRPr="0023751F" w:rsidRDefault="00397E4D" w:rsidP="00397E4D">
      <w:pPr>
        <w:spacing w:after="0" w:line="276" w:lineRule="auto"/>
        <w:contextualSpacing/>
        <w:rPr>
          <w:rFonts w:cstheme="minorHAnsi"/>
        </w:rPr>
      </w:pPr>
    </w:p>
    <w:p w14:paraId="01CFE03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tarkastella saamen kieltä sen käyttöalueen näkökulmasta ja pohtia eettistä toimijuutta kaikessa vuorovaikutuksessa. Moduulissa avataan rakentavan vuorovaikutuksen </w:t>
      </w:r>
      <w:r w:rsidRPr="0023751F">
        <w:rPr>
          <w:rFonts w:cstheme="minorHAnsi"/>
          <w:color w:val="000000" w:themeColor="text1"/>
        </w:rPr>
        <w:lastRenderedPageBreak/>
        <w:t>(mediaatio) käsitettä keskeisenä kielitaidon osa-alueena ja harjaannutetaan vuorovaikutusta kieli- ja kulttuurirajoja ylittävissä tilanteissa.</w:t>
      </w:r>
    </w:p>
    <w:p w14:paraId="1EDA238F" w14:textId="77777777" w:rsidR="00397E4D" w:rsidRPr="0023751F" w:rsidRDefault="00397E4D" w:rsidP="00397E4D">
      <w:pPr>
        <w:spacing w:after="0" w:line="276" w:lineRule="auto"/>
        <w:contextualSpacing/>
        <w:rPr>
          <w:rFonts w:cstheme="minorHAnsi"/>
          <w:color w:val="000000" w:themeColor="text1"/>
        </w:rPr>
      </w:pPr>
    </w:p>
    <w:p w14:paraId="3192DC8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A23CF2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ACF2BBC" w14:textId="77777777" w:rsidR="00397E4D" w:rsidRPr="0023751F" w:rsidRDefault="00397E4D" w:rsidP="00911BD0">
      <w:pPr>
        <w:numPr>
          <w:ilvl w:val="0"/>
          <w:numId w:val="603"/>
        </w:numPr>
        <w:spacing w:after="0" w:line="276" w:lineRule="auto"/>
        <w:contextualSpacing/>
        <w:rPr>
          <w:rFonts w:cstheme="minorHAnsi"/>
          <w:color w:val="000000" w:themeColor="text1"/>
        </w:rPr>
      </w:pPr>
      <w:r w:rsidRPr="0023751F">
        <w:rPr>
          <w:rFonts w:cstheme="minorHAnsi"/>
          <w:color w:val="000000" w:themeColor="text1"/>
        </w:rPr>
        <w:t xml:space="preserve">tunnistaa tapoja kehittää rakentavaa vuorovaikutusta </w:t>
      </w:r>
    </w:p>
    <w:p w14:paraId="78CDD550" w14:textId="77777777" w:rsidR="00397E4D" w:rsidRPr="0023751F" w:rsidRDefault="00397E4D" w:rsidP="00911BD0">
      <w:pPr>
        <w:numPr>
          <w:ilvl w:val="0"/>
          <w:numId w:val="603"/>
        </w:numPr>
        <w:spacing w:after="0" w:line="276" w:lineRule="auto"/>
        <w:contextualSpacing/>
        <w:rPr>
          <w:rFonts w:cstheme="minorHAnsi"/>
          <w:color w:val="000000" w:themeColor="text1"/>
        </w:rPr>
      </w:pPr>
      <w:r w:rsidRPr="0023751F">
        <w:rPr>
          <w:rFonts w:cstheme="minorHAnsi"/>
          <w:color w:val="000000" w:themeColor="text1"/>
        </w:rPr>
        <w:t>kehittää rakentavan vuorovaikutuksen strategioitaan ja ongelmanratkaisutaitojaan  </w:t>
      </w:r>
    </w:p>
    <w:p w14:paraId="0B7D4E62" w14:textId="77777777" w:rsidR="00397E4D" w:rsidRPr="0023751F" w:rsidRDefault="00397E4D" w:rsidP="00911BD0">
      <w:pPr>
        <w:numPr>
          <w:ilvl w:val="0"/>
          <w:numId w:val="603"/>
        </w:numPr>
        <w:spacing w:after="0" w:line="276" w:lineRule="auto"/>
        <w:contextualSpacing/>
        <w:rPr>
          <w:rFonts w:cstheme="minorHAnsi"/>
          <w:color w:val="000000" w:themeColor="text1"/>
        </w:rPr>
      </w:pPr>
      <w:r w:rsidRPr="0023751F">
        <w:rPr>
          <w:rFonts w:cstheme="minorHAnsi"/>
          <w:color w:val="000000" w:themeColor="text1"/>
        </w:rPr>
        <w:t>vahvistaa vuorovaikutuksessa toimimisen taitojaan sekä kielellistä itsetuntoaan</w:t>
      </w:r>
    </w:p>
    <w:p w14:paraId="6134C3DE" w14:textId="77777777" w:rsidR="00397E4D" w:rsidRPr="0023751F" w:rsidRDefault="00397E4D" w:rsidP="00911BD0">
      <w:pPr>
        <w:numPr>
          <w:ilvl w:val="0"/>
          <w:numId w:val="603"/>
        </w:numPr>
        <w:spacing w:after="0" w:line="276" w:lineRule="auto"/>
        <w:contextualSpacing/>
        <w:rPr>
          <w:rFonts w:cstheme="minorHAnsi"/>
          <w:color w:val="000000" w:themeColor="text1"/>
        </w:rPr>
      </w:pPr>
      <w:r w:rsidRPr="0023751F">
        <w:rPr>
          <w:rFonts w:cstheme="minorHAnsi"/>
          <w:color w:val="000000" w:themeColor="text1"/>
        </w:rPr>
        <w:t>syventää tietoaan saamen kielen asemasta kulttuurisen ja kielellisen monimuotoisuuden näkökulmasta.</w:t>
      </w:r>
    </w:p>
    <w:p w14:paraId="404AF351" w14:textId="77777777" w:rsidR="00397E4D" w:rsidRPr="0023751F" w:rsidRDefault="00397E4D" w:rsidP="00397E4D">
      <w:pPr>
        <w:spacing w:after="0" w:line="276" w:lineRule="auto"/>
        <w:contextualSpacing/>
        <w:rPr>
          <w:rFonts w:cstheme="minorHAnsi"/>
          <w:color w:val="000000" w:themeColor="text1"/>
        </w:rPr>
      </w:pPr>
    </w:p>
    <w:p w14:paraId="166531D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3359630" w14:textId="77777777" w:rsidR="00397E4D" w:rsidRPr="0023751F" w:rsidRDefault="00397E4D" w:rsidP="00911BD0">
      <w:pPr>
        <w:numPr>
          <w:ilvl w:val="0"/>
          <w:numId w:val="604"/>
        </w:numPr>
        <w:spacing w:after="0" w:line="276" w:lineRule="auto"/>
        <w:contextualSpacing/>
        <w:rPr>
          <w:rFonts w:cstheme="minorHAnsi"/>
          <w:color w:val="000000" w:themeColor="text1"/>
        </w:rPr>
      </w:pPr>
      <w:r w:rsidRPr="0023751F">
        <w:rPr>
          <w:rFonts w:cstheme="minorHAnsi"/>
          <w:color w:val="000000" w:themeColor="text1"/>
        </w:rPr>
        <w:t>kansainvälisyys arjessa ja lähiympäristöissä, liikkuvuus</w:t>
      </w:r>
    </w:p>
    <w:p w14:paraId="79CF9928" w14:textId="77777777" w:rsidR="00397E4D" w:rsidRPr="0023751F" w:rsidRDefault="00397E4D" w:rsidP="00911BD0">
      <w:pPr>
        <w:numPr>
          <w:ilvl w:val="0"/>
          <w:numId w:val="604"/>
        </w:numPr>
        <w:spacing w:after="0" w:line="276" w:lineRule="auto"/>
        <w:contextualSpacing/>
        <w:textAlignment w:val="baseline"/>
      </w:pPr>
      <w:r w:rsidRPr="0023751F">
        <w:t>rakentava vuorovaikutus, merkitysneuvottelut ja kielentäminen hyvinvoinnin ja itsetunnon rakentajana</w:t>
      </w:r>
    </w:p>
    <w:p w14:paraId="2C339F0D" w14:textId="77777777" w:rsidR="00397E4D" w:rsidRPr="0023751F" w:rsidRDefault="00397E4D" w:rsidP="00911BD0">
      <w:pPr>
        <w:numPr>
          <w:ilvl w:val="0"/>
          <w:numId w:val="604"/>
        </w:numPr>
        <w:spacing w:after="0" w:line="276" w:lineRule="auto"/>
        <w:contextualSpacing/>
        <w:textAlignment w:val="baseline"/>
      </w:pPr>
      <w:r w:rsidRPr="0023751F">
        <w:t>puhujien eri taustat ja statusvaikutukset; ääntäminen</w:t>
      </w:r>
    </w:p>
    <w:p w14:paraId="53697197" w14:textId="77777777" w:rsidR="00397E4D" w:rsidRPr="0023751F" w:rsidRDefault="00397E4D" w:rsidP="00911BD0">
      <w:pPr>
        <w:numPr>
          <w:ilvl w:val="0"/>
          <w:numId w:val="604"/>
        </w:numPr>
        <w:spacing w:after="0" w:line="276" w:lineRule="auto"/>
        <w:contextualSpacing/>
        <w:textAlignment w:val="baseline"/>
        <w:rPr>
          <w:rFonts w:cstheme="minorHAnsi"/>
          <w:strike/>
          <w:color w:val="000000" w:themeColor="text1"/>
        </w:rPr>
      </w:pPr>
      <w:r w:rsidRPr="0023751F">
        <w:rPr>
          <w:rFonts w:cstheme="minorHAnsi"/>
          <w:color w:val="000000" w:themeColor="text1"/>
        </w:rPr>
        <w:t>viestintätyylit erilaisissa medioissa</w:t>
      </w:r>
    </w:p>
    <w:p w14:paraId="0F378CB8" w14:textId="77777777" w:rsidR="00397E4D" w:rsidRPr="0023751F" w:rsidRDefault="00397E4D" w:rsidP="00397E4D">
      <w:pPr>
        <w:spacing w:after="0" w:line="276" w:lineRule="auto"/>
        <w:contextualSpacing/>
        <w:rPr>
          <w:rFonts w:cstheme="minorHAnsi"/>
        </w:rPr>
      </w:pPr>
    </w:p>
    <w:p w14:paraId="611E20AB"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SMA3 Saamen kieli ja kulttuuri luovan ilmaisun välineenä (2 op)</w:t>
      </w:r>
    </w:p>
    <w:p w14:paraId="5BD8384E" w14:textId="77777777" w:rsidR="00397E4D" w:rsidRPr="0023751F" w:rsidRDefault="00397E4D" w:rsidP="00397E4D">
      <w:pPr>
        <w:spacing w:after="0" w:line="276" w:lineRule="auto"/>
        <w:contextualSpacing/>
        <w:rPr>
          <w:rFonts w:cstheme="minorHAnsi"/>
        </w:rPr>
      </w:pPr>
    </w:p>
    <w:p w14:paraId="10F4EFAA"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syventää kulttuurista ymmärrystä. Moduulissa tarkastellaan saamen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omakohtainen laajahko luovan ilmaisun tuotos.</w:t>
      </w:r>
    </w:p>
    <w:p w14:paraId="1F9B12BE" w14:textId="77777777" w:rsidR="00397E4D" w:rsidRPr="0023751F" w:rsidRDefault="00397E4D" w:rsidP="00397E4D">
      <w:pPr>
        <w:spacing w:after="0" w:line="276" w:lineRule="auto"/>
        <w:contextualSpacing/>
        <w:rPr>
          <w:rFonts w:cstheme="minorHAnsi"/>
          <w:color w:val="000000" w:themeColor="text1"/>
        </w:rPr>
      </w:pPr>
    </w:p>
    <w:p w14:paraId="1B2ACF8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46832F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C787EDB" w14:textId="77777777" w:rsidR="00397E4D" w:rsidRPr="0023751F" w:rsidRDefault="00397E4D" w:rsidP="00911BD0">
      <w:pPr>
        <w:numPr>
          <w:ilvl w:val="0"/>
          <w:numId w:val="605"/>
        </w:numPr>
        <w:spacing w:after="0" w:line="276" w:lineRule="auto"/>
        <w:contextualSpacing/>
        <w:rPr>
          <w:rFonts w:cstheme="minorHAnsi"/>
          <w:color w:val="000000" w:themeColor="text1"/>
        </w:rPr>
      </w:pPr>
      <w:r w:rsidRPr="0023751F">
        <w:rPr>
          <w:rFonts w:cstheme="minorHAnsi"/>
          <w:color w:val="000000" w:themeColor="text1"/>
        </w:rPr>
        <w:t xml:space="preserve">tekee omia tulkintoja erilaisista aihepiiriin liittyvistä teksteistä  </w:t>
      </w:r>
    </w:p>
    <w:p w14:paraId="75A76FD2" w14:textId="77777777" w:rsidR="00397E4D" w:rsidRPr="0023751F" w:rsidRDefault="00397E4D" w:rsidP="00911BD0">
      <w:pPr>
        <w:numPr>
          <w:ilvl w:val="0"/>
          <w:numId w:val="605"/>
        </w:numPr>
        <w:spacing w:after="0" w:line="276" w:lineRule="auto"/>
        <w:contextualSpacing/>
        <w:rPr>
          <w:rFonts w:cstheme="minorHAnsi"/>
          <w:color w:val="000000" w:themeColor="text1"/>
        </w:rPr>
      </w:pPr>
      <w:r w:rsidRPr="0023751F">
        <w:rPr>
          <w:rFonts w:cstheme="minorHAnsi"/>
          <w:color w:val="000000" w:themeColor="text1"/>
        </w:rPr>
        <w:t>pystyy tuottamaan tekstejä itselle tärkeistä kulttuuriaiheista tai -ilmiöistä</w:t>
      </w:r>
    </w:p>
    <w:p w14:paraId="3379CA72" w14:textId="77777777" w:rsidR="00397E4D" w:rsidRPr="0023751F" w:rsidRDefault="00397E4D" w:rsidP="00911BD0">
      <w:pPr>
        <w:numPr>
          <w:ilvl w:val="0"/>
          <w:numId w:val="605"/>
        </w:numPr>
        <w:spacing w:after="0" w:line="276" w:lineRule="auto"/>
        <w:contextualSpacing/>
        <w:rPr>
          <w:rFonts w:cstheme="minorHAnsi"/>
          <w:color w:val="000000" w:themeColor="text1"/>
        </w:rPr>
      </w:pPr>
      <w:r w:rsidRPr="0023751F">
        <w:rPr>
          <w:rFonts w:cstheme="minorHAnsi"/>
          <w:color w:val="000000" w:themeColor="text1"/>
        </w:rPr>
        <w:t>vahvistaa taitoa käyttää reflektointia kielenoppimisen välineenä.</w:t>
      </w:r>
    </w:p>
    <w:p w14:paraId="62583454" w14:textId="77777777" w:rsidR="00397E4D" w:rsidRPr="0023751F" w:rsidRDefault="00397E4D" w:rsidP="00397E4D">
      <w:pPr>
        <w:spacing w:after="0" w:line="276" w:lineRule="auto"/>
        <w:contextualSpacing/>
        <w:rPr>
          <w:rFonts w:cstheme="minorHAnsi"/>
          <w:color w:val="000000" w:themeColor="text1"/>
        </w:rPr>
      </w:pPr>
    </w:p>
    <w:p w14:paraId="6CDC6E3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F7CAC1D" w14:textId="77777777" w:rsidR="00397E4D" w:rsidRPr="0023751F" w:rsidRDefault="00397E4D" w:rsidP="00911BD0">
      <w:pPr>
        <w:numPr>
          <w:ilvl w:val="0"/>
          <w:numId w:val="606"/>
        </w:numPr>
        <w:spacing w:after="0" w:line="276" w:lineRule="auto"/>
        <w:contextualSpacing/>
        <w:rPr>
          <w:rFonts w:cstheme="minorHAnsi"/>
          <w:color w:val="000000" w:themeColor="text1"/>
        </w:rPr>
      </w:pPr>
      <w:r w:rsidRPr="0023751F">
        <w:rPr>
          <w:rFonts w:cstheme="minorHAnsi"/>
          <w:color w:val="000000" w:themeColor="text1"/>
        </w:rPr>
        <w:t>luova toiminta</w:t>
      </w:r>
    </w:p>
    <w:p w14:paraId="4CE3ABAD" w14:textId="77777777" w:rsidR="00397E4D" w:rsidRPr="0023751F" w:rsidRDefault="00397E4D" w:rsidP="00911BD0">
      <w:pPr>
        <w:numPr>
          <w:ilvl w:val="0"/>
          <w:numId w:val="606"/>
        </w:numPr>
        <w:spacing w:after="0" w:line="276" w:lineRule="auto"/>
        <w:contextualSpacing/>
        <w:rPr>
          <w:rFonts w:cstheme="minorHAnsi"/>
          <w:color w:val="000000" w:themeColor="text1"/>
        </w:rPr>
      </w:pPr>
      <w:r w:rsidRPr="0023751F">
        <w:rPr>
          <w:rFonts w:cstheme="minorHAnsi"/>
          <w:color w:val="000000" w:themeColor="text1"/>
        </w:rPr>
        <w:t>saamelaiset taiteenalat</w:t>
      </w:r>
    </w:p>
    <w:p w14:paraId="553DEF34" w14:textId="77777777" w:rsidR="00397E4D" w:rsidRPr="0023751F" w:rsidRDefault="00397E4D" w:rsidP="00911BD0">
      <w:pPr>
        <w:numPr>
          <w:ilvl w:val="0"/>
          <w:numId w:val="606"/>
        </w:numPr>
        <w:spacing w:after="0" w:line="276" w:lineRule="auto"/>
        <w:contextualSpacing/>
        <w:rPr>
          <w:rFonts w:cstheme="minorHAnsi"/>
          <w:color w:val="000000" w:themeColor="text1"/>
        </w:rPr>
      </w:pPr>
      <w:r w:rsidRPr="0023751F">
        <w:rPr>
          <w:rFonts w:cstheme="minorHAnsi"/>
          <w:color w:val="000000" w:themeColor="text1"/>
        </w:rPr>
        <w:t xml:space="preserve">kulttuurin ja taiteen merkitys yksilölle ja yhteisölle </w:t>
      </w:r>
    </w:p>
    <w:p w14:paraId="440E722F" w14:textId="77777777" w:rsidR="00397E4D" w:rsidRPr="0023751F" w:rsidRDefault="00397E4D" w:rsidP="00911BD0">
      <w:pPr>
        <w:numPr>
          <w:ilvl w:val="0"/>
          <w:numId w:val="606"/>
        </w:numPr>
        <w:spacing w:after="0" w:line="276" w:lineRule="auto"/>
        <w:contextualSpacing/>
        <w:rPr>
          <w:rFonts w:cstheme="minorHAnsi"/>
          <w:color w:val="000000" w:themeColor="text1"/>
        </w:rPr>
      </w:pPr>
      <w:r w:rsidRPr="0023751F">
        <w:rPr>
          <w:rFonts w:cstheme="minorHAnsi"/>
          <w:color w:val="000000" w:themeColor="text1"/>
        </w:rPr>
        <w:t>itseilmaisu identiteetin rakentumisessa</w:t>
      </w:r>
    </w:p>
    <w:p w14:paraId="793F5C2C" w14:textId="77777777" w:rsidR="00397E4D" w:rsidRPr="0023751F" w:rsidRDefault="00397E4D" w:rsidP="00397E4D">
      <w:pPr>
        <w:spacing w:after="0" w:line="276" w:lineRule="auto"/>
        <w:contextualSpacing/>
        <w:rPr>
          <w:rFonts w:cstheme="minorHAnsi"/>
        </w:rPr>
      </w:pPr>
    </w:p>
    <w:p w14:paraId="0EC001CB"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SMA4 Saamen kieli vaikuttamisen välineenä (2 op)</w:t>
      </w:r>
    </w:p>
    <w:p w14:paraId="77117B52" w14:textId="77777777" w:rsidR="00397E4D" w:rsidRPr="0023751F" w:rsidRDefault="00397E4D" w:rsidP="00397E4D">
      <w:pPr>
        <w:spacing w:after="0" w:line="276" w:lineRule="auto"/>
        <w:contextualSpacing/>
        <w:rPr>
          <w:rFonts w:cstheme="minorHAnsi"/>
        </w:rPr>
      </w:pPr>
    </w:p>
    <w:p w14:paraId="74B4E9E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kehittää opiskelijan monilukutaitoa, tiedonhankintataitoja ja kriittistä lukutaitoa. Moduulissa tarkastellaan osallisuuden, aktiivisen toimijuuden ja demokratian rakentumista saamen kielellä kielellisesti, kulttuurisesti ja katsomuksellisesti monimuotoisessa maailmassa. </w:t>
      </w:r>
    </w:p>
    <w:p w14:paraId="5B7F3417" w14:textId="77777777" w:rsidR="00397E4D" w:rsidRPr="0023751F" w:rsidRDefault="00397E4D" w:rsidP="00397E4D">
      <w:pPr>
        <w:spacing w:after="0" w:line="276" w:lineRule="auto"/>
        <w:contextualSpacing/>
        <w:rPr>
          <w:rFonts w:cstheme="minorHAnsi"/>
          <w:color w:val="000000" w:themeColor="text1"/>
        </w:rPr>
      </w:pPr>
    </w:p>
    <w:p w14:paraId="39FE2E1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73B437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lastRenderedPageBreak/>
        <w:t>Moduulin tavoitteena on, että opiskelija</w:t>
      </w:r>
    </w:p>
    <w:p w14:paraId="6797B931" w14:textId="77777777" w:rsidR="00397E4D" w:rsidRPr="0023751F" w:rsidRDefault="00397E4D" w:rsidP="00911BD0">
      <w:pPr>
        <w:numPr>
          <w:ilvl w:val="0"/>
          <w:numId w:val="607"/>
        </w:numPr>
        <w:spacing w:after="0" w:line="276" w:lineRule="auto"/>
        <w:contextualSpacing/>
        <w:rPr>
          <w:rFonts w:cstheme="minorHAnsi"/>
          <w:color w:val="000000" w:themeColor="text1"/>
        </w:rPr>
      </w:pPr>
      <w:r w:rsidRPr="0023751F">
        <w:rPr>
          <w:rFonts w:cstheme="minorHAnsi"/>
          <w:color w:val="000000" w:themeColor="text1"/>
        </w:rPr>
        <w:t xml:space="preserve">tutustuu medioissa esillä oleviin ajankohtaisiin aiheisiin </w:t>
      </w:r>
    </w:p>
    <w:p w14:paraId="42A876E6" w14:textId="77777777" w:rsidR="00397E4D" w:rsidRPr="0023751F" w:rsidRDefault="00397E4D" w:rsidP="00911BD0">
      <w:pPr>
        <w:numPr>
          <w:ilvl w:val="0"/>
          <w:numId w:val="607"/>
        </w:numPr>
        <w:spacing w:after="0" w:line="276" w:lineRule="auto"/>
        <w:contextualSpacing/>
        <w:rPr>
          <w:rFonts w:cstheme="minorHAnsi"/>
          <w:color w:val="000000" w:themeColor="text1"/>
        </w:rPr>
      </w:pPr>
      <w:r w:rsidRPr="0023751F">
        <w:rPr>
          <w:rFonts w:cstheme="minorHAnsi"/>
          <w:color w:val="000000" w:themeColor="text1"/>
        </w:rPr>
        <w:t>kehittää taitojaan ilmaista ja arvioida mielipiteitä sekä argumentoida tiedon perusteella</w:t>
      </w:r>
    </w:p>
    <w:p w14:paraId="53E6372F" w14:textId="77777777" w:rsidR="00397E4D" w:rsidRPr="0023751F" w:rsidRDefault="00397E4D" w:rsidP="00911BD0">
      <w:pPr>
        <w:numPr>
          <w:ilvl w:val="0"/>
          <w:numId w:val="607"/>
        </w:numPr>
        <w:spacing w:after="0" w:line="276" w:lineRule="auto"/>
        <w:contextualSpacing/>
        <w:rPr>
          <w:rFonts w:cstheme="minorHAnsi"/>
          <w:color w:val="000000" w:themeColor="text1"/>
        </w:rPr>
      </w:pPr>
      <w:r w:rsidRPr="0023751F">
        <w:rPr>
          <w:rFonts w:cstheme="minorHAnsi"/>
          <w:color w:val="000000" w:themeColor="text1"/>
        </w:rPr>
        <w:t>hyödyntää erilaisia tietolähteitä, oppimisympäristöjä tai tapoja tuottaa tekstejä.</w:t>
      </w:r>
    </w:p>
    <w:p w14:paraId="41DFF9EA" w14:textId="77777777" w:rsidR="00397E4D" w:rsidRPr="0023751F" w:rsidRDefault="00397E4D" w:rsidP="00397E4D">
      <w:pPr>
        <w:spacing w:after="0" w:line="276" w:lineRule="auto"/>
        <w:contextualSpacing/>
        <w:rPr>
          <w:rFonts w:cstheme="minorHAnsi"/>
          <w:color w:val="000000" w:themeColor="text1"/>
        </w:rPr>
      </w:pPr>
    </w:p>
    <w:p w14:paraId="488358C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1F2A5A8" w14:textId="77777777" w:rsidR="00397E4D" w:rsidRPr="0023751F" w:rsidRDefault="00397E4D" w:rsidP="00911BD0">
      <w:pPr>
        <w:numPr>
          <w:ilvl w:val="0"/>
          <w:numId w:val="608"/>
        </w:numPr>
        <w:spacing w:after="0" w:line="276" w:lineRule="auto"/>
        <w:contextualSpacing/>
        <w:rPr>
          <w:rFonts w:cstheme="minorHAnsi"/>
          <w:color w:val="000000" w:themeColor="text1"/>
        </w:rPr>
      </w:pPr>
      <w:r w:rsidRPr="0023751F">
        <w:rPr>
          <w:rFonts w:cstheme="minorHAnsi"/>
          <w:color w:val="000000" w:themeColor="text1"/>
        </w:rPr>
        <w:t xml:space="preserve">vaikuttaminen kansalaisyhteiskunnassa </w:t>
      </w:r>
    </w:p>
    <w:p w14:paraId="04CA2189" w14:textId="77777777" w:rsidR="00397E4D" w:rsidRPr="0023751F" w:rsidRDefault="00397E4D" w:rsidP="00911BD0">
      <w:pPr>
        <w:numPr>
          <w:ilvl w:val="0"/>
          <w:numId w:val="608"/>
        </w:numPr>
        <w:spacing w:after="0" w:line="276" w:lineRule="auto"/>
        <w:contextualSpacing/>
        <w:rPr>
          <w:rFonts w:cstheme="minorHAnsi"/>
          <w:color w:val="000000" w:themeColor="text1"/>
        </w:rPr>
      </w:pPr>
      <w:r w:rsidRPr="0023751F">
        <w:rPr>
          <w:rFonts w:cstheme="minorHAnsi"/>
          <w:color w:val="000000" w:themeColor="text1"/>
        </w:rPr>
        <w:t>ihmisoikeuskysymykset, tasa-arvo</w:t>
      </w:r>
    </w:p>
    <w:p w14:paraId="59752FDA" w14:textId="77777777" w:rsidR="00397E4D" w:rsidRPr="0023751F" w:rsidRDefault="00397E4D" w:rsidP="00911BD0">
      <w:pPr>
        <w:numPr>
          <w:ilvl w:val="0"/>
          <w:numId w:val="608"/>
        </w:numPr>
        <w:spacing w:after="0" w:line="276" w:lineRule="auto"/>
        <w:contextualSpacing/>
        <w:rPr>
          <w:rFonts w:cstheme="minorHAnsi"/>
          <w:color w:val="000000" w:themeColor="text1"/>
        </w:rPr>
      </w:pPr>
      <w:r w:rsidRPr="0023751F">
        <w:rPr>
          <w:rFonts w:cstheme="minorHAnsi"/>
          <w:color w:val="000000" w:themeColor="text1"/>
        </w:rPr>
        <w:t>yksilön vastuut ja velvollisuudet, sananvapaus</w:t>
      </w:r>
    </w:p>
    <w:p w14:paraId="7FB9A90A" w14:textId="77777777" w:rsidR="00397E4D" w:rsidRPr="0023751F" w:rsidRDefault="00397E4D" w:rsidP="00911BD0">
      <w:pPr>
        <w:numPr>
          <w:ilvl w:val="0"/>
          <w:numId w:val="608"/>
        </w:numPr>
        <w:spacing w:after="0" w:line="276" w:lineRule="auto"/>
        <w:contextualSpacing/>
        <w:rPr>
          <w:rFonts w:cstheme="minorHAnsi"/>
          <w:color w:val="000000" w:themeColor="text1"/>
        </w:rPr>
      </w:pPr>
      <w:r w:rsidRPr="0023751F">
        <w:rPr>
          <w:rFonts w:cstheme="minorHAnsi"/>
          <w:color w:val="000000" w:themeColor="text1"/>
        </w:rPr>
        <w:t>neuvottelemisen taidot (arkiset–institutionaaliset)</w:t>
      </w:r>
    </w:p>
    <w:p w14:paraId="1096E596" w14:textId="77777777" w:rsidR="00397E4D" w:rsidRPr="0023751F" w:rsidRDefault="00397E4D" w:rsidP="00911BD0">
      <w:pPr>
        <w:numPr>
          <w:ilvl w:val="0"/>
          <w:numId w:val="608"/>
        </w:numPr>
        <w:spacing w:after="0" w:line="276" w:lineRule="auto"/>
        <w:contextualSpacing/>
        <w:rPr>
          <w:rFonts w:cstheme="minorHAnsi"/>
          <w:color w:val="000000" w:themeColor="text1"/>
        </w:rPr>
      </w:pPr>
      <w:r w:rsidRPr="0023751F">
        <w:rPr>
          <w:rFonts w:cstheme="minorHAnsi"/>
          <w:color w:val="000000" w:themeColor="text1"/>
        </w:rPr>
        <w:t>median rooli asenteiden muokkaajana</w:t>
      </w:r>
    </w:p>
    <w:p w14:paraId="07F27633" w14:textId="77777777" w:rsidR="00397E4D" w:rsidRPr="0023751F" w:rsidRDefault="00397E4D" w:rsidP="00397E4D">
      <w:pPr>
        <w:spacing w:after="0" w:line="276" w:lineRule="auto"/>
        <w:contextualSpacing/>
        <w:rPr>
          <w:rFonts w:cstheme="minorHAnsi"/>
          <w:color w:val="000000" w:themeColor="text1"/>
        </w:rPr>
      </w:pPr>
    </w:p>
    <w:p w14:paraId="7BAD39AC"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SMA5 Kestävä tulevaisuus arktisella alueella (2 op)</w:t>
      </w:r>
    </w:p>
    <w:p w14:paraId="3F8A6FB3" w14:textId="77777777" w:rsidR="00397E4D" w:rsidRPr="0023751F" w:rsidRDefault="00397E4D" w:rsidP="00397E4D">
      <w:pPr>
        <w:spacing w:after="0" w:line="276" w:lineRule="auto"/>
        <w:contextualSpacing/>
        <w:rPr>
          <w:rFonts w:cstheme="minorHAnsi"/>
        </w:rPr>
      </w:pPr>
    </w:p>
    <w:p w14:paraId="3CEBF56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tehtävänä on syventää opiskelijan tiedonhankinnan taitoja, erityisesti lähteen luotettavuuden tarkastelun näkökulmasta, sekä vahvistaa tekstin tulkitsemisen ja tuottamisen taitoja. Tehtävänä on myös vahvistaa taitoja esittää kysymyksiä ja etsiä vastauksia tai hahmotella ratkaisuja itsenäisesti ja ryhmän jäsenenä.</w:t>
      </w:r>
    </w:p>
    <w:p w14:paraId="43314B6D" w14:textId="77777777" w:rsidR="00397E4D" w:rsidRPr="0023751F" w:rsidRDefault="00397E4D" w:rsidP="00397E4D">
      <w:pPr>
        <w:spacing w:after="0" w:line="276" w:lineRule="auto"/>
        <w:contextualSpacing/>
        <w:rPr>
          <w:rFonts w:cstheme="minorHAnsi"/>
          <w:color w:val="000000" w:themeColor="text1"/>
        </w:rPr>
      </w:pPr>
    </w:p>
    <w:p w14:paraId="55276F7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4ECCE8C"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BBCBD47" w14:textId="77777777" w:rsidR="00397E4D" w:rsidRPr="0023751F" w:rsidRDefault="00397E4D" w:rsidP="00911BD0">
      <w:pPr>
        <w:numPr>
          <w:ilvl w:val="0"/>
          <w:numId w:val="609"/>
        </w:numPr>
        <w:spacing w:after="0" w:line="276" w:lineRule="auto"/>
        <w:contextualSpacing/>
        <w:rPr>
          <w:rFonts w:cstheme="minorHAnsi"/>
          <w:color w:val="000000" w:themeColor="text1"/>
        </w:rPr>
      </w:pPr>
      <w:r w:rsidRPr="0023751F">
        <w:rPr>
          <w:rFonts w:cstheme="minorHAnsi"/>
          <w:color w:val="000000" w:themeColor="text1"/>
        </w:rPr>
        <w:t>oppii käyttämään asiayhteyteen sopivia lukustrategioita ja harjoittelee tiivistämisen taitoja</w:t>
      </w:r>
    </w:p>
    <w:p w14:paraId="42B646A0" w14:textId="77777777" w:rsidR="00397E4D" w:rsidRPr="0023751F" w:rsidRDefault="00397E4D" w:rsidP="00911BD0">
      <w:pPr>
        <w:numPr>
          <w:ilvl w:val="0"/>
          <w:numId w:val="609"/>
        </w:numPr>
        <w:spacing w:after="0" w:line="276" w:lineRule="auto"/>
        <w:contextualSpacing/>
        <w:rPr>
          <w:rFonts w:cstheme="minorHAnsi"/>
          <w:color w:val="000000" w:themeColor="text1"/>
        </w:rPr>
      </w:pPr>
      <w:r w:rsidRPr="0023751F">
        <w:rPr>
          <w:rFonts w:cstheme="minorHAnsi"/>
          <w:color w:val="000000" w:themeColor="text1"/>
        </w:rPr>
        <w:t>kehittää taitojaan kertoa havainnoista itseään kiinnostavista aiheista yksin ja ryhmässä.</w:t>
      </w:r>
    </w:p>
    <w:p w14:paraId="65C04F73" w14:textId="77777777" w:rsidR="00397E4D" w:rsidRPr="0023751F" w:rsidRDefault="00397E4D" w:rsidP="00397E4D">
      <w:pPr>
        <w:spacing w:after="0" w:line="276" w:lineRule="auto"/>
        <w:contextualSpacing/>
        <w:rPr>
          <w:rFonts w:cstheme="minorHAnsi"/>
          <w:color w:val="000000" w:themeColor="text1"/>
        </w:rPr>
      </w:pPr>
    </w:p>
    <w:p w14:paraId="1DB4DB2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E472721" w14:textId="77777777" w:rsidR="00397E4D" w:rsidRPr="0023751F" w:rsidRDefault="00397E4D" w:rsidP="00911BD0">
      <w:pPr>
        <w:numPr>
          <w:ilvl w:val="0"/>
          <w:numId w:val="610"/>
        </w:numPr>
        <w:spacing w:after="0" w:line="276" w:lineRule="auto"/>
        <w:contextualSpacing/>
        <w:rPr>
          <w:rFonts w:cstheme="minorHAnsi"/>
          <w:color w:val="000000" w:themeColor="text1"/>
        </w:rPr>
      </w:pPr>
      <w:r w:rsidRPr="0023751F">
        <w:rPr>
          <w:rFonts w:cstheme="minorHAnsi"/>
          <w:color w:val="000000" w:themeColor="text1"/>
        </w:rPr>
        <w:t xml:space="preserve">ihmisen ja luonnon suhde </w:t>
      </w:r>
    </w:p>
    <w:p w14:paraId="4AB4E1EC" w14:textId="77777777" w:rsidR="00397E4D" w:rsidRPr="0023751F" w:rsidRDefault="00397E4D" w:rsidP="00911BD0">
      <w:pPr>
        <w:numPr>
          <w:ilvl w:val="0"/>
          <w:numId w:val="610"/>
        </w:numPr>
        <w:spacing w:after="0" w:line="276" w:lineRule="auto"/>
        <w:contextualSpacing/>
        <w:rPr>
          <w:rFonts w:cstheme="minorHAnsi"/>
          <w:color w:val="000000" w:themeColor="text1"/>
        </w:rPr>
      </w:pPr>
      <w:r w:rsidRPr="0023751F">
        <w:rPr>
          <w:rFonts w:cstheme="minorHAnsi"/>
          <w:color w:val="000000" w:themeColor="text1"/>
        </w:rPr>
        <w:t xml:space="preserve">muuttuva elin- ja työympäristö sekä saamelaiset elinkeinot </w:t>
      </w:r>
    </w:p>
    <w:p w14:paraId="184BF8C6" w14:textId="77777777" w:rsidR="00397E4D" w:rsidRPr="0023751F" w:rsidRDefault="00397E4D" w:rsidP="00911BD0">
      <w:pPr>
        <w:numPr>
          <w:ilvl w:val="0"/>
          <w:numId w:val="610"/>
        </w:numPr>
        <w:spacing w:after="0" w:line="276" w:lineRule="auto"/>
        <w:contextualSpacing/>
        <w:rPr>
          <w:rFonts w:cstheme="minorHAnsi"/>
          <w:color w:val="000000" w:themeColor="text1"/>
        </w:rPr>
      </w:pPr>
      <w:r w:rsidRPr="0023751F">
        <w:rPr>
          <w:rFonts w:cstheme="minorHAnsi"/>
          <w:color w:val="000000" w:themeColor="text1"/>
        </w:rPr>
        <w:t xml:space="preserve">kestävää tulevaisuutta rakentavat innovaatiot </w:t>
      </w:r>
    </w:p>
    <w:p w14:paraId="359375D5" w14:textId="77777777" w:rsidR="00397E4D" w:rsidRPr="0023751F" w:rsidRDefault="00397E4D" w:rsidP="00911BD0">
      <w:pPr>
        <w:numPr>
          <w:ilvl w:val="0"/>
          <w:numId w:val="611"/>
        </w:numPr>
        <w:spacing w:after="0" w:line="276" w:lineRule="auto"/>
        <w:contextualSpacing/>
        <w:rPr>
          <w:rFonts w:cstheme="minorHAnsi"/>
          <w:color w:val="000000" w:themeColor="text1"/>
        </w:rPr>
      </w:pPr>
      <w:r w:rsidRPr="0023751F">
        <w:rPr>
          <w:rFonts w:cstheme="minorHAnsi"/>
          <w:color w:val="000000" w:themeColor="text1"/>
        </w:rPr>
        <w:t>yleistajuiset tekstit, lähdekriittisyys, tieteellisen tekstin piirteet</w:t>
      </w:r>
    </w:p>
    <w:p w14:paraId="751C452B" w14:textId="77777777" w:rsidR="00397E4D" w:rsidRPr="0023751F" w:rsidRDefault="00397E4D" w:rsidP="00397E4D">
      <w:pPr>
        <w:spacing w:after="0" w:line="276" w:lineRule="auto"/>
        <w:contextualSpacing/>
        <w:rPr>
          <w:rFonts w:cstheme="minorHAnsi"/>
        </w:rPr>
      </w:pPr>
    </w:p>
    <w:p w14:paraId="589665D3"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SMA6 Saamen kieli jatko-opinnoissa ja työelämässä (2 op)</w:t>
      </w:r>
    </w:p>
    <w:p w14:paraId="1CCD3C60" w14:textId="77777777" w:rsidR="00397E4D" w:rsidRPr="0023751F" w:rsidRDefault="00397E4D" w:rsidP="00397E4D">
      <w:pPr>
        <w:spacing w:after="0" w:line="276" w:lineRule="auto"/>
        <w:contextualSpacing/>
        <w:rPr>
          <w:rFonts w:cstheme="minorHAnsi"/>
        </w:rPr>
      </w:pPr>
    </w:p>
    <w:p w14:paraId="0891F7D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syventää käsitystä kielitaidosta työelämätaitona ja sosiaalisena pääomana muuttuvassa maailmassa. Moduulissa pohditaan jatko-opinto- ja urasuunnitelmia sekä työntekoa myös kansainvälisessä kontekstissa.</w:t>
      </w:r>
    </w:p>
    <w:p w14:paraId="62DE6340" w14:textId="77777777" w:rsidR="00397E4D" w:rsidRPr="0023751F" w:rsidRDefault="00397E4D" w:rsidP="00397E4D">
      <w:pPr>
        <w:spacing w:after="0" w:line="276" w:lineRule="auto"/>
        <w:contextualSpacing/>
        <w:rPr>
          <w:rFonts w:cstheme="minorHAnsi"/>
          <w:color w:val="000000" w:themeColor="text1"/>
        </w:rPr>
      </w:pPr>
    </w:p>
    <w:p w14:paraId="08926E2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498E18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811C314" w14:textId="77777777" w:rsidR="00397E4D" w:rsidRPr="0023751F" w:rsidRDefault="00397E4D" w:rsidP="00911BD0">
      <w:pPr>
        <w:numPr>
          <w:ilvl w:val="0"/>
          <w:numId w:val="612"/>
        </w:numPr>
        <w:spacing w:after="0" w:line="276" w:lineRule="auto"/>
        <w:contextualSpacing/>
        <w:rPr>
          <w:rFonts w:cstheme="minorHAnsi"/>
          <w:color w:val="000000" w:themeColor="text1"/>
        </w:rPr>
      </w:pPr>
      <w:r w:rsidRPr="0023751F">
        <w:rPr>
          <w:rFonts w:cstheme="minorHAnsi"/>
          <w:color w:val="000000" w:themeColor="text1"/>
        </w:rPr>
        <w:t>vahvistaa tietämystään tekstilajeista, jotka ovat tyypillisiä mahdollisille jatko-opinto- tai urasuunnitelmille</w:t>
      </w:r>
    </w:p>
    <w:p w14:paraId="4C759C9F" w14:textId="77777777" w:rsidR="00397E4D" w:rsidRPr="0023751F" w:rsidRDefault="00397E4D" w:rsidP="00911BD0">
      <w:pPr>
        <w:numPr>
          <w:ilvl w:val="0"/>
          <w:numId w:val="612"/>
        </w:numPr>
        <w:spacing w:after="0" w:line="276" w:lineRule="auto"/>
        <w:contextualSpacing/>
        <w:rPr>
          <w:rFonts w:cstheme="minorHAnsi"/>
          <w:color w:val="000000" w:themeColor="text1"/>
        </w:rPr>
      </w:pPr>
      <w:r w:rsidRPr="0023751F">
        <w:rPr>
          <w:rFonts w:cstheme="minorHAnsi"/>
          <w:color w:val="000000" w:themeColor="text1"/>
        </w:rPr>
        <w:t>rohkaistuu saamen kielen käyttäjänä erilaisissa opiskeluun ja työntekoon liittyvissä vuorovaikutustilanteissa</w:t>
      </w:r>
    </w:p>
    <w:p w14:paraId="57066F1B" w14:textId="77777777" w:rsidR="00397E4D" w:rsidRPr="0023751F" w:rsidRDefault="00397E4D" w:rsidP="00911BD0">
      <w:pPr>
        <w:numPr>
          <w:ilvl w:val="0"/>
          <w:numId w:val="612"/>
        </w:numPr>
        <w:spacing w:after="0" w:line="276" w:lineRule="auto"/>
        <w:contextualSpacing/>
        <w:rPr>
          <w:rFonts w:cstheme="minorHAnsi"/>
          <w:color w:val="000000" w:themeColor="text1"/>
        </w:rPr>
      </w:pPr>
      <w:r w:rsidRPr="0023751F">
        <w:rPr>
          <w:rFonts w:cstheme="minorHAnsi"/>
          <w:color w:val="000000" w:themeColor="text1"/>
        </w:rPr>
        <w:t xml:space="preserve">kehittää taitoaan ilmaista itseään myös muodollisissa asiayhteyksissä. </w:t>
      </w:r>
    </w:p>
    <w:p w14:paraId="2CE13581" w14:textId="77777777" w:rsidR="00397E4D" w:rsidRPr="0023751F" w:rsidRDefault="00397E4D" w:rsidP="00397E4D">
      <w:pPr>
        <w:spacing w:after="0" w:line="276" w:lineRule="auto"/>
        <w:contextualSpacing/>
        <w:rPr>
          <w:rFonts w:cstheme="minorHAnsi"/>
          <w:color w:val="000000" w:themeColor="text1"/>
        </w:rPr>
      </w:pPr>
    </w:p>
    <w:p w14:paraId="56CE4F6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3C935CD" w14:textId="77777777" w:rsidR="00397E4D" w:rsidRPr="0023751F" w:rsidRDefault="00397E4D" w:rsidP="00911BD0">
      <w:pPr>
        <w:numPr>
          <w:ilvl w:val="0"/>
          <w:numId w:val="613"/>
        </w:numPr>
        <w:spacing w:after="0" w:line="276" w:lineRule="auto"/>
        <w:contextualSpacing/>
        <w:rPr>
          <w:rFonts w:cstheme="minorHAnsi"/>
          <w:color w:val="000000" w:themeColor="text1"/>
        </w:rPr>
      </w:pPr>
      <w:r w:rsidRPr="0023751F">
        <w:rPr>
          <w:rFonts w:cstheme="minorHAnsi"/>
          <w:color w:val="000000" w:themeColor="text1"/>
        </w:rPr>
        <w:lastRenderedPageBreak/>
        <w:t>jatko-opinto- ja urasuunnitelmat; urajoustavuus</w:t>
      </w:r>
    </w:p>
    <w:p w14:paraId="1921DE54" w14:textId="77777777" w:rsidR="00397E4D" w:rsidRPr="0023751F" w:rsidRDefault="00397E4D" w:rsidP="00911BD0">
      <w:pPr>
        <w:numPr>
          <w:ilvl w:val="0"/>
          <w:numId w:val="613"/>
        </w:numPr>
        <w:spacing w:after="0" w:line="276" w:lineRule="auto"/>
        <w:contextualSpacing/>
        <w:rPr>
          <w:rFonts w:cstheme="minorHAnsi"/>
          <w:color w:val="000000" w:themeColor="text1"/>
        </w:rPr>
      </w:pPr>
      <w:r w:rsidRPr="0023751F">
        <w:rPr>
          <w:rFonts w:cstheme="minorHAnsi"/>
          <w:color w:val="000000" w:themeColor="text1"/>
        </w:rPr>
        <w:t>kieliprofiilin täydentäminen tulevaisuuden tarpeita varten</w:t>
      </w:r>
    </w:p>
    <w:p w14:paraId="435B02B9" w14:textId="77777777" w:rsidR="00397E4D" w:rsidRPr="0023751F" w:rsidRDefault="00397E4D" w:rsidP="00911BD0">
      <w:pPr>
        <w:numPr>
          <w:ilvl w:val="0"/>
          <w:numId w:val="613"/>
        </w:numPr>
        <w:spacing w:after="0" w:line="276" w:lineRule="auto"/>
        <w:contextualSpacing/>
        <w:rPr>
          <w:rFonts w:cstheme="minorHAnsi"/>
          <w:color w:val="000000" w:themeColor="text1"/>
        </w:rPr>
      </w:pPr>
      <w:r w:rsidRPr="0023751F">
        <w:rPr>
          <w:rFonts w:cstheme="minorHAnsi"/>
          <w:color w:val="000000" w:themeColor="text1"/>
        </w:rPr>
        <w:t xml:space="preserve">kansalliset tai kansainväliset yhteisöt tai yritykset työnantajina </w:t>
      </w:r>
    </w:p>
    <w:p w14:paraId="1584549E" w14:textId="77777777" w:rsidR="00397E4D" w:rsidRPr="0023751F" w:rsidRDefault="00397E4D" w:rsidP="00911BD0">
      <w:pPr>
        <w:numPr>
          <w:ilvl w:val="0"/>
          <w:numId w:val="613"/>
        </w:numPr>
        <w:spacing w:after="0" w:line="276" w:lineRule="auto"/>
        <w:contextualSpacing/>
        <w:rPr>
          <w:rFonts w:cstheme="minorHAnsi"/>
          <w:color w:val="000000" w:themeColor="text1"/>
        </w:rPr>
      </w:pPr>
      <w:r w:rsidRPr="0023751F">
        <w:rPr>
          <w:rFonts w:cstheme="minorHAnsi"/>
          <w:color w:val="000000" w:themeColor="text1"/>
        </w:rPr>
        <w:t>itsenäistyvän, työelämään astuvan nuoren arjen ja talouden hallinta</w:t>
      </w:r>
    </w:p>
    <w:p w14:paraId="10AEE9F9" w14:textId="77777777" w:rsidR="00397E4D" w:rsidRPr="0023751F" w:rsidRDefault="00397E4D" w:rsidP="00397E4D">
      <w:pPr>
        <w:spacing w:after="0" w:line="276" w:lineRule="auto"/>
        <w:contextualSpacing/>
        <w:rPr>
          <w:rFonts w:cstheme="minorHAnsi"/>
          <w:color w:val="000000" w:themeColor="text1"/>
        </w:rPr>
      </w:pPr>
    </w:p>
    <w:p w14:paraId="2152AE4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7BF3C150" w14:textId="77777777" w:rsidR="00397E4D" w:rsidRPr="0023751F" w:rsidRDefault="00397E4D" w:rsidP="00397E4D">
      <w:pPr>
        <w:spacing w:after="0" w:line="276" w:lineRule="auto"/>
        <w:contextualSpacing/>
        <w:rPr>
          <w:rFonts w:cstheme="minorHAnsi"/>
          <w:color w:val="000000" w:themeColor="text1"/>
        </w:rPr>
      </w:pPr>
    </w:p>
    <w:p w14:paraId="514C01C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6BEC7EAA"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6AC41E04"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SMA7 Ympäristö ja kestävä elämäntapa (2 op)</w:t>
      </w:r>
    </w:p>
    <w:p w14:paraId="00C06CC7" w14:textId="77777777" w:rsidR="00397E4D" w:rsidRPr="0023751F" w:rsidRDefault="00397E4D" w:rsidP="00397E4D">
      <w:pPr>
        <w:spacing w:after="0" w:line="276" w:lineRule="auto"/>
        <w:contextualSpacing/>
        <w:rPr>
          <w:rFonts w:cstheme="minorHAnsi"/>
        </w:rPr>
      </w:pPr>
    </w:p>
    <w:p w14:paraId="7119C25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valmistaa opiskelijaa maailmankansalaiseksi, jolla on tietoa, taitoa ja tahtoa osallistua keskusteluihin ympäristökysymyksistä. Näkökulmia tarkastellaan opiskelijan omasta elinpiiristä käsin, mutta moduulissa tutustutaan myös kansainvälisten organisaatioiden tapoihin käsitellä kestävään elämäntapaan liittyviä kysymyksiä.</w:t>
      </w:r>
    </w:p>
    <w:p w14:paraId="04427335" w14:textId="77777777" w:rsidR="00397E4D" w:rsidRPr="0023751F" w:rsidRDefault="00397E4D" w:rsidP="00397E4D">
      <w:pPr>
        <w:spacing w:after="0" w:line="276" w:lineRule="auto"/>
        <w:contextualSpacing/>
        <w:rPr>
          <w:rFonts w:cstheme="minorHAnsi"/>
          <w:color w:val="000000" w:themeColor="text1"/>
        </w:rPr>
      </w:pPr>
    </w:p>
    <w:p w14:paraId="044A7C3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88C1A2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1D431A4" w14:textId="77777777" w:rsidR="00397E4D" w:rsidRPr="0023751F" w:rsidRDefault="00397E4D" w:rsidP="00911BD0">
      <w:pPr>
        <w:numPr>
          <w:ilvl w:val="0"/>
          <w:numId w:val="614"/>
        </w:numPr>
        <w:spacing w:after="0" w:line="276" w:lineRule="auto"/>
        <w:contextualSpacing/>
        <w:rPr>
          <w:rFonts w:cstheme="minorHAnsi"/>
          <w:color w:val="000000" w:themeColor="text1"/>
        </w:rPr>
      </w:pPr>
      <w:r w:rsidRPr="0023751F">
        <w:rPr>
          <w:rFonts w:cstheme="minorHAnsi"/>
          <w:color w:val="000000" w:themeColor="text1"/>
        </w:rPr>
        <w:t>vahvistaa tiedonhakutaitojaan erityisesti lähdekritiikin näkökulmasta</w:t>
      </w:r>
    </w:p>
    <w:p w14:paraId="74815ADC" w14:textId="77777777" w:rsidR="00397E4D" w:rsidRPr="0023751F" w:rsidRDefault="00397E4D" w:rsidP="00911BD0">
      <w:pPr>
        <w:numPr>
          <w:ilvl w:val="0"/>
          <w:numId w:val="614"/>
        </w:numPr>
        <w:spacing w:after="0" w:line="276" w:lineRule="auto"/>
        <w:contextualSpacing/>
        <w:rPr>
          <w:rFonts w:cstheme="minorHAnsi"/>
          <w:color w:val="000000" w:themeColor="text1"/>
        </w:rPr>
      </w:pPr>
      <w:r w:rsidRPr="0023751F">
        <w:rPr>
          <w:rFonts w:cstheme="minorHAnsi"/>
          <w:color w:val="000000" w:themeColor="text1"/>
        </w:rPr>
        <w:t>kehittää ajattelun taitojaan hyödyntämällä kielitaitoaan erilaisten syy-seuraussuhteiden analysoimiseksi</w:t>
      </w:r>
    </w:p>
    <w:p w14:paraId="2187948C" w14:textId="77777777" w:rsidR="00397E4D" w:rsidRPr="0023751F" w:rsidRDefault="00397E4D" w:rsidP="00911BD0">
      <w:pPr>
        <w:numPr>
          <w:ilvl w:val="0"/>
          <w:numId w:val="614"/>
        </w:numPr>
        <w:spacing w:after="0" w:line="276" w:lineRule="auto"/>
        <w:contextualSpacing/>
        <w:rPr>
          <w:rFonts w:cstheme="minorHAnsi"/>
          <w:color w:val="000000" w:themeColor="text1"/>
        </w:rPr>
      </w:pPr>
      <w:r w:rsidRPr="0023751F">
        <w:rPr>
          <w:rFonts w:cstheme="minorHAnsi"/>
          <w:color w:val="000000" w:themeColor="text1"/>
        </w:rPr>
        <w:t>osallistuu myös laajempiin suullisiin tai kirjallisiin vuorovaikutustilanteisiin.</w:t>
      </w:r>
    </w:p>
    <w:p w14:paraId="695A849E" w14:textId="77777777" w:rsidR="00397E4D" w:rsidRPr="0023751F" w:rsidRDefault="00397E4D" w:rsidP="00397E4D">
      <w:pPr>
        <w:spacing w:after="0" w:line="276" w:lineRule="auto"/>
        <w:contextualSpacing/>
        <w:rPr>
          <w:rFonts w:cstheme="minorHAnsi"/>
          <w:color w:val="000000" w:themeColor="text1"/>
        </w:rPr>
      </w:pPr>
    </w:p>
    <w:p w14:paraId="509E7F5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6B88BDB7" w14:textId="77777777" w:rsidR="00397E4D" w:rsidRPr="0023751F" w:rsidRDefault="00397E4D" w:rsidP="00911BD0">
      <w:pPr>
        <w:numPr>
          <w:ilvl w:val="0"/>
          <w:numId w:val="615"/>
        </w:numPr>
        <w:spacing w:after="0" w:line="276" w:lineRule="auto"/>
        <w:contextualSpacing/>
        <w:rPr>
          <w:rFonts w:cstheme="minorHAnsi"/>
          <w:color w:val="000000" w:themeColor="text1"/>
        </w:rPr>
      </w:pPr>
      <w:r w:rsidRPr="0023751F">
        <w:rPr>
          <w:rFonts w:cstheme="minorHAnsi"/>
          <w:color w:val="000000" w:themeColor="text1"/>
        </w:rPr>
        <w:t>ympäristökysymykset, esimerkiksi ilmastonmuutos</w:t>
      </w:r>
    </w:p>
    <w:p w14:paraId="77E318C0" w14:textId="77777777" w:rsidR="00397E4D" w:rsidRPr="0023751F" w:rsidRDefault="00397E4D" w:rsidP="00911BD0">
      <w:pPr>
        <w:numPr>
          <w:ilvl w:val="0"/>
          <w:numId w:val="615"/>
        </w:numPr>
        <w:spacing w:after="0" w:line="276" w:lineRule="auto"/>
        <w:contextualSpacing/>
        <w:rPr>
          <w:rFonts w:cstheme="minorHAnsi"/>
          <w:color w:val="000000" w:themeColor="text1"/>
        </w:rPr>
      </w:pPr>
      <w:r w:rsidRPr="0023751F">
        <w:rPr>
          <w:rFonts w:cstheme="minorHAnsi"/>
          <w:color w:val="000000" w:themeColor="text1"/>
        </w:rPr>
        <w:t>kestävä elämäntapa opiskelijan omassa elinpiirissä</w:t>
      </w:r>
    </w:p>
    <w:p w14:paraId="5E3986F1" w14:textId="77777777" w:rsidR="00397E4D" w:rsidRPr="0023751F" w:rsidRDefault="00397E4D" w:rsidP="00911BD0">
      <w:pPr>
        <w:numPr>
          <w:ilvl w:val="0"/>
          <w:numId w:val="615"/>
        </w:numPr>
        <w:spacing w:after="0" w:line="276" w:lineRule="auto"/>
        <w:contextualSpacing/>
        <w:rPr>
          <w:rFonts w:cstheme="minorHAnsi"/>
          <w:color w:val="000000" w:themeColor="text1"/>
        </w:rPr>
      </w:pPr>
      <w:r w:rsidRPr="0023751F">
        <w:rPr>
          <w:rFonts w:cstheme="minorHAnsi"/>
          <w:color w:val="000000" w:themeColor="text1"/>
        </w:rPr>
        <w:t>esimerkkejä kansainvälisistä sopimuksista tai sopimusneuvotteluista</w:t>
      </w:r>
    </w:p>
    <w:p w14:paraId="5FFABBDE" w14:textId="77777777" w:rsidR="00397E4D" w:rsidRPr="0023751F" w:rsidRDefault="00397E4D" w:rsidP="00911BD0">
      <w:pPr>
        <w:numPr>
          <w:ilvl w:val="0"/>
          <w:numId w:val="615"/>
        </w:numPr>
        <w:spacing w:after="0" w:line="276" w:lineRule="auto"/>
        <w:contextualSpacing/>
        <w:rPr>
          <w:rFonts w:cstheme="minorHAnsi"/>
          <w:color w:val="000000" w:themeColor="text1"/>
        </w:rPr>
      </w:pPr>
      <w:r w:rsidRPr="0023751F">
        <w:rPr>
          <w:rFonts w:cstheme="minorHAnsi"/>
          <w:color w:val="000000" w:themeColor="text1"/>
        </w:rPr>
        <w:t>ratkaisukeskeisyys</w:t>
      </w:r>
    </w:p>
    <w:p w14:paraId="31061834" w14:textId="77777777" w:rsidR="00397E4D" w:rsidRPr="0023751F" w:rsidRDefault="00397E4D" w:rsidP="00397E4D">
      <w:pPr>
        <w:spacing w:after="0" w:line="276" w:lineRule="auto"/>
        <w:contextualSpacing/>
        <w:rPr>
          <w:rFonts w:cstheme="minorHAnsi"/>
          <w:color w:val="000000" w:themeColor="text1"/>
        </w:rPr>
      </w:pPr>
    </w:p>
    <w:p w14:paraId="51DB5396"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SMA8 Viesti ja vaikuta puhuen (2 op)</w:t>
      </w:r>
    </w:p>
    <w:p w14:paraId="66229362" w14:textId="77777777" w:rsidR="00397E4D" w:rsidRPr="0023751F" w:rsidRDefault="00397E4D" w:rsidP="00397E4D">
      <w:pPr>
        <w:spacing w:after="0" w:line="276" w:lineRule="auto"/>
        <w:contextualSpacing/>
        <w:rPr>
          <w:rFonts w:cstheme="minorHAnsi"/>
        </w:rPr>
      </w:pPr>
    </w:p>
    <w:p w14:paraId="577CF40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opiskelijan neuvottelutaitoja sekä toisen arvostamista ja huomioon ottamista. Moduuliin sisältyy Opetushallituksen tuottaman suullisen kielitaidon kokeen tai erillisen ohjeistuksen mukaisten näyttöjen suorittaminen.</w:t>
      </w:r>
    </w:p>
    <w:p w14:paraId="6FAAEA83" w14:textId="77777777" w:rsidR="00397E4D" w:rsidRPr="0023751F" w:rsidRDefault="00397E4D" w:rsidP="00397E4D">
      <w:pPr>
        <w:spacing w:after="0" w:line="276" w:lineRule="auto"/>
        <w:contextualSpacing/>
        <w:rPr>
          <w:rFonts w:cstheme="minorHAnsi"/>
          <w:color w:val="000000" w:themeColor="text1"/>
        </w:rPr>
      </w:pPr>
    </w:p>
    <w:p w14:paraId="0AF39D5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EE83F9E"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EDD5388" w14:textId="77777777" w:rsidR="00397E4D" w:rsidRPr="0023751F" w:rsidRDefault="00397E4D" w:rsidP="00911BD0">
      <w:pPr>
        <w:numPr>
          <w:ilvl w:val="0"/>
          <w:numId w:val="616"/>
        </w:numPr>
        <w:spacing w:after="0" w:line="276" w:lineRule="auto"/>
        <w:contextualSpacing/>
        <w:rPr>
          <w:rFonts w:cstheme="minorHAnsi"/>
          <w:color w:val="000000" w:themeColor="text1"/>
        </w:rPr>
      </w:pPr>
      <w:r w:rsidRPr="0023751F">
        <w:rPr>
          <w:rFonts w:cstheme="minorHAnsi"/>
          <w:color w:val="000000" w:themeColor="text1"/>
        </w:rPr>
        <w:t>syventää ymmärrystään suullisiin vuorovaikutustilanteisiin vaikuttavista tekijöistä</w:t>
      </w:r>
    </w:p>
    <w:p w14:paraId="3BDA7F05" w14:textId="77777777" w:rsidR="00397E4D" w:rsidRPr="0023751F" w:rsidRDefault="00397E4D" w:rsidP="00911BD0">
      <w:pPr>
        <w:numPr>
          <w:ilvl w:val="0"/>
          <w:numId w:val="616"/>
        </w:numPr>
        <w:spacing w:after="0" w:line="276" w:lineRule="auto"/>
        <w:contextualSpacing/>
        <w:rPr>
          <w:rFonts w:cstheme="minorHAnsi"/>
          <w:color w:val="000000" w:themeColor="text1"/>
        </w:rPr>
      </w:pPr>
      <w:r w:rsidRPr="0023751F">
        <w:rPr>
          <w:rFonts w:cstheme="minorHAnsi"/>
          <w:color w:val="000000" w:themeColor="text1"/>
        </w:rPr>
        <w:t>vahvistaa suullisen vuorovaikutuksen taitojaan</w:t>
      </w:r>
    </w:p>
    <w:p w14:paraId="4847AAF9" w14:textId="77777777" w:rsidR="00397E4D" w:rsidRPr="0023751F" w:rsidRDefault="00397E4D" w:rsidP="00911BD0">
      <w:pPr>
        <w:numPr>
          <w:ilvl w:val="0"/>
          <w:numId w:val="616"/>
        </w:numPr>
        <w:spacing w:after="0" w:line="276" w:lineRule="auto"/>
        <w:contextualSpacing/>
        <w:rPr>
          <w:rFonts w:cstheme="minorHAnsi"/>
          <w:color w:val="000000" w:themeColor="text1"/>
        </w:rPr>
      </w:pPr>
      <w:r w:rsidRPr="0023751F">
        <w:rPr>
          <w:rFonts w:cstheme="minorHAnsi"/>
          <w:color w:val="000000" w:themeColor="text1"/>
        </w:rPr>
        <w:t>vahvistaa taitoaan ymmärtää kielen eri variantteja</w:t>
      </w:r>
    </w:p>
    <w:p w14:paraId="0076E93A" w14:textId="77777777" w:rsidR="00397E4D" w:rsidRPr="0023751F" w:rsidRDefault="00397E4D" w:rsidP="00911BD0">
      <w:pPr>
        <w:numPr>
          <w:ilvl w:val="0"/>
          <w:numId w:val="616"/>
        </w:numPr>
        <w:spacing w:after="0" w:line="276" w:lineRule="auto"/>
        <w:contextualSpacing/>
        <w:rPr>
          <w:rFonts w:cstheme="minorHAnsi"/>
          <w:color w:val="000000" w:themeColor="text1"/>
        </w:rPr>
      </w:pPr>
      <w:r w:rsidRPr="0023751F">
        <w:rPr>
          <w:rFonts w:cstheme="minorHAnsi"/>
          <w:color w:val="000000" w:themeColor="text1"/>
        </w:rPr>
        <w:t>kehittää taitoaan rakentaa dialogia</w:t>
      </w:r>
    </w:p>
    <w:p w14:paraId="6CDE1695" w14:textId="77777777" w:rsidR="00397E4D" w:rsidRPr="0023751F" w:rsidRDefault="00397E4D" w:rsidP="00911BD0">
      <w:pPr>
        <w:numPr>
          <w:ilvl w:val="0"/>
          <w:numId w:val="616"/>
        </w:numPr>
        <w:spacing w:after="0" w:line="276" w:lineRule="auto"/>
        <w:contextualSpacing/>
        <w:rPr>
          <w:rFonts w:cstheme="minorHAnsi"/>
          <w:color w:val="000000" w:themeColor="text1"/>
        </w:rPr>
      </w:pPr>
      <w:r w:rsidRPr="0023751F">
        <w:rPr>
          <w:rFonts w:cstheme="minorHAnsi"/>
          <w:color w:val="000000" w:themeColor="text1"/>
        </w:rPr>
        <w:lastRenderedPageBreak/>
        <w:t>harjoittelee valmistelua edellyttävää suullista tuottamista.</w:t>
      </w:r>
    </w:p>
    <w:p w14:paraId="1F153B08" w14:textId="77777777" w:rsidR="00397E4D" w:rsidRPr="0023751F" w:rsidRDefault="00397E4D" w:rsidP="00397E4D">
      <w:pPr>
        <w:spacing w:after="0" w:line="276" w:lineRule="auto"/>
        <w:contextualSpacing/>
        <w:rPr>
          <w:rFonts w:cstheme="minorHAnsi"/>
          <w:color w:val="000000" w:themeColor="text1"/>
        </w:rPr>
      </w:pPr>
    </w:p>
    <w:p w14:paraId="0C866C5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BF5FAB4" w14:textId="77777777" w:rsidR="00397E4D" w:rsidRPr="0023751F" w:rsidRDefault="00397E4D" w:rsidP="00911BD0">
      <w:pPr>
        <w:numPr>
          <w:ilvl w:val="0"/>
          <w:numId w:val="617"/>
        </w:numPr>
        <w:spacing w:after="0" w:line="276" w:lineRule="auto"/>
        <w:contextualSpacing/>
        <w:rPr>
          <w:rFonts w:cstheme="minorHAnsi"/>
          <w:color w:val="000000" w:themeColor="text1"/>
        </w:rPr>
      </w:pPr>
      <w:r w:rsidRPr="0023751F">
        <w:rPr>
          <w:rFonts w:cstheme="minorHAnsi"/>
          <w:color w:val="000000" w:themeColor="text1"/>
        </w:rPr>
        <w:t xml:space="preserve">puhumisen eri piirteet </w:t>
      </w:r>
    </w:p>
    <w:p w14:paraId="469F835D" w14:textId="77777777" w:rsidR="00397E4D" w:rsidRPr="0023751F" w:rsidRDefault="00397E4D" w:rsidP="00911BD0">
      <w:pPr>
        <w:numPr>
          <w:ilvl w:val="0"/>
          <w:numId w:val="617"/>
        </w:numPr>
        <w:spacing w:after="0" w:line="276" w:lineRule="auto"/>
        <w:contextualSpacing/>
        <w:rPr>
          <w:rFonts w:cstheme="minorHAnsi"/>
          <w:color w:val="000000" w:themeColor="text1"/>
        </w:rPr>
      </w:pPr>
      <w:r w:rsidRPr="0023751F">
        <w:rPr>
          <w:rFonts w:cstheme="minorHAnsi"/>
          <w:color w:val="000000" w:themeColor="text1"/>
        </w:rPr>
        <w:t xml:space="preserve">saamen kielen käyttäjien erilaisten taustojen ja eri äidinkielten vaikutus puhetilanteisiin </w:t>
      </w:r>
    </w:p>
    <w:p w14:paraId="707F548F" w14:textId="77777777" w:rsidR="00397E4D" w:rsidRPr="0023751F" w:rsidRDefault="00397E4D" w:rsidP="00911BD0">
      <w:pPr>
        <w:numPr>
          <w:ilvl w:val="0"/>
          <w:numId w:val="617"/>
        </w:numPr>
        <w:spacing w:after="0" w:line="276" w:lineRule="auto"/>
        <w:contextualSpacing/>
        <w:rPr>
          <w:rFonts w:cstheme="minorHAnsi"/>
          <w:color w:val="000000" w:themeColor="text1"/>
        </w:rPr>
      </w:pPr>
      <w:r w:rsidRPr="0023751F">
        <w:rPr>
          <w:rFonts w:cstheme="minorHAnsi"/>
          <w:color w:val="000000" w:themeColor="text1"/>
        </w:rPr>
        <w:t xml:space="preserve">oppimäärän pakollisten opintojen aikana käsitellyt aiheet ja niiden täydentäminen opiskelijoiden tarpeiden mukaan </w:t>
      </w:r>
    </w:p>
    <w:p w14:paraId="5FDBE09E" w14:textId="77777777" w:rsidR="00397E4D" w:rsidRPr="0023751F" w:rsidRDefault="00397E4D" w:rsidP="00397E4D">
      <w:pPr>
        <w:spacing w:after="0" w:line="276" w:lineRule="auto"/>
        <w:contextualSpacing/>
        <w:rPr>
          <w:rFonts w:cstheme="minorHAnsi"/>
          <w:color w:val="000000" w:themeColor="text1"/>
        </w:rPr>
      </w:pPr>
    </w:p>
    <w:p w14:paraId="1144F22E"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213" w:name="_Toc18664378"/>
      <w:bookmarkStart w:id="214" w:name="_Toc3448897"/>
      <w:r w:rsidRPr="0023751F">
        <w:rPr>
          <w:rFonts w:eastAsia="Arial" w:cstheme="minorHAnsi"/>
          <w:b/>
          <w:color w:val="0070C0"/>
          <w:sz w:val="28"/>
          <w:lang w:val="fi" w:eastAsia="fi-FI"/>
        </w:rPr>
        <w:t>6.5.9 Vieraat kielet, saame, B2-oppimäärä</w:t>
      </w:r>
      <w:bookmarkEnd w:id="213"/>
      <w:r w:rsidRPr="0023751F">
        <w:rPr>
          <w:rFonts w:eastAsia="Arial" w:cstheme="minorHAnsi"/>
          <w:b/>
          <w:color w:val="0070C0"/>
          <w:sz w:val="28"/>
          <w:lang w:val="fi" w:eastAsia="fi-FI"/>
        </w:rPr>
        <w:t xml:space="preserve"> </w:t>
      </w:r>
      <w:bookmarkEnd w:id="214"/>
    </w:p>
    <w:p w14:paraId="1D0B8DF4" w14:textId="77777777" w:rsidR="00397E4D" w:rsidRPr="0023751F" w:rsidRDefault="00397E4D" w:rsidP="00397E4D">
      <w:pPr>
        <w:spacing w:after="0" w:line="276" w:lineRule="auto"/>
        <w:contextualSpacing/>
        <w:rPr>
          <w:rFonts w:cstheme="minorHAnsi"/>
          <w:color w:val="000000" w:themeColor="text1"/>
        </w:rPr>
      </w:pPr>
    </w:p>
    <w:p w14:paraId="5F5188CE"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t>Saamen kielen B2-oppimäärän erityinen tehtävä</w:t>
      </w:r>
    </w:p>
    <w:p w14:paraId="55FA2565" w14:textId="77777777" w:rsidR="00397E4D" w:rsidRPr="0023751F" w:rsidRDefault="00397E4D" w:rsidP="00397E4D">
      <w:pPr>
        <w:spacing w:after="0" w:line="276" w:lineRule="auto"/>
        <w:contextualSpacing/>
        <w:rPr>
          <w:rFonts w:cstheme="minorHAnsi"/>
          <w:color w:val="000000" w:themeColor="text1"/>
        </w:rPr>
      </w:pPr>
    </w:p>
    <w:p w14:paraId="7879765E" w14:textId="77777777" w:rsidR="00397E4D" w:rsidRPr="0023751F" w:rsidRDefault="00397E4D" w:rsidP="00397E4D">
      <w:pPr>
        <w:spacing w:after="0" w:line="276" w:lineRule="auto"/>
        <w:contextualSpacing/>
        <w:jc w:val="both"/>
        <w:rPr>
          <w:rFonts w:cstheme="minorHAnsi"/>
          <w:strike/>
          <w:color w:val="000000" w:themeColor="text1"/>
        </w:rPr>
      </w:pPr>
      <w:r w:rsidRPr="0023751F">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saamen kielen näkökulmasta. Opetus ohjaa tarkastelemaan, miten uuden kielen oppiminen lisää ymmärrystä ajattelun ja kielen välisestä yhteydestä.</w:t>
      </w:r>
    </w:p>
    <w:p w14:paraId="66BEFCD1" w14:textId="77777777" w:rsidR="00397E4D" w:rsidRPr="0023751F" w:rsidRDefault="00397E4D" w:rsidP="00397E4D">
      <w:pPr>
        <w:spacing w:after="0" w:line="276" w:lineRule="auto"/>
        <w:contextualSpacing/>
        <w:jc w:val="both"/>
        <w:rPr>
          <w:rFonts w:cstheme="minorHAnsi"/>
          <w:color w:val="000000" w:themeColor="text1"/>
        </w:rPr>
      </w:pPr>
    </w:p>
    <w:p w14:paraId="47F5C3C1"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opetus painottuu etenkin alkuvaiheessa suullisen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3A63972F" w14:textId="77777777" w:rsidR="00397E4D" w:rsidRPr="0023751F" w:rsidRDefault="00397E4D" w:rsidP="00397E4D">
      <w:pPr>
        <w:spacing w:after="0" w:line="276" w:lineRule="auto"/>
        <w:contextualSpacing/>
        <w:jc w:val="both"/>
        <w:rPr>
          <w:rFonts w:cstheme="minorHAnsi"/>
          <w:color w:val="000000" w:themeColor="text1"/>
        </w:rPr>
      </w:pPr>
    </w:p>
    <w:p w14:paraId="19ABB84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Jos ryhmässä on saamelaistaustaisia opiskelijoita, kartoitetaan erityisesti opintojen alkuvaiheessa heidän saamen kielen tai murteen taitojaan, tavoitteitaan ja mahdollisuuksiaan saada tukea opinnoilleen lähiympäristöstä.</w:t>
      </w:r>
    </w:p>
    <w:p w14:paraId="6BC912DE" w14:textId="77777777" w:rsidR="00397E4D" w:rsidRPr="0023751F" w:rsidRDefault="00397E4D" w:rsidP="00397E4D">
      <w:pPr>
        <w:spacing w:after="0" w:line="276" w:lineRule="auto"/>
        <w:contextualSpacing/>
        <w:rPr>
          <w:rFonts w:cstheme="minorHAnsi"/>
          <w:color w:val="000000" w:themeColor="text1"/>
        </w:rPr>
      </w:pPr>
    </w:p>
    <w:p w14:paraId="1BE5CCC1"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Opetuksen tavoitteet</w:t>
      </w:r>
    </w:p>
    <w:p w14:paraId="59ECD69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6DF032F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Saamen kielen B2-oppimäärän opetuksen erityisenä tavoitteena on, että opiskelija</w:t>
      </w:r>
    </w:p>
    <w:p w14:paraId="32E03A13" w14:textId="77777777" w:rsidR="00397E4D" w:rsidRPr="0023751F" w:rsidRDefault="00397E4D" w:rsidP="00911BD0">
      <w:pPr>
        <w:numPr>
          <w:ilvl w:val="0"/>
          <w:numId w:val="618"/>
        </w:numPr>
        <w:spacing w:after="0" w:line="276" w:lineRule="auto"/>
        <w:contextualSpacing/>
        <w:rPr>
          <w:rFonts w:cstheme="minorHAnsi"/>
          <w:color w:val="000000" w:themeColor="text1"/>
        </w:rPr>
      </w:pPr>
      <w:r w:rsidRPr="0023751F">
        <w:rPr>
          <w:rFonts w:cstheme="minorHAnsi"/>
          <w:color w:val="000000" w:themeColor="text1"/>
        </w:rPr>
        <w:t>kehittyy saamen kielen käyttäjänä ja toimijana kulttuurisesti moninaisessa maailmassa niin paikallisissa, kansallisissa, pohjoismaisissa kuin koko pohjoiskalottialueen yhteisöissä</w:t>
      </w:r>
    </w:p>
    <w:p w14:paraId="5F20A69E" w14:textId="77777777" w:rsidR="00397E4D" w:rsidRPr="0023751F" w:rsidRDefault="00397E4D" w:rsidP="00911BD0">
      <w:pPr>
        <w:numPr>
          <w:ilvl w:val="0"/>
          <w:numId w:val="618"/>
        </w:numPr>
        <w:spacing w:after="0" w:line="276" w:lineRule="auto"/>
        <w:contextualSpacing/>
        <w:rPr>
          <w:rFonts w:cstheme="minorHAnsi"/>
          <w:color w:val="000000" w:themeColor="text1"/>
        </w:rPr>
      </w:pPr>
      <w:r w:rsidRPr="0023751F">
        <w:rPr>
          <w:rFonts w:cstheme="minorHAnsi"/>
          <w:color w:val="000000" w:themeColor="text1"/>
        </w:rPr>
        <w:t>vahvistaa tietämystään saamen kielistä ja saamelaiskulttuureista ja ymmärtää niiden merkityksen alkuperäiskansan kielinä ja kulttuureina</w:t>
      </w:r>
    </w:p>
    <w:p w14:paraId="02A4F2B0" w14:textId="77777777" w:rsidR="00397E4D" w:rsidRPr="0023751F" w:rsidRDefault="00397E4D" w:rsidP="00911BD0">
      <w:pPr>
        <w:numPr>
          <w:ilvl w:val="0"/>
          <w:numId w:val="618"/>
        </w:numPr>
        <w:spacing w:after="0" w:line="276" w:lineRule="auto"/>
        <w:contextualSpacing/>
        <w:rPr>
          <w:rFonts w:cstheme="minorHAnsi"/>
          <w:color w:val="000000" w:themeColor="text1"/>
        </w:rPr>
      </w:pPr>
      <w:r w:rsidRPr="0023751F">
        <w:rPr>
          <w:rFonts w:cstheme="minorHAnsi"/>
          <w:color w:val="000000" w:themeColor="text1"/>
        </w:rPr>
        <w:t>hahmottaa niitä haasteita ja mahdollisuuksia, joita pienen puhujamäärän kieltä opiskeleva kohtaa, ja pyrkii oma-aloitteiseen kielijäsenyyteen.</w:t>
      </w:r>
    </w:p>
    <w:p w14:paraId="0CFF0403" w14:textId="77777777" w:rsidR="00397E4D" w:rsidRPr="0023751F" w:rsidRDefault="00397E4D" w:rsidP="00397E4D">
      <w:pPr>
        <w:spacing w:after="0" w:line="276" w:lineRule="auto"/>
        <w:contextualSpacing/>
        <w:rPr>
          <w:rFonts w:cstheme="minorHAnsi"/>
          <w:color w:val="000000" w:themeColor="text1"/>
        </w:rPr>
      </w:pPr>
    </w:p>
    <w:p w14:paraId="2E4991C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576B4479" w14:textId="77777777" w:rsidR="00397E4D" w:rsidRPr="0023751F" w:rsidRDefault="00397E4D" w:rsidP="00397E4D">
      <w:pPr>
        <w:spacing w:after="0" w:line="276" w:lineRule="auto"/>
        <w:contextualSpacing/>
        <w:rPr>
          <w:rFonts w:cstheme="minorHAnsi"/>
          <w:color w:val="000000" w:themeColor="text1"/>
        </w:rPr>
      </w:pPr>
    </w:p>
    <w:p w14:paraId="492EACD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alkuvaiheessa painottuvat suulliset ja niihin luontevasti liittyvät pienet kirjalliset vuorovaikutustilanteet. Kirjallisen viestinnän osuus kasvaa vähitellen, mutta suullinen viestintä on keskeistä koko oppimääräll</w:t>
      </w:r>
      <w:r w:rsidR="001440FF" w:rsidRPr="0023751F">
        <w:rPr>
          <w:rFonts w:cstheme="minorHAnsi"/>
          <w:color w:val="000000" w:themeColor="text1"/>
        </w:rPr>
        <w:t xml:space="preserve">e </w:t>
      </w:r>
      <w:r w:rsidRPr="0023751F">
        <w:rPr>
          <w:rFonts w:cstheme="minorHAnsi"/>
          <w:color w:val="000000" w:themeColor="text1"/>
        </w:rPr>
        <w:t>ja ääntämiseen kiinnitetään huomiota alusta pitäen.</w:t>
      </w:r>
    </w:p>
    <w:p w14:paraId="1EA96BDB" w14:textId="77777777" w:rsidR="00397E4D" w:rsidRPr="0023751F" w:rsidRDefault="00397E4D" w:rsidP="00397E4D">
      <w:pPr>
        <w:spacing w:after="0" w:line="276" w:lineRule="auto"/>
        <w:contextualSpacing/>
        <w:jc w:val="both"/>
        <w:rPr>
          <w:rFonts w:cstheme="minorHAnsi"/>
          <w:color w:val="000000" w:themeColor="text1"/>
        </w:rPr>
      </w:pPr>
    </w:p>
    <w:p w14:paraId="649B696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 xml:space="preserve">Opinnoissa varataan tarpeen mukaan aikaa yhdessä sovittujen tai ajankohtaisten aiheiden käsittelyyn. Painottuvana näkökulmana ovat saamelaisen elämänmuodon keskeiset piirteet. </w:t>
      </w:r>
    </w:p>
    <w:p w14:paraId="392875A1" w14:textId="77777777" w:rsidR="00397E4D" w:rsidRPr="0023751F" w:rsidRDefault="00397E4D" w:rsidP="00397E4D">
      <w:pPr>
        <w:spacing w:after="0" w:line="276" w:lineRule="auto"/>
        <w:contextualSpacing/>
        <w:jc w:val="both"/>
        <w:rPr>
          <w:rFonts w:cstheme="minorHAnsi"/>
          <w:color w:val="000000" w:themeColor="text1"/>
        </w:rPr>
      </w:pPr>
    </w:p>
    <w:p w14:paraId="60358511"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edistetään monilukutaitoa käsittelemällä tarinoita, kertomuksia, joiku/le’udd-perinnettä, duodji- eli saamelaista käsityöperinnettä, kirjallisuutta, elokuvia, musiikkia, teatteria, kuvataidetta tai mediaa ja tutustutaan eri tekstilajeihin.</w:t>
      </w:r>
    </w:p>
    <w:p w14:paraId="003EC661" w14:textId="77777777" w:rsidR="00397E4D" w:rsidRPr="0023751F" w:rsidRDefault="00397E4D" w:rsidP="00397E4D">
      <w:pPr>
        <w:spacing w:after="0" w:line="276" w:lineRule="auto"/>
        <w:contextualSpacing/>
        <w:jc w:val="both"/>
        <w:rPr>
          <w:rFonts w:cstheme="minorHAnsi"/>
          <w:color w:val="000000" w:themeColor="text1"/>
        </w:rPr>
      </w:pPr>
    </w:p>
    <w:p w14:paraId="034D2B9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Todistus suullisen kielitaidon osaamisesta voidaan antaa missä tahansa vaiheessa opintoja.</w:t>
      </w:r>
    </w:p>
    <w:p w14:paraId="428EFE9A" w14:textId="77777777" w:rsidR="00397E4D" w:rsidRPr="0023751F" w:rsidRDefault="00397E4D" w:rsidP="00397E4D">
      <w:pPr>
        <w:spacing w:after="0" w:line="276" w:lineRule="auto"/>
        <w:contextualSpacing/>
        <w:jc w:val="both"/>
        <w:rPr>
          <w:rFonts w:cstheme="minorHAnsi"/>
          <w:color w:val="000000" w:themeColor="text1"/>
        </w:rPr>
      </w:pPr>
    </w:p>
    <w:p w14:paraId="02CA36A0"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229E3FC4" w14:textId="77777777" w:rsidR="00397E4D" w:rsidRPr="0023751F" w:rsidRDefault="00397E4D" w:rsidP="00397E4D">
      <w:pPr>
        <w:spacing w:after="0" w:line="276" w:lineRule="auto"/>
        <w:contextualSpacing/>
        <w:rPr>
          <w:rFonts w:cstheme="minorHAnsi"/>
        </w:rPr>
      </w:pPr>
    </w:p>
    <w:p w14:paraId="2C00F90E" w14:textId="77777777" w:rsidR="00397E4D" w:rsidRPr="0023751F" w:rsidRDefault="00397E4D" w:rsidP="00397E4D">
      <w:pPr>
        <w:spacing w:after="0" w:line="276" w:lineRule="auto"/>
        <w:contextualSpacing/>
        <w:rPr>
          <w:rFonts w:cstheme="minorHAnsi"/>
        </w:rPr>
      </w:pPr>
      <w:r w:rsidRPr="0023751F">
        <w:rPr>
          <w:rFonts w:cstheme="minorHAnsi"/>
          <w:b/>
          <w:bCs/>
          <w:color w:val="0070C0"/>
        </w:rPr>
        <w:t xml:space="preserve">SMB21 Kohtaamisia saamelaisalueella (2 op) </w:t>
      </w:r>
    </w:p>
    <w:p w14:paraId="3C5F5711" w14:textId="77777777" w:rsidR="00397E4D" w:rsidRPr="0023751F" w:rsidRDefault="00397E4D" w:rsidP="00397E4D">
      <w:pPr>
        <w:spacing w:after="0" w:line="276" w:lineRule="auto"/>
        <w:contextualSpacing/>
        <w:rPr>
          <w:rFonts w:cstheme="minorHAnsi"/>
          <w:color w:val="000000" w:themeColor="text1"/>
        </w:rPr>
      </w:pPr>
    </w:p>
    <w:p w14:paraId="309BFDD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ohjata opiskelijaa muodostamaan kokonaisnäkemys perustason alkeisvaiheesta ja edistymisestä saamen kielen opinnoissa. Tarvittaessa huomiota kiinnitetään B2-oppimäärää peruskoulun puolella opiskelleiden opiskelijoiden opintojen aloittamiseen. </w:t>
      </w:r>
    </w:p>
    <w:p w14:paraId="6B670D8E" w14:textId="77777777" w:rsidR="00397E4D" w:rsidRPr="0023751F" w:rsidRDefault="00397E4D" w:rsidP="00397E4D">
      <w:pPr>
        <w:spacing w:after="0" w:line="276" w:lineRule="auto"/>
        <w:contextualSpacing/>
        <w:rPr>
          <w:rFonts w:cstheme="minorHAnsi"/>
          <w:color w:val="000000" w:themeColor="text1"/>
        </w:rPr>
      </w:pPr>
    </w:p>
    <w:p w14:paraId="6B7FED9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5CB383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039496A" w14:textId="77777777" w:rsidR="00397E4D" w:rsidRPr="0023751F" w:rsidRDefault="00397E4D" w:rsidP="00911BD0">
      <w:pPr>
        <w:numPr>
          <w:ilvl w:val="0"/>
          <w:numId w:val="623"/>
        </w:numPr>
        <w:spacing w:after="0" w:line="276" w:lineRule="auto"/>
        <w:contextualSpacing/>
        <w:rPr>
          <w:rFonts w:cstheme="minorHAnsi"/>
          <w:color w:val="000000" w:themeColor="text1"/>
        </w:rPr>
      </w:pPr>
      <w:r w:rsidRPr="0023751F">
        <w:rPr>
          <w:rFonts w:cstheme="minorHAnsi"/>
          <w:color w:val="000000" w:themeColor="text1"/>
        </w:rPr>
        <w:t>pystyy vuorovaikutukseen taitotason A1.2 tavoitteiden mukaisesti.</w:t>
      </w:r>
    </w:p>
    <w:p w14:paraId="30C22566" w14:textId="77777777" w:rsidR="00397E4D" w:rsidRPr="0023751F" w:rsidRDefault="00397E4D" w:rsidP="00397E4D">
      <w:pPr>
        <w:spacing w:after="0" w:line="276" w:lineRule="auto"/>
        <w:contextualSpacing/>
        <w:rPr>
          <w:rFonts w:cstheme="minorHAnsi"/>
          <w:color w:val="000000" w:themeColor="text1"/>
        </w:rPr>
      </w:pPr>
    </w:p>
    <w:p w14:paraId="2321953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A6755EC" w14:textId="77777777" w:rsidR="00397E4D" w:rsidRPr="0023751F" w:rsidRDefault="00397E4D" w:rsidP="00911BD0">
      <w:pPr>
        <w:numPr>
          <w:ilvl w:val="0"/>
          <w:numId w:val="624"/>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495815E0" w14:textId="77777777" w:rsidR="00397E4D" w:rsidRPr="0023751F" w:rsidRDefault="00397E4D" w:rsidP="00911BD0">
      <w:pPr>
        <w:numPr>
          <w:ilvl w:val="0"/>
          <w:numId w:val="624"/>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534C15BB" w14:textId="77777777" w:rsidR="00397E4D" w:rsidRPr="0023751F" w:rsidRDefault="00397E4D" w:rsidP="00911BD0">
      <w:pPr>
        <w:numPr>
          <w:ilvl w:val="0"/>
          <w:numId w:val="624"/>
        </w:numPr>
        <w:spacing w:after="0" w:line="276" w:lineRule="auto"/>
        <w:contextualSpacing/>
        <w:rPr>
          <w:rFonts w:cstheme="minorHAnsi"/>
          <w:color w:val="000000" w:themeColor="text1"/>
        </w:rPr>
      </w:pPr>
      <w:r w:rsidRPr="0023751F">
        <w:rPr>
          <w:rFonts w:cstheme="minorHAnsi"/>
          <w:color w:val="000000" w:themeColor="text1"/>
        </w:rPr>
        <w:t>koulu</w:t>
      </w:r>
    </w:p>
    <w:p w14:paraId="28EA7B3B" w14:textId="77777777" w:rsidR="00397E4D" w:rsidRPr="0023751F" w:rsidRDefault="00397E4D" w:rsidP="00397E4D">
      <w:pPr>
        <w:spacing w:after="0" w:line="276" w:lineRule="auto"/>
        <w:contextualSpacing/>
        <w:rPr>
          <w:rFonts w:cstheme="minorHAnsi"/>
        </w:rPr>
      </w:pPr>
    </w:p>
    <w:p w14:paraId="4686472C" w14:textId="77777777" w:rsidR="00397E4D" w:rsidRPr="0023751F" w:rsidRDefault="00397E4D" w:rsidP="00397E4D">
      <w:pPr>
        <w:spacing w:after="0" w:line="276" w:lineRule="auto"/>
        <w:contextualSpacing/>
        <w:rPr>
          <w:rFonts w:cstheme="minorHAnsi"/>
        </w:rPr>
      </w:pPr>
      <w:r w:rsidRPr="0023751F">
        <w:rPr>
          <w:rFonts w:cstheme="minorHAnsi"/>
          <w:b/>
          <w:bCs/>
          <w:color w:val="0070C0"/>
        </w:rPr>
        <w:t xml:space="preserve">SMB22 Sápmi – Saamenmaa (2 op) </w:t>
      </w:r>
    </w:p>
    <w:p w14:paraId="28653A6D" w14:textId="77777777" w:rsidR="00397E4D" w:rsidRPr="0023751F" w:rsidRDefault="00397E4D" w:rsidP="00397E4D">
      <w:pPr>
        <w:spacing w:after="0" w:line="276" w:lineRule="auto"/>
        <w:contextualSpacing/>
        <w:rPr>
          <w:rFonts w:cstheme="minorHAnsi"/>
        </w:rPr>
      </w:pPr>
    </w:p>
    <w:p w14:paraId="4E7F407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saamen kieltä tiedonhankinnan välineenä. Moduulissa vahvistetaan opiskelijan kansainvälisyysvalmiuksia ja rohkaistaan opiskelijaa toimimaan oman kulttuurinsa lähettiläänä.</w:t>
      </w:r>
    </w:p>
    <w:p w14:paraId="02D8D90B" w14:textId="77777777" w:rsidR="00397E4D" w:rsidRPr="0023751F" w:rsidRDefault="00397E4D" w:rsidP="00397E4D">
      <w:pPr>
        <w:spacing w:after="0" w:line="276" w:lineRule="auto"/>
        <w:contextualSpacing/>
        <w:rPr>
          <w:rFonts w:cstheme="minorHAnsi"/>
          <w:color w:val="000000" w:themeColor="text1"/>
        </w:rPr>
      </w:pPr>
    </w:p>
    <w:p w14:paraId="540B3D3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E38F02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961F257" w14:textId="77777777" w:rsidR="00397E4D" w:rsidRPr="0023751F" w:rsidRDefault="00397E4D" w:rsidP="00911BD0">
      <w:pPr>
        <w:numPr>
          <w:ilvl w:val="0"/>
          <w:numId w:val="625"/>
        </w:numPr>
        <w:spacing w:after="0" w:line="276" w:lineRule="auto"/>
        <w:contextualSpacing/>
        <w:rPr>
          <w:rFonts w:cstheme="minorHAnsi"/>
          <w:color w:val="000000" w:themeColor="text1"/>
        </w:rPr>
      </w:pPr>
      <w:r w:rsidRPr="0023751F">
        <w:rPr>
          <w:rFonts w:cstheme="minorHAnsi"/>
          <w:color w:val="000000" w:themeColor="text1"/>
        </w:rPr>
        <w:t>pystyy vuorovaikutukseen taitotason A1.3 tavoitteiden mukaisesti.</w:t>
      </w:r>
    </w:p>
    <w:p w14:paraId="3D9ADC35" w14:textId="77777777" w:rsidR="00397E4D" w:rsidRPr="0023751F" w:rsidRDefault="00397E4D" w:rsidP="00397E4D">
      <w:pPr>
        <w:spacing w:after="0" w:line="276" w:lineRule="auto"/>
        <w:contextualSpacing/>
        <w:rPr>
          <w:rFonts w:cstheme="minorHAnsi"/>
          <w:color w:val="000000" w:themeColor="text1"/>
        </w:rPr>
      </w:pPr>
    </w:p>
    <w:p w14:paraId="78FEA69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C4A81D7" w14:textId="77777777" w:rsidR="00397E4D" w:rsidRPr="0023751F" w:rsidRDefault="00397E4D" w:rsidP="00911BD0">
      <w:pPr>
        <w:numPr>
          <w:ilvl w:val="0"/>
          <w:numId w:val="626"/>
        </w:numPr>
        <w:spacing w:after="0" w:line="276" w:lineRule="auto"/>
        <w:contextualSpacing/>
        <w:rPr>
          <w:rFonts w:cstheme="minorHAnsi"/>
          <w:color w:val="000000" w:themeColor="text1"/>
        </w:rPr>
      </w:pPr>
      <w:r w:rsidRPr="0023751F">
        <w:rPr>
          <w:rFonts w:cstheme="minorHAnsi"/>
          <w:color w:val="000000" w:themeColor="text1"/>
        </w:rPr>
        <w:t>saamelaisten asuma-alue ja historia</w:t>
      </w:r>
    </w:p>
    <w:p w14:paraId="316406EC" w14:textId="77777777" w:rsidR="00397E4D" w:rsidRPr="0023751F" w:rsidRDefault="00397E4D" w:rsidP="00911BD0">
      <w:pPr>
        <w:numPr>
          <w:ilvl w:val="0"/>
          <w:numId w:val="626"/>
        </w:numPr>
        <w:spacing w:after="0" w:line="276" w:lineRule="auto"/>
        <w:contextualSpacing/>
        <w:rPr>
          <w:rFonts w:cstheme="minorHAnsi"/>
          <w:color w:val="000000" w:themeColor="text1"/>
        </w:rPr>
      </w:pPr>
      <w:r w:rsidRPr="0023751F">
        <w:rPr>
          <w:rFonts w:cstheme="minorHAnsi"/>
          <w:color w:val="000000" w:themeColor="text1"/>
        </w:rPr>
        <w:t>saamelaiset edustuselimet ja järjestöt</w:t>
      </w:r>
    </w:p>
    <w:p w14:paraId="656A6233" w14:textId="77777777" w:rsidR="00397E4D" w:rsidRPr="0023751F" w:rsidRDefault="00397E4D" w:rsidP="00911BD0">
      <w:pPr>
        <w:numPr>
          <w:ilvl w:val="0"/>
          <w:numId w:val="626"/>
        </w:numPr>
        <w:spacing w:after="0" w:line="276" w:lineRule="auto"/>
        <w:contextualSpacing/>
        <w:rPr>
          <w:rFonts w:cstheme="minorHAnsi"/>
          <w:color w:val="000000" w:themeColor="text1"/>
        </w:rPr>
      </w:pPr>
      <w:r w:rsidRPr="0023751F">
        <w:rPr>
          <w:rFonts w:cstheme="minorHAnsi"/>
          <w:color w:val="000000" w:themeColor="text1"/>
        </w:rPr>
        <w:t>saamen kielten maantieteellinen levinneisyys, variantit</w:t>
      </w:r>
    </w:p>
    <w:p w14:paraId="3D462FE5" w14:textId="77777777" w:rsidR="00397E4D" w:rsidRPr="0023751F" w:rsidRDefault="00397E4D" w:rsidP="00911BD0">
      <w:pPr>
        <w:numPr>
          <w:ilvl w:val="0"/>
          <w:numId w:val="626"/>
        </w:numPr>
        <w:spacing w:after="0" w:line="276" w:lineRule="auto"/>
        <w:contextualSpacing/>
        <w:rPr>
          <w:rFonts w:cstheme="minorHAnsi"/>
          <w:color w:val="000000" w:themeColor="text1"/>
        </w:rPr>
      </w:pPr>
      <w:r w:rsidRPr="0023751F">
        <w:rPr>
          <w:rFonts w:cstheme="minorHAnsi"/>
          <w:color w:val="000000" w:themeColor="text1"/>
        </w:rPr>
        <w:t xml:space="preserve">arjen tavat ja traditiot sekä kulttuurierojen vertailua </w:t>
      </w:r>
    </w:p>
    <w:p w14:paraId="48A83736" w14:textId="77777777" w:rsidR="00397E4D" w:rsidRPr="0023751F" w:rsidRDefault="00397E4D" w:rsidP="00397E4D">
      <w:pPr>
        <w:spacing w:after="0" w:line="276" w:lineRule="auto"/>
        <w:contextualSpacing/>
        <w:rPr>
          <w:rFonts w:cstheme="minorHAnsi"/>
        </w:rPr>
      </w:pPr>
    </w:p>
    <w:p w14:paraId="785AF658"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 xml:space="preserve">SMB23 Arki ja hyvinvointi (2 op) </w:t>
      </w:r>
    </w:p>
    <w:p w14:paraId="54A9851B" w14:textId="77777777" w:rsidR="00397E4D" w:rsidRPr="0023751F" w:rsidRDefault="00397E4D" w:rsidP="00397E4D">
      <w:pPr>
        <w:spacing w:after="0" w:line="276" w:lineRule="auto"/>
        <w:contextualSpacing/>
        <w:rPr>
          <w:rFonts w:cstheme="minorHAnsi"/>
        </w:rPr>
      </w:pPr>
    </w:p>
    <w:p w14:paraId="06642F7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Moduulin tehtävänä on tarjota opiskelijalle välineitä ilmaista kohdekielellä tuntemuksiaan ja mielipiteitään. Moduulissa harjoitellaan vuorovaikutuksen ylläpitoa ja aktiivisen kuuntelun taitoa.</w:t>
      </w:r>
    </w:p>
    <w:p w14:paraId="4C7D5C64" w14:textId="77777777" w:rsidR="00397E4D" w:rsidRPr="0023751F" w:rsidRDefault="00397E4D" w:rsidP="00397E4D">
      <w:pPr>
        <w:spacing w:after="0" w:line="276" w:lineRule="auto"/>
        <w:contextualSpacing/>
        <w:rPr>
          <w:rFonts w:cstheme="minorHAnsi"/>
          <w:color w:val="000000" w:themeColor="text1"/>
        </w:rPr>
      </w:pPr>
    </w:p>
    <w:p w14:paraId="004E4DB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707E96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590F2CC" w14:textId="77777777" w:rsidR="00397E4D" w:rsidRPr="0023751F" w:rsidRDefault="00397E4D" w:rsidP="00911BD0">
      <w:pPr>
        <w:numPr>
          <w:ilvl w:val="0"/>
          <w:numId w:val="627"/>
        </w:numPr>
        <w:spacing w:after="0" w:line="276" w:lineRule="auto"/>
        <w:contextualSpacing/>
        <w:rPr>
          <w:rFonts w:cstheme="minorHAnsi"/>
          <w:color w:val="000000" w:themeColor="text1"/>
        </w:rPr>
      </w:pPr>
      <w:r w:rsidRPr="0023751F">
        <w:rPr>
          <w:rFonts w:cstheme="minorHAnsi"/>
          <w:color w:val="000000" w:themeColor="text1"/>
        </w:rPr>
        <w:t>pystyy vuorovaikutukseen taitotason A1.3–A2.1 tavoitteiden mukaisesti.</w:t>
      </w:r>
    </w:p>
    <w:p w14:paraId="04BF6C0E" w14:textId="77777777" w:rsidR="00397E4D" w:rsidRPr="0023751F" w:rsidRDefault="00397E4D" w:rsidP="00397E4D">
      <w:pPr>
        <w:spacing w:after="0" w:line="276" w:lineRule="auto"/>
        <w:contextualSpacing/>
        <w:rPr>
          <w:rFonts w:cstheme="minorHAnsi"/>
          <w:color w:val="000000" w:themeColor="text1"/>
        </w:rPr>
      </w:pPr>
    </w:p>
    <w:p w14:paraId="3EA116C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4F4756A" w14:textId="77777777" w:rsidR="00397E4D" w:rsidRPr="0023751F" w:rsidRDefault="00397E4D" w:rsidP="00911BD0">
      <w:pPr>
        <w:numPr>
          <w:ilvl w:val="0"/>
          <w:numId w:val="628"/>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71492D29" w14:textId="77777777" w:rsidR="00397E4D" w:rsidRPr="0023751F" w:rsidRDefault="00397E4D" w:rsidP="00911BD0">
      <w:pPr>
        <w:numPr>
          <w:ilvl w:val="0"/>
          <w:numId w:val="628"/>
        </w:numPr>
        <w:spacing w:after="0" w:line="276" w:lineRule="auto"/>
        <w:contextualSpacing/>
        <w:rPr>
          <w:rFonts w:cstheme="minorHAnsi"/>
          <w:color w:val="000000" w:themeColor="text1"/>
        </w:rPr>
      </w:pPr>
      <w:r w:rsidRPr="0023751F">
        <w:rPr>
          <w:rFonts w:cstheme="minorHAnsi"/>
          <w:color w:val="000000" w:themeColor="text1"/>
        </w:rPr>
        <w:t>eri elämänvaiheet</w:t>
      </w:r>
    </w:p>
    <w:p w14:paraId="1F566CF1" w14:textId="77777777" w:rsidR="00397E4D" w:rsidRPr="0023751F" w:rsidRDefault="00397E4D" w:rsidP="00397E4D">
      <w:pPr>
        <w:spacing w:after="0" w:line="276" w:lineRule="auto"/>
        <w:contextualSpacing/>
        <w:rPr>
          <w:rFonts w:cstheme="minorHAnsi"/>
        </w:rPr>
      </w:pPr>
    </w:p>
    <w:p w14:paraId="519E1485" w14:textId="77777777" w:rsidR="00397E4D" w:rsidRPr="0023751F" w:rsidRDefault="00397E4D" w:rsidP="00397E4D">
      <w:pPr>
        <w:spacing w:after="0" w:line="276" w:lineRule="auto"/>
        <w:contextualSpacing/>
        <w:rPr>
          <w:rFonts w:cstheme="minorHAnsi"/>
        </w:rPr>
      </w:pPr>
      <w:r w:rsidRPr="0023751F">
        <w:rPr>
          <w:rFonts w:cstheme="minorHAnsi"/>
          <w:b/>
          <w:bCs/>
          <w:color w:val="0070C0"/>
        </w:rPr>
        <w:t xml:space="preserve">SMB24 Saamelainen kulttuuri (2 op) </w:t>
      </w:r>
    </w:p>
    <w:p w14:paraId="38860A48" w14:textId="77777777" w:rsidR="00397E4D" w:rsidRPr="0023751F" w:rsidRDefault="00397E4D" w:rsidP="00397E4D">
      <w:pPr>
        <w:spacing w:after="0" w:line="276" w:lineRule="auto"/>
        <w:contextualSpacing/>
        <w:rPr>
          <w:rFonts w:cstheme="minorHAnsi"/>
          <w:color w:val="000000" w:themeColor="text1"/>
        </w:rPr>
      </w:pPr>
    </w:p>
    <w:p w14:paraId="09454F71"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ohjata opiskelija saamen kielialueen kulttuurisesti ja historiallisesti keskeisten aiheiden pariin. Moduulissa rohkaistaan opiskelijaa käyttämään saamen kieltä itselle kiinnostavia kulttuuriaiheita tutkiessa. </w:t>
      </w:r>
      <w:r w:rsidRPr="0023751F">
        <w:t>Moduulin aikana opiskelija tekee oman saamenkielisen tuotoksen.</w:t>
      </w:r>
    </w:p>
    <w:p w14:paraId="43054903" w14:textId="77777777" w:rsidR="00397E4D" w:rsidRPr="0023751F" w:rsidRDefault="00397E4D" w:rsidP="00397E4D">
      <w:pPr>
        <w:spacing w:after="0" w:line="276" w:lineRule="auto"/>
        <w:contextualSpacing/>
        <w:rPr>
          <w:rFonts w:cstheme="minorHAnsi"/>
          <w:color w:val="000000" w:themeColor="text1"/>
        </w:rPr>
      </w:pPr>
    </w:p>
    <w:p w14:paraId="3CCEE35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7F34B2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B960D5F" w14:textId="77777777" w:rsidR="00397E4D" w:rsidRPr="0023751F" w:rsidRDefault="00397E4D" w:rsidP="00911BD0">
      <w:pPr>
        <w:numPr>
          <w:ilvl w:val="0"/>
          <w:numId w:val="629"/>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468BF44A" w14:textId="77777777" w:rsidR="00397E4D" w:rsidRPr="0023751F" w:rsidRDefault="00397E4D" w:rsidP="00397E4D">
      <w:pPr>
        <w:spacing w:after="0" w:line="276" w:lineRule="auto"/>
        <w:contextualSpacing/>
        <w:rPr>
          <w:rFonts w:cstheme="minorHAnsi"/>
          <w:color w:val="000000" w:themeColor="text1"/>
        </w:rPr>
      </w:pPr>
    </w:p>
    <w:p w14:paraId="0227A19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456FB8A3" w14:textId="77777777" w:rsidR="00397E4D" w:rsidRPr="0023751F" w:rsidRDefault="00397E4D" w:rsidP="00911BD0">
      <w:pPr>
        <w:numPr>
          <w:ilvl w:val="0"/>
          <w:numId w:val="630"/>
        </w:numPr>
        <w:spacing w:after="0" w:line="276" w:lineRule="auto"/>
        <w:contextualSpacing/>
        <w:rPr>
          <w:rFonts w:cstheme="minorHAnsi"/>
          <w:color w:val="000000" w:themeColor="text1"/>
        </w:rPr>
      </w:pPr>
      <w:r w:rsidRPr="0023751F">
        <w:rPr>
          <w:rFonts w:cstheme="minorHAnsi"/>
          <w:color w:val="000000" w:themeColor="text1"/>
        </w:rPr>
        <w:t>historiallisesti keskeiset ja ajankohtaiset kulttuuriaiheet</w:t>
      </w:r>
    </w:p>
    <w:p w14:paraId="6A0B0C52" w14:textId="77777777" w:rsidR="00397E4D" w:rsidRPr="0023751F" w:rsidRDefault="00397E4D" w:rsidP="00911BD0">
      <w:pPr>
        <w:numPr>
          <w:ilvl w:val="0"/>
          <w:numId w:val="630"/>
        </w:numPr>
        <w:spacing w:after="0" w:line="276" w:lineRule="auto"/>
        <w:contextualSpacing/>
        <w:rPr>
          <w:rFonts w:cstheme="minorHAnsi"/>
        </w:rPr>
      </w:pPr>
      <w:r w:rsidRPr="0023751F">
        <w:rPr>
          <w:rFonts w:cstheme="minorHAnsi"/>
          <w:color w:val="000000" w:themeColor="text1"/>
        </w:rPr>
        <w:t>luova toiminta opiskelijoiden oman mielenkiinnon perusteella</w:t>
      </w:r>
    </w:p>
    <w:p w14:paraId="44E4A518" w14:textId="77777777" w:rsidR="00397E4D" w:rsidRPr="0023751F" w:rsidRDefault="00397E4D" w:rsidP="00397E4D">
      <w:pPr>
        <w:spacing w:after="0" w:line="276" w:lineRule="auto"/>
        <w:contextualSpacing/>
        <w:rPr>
          <w:rFonts w:cstheme="minorHAnsi"/>
        </w:rPr>
      </w:pPr>
    </w:p>
    <w:p w14:paraId="129E5480"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SMB25 Opiskelu, työ ja tulevaisuus (2 op)</w:t>
      </w:r>
    </w:p>
    <w:p w14:paraId="5F1C709D" w14:textId="77777777" w:rsidR="00397E4D" w:rsidRPr="0023751F" w:rsidRDefault="00397E4D" w:rsidP="00397E4D">
      <w:pPr>
        <w:spacing w:after="0" w:line="276" w:lineRule="auto"/>
        <w:contextualSpacing/>
        <w:rPr>
          <w:rFonts w:cstheme="minorHAnsi"/>
          <w:color w:val="000000" w:themeColor="text1"/>
        </w:rPr>
      </w:pPr>
    </w:p>
    <w:p w14:paraId="61192720"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saamen kielen käyttäjänä tarjoamalla mahdollisuuksia pohtia ja harjoitella kieltä erilaisissa jatko-opintoihin ja työelämään liittyvissä tilanteissa.</w:t>
      </w:r>
    </w:p>
    <w:p w14:paraId="1CFEECA4" w14:textId="77777777" w:rsidR="00397E4D" w:rsidRPr="0023751F" w:rsidRDefault="00397E4D" w:rsidP="00397E4D">
      <w:pPr>
        <w:spacing w:after="0" w:line="276" w:lineRule="auto"/>
        <w:contextualSpacing/>
        <w:rPr>
          <w:rFonts w:cstheme="minorHAnsi"/>
          <w:color w:val="000000" w:themeColor="text1"/>
        </w:rPr>
      </w:pPr>
    </w:p>
    <w:p w14:paraId="7AC9064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D029C3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82F123E" w14:textId="77777777" w:rsidR="00397E4D" w:rsidRPr="0023751F" w:rsidRDefault="00397E4D" w:rsidP="00911BD0">
      <w:pPr>
        <w:numPr>
          <w:ilvl w:val="0"/>
          <w:numId w:val="631"/>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00DB9378" w14:textId="77777777" w:rsidR="00397E4D" w:rsidRPr="0023751F" w:rsidRDefault="00397E4D" w:rsidP="00397E4D">
      <w:pPr>
        <w:spacing w:after="0" w:line="276" w:lineRule="auto"/>
        <w:contextualSpacing/>
        <w:rPr>
          <w:rFonts w:cstheme="minorHAnsi"/>
          <w:color w:val="000000" w:themeColor="text1"/>
        </w:rPr>
      </w:pPr>
    </w:p>
    <w:p w14:paraId="02B505E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5AF9E25" w14:textId="77777777" w:rsidR="00397E4D" w:rsidRPr="0023751F" w:rsidRDefault="00397E4D" w:rsidP="00911BD0">
      <w:pPr>
        <w:numPr>
          <w:ilvl w:val="0"/>
          <w:numId w:val="632"/>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6D52DE1F" w14:textId="77777777" w:rsidR="00397E4D" w:rsidRPr="0023751F" w:rsidRDefault="00397E4D" w:rsidP="00911BD0">
      <w:pPr>
        <w:numPr>
          <w:ilvl w:val="0"/>
          <w:numId w:val="632"/>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1F203357" w14:textId="77777777" w:rsidR="00397E4D" w:rsidRPr="0023751F" w:rsidRDefault="00397E4D" w:rsidP="00911BD0">
      <w:pPr>
        <w:numPr>
          <w:ilvl w:val="0"/>
          <w:numId w:val="632"/>
        </w:numPr>
        <w:spacing w:after="0" w:line="276" w:lineRule="auto"/>
        <w:contextualSpacing/>
        <w:rPr>
          <w:rFonts w:cstheme="minorHAnsi"/>
          <w:color w:val="000000" w:themeColor="text1"/>
        </w:rPr>
      </w:pPr>
      <w:r w:rsidRPr="0023751F">
        <w:rPr>
          <w:rFonts w:cstheme="minorHAnsi"/>
          <w:color w:val="000000" w:themeColor="text1"/>
        </w:rPr>
        <w:t>saamelaiset elinkeinot</w:t>
      </w:r>
    </w:p>
    <w:p w14:paraId="315E4F9F" w14:textId="77777777" w:rsidR="00397E4D" w:rsidRPr="0023751F" w:rsidRDefault="00397E4D" w:rsidP="00397E4D">
      <w:pPr>
        <w:spacing w:after="0" w:line="276" w:lineRule="auto"/>
        <w:contextualSpacing/>
        <w:rPr>
          <w:rFonts w:cstheme="minorHAnsi"/>
          <w:color w:val="000000" w:themeColor="text1"/>
        </w:rPr>
      </w:pPr>
    </w:p>
    <w:p w14:paraId="0A215763"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SMB26 Saamelainen luontotieto (2 op)</w:t>
      </w:r>
    </w:p>
    <w:p w14:paraId="3C223586" w14:textId="77777777" w:rsidR="00397E4D" w:rsidRPr="0023751F" w:rsidRDefault="00397E4D" w:rsidP="00397E4D">
      <w:pPr>
        <w:spacing w:after="0" w:line="276" w:lineRule="auto"/>
        <w:contextualSpacing/>
        <w:rPr>
          <w:rFonts w:cstheme="minorHAnsi"/>
        </w:rPr>
      </w:pPr>
    </w:p>
    <w:p w14:paraId="076C373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rohkaista opiskelijaa lukemaan ja tulkitsemaan oman kielitaitonsa mukaisesti eri tasoisia ja pituisia tekstejä. Moduulissa vahvistetaan tekstien tulkitsemiseen tarvittavia strategioita </w:t>
      </w:r>
      <w:r w:rsidRPr="0023751F">
        <w:rPr>
          <w:rFonts w:cstheme="minorHAnsi"/>
          <w:color w:val="000000" w:themeColor="text1"/>
        </w:rPr>
        <w:lastRenderedPageBreak/>
        <w:t>ja syvennetään taitoa tuottaa kieltä vuorovaikutustilanteen edellyttämällä tavalla ottaen huomioon viestin vastaanottaja.</w:t>
      </w:r>
    </w:p>
    <w:p w14:paraId="5D8FE5AB" w14:textId="77777777" w:rsidR="00397E4D" w:rsidRPr="0023751F" w:rsidRDefault="00397E4D" w:rsidP="00397E4D">
      <w:pPr>
        <w:spacing w:after="0" w:line="276" w:lineRule="auto"/>
        <w:contextualSpacing/>
        <w:rPr>
          <w:rFonts w:cstheme="minorHAnsi"/>
          <w:color w:val="000000" w:themeColor="text1"/>
        </w:rPr>
      </w:pPr>
    </w:p>
    <w:p w14:paraId="746AA80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ABD561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C9C445D" w14:textId="77777777" w:rsidR="00397E4D" w:rsidRPr="0023751F" w:rsidRDefault="00397E4D" w:rsidP="00911BD0">
      <w:pPr>
        <w:numPr>
          <w:ilvl w:val="0"/>
          <w:numId w:val="633"/>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61F76A5E" w14:textId="77777777" w:rsidR="00397E4D" w:rsidRPr="0023751F" w:rsidRDefault="00397E4D" w:rsidP="00397E4D">
      <w:pPr>
        <w:spacing w:after="0" w:line="276" w:lineRule="auto"/>
        <w:contextualSpacing/>
        <w:rPr>
          <w:rFonts w:cstheme="minorHAnsi"/>
          <w:color w:val="000000" w:themeColor="text1"/>
        </w:rPr>
      </w:pPr>
    </w:p>
    <w:p w14:paraId="6BB8760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E95019A" w14:textId="77777777" w:rsidR="00397E4D" w:rsidRPr="0023751F" w:rsidRDefault="00397E4D" w:rsidP="00911BD0">
      <w:pPr>
        <w:numPr>
          <w:ilvl w:val="0"/>
          <w:numId w:val="634"/>
        </w:numPr>
        <w:spacing w:after="0" w:line="276" w:lineRule="auto"/>
        <w:contextualSpacing/>
        <w:rPr>
          <w:rFonts w:cstheme="minorHAnsi"/>
          <w:color w:val="000000" w:themeColor="text1"/>
        </w:rPr>
      </w:pPr>
      <w:r w:rsidRPr="0023751F">
        <w:rPr>
          <w:rFonts w:cstheme="minorHAnsi"/>
          <w:color w:val="000000" w:themeColor="text1"/>
        </w:rPr>
        <w:t xml:space="preserve">ihmisen ja luonnon suhde </w:t>
      </w:r>
    </w:p>
    <w:p w14:paraId="556B2B9D" w14:textId="77777777" w:rsidR="00397E4D" w:rsidRPr="0023751F" w:rsidRDefault="00397E4D" w:rsidP="00911BD0">
      <w:pPr>
        <w:numPr>
          <w:ilvl w:val="0"/>
          <w:numId w:val="634"/>
        </w:numPr>
        <w:spacing w:after="0" w:line="276" w:lineRule="auto"/>
        <w:contextualSpacing/>
        <w:rPr>
          <w:rFonts w:cstheme="minorHAnsi"/>
          <w:color w:val="000000" w:themeColor="text1"/>
        </w:rPr>
      </w:pPr>
      <w:r w:rsidRPr="0023751F">
        <w:rPr>
          <w:rFonts w:cstheme="minorHAnsi"/>
          <w:color w:val="000000" w:themeColor="text1"/>
        </w:rPr>
        <w:t>ilmasto ja muuttuva elinympäristö</w:t>
      </w:r>
    </w:p>
    <w:p w14:paraId="0B75087F" w14:textId="77777777" w:rsidR="00397E4D" w:rsidRPr="0023751F" w:rsidRDefault="00397E4D" w:rsidP="00911BD0">
      <w:pPr>
        <w:numPr>
          <w:ilvl w:val="0"/>
          <w:numId w:val="634"/>
        </w:numPr>
        <w:spacing w:after="0" w:line="276" w:lineRule="auto"/>
        <w:contextualSpacing/>
        <w:rPr>
          <w:rFonts w:cstheme="minorHAnsi"/>
          <w:color w:val="000000" w:themeColor="text1"/>
        </w:rPr>
      </w:pPr>
      <w:r w:rsidRPr="0023751F">
        <w:rPr>
          <w:rFonts w:cstheme="minorHAnsi"/>
          <w:color w:val="000000" w:themeColor="text1"/>
        </w:rPr>
        <w:t xml:space="preserve">luonto, maasto, lumi </w:t>
      </w:r>
    </w:p>
    <w:p w14:paraId="23D3972D" w14:textId="77777777" w:rsidR="00397E4D" w:rsidRPr="0023751F" w:rsidRDefault="00397E4D" w:rsidP="00911BD0">
      <w:pPr>
        <w:numPr>
          <w:ilvl w:val="0"/>
          <w:numId w:val="634"/>
        </w:numPr>
        <w:spacing w:after="0" w:line="276" w:lineRule="auto"/>
        <w:contextualSpacing/>
        <w:rPr>
          <w:rFonts w:cstheme="minorHAnsi"/>
          <w:color w:val="000000" w:themeColor="text1"/>
        </w:rPr>
      </w:pPr>
      <w:r w:rsidRPr="0023751F">
        <w:rPr>
          <w:rFonts w:cstheme="minorHAnsi"/>
          <w:color w:val="000000" w:themeColor="text1"/>
        </w:rPr>
        <w:t>saamenkieliset mediat</w:t>
      </w:r>
    </w:p>
    <w:p w14:paraId="075B652E" w14:textId="77777777" w:rsidR="00397E4D" w:rsidRPr="0023751F" w:rsidRDefault="00397E4D" w:rsidP="00397E4D">
      <w:pPr>
        <w:spacing w:after="0" w:line="276" w:lineRule="auto"/>
        <w:contextualSpacing/>
        <w:rPr>
          <w:rFonts w:cstheme="minorHAnsi"/>
        </w:rPr>
      </w:pPr>
    </w:p>
    <w:p w14:paraId="5845424B"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SMB27 Kestävä elämäntapa (2 op)</w:t>
      </w:r>
    </w:p>
    <w:p w14:paraId="740D1401" w14:textId="77777777" w:rsidR="00397E4D" w:rsidRPr="0023751F" w:rsidRDefault="00397E4D" w:rsidP="00397E4D">
      <w:pPr>
        <w:spacing w:after="0" w:line="276" w:lineRule="auto"/>
        <w:contextualSpacing/>
        <w:rPr>
          <w:rFonts w:cstheme="minorHAnsi"/>
        </w:rPr>
      </w:pPr>
    </w:p>
    <w:p w14:paraId="34C5659F" w14:textId="77777777" w:rsidR="00397E4D" w:rsidRPr="0023751F" w:rsidRDefault="00397E4D" w:rsidP="00397E4D">
      <w:pPr>
        <w:spacing w:after="0" w:line="276" w:lineRule="auto"/>
        <w:contextualSpacing/>
        <w:rPr>
          <w:rFonts w:cstheme="minorHAnsi"/>
        </w:rPr>
      </w:pPr>
      <w:r w:rsidRPr="0023751F">
        <w:rPr>
          <w:rFonts w:cstheme="minorHAnsi"/>
        </w:rPr>
        <w:t>Moduulin tehtävänä on auttaa opiskelijaa vahvistamaan perustason tekstin tulkinta- ja tuottamistaitoja.</w:t>
      </w:r>
    </w:p>
    <w:p w14:paraId="13D856F6" w14:textId="77777777" w:rsidR="00397E4D" w:rsidRPr="0023751F" w:rsidRDefault="00397E4D" w:rsidP="00397E4D">
      <w:pPr>
        <w:spacing w:after="0" w:line="276" w:lineRule="auto"/>
        <w:contextualSpacing/>
        <w:rPr>
          <w:rFonts w:cstheme="minorHAnsi"/>
          <w:color w:val="000000" w:themeColor="text1"/>
        </w:rPr>
      </w:pPr>
    </w:p>
    <w:p w14:paraId="6D8CD8C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F6654F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3D57001" w14:textId="77777777" w:rsidR="00397E4D" w:rsidRPr="0023751F" w:rsidRDefault="00397E4D" w:rsidP="00911BD0">
      <w:pPr>
        <w:numPr>
          <w:ilvl w:val="0"/>
          <w:numId w:val="635"/>
        </w:numPr>
        <w:spacing w:after="0" w:line="276" w:lineRule="auto"/>
        <w:contextualSpacing/>
        <w:rPr>
          <w:rFonts w:cstheme="minorHAnsi"/>
          <w:color w:val="000000" w:themeColor="text1"/>
        </w:rPr>
      </w:pPr>
      <w:r w:rsidRPr="0023751F">
        <w:rPr>
          <w:rFonts w:cstheme="minorHAnsi"/>
          <w:color w:val="000000" w:themeColor="text1"/>
        </w:rPr>
        <w:t>pystyy vuorovaikutukseen taitotason A2.2 tavoitteiden mukaisesti.</w:t>
      </w:r>
    </w:p>
    <w:p w14:paraId="4E3690A8" w14:textId="77777777" w:rsidR="00397E4D" w:rsidRPr="0023751F" w:rsidRDefault="00397E4D" w:rsidP="00397E4D">
      <w:pPr>
        <w:spacing w:after="0" w:line="276" w:lineRule="auto"/>
        <w:contextualSpacing/>
        <w:rPr>
          <w:rFonts w:cstheme="minorHAnsi"/>
          <w:color w:val="000000" w:themeColor="text1"/>
        </w:rPr>
      </w:pPr>
    </w:p>
    <w:p w14:paraId="1E58630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3FDB25BC" w14:textId="77777777" w:rsidR="00397E4D" w:rsidRPr="0023751F" w:rsidRDefault="00397E4D" w:rsidP="00911BD0">
      <w:pPr>
        <w:numPr>
          <w:ilvl w:val="0"/>
          <w:numId w:val="636"/>
        </w:numPr>
        <w:spacing w:after="0" w:line="276" w:lineRule="auto"/>
        <w:contextualSpacing/>
        <w:rPr>
          <w:rFonts w:cstheme="minorHAnsi"/>
          <w:color w:val="000000" w:themeColor="text1"/>
        </w:rPr>
      </w:pPr>
      <w:r w:rsidRPr="0023751F">
        <w:rPr>
          <w:rFonts w:cstheme="minorHAnsi"/>
          <w:color w:val="000000" w:themeColor="text1"/>
        </w:rPr>
        <w:t>erilaiset asuinympäristöt</w:t>
      </w:r>
    </w:p>
    <w:p w14:paraId="55436740" w14:textId="77777777" w:rsidR="00397E4D" w:rsidRPr="0023751F" w:rsidRDefault="00397E4D" w:rsidP="00911BD0">
      <w:pPr>
        <w:numPr>
          <w:ilvl w:val="0"/>
          <w:numId w:val="636"/>
        </w:numPr>
        <w:spacing w:after="0" w:line="276" w:lineRule="auto"/>
        <w:contextualSpacing/>
        <w:rPr>
          <w:rFonts w:cstheme="minorHAnsi"/>
          <w:color w:val="000000" w:themeColor="text1"/>
        </w:rPr>
      </w:pPr>
      <w:r w:rsidRPr="0023751F">
        <w:rPr>
          <w:rFonts w:cstheme="minorHAnsi"/>
          <w:color w:val="000000" w:themeColor="text1"/>
        </w:rPr>
        <w:t>saamelaisuus muuttuvassa maailmassa</w:t>
      </w:r>
    </w:p>
    <w:p w14:paraId="15DCE6CF" w14:textId="77777777" w:rsidR="00397E4D" w:rsidRPr="0023751F" w:rsidRDefault="00397E4D" w:rsidP="00397E4D">
      <w:pPr>
        <w:spacing w:after="0" w:line="276" w:lineRule="auto"/>
        <w:contextualSpacing/>
        <w:rPr>
          <w:rFonts w:cstheme="minorHAnsi"/>
        </w:rPr>
      </w:pPr>
    </w:p>
    <w:p w14:paraId="568F3D88"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SMB28 Kansainvälinen toiminta (2 op)</w:t>
      </w:r>
    </w:p>
    <w:p w14:paraId="50387C4C" w14:textId="77777777" w:rsidR="00397E4D" w:rsidRPr="0023751F" w:rsidRDefault="00397E4D" w:rsidP="00397E4D">
      <w:pPr>
        <w:spacing w:after="0" w:line="276" w:lineRule="auto"/>
        <w:contextualSpacing/>
        <w:rPr>
          <w:rFonts w:cstheme="minorHAnsi"/>
        </w:rPr>
      </w:pPr>
    </w:p>
    <w:p w14:paraId="22054D0C" w14:textId="77777777" w:rsidR="00397E4D" w:rsidRPr="0023751F" w:rsidRDefault="00397E4D" w:rsidP="00397E4D">
      <w:pPr>
        <w:spacing w:after="0" w:line="276" w:lineRule="auto"/>
        <w:contextualSpacing/>
        <w:rPr>
          <w:rFonts w:cstheme="minorHAnsi"/>
        </w:rPr>
      </w:pPr>
      <w:r w:rsidRPr="0023751F">
        <w:rPr>
          <w:rFonts w:cstheme="minorHAnsi"/>
        </w:rPr>
        <w:t>Moduulin tehtävänä on auttaa opiskelijaa muodostamaan kokonaisnäkemys perustason kielitaidosta. Moduulin aikana vahvistetaan taitoja, joita opiskelija hyödyntää pystyäkseen jatkamaan osaamisensa omaehtoista kehittämistä.</w:t>
      </w:r>
    </w:p>
    <w:p w14:paraId="40698C3E" w14:textId="77777777" w:rsidR="00397E4D" w:rsidRPr="0023751F" w:rsidRDefault="00397E4D" w:rsidP="00397E4D">
      <w:pPr>
        <w:spacing w:after="0" w:line="276" w:lineRule="auto"/>
        <w:contextualSpacing/>
        <w:rPr>
          <w:rFonts w:cstheme="minorHAnsi"/>
          <w:color w:val="000000" w:themeColor="text1"/>
        </w:rPr>
      </w:pPr>
    </w:p>
    <w:p w14:paraId="2C35F9E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DC18C9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53AEC4B" w14:textId="77777777" w:rsidR="00397E4D" w:rsidRPr="0023751F" w:rsidRDefault="00397E4D" w:rsidP="00911BD0">
      <w:pPr>
        <w:numPr>
          <w:ilvl w:val="0"/>
          <w:numId w:val="637"/>
        </w:numPr>
        <w:spacing w:after="0" w:line="276" w:lineRule="auto"/>
        <w:contextualSpacing/>
        <w:rPr>
          <w:rFonts w:cstheme="minorHAnsi"/>
          <w:color w:val="000000" w:themeColor="text1"/>
        </w:rPr>
      </w:pPr>
      <w:r w:rsidRPr="0023751F">
        <w:rPr>
          <w:rFonts w:cstheme="minorHAnsi"/>
          <w:color w:val="000000" w:themeColor="text1"/>
        </w:rPr>
        <w:t>pystyy vuorovaikutukseen taitotason A2.2 tavoitteiden mukaisesti.</w:t>
      </w:r>
    </w:p>
    <w:p w14:paraId="7087F3FA" w14:textId="77777777" w:rsidR="00397E4D" w:rsidRPr="0023751F" w:rsidRDefault="00397E4D" w:rsidP="00397E4D">
      <w:pPr>
        <w:spacing w:after="0" w:line="276" w:lineRule="auto"/>
        <w:contextualSpacing/>
        <w:rPr>
          <w:rFonts w:cstheme="minorHAnsi"/>
          <w:color w:val="000000" w:themeColor="text1"/>
        </w:rPr>
      </w:pPr>
    </w:p>
    <w:p w14:paraId="2AA7AC0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D7FDCF6" w14:textId="77777777" w:rsidR="00397E4D" w:rsidRPr="0023751F" w:rsidRDefault="00397E4D" w:rsidP="00911BD0">
      <w:pPr>
        <w:numPr>
          <w:ilvl w:val="0"/>
          <w:numId w:val="638"/>
        </w:numPr>
        <w:spacing w:after="0" w:line="276" w:lineRule="auto"/>
        <w:contextualSpacing/>
        <w:rPr>
          <w:rFonts w:cstheme="minorHAnsi"/>
          <w:color w:val="000000" w:themeColor="text1"/>
        </w:rPr>
      </w:pPr>
      <w:r w:rsidRPr="0023751F">
        <w:rPr>
          <w:rFonts w:cstheme="minorHAnsi"/>
          <w:color w:val="000000" w:themeColor="text1"/>
        </w:rPr>
        <w:t>kansainvälinen osaaminen ja yhteistyö</w:t>
      </w:r>
    </w:p>
    <w:p w14:paraId="2D4CC7B3" w14:textId="77777777" w:rsidR="00397E4D" w:rsidRPr="0023751F" w:rsidRDefault="00397E4D" w:rsidP="00911BD0">
      <w:pPr>
        <w:numPr>
          <w:ilvl w:val="0"/>
          <w:numId w:val="638"/>
        </w:numPr>
        <w:spacing w:after="0" w:line="276" w:lineRule="auto"/>
        <w:contextualSpacing/>
        <w:rPr>
          <w:rFonts w:cstheme="minorHAnsi"/>
          <w:color w:val="000000" w:themeColor="text1"/>
        </w:rPr>
      </w:pPr>
      <w:r w:rsidRPr="0023751F">
        <w:rPr>
          <w:rFonts w:cstheme="minorHAnsi"/>
          <w:color w:val="000000" w:themeColor="text1"/>
        </w:rPr>
        <w:t>vapaaehtois- ja järjestötoiminta</w:t>
      </w:r>
    </w:p>
    <w:p w14:paraId="7595DB17" w14:textId="77777777" w:rsidR="00397E4D" w:rsidRPr="0023751F" w:rsidRDefault="00397E4D" w:rsidP="00911BD0">
      <w:pPr>
        <w:numPr>
          <w:ilvl w:val="0"/>
          <w:numId w:val="638"/>
        </w:numPr>
        <w:spacing w:after="0" w:line="276" w:lineRule="auto"/>
        <w:contextualSpacing/>
        <w:rPr>
          <w:rFonts w:cstheme="minorHAnsi"/>
          <w:color w:val="000000" w:themeColor="text1"/>
        </w:rPr>
      </w:pPr>
      <w:r w:rsidRPr="0023751F">
        <w:rPr>
          <w:rFonts w:cstheme="minorHAnsi"/>
          <w:color w:val="000000" w:themeColor="text1"/>
        </w:rPr>
        <w:t>arktisen alueen yhteistyö</w:t>
      </w:r>
    </w:p>
    <w:p w14:paraId="110302FC" w14:textId="77777777" w:rsidR="00397E4D" w:rsidRPr="0023751F" w:rsidRDefault="00397E4D" w:rsidP="00911BD0">
      <w:pPr>
        <w:numPr>
          <w:ilvl w:val="0"/>
          <w:numId w:val="638"/>
        </w:numPr>
        <w:spacing w:after="0" w:line="276" w:lineRule="auto"/>
        <w:contextualSpacing/>
        <w:rPr>
          <w:rFonts w:cstheme="minorHAnsi"/>
        </w:rPr>
      </w:pPr>
      <w:r w:rsidRPr="0023751F">
        <w:rPr>
          <w:rFonts w:cstheme="minorHAnsi"/>
          <w:color w:val="000000" w:themeColor="text1"/>
        </w:rPr>
        <w:t>kansalliset saamen kielitaitovaatimukset</w:t>
      </w:r>
    </w:p>
    <w:p w14:paraId="3B963A50" w14:textId="77777777" w:rsidR="00397E4D" w:rsidRPr="0023751F" w:rsidRDefault="00397E4D" w:rsidP="00397E4D">
      <w:pPr>
        <w:rPr>
          <w:lang w:val="fi" w:eastAsia="fi-FI"/>
        </w:rPr>
      </w:pPr>
      <w:bookmarkStart w:id="215" w:name="_Toc3448898"/>
    </w:p>
    <w:p w14:paraId="0D47F4D2" w14:textId="77777777" w:rsidR="00397E4D" w:rsidRPr="0023751F" w:rsidRDefault="00397E4D" w:rsidP="00397E4D">
      <w:pPr>
        <w:pStyle w:val="Otsikko3"/>
        <w:spacing w:before="0" w:after="0"/>
        <w:rPr>
          <w:rFonts w:asciiTheme="minorHAnsi" w:hAnsiTheme="minorHAnsi"/>
          <w:bCs/>
        </w:rPr>
      </w:pPr>
      <w:bookmarkStart w:id="216" w:name="_Toc18664379"/>
      <w:r w:rsidRPr="0023751F">
        <w:rPr>
          <w:rFonts w:asciiTheme="minorHAnsi" w:hAnsiTheme="minorHAnsi"/>
        </w:rPr>
        <w:t>6.5.10 Vieraat kielet, saame, B3-oppimäärä</w:t>
      </w:r>
      <w:bookmarkEnd w:id="216"/>
      <w:r w:rsidRPr="0023751F">
        <w:rPr>
          <w:rFonts w:asciiTheme="minorHAnsi" w:hAnsiTheme="minorHAnsi"/>
        </w:rPr>
        <w:t xml:space="preserve"> </w:t>
      </w:r>
    </w:p>
    <w:p w14:paraId="1C87C308" w14:textId="77777777" w:rsidR="00397E4D" w:rsidRPr="0023751F" w:rsidRDefault="00397E4D" w:rsidP="00397E4D">
      <w:pPr>
        <w:spacing w:after="0" w:line="276" w:lineRule="auto"/>
        <w:contextualSpacing/>
        <w:rPr>
          <w:rFonts w:cstheme="minorHAnsi"/>
          <w:b/>
          <w:color w:val="000000" w:themeColor="text1"/>
          <w:sz w:val="24"/>
        </w:rPr>
      </w:pPr>
    </w:p>
    <w:p w14:paraId="1F51B9DD" w14:textId="77777777" w:rsidR="00397E4D" w:rsidRPr="0023751F" w:rsidRDefault="00397E4D" w:rsidP="00397E4D">
      <w:pPr>
        <w:spacing w:after="0" w:line="276" w:lineRule="auto"/>
        <w:contextualSpacing/>
        <w:rPr>
          <w:rFonts w:cstheme="minorHAnsi"/>
          <w:b/>
          <w:color w:val="000000" w:themeColor="text1"/>
          <w:sz w:val="24"/>
        </w:rPr>
      </w:pPr>
      <w:r w:rsidRPr="0023751F">
        <w:rPr>
          <w:rFonts w:cstheme="minorHAnsi"/>
          <w:b/>
          <w:color w:val="000000" w:themeColor="text1"/>
          <w:sz w:val="24"/>
        </w:rPr>
        <w:lastRenderedPageBreak/>
        <w:t>Saamen kielen B3-oppimäärän erityinen tehtävä</w:t>
      </w:r>
    </w:p>
    <w:p w14:paraId="1D54105B" w14:textId="77777777" w:rsidR="00397E4D" w:rsidRPr="0023751F" w:rsidRDefault="00397E4D" w:rsidP="00397E4D">
      <w:pPr>
        <w:spacing w:after="0" w:line="276" w:lineRule="auto"/>
        <w:contextualSpacing/>
        <w:rPr>
          <w:rFonts w:cstheme="minorHAnsi"/>
          <w:color w:val="000000" w:themeColor="text1"/>
        </w:rPr>
      </w:pPr>
    </w:p>
    <w:p w14:paraId="3D0427F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saamen kielen näkökulmasta. Opetus ohjaa tarkastelemaan, miten uuden kielen oppiminen lisää ymmärrystä ajattelun ja kielen välisestä yhteydestä.</w:t>
      </w:r>
    </w:p>
    <w:p w14:paraId="637DC4FB" w14:textId="77777777" w:rsidR="001440FF" w:rsidRPr="0023751F" w:rsidRDefault="001440FF" w:rsidP="00397E4D">
      <w:pPr>
        <w:spacing w:after="0" w:line="276" w:lineRule="auto"/>
        <w:contextualSpacing/>
        <w:jc w:val="both"/>
        <w:rPr>
          <w:rFonts w:cstheme="minorHAnsi"/>
          <w:color w:val="000000" w:themeColor="text1"/>
        </w:rPr>
      </w:pPr>
    </w:p>
    <w:p w14:paraId="6AFACF5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Oppimäärän opetus painottuu etenkin alkuvaiheessa suullisen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32F1F821" w14:textId="77777777" w:rsidR="00397E4D" w:rsidRPr="0023751F" w:rsidRDefault="00397E4D" w:rsidP="00397E4D">
      <w:pPr>
        <w:spacing w:after="0" w:line="276" w:lineRule="auto"/>
        <w:contextualSpacing/>
        <w:jc w:val="both"/>
        <w:rPr>
          <w:rFonts w:cstheme="minorHAnsi"/>
          <w:color w:val="000000" w:themeColor="text1"/>
        </w:rPr>
      </w:pPr>
    </w:p>
    <w:p w14:paraId="07C8DFA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Jos ryhmässä on saamelaistaustaisia opiskelijoita, kartoitetaan erityisesti opintojen alkuvaiheessa heidän saamen kielen tai murteen taitojaan, tavoitteitaan ja mahdollisuuksiaan saada tukea opinnoilleen lähiympäristöstä.</w:t>
      </w:r>
    </w:p>
    <w:p w14:paraId="403814EE" w14:textId="77777777" w:rsidR="00397E4D" w:rsidRPr="0023751F" w:rsidRDefault="00397E4D" w:rsidP="00397E4D">
      <w:pPr>
        <w:spacing w:after="0" w:line="276" w:lineRule="auto"/>
        <w:contextualSpacing/>
        <w:rPr>
          <w:rFonts w:cstheme="minorHAnsi"/>
          <w:color w:val="000000" w:themeColor="text1"/>
        </w:rPr>
      </w:pPr>
    </w:p>
    <w:p w14:paraId="4287C873"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Opetuksen tavoitteet</w:t>
      </w:r>
    </w:p>
    <w:p w14:paraId="6E21C36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20517E1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Saamen kielen B3-oppimäärän opetuksen erityisenä tavoitteena on, että opiskelija</w:t>
      </w:r>
    </w:p>
    <w:p w14:paraId="715FED95" w14:textId="77777777" w:rsidR="00397E4D" w:rsidRPr="0023751F" w:rsidRDefault="00397E4D" w:rsidP="00911BD0">
      <w:pPr>
        <w:numPr>
          <w:ilvl w:val="0"/>
          <w:numId w:val="618"/>
        </w:numPr>
        <w:spacing w:after="0" w:line="276" w:lineRule="auto"/>
        <w:contextualSpacing/>
        <w:rPr>
          <w:rFonts w:cstheme="minorHAnsi"/>
          <w:color w:val="000000" w:themeColor="text1"/>
        </w:rPr>
      </w:pPr>
      <w:r w:rsidRPr="0023751F">
        <w:rPr>
          <w:rFonts w:cstheme="minorHAnsi"/>
          <w:color w:val="000000" w:themeColor="text1"/>
        </w:rPr>
        <w:t>kehittyy saamen kielen käyttäjänä ja toimijana kulttuurisesti moninaisessa maailmassa niin paikallisissa, kansallisissa, pohjoismaisissa kuin koko pohjoiskalottialueen yhteisöissä</w:t>
      </w:r>
    </w:p>
    <w:p w14:paraId="082A5F2C" w14:textId="77777777" w:rsidR="00397E4D" w:rsidRPr="0023751F" w:rsidRDefault="00397E4D" w:rsidP="00911BD0">
      <w:pPr>
        <w:numPr>
          <w:ilvl w:val="0"/>
          <w:numId w:val="618"/>
        </w:numPr>
        <w:spacing w:after="0" w:line="276" w:lineRule="auto"/>
        <w:contextualSpacing/>
        <w:rPr>
          <w:rFonts w:cstheme="minorHAnsi"/>
          <w:color w:val="000000" w:themeColor="text1"/>
        </w:rPr>
      </w:pPr>
      <w:r w:rsidRPr="0023751F">
        <w:rPr>
          <w:rFonts w:cstheme="minorHAnsi"/>
          <w:color w:val="000000" w:themeColor="text1"/>
        </w:rPr>
        <w:t>vahvistaa tietämystään saamen kielistä ja saamelaiskulttuureista ja ymmärtää niiden merkityksen alkuperäiskansan kielinä ja kulttuureina</w:t>
      </w:r>
    </w:p>
    <w:p w14:paraId="5C91E024" w14:textId="77777777" w:rsidR="00397E4D" w:rsidRPr="0023751F" w:rsidRDefault="00397E4D" w:rsidP="00911BD0">
      <w:pPr>
        <w:numPr>
          <w:ilvl w:val="0"/>
          <w:numId w:val="618"/>
        </w:numPr>
        <w:spacing w:after="0" w:line="276" w:lineRule="auto"/>
        <w:contextualSpacing/>
        <w:rPr>
          <w:rFonts w:cstheme="minorHAnsi"/>
          <w:color w:val="000000" w:themeColor="text1"/>
        </w:rPr>
      </w:pPr>
      <w:r w:rsidRPr="0023751F">
        <w:rPr>
          <w:rFonts w:cstheme="minorHAnsi"/>
          <w:color w:val="000000" w:themeColor="text1"/>
        </w:rPr>
        <w:t>hahmottaa niitä haasteita ja mahdollisuuksia, joita pienen puhujamäärän kieltä opiskeleva kohtaa, ja pyrkii oma-aloitteiseen kielijäsenyyteen.</w:t>
      </w:r>
    </w:p>
    <w:p w14:paraId="6350B804" w14:textId="77777777" w:rsidR="00397E4D" w:rsidRPr="0023751F" w:rsidRDefault="00397E4D" w:rsidP="00397E4D">
      <w:pPr>
        <w:spacing w:after="0" w:line="276" w:lineRule="auto"/>
        <w:contextualSpacing/>
        <w:rPr>
          <w:rFonts w:cstheme="minorHAnsi"/>
          <w:color w:val="000000" w:themeColor="text1"/>
        </w:rPr>
      </w:pPr>
    </w:p>
    <w:p w14:paraId="2AB063B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sz w:val="24"/>
        </w:rPr>
        <w:t>Valtakunnalliset valinnaiset opinnot</w:t>
      </w:r>
    </w:p>
    <w:p w14:paraId="4BEE63C2" w14:textId="77777777" w:rsidR="00397E4D" w:rsidRPr="0023751F" w:rsidRDefault="00397E4D" w:rsidP="00397E4D">
      <w:pPr>
        <w:spacing w:after="0" w:line="276" w:lineRule="auto"/>
        <w:contextualSpacing/>
        <w:rPr>
          <w:rFonts w:cstheme="minorHAnsi"/>
          <w:color w:val="000000" w:themeColor="text1"/>
        </w:rPr>
      </w:pPr>
    </w:p>
    <w:p w14:paraId="1375E21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w:t>
      </w:r>
    </w:p>
    <w:p w14:paraId="2C706E2B" w14:textId="77777777" w:rsidR="00397E4D" w:rsidRPr="0023751F" w:rsidRDefault="00397E4D" w:rsidP="00397E4D">
      <w:pPr>
        <w:spacing w:after="0" w:line="276" w:lineRule="auto"/>
        <w:contextualSpacing/>
        <w:jc w:val="both"/>
        <w:rPr>
          <w:rFonts w:cstheme="minorHAnsi"/>
          <w:color w:val="000000" w:themeColor="text1"/>
        </w:rPr>
      </w:pPr>
    </w:p>
    <w:p w14:paraId="703F363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Opinnoissa varataan tarpeen mukaan aikaa yhdessä sovittujen tai ajankohtaisten aiheiden käsittelyyn. Painottuvana näkökulmana ovat saamelaisen elämänmuodon keskeiset piirteet. </w:t>
      </w:r>
    </w:p>
    <w:p w14:paraId="440FF0F0" w14:textId="77777777" w:rsidR="00397E4D" w:rsidRPr="0023751F" w:rsidRDefault="00397E4D" w:rsidP="00397E4D">
      <w:pPr>
        <w:spacing w:after="0" w:line="276" w:lineRule="auto"/>
        <w:contextualSpacing/>
        <w:jc w:val="both"/>
        <w:rPr>
          <w:rFonts w:cstheme="minorHAnsi"/>
          <w:color w:val="000000" w:themeColor="text1"/>
        </w:rPr>
      </w:pPr>
    </w:p>
    <w:p w14:paraId="329B04E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edistetään monilukutaitoa käsittelemällä tarinoita, kertomuksia, joiku/le’udd-perinnettä, duodji- eli saamelaista käsityöperinnettä, kirjallisuutta, elokuvia, musiikkia, teatteria, kuvataidetta tai mediaa ja tutustutaan eri tekstilajeihin.</w:t>
      </w:r>
    </w:p>
    <w:p w14:paraId="0018B47E" w14:textId="77777777" w:rsidR="00397E4D" w:rsidRPr="0023751F" w:rsidRDefault="00397E4D" w:rsidP="00397E4D">
      <w:pPr>
        <w:spacing w:after="0" w:line="276" w:lineRule="auto"/>
        <w:contextualSpacing/>
        <w:jc w:val="both"/>
        <w:rPr>
          <w:rFonts w:cstheme="minorHAnsi"/>
          <w:color w:val="000000" w:themeColor="text1"/>
        </w:rPr>
      </w:pPr>
    </w:p>
    <w:p w14:paraId="4ED108AF"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Moduulista 3 lähtien opiskelijalle voidaan antaa todistus suullisesta kielitaidosta Opetushallituksen erillisen ohjeistuksen mukaisesti. </w:t>
      </w:r>
    </w:p>
    <w:p w14:paraId="44470348" w14:textId="77777777" w:rsidR="00397E4D" w:rsidRPr="0023751F" w:rsidRDefault="00397E4D" w:rsidP="00397E4D">
      <w:pPr>
        <w:spacing w:after="0" w:line="276" w:lineRule="auto"/>
        <w:contextualSpacing/>
        <w:jc w:val="both"/>
        <w:rPr>
          <w:rFonts w:cstheme="minorHAnsi"/>
          <w:color w:val="000000" w:themeColor="text1"/>
        </w:rPr>
      </w:pPr>
    </w:p>
    <w:p w14:paraId="7355C33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lastRenderedPageBreak/>
        <w:t>Opintojen aikana opiskelija täydentää vieraiden kielten A-oppimäärän ensimmäisen moduulin yhteydessä laatimaansa kieliprofiiliaan.</w:t>
      </w:r>
    </w:p>
    <w:p w14:paraId="3C2FCC15" w14:textId="77777777" w:rsidR="00397E4D" w:rsidRPr="0023751F" w:rsidRDefault="00397E4D" w:rsidP="00397E4D">
      <w:pPr>
        <w:spacing w:after="0" w:line="276" w:lineRule="auto"/>
        <w:contextualSpacing/>
        <w:rPr>
          <w:rFonts w:cstheme="minorHAnsi"/>
        </w:rPr>
      </w:pPr>
    </w:p>
    <w:p w14:paraId="10B52211"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SMB31 Tutustutaan toisiimme ja saamen kieleen (2 op)</w:t>
      </w:r>
    </w:p>
    <w:p w14:paraId="0FE890E3" w14:textId="77777777" w:rsidR="00397E4D" w:rsidRPr="0023751F" w:rsidRDefault="00397E4D" w:rsidP="00397E4D">
      <w:pPr>
        <w:spacing w:after="0" w:line="276" w:lineRule="auto"/>
        <w:contextualSpacing/>
        <w:rPr>
          <w:rFonts w:cstheme="minorHAnsi"/>
          <w:color w:val="000000" w:themeColor="text1"/>
        </w:rPr>
      </w:pPr>
    </w:p>
    <w:p w14:paraId="680B1C7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motivoida pitkäjänteiseen ja tavoitteelliseen kielenopiskeluun sekä vahvistaa opiskelijan mielenkiintoa saamen kieltä ja kulttuuria kohtaan. Opiskelijaa rohkaistaan toimimaan saamen kielellä aktiivisesti, monenlaisia vähäistä kielitaitoa kompensoivia vuorovaikutusstrategioita käyttäen.</w:t>
      </w:r>
    </w:p>
    <w:p w14:paraId="0D5016CA" w14:textId="77777777" w:rsidR="00397E4D" w:rsidRPr="0023751F" w:rsidRDefault="00397E4D" w:rsidP="00397E4D">
      <w:pPr>
        <w:spacing w:after="0" w:line="276" w:lineRule="auto"/>
        <w:contextualSpacing/>
        <w:rPr>
          <w:rFonts w:cstheme="minorHAnsi"/>
          <w:color w:val="000000" w:themeColor="text1"/>
        </w:rPr>
      </w:pPr>
    </w:p>
    <w:p w14:paraId="54870C2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BE982DD"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84E448F" w14:textId="77777777" w:rsidR="00397E4D" w:rsidRPr="0023751F" w:rsidRDefault="00397E4D" w:rsidP="00911BD0">
      <w:pPr>
        <w:numPr>
          <w:ilvl w:val="0"/>
          <w:numId w:val="619"/>
        </w:numPr>
        <w:spacing w:after="0" w:line="276" w:lineRule="auto"/>
        <w:contextualSpacing/>
        <w:rPr>
          <w:rFonts w:cstheme="minorHAnsi"/>
          <w:color w:val="000000" w:themeColor="text1"/>
        </w:rPr>
      </w:pPr>
      <w:r w:rsidRPr="0023751F">
        <w:rPr>
          <w:rFonts w:cstheme="minorHAnsi"/>
          <w:color w:val="000000" w:themeColor="text1"/>
        </w:rPr>
        <w:t>hahmottaa uuden kielen suhteen aiemmin opiskelemiinsa tai osaamiinsa kieliin ja hyödyntää omaa kielellistä repertuaariaan</w:t>
      </w:r>
    </w:p>
    <w:p w14:paraId="5DA8E77B" w14:textId="77777777" w:rsidR="00397E4D" w:rsidRPr="0023751F" w:rsidRDefault="00397E4D" w:rsidP="00911BD0">
      <w:pPr>
        <w:numPr>
          <w:ilvl w:val="0"/>
          <w:numId w:val="619"/>
        </w:numPr>
        <w:spacing w:after="0" w:line="276" w:lineRule="auto"/>
        <w:contextualSpacing/>
        <w:rPr>
          <w:rFonts w:cstheme="minorHAnsi"/>
          <w:color w:val="000000" w:themeColor="text1"/>
        </w:rPr>
      </w:pPr>
      <w:r w:rsidRPr="0023751F">
        <w:rPr>
          <w:rFonts w:cstheme="minorHAnsi"/>
          <w:color w:val="000000" w:themeColor="text1"/>
        </w:rPr>
        <w:t>löytää itselleen sopivia keinoja oppia ja opiskella kieltä</w:t>
      </w:r>
    </w:p>
    <w:p w14:paraId="33C5491A" w14:textId="77777777" w:rsidR="00397E4D" w:rsidRPr="0023751F" w:rsidRDefault="00397E4D" w:rsidP="00911BD0">
      <w:pPr>
        <w:numPr>
          <w:ilvl w:val="0"/>
          <w:numId w:val="619"/>
        </w:numPr>
        <w:spacing w:after="0" w:line="276" w:lineRule="auto"/>
        <w:contextualSpacing/>
        <w:rPr>
          <w:rFonts w:cstheme="minorHAnsi"/>
          <w:color w:val="000000" w:themeColor="text1"/>
        </w:rPr>
      </w:pPr>
      <w:r w:rsidRPr="0023751F">
        <w:rPr>
          <w:rFonts w:cstheme="minorHAnsi"/>
          <w:color w:val="000000" w:themeColor="text1"/>
        </w:rPr>
        <w:t xml:space="preserve">hahmottaa kohdekielen aseman maailmassa </w:t>
      </w:r>
    </w:p>
    <w:p w14:paraId="3292481B" w14:textId="77777777" w:rsidR="00397E4D" w:rsidRPr="0023751F" w:rsidRDefault="00397E4D" w:rsidP="00911BD0">
      <w:pPr>
        <w:numPr>
          <w:ilvl w:val="0"/>
          <w:numId w:val="619"/>
        </w:numPr>
        <w:spacing w:after="0" w:line="276" w:lineRule="auto"/>
        <w:contextualSpacing/>
        <w:rPr>
          <w:rFonts w:cstheme="minorHAnsi"/>
          <w:color w:val="000000" w:themeColor="text1"/>
        </w:rPr>
      </w:pPr>
      <w:r w:rsidRPr="0023751F">
        <w:rPr>
          <w:rFonts w:cstheme="minorHAnsi"/>
          <w:color w:val="000000" w:themeColor="text1"/>
        </w:rPr>
        <w:t xml:space="preserve">pystyy toimimaan kielellä taitotason A1.1 tavoitteiden mukaisesti. </w:t>
      </w:r>
    </w:p>
    <w:p w14:paraId="30E50F99" w14:textId="77777777" w:rsidR="00397E4D" w:rsidRPr="0023751F" w:rsidRDefault="00397E4D" w:rsidP="00397E4D">
      <w:pPr>
        <w:spacing w:after="0" w:line="276" w:lineRule="auto"/>
        <w:ind w:left="720"/>
        <w:contextualSpacing/>
        <w:rPr>
          <w:rFonts w:cstheme="minorHAnsi"/>
          <w:color w:val="000000" w:themeColor="text1"/>
        </w:rPr>
      </w:pPr>
    </w:p>
    <w:p w14:paraId="5E94279D"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4C0935D" w14:textId="77777777" w:rsidR="00397E4D" w:rsidRPr="0023751F" w:rsidRDefault="00397E4D" w:rsidP="00911BD0">
      <w:pPr>
        <w:numPr>
          <w:ilvl w:val="0"/>
          <w:numId w:val="620"/>
        </w:numPr>
        <w:spacing w:after="0" w:line="276" w:lineRule="auto"/>
        <w:contextualSpacing/>
        <w:rPr>
          <w:rFonts w:cstheme="minorHAnsi"/>
          <w:color w:val="000000" w:themeColor="text1"/>
        </w:rPr>
      </w:pPr>
      <w:r w:rsidRPr="0023751F">
        <w:rPr>
          <w:rFonts w:cstheme="minorHAnsi"/>
          <w:color w:val="000000" w:themeColor="text1"/>
        </w:rPr>
        <w:t>rutiininomaiset viestintätilanteet</w:t>
      </w:r>
    </w:p>
    <w:p w14:paraId="1AE2551E" w14:textId="77777777" w:rsidR="00397E4D" w:rsidRPr="0023751F" w:rsidRDefault="00397E4D" w:rsidP="00911BD0">
      <w:pPr>
        <w:numPr>
          <w:ilvl w:val="0"/>
          <w:numId w:val="620"/>
        </w:numPr>
        <w:spacing w:after="0" w:line="276" w:lineRule="auto"/>
        <w:contextualSpacing/>
        <w:rPr>
          <w:rFonts w:cstheme="minorHAnsi"/>
          <w:color w:val="000000" w:themeColor="text1"/>
        </w:rPr>
      </w:pPr>
      <w:r w:rsidRPr="0023751F">
        <w:rPr>
          <w:rFonts w:cstheme="minorHAnsi"/>
          <w:color w:val="000000" w:themeColor="text1"/>
        </w:rPr>
        <w:t>keskeisimmät viestintästrategiat</w:t>
      </w:r>
    </w:p>
    <w:p w14:paraId="77E81CF6" w14:textId="77777777" w:rsidR="00397E4D" w:rsidRPr="0023751F" w:rsidRDefault="00397E4D" w:rsidP="00911BD0">
      <w:pPr>
        <w:numPr>
          <w:ilvl w:val="0"/>
          <w:numId w:val="620"/>
        </w:numPr>
        <w:spacing w:after="0" w:line="276" w:lineRule="auto"/>
        <w:contextualSpacing/>
        <w:rPr>
          <w:rFonts w:cstheme="minorHAnsi"/>
          <w:color w:val="000000" w:themeColor="text1"/>
        </w:rPr>
      </w:pPr>
      <w:r w:rsidRPr="0023751F">
        <w:rPr>
          <w:rFonts w:cstheme="minorHAnsi"/>
          <w:color w:val="000000" w:themeColor="text1"/>
        </w:rPr>
        <w:t>tavallisimmat kohteliaisuuteen liittyvät ilmaukset</w:t>
      </w:r>
    </w:p>
    <w:p w14:paraId="1EAC0AFF" w14:textId="77777777" w:rsidR="00397E4D" w:rsidRPr="0023751F" w:rsidRDefault="00397E4D" w:rsidP="00397E4D">
      <w:pPr>
        <w:spacing w:after="0" w:line="276" w:lineRule="auto"/>
        <w:contextualSpacing/>
        <w:rPr>
          <w:rFonts w:cstheme="minorHAnsi"/>
        </w:rPr>
      </w:pPr>
    </w:p>
    <w:p w14:paraId="492E9567"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SMB32 Arki ja asiointitilanteet (2 op)</w:t>
      </w:r>
    </w:p>
    <w:p w14:paraId="1B26762C" w14:textId="77777777" w:rsidR="00397E4D" w:rsidRPr="0023751F" w:rsidRDefault="00397E4D" w:rsidP="00397E4D">
      <w:pPr>
        <w:spacing w:after="0" w:line="276" w:lineRule="auto"/>
        <w:contextualSpacing/>
        <w:rPr>
          <w:rFonts w:cstheme="minorHAnsi"/>
        </w:rPr>
      </w:pPr>
    </w:p>
    <w:p w14:paraId="2D90431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käyttämään vähäistäkin kielitaitoa vuorovaikutustilanteissa ja hyödyntämään kieltä väylänä omien mielenkiinnon kohteiden pariin, myös maailmankuvan laajentamiseksi.</w:t>
      </w:r>
    </w:p>
    <w:p w14:paraId="126A7950" w14:textId="77777777" w:rsidR="00397E4D" w:rsidRPr="0023751F" w:rsidRDefault="00397E4D" w:rsidP="00397E4D">
      <w:pPr>
        <w:spacing w:after="0" w:line="276" w:lineRule="auto"/>
        <w:contextualSpacing/>
        <w:rPr>
          <w:rFonts w:cstheme="minorHAnsi"/>
          <w:color w:val="000000" w:themeColor="text1"/>
        </w:rPr>
      </w:pPr>
    </w:p>
    <w:p w14:paraId="19BCAF2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697603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8545A3B" w14:textId="77777777" w:rsidR="00397E4D" w:rsidRPr="0023751F" w:rsidRDefault="00397E4D" w:rsidP="00911BD0">
      <w:pPr>
        <w:numPr>
          <w:ilvl w:val="0"/>
          <w:numId w:val="621"/>
        </w:numPr>
        <w:spacing w:after="0" w:line="276" w:lineRule="auto"/>
        <w:contextualSpacing/>
        <w:rPr>
          <w:rFonts w:cstheme="minorHAnsi"/>
          <w:color w:val="000000" w:themeColor="text1"/>
        </w:rPr>
      </w:pPr>
      <w:r w:rsidRPr="0023751F">
        <w:rPr>
          <w:rFonts w:cstheme="minorHAnsi"/>
          <w:color w:val="000000" w:themeColor="text1"/>
        </w:rPr>
        <w:t>pystyy vuorovaikutukseen taitotason A1.1–A1.2 tavoitteiden mukaisesti.</w:t>
      </w:r>
    </w:p>
    <w:p w14:paraId="47166153" w14:textId="77777777" w:rsidR="00397E4D" w:rsidRPr="0023751F" w:rsidRDefault="00397E4D" w:rsidP="00397E4D">
      <w:pPr>
        <w:spacing w:after="0" w:line="276" w:lineRule="auto"/>
        <w:contextualSpacing/>
        <w:rPr>
          <w:rFonts w:cstheme="minorHAnsi"/>
          <w:color w:val="000000" w:themeColor="text1"/>
        </w:rPr>
      </w:pPr>
    </w:p>
    <w:p w14:paraId="40A0897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69C66BAD" w14:textId="77777777" w:rsidR="00397E4D" w:rsidRPr="0023751F" w:rsidRDefault="00397E4D" w:rsidP="00911BD0">
      <w:pPr>
        <w:numPr>
          <w:ilvl w:val="0"/>
          <w:numId w:val="622"/>
        </w:numPr>
        <w:spacing w:after="0" w:line="276" w:lineRule="auto"/>
        <w:contextualSpacing/>
        <w:rPr>
          <w:rFonts w:cstheme="minorHAnsi"/>
          <w:color w:val="000000" w:themeColor="text1"/>
        </w:rPr>
      </w:pPr>
      <w:r w:rsidRPr="0023751F">
        <w:rPr>
          <w:rFonts w:cstheme="minorHAnsi"/>
          <w:color w:val="000000" w:themeColor="text1"/>
        </w:rPr>
        <w:t>oman lähipiirin ja arjen kuvailu</w:t>
      </w:r>
    </w:p>
    <w:p w14:paraId="7C1DB6B1" w14:textId="77777777" w:rsidR="00397E4D" w:rsidRPr="0023751F" w:rsidRDefault="00397E4D" w:rsidP="00911BD0">
      <w:pPr>
        <w:numPr>
          <w:ilvl w:val="0"/>
          <w:numId w:val="622"/>
        </w:numPr>
        <w:spacing w:after="0" w:line="276" w:lineRule="auto"/>
        <w:contextualSpacing/>
        <w:rPr>
          <w:rFonts w:cstheme="minorHAnsi"/>
          <w:color w:val="000000" w:themeColor="text1"/>
        </w:rPr>
      </w:pPr>
      <w:r w:rsidRPr="0023751F">
        <w:rPr>
          <w:rFonts w:cstheme="minorHAnsi"/>
          <w:color w:val="000000" w:themeColor="text1"/>
        </w:rPr>
        <w:t xml:space="preserve">sosiaalisen kohtaamisen tilanteet arjessa </w:t>
      </w:r>
    </w:p>
    <w:p w14:paraId="1AF6A541" w14:textId="77777777" w:rsidR="00397E4D" w:rsidRPr="0023751F" w:rsidRDefault="00397E4D" w:rsidP="00911BD0">
      <w:pPr>
        <w:numPr>
          <w:ilvl w:val="0"/>
          <w:numId w:val="622"/>
        </w:numPr>
        <w:spacing w:after="0" w:line="276" w:lineRule="auto"/>
        <w:contextualSpacing/>
        <w:rPr>
          <w:rFonts w:cstheme="minorHAnsi"/>
          <w:color w:val="000000" w:themeColor="text1"/>
        </w:rPr>
      </w:pPr>
      <w:r w:rsidRPr="0023751F">
        <w:rPr>
          <w:rFonts w:cstheme="minorHAnsi"/>
          <w:color w:val="000000" w:themeColor="text1"/>
        </w:rPr>
        <w:t>tavanomaiset asiointitilanteet</w:t>
      </w:r>
    </w:p>
    <w:p w14:paraId="032E7952" w14:textId="77777777" w:rsidR="00397E4D" w:rsidRPr="0023751F" w:rsidRDefault="00397E4D" w:rsidP="00397E4D">
      <w:pPr>
        <w:spacing w:after="0" w:line="276" w:lineRule="auto"/>
        <w:contextualSpacing/>
        <w:rPr>
          <w:rFonts w:cstheme="minorHAnsi"/>
        </w:rPr>
      </w:pPr>
    </w:p>
    <w:p w14:paraId="28F0F5F0" w14:textId="77777777" w:rsidR="00397E4D" w:rsidRPr="0023751F" w:rsidRDefault="00397E4D" w:rsidP="00397E4D">
      <w:pPr>
        <w:spacing w:after="0" w:line="276" w:lineRule="auto"/>
        <w:contextualSpacing/>
        <w:rPr>
          <w:rFonts w:cstheme="minorHAnsi"/>
        </w:rPr>
      </w:pPr>
      <w:r w:rsidRPr="0023751F">
        <w:rPr>
          <w:rFonts w:cstheme="minorHAnsi"/>
          <w:b/>
          <w:bCs/>
          <w:color w:val="0070C0"/>
        </w:rPr>
        <w:t xml:space="preserve">SMB33 Kohtaamisia saamelaisalueella (2 op) </w:t>
      </w:r>
    </w:p>
    <w:p w14:paraId="3F17C60A" w14:textId="77777777" w:rsidR="00397E4D" w:rsidRPr="0023751F" w:rsidRDefault="00397E4D" w:rsidP="00397E4D">
      <w:pPr>
        <w:spacing w:after="0" w:line="276" w:lineRule="auto"/>
        <w:contextualSpacing/>
        <w:rPr>
          <w:rFonts w:cstheme="minorHAnsi"/>
          <w:color w:val="000000" w:themeColor="text1"/>
        </w:rPr>
      </w:pPr>
    </w:p>
    <w:p w14:paraId="0E1553EA"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ohjata opiskelijaa muodostamaan kokonaisnäkemys perustason alkeisvaiheesta ja edistymisestä saamen kielen opinnoissa. Tarvittaessa huomiota kiinnitetään B2-oppimäärää peruskoulun puolella opiskelleiden opiskelijoiden opintojen aloittamiseen. </w:t>
      </w:r>
    </w:p>
    <w:p w14:paraId="6340E929" w14:textId="77777777" w:rsidR="00397E4D" w:rsidRPr="0023751F" w:rsidRDefault="00397E4D" w:rsidP="00397E4D">
      <w:pPr>
        <w:spacing w:after="0" w:line="276" w:lineRule="auto"/>
        <w:contextualSpacing/>
        <w:rPr>
          <w:rFonts w:cstheme="minorHAnsi"/>
          <w:color w:val="000000" w:themeColor="text1"/>
        </w:rPr>
      </w:pPr>
    </w:p>
    <w:p w14:paraId="4C3DA9B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4A52A9F"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lastRenderedPageBreak/>
        <w:t>Moduulin tavoitteena on, että opiskelija</w:t>
      </w:r>
    </w:p>
    <w:p w14:paraId="7F60FEBC" w14:textId="77777777" w:rsidR="00397E4D" w:rsidRPr="0023751F" w:rsidRDefault="00397E4D" w:rsidP="00911BD0">
      <w:pPr>
        <w:numPr>
          <w:ilvl w:val="0"/>
          <w:numId w:val="623"/>
        </w:numPr>
        <w:spacing w:after="0" w:line="276" w:lineRule="auto"/>
        <w:contextualSpacing/>
        <w:rPr>
          <w:rFonts w:cstheme="minorHAnsi"/>
          <w:color w:val="000000" w:themeColor="text1"/>
        </w:rPr>
      </w:pPr>
      <w:r w:rsidRPr="0023751F">
        <w:rPr>
          <w:rFonts w:cstheme="minorHAnsi"/>
          <w:color w:val="000000" w:themeColor="text1"/>
        </w:rPr>
        <w:t>pystyy vuorovaikutukseen taitotason A1.2 tavoitteiden mukaisesti.</w:t>
      </w:r>
    </w:p>
    <w:p w14:paraId="47195E91" w14:textId="77777777" w:rsidR="00397E4D" w:rsidRPr="0023751F" w:rsidRDefault="00397E4D" w:rsidP="00397E4D">
      <w:pPr>
        <w:spacing w:after="0" w:line="276" w:lineRule="auto"/>
        <w:contextualSpacing/>
        <w:rPr>
          <w:rFonts w:cstheme="minorHAnsi"/>
          <w:color w:val="000000" w:themeColor="text1"/>
        </w:rPr>
      </w:pPr>
    </w:p>
    <w:p w14:paraId="334DCCA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AB0CC54" w14:textId="77777777" w:rsidR="00397E4D" w:rsidRPr="0023751F" w:rsidRDefault="00397E4D" w:rsidP="00911BD0">
      <w:pPr>
        <w:numPr>
          <w:ilvl w:val="0"/>
          <w:numId w:val="624"/>
        </w:numPr>
        <w:spacing w:after="0" w:line="276" w:lineRule="auto"/>
        <w:contextualSpacing/>
        <w:rPr>
          <w:rFonts w:cstheme="minorHAnsi"/>
          <w:color w:val="000000" w:themeColor="text1"/>
        </w:rPr>
      </w:pPr>
      <w:r w:rsidRPr="0023751F">
        <w:rPr>
          <w:rFonts w:cstheme="minorHAnsi"/>
          <w:color w:val="000000" w:themeColor="text1"/>
        </w:rPr>
        <w:t>sosiaalisen kohtaamisen tilanteet arjessa, tavanomaiset asiointitilanteet</w:t>
      </w:r>
    </w:p>
    <w:p w14:paraId="7B9B8C0D" w14:textId="77777777" w:rsidR="00397E4D" w:rsidRPr="0023751F" w:rsidRDefault="00397E4D" w:rsidP="00911BD0">
      <w:pPr>
        <w:numPr>
          <w:ilvl w:val="0"/>
          <w:numId w:val="624"/>
        </w:numPr>
        <w:spacing w:after="0" w:line="276" w:lineRule="auto"/>
        <w:contextualSpacing/>
        <w:rPr>
          <w:rFonts w:cstheme="minorHAnsi"/>
          <w:color w:val="000000" w:themeColor="text1"/>
        </w:rPr>
      </w:pPr>
      <w:r w:rsidRPr="0023751F">
        <w:rPr>
          <w:rFonts w:cstheme="minorHAnsi"/>
          <w:color w:val="000000" w:themeColor="text1"/>
        </w:rPr>
        <w:t>vapaa-ajan vietto ja harrastukset</w:t>
      </w:r>
    </w:p>
    <w:p w14:paraId="1958D140" w14:textId="77777777" w:rsidR="00397E4D" w:rsidRPr="0023751F" w:rsidRDefault="00397E4D" w:rsidP="00911BD0">
      <w:pPr>
        <w:numPr>
          <w:ilvl w:val="0"/>
          <w:numId w:val="624"/>
        </w:numPr>
        <w:spacing w:after="0" w:line="276" w:lineRule="auto"/>
        <w:contextualSpacing/>
        <w:rPr>
          <w:rFonts w:cstheme="minorHAnsi"/>
          <w:color w:val="000000" w:themeColor="text1"/>
        </w:rPr>
      </w:pPr>
      <w:r w:rsidRPr="0023751F">
        <w:rPr>
          <w:rFonts w:cstheme="minorHAnsi"/>
          <w:color w:val="000000" w:themeColor="text1"/>
        </w:rPr>
        <w:t>koulu</w:t>
      </w:r>
    </w:p>
    <w:p w14:paraId="7F6047E8" w14:textId="77777777" w:rsidR="00397E4D" w:rsidRPr="0023751F" w:rsidRDefault="00397E4D" w:rsidP="00397E4D">
      <w:pPr>
        <w:spacing w:after="0" w:line="276" w:lineRule="auto"/>
        <w:contextualSpacing/>
        <w:rPr>
          <w:rFonts w:cstheme="minorHAnsi"/>
        </w:rPr>
      </w:pPr>
    </w:p>
    <w:p w14:paraId="2BB3904F" w14:textId="77777777" w:rsidR="00397E4D" w:rsidRPr="0023751F" w:rsidRDefault="00397E4D" w:rsidP="00397E4D">
      <w:pPr>
        <w:spacing w:after="0" w:line="276" w:lineRule="auto"/>
        <w:contextualSpacing/>
        <w:rPr>
          <w:rFonts w:cstheme="minorHAnsi"/>
        </w:rPr>
      </w:pPr>
      <w:r w:rsidRPr="0023751F">
        <w:rPr>
          <w:rFonts w:cstheme="minorHAnsi"/>
          <w:b/>
          <w:bCs/>
          <w:color w:val="0070C0"/>
        </w:rPr>
        <w:t xml:space="preserve">SMB34 Sápmi – Saamenmaa (2 op) </w:t>
      </w:r>
    </w:p>
    <w:p w14:paraId="22B3F873" w14:textId="77777777" w:rsidR="00397E4D" w:rsidRPr="0023751F" w:rsidRDefault="00397E4D" w:rsidP="00397E4D">
      <w:pPr>
        <w:spacing w:after="0" w:line="276" w:lineRule="auto"/>
        <w:contextualSpacing/>
        <w:rPr>
          <w:rFonts w:cstheme="minorHAnsi"/>
        </w:rPr>
      </w:pPr>
    </w:p>
    <w:p w14:paraId="6D4F0DC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ohjata opiskelijaa hyödyntämään saamen kieltä tiedonhankinnan välineenä. Moduulissa vahvistetaan opiskelijan kansainvälisyysvalmiuksia ja rohkaistaan opiskelijaa toimimaan oman kulttuurinsa lähettiläänä.</w:t>
      </w:r>
    </w:p>
    <w:p w14:paraId="0CD02F0A" w14:textId="77777777" w:rsidR="00397E4D" w:rsidRPr="0023751F" w:rsidRDefault="00397E4D" w:rsidP="00397E4D">
      <w:pPr>
        <w:spacing w:after="0" w:line="276" w:lineRule="auto"/>
        <w:contextualSpacing/>
        <w:rPr>
          <w:rFonts w:cstheme="minorHAnsi"/>
          <w:color w:val="000000" w:themeColor="text1"/>
        </w:rPr>
      </w:pPr>
    </w:p>
    <w:p w14:paraId="29A9387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BE8496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953FCC1" w14:textId="77777777" w:rsidR="00397E4D" w:rsidRPr="0023751F" w:rsidRDefault="00397E4D" w:rsidP="00911BD0">
      <w:pPr>
        <w:numPr>
          <w:ilvl w:val="0"/>
          <w:numId w:val="625"/>
        </w:numPr>
        <w:spacing w:after="0" w:line="276" w:lineRule="auto"/>
        <w:contextualSpacing/>
        <w:rPr>
          <w:rFonts w:cstheme="minorHAnsi"/>
          <w:color w:val="000000" w:themeColor="text1"/>
        </w:rPr>
      </w:pPr>
      <w:r w:rsidRPr="0023751F">
        <w:rPr>
          <w:rFonts w:cstheme="minorHAnsi"/>
          <w:color w:val="000000" w:themeColor="text1"/>
        </w:rPr>
        <w:t>pystyy vuorovaikutukseen taitotason A1.3 tavoitteiden mukaisesti.</w:t>
      </w:r>
    </w:p>
    <w:p w14:paraId="2614753F" w14:textId="77777777" w:rsidR="00397E4D" w:rsidRPr="0023751F" w:rsidRDefault="00397E4D" w:rsidP="00397E4D">
      <w:pPr>
        <w:spacing w:after="0" w:line="276" w:lineRule="auto"/>
        <w:contextualSpacing/>
        <w:rPr>
          <w:rFonts w:cstheme="minorHAnsi"/>
          <w:color w:val="000000" w:themeColor="text1"/>
        </w:rPr>
      </w:pPr>
    </w:p>
    <w:p w14:paraId="79E2B28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8E89BB3" w14:textId="77777777" w:rsidR="00397E4D" w:rsidRPr="0023751F" w:rsidRDefault="00397E4D" w:rsidP="00911BD0">
      <w:pPr>
        <w:numPr>
          <w:ilvl w:val="0"/>
          <w:numId w:val="626"/>
        </w:numPr>
        <w:spacing w:after="0" w:line="276" w:lineRule="auto"/>
        <w:contextualSpacing/>
        <w:rPr>
          <w:rFonts w:cstheme="minorHAnsi"/>
          <w:color w:val="000000" w:themeColor="text1"/>
        </w:rPr>
      </w:pPr>
      <w:r w:rsidRPr="0023751F">
        <w:rPr>
          <w:rFonts w:cstheme="minorHAnsi"/>
          <w:color w:val="000000" w:themeColor="text1"/>
        </w:rPr>
        <w:t>saamelaisten asuma-alue ja historia</w:t>
      </w:r>
    </w:p>
    <w:p w14:paraId="5EA9D8CC" w14:textId="77777777" w:rsidR="00397E4D" w:rsidRPr="0023751F" w:rsidRDefault="00397E4D" w:rsidP="00911BD0">
      <w:pPr>
        <w:numPr>
          <w:ilvl w:val="0"/>
          <w:numId w:val="626"/>
        </w:numPr>
        <w:spacing w:after="0" w:line="276" w:lineRule="auto"/>
        <w:contextualSpacing/>
        <w:rPr>
          <w:rFonts w:cstheme="minorHAnsi"/>
          <w:color w:val="000000" w:themeColor="text1"/>
        </w:rPr>
      </w:pPr>
      <w:r w:rsidRPr="0023751F">
        <w:rPr>
          <w:rFonts w:cstheme="minorHAnsi"/>
          <w:color w:val="000000" w:themeColor="text1"/>
        </w:rPr>
        <w:t>saamelaiset edustuselimet ja järjestöt</w:t>
      </w:r>
    </w:p>
    <w:p w14:paraId="34EF01D9" w14:textId="77777777" w:rsidR="00397E4D" w:rsidRPr="0023751F" w:rsidRDefault="00397E4D" w:rsidP="00911BD0">
      <w:pPr>
        <w:numPr>
          <w:ilvl w:val="0"/>
          <w:numId w:val="626"/>
        </w:numPr>
        <w:spacing w:after="0" w:line="276" w:lineRule="auto"/>
        <w:contextualSpacing/>
        <w:rPr>
          <w:rFonts w:cstheme="minorHAnsi"/>
          <w:color w:val="000000" w:themeColor="text1"/>
        </w:rPr>
      </w:pPr>
      <w:r w:rsidRPr="0023751F">
        <w:rPr>
          <w:rFonts w:cstheme="minorHAnsi"/>
          <w:color w:val="000000" w:themeColor="text1"/>
        </w:rPr>
        <w:t>saamen kielten maantieteellinen levinneisyys, variantit</w:t>
      </w:r>
    </w:p>
    <w:p w14:paraId="50269F59" w14:textId="77777777" w:rsidR="00397E4D" w:rsidRPr="0023751F" w:rsidRDefault="00397E4D" w:rsidP="00911BD0">
      <w:pPr>
        <w:numPr>
          <w:ilvl w:val="0"/>
          <w:numId w:val="626"/>
        </w:numPr>
        <w:spacing w:after="0" w:line="276" w:lineRule="auto"/>
        <w:contextualSpacing/>
        <w:rPr>
          <w:rFonts w:cstheme="minorHAnsi"/>
          <w:color w:val="000000" w:themeColor="text1"/>
        </w:rPr>
      </w:pPr>
      <w:r w:rsidRPr="0023751F">
        <w:rPr>
          <w:rFonts w:cstheme="minorHAnsi"/>
          <w:color w:val="000000" w:themeColor="text1"/>
        </w:rPr>
        <w:t xml:space="preserve">arjen tavat ja traditiot sekä kulttuurierojen vertailua </w:t>
      </w:r>
    </w:p>
    <w:p w14:paraId="74BBF80A" w14:textId="77777777" w:rsidR="00397E4D" w:rsidRPr="0023751F" w:rsidRDefault="00397E4D" w:rsidP="00397E4D">
      <w:pPr>
        <w:spacing w:after="0" w:line="276" w:lineRule="auto"/>
        <w:contextualSpacing/>
        <w:rPr>
          <w:rFonts w:cstheme="minorHAnsi"/>
        </w:rPr>
      </w:pPr>
    </w:p>
    <w:p w14:paraId="6A27883F"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 xml:space="preserve">SMB35 Arki ja hyvinvointi (2 op) </w:t>
      </w:r>
    </w:p>
    <w:p w14:paraId="09A2D964" w14:textId="77777777" w:rsidR="00397E4D" w:rsidRPr="0023751F" w:rsidRDefault="00397E4D" w:rsidP="00397E4D">
      <w:pPr>
        <w:spacing w:after="0" w:line="276" w:lineRule="auto"/>
        <w:contextualSpacing/>
        <w:rPr>
          <w:rFonts w:cstheme="minorHAnsi"/>
        </w:rPr>
      </w:pPr>
    </w:p>
    <w:p w14:paraId="477A988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4539A27F" w14:textId="77777777" w:rsidR="00397E4D" w:rsidRPr="0023751F" w:rsidRDefault="00397E4D" w:rsidP="00397E4D">
      <w:pPr>
        <w:spacing w:after="0" w:line="276" w:lineRule="auto"/>
        <w:contextualSpacing/>
        <w:rPr>
          <w:rFonts w:cstheme="minorHAnsi"/>
          <w:color w:val="000000" w:themeColor="text1"/>
        </w:rPr>
      </w:pPr>
    </w:p>
    <w:p w14:paraId="4F1BB1D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48328F3"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66C6DEEC" w14:textId="77777777" w:rsidR="00397E4D" w:rsidRPr="0023751F" w:rsidRDefault="00397E4D" w:rsidP="00911BD0">
      <w:pPr>
        <w:numPr>
          <w:ilvl w:val="0"/>
          <w:numId w:val="627"/>
        </w:numPr>
        <w:spacing w:after="0" w:line="276" w:lineRule="auto"/>
        <w:contextualSpacing/>
        <w:rPr>
          <w:rFonts w:cstheme="minorHAnsi"/>
          <w:color w:val="000000" w:themeColor="text1"/>
        </w:rPr>
      </w:pPr>
      <w:r w:rsidRPr="0023751F">
        <w:rPr>
          <w:rFonts w:cstheme="minorHAnsi"/>
          <w:color w:val="000000" w:themeColor="text1"/>
        </w:rPr>
        <w:t>pystyy vuorovaikutukseen taitotason A1.3–A2.1 tavoitteiden mukaisesti.</w:t>
      </w:r>
    </w:p>
    <w:p w14:paraId="7662EC42" w14:textId="77777777" w:rsidR="00397E4D" w:rsidRPr="0023751F" w:rsidRDefault="00397E4D" w:rsidP="00397E4D">
      <w:pPr>
        <w:spacing w:after="0" w:line="276" w:lineRule="auto"/>
        <w:contextualSpacing/>
        <w:rPr>
          <w:rFonts w:cstheme="minorHAnsi"/>
          <w:color w:val="000000" w:themeColor="text1"/>
        </w:rPr>
      </w:pPr>
    </w:p>
    <w:p w14:paraId="4C0E88B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64A01F02" w14:textId="77777777" w:rsidR="00397E4D" w:rsidRPr="0023751F" w:rsidRDefault="00397E4D" w:rsidP="00911BD0">
      <w:pPr>
        <w:numPr>
          <w:ilvl w:val="0"/>
          <w:numId w:val="628"/>
        </w:numPr>
        <w:spacing w:after="0" w:line="276" w:lineRule="auto"/>
        <w:contextualSpacing/>
        <w:rPr>
          <w:rFonts w:cstheme="minorHAnsi"/>
          <w:color w:val="000000" w:themeColor="text1"/>
        </w:rPr>
      </w:pPr>
      <w:r w:rsidRPr="0023751F">
        <w:rPr>
          <w:rFonts w:cstheme="minorHAnsi"/>
          <w:color w:val="000000" w:themeColor="text1"/>
        </w:rPr>
        <w:t xml:space="preserve">hyvinvointi ja terveys </w:t>
      </w:r>
    </w:p>
    <w:p w14:paraId="6DD28EF4" w14:textId="77777777" w:rsidR="00397E4D" w:rsidRPr="0023751F" w:rsidRDefault="00397E4D" w:rsidP="00911BD0">
      <w:pPr>
        <w:numPr>
          <w:ilvl w:val="0"/>
          <w:numId w:val="628"/>
        </w:numPr>
        <w:spacing w:after="0" w:line="276" w:lineRule="auto"/>
        <w:contextualSpacing/>
        <w:rPr>
          <w:rFonts w:cstheme="minorHAnsi"/>
          <w:color w:val="000000" w:themeColor="text1"/>
        </w:rPr>
      </w:pPr>
      <w:r w:rsidRPr="0023751F">
        <w:rPr>
          <w:rFonts w:cstheme="minorHAnsi"/>
          <w:color w:val="000000" w:themeColor="text1"/>
        </w:rPr>
        <w:t>eri elämänvaiheet</w:t>
      </w:r>
    </w:p>
    <w:p w14:paraId="41C310D0" w14:textId="77777777" w:rsidR="00397E4D" w:rsidRPr="0023751F" w:rsidRDefault="00397E4D" w:rsidP="00397E4D">
      <w:pPr>
        <w:spacing w:after="0" w:line="276" w:lineRule="auto"/>
        <w:contextualSpacing/>
        <w:rPr>
          <w:rFonts w:cstheme="minorHAnsi"/>
        </w:rPr>
      </w:pPr>
    </w:p>
    <w:p w14:paraId="7368E43C" w14:textId="77777777" w:rsidR="00397E4D" w:rsidRPr="0023751F" w:rsidRDefault="00397E4D" w:rsidP="00397E4D">
      <w:pPr>
        <w:spacing w:after="0" w:line="276" w:lineRule="auto"/>
        <w:contextualSpacing/>
        <w:rPr>
          <w:rFonts w:cstheme="minorHAnsi"/>
        </w:rPr>
      </w:pPr>
      <w:r w:rsidRPr="0023751F">
        <w:rPr>
          <w:rFonts w:cstheme="minorHAnsi"/>
          <w:b/>
          <w:bCs/>
          <w:color w:val="0070C0"/>
        </w:rPr>
        <w:t xml:space="preserve">SMB36 Saamelainen kulttuuri (2 op) </w:t>
      </w:r>
    </w:p>
    <w:p w14:paraId="1A08C87C" w14:textId="77777777" w:rsidR="00397E4D" w:rsidRPr="0023751F" w:rsidRDefault="00397E4D" w:rsidP="00397E4D">
      <w:pPr>
        <w:spacing w:after="0" w:line="276" w:lineRule="auto"/>
        <w:contextualSpacing/>
        <w:rPr>
          <w:rFonts w:cstheme="minorHAnsi"/>
          <w:color w:val="000000" w:themeColor="text1"/>
        </w:rPr>
      </w:pPr>
    </w:p>
    <w:p w14:paraId="5E000C18"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Moduulin tehtävänä on ohjata opiskelija saamen kielialueen kulttuurisesti ja historiallisesti keskeisten aiheiden pariin. Moduulissa rohkaistaan opiskelijaa käyttämään saamen kieltä itselle kiinnostavia kulttuuriaiheita tutkiessa. Moduulin aikana opiskelija tekee oman saamenkielisen tuotoksen. </w:t>
      </w:r>
    </w:p>
    <w:p w14:paraId="42DCE6C2" w14:textId="77777777" w:rsidR="00397E4D" w:rsidRPr="0023751F" w:rsidRDefault="00397E4D" w:rsidP="00397E4D">
      <w:pPr>
        <w:spacing w:after="0" w:line="276" w:lineRule="auto"/>
        <w:contextualSpacing/>
        <w:rPr>
          <w:rFonts w:cstheme="minorHAnsi"/>
          <w:color w:val="000000" w:themeColor="text1"/>
        </w:rPr>
      </w:pPr>
    </w:p>
    <w:p w14:paraId="2F8D8BD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643AE8D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3032DE3" w14:textId="77777777" w:rsidR="00397E4D" w:rsidRPr="0023751F" w:rsidRDefault="00397E4D" w:rsidP="00911BD0">
      <w:pPr>
        <w:numPr>
          <w:ilvl w:val="0"/>
          <w:numId w:val="629"/>
        </w:numPr>
        <w:spacing w:after="0" w:line="276" w:lineRule="auto"/>
        <w:contextualSpacing/>
        <w:rPr>
          <w:rFonts w:cstheme="minorHAnsi"/>
          <w:color w:val="000000" w:themeColor="text1"/>
        </w:rPr>
      </w:pPr>
      <w:r w:rsidRPr="0023751F">
        <w:rPr>
          <w:rFonts w:cstheme="minorHAnsi"/>
          <w:color w:val="000000" w:themeColor="text1"/>
        </w:rPr>
        <w:lastRenderedPageBreak/>
        <w:t>pystyy vuorovaikutukseen taitotason A2.1 tavoitteiden mukaisesti.</w:t>
      </w:r>
    </w:p>
    <w:p w14:paraId="6C0436A1" w14:textId="77777777" w:rsidR="00397E4D" w:rsidRPr="0023751F" w:rsidRDefault="00397E4D" w:rsidP="00397E4D">
      <w:pPr>
        <w:spacing w:after="0" w:line="276" w:lineRule="auto"/>
        <w:contextualSpacing/>
        <w:rPr>
          <w:rFonts w:cstheme="minorHAnsi"/>
          <w:color w:val="000000" w:themeColor="text1"/>
        </w:rPr>
      </w:pPr>
    </w:p>
    <w:p w14:paraId="78B09E2B"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   </w:t>
      </w:r>
    </w:p>
    <w:p w14:paraId="2AB0D62D" w14:textId="77777777" w:rsidR="00397E4D" w:rsidRPr="0023751F" w:rsidRDefault="00397E4D" w:rsidP="00911BD0">
      <w:pPr>
        <w:numPr>
          <w:ilvl w:val="0"/>
          <w:numId w:val="630"/>
        </w:numPr>
        <w:spacing w:after="0" w:line="276" w:lineRule="auto"/>
        <w:contextualSpacing/>
        <w:rPr>
          <w:rFonts w:cstheme="minorHAnsi"/>
          <w:color w:val="000000" w:themeColor="text1"/>
        </w:rPr>
      </w:pPr>
      <w:r w:rsidRPr="0023751F">
        <w:rPr>
          <w:rFonts w:cstheme="minorHAnsi"/>
          <w:color w:val="000000" w:themeColor="text1"/>
        </w:rPr>
        <w:t>historiallisesti keskeiset ja ajankohtaiset kulttuuriaiheet</w:t>
      </w:r>
    </w:p>
    <w:p w14:paraId="5D154E3E" w14:textId="77777777" w:rsidR="00397E4D" w:rsidRPr="0023751F" w:rsidRDefault="00397E4D" w:rsidP="00911BD0">
      <w:pPr>
        <w:numPr>
          <w:ilvl w:val="0"/>
          <w:numId w:val="630"/>
        </w:numPr>
        <w:spacing w:after="0" w:line="276" w:lineRule="auto"/>
        <w:contextualSpacing/>
        <w:rPr>
          <w:rFonts w:cstheme="minorHAnsi"/>
        </w:rPr>
      </w:pPr>
      <w:r w:rsidRPr="0023751F">
        <w:rPr>
          <w:rFonts w:cstheme="minorHAnsi"/>
          <w:color w:val="000000" w:themeColor="text1"/>
        </w:rPr>
        <w:t>luova toiminta opiskelijoiden oman mielenkiinnon perusteella</w:t>
      </w:r>
    </w:p>
    <w:p w14:paraId="15678ED2" w14:textId="77777777" w:rsidR="00397E4D" w:rsidRPr="0023751F" w:rsidRDefault="00397E4D" w:rsidP="00397E4D">
      <w:pPr>
        <w:spacing w:after="0" w:line="276" w:lineRule="auto"/>
        <w:contextualSpacing/>
        <w:rPr>
          <w:rFonts w:cstheme="minorHAnsi"/>
        </w:rPr>
      </w:pPr>
    </w:p>
    <w:p w14:paraId="40DED027" w14:textId="77777777" w:rsidR="00397E4D" w:rsidRPr="0023751F" w:rsidRDefault="00397E4D" w:rsidP="00397E4D">
      <w:pPr>
        <w:spacing w:after="0" w:line="276" w:lineRule="auto"/>
        <w:contextualSpacing/>
        <w:rPr>
          <w:rFonts w:cstheme="minorHAnsi"/>
        </w:rPr>
      </w:pPr>
      <w:r w:rsidRPr="0023751F">
        <w:rPr>
          <w:rFonts w:cstheme="minorHAnsi"/>
          <w:b/>
          <w:bCs/>
          <w:color w:val="0070C0"/>
        </w:rPr>
        <w:t>SMB37 Opiskelu, työ ja tulevaisuus (2 op)</w:t>
      </w:r>
    </w:p>
    <w:p w14:paraId="3EE4350B" w14:textId="77777777" w:rsidR="00397E4D" w:rsidRPr="0023751F" w:rsidRDefault="00397E4D" w:rsidP="00397E4D">
      <w:pPr>
        <w:spacing w:after="0" w:line="276" w:lineRule="auto"/>
        <w:contextualSpacing/>
        <w:rPr>
          <w:rFonts w:cstheme="minorHAnsi"/>
          <w:color w:val="000000" w:themeColor="text1"/>
        </w:rPr>
      </w:pPr>
    </w:p>
    <w:p w14:paraId="53D3CEC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vahvistaa opiskelijan itsetuntoa saamen kielen käyttäjänä tarjoamalla mahdollisuuksia pohtia ja harjoitella kieltä erilaisissa jatko-opintoihin ja työelämään liittyvissä tilanteissa.</w:t>
      </w:r>
    </w:p>
    <w:p w14:paraId="7FB04B5B" w14:textId="77777777" w:rsidR="00397E4D" w:rsidRPr="0023751F" w:rsidRDefault="00397E4D" w:rsidP="00397E4D">
      <w:pPr>
        <w:spacing w:after="0" w:line="276" w:lineRule="auto"/>
        <w:contextualSpacing/>
        <w:rPr>
          <w:rFonts w:cstheme="minorHAnsi"/>
          <w:color w:val="000000" w:themeColor="text1"/>
        </w:rPr>
      </w:pPr>
    </w:p>
    <w:p w14:paraId="2947E29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5CB759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96A31EA" w14:textId="77777777" w:rsidR="00397E4D" w:rsidRPr="0023751F" w:rsidRDefault="00397E4D" w:rsidP="00911BD0">
      <w:pPr>
        <w:numPr>
          <w:ilvl w:val="0"/>
          <w:numId w:val="631"/>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6A09A99C" w14:textId="77777777" w:rsidR="00397E4D" w:rsidRPr="0023751F" w:rsidRDefault="00397E4D" w:rsidP="00397E4D">
      <w:pPr>
        <w:spacing w:after="0" w:line="276" w:lineRule="auto"/>
        <w:contextualSpacing/>
        <w:rPr>
          <w:rFonts w:cstheme="minorHAnsi"/>
          <w:color w:val="000000" w:themeColor="text1"/>
        </w:rPr>
      </w:pPr>
    </w:p>
    <w:p w14:paraId="0FBCAA1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3D58407" w14:textId="77777777" w:rsidR="00397E4D" w:rsidRPr="0023751F" w:rsidRDefault="00397E4D" w:rsidP="00911BD0">
      <w:pPr>
        <w:numPr>
          <w:ilvl w:val="0"/>
          <w:numId w:val="632"/>
        </w:numPr>
        <w:spacing w:after="0" w:line="276" w:lineRule="auto"/>
        <w:contextualSpacing/>
        <w:rPr>
          <w:rFonts w:cstheme="minorHAnsi"/>
          <w:color w:val="000000" w:themeColor="text1"/>
        </w:rPr>
      </w:pPr>
      <w:r w:rsidRPr="0023751F">
        <w:rPr>
          <w:rFonts w:cstheme="minorHAnsi"/>
          <w:color w:val="000000" w:themeColor="text1"/>
        </w:rPr>
        <w:t>opiskelu koulussa sekä mahdolliset jatko-opinnot ja työelämä</w:t>
      </w:r>
    </w:p>
    <w:p w14:paraId="4136D450" w14:textId="77777777" w:rsidR="00397E4D" w:rsidRPr="0023751F" w:rsidRDefault="00397E4D" w:rsidP="00911BD0">
      <w:pPr>
        <w:numPr>
          <w:ilvl w:val="0"/>
          <w:numId w:val="632"/>
        </w:numPr>
        <w:spacing w:after="0" w:line="276" w:lineRule="auto"/>
        <w:contextualSpacing/>
        <w:rPr>
          <w:rFonts w:cstheme="minorHAnsi"/>
          <w:color w:val="000000" w:themeColor="text1"/>
        </w:rPr>
      </w:pPr>
      <w:r w:rsidRPr="0023751F">
        <w:rPr>
          <w:rFonts w:cstheme="minorHAnsi"/>
          <w:color w:val="000000" w:themeColor="text1"/>
        </w:rPr>
        <w:t>tulevaisuudensuunnitelmat</w:t>
      </w:r>
    </w:p>
    <w:p w14:paraId="6F7BDDBF" w14:textId="77777777" w:rsidR="00397E4D" w:rsidRPr="0023751F" w:rsidRDefault="00397E4D" w:rsidP="00911BD0">
      <w:pPr>
        <w:numPr>
          <w:ilvl w:val="0"/>
          <w:numId w:val="632"/>
        </w:numPr>
        <w:spacing w:after="0" w:line="276" w:lineRule="auto"/>
        <w:contextualSpacing/>
        <w:rPr>
          <w:rFonts w:cstheme="minorHAnsi"/>
          <w:color w:val="000000" w:themeColor="text1"/>
        </w:rPr>
      </w:pPr>
      <w:r w:rsidRPr="0023751F">
        <w:rPr>
          <w:rFonts w:cstheme="minorHAnsi"/>
          <w:color w:val="000000" w:themeColor="text1"/>
        </w:rPr>
        <w:t>saamelaiset elinkeinot</w:t>
      </w:r>
    </w:p>
    <w:p w14:paraId="7DF6DCAC" w14:textId="77777777" w:rsidR="00397E4D" w:rsidRPr="0023751F" w:rsidRDefault="00397E4D" w:rsidP="00397E4D">
      <w:pPr>
        <w:spacing w:after="0" w:line="276" w:lineRule="auto"/>
        <w:contextualSpacing/>
        <w:rPr>
          <w:rFonts w:cstheme="minorHAnsi"/>
          <w:color w:val="000000" w:themeColor="text1"/>
        </w:rPr>
      </w:pPr>
    </w:p>
    <w:p w14:paraId="027CAF18"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SMB38 Saamelainen luontotieto (2 op)</w:t>
      </w:r>
    </w:p>
    <w:p w14:paraId="0455E1E5" w14:textId="77777777" w:rsidR="00397E4D" w:rsidRPr="0023751F" w:rsidRDefault="00397E4D" w:rsidP="00397E4D">
      <w:pPr>
        <w:spacing w:after="0" w:line="276" w:lineRule="auto"/>
        <w:contextualSpacing/>
        <w:rPr>
          <w:rFonts w:cstheme="minorHAnsi"/>
        </w:rPr>
      </w:pPr>
    </w:p>
    <w:p w14:paraId="6DC7CE2E"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tehtävänä on rohkaista opiskelijaa tulkitsemaan eri tasoisia ja pituisia tekstejä omalla saamen kielen taidollaan. Moduulissa vahvistetaan tekstien tulkitsemiseen tarvittavia strategioita ja syvennetään taitoa tuottaa kieltä vuorovaikutustilanteen edellyttämällä tavalla ottaen huomioon viestin vastaanottaja.</w:t>
      </w:r>
    </w:p>
    <w:p w14:paraId="253DB031" w14:textId="77777777" w:rsidR="00397E4D" w:rsidRPr="0023751F" w:rsidRDefault="00397E4D" w:rsidP="00397E4D">
      <w:pPr>
        <w:spacing w:after="0" w:line="276" w:lineRule="auto"/>
        <w:contextualSpacing/>
        <w:rPr>
          <w:rFonts w:cstheme="minorHAnsi"/>
          <w:color w:val="000000" w:themeColor="text1"/>
        </w:rPr>
      </w:pPr>
    </w:p>
    <w:p w14:paraId="4A9D0B5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5C7C8C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C6EC738" w14:textId="77777777" w:rsidR="00397E4D" w:rsidRPr="0023751F" w:rsidRDefault="00397E4D" w:rsidP="00911BD0">
      <w:pPr>
        <w:numPr>
          <w:ilvl w:val="0"/>
          <w:numId w:val="633"/>
        </w:numPr>
        <w:spacing w:after="0" w:line="276" w:lineRule="auto"/>
        <w:contextualSpacing/>
        <w:rPr>
          <w:rFonts w:cstheme="minorHAnsi"/>
          <w:color w:val="000000" w:themeColor="text1"/>
        </w:rPr>
      </w:pPr>
      <w:r w:rsidRPr="0023751F">
        <w:rPr>
          <w:rFonts w:cstheme="minorHAnsi"/>
          <w:color w:val="000000" w:themeColor="text1"/>
        </w:rPr>
        <w:t>pystyy vuorovaikutukseen taitotason A2.1 tavoitteiden mukaisesti.</w:t>
      </w:r>
    </w:p>
    <w:p w14:paraId="20DDA762" w14:textId="77777777" w:rsidR="00397E4D" w:rsidRPr="0023751F" w:rsidRDefault="00397E4D" w:rsidP="00397E4D">
      <w:pPr>
        <w:spacing w:after="0" w:line="276" w:lineRule="auto"/>
        <w:contextualSpacing/>
        <w:rPr>
          <w:rFonts w:cstheme="minorHAnsi"/>
          <w:color w:val="000000" w:themeColor="text1"/>
        </w:rPr>
      </w:pPr>
    </w:p>
    <w:p w14:paraId="726B0DA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FF6A7B7" w14:textId="77777777" w:rsidR="00397E4D" w:rsidRPr="0023751F" w:rsidRDefault="00397E4D" w:rsidP="00911BD0">
      <w:pPr>
        <w:numPr>
          <w:ilvl w:val="0"/>
          <w:numId w:val="634"/>
        </w:numPr>
        <w:spacing w:after="0" w:line="276" w:lineRule="auto"/>
        <w:contextualSpacing/>
        <w:rPr>
          <w:rFonts w:cstheme="minorHAnsi"/>
          <w:color w:val="000000" w:themeColor="text1"/>
        </w:rPr>
      </w:pPr>
      <w:r w:rsidRPr="0023751F">
        <w:rPr>
          <w:rFonts w:cstheme="minorHAnsi"/>
          <w:color w:val="000000" w:themeColor="text1"/>
        </w:rPr>
        <w:t xml:space="preserve">ihmisen ja luonnon suhde </w:t>
      </w:r>
    </w:p>
    <w:p w14:paraId="048CE33D" w14:textId="77777777" w:rsidR="00397E4D" w:rsidRPr="0023751F" w:rsidRDefault="00397E4D" w:rsidP="00911BD0">
      <w:pPr>
        <w:numPr>
          <w:ilvl w:val="0"/>
          <w:numId w:val="634"/>
        </w:numPr>
        <w:spacing w:after="0" w:line="276" w:lineRule="auto"/>
        <w:contextualSpacing/>
        <w:rPr>
          <w:rFonts w:cstheme="minorHAnsi"/>
          <w:color w:val="000000" w:themeColor="text1"/>
        </w:rPr>
      </w:pPr>
      <w:r w:rsidRPr="0023751F">
        <w:rPr>
          <w:rFonts w:cstheme="minorHAnsi"/>
          <w:color w:val="000000" w:themeColor="text1"/>
        </w:rPr>
        <w:t>ilmasto ja muuttuva elinympäristö</w:t>
      </w:r>
    </w:p>
    <w:p w14:paraId="2BF640C7" w14:textId="77777777" w:rsidR="00397E4D" w:rsidRPr="0023751F" w:rsidRDefault="00397E4D" w:rsidP="00911BD0">
      <w:pPr>
        <w:numPr>
          <w:ilvl w:val="0"/>
          <w:numId w:val="634"/>
        </w:numPr>
        <w:spacing w:after="0" w:line="276" w:lineRule="auto"/>
        <w:contextualSpacing/>
        <w:rPr>
          <w:rFonts w:cstheme="minorHAnsi"/>
          <w:color w:val="000000" w:themeColor="text1"/>
        </w:rPr>
      </w:pPr>
      <w:r w:rsidRPr="0023751F">
        <w:rPr>
          <w:rFonts w:cstheme="minorHAnsi"/>
          <w:color w:val="000000" w:themeColor="text1"/>
        </w:rPr>
        <w:t xml:space="preserve">luonto, maasto, lumi </w:t>
      </w:r>
    </w:p>
    <w:p w14:paraId="211FCCD0" w14:textId="77777777" w:rsidR="00397E4D" w:rsidRPr="0023751F" w:rsidRDefault="00397E4D" w:rsidP="00911BD0">
      <w:pPr>
        <w:numPr>
          <w:ilvl w:val="0"/>
          <w:numId w:val="634"/>
        </w:numPr>
        <w:spacing w:after="0" w:line="276" w:lineRule="auto"/>
        <w:contextualSpacing/>
        <w:rPr>
          <w:rFonts w:cstheme="minorHAnsi"/>
          <w:color w:val="000000" w:themeColor="text1"/>
        </w:rPr>
      </w:pPr>
      <w:r w:rsidRPr="0023751F">
        <w:rPr>
          <w:rFonts w:cstheme="minorHAnsi"/>
          <w:color w:val="000000" w:themeColor="text1"/>
        </w:rPr>
        <w:t>saamenkieliset mediat</w:t>
      </w:r>
    </w:p>
    <w:p w14:paraId="5C011C15" w14:textId="77777777" w:rsidR="00397E4D" w:rsidRPr="0023751F" w:rsidRDefault="00397E4D" w:rsidP="00397E4D">
      <w:pPr>
        <w:spacing w:after="0" w:line="276" w:lineRule="auto"/>
        <w:contextualSpacing/>
        <w:rPr>
          <w:rFonts w:cstheme="minorHAnsi"/>
        </w:rPr>
      </w:pPr>
    </w:p>
    <w:p w14:paraId="319F2746" w14:textId="77777777" w:rsidR="00397E4D" w:rsidRPr="0023751F" w:rsidRDefault="00397E4D" w:rsidP="00397E4D">
      <w:pPr>
        <w:keepNext/>
        <w:keepLines/>
        <w:spacing w:after="0" w:line="276" w:lineRule="auto"/>
        <w:contextualSpacing/>
        <w:outlineLvl w:val="2"/>
        <w:rPr>
          <w:rFonts w:eastAsia="Arial" w:cstheme="minorHAnsi"/>
          <w:b/>
          <w:bCs/>
          <w:color w:val="0070C0"/>
          <w:sz w:val="28"/>
          <w:lang w:val="fi" w:eastAsia="fi-FI"/>
        </w:rPr>
      </w:pPr>
      <w:bookmarkStart w:id="217" w:name="_Toc18664380"/>
      <w:r w:rsidRPr="0023751F">
        <w:rPr>
          <w:rFonts w:eastAsia="Arial" w:cstheme="minorHAnsi"/>
          <w:b/>
          <w:color w:val="0070C0"/>
          <w:sz w:val="28"/>
          <w:lang w:val="fi" w:eastAsia="fi-FI"/>
        </w:rPr>
        <w:t>6.5.11 Vieraat kielet, latina, B2-oppimäärä</w:t>
      </w:r>
      <w:bookmarkEnd w:id="215"/>
      <w:bookmarkEnd w:id="217"/>
    </w:p>
    <w:p w14:paraId="41B27382" w14:textId="77777777" w:rsidR="00397E4D" w:rsidRPr="0023751F" w:rsidRDefault="00397E4D" w:rsidP="00397E4D">
      <w:pPr>
        <w:spacing w:after="0" w:line="276" w:lineRule="auto"/>
        <w:contextualSpacing/>
        <w:rPr>
          <w:rFonts w:cstheme="minorHAnsi"/>
        </w:rPr>
      </w:pPr>
    </w:p>
    <w:p w14:paraId="76061C36"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Opetuksen tavoitteet</w:t>
      </w:r>
    </w:p>
    <w:p w14:paraId="63754996" w14:textId="77777777" w:rsidR="00397E4D" w:rsidRPr="0023751F" w:rsidRDefault="00397E4D" w:rsidP="00397E4D">
      <w:pPr>
        <w:spacing w:after="0" w:line="276" w:lineRule="auto"/>
        <w:contextualSpacing/>
        <w:rPr>
          <w:rFonts w:cstheme="minorHAnsi"/>
          <w:color w:val="000000" w:themeColor="text1"/>
        </w:rPr>
      </w:pPr>
    </w:p>
    <w:p w14:paraId="2594F70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Latinan kielen B2-oppimäärän opetuksen tavoitteena on, että opiskelija</w:t>
      </w:r>
    </w:p>
    <w:p w14:paraId="5ED4B056" w14:textId="77777777" w:rsidR="00397E4D" w:rsidRPr="0023751F" w:rsidRDefault="00397E4D" w:rsidP="00911BD0">
      <w:pPr>
        <w:numPr>
          <w:ilvl w:val="0"/>
          <w:numId w:val="639"/>
        </w:numPr>
        <w:spacing w:after="0" w:line="276" w:lineRule="auto"/>
        <w:contextualSpacing/>
        <w:rPr>
          <w:rFonts w:cstheme="minorHAnsi"/>
          <w:color w:val="000000" w:themeColor="text1"/>
        </w:rPr>
      </w:pPr>
      <w:r w:rsidRPr="0023751F">
        <w:rPr>
          <w:rFonts w:cstheme="minorHAnsi"/>
          <w:color w:val="000000" w:themeColor="text1"/>
        </w:rPr>
        <w:t>kokee kielellisen repertuaarinsa kasvattamisen mielekkääksi</w:t>
      </w:r>
    </w:p>
    <w:p w14:paraId="207DBE51" w14:textId="77777777" w:rsidR="00397E4D" w:rsidRPr="0023751F" w:rsidRDefault="00397E4D" w:rsidP="00911BD0">
      <w:pPr>
        <w:numPr>
          <w:ilvl w:val="0"/>
          <w:numId w:val="639"/>
        </w:numPr>
        <w:spacing w:after="0" w:line="276" w:lineRule="auto"/>
        <w:contextualSpacing/>
        <w:rPr>
          <w:rFonts w:cstheme="minorHAnsi"/>
          <w:color w:val="000000" w:themeColor="text1"/>
        </w:rPr>
      </w:pPr>
      <w:r w:rsidRPr="0023751F">
        <w:rPr>
          <w:rFonts w:cstheme="minorHAnsi"/>
          <w:color w:val="000000" w:themeColor="text1"/>
        </w:rPr>
        <w:t>ymmärtää latinan kielen merkityksen kulttuurissa ja tieteissä</w:t>
      </w:r>
    </w:p>
    <w:p w14:paraId="12FAF28F" w14:textId="77777777" w:rsidR="00397E4D" w:rsidRPr="0023751F" w:rsidRDefault="00397E4D" w:rsidP="00911BD0">
      <w:pPr>
        <w:numPr>
          <w:ilvl w:val="0"/>
          <w:numId w:val="639"/>
        </w:numPr>
        <w:spacing w:after="0" w:line="276" w:lineRule="auto"/>
        <w:contextualSpacing/>
        <w:rPr>
          <w:rFonts w:cstheme="minorHAnsi"/>
          <w:color w:val="000000" w:themeColor="text1"/>
        </w:rPr>
      </w:pPr>
      <w:r w:rsidRPr="0023751F">
        <w:rPr>
          <w:rFonts w:cstheme="minorHAnsi"/>
          <w:color w:val="000000" w:themeColor="text1"/>
        </w:rPr>
        <w:lastRenderedPageBreak/>
        <w:t>ymmärtää latinan kielen vaikutuksen eurooppalaisten kielten kehitykseen</w:t>
      </w:r>
    </w:p>
    <w:p w14:paraId="40381637" w14:textId="77777777" w:rsidR="00397E4D" w:rsidRPr="0023751F" w:rsidRDefault="00397E4D" w:rsidP="00911BD0">
      <w:pPr>
        <w:numPr>
          <w:ilvl w:val="0"/>
          <w:numId w:val="639"/>
        </w:numPr>
        <w:spacing w:after="0" w:line="276" w:lineRule="auto"/>
        <w:contextualSpacing/>
        <w:rPr>
          <w:rFonts w:cstheme="minorHAnsi"/>
          <w:color w:val="000000" w:themeColor="text1"/>
        </w:rPr>
      </w:pPr>
      <w:r w:rsidRPr="0023751F">
        <w:rPr>
          <w:rFonts w:cstheme="minorHAnsi"/>
          <w:color w:val="000000" w:themeColor="text1"/>
        </w:rPr>
        <w:t>oppii tuntemaan kreikkalais-roomalaisen maailman historiaa, kulttuuria ja mytologiaa sekä tekee huomioita niiden vaikutuksesta eurooppalaiseen ja suomalaiseen kulttuuriin</w:t>
      </w:r>
    </w:p>
    <w:p w14:paraId="42B913A6" w14:textId="77777777" w:rsidR="00397E4D" w:rsidRPr="0023751F" w:rsidRDefault="00397E4D" w:rsidP="00911BD0">
      <w:pPr>
        <w:numPr>
          <w:ilvl w:val="0"/>
          <w:numId w:val="640"/>
        </w:numPr>
        <w:spacing w:after="0" w:line="276" w:lineRule="auto"/>
        <w:contextualSpacing/>
        <w:rPr>
          <w:rFonts w:cstheme="minorHAnsi"/>
          <w:color w:val="000000" w:themeColor="text1"/>
        </w:rPr>
      </w:pPr>
      <w:r w:rsidRPr="0023751F">
        <w:rPr>
          <w:rFonts w:cstheme="minorHAnsi"/>
          <w:color w:val="000000" w:themeColor="text1"/>
        </w:rPr>
        <w:t>osaa kohtalaisen hyvin sanastoa ja muoto- ja lauseopin rakenteita sekä yleisiä idiomaattisia ilmaisuja</w:t>
      </w:r>
    </w:p>
    <w:p w14:paraId="51338EB6" w14:textId="77777777" w:rsidR="00397E4D" w:rsidRPr="0023751F" w:rsidRDefault="00397E4D" w:rsidP="00911BD0">
      <w:pPr>
        <w:numPr>
          <w:ilvl w:val="0"/>
          <w:numId w:val="640"/>
        </w:numPr>
        <w:spacing w:after="0" w:line="276" w:lineRule="auto"/>
        <w:contextualSpacing/>
        <w:rPr>
          <w:rFonts w:cstheme="minorHAnsi"/>
          <w:color w:val="000000" w:themeColor="text1"/>
        </w:rPr>
      </w:pPr>
      <w:r w:rsidRPr="0023751F">
        <w:rPr>
          <w:rFonts w:cstheme="minorHAnsi"/>
          <w:color w:val="000000" w:themeColor="text1"/>
        </w:rPr>
        <w:t>ymmärtää apuvälineitä käyttäen helpohkoa autenttista tekstiä, osaa hankkia uutta tietoa tutuista aiheista ja osaa jonkin verran päätellä tuntemattomien sanojen merkityksiä niiden kieliasusta ja asiayhteydestä.</w:t>
      </w:r>
    </w:p>
    <w:p w14:paraId="41F6B9ED" w14:textId="77777777" w:rsidR="00397E4D" w:rsidRPr="0023751F" w:rsidRDefault="00397E4D" w:rsidP="00397E4D">
      <w:pPr>
        <w:spacing w:after="0" w:line="276" w:lineRule="auto"/>
        <w:contextualSpacing/>
        <w:rPr>
          <w:rFonts w:cstheme="minorHAnsi"/>
          <w:color w:val="000000" w:themeColor="text1"/>
        </w:rPr>
      </w:pPr>
    </w:p>
    <w:p w14:paraId="3147A2D3" w14:textId="77777777" w:rsidR="00397E4D" w:rsidRPr="0023751F" w:rsidRDefault="00397E4D" w:rsidP="00397E4D">
      <w:pPr>
        <w:spacing w:after="0" w:line="276" w:lineRule="auto"/>
        <w:contextualSpacing/>
        <w:rPr>
          <w:rFonts w:cstheme="minorHAnsi"/>
          <w:b/>
          <w:bCs/>
          <w:color w:val="000000" w:themeColor="text1"/>
          <w:sz w:val="24"/>
        </w:rPr>
      </w:pPr>
      <w:r w:rsidRPr="0023751F">
        <w:rPr>
          <w:rFonts w:cstheme="minorHAnsi"/>
          <w:b/>
          <w:bCs/>
          <w:color w:val="000000" w:themeColor="text1"/>
          <w:sz w:val="24"/>
        </w:rPr>
        <w:t>Arviointi</w:t>
      </w:r>
    </w:p>
    <w:p w14:paraId="243E3772" w14:textId="77777777" w:rsidR="00397E4D" w:rsidRPr="0023751F" w:rsidRDefault="00397E4D" w:rsidP="00397E4D">
      <w:pPr>
        <w:spacing w:after="0" w:line="276" w:lineRule="auto"/>
        <w:contextualSpacing/>
        <w:rPr>
          <w:rFonts w:cstheme="minorHAnsi"/>
          <w:color w:val="000000" w:themeColor="text1"/>
        </w:rPr>
      </w:pPr>
    </w:p>
    <w:p w14:paraId="01E1CC23"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Opiskelijan kielen osaamista arvioidaan latinan kielen erityisten tavoitteiden mukaan sekä soveltuvin osin vieraiden kielten yhteisten tavoitteiden mukaan. Kehittyvän kielitaidon kuvausasteikkoa voidaan hyödyntää ottaen huomioon latinan kielen erityispiirteet ja käyttöalueen rajallisuus. Opintojen aikana annetaan monipuolisesti palautetta opiskelijan edistymisestä oppimisprosessin eri vaiheissa. Opiskelijaa ohjataan hyödyntämään itse- ja vertaisarviointia. </w:t>
      </w:r>
    </w:p>
    <w:p w14:paraId="4E610546" w14:textId="77777777" w:rsidR="00397E4D" w:rsidRPr="0023751F" w:rsidRDefault="00397E4D" w:rsidP="00397E4D">
      <w:pPr>
        <w:spacing w:after="0" w:line="276" w:lineRule="auto"/>
        <w:contextualSpacing/>
        <w:rPr>
          <w:rFonts w:cstheme="minorHAnsi"/>
          <w:color w:val="000000" w:themeColor="text1"/>
        </w:rPr>
      </w:pPr>
    </w:p>
    <w:p w14:paraId="7B142EDD"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Valtakunnalliset valinnaiset opinnot</w:t>
      </w:r>
    </w:p>
    <w:p w14:paraId="5056BC5C" w14:textId="77777777" w:rsidR="00397E4D" w:rsidRPr="0023751F" w:rsidRDefault="00397E4D" w:rsidP="00397E4D">
      <w:pPr>
        <w:spacing w:after="0" w:line="276" w:lineRule="auto"/>
        <w:contextualSpacing/>
        <w:rPr>
          <w:rFonts w:cstheme="minorHAnsi"/>
          <w:color w:val="000000" w:themeColor="text1"/>
        </w:rPr>
      </w:pPr>
    </w:p>
    <w:p w14:paraId="2A84FACD"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Latinan B2-oppimäärässä laajennetaan muoto-opin tuntemusta ja opiskellaan pääpiirteitä sijamuotojen, aikamuotojen ja modusten käytöstä sekä lauseenvastikkeista. Perusopetuksessa vakiintuneita hyviä ääntämistottumuksia pidetään yllä.</w:t>
      </w:r>
    </w:p>
    <w:p w14:paraId="4A965B18" w14:textId="77777777" w:rsidR="00397E4D" w:rsidRPr="0023751F" w:rsidRDefault="00397E4D" w:rsidP="00397E4D">
      <w:pPr>
        <w:spacing w:after="0" w:line="276" w:lineRule="auto"/>
        <w:contextualSpacing/>
        <w:jc w:val="both"/>
        <w:rPr>
          <w:rFonts w:cstheme="minorHAnsi"/>
          <w:color w:val="000000" w:themeColor="text1"/>
        </w:rPr>
      </w:pPr>
    </w:p>
    <w:p w14:paraId="053192A5"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Opiskelijaa ohjataan vertaamaan antiikin ajan erilaisia ilmiöitä nykyajan vastaaviin ilmiöihin sekä tekemään huomioita kreikkalais-roomalaisen kulttuurin vaikutuksista nykyisiin kulttuureihin ja latinan vaikutuksesta nykykieliin.</w:t>
      </w:r>
    </w:p>
    <w:p w14:paraId="59D37F2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 </w:t>
      </w:r>
    </w:p>
    <w:p w14:paraId="21C12839"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varataan tarpeen mukaan aikaa yhdessä sovittujen tai ajankohtaisten aiheiden käsittelyyn. Monilukutaitoa edistetään käsittelemällä kirjallisuutta, elokuvia, musiikkia, teatteria, kuvataidetta tai mediaa sekä kehittämällä latina–suomi-sanakirjan käyttötaitoja.</w:t>
      </w:r>
    </w:p>
    <w:p w14:paraId="0A30E9A1" w14:textId="77777777" w:rsidR="00397E4D" w:rsidRPr="0023751F" w:rsidRDefault="00397E4D" w:rsidP="00397E4D">
      <w:pPr>
        <w:spacing w:after="0" w:line="276" w:lineRule="auto"/>
        <w:contextualSpacing/>
        <w:jc w:val="both"/>
        <w:rPr>
          <w:rFonts w:cstheme="minorHAnsi"/>
          <w:color w:val="000000" w:themeColor="text1"/>
        </w:rPr>
      </w:pPr>
    </w:p>
    <w:p w14:paraId="117F6D9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609B810F" w14:textId="77777777" w:rsidR="00397E4D" w:rsidRPr="0023751F" w:rsidRDefault="00397E4D" w:rsidP="00397E4D">
      <w:pPr>
        <w:spacing w:after="0" w:line="276" w:lineRule="auto"/>
        <w:contextualSpacing/>
        <w:rPr>
          <w:rFonts w:cstheme="minorHAnsi"/>
        </w:rPr>
      </w:pPr>
    </w:p>
    <w:p w14:paraId="48B3026D"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LAB21 Tietoa, taitoa ja taruperintöä (2 op)</w:t>
      </w:r>
    </w:p>
    <w:p w14:paraId="1670F19B" w14:textId="77777777" w:rsidR="00397E4D" w:rsidRPr="0023751F" w:rsidRDefault="00397E4D" w:rsidP="00397E4D">
      <w:pPr>
        <w:spacing w:after="0" w:line="276" w:lineRule="auto"/>
        <w:contextualSpacing/>
        <w:rPr>
          <w:rFonts w:cstheme="minorHAnsi"/>
        </w:rPr>
      </w:pPr>
    </w:p>
    <w:p w14:paraId="05F1914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F5E9BE5"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0B8F70E5" w14:textId="77777777" w:rsidR="00397E4D" w:rsidRPr="0023751F" w:rsidRDefault="00397E4D" w:rsidP="00911BD0">
      <w:pPr>
        <w:numPr>
          <w:ilvl w:val="0"/>
          <w:numId w:val="646"/>
        </w:numPr>
        <w:spacing w:after="0" w:line="276" w:lineRule="auto"/>
        <w:contextualSpacing/>
        <w:rPr>
          <w:rFonts w:cstheme="minorHAnsi"/>
          <w:color w:val="000000" w:themeColor="text1"/>
        </w:rPr>
      </w:pPr>
      <w:r w:rsidRPr="0023751F">
        <w:rPr>
          <w:rFonts w:cstheme="minorHAnsi"/>
          <w:color w:val="000000" w:themeColor="text1"/>
        </w:rPr>
        <w:t xml:space="preserve">laajentaa lauseopin osaamistaan </w:t>
      </w:r>
    </w:p>
    <w:p w14:paraId="18EAA65C" w14:textId="77777777" w:rsidR="00397E4D" w:rsidRPr="0023751F" w:rsidRDefault="00397E4D" w:rsidP="00911BD0">
      <w:pPr>
        <w:numPr>
          <w:ilvl w:val="0"/>
          <w:numId w:val="646"/>
        </w:numPr>
        <w:spacing w:after="0" w:line="276" w:lineRule="auto"/>
        <w:contextualSpacing/>
        <w:rPr>
          <w:rFonts w:cstheme="minorHAnsi"/>
          <w:color w:val="000000" w:themeColor="text1"/>
        </w:rPr>
      </w:pPr>
      <w:r w:rsidRPr="0023751F">
        <w:rPr>
          <w:rFonts w:cstheme="minorHAnsi"/>
          <w:color w:val="000000" w:themeColor="text1"/>
        </w:rPr>
        <w:t>harjaantuu lukemaan ja suomentamaan fiktiivisiä tekstejä.</w:t>
      </w:r>
    </w:p>
    <w:p w14:paraId="7CFCCE7E" w14:textId="77777777" w:rsidR="00397E4D" w:rsidRPr="0023751F" w:rsidRDefault="00397E4D" w:rsidP="00397E4D">
      <w:pPr>
        <w:spacing w:after="0" w:line="276" w:lineRule="auto"/>
        <w:contextualSpacing/>
        <w:rPr>
          <w:rFonts w:cstheme="minorHAnsi"/>
          <w:color w:val="000000" w:themeColor="text1"/>
        </w:rPr>
      </w:pPr>
    </w:p>
    <w:p w14:paraId="098AA50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6E9845D" w14:textId="77777777" w:rsidR="00397E4D" w:rsidRPr="0023751F" w:rsidRDefault="00397E4D" w:rsidP="00911BD0">
      <w:pPr>
        <w:numPr>
          <w:ilvl w:val="0"/>
          <w:numId w:val="643"/>
        </w:numPr>
        <w:spacing w:after="0" w:line="276" w:lineRule="auto"/>
        <w:contextualSpacing/>
        <w:rPr>
          <w:rFonts w:cstheme="minorHAnsi"/>
          <w:color w:val="000000" w:themeColor="text1"/>
        </w:rPr>
      </w:pPr>
      <w:r w:rsidRPr="0023751F">
        <w:rPr>
          <w:rFonts w:cstheme="minorHAnsi"/>
          <w:color w:val="000000" w:themeColor="text1"/>
        </w:rPr>
        <w:t>antiikin vapaa-aika</w:t>
      </w:r>
    </w:p>
    <w:p w14:paraId="6787AB90" w14:textId="77777777" w:rsidR="00397E4D" w:rsidRPr="0023751F" w:rsidRDefault="00397E4D" w:rsidP="00911BD0">
      <w:pPr>
        <w:numPr>
          <w:ilvl w:val="0"/>
          <w:numId w:val="643"/>
        </w:numPr>
        <w:spacing w:after="0" w:line="276" w:lineRule="auto"/>
        <w:contextualSpacing/>
        <w:rPr>
          <w:rFonts w:cstheme="minorHAnsi"/>
          <w:color w:val="000000" w:themeColor="text1"/>
        </w:rPr>
      </w:pPr>
      <w:r w:rsidRPr="0023751F">
        <w:rPr>
          <w:rFonts w:cstheme="minorHAnsi"/>
          <w:color w:val="000000" w:themeColor="text1"/>
        </w:rPr>
        <w:t>antiikin roomalaisnuorten kasvatus ja koulunkäynti</w:t>
      </w:r>
    </w:p>
    <w:p w14:paraId="5ACDB3F7" w14:textId="77777777" w:rsidR="00397E4D" w:rsidRPr="0023751F" w:rsidRDefault="00397E4D" w:rsidP="00911BD0">
      <w:pPr>
        <w:numPr>
          <w:ilvl w:val="0"/>
          <w:numId w:val="643"/>
        </w:numPr>
        <w:spacing w:after="0" w:line="276" w:lineRule="auto"/>
        <w:contextualSpacing/>
        <w:rPr>
          <w:rFonts w:cstheme="minorHAnsi"/>
          <w:color w:val="000000" w:themeColor="text1"/>
        </w:rPr>
      </w:pPr>
      <w:r w:rsidRPr="0023751F">
        <w:rPr>
          <w:rFonts w:cstheme="minorHAnsi"/>
          <w:color w:val="000000" w:themeColor="text1"/>
        </w:rPr>
        <w:t>antiikin kreikkalais-roomalainen jumaltarusto ja faabelit</w:t>
      </w:r>
    </w:p>
    <w:p w14:paraId="207DDFDA" w14:textId="77777777" w:rsidR="00397E4D" w:rsidRPr="0023751F" w:rsidRDefault="00397E4D" w:rsidP="00397E4D">
      <w:pPr>
        <w:spacing w:after="0" w:line="276" w:lineRule="auto"/>
        <w:contextualSpacing/>
        <w:rPr>
          <w:rFonts w:cstheme="minorHAnsi"/>
        </w:rPr>
      </w:pPr>
    </w:p>
    <w:p w14:paraId="18016EDC"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LAB22 Rooman historian vaiheita (2 op)</w:t>
      </w:r>
    </w:p>
    <w:p w14:paraId="0A06BE66"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FC305A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7BDA7A6"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Moduulin tavoitteena on, että opiskelija</w:t>
      </w:r>
    </w:p>
    <w:p w14:paraId="01D55111" w14:textId="77777777" w:rsidR="00397E4D" w:rsidRPr="0023751F" w:rsidRDefault="00397E4D" w:rsidP="00911BD0">
      <w:pPr>
        <w:numPr>
          <w:ilvl w:val="0"/>
          <w:numId w:val="648"/>
        </w:numPr>
        <w:spacing w:after="0" w:line="276" w:lineRule="auto"/>
        <w:contextualSpacing/>
        <w:jc w:val="both"/>
        <w:rPr>
          <w:rFonts w:cstheme="minorHAnsi"/>
          <w:color w:val="000000" w:themeColor="text1"/>
        </w:rPr>
      </w:pPr>
      <w:r w:rsidRPr="0023751F">
        <w:rPr>
          <w:rFonts w:cstheme="minorHAnsi"/>
          <w:color w:val="000000" w:themeColor="text1"/>
        </w:rPr>
        <w:t>syventää muoto- ja lauseopin tuntemustaan</w:t>
      </w:r>
    </w:p>
    <w:p w14:paraId="6F93B0C5" w14:textId="77777777" w:rsidR="00397E4D" w:rsidRPr="0023751F" w:rsidRDefault="00397E4D" w:rsidP="00911BD0">
      <w:pPr>
        <w:numPr>
          <w:ilvl w:val="0"/>
          <w:numId w:val="648"/>
        </w:numPr>
        <w:spacing w:after="0" w:line="276" w:lineRule="auto"/>
        <w:contextualSpacing/>
        <w:jc w:val="both"/>
        <w:rPr>
          <w:rFonts w:cstheme="minorHAnsi"/>
          <w:color w:val="000000" w:themeColor="text1"/>
        </w:rPr>
      </w:pPr>
      <w:r w:rsidRPr="0023751F">
        <w:rPr>
          <w:rFonts w:cstheme="minorHAnsi"/>
          <w:color w:val="000000" w:themeColor="text1"/>
        </w:rPr>
        <w:t>tutustuu pääpiirteittäin Rooman historiaan</w:t>
      </w:r>
    </w:p>
    <w:p w14:paraId="0FF16D3C" w14:textId="77777777" w:rsidR="00397E4D" w:rsidRPr="0023751F" w:rsidRDefault="00397E4D" w:rsidP="00911BD0">
      <w:pPr>
        <w:numPr>
          <w:ilvl w:val="0"/>
          <w:numId w:val="648"/>
        </w:numPr>
        <w:spacing w:after="0" w:line="276" w:lineRule="auto"/>
        <w:contextualSpacing/>
        <w:jc w:val="both"/>
        <w:rPr>
          <w:rFonts w:cstheme="minorHAnsi"/>
          <w:color w:val="000000" w:themeColor="text1"/>
        </w:rPr>
      </w:pPr>
      <w:r w:rsidRPr="0023751F">
        <w:rPr>
          <w:rFonts w:cstheme="minorHAnsi"/>
          <w:color w:val="000000" w:themeColor="text1"/>
        </w:rPr>
        <w:t>tutustuu etruskeihin.</w:t>
      </w:r>
    </w:p>
    <w:p w14:paraId="3BF83DFC" w14:textId="77777777" w:rsidR="00397E4D" w:rsidRPr="0023751F" w:rsidRDefault="00397E4D" w:rsidP="00397E4D">
      <w:pPr>
        <w:spacing w:after="0" w:line="276" w:lineRule="auto"/>
        <w:contextualSpacing/>
        <w:rPr>
          <w:rFonts w:cstheme="minorHAnsi"/>
          <w:color w:val="000000" w:themeColor="text1"/>
        </w:rPr>
      </w:pPr>
    </w:p>
    <w:p w14:paraId="3D6EC65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DBAB5C4" w14:textId="77777777" w:rsidR="00397E4D" w:rsidRPr="0023751F" w:rsidRDefault="00397E4D" w:rsidP="00911BD0">
      <w:pPr>
        <w:numPr>
          <w:ilvl w:val="0"/>
          <w:numId w:val="649"/>
        </w:numPr>
        <w:spacing w:after="0" w:line="276" w:lineRule="auto"/>
        <w:contextualSpacing/>
        <w:rPr>
          <w:rFonts w:cstheme="minorHAnsi"/>
          <w:color w:val="000000" w:themeColor="text1"/>
        </w:rPr>
      </w:pPr>
      <w:r w:rsidRPr="0023751F">
        <w:rPr>
          <w:rFonts w:cstheme="minorHAnsi"/>
          <w:color w:val="000000" w:themeColor="text1"/>
        </w:rPr>
        <w:t>Rooman varhaishistoria ja siihen liittyvät tarut</w:t>
      </w:r>
    </w:p>
    <w:p w14:paraId="5EDBFDB6" w14:textId="77777777" w:rsidR="00397E4D" w:rsidRPr="0023751F" w:rsidRDefault="00397E4D" w:rsidP="00911BD0">
      <w:pPr>
        <w:numPr>
          <w:ilvl w:val="0"/>
          <w:numId w:val="649"/>
        </w:numPr>
        <w:spacing w:after="0" w:line="276" w:lineRule="auto"/>
        <w:contextualSpacing/>
        <w:rPr>
          <w:rFonts w:cstheme="minorHAnsi"/>
          <w:color w:val="000000" w:themeColor="text1"/>
        </w:rPr>
      </w:pPr>
      <w:r w:rsidRPr="0023751F">
        <w:rPr>
          <w:rFonts w:cstheme="minorHAnsi"/>
          <w:color w:val="000000" w:themeColor="text1"/>
        </w:rPr>
        <w:t>Rooman historian käännekohdat</w:t>
      </w:r>
    </w:p>
    <w:p w14:paraId="38A12355" w14:textId="77777777" w:rsidR="00397E4D" w:rsidRPr="0023751F" w:rsidRDefault="00397E4D" w:rsidP="00911BD0">
      <w:pPr>
        <w:numPr>
          <w:ilvl w:val="0"/>
          <w:numId w:val="649"/>
        </w:numPr>
        <w:spacing w:after="0" w:line="276" w:lineRule="auto"/>
        <w:contextualSpacing/>
        <w:rPr>
          <w:rFonts w:cstheme="minorHAnsi"/>
          <w:color w:val="000000" w:themeColor="text1"/>
        </w:rPr>
      </w:pPr>
      <w:r w:rsidRPr="0023751F">
        <w:rPr>
          <w:rFonts w:cstheme="minorHAnsi"/>
          <w:color w:val="000000" w:themeColor="text1"/>
        </w:rPr>
        <w:t>Rooman kehittyminen maailmanvallaksi</w:t>
      </w:r>
    </w:p>
    <w:p w14:paraId="18D54328" w14:textId="77777777" w:rsidR="00397E4D" w:rsidRPr="0023751F" w:rsidRDefault="00397E4D" w:rsidP="00911BD0">
      <w:pPr>
        <w:numPr>
          <w:ilvl w:val="0"/>
          <w:numId w:val="649"/>
        </w:numPr>
        <w:spacing w:after="0" w:line="276" w:lineRule="auto"/>
        <w:contextualSpacing/>
        <w:rPr>
          <w:rFonts w:cstheme="minorHAnsi"/>
          <w:color w:val="000000" w:themeColor="text1"/>
        </w:rPr>
      </w:pPr>
      <w:r w:rsidRPr="0023751F">
        <w:rPr>
          <w:rFonts w:cstheme="minorHAnsi"/>
          <w:color w:val="000000" w:themeColor="text1"/>
        </w:rPr>
        <w:t>roomalainen aikakäsitys</w:t>
      </w:r>
    </w:p>
    <w:p w14:paraId="487E0FC0" w14:textId="77777777" w:rsidR="00397E4D" w:rsidRPr="0023751F" w:rsidRDefault="00397E4D" w:rsidP="00397E4D">
      <w:pPr>
        <w:spacing w:after="0" w:line="276" w:lineRule="auto"/>
        <w:contextualSpacing/>
        <w:rPr>
          <w:rFonts w:cstheme="minorHAnsi"/>
        </w:rPr>
      </w:pPr>
    </w:p>
    <w:p w14:paraId="272F17C3"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LAB23 Merkittäviä roomalaisia (2 op)</w:t>
      </w:r>
    </w:p>
    <w:p w14:paraId="54AF539A"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65272AE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AA52E8B"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DF74970" w14:textId="77777777" w:rsidR="00397E4D" w:rsidRPr="0023751F" w:rsidRDefault="00397E4D" w:rsidP="00911BD0">
      <w:pPr>
        <w:numPr>
          <w:ilvl w:val="0"/>
          <w:numId w:val="650"/>
        </w:numPr>
        <w:spacing w:after="0" w:line="276" w:lineRule="auto"/>
        <w:contextualSpacing/>
        <w:rPr>
          <w:rFonts w:cstheme="minorHAnsi"/>
          <w:color w:val="000000" w:themeColor="text1"/>
        </w:rPr>
      </w:pPr>
      <w:r w:rsidRPr="0023751F">
        <w:rPr>
          <w:rFonts w:cstheme="minorHAnsi"/>
          <w:color w:val="000000" w:themeColor="text1"/>
        </w:rPr>
        <w:t>täydentää lauseopin osaamistaan</w:t>
      </w:r>
    </w:p>
    <w:p w14:paraId="32C91758" w14:textId="77777777" w:rsidR="00397E4D" w:rsidRPr="0023751F" w:rsidRDefault="00397E4D" w:rsidP="00911BD0">
      <w:pPr>
        <w:numPr>
          <w:ilvl w:val="0"/>
          <w:numId w:val="650"/>
        </w:numPr>
        <w:spacing w:after="0" w:line="276" w:lineRule="auto"/>
        <w:contextualSpacing/>
        <w:rPr>
          <w:rFonts w:cstheme="minorHAnsi"/>
          <w:color w:val="000000" w:themeColor="text1"/>
        </w:rPr>
      </w:pPr>
      <w:r w:rsidRPr="0023751F">
        <w:rPr>
          <w:rFonts w:cstheme="minorHAnsi"/>
          <w:color w:val="000000" w:themeColor="text1"/>
        </w:rPr>
        <w:t>hallitsee keskeisen muoto-opin</w:t>
      </w:r>
    </w:p>
    <w:p w14:paraId="679153A6" w14:textId="77777777" w:rsidR="00397E4D" w:rsidRPr="0023751F" w:rsidRDefault="00397E4D" w:rsidP="00911BD0">
      <w:pPr>
        <w:numPr>
          <w:ilvl w:val="0"/>
          <w:numId w:val="650"/>
        </w:numPr>
        <w:spacing w:after="0" w:line="276" w:lineRule="auto"/>
        <w:contextualSpacing/>
        <w:rPr>
          <w:rFonts w:cstheme="minorHAnsi"/>
          <w:color w:val="000000" w:themeColor="text1"/>
        </w:rPr>
      </w:pPr>
      <w:r w:rsidRPr="0023751F">
        <w:rPr>
          <w:rFonts w:cstheme="minorHAnsi"/>
          <w:color w:val="000000" w:themeColor="text1"/>
        </w:rPr>
        <w:t>syventää tietämystään roomalaisesta yhteiskunnasta</w:t>
      </w:r>
    </w:p>
    <w:p w14:paraId="4D42E87C" w14:textId="77777777" w:rsidR="00397E4D" w:rsidRPr="0023751F" w:rsidRDefault="00397E4D" w:rsidP="00911BD0">
      <w:pPr>
        <w:numPr>
          <w:ilvl w:val="0"/>
          <w:numId w:val="650"/>
        </w:numPr>
        <w:spacing w:after="0" w:line="276" w:lineRule="auto"/>
        <w:contextualSpacing/>
        <w:rPr>
          <w:rFonts w:cstheme="minorHAnsi"/>
          <w:color w:val="000000" w:themeColor="text1"/>
        </w:rPr>
      </w:pPr>
      <w:r w:rsidRPr="0023751F">
        <w:rPr>
          <w:rFonts w:cstheme="minorHAnsi"/>
          <w:color w:val="000000" w:themeColor="text1"/>
        </w:rPr>
        <w:t>tutustuu runomitoista heksametriin.</w:t>
      </w:r>
    </w:p>
    <w:p w14:paraId="1ADDCD71" w14:textId="77777777" w:rsidR="00397E4D" w:rsidRPr="0023751F" w:rsidRDefault="00397E4D" w:rsidP="00397E4D">
      <w:pPr>
        <w:spacing w:after="0" w:line="276" w:lineRule="auto"/>
        <w:contextualSpacing/>
        <w:rPr>
          <w:rFonts w:cstheme="minorHAnsi"/>
          <w:color w:val="000000" w:themeColor="text1"/>
        </w:rPr>
      </w:pPr>
    </w:p>
    <w:p w14:paraId="4A1F2D3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9163D32" w14:textId="77777777" w:rsidR="00397E4D" w:rsidRPr="0023751F" w:rsidRDefault="00397E4D" w:rsidP="00911BD0">
      <w:pPr>
        <w:numPr>
          <w:ilvl w:val="0"/>
          <w:numId w:val="651"/>
        </w:numPr>
        <w:spacing w:after="0" w:line="276" w:lineRule="auto"/>
        <w:contextualSpacing/>
        <w:rPr>
          <w:rFonts w:cstheme="minorHAnsi"/>
          <w:color w:val="000000" w:themeColor="text1"/>
        </w:rPr>
      </w:pPr>
      <w:r w:rsidRPr="0023751F">
        <w:rPr>
          <w:rFonts w:cstheme="minorHAnsi"/>
          <w:color w:val="000000" w:themeColor="text1"/>
        </w:rPr>
        <w:t>Rooman historian merkkihenkilöitä</w:t>
      </w:r>
    </w:p>
    <w:p w14:paraId="55367311" w14:textId="77777777" w:rsidR="00397E4D" w:rsidRPr="0023751F" w:rsidRDefault="00397E4D" w:rsidP="00911BD0">
      <w:pPr>
        <w:numPr>
          <w:ilvl w:val="0"/>
          <w:numId w:val="651"/>
        </w:numPr>
        <w:spacing w:after="0" w:line="276" w:lineRule="auto"/>
        <w:contextualSpacing/>
        <w:rPr>
          <w:rFonts w:cstheme="minorHAnsi"/>
          <w:color w:val="000000" w:themeColor="text1"/>
        </w:rPr>
      </w:pPr>
      <w:r w:rsidRPr="0023751F">
        <w:rPr>
          <w:rFonts w:cstheme="minorHAnsi"/>
          <w:color w:val="000000" w:themeColor="text1"/>
        </w:rPr>
        <w:t>roomalaiset hyveet</w:t>
      </w:r>
    </w:p>
    <w:p w14:paraId="24E92D17" w14:textId="77777777" w:rsidR="00397E4D" w:rsidRPr="0023751F" w:rsidRDefault="00397E4D" w:rsidP="00397E4D">
      <w:pPr>
        <w:spacing w:after="0" w:line="276" w:lineRule="auto"/>
        <w:contextualSpacing/>
        <w:rPr>
          <w:rFonts w:cstheme="minorHAnsi"/>
        </w:rPr>
      </w:pPr>
    </w:p>
    <w:p w14:paraId="2073A3FF"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LAB24 Kulttuuriperintömme (2 op)</w:t>
      </w:r>
    </w:p>
    <w:p w14:paraId="0F6742E9" w14:textId="77777777" w:rsidR="00397E4D" w:rsidRPr="0023751F" w:rsidRDefault="00397E4D" w:rsidP="00397E4D">
      <w:pPr>
        <w:spacing w:after="0" w:line="276" w:lineRule="auto"/>
        <w:contextualSpacing/>
        <w:rPr>
          <w:rFonts w:cstheme="minorHAnsi"/>
        </w:rPr>
      </w:pPr>
    </w:p>
    <w:p w14:paraId="077E8CE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CEF8256"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B67D49E" w14:textId="77777777" w:rsidR="00397E4D" w:rsidRPr="0023751F" w:rsidRDefault="00397E4D" w:rsidP="00911BD0">
      <w:pPr>
        <w:numPr>
          <w:ilvl w:val="0"/>
          <w:numId w:val="652"/>
        </w:numPr>
        <w:spacing w:after="0" w:line="276" w:lineRule="auto"/>
        <w:contextualSpacing/>
        <w:rPr>
          <w:rFonts w:cstheme="minorHAnsi"/>
          <w:color w:val="000000" w:themeColor="text1"/>
        </w:rPr>
      </w:pPr>
      <w:bookmarkStart w:id="218" w:name="_Hlk10031928"/>
      <w:r w:rsidRPr="0023751F">
        <w:rPr>
          <w:rFonts w:cstheme="minorHAnsi"/>
          <w:color w:val="000000" w:themeColor="text1"/>
        </w:rPr>
        <w:t>vahvistaa tietämystään sijamuotojen käytöstä lauseessa</w:t>
      </w:r>
    </w:p>
    <w:bookmarkEnd w:id="218"/>
    <w:p w14:paraId="49546DCA" w14:textId="77777777" w:rsidR="00397E4D" w:rsidRPr="0023751F" w:rsidRDefault="00397E4D" w:rsidP="00911BD0">
      <w:pPr>
        <w:numPr>
          <w:ilvl w:val="0"/>
          <w:numId w:val="652"/>
        </w:numPr>
        <w:spacing w:after="0" w:line="276" w:lineRule="auto"/>
        <w:contextualSpacing/>
        <w:rPr>
          <w:rFonts w:cstheme="minorHAnsi"/>
          <w:color w:val="000000" w:themeColor="text1"/>
        </w:rPr>
      </w:pPr>
      <w:r w:rsidRPr="0023751F">
        <w:rPr>
          <w:rFonts w:cstheme="minorHAnsi"/>
          <w:color w:val="000000" w:themeColor="text1"/>
        </w:rPr>
        <w:t>monipuolistaa käsitystään antiikista periytyvästä kulttuurista</w:t>
      </w:r>
    </w:p>
    <w:p w14:paraId="4704C7A8" w14:textId="77777777" w:rsidR="00397E4D" w:rsidRPr="0023751F" w:rsidRDefault="00397E4D" w:rsidP="00911BD0">
      <w:pPr>
        <w:numPr>
          <w:ilvl w:val="0"/>
          <w:numId w:val="652"/>
        </w:numPr>
        <w:spacing w:after="0" w:line="276" w:lineRule="auto"/>
        <w:contextualSpacing/>
        <w:rPr>
          <w:rFonts w:cstheme="minorHAnsi"/>
          <w:color w:val="000000" w:themeColor="text1"/>
        </w:rPr>
      </w:pPr>
      <w:r w:rsidRPr="0023751F">
        <w:rPr>
          <w:rFonts w:cstheme="minorHAnsi"/>
          <w:color w:val="000000" w:themeColor="text1"/>
        </w:rPr>
        <w:t>tutustuu lyyrisiin runomittoihin.</w:t>
      </w:r>
    </w:p>
    <w:p w14:paraId="1D6C59BD" w14:textId="77777777" w:rsidR="00397E4D" w:rsidRPr="0023751F" w:rsidRDefault="00397E4D" w:rsidP="00397E4D">
      <w:pPr>
        <w:spacing w:after="0" w:line="276" w:lineRule="auto"/>
        <w:contextualSpacing/>
        <w:rPr>
          <w:rFonts w:cstheme="minorHAnsi"/>
          <w:color w:val="000000" w:themeColor="text1"/>
        </w:rPr>
      </w:pPr>
    </w:p>
    <w:p w14:paraId="60BB7C1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394E67D" w14:textId="77777777" w:rsidR="00397E4D" w:rsidRPr="0023751F" w:rsidRDefault="00397E4D" w:rsidP="00911BD0">
      <w:pPr>
        <w:numPr>
          <w:ilvl w:val="0"/>
          <w:numId w:val="653"/>
        </w:numPr>
        <w:spacing w:after="0" w:line="276" w:lineRule="auto"/>
        <w:contextualSpacing/>
        <w:rPr>
          <w:rFonts w:cstheme="minorHAnsi"/>
          <w:color w:val="000000" w:themeColor="text1"/>
        </w:rPr>
      </w:pPr>
      <w:r w:rsidRPr="0023751F">
        <w:rPr>
          <w:rFonts w:cstheme="minorHAnsi"/>
          <w:color w:val="000000" w:themeColor="text1"/>
        </w:rPr>
        <w:t>antiikin kulttuurin eri alueet ja niiden merkitys kulttuuriperinnössämme</w:t>
      </w:r>
    </w:p>
    <w:p w14:paraId="525AF23F" w14:textId="77777777" w:rsidR="00397E4D" w:rsidRPr="0023751F" w:rsidRDefault="00397E4D" w:rsidP="00911BD0">
      <w:pPr>
        <w:numPr>
          <w:ilvl w:val="0"/>
          <w:numId w:val="653"/>
        </w:numPr>
        <w:spacing w:after="0" w:line="276" w:lineRule="auto"/>
        <w:contextualSpacing/>
        <w:rPr>
          <w:rFonts w:cstheme="minorHAnsi"/>
          <w:color w:val="000000" w:themeColor="text1"/>
        </w:rPr>
      </w:pPr>
      <w:r w:rsidRPr="0023751F">
        <w:rPr>
          <w:rFonts w:cstheme="minorHAnsi"/>
          <w:color w:val="000000" w:themeColor="text1"/>
        </w:rPr>
        <w:t>antiikin tieteet ja taiteet</w:t>
      </w:r>
    </w:p>
    <w:p w14:paraId="060C3481" w14:textId="77777777" w:rsidR="00397E4D" w:rsidRPr="0023751F" w:rsidRDefault="00397E4D" w:rsidP="00397E4D">
      <w:pPr>
        <w:spacing w:after="0" w:line="276" w:lineRule="auto"/>
        <w:contextualSpacing/>
        <w:rPr>
          <w:rFonts w:cstheme="minorHAnsi"/>
        </w:rPr>
      </w:pPr>
      <w:r w:rsidRPr="0023751F">
        <w:rPr>
          <w:rFonts w:cstheme="minorHAnsi"/>
          <w:b/>
          <w:bCs/>
        </w:rPr>
        <w:t xml:space="preserve"> </w:t>
      </w:r>
    </w:p>
    <w:p w14:paraId="1D46F5A2"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LAB25 Viestejä menneisyydestä (2 op)</w:t>
      </w:r>
    </w:p>
    <w:p w14:paraId="464A073E" w14:textId="77777777" w:rsidR="00397E4D" w:rsidRPr="0023751F" w:rsidRDefault="00397E4D" w:rsidP="00397E4D">
      <w:pPr>
        <w:spacing w:after="0" w:line="276" w:lineRule="auto"/>
        <w:contextualSpacing/>
        <w:rPr>
          <w:rFonts w:cstheme="minorHAnsi"/>
        </w:rPr>
      </w:pPr>
      <w:r w:rsidRPr="0023751F">
        <w:rPr>
          <w:rFonts w:cstheme="minorHAnsi"/>
          <w:b/>
          <w:bCs/>
        </w:rPr>
        <w:t xml:space="preserve"> </w:t>
      </w:r>
    </w:p>
    <w:p w14:paraId="2104A2A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49DFAA7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49A947C" w14:textId="77777777" w:rsidR="00397E4D" w:rsidRPr="0023751F" w:rsidRDefault="00397E4D" w:rsidP="00911BD0">
      <w:pPr>
        <w:numPr>
          <w:ilvl w:val="0"/>
          <w:numId w:val="654"/>
        </w:numPr>
        <w:spacing w:after="0" w:line="276" w:lineRule="auto"/>
        <w:contextualSpacing/>
        <w:rPr>
          <w:rFonts w:cstheme="minorHAnsi"/>
          <w:color w:val="000000" w:themeColor="text1"/>
        </w:rPr>
      </w:pPr>
      <w:r w:rsidRPr="0023751F">
        <w:rPr>
          <w:rFonts w:cstheme="minorHAnsi"/>
          <w:color w:val="000000" w:themeColor="text1"/>
        </w:rPr>
        <w:t>hioo lauseopin (syntaksin) taitojaan</w:t>
      </w:r>
    </w:p>
    <w:p w14:paraId="593F0DF2" w14:textId="77777777" w:rsidR="00397E4D" w:rsidRPr="0023751F" w:rsidRDefault="00397E4D" w:rsidP="00911BD0">
      <w:pPr>
        <w:numPr>
          <w:ilvl w:val="0"/>
          <w:numId w:val="654"/>
        </w:numPr>
        <w:spacing w:after="0" w:line="276" w:lineRule="auto"/>
        <w:contextualSpacing/>
        <w:rPr>
          <w:rFonts w:cstheme="minorHAnsi"/>
          <w:color w:val="000000" w:themeColor="text1"/>
        </w:rPr>
      </w:pPr>
      <w:r w:rsidRPr="0023751F">
        <w:rPr>
          <w:rFonts w:cstheme="minorHAnsi"/>
          <w:color w:val="000000" w:themeColor="text1"/>
        </w:rPr>
        <w:lastRenderedPageBreak/>
        <w:t>tarkastelee elämän suuria kysymyksiä antiikin näkökulmasta autenttisten tekstikatkelmien pohjalta.</w:t>
      </w:r>
    </w:p>
    <w:p w14:paraId="6306DFE4" w14:textId="77777777" w:rsidR="00397E4D" w:rsidRPr="0023751F" w:rsidRDefault="00397E4D" w:rsidP="00397E4D">
      <w:pPr>
        <w:spacing w:after="0" w:line="276" w:lineRule="auto"/>
        <w:contextualSpacing/>
        <w:rPr>
          <w:rFonts w:cstheme="minorHAnsi"/>
          <w:i/>
          <w:color w:val="000000" w:themeColor="text1"/>
        </w:rPr>
      </w:pPr>
    </w:p>
    <w:p w14:paraId="19C82C03"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F4D1E12" w14:textId="77777777" w:rsidR="00397E4D" w:rsidRPr="0023751F" w:rsidRDefault="00397E4D" w:rsidP="00911BD0">
      <w:pPr>
        <w:numPr>
          <w:ilvl w:val="0"/>
          <w:numId w:val="655"/>
        </w:numPr>
        <w:spacing w:after="0" w:line="276" w:lineRule="auto"/>
        <w:contextualSpacing/>
        <w:rPr>
          <w:rFonts w:cstheme="minorHAnsi"/>
          <w:color w:val="000000" w:themeColor="text1"/>
        </w:rPr>
      </w:pPr>
      <w:r w:rsidRPr="0023751F">
        <w:rPr>
          <w:rFonts w:cstheme="minorHAnsi"/>
          <w:color w:val="000000" w:themeColor="text1"/>
        </w:rPr>
        <w:t>tekstit avaimena menneisyyden arkeen</w:t>
      </w:r>
    </w:p>
    <w:p w14:paraId="3C876E1C" w14:textId="77777777" w:rsidR="00397E4D" w:rsidRPr="0023751F" w:rsidRDefault="00397E4D" w:rsidP="00911BD0">
      <w:pPr>
        <w:numPr>
          <w:ilvl w:val="0"/>
          <w:numId w:val="655"/>
        </w:numPr>
        <w:spacing w:after="0" w:line="276" w:lineRule="auto"/>
        <w:contextualSpacing/>
        <w:rPr>
          <w:rFonts w:cstheme="minorHAnsi"/>
          <w:color w:val="000000" w:themeColor="text1"/>
        </w:rPr>
      </w:pPr>
      <w:r w:rsidRPr="0023751F">
        <w:rPr>
          <w:rFonts w:cstheme="minorHAnsi"/>
          <w:color w:val="000000" w:themeColor="text1"/>
        </w:rPr>
        <w:t>antiikin roomalaisten elämä ja suhtautuminen elämän eri ilmiöihin</w:t>
      </w:r>
    </w:p>
    <w:p w14:paraId="3297EC4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 xml:space="preserve"> </w:t>
      </w:r>
    </w:p>
    <w:p w14:paraId="0950644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LAB26 Latinaa kautta vuosisatojen (2 op)</w:t>
      </w:r>
    </w:p>
    <w:p w14:paraId="6C2363EF" w14:textId="77777777" w:rsidR="00397E4D" w:rsidRPr="0023751F" w:rsidRDefault="00397E4D" w:rsidP="00397E4D">
      <w:pPr>
        <w:spacing w:after="0" w:line="276" w:lineRule="auto"/>
        <w:contextualSpacing/>
        <w:rPr>
          <w:rFonts w:cstheme="minorHAnsi"/>
          <w:color w:val="000000" w:themeColor="text1"/>
        </w:rPr>
      </w:pPr>
    </w:p>
    <w:p w14:paraId="24BDC2D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EE92F4A"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72C7FAA7" w14:textId="77777777" w:rsidR="00397E4D" w:rsidRPr="0023751F" w:rsidRDefault="00397E4D" w:rsidP="00911BD0">
      <w:pPr>
        <w:numPr>
          <w:ilvl w:val="0"/>
          <w:numId w:val="656"/>
        </w:numPr>
        <w:spacing w:after="0" w:line="276" w:lineRule="auto"/>
        <w:contextualSpacing/>
        <w:rPr>
          <w:rFonts w:cstheme="minorHAnsi"/>
          <w:color w:val="000000" w:themeColor="text1"/>
        </w:rPr>
      </w:pPr>
      <w:r w:rsidRPr="0023751F">
        <w:rPr>
          <w:rFonts w:cstheme="minorHAnsi"/>
          <w:color w:val="000000" w:themeColor="text1"/>
        </w:rPr>
        <w:t>tutkii muokattuja tekstejä ja helppoja autenttisia tekstinäytteitä</w:t>
      </w:r>
    </w:p>
    <w:p w14:paraId="7CE7D186" w14:textId="77777777" w:rsidR="00397E4D" w:rsidRPr="0023751F" w:rsidRDefault="00397E4D" w:rsidP="00911BD0">
      <w:pPr>
        <w:numPr>
          <w:ilvl w:val="0"/>
          <w:numId w:val="656"/>
        </w:numPr>
        <w:spacing w:after="0" w:line="276" w:lineRule="auto"/>
        <w:contextualSpacing/>
        <w:rPr>
          <w:rFonts w:cstheme="minorHAnsi"/>
          <w:color w:val="000000" w:themeColor="text1"/>
        </w:rPr>
      </w:pPr>
      <w:r w:rsidRPr="0023751F">
        <w:rPr>
          <w:rFonts w:cstheme="minorHAnsi"/>
          <w:color w:val="000000" w:themeColor="text1"/>
        </w:rPr>
        <w:t>nauttii latinan kielen moninaisuudesta kautta vuosisatojen ja ymmärtää latinan kielen arvon monenlaisen viestinnän välineenä.</w:t>
      </w:r>
    </w:p>
    <w:p w14:paraId="645E016E" w14:textId="77777777" w:rsidR="00397E4D" w:rsidRPr="0023751F" w:rsidRDefault="00397E4D" w:rsidP="00397E4D">
      <w:pPr>
        <w:spacing w:after="0" w:line="276" w:lineRule="auto"/>
        <w:contextualSpacing/>
        <w:rPr>
          <w:rFonts w:cstheme="minorHAnsi"/>
          <w:color w:val="000000" w:themeColor="text1"/>
        </w:rPr>
      </w:pPr>
    </w:p>
    <w:p w14:paraId="0569CDA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70245D9" w14:textId="77777777" w:rsidR="00397E4D" w:rsidRPr="0023751F" w:rsidRDefault="00397E4D" w:rsidP="00911BD0">
      <w:pPr>
        <w:numPr>
          <w:ilvl w:val="0"/>
          <w:numId w:val="657"/>
        </w:numPr>
        <w:spacing w:after="0" w:line="276" w:lineRule="auto"/>
        <w:contextualSpacing/>
        <w:rPr>
          <w:rFonts w:cstheme="minorHAnsi"/>
          <w:color w:val="000000" w:themeColor="text1"/>
        </w:rPr>
      </w:pPr>
      <w:r w:rsidRPr="0023751F">
        <w:rPr>
          <w:rFonts w:cstheme="minorHAnsi"/>
          <w:color w:val="000000" w:themeColor="text1"/>
        </w:rPr>
        <w:t>latinan kielen käyttöalueet myöhäisantiikista nykypäivään</w:t>
      </w:r>
    </w:p>
    <w:p w14:paraId="3D3E5DB0" w14:textId="77777777" w:rsidR="00397E4D" w:rsidRPr="0023751F" w:rsidRDefault="00397E4D" w:rsidP="00911BD0">
      <w:pPr>
        <w:numPr>
          <w:ilvl w:val="0"/>
          <w:numId w:val="657"/>
        </w:numPr>
        <w:spacing w:after="0" w:line="276" w:lineRule="auto"/>
        <w:contextualSpacing/>
        <w:rPr>
          <w:rFonts w:cstheme="minorHAnsi"/>
          <w:color w:val="000000" w:themeColor="text1"/>
        </w:rPr>
      </w:pPr>
      <w:r w:rsidRPr="0023751F">
        <w:rPr>
          <w:rFonts w:cstheme="minorHAnsi"/>
          <w:color w:val="000000" w:themeColor="text1"/>
        </w:rPr>
        <w:t>kristillinen ja humanistinen latina</w:t>
      </w:r>
    </w:p>
    <w:p w14:paraId="1C9D0A32" w14:textId="77777777" w:rsidR="00397E4D" w:rsidRPr="0023751F" w:rsidRDefault="00397E4D" w:rsidP="00911BD0">
      <w:pPr>
        <w:numPr>
          <w:ilvl w:val="0"/>
          <w:numId w:val="657"/>
        </w:numPr>
        <w:spacing w:after="0" w:line="276" w:lineRule="auto"/>
        <w:contextualSpacing/>
        <w:rPr>
          <w:rFonts w:cstheme="minorHAnsi"/>
          <w:color w:val="000000" w:themeColor="text1"/>
        </w:rPr>
      </w:pPr>
      <w:r w:rsidRPr="0023751F">
        <w:rPr>
          <w:rFonts w:cstheme="minorHAnsi"/>
          <w:color w:val="000000" w:themeColor="text1"/>
        </w:rPr>
        <w:t>latinan lausuminen eri maissa</w:t>
      </w:r>
    </w:p>
    <w:p w14:paraId="4F9CF129" w14:textId="77777777" w:rsidR="00397E4D" w:rsidRPr="0023751F" w:rsidRDefault="00397E4D" w:rsidP="00911BD0">
      <w:pPr>
        <w:numPr>
          <w:ilvl w:val="0"/>
          <w:numId w:val="657"/>
        </w:numPr>
        <w:spacing w:after="0" w:line="276" w:lineRule="auto"/>
        <w:contextualSpacing/>
        <w:rPr>
          <w:rFonts w:cstheme="minorHAnsi"/>
          <w:color w:val="000000" w:themeColor="text1"/>
        </w:rPr>
      </w:pPr>
      <w:r w:rsidRPr="0023751F">
        <w:rPr>
          <w:rFonts w:cstheme="minorHAnsi"/>
          <w:color w:val="000000" w:themeColor="text1"/>
        </w:rPr>
        <w:t>Suomen latiniteetti</w:t>
      </w:r>
    </w:p>
    <w:p w14:paraId="52DC994B" w14:textId="77777777" w:rsidR="00397E4D" w:rsidRPr="0023751F" w:rsidRDefault="00397E4D" w:rsidP="00397E4D">
      <w:pPr>
        <w:spacing w:after="0" w:line="276" w:lineRule="auto"/>
        <w:contextualSpacing/>
        <w:rPr>
          <w:rFonts w:cstheme="minorHAnsi"/>
          <w:color w:val="000000" w:themeColor="text1"/>
        </w:rPr>
      </w:pPr>
    </w:p>
    <w:p w14:paraId="73F1C58F"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LAB27 Epiikkaa ja lyriikkaa (2 op)</w:t>
      </w:r>
    </w:p>
    <w:p w14:paraId="1D34EDB2"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b/>
          <w:bCs/>
          <w:color w:val="000000" w:themeColor="text1"/>
        </w:rPr>
        <w:t xml:space="preserve"> </w:t>
      </w:r>
    </w:p>
    <w:p w14:paraId="128F8B2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7D90CB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CC983E6" w14:textId="77777777" w:rsidR="00397E4D" w:rsidRPr="0023751F" w:rsidRDefault="00397E4D" w:rsidP="00911BD0">
      <w:pPr>
        <w:numPr>
          <w:ilvl w:val="0"/>
          <w:numId w:val="658"/>
        </w:numPr>
        <w:spacing w:after="0" w:line="276" w:lineRule="auto"/>
        <w:contextualSpacing/>
        <w:rPr>
          <w:rFonts w:cstheme="minorHAnsi"/>
          <w:color w:val="000000" w:themeColor="text1"/>
        </w:rPr>
      </w:pPr>
      <w:r w:rsidRPr="0023751F">
        <w:rPr>
          <w:rFonts w:cstheme="minorHAnsi"/>
          <w:color w:val="000000" w:themeColor="text1"/>
        </w:rPr>
        <w:t>harjaantuu analysoimaan tekstejä kieliopillisesti ja sisällöllisesti</w:t>
      </w:r>
    </w:p>
    <w:p w14:paraId="69D5E9F7" w14:textId="77777777" w:rsidR="00397E4D" w:rsidRPr="0023751F" w:rsidRDefault="00397E4D" w:rsidP="00911BD0">
      <w:pPr>
        <w:numPr>
          <w:ilvl w:val="0"/>
          <w:numId w:val="658"/>
        </w:numPr>
        <w:spacing w:after="0" w:line="276" w:lineRule="auto"/>
        <w:contextualSpacing/>
        <w:rPr>
          <w:rFonts w:cstheme="minorHAnsi"/>
          <w:color w:val="000000" w:themeColor="text1"/>
        </w:rPr>
      </w:pPr>
      <w:r w:rsidRPr="0023751F">
        <w:rPr>
          <w:rFonts w:cstheme="minorHAnsi"/>
          <w:color w:val="000000" w:themeColor="text1"/>
        </w:rPr>
        <w:t>vahvistaa taitojaan autenttisten tekstien lukemisessa</w:t>
      </w:r>
    </w:p>
    <w:p w14:paraId="4E7D99A6" w14:textId="77777777" w:rsidR="00397E4D" w:rsidRPr="0023751F" w:rsidRDefault="00397E4D" w:rsidP="00911BD0">
      <w:pPr>
        <w:numPr>
          <w:ilvl w:val="0"/>
          <w:numId w:val="658"/>
        </w:numPr>
        <w:spacing w:after="0" w:line="276" w:lineRule="auto"/>
        <w:contextualSpacing/>
        <w:rPr>
          <w:rFonts w:cstheme="minorHAnsi"/>
          <w:color w:val="000000" w:themeColor="text1"/>
        </w:rPr>
      </w:pPr>
      <w:r w:rsidRPr="0023751F">
        <w:rPr>
          <w:rFonts w:cstheme="minorHAnsi"/>
          <w:color w:val="000000" w:themeColor="text1"/>
        </w:rPr>
        <w:t>syventää osaamistaan runomitoista ja runoille tyypillisestä kielestä.</w:t>
      </w:r>
    </w:p>
    <w:p w14:paraId="437C44E1" w14:textId="77777777" w:rsidR="00397E4D" w:rsidRPr="0023751F" w:rsidRDefault="00397E4D" w:rsidP="00397E4D">
      <w:pPr>
        <w:spacing w:after="0" w:line="276" w:lineRule="auto"/>
        <w:contextualSpacing/>
        <w:rPr>
          <w:rFonts w:cstheme="minorHAnsi"/>
          <w:color w:val="000000" w:themeColor="text1"/>
        </w:rPr>
      </w:pPr>
    </w:p>
    <w:p w14:paraId="116B41D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AC956E7" w14:textId="77777777" w:rsidR="00397E4D" w:rsidRPr="0023751F" w:rsidRDefault="00397E4D" w:rsidP="00911BD0">
      <w:pPr>
        <w:numPr>
          <w:ilvl w:val="0"/>
          <w:numId w:val="659"/>
        </w:numPr>
        <w:spacing w:after="0" w:line="276" w:lineRule="auto"/>
        <w:contextualSpacing/>
        <w:rPr>
          <w:rFonts w:cstheme="minorHAnsi"/>
          <w:color w:val="000000" w:themeColor="text1"/>
        </w:rPr>
      </w:pPr>
      <w:r w:rsidRPr="0023751F">
        <w:rPr>
          <w:rFonts w:cstheme="minorHAnsi"/>
          <w:color w:val="000000" w:themeColor="text1"/>
        </w:rPr>
        <w:t>epiikan ja lyriikan mestareita ja heidän tuotantoaan</w:t>
      </w:r>
    </w:p>
    <w:p w14:paraId="7917C38A" w14:textId="77777777" w:rsidR="00397E4D" w:rsidRPr="0023751F" w:rsidRDefault="00397E4D" w:rsidP="00397E4D">
      <w:pPr>
        <w:spacing w:after="0" w:line="276" w:lineRule="auto"/>
        <w:contextualSpacing/>
        <w:rPr>
          <w:rFonts w:cstheme="minorHAnsi"/>
        </w:rPr>
      </w:pPr>
    </w:p>
    <w:p w14:paraId="1FB58D5B"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LAB28 Retoriikkaa ja filosofiaa (2 op)</w:t>
      </w:r>
    </w:p>
    <w:p w14:paraId="12FC983B" w14:textId="77777777" w:rsidR="00397E4D" w:rsidRPr="0023751F" w:rsidRDefault="00397E4D" w:rsidP="00397E4D">
      <w:pPr>
        <w:spacing w:after="0" w:line="276" w:lineRule="auto"/>
        <w:contextualSpacing/>
        <w:rPr>
          <w:rFonts w:cstheme="minorHAnsi"/>
        </w:rPr>
      </w:pPr>
      <w:r w:rsidRPr="0023751F">
        <w:rPr>
          <w:rFonts w:cstheme="minorHAnsi"/>
          <w:b/>
          <w:bCs/>
        </w:rPr>
        <w:t xml:space="preserve"> </w:t>
      </w:r>
    </w:p>
    <w:p w14:paraId="7F68BD7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0385FC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DBE68DF" w14:textId="77777777" w:rsidR="00397E4D" w:rsidRPr="0023751F" w:rsidRDefault="00397E4D" w:rsidP="00911BD0">
      <w:pPr>
        <w:numPr>
          <w:ilvl w:val="0"/>
          <w:numId w:val="660"/>
        </w:numPr>
        <w:spacing w:after="0" w:line="276" w:lineRule="auto"/>
        <w:contextualSpacing/>
        <w:rPr>
          <w:rFonts w:cstheme="minorHAnsi"/>
          <w:color w:val="000000" w:themeColor="text1"/>
        </w:rPr>
      </w:pPr>
      <w:r w:rsidRPr="0023751F">
        <w:rPr>
          <w:rFonts w:cstheme="minorHAnsi"/>
          <w:color w:val="000000" w:themeColor="text1"/>
        </w:rPr>
        <w:t>harjaantuu analysoimaan tekstejä kieliopillisesti ja sisällöllisesti</w:t>
      </w:r>
    </w:p>
    <w:p w14:paraId="4CCA134B" w14:textId="77777777" w:rsidR="00397E4D" w:rsidRPr="0023751F" w:rsidRDefault="00397E4D" w:rsidP="00911BD0">
      <w:pPr>
        <w:numPr>
          <w:ilvl w:val="0"/>
          <w:numId w:val="660"/>
        </w:numPr>
        <w:spacing w:after="0" w:line="276" w:lineRule="auto"/>
        <w:contextualSpacing/>
        <w:rPr>
          <w:rFonts w:cstheme="minorHAnsi"/>
          <w:color w:val="000000" w:themeColor="text1"/>
        </w:rPr>
      </w:pPr>
      <w:r w:rsidRPr="0023751F">
        <w:rPr>
          <w:rFonts w:cstheme="minorHAnsi"/>
          <w:color w:val="000000" w:themeColor="text1"/>
        </w:rPr>
        <w:t>vahvistaa taitojaan autenttisten tekstien lukemisessa</w:t>
      </w:r>
    </w:p>
    <w:p w14:paraId="7F530DBE" w14:textId="77777777" w:rsidR="00397E4D" w:rsidRPr="0023751F" w:rsidRDefault="00397E4D" w:rsidP="00911BD0">
      <w:pPr>
        <w:numPr>
          <w:ilvl w:val="0"/>
          <w:numId w:val="660"/>
        </w:numPr>
        <w:spacing w:after="0" w:line="276" w:lineRule="auto"/>
        <w:contextualSpacing/>
        <w:rPr>
          <w:rFonts w:cstheme="minorHAnsi"/>
          <w:color w:val="000000" w:themeColor="text1"/>
        </w:rPr>
      </w:pPr>
      <w:r w:rsidRPr="0023751F">
        <w:rPr>
          <w:rFonts w:cstheme="minorHAnsi"/>
          <w:color w:val="000000" w:themeColor="text1"/>
        </w:rPr>
        <w:t>tutustuu antiikin puhetaitoon ja filosofiaan.</w:t>
      </w:r>
    </w:p>
    <w:p w14:paraId="304328A3" w14:textId="77777777" w:rsidR="00397E4D" w:rsidRPr="0023751F" w:rsidRDefault="00397E4D" w:rsidP="00397E4D">
      <w:pPr>
        <w:spacing w:after="0" w:line="276" w:lineRule="auto"/>
        <w:contextualSpacing/>
        <w:rPr>
          <w:rFonts w:cstheme="minorHAnsi"/>
          <w:color w:val="000000" w:themeColor="text1"/>
        </w:rPr>
      </w:pPr>
    </w:p>
    <w:p w14:paraId="1B7ABD6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4EBFBC47" w14:textId="77777777" w:rsidR="00397E4D" w:rsidRPr="0023751F" w:rsidRDefault="00397E4D" w:rsidP="00911BD0">
      <w:pPr>
        <w:numPr>
          <w:ilvl w:val="0"/>
          <w:numId w:val="661"/>
        </w:numPr>
        <w:spacing w:after="0" w:line="276" w:lineRule="auto"/>
        <w:contextualSpacing/>
        <w:rPr>
          <w:rFonts w:cstheme="minorHAnsi"/>
          <w:color w:val="000000" w:themeColor="text1"/>
        </w:rPr>
      </w:pPr>
      <w:r w:rsidRPr="0023751F">
        <w:rPr>
          <w:rFonts w:cstheme="minorHAnsi"/>
          <w:color w:val="000000" w:themeColor="text1"/>
        </w:rPr>
        <w:t>antiikin puhujia ja filosofeja heidän henkilöhistoriansa ja kirjallisen tuotantonsa valossa</w:t>
      </w:r>
    </w:p>
    <w:p w14:paraId="2CA6D6AC" w14:textId="77777777" w:rsidR="00397E4D" w:rsidRPr="0023751F" w:rsidRDefault="00397E4D" w:rsidP="00397E4D">
      <w:pPr>
        <w:spacing w:after="0" w:line="276" w:lineRule="auto"/>
        <w:contextualSpacing/>
        <w:rPr>
          <w:rFonts w:cstheme="minorHAnsi"/>
        </w:rPr>
      </w:pPr>
    </w:p>
    <w:p w14:paraId="17864706" w14:textId="77777777" w:rsidR="00397E4D" w:rsidRPr="0023751F" w:rsidRDefault="00397E4D" w:rsidP="00397E4D">
      <w:pPr>
        <w:keepNext/>
        <w:keepLines/>
        <w:spacing w:after="0" w:line="276" w:lineRule="auto"/>
        <w:outlineLvl w:val="2"/>
        <w:rPr>
          <w:rFonts w:eastAsia="Arial" w:cstheme="minorHAnsi"/>
          <w:b/>
          <w:color w:val="0070C0"/>
          <w:sz w:val="28"/>
          <w:szCs w:val="28"/>
          <w:lang w:val="fi" w:eastAsia="fi-FI"/>
        </w:rPr>
      </w:pPr>
      <w:bookmarkStart w:id="219" w:name="_Toc18664381"/>
      <w:bookmarkEnd w:id="171"/>
      <w:r w:rsidRPr="0023751F">
        <w:rPr>
          <w:rFonts w:eastAsia="Arial" w:cstheme="minorHAnsi"/>
          <w:b/>
          <w:color w:val="0070C0"/>
          <w:sz w:val="28"/>
          <w:szCs w:val="28"/>
          <w:lang w:val="fi" w:eastAsia="fi-FI"/>
        </w:rPr>
        <w:t>6.5.12 Vieraat kielet, latina, B3-oppimäärä</w:t>
      </w:r>
      <w:bookmarkEnd w:id="219"/>
    </w:p>
    <w:p w14:paraId="155F700C" w14:textId="77777777" w:rsidR="00397E4D" w:rsidRPr="0023751F" w:rsidRDefault="00397E4D" w:rsidP="00397E4D">
      <w:pPr>
        <w:spacing w:after="0" w:line="276" w:lineRule="auto"/>
        <w:contextualSpacing/>
        <w:rPr>
          <w:rFonts w:cstheme="minorHAnsi"/>
          <w:b/>
          <w:bCs/>
          <w:color w:val="000000" w:themeColor="text1"/>
          <w:sz w:val="24"/>
        </w:rPr>
      </w:pPr>
    </w:p>
    <w:p w14:paraId="095A3F0D"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lastRenderedPageBreak/>
        <w:t>Opetuksen tavoitteet</w:t>
      </w:r>
    </w:p>
    <w:p w14:paraId="66317C29" w14:textId="77777777" w:rsidR="00397E4D" w:rsidRPr="0023751F" w:rsidRDefault="00397E4D" w:rsidP="00397E4D">
      <w:pPr>
        <w:spacing w:after="0" w:line="276" w:lineRule="auto"/>
        <w:contextualSpacing/>
        <w:rPr>
          <w:rFonts w:cstheme="minorHAnsi"/>
          <w:color w:val="000000" w:themeColor="text1"/>
        </w:rPr>
      </w:pPr>
    </w:p>
    <w:p w14:paraId="137511B4"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Latinan kielen B3-oppimäärän opetuksen tavoitteena on, että opiskelija</w:t>
      </w:r>
    </w:p>
    <w:p w14:paraId="0D34F3F2" w14:textId="77777777" w:rsidR="00397E4D" w:rsidRPr="0023751F" w:rsidRDefault="00397E4D" w:rsidP="00911BD0">
      <w:pPr>
        <w:numPr>
          <w:ilvl w:val="0"/>
          <w:numId w:val="639"/>
        </w:numPr>
        <w:spacing w:after="0" w:line="276" w:lineRule="auto"/>
        <w:contextualSpacing/>
        <w:rPr>
          <w:rFonts w:cstheme="minorHAnsi"/>
          <w:color w:val="000000" w:themeColor="text1"/>
        </w:rPr>
      </w:pPr>
      <w:r w:rsidRPr="0023751F">
        <w:rPr>
          <w:rFonts w:cstheme="minorHAnsi"/>
          <w:color w:val="000000" w:themeColor="text1"/>
        </w:rPr>
        <w:t>kokee kielellisen repertuaarinsa kasvattamisen mielekkääksi</w:t>
      </w:r>
    </w:p>
    <w:p w14:paraId="437F3E51" w14:textId="77777777" w:rsidR="00397E4D" w:rsidRPr="0023751F" w:rsidRDefault="00397E4D" w:rsidP="00911BD0">
      <w:pPr>
        <w:numPr>
          <w:ilvl w:val="0"/>
          <w:numId w:val="639"/>
        </w:numPr>
        <w:spacing w:after="0" w:line="276" w:lineRule="auto"/>
        <w:contextualSpacing/>
        <w:rPr>
          <w:rFonts w:cstheme="minorHAnsi"/>
          <w:color w:val="000000" w:themeColor="text1"/>
        </w:rPr>
      </w:pPr>
      <w:r w:rsidRPr="0023751F">
        <w:rPr>
          <w:rFonts w:cstheme="minorHAnsi"/>
          <w:color w:val="000000" w:themeColor="text1"/>
        </w:rPr>
        <w:t>ymmärtää latinan kielen merkityksen kulttuurissa ja tieteissä</w:t>
      </w:r>
    </w:p>
    <w:p w14:paraId="03867422" w14:textId="77777777" w:rsidR="00397E4D" w:rsidRPr="0023751F" w:rsidRDefault="00397E4D" w:rsidP="00911BD0">
      <w:pPr>
        <w:numPr>
          <w:ilvl w:val="0"/>
          <w:numId w:val="639"/>
        </w:numPr>
        <w:spacing w:after="0" w:line="276" w:lineRule="auto"/>
        <w:contextualSpacing/>
        <w:rPr>
          <w:rFonts w:cstheme="minorHAnsi"/>
          <w:color w:val="000000" w:themeColor="text1"/>
        </w:rPr>
      </w:pPr>
      <w:r w:rsidRPr="0023751F">
        <w:rPr>
          <w:rFonts w:cstheme="minorHAnsi"/>
          <w:color w:val="000000" w:themeColor="text1"/>
        </w:rPr>
        <w:t>ymmärtää latinan kielen vaikutuksen eurooppalaisten kielten kehitykseen</w:t>
      </w:r>
    </w:p>
    <w:p w14:paraId="5821F37F" w14:textId="77777777" w:rsidR="00397E4D" w:rsidRPr="0023751F" w:rsidRDefault="00397E4D" w:rsidP="00911BD0">
      <w:pPr>
        <w:numPr>
          <w:ilvl w:val="0"/>
          <w:numId w:val="639"/>
        </w:numPr>
        <w:spacing w:after="0" w:line="276" w:lineRule="auto"/>
        <w:contextualSpacing/>
        <w:rPr>
          <w:rFonts w:cstheme="minorHAnsi"/>
          <w:color w:val="000000" w:themeColor="text1"/>
        </w:rPr>
      </w:pPr>
      <w:r w:rsidRPr="0023751F">
        <w:rPr>
          <w:rFonts w:cstheme="minorHAnsi"/>
          <w:color w:val="000000" w:themeColor="text1"/>
        </w:rPr>
        <w:t>oppii tuntemaan kreikkalais-roomalaisen maailman historiaa, kulttuuria ja mytologiaa sekä tekee huomioita niiden vaikutuksesta eurooppalaiseen ja suomalaiseen kulttuuriin</w:t>
      </w:r>
    </w:p>
    <w:p w14:paraId="2987435A" w14:textId="77777777" w:rsidR="00397E4D" w:rsidRPr="0023751F" w:rsidRDefault="00397E4D" w:rsidP="00911BD0">
      <w:pPr>
        <w:numPr>
          <w:ilvl w:val="0"/>
          <w:numId w:val="641"/>
        </w:numPr>
        <w:spacing w:after="0" w:line="276" w:lineRule="auto"/>
        <w:contextualSpacing/>
        <w:rPr>
          <w:rFonts w:cstheme="minorHAnsi"/>
          <w:color w:val="000000" w:themeColor="text1"/>
        </w:rPr>
      </w:pPr>
      <w:r w:rsidRPr="0023751F">
        <w:rPr>
          <w:rFonts w:cstheme="minorHAnsi"/>
          <w:color w:val="000000" w:themeColor="text1"/>
        </w:rPr>
        <w:t>osaa kohtalaisen hyvin perussanastoa ja keskeisiä muoto- ja lauseopin rakenteita sekä yleisiä idiomaattisia ilmauksia</w:t>
      </w:r>
    </w:p>
    <w:p w14:paraId="452FA2F8" w14:textId="77777777" w:rsidR="00397E4D" w:rsidRPr="0023751F" w:rsidRDefault="00397E4D" w:rsidP="00911BD0">
      <w:pPr>
        <w:numPr>
          <w:ilvl w:val="0"/>
          <w:numId w:val="641"/>
        </w:numPr>
        <w:spacing w:after="0" w:line="276" w:lineRule="auto"/>
        <w:contextualSpacing/>
        <w:rPr>
          <w:rFonts w:cstheme="minorHAnsi"/>
          <w:color w:val="000000" w:themeColor="text1"/>
        </w:rPr>
      </w:pPr>
      <w:r w:rsidRPr="0023751F">
        <w:rPr>
          <w:rFonts w:cstheme="minorHAnsi"/>
          <w:color w:val="000000" w:themeColor="text1"/>
        </w:rPr>
        <w:t>ymmärtää apuvälineitä käyttäen helppoa autenttista tekstiä, osaa poimia yksittäisiä tietoja ja pystyy hyvin yksinkertaiseen päättelyyn asiayhteyden perusteella.</w:t>
      </w:r>
    </w:p>
    <w:p w14:paraId="4F8BE4AD" w14:textId="77777777" w:rsidR="00397E4D" w:rsidRPr="0023751F" w:rsidRDefault="00397E4D" w:rsidP="00397E4D">
      <w:pPr>
        <w:spacing w:after="0" w:line="276" w:lineRule="auto"/>
        <w:rPr>
          <w:rFonts w:cstheme="minorHAnsi"/>
          <w:color w:val="000000" w:themeColor="text1"/>
        </w:rPr>
      </w:pPr>
    </w:p>
    <w:p w14:paraId="44D09FDB" w14:textId="77777777" w:rsidR="00397E4D" w:rsidRPr="0023751F" w:rsidRDefault="00397E4D" w:rsidP="00397E4D">
      <w:pPr>
        <w:spacing w:after="0" w:line="276" w:lineRule="auto"/>
        <w:contextualSpacing/>
        <w:rPr>
          <w:rFonts w:cstheme="minorHAnsi"/>
          <w:b/>
          <w:bCs/>
          <w:color w:val="000000" w:themeColor="text1"/>
          <w:sz w:val="24"/>
        </w:rPr>
      </w:pPr>
      <w:r w:rsidRPr="0023751F">
        <w:rPr>
          <w:rFonts w:cstheme="minorHAnsi"/>
          <w:b/>
          <w:bCs/>
          <w:color w:val="000000" w:themeColor="text1"/>
          <w:sz w:val="24"/>
        </w:rPr>
        <w:t>Arviointi</w:t>
      </w:r>
    </w:p>
    <w:p w14:paraId="12917AB0" w14:textId="77777777" w:rsidR="00397E4D" w:rsidRPr="0023751F" w:rsidRDefault="00397E4D" w:rsidP="00397E4D">
      <w:pPr>
        <w:spacing w:after="0" w:line="276" w:lineRule="auto"/>
        <w:contextualSpacing/>
        <w:rPr>
          <w:rFonts w:cstheme="minorHAnsi"/>
          <w:color w:val="000000" w:themeColor="text1"/>
        </w:rPr>
      </w:pPr>
    </w:p>
    <w:p w14:paraId="721C7B84"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Opiskelijan kielen osaamista arvioidaan latinan kielen erityisten tavoitteiden mukaan sekä soveltuvin osin vieraiden kielten yhteisten tavoitteiden mukaan. Kehittyvän kielitaidon kuvausasteikkoa voidaan hyödyntää ottaen huomioon latinan kielen erityispiirteet ja käyttöalueen rajallisuus. Opintojen aikana annetaan monipuolisesti palautetta opiskelijan edistymisestä oppimisprosessin eri vaiheissa. Opiskelijaa ohjataan hyödyntämään itse- ja vertaisarviointia. </w:t>
      </w:r>
    </w:p>
    <w:p w14:paraId="49BB5F07" w14:textId="77777777" w:rsidR="00397E4D" w:rsidRPr="0023751F" w:rsidRDefault="00397E4D" w:rsidP="00397E4D">
      <w:pPr>
        <w:spacing w:after="0" w:line="276" w:lineRule="auto"/>
        <w:rPr>
          <w:rFonts w:cstheme="minorHAnsi"/>
          <w:color w:val="000000" w:themeColor="text1"/>
        </w:rPr>
      </w:pPr>
    </w:p>
    <w:p w14:paraId="343974EC" w14:textId="77777777" w:rsidR="00397E4D" w:rsidRPr="0023751F" w:rsidRDefault="00397E4D" w:rsidP="00397E4D">
      <w:pPr>
        <w:spacing w:after="0" w:line="276" w:lineRule="auto"/>
        <w:contextualSpacing/>
        <w:rPr>
          <w:rFonts w:cstheme="minorHAnsi"/>
          <w:color w:val="000000" w:themeColor="text1"/>
          <w:sz w:val="24"/>
        </w:rPr>
      </w:pPr>
      <w:r w:rsidRPr="0023751F">
        <w:rPr>
          <w:rFonts w:cstheme="minorHAnsi"/>
          <w:b/>
          <w:bCs/>
          <w:color w:val="000000" w:themeColor="text1"/>
          <w:sz w:val="24"/>
        </w:rPr>
        <w:t>Valtakunnalliset valinnaiset opinnot</w:t>
      </w:r>
    </w:p>
    <w:p w14:paraId="1B47525C" w14:textId="77777777" w:rsidR="00397E4D" w:rsidRPr="0023751F" w:rsidRDefault="00397E4D" w:rsidP="00397E4D">
      <w:pPr>
        <w:spacing w:after="0" w:line="276" w:lineRule="auto"/>
        <w:contextualSpacing/>
        <w:rPr>
          <w:rFonts w:cstheme="minorHAnsi"/>
          <w:color w:val="000000" w:themeColor="text1"/>
        </w:rPr>
      </w:pPr>
    </w:p>
    <w:p w14:paraId="1A2F57FC"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Latinan B3-oppimäärässä opiskellaan keskeinen muoto-oppi sekä pääpiirteitä sijamuotojen, aikamuotojen ja modusten käytöstä sekä lauseenvastikkeista. Hyvien ääntämistottumusten vakiinnuttamiseen kiinnitetään huomiota alusta pitäen. Opinnoissa huolehditaan tarvittaessa B2-oppimäärää peruskoulussa opiskelleen opiskelijan saumattomasta latinan opiskelun aloittamisesta lukiossa.</w:t>
      </w:r>
    </w:p>
    <w:p w14:paraId="254F19BE" w14:textId="77777777" w:rsidR="00397E4D" w:rsidRPr="0023751F" w:rsidRDefault="00397E4D" w:rsidP="00397E4D">
      <w:pPr>
        <w:spacing w:after="0" w:line="276" w:lineRule="auto"/>
        <w:contextualSpacing/>
        <w:jc w:val="both"/>
        <w:rPr>
          <w:rFonts w:cstheme="minorHAnsi"/>
          <w:color w:val="000000" w:themeColor="text1"/>
        </w:rPr>
      </w:pPr>
    </w:p>
    <w:p w14:paraId="669B5487"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Opiskelijaa ohjataan vertaamaan antiikin ajan erilaisia ilmiöitä nykyajan vastaaviin ilmiöihin sekä tekemään huomioita kreikkalais-roomalaisen kulttuurin vaikutuksista nykyisiin kulttuureihin ja latinan vaikutuksesta nykykieliin.</w:t>
      </w:r>
    </w:p>
    <w:p w14:paraId="7006BC52" w14:textId="77777777" w:rsidR="00397E4D" w:rsidRPr="0023751F" w:rsidRDefault="00397E4D" w:rsidP="00397E4D">
      <w:pPr>
        <w:spacing w:after="0" w:line="276" w:lineRule="auto"/>
        <w:contextualSpacing/>
        <w:jc w:val="both"/>
        <w:rPr>
          <w:rFonts w:cstheme="minorHAnsi"/>
          <w:color w:val="000000" w:themeColor="text1"/>
        </w:rPr>
      </w:pPr>
      <w:r w:rsidRPr="0023751F">
        <w:rPr>
          <w:rFonts w:cstheme="minorHAnsi"/>
          <w:color w:val="000000" w:themeColor="text1"/>
        </w:rPr>
        <w:t xml:space="preserve"> </w:t>
      </w:r>
    </w:p>
    <w:p w14:paraId="4D738A9A" w14:textId="77777777" w:rsidR="00397E4D" w:rsidRPr="0023751F" w:rsidRDefault="00397E4D" w:rsidP="00397E4D">
      <w:pPr>
        <w:spacing w:after="0" w:line="276" w:lineRule="auto"/>
        <w:rPr>
          <w:rFonts w:cstheme="minorHAnsi"/>
          <w:color w:val="000000" w:themeColor="text1"/>
        </w:rPr>
      </w:pPr>
      <w:r w:rsidRPr="0023751F">
        <w:rPr>
          <w:rFonts w:cstheme="minorHAnsi"/>
          <w:color w:val="000000" w:themeColor="text1"/>
        </w:rPr>
        <w:t xml:space="preserve">Opintojen aikana varataan tarpeen mukaan aikaa yhdessä sovittujen tai ajankohtaisten aiheiden käsittelyyn. Monilukutaitoa edistetään käsittelemällä kirjallisuutta, elokuvia, musiikkia, teatteria, kuvataidetta tai mediaa sekä kehittämällä latina–suomi-sanakirjan käyttötaitoja. </w:t>
      </w:r>
    </w:p>
    <w:p w14:paraId="649916AD" w14:textId="77777777" w:rsidR="00397E4D" w:rsidRPr="0023751F" w:rsidRDefault="00397E4D" w:rsidP="00397E4D">
      <w:pPr>
        <w:spacing w:after="0" w:line="276" w:lineRule="auto"/>
        <w:rPr>
          <w:rFonts w:cstheme="minorHAnsi"/>
          <w:color w:val="000000" w:themeColor="text1"/>
        </w:rPr>
      </w:pPr>
    </w:p>
    <w:p w14:paraId="6007D7CB" w14:textId="77777777" w:rsidR="00397E4D" w:rsidRPr="0023751F" w:rsidRDefault="00397E4D" w:rsidP="00397E4D">
      <w:pPr>
        <w:spacing w:after="0" w:line="276" w:lineRule="auto"/>
        <w:rPr>
          <w:rFonts w:cstheme="minorHAnsi"/>
          <w:color w:val="000000" w:themeColor="text1"/>
        </w:rPr>
      </w:pPr>
      <w:r w:rsidRPr="0023751F">
        <w:rPr>
          <w:rFonts w:cstheme="minorHAnsi"/>
          <w:color w:val="000000" w:themeColor="text1"/>
        </w:rPr>
        <w:t>Opintojen aikana opiskelija täydentää vieraiden kielten A-oppimäärän ensimmäisen moduulin yhteydessä laatimaansa kieliprofiiliaan.</w:t>
      </w:r>
    </w:p>
    <w:p w14:paraId="27EE64A2" w14:textId="77777777" w:rsidR="00397E4D" w:rsidRPr="0023751F" w:rsidRDefault="00397E4D" w:rsidP="00397E4D">
      <w:pPr>
        <w:spacing w:after="0" w:line="276" w:lineRule="auto"/>
        <w:rPr>
          <w:rFonts w:cstheme="minorHAnsi"/>
        </w:rPr>
      </w:pPr>
    </w:p>
    <w:p w14:paraId="7F97652D"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LAB31 Ikkunat auki antiikkiin (2 op)</w:t>
      </w:r>
    </w:p>
    <w:p w14:paraId="6E1176BE" w14:textId="77777777" w:rsidR="00397E4D" w:rsidRPr="0023751F" w:rsidRDefault="00397E4D" w:rsidP="00397E4D">
      <w:pPr>
        <w:spacing w:after="0" w:line="276" w:lineRule="auto"/>
        <w:contextualSpacing/>
        <w:rPr>
          <w:rFonts w:cstheme="minorHAnsi"/>
        </w:rPr>
      </w:pPr>
    </w:p>
    <w:p w14:paraId="2F05398E"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767DD107"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53C8EE95" w14:textId="77777777" w:rsidR="00397E4D" w:rsidRPr="0023751F" w:rsidRDefault="00397E4D" w:rsidP="00911BD0">
      <w:pPr>
        <w:numPr>
          <w:ilvl w:val="0"/>
          <w:numId w:val="642"/>
        </w:numPr>
        <w:spacing w:after="0" w:line="276" w:lineRule="auto"/>
        <w:contextualSpacing/>
        <w:rPr>
          <w:rFonts w:cstheme="minorHAnsi"/>
          <w:color w:val="000000" w:themeColor="text1"/>
        </w:rPr>
      </w:pPr>
      <w:r w:rsidRPr="0023751F">
        <w:rPr>
          <w:rFonts w:cstheme="minorHAnsi"/>
          <w:color w:val="000000" w:themeColor="text1"/>
        </w:rPr>
        <w:t>pystyy kertomaan itsestään perusasioita latinaksi</w:t>
      </w:r>
    </w:p>
    <w:p w14:paraId="5E75997A" w14:textId="77777777" w:rsidR="00397E4D" w:rsidRPr="0023751F" w:rsidRDefault="00397E4D" w:rsidP="00911BD0">
      <w:pPr>
        <w:numPr>
          <w:ilvl w:val="0"/>
          <w:numId w:val="642"/>
        </w:numPr>
        <w:spacing w:after="0" w:line="276" w:lineRule="auto"/>
        <w:contextualSpacing/>
        <w:rPr>
          <w:rFonts w:cstheme="minorHAnsi"/>
          <w:strike/>
          <w:color w:val="000000" w:themeColor="text1"/>
        </w:rPr>
      </w:pPr>
      <w:r w:rsidRPr="0023751F">
        <w:rPr>
          <w:rFonts w:cstheme="minorHAnsi"/>
          <w:color w:val="000000" w:themeColor="text1"/>
        </w:rPr>
        <w:lastRenderedPageBreak/>
        <w:t>tutustuu kielen keskeisiin piirteisiin</w:t>
      </w:r>
      <w:r w:rsidRPr="0023751F">
        <w:rPr>
          <w:rFonts w:cstheme="minorHAnsi"/>
          <w:strike/>
          <w:color w:val="000000" w:themeColor="text1"/>
        </w:rPr>
        <w:t xml:space="preserve"> </w:t>
      </w:r>
    </w:p>
    <w:p w14:paraId="608DC4DF" w14:textId="77777777" w:rsidR="00397E4D" w:rsidRPr="0023751F" w:rsidRDefault="00397E4D" w:rsidP="00911BD0">
      <w:pPr>
        <w:numPr>
          <w:ilvl w:val="0"/>
          <w:numId w:val="642"/>
        </w:numPr>
        <w:spacing w:after="0" w:line="276" w:lineRule="auto"/>
        <w:contextualSpacing/>
        <w:rPr>
          <w:rFonts w:cstheme="minorHAnsi"/>
          <w:color w:val="000000" w:themeColor="text1"/>
        </w:rPr>
      </w:pPr>
      <w:r w:rsidRPr="0023751F">
        <w:rPr>
          <w:rFonts w:cstheme="minorHAnsi"/>
          <w:color w:val="000000" w:themeColor="text1"/>
        </w:rPr>
        <w:t>tutustuu antiikin kulttuuriin ja latinan kieleen nykyajan näkökulmasta</w:t>
      </w:r>
    </w:p>
    <w:p w14:paraId="39C679E7" w14:textId="77777777" w:rsidR="00397E4D" w:rsidRPr="0023751F" w:rsidRDefault="00397E4D" w:rsidP="00911BD0">
      <w:pPr>
        <w:numPr>
          <w:ilvl w:val="0"/>
          <w:numId w:val="642"/>
        </w:numPr>
        <w:spacing w:after="0" w:line="276" w:lineRule="auto"/>
        <w:contextualSpacing/>
        <w:rPr>
          <w:rFonts w:cstheme="minorHAnsi"/>
          <w:color w:val="000000" w:themeColor="text1"/>
        </w:rPr>
      </w:pPr>
      <w:r w:rsidRPr="0023751F">
        <w:rPr>
          <w:rFonts w:cstheme="minorHAnsi"/>
          <w:color w:val="000000" w:themeColor="text1"/>
        </w:rPr>
        <w:t>ymmärtää latinan kielen aseman Euroopan kielten joukossa ja erityisesti romaanisissa kielissä.</w:t>
      </w:r>
    </w:p>
    <w:p w14:paraId="0E3F530F" w14:textId="77777777" w:rsidR="00397E4D" w:rsidRPr="0023751F" w:rsidRDefault="00397E4D" w:rsidP="00397E4D">
      <w:pPr>
        <w:spacing w:after="0" w:line="276" w:lineRule="auto"/>
        <w:ind w:left="720"/>
        <w:contextualSpacing/>
        <w:rPr>
          <w:rFonts w:cstheme="minorHAnsi"/>
          <w:color w:val="000000" w:themeColor="text1"/>
        </w:rPr>
      </w:pPr>
      <w:r w:rsidRPr="0023751F">
        <w:rPr>
          <w:rFonts w:cstheme="minorHAnsi"/>
          <w:color w:val="000000" w:themeColor="text1"/>
        </w:rPr>
        <w:t xml:space="preserve"> </w:t>
      </w:r>
    </w:p>
    <w:p w14:paraId="2E622C82"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7524AB3" w14:textId="77777777" w:rsidR="00397E4D" w:rsidRPr="0023751F" w:rsidRDefault="00397E4D" w:rsidP="00911BD0">
      <w:pPr>
        <w:numPr>
          <w:ilvl w:val="0"/>
          <w:numId w:val="643"/>
        </w:numPr>
        <w:spacing w:after="0" w:line="276" w:lineRule="auto"/>
        <w:contextualSpacing/>
        <w:rPr>
          <w:rFonts w:cstheme="minorHAnsi"/>
          <w:color w:val="000000" w:themeColor="text1"/>
        </w:rPr>
      </w:pPr>
      <w:r w:rsidRPr="0023751F">
        <w:rPr>
          <w:rFonts w:cstheme="minorHAnsi"/>
          <w:color w:val="000000" w:themeColor="text1"/>
        </w:rPr>
        <w:t>Rooman valtakunnan latinan kielen vaiheet pääpiirteittäin</w:t>
      </w:r>
    </w:p>
    <w:p w14:paraId="7B0875D6" w14:textId="77777777" w:rsidR="00397E4D" w:rsidRPr="0023751F" w:rsidRDefault="00397E4D" w:rsidP="00911BD0">
      <w:pPr>
        <w:numPr>
          <w:ilvl w:val="0"/>
          <w:numId w:val="643"/>
        </w:numPr>
        <w:spacing w:after="0" w:line="276" w:lineRule="auto"/>
        <w:contextualSpacing/>
        <w:rPr>
          <w:rFonts w:cstheme="minorHAnsi"/>
          <w:color w:val="000000" w:themeColor="text1"/>
        </w:rPr>
      </w:pPr>
      <w:r w:rsidRPr="0023751F">
        <w:rPr>
          <w:rFonts w:cstheme="minorHAnsi"/>
          <w:color w:val="000000" w:themeColor="text1"/>
        </w:rPr>
        <w:t xml:space="preserve">antiikin ja nykypäivän Italiaa ja roomalaisia </w:t>
      </w:r>
    </w:p>
    <w:p w14:paraId="0E9D9785" w14:textId="77777777" w:rsidR="00397E4D" w:rsidRPr="0023751F" w:rsidRDefault="00397E4D" w:rsidP="00397E4D">
      <w:pPr>
        <w:spacing w:after="0" w:line="276" w:lineRule="auto"/>
        <w:contextualSpacing/>
        <w:rPr>
          <w:rFonts w:cstheme="minorHAnsi"/>
        </w:rPr>
      </w:pPr>
    </w:p>
    <w:p w14:paraId="4ECA77B2"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LAB32 Antiikin elämää (2 op)</w:t>
      </w:r>
    </w:p>
    <w:p w14:paraId="485ED236"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78B346B1"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0ABF5C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000A856" w14:textId="77777777" w:rsidR="00397E4D" w:rsidRPr="0023751F" w:rsidRDefault="00397E4D" w:rsidP="00911BD0">
      <w:pPr>
        <w:numPr>
          <w:ilvl w:val="0"/>
          <w:numId w:val="644"/>
        </w:numPr>
        <w:spacing w:after="0" w:line="276" w:lineRule="auto"/>
        <w:contextualSpacing/>
        <w:rPr>
          <w:rFonts w:cstheme="minorHAnsi"/>
          <w:color w:val="000000" w:themeColor="text1"/>
        </w:rPr>
      </w:pPr>
      <w:r w:rsidRPr="0023751F">
        <w:rPr>
          <w:rFonts w:cstheme="minorHAnsi"/>
          <w:color w:val="000000" w:themeColor="text1"/>
        </w:rPr>
        <w:t xml:space="preserve">syventää kielitietoisuuttaan ja oppii käyttämään kieliopillisia käsitteitä </w:t>
      </w:r>
    </w:p>
    <w:p w14:paraId="2446CB4D" w14:textId="77777777" w:rsidR="00397E4D" w:rsidRPr="0023751F" w:rsidRDefault="00397E4D" w:rsidP="00911BD0">
      <w:pPr>
        <w:numPr>
          <w:ilvl w:val="0"/>
          <w:numId w:val="644"/>
        </w:numPr>
        <w:spacing w:after="0" w:line="276" w:lineRule="auto"/>
        <w:contextualSpacing/>
        <w:rPr>
          <w:rFonts w:cstheme="minorHAnsi"/>
          <w:color w:val="000000" w:themeColor="text1"/>
        </w:rPr>
      </w:pPr>
      <w:r w:rsidRPr="0023751F">
        <w:rPr>
          <w:rFonts w:cstheme="minorHAnsi"/>
          <w:color w:val="000000" w:themeColor="text1"/>
        </w:rPr>
        <w:t>oppii ymmärtämään kielen rakenteita ja lisää muoto-opin osaamistaan</w:t>
      </w:r>
    </w:p>
    <w:p w14:paraId="4AF21D91" w14:textId="77777777" w:rsidR="00397E4D" w:rsidRPr="0023751F" w:rsidRDefault="00397E4D" w:rsidP="00911BD0">
      <w:pPr>
        <w:numPr>
          <w:ilvl w:val="0"/>
          <w:numId w:val="644"/>
        </w:numPr>
        <w:spacing w:after="0" w:line="276" w:lineRule="auto"/>
        <w:contextualSpacing/>
        <w:rPr>
          <w:rFonts w:cstheme="minorHAnsi"/>
          <w:color w:val="000000" w:themeColor="text1"/>
        </w:rPr>
      </w:pPr>
      <w:r w:rsidRPr="0023751F">
        <w:rPr>
          <w:rFonts w:cstheme="minorHAnsi"/>
          <w:color w:val="000000" w:themeColor="text1"/>
        </w:rPr>
        <w:t>tutustuu pääpiirteittäin elämään antiikin aikaisessa kaupungissa.</w:t>
      </w:r>
    </w:p>
    <w:p w14:paraId="4565204A" w14:textId="77777777" w:rsidR="00397E4D" w:rsidRPr="0023751F" w:rsidRDefault="00397E4D" w:rsidP="00397E4D">
      <w:pPr>
        <w:spacing w:after="0" w:line="276" w:lineRule="auto"/>
        <w:ind w:left="360"/>
        <w:contextualSpacing/>
        <w:rPr>
          <w:rFonts w:cstheme="minorHAnsi"/>
          <w:color w:val="000000" w:themeColor="text1"/>
        </w:rPr>
      </w:pPr>
    </w:p>
    <w:p w14:paraId="53947DD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02AC7B79" w14:textId="77777777" w:rsidR="00397E4D" w:rsidRPr="0023751F" w:rsidRDefault="00397E4D" w:rsidP="00911BD0">
      <w:pPr>
        <w:numPr>
          <w:ilvl w:val="0"/>
          <w:numId w:val="645"/>
        </w:numPr>
        <w:spacing w:after="0" w:line="276" w:lineRule="auto"/>
        <w:contextualSpacing/>
        <w:rPr>
          <w:rFonts w:cstheme="minorHAnsi"/>
          <w:color w:val="000000" w:themeColor="text1"/>
        </w:rPr>
      </w:pPr>
      <w:r w:rsidRPr="0023751F">
        <w:rPr>
          <w:rFonts w:cstheme="minorHAnsi"/>
          <w:color w:val="000000" w:themeColor="text1"/>
        </w:rPr>
        <w:t>yksityinen ja julkinen elämä antiikissa</w:t>
      </w:r>
    </w:p>
    <w:p w14:paraId="2E0986AF" w14:textId="77777777" w:rsidR="00397E4D" w:rsidRPr="0023751F" w:rsidRDefault="00397E4D" w:rsidP="00911BD0">
      <w:pPr>
        <w:numPr>
          <w:ilvl w:val="0"/>
          <w:numId w:val="645"/>
        </w:numPr>
        <w:spacing w:after="0" w:line="276" w:lineRule="auto"/>
        <w:contextualSpacing/>
        <w:rPr>
          <w:rFonts w:cstheme="minorHAnsi"/>
          <w:color w:val="000000" w:themeColor="text1"/>
        </w:rPr>
      </w:pPr>
      <w:r w:rsidRPr="0023751F">
        <w:rPr>
          <w:rFonts w:cstheme="minorHAnsi"/>
          <w:color w:val="000000" w:themeColor="text1"/>
        </w:rPr>
        <w:t>työnteko antiikissa</w:t>
      </w:r>
    </w:p>
    <w:p w14:paraId="3E80A41E" w14:textId="77777777" w:rsidR="00397E4D" w:rsidRPr="0023751F" w:rsidRDefault="00397E4D" w:rsidP="00911BD0">
      <w:pPr>
        <w:numPr>
          <w:ilvl w:val="0"/>
          <w:numId w:val="645"/>
        </w:numPr>
        <w:spacing w:after="0" w:line="276" w:lineRule="auto"/>
        <w:contextualSpacing/>
        <w:rPr>
          <w:rFonts w:cstheme="minorHAnsi"/>
          <w:color w:val="000000" w:themeColor="text1"/>
        </w:rPr>
      </w:pPr>
      <w:r w:rsidRPr="0023751F">
        <w:rPr>
          <w:rFonts w:cstheme="minorHAnsi"/>
          <w:color w:val="000000" w:themeColor="text1"/>
        </w:rPr>
        <w:t>orjuus</w:t>
      </w:r>
    </w:p>
    <w:p w14:paraId="6824FABF" w14:textId="77777777" w:rsidR="00397E4D" w:rsidRPr="0023751F" w:rsidRDefault="00397E4D" w:rsidP="00397E4D">
      <w:pPr>
        <w:spacing w:after="0" w:line="276" w:lineRule="auto"/>
        <w:rPr>
          <w:rFonts w:cstheme="minorHAnsi"/>
        </w:rPr>
      </w:pPr>
    </w:p>
    <w:p w14:paraId="6DB46825"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LAB33 Tietoa, taitoa ja taruperintöä (2 op)</w:t>
      </w:r>
    </w:p>
    <w:p w14:paraId="3D0C4FD3"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1C5F1936"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756F20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D8ECB7C" w14:textId="77777777" w:rsidR="00397E4D" w:rsidRPr="0023751F" w:rsidRDefault="00397E4D" w:rsidP="00911BD0">
      <w:pPr>
        <w:numPr>
          <w:ilvl w:val="0"/>
          <w:numId w:val="646"/>
        </w:numPr>
        <w:spacing w:after="0" w:line="276" w:lineRule="auto"/>
        <w:contextualSpacing/>
        <w:rPr>
          <w:rFonts w:cstheme="minorHAnsi"/>
          <w:color w:val="000000" w:themeColor="text1"/>
        </w:rPr>
      </w:pPr>
      <w:r w:rsidRPr="0023751F">
        <w:rPr>
          <w:rFonts w:cstheme="minorHAnsi"/>
          <w:color w:val="000000" w:themeColor="text1"/>
        </w:rPr>
        <w:t xml:space="preserve">laajentaa lauseopin osaamistaan </w:t>
      </w:r>
    </w:p>
    <w:p w14:paraId="5A211396" w14:textId="77777777" w:rsidR="00397E4D" w:rsidRPr="0023751F" w:rsidRDefault="00397E4D" w:rsidP="00911BD0">
      <w:pPr>
        <w:numPr>
          <w:ilvl w:val="0"/>
          <w:numId w:val="646"/>
        </w:numPr>
        <w:spacing w:after="0" w:line="276" w:lineRule="auto"/>
        <w:contextualSpacing/>
        <w:rPr>
          <w:rFonts w:cstheme="minorHAnsi"/>
          <w:color w:val="000000" w:themeColor="text1"/>
        </w:rPr>
      </w:pPr>
      <w:r w:rsidRPr="0023751F">
        <w:rPr>
          <w:rFonts w:cstheme="minorHAnsi"/>
          <w:color w:val="000000" w:themeColor="text1"/>
        </w:rPr>
        <w:t>harjaantuu lukemaan ja suomentamaan fiktiivisiä tekstejä.</w:t>
      </w:r>
    </w:p>
    <w:p w14:paraId="41F93C88" w14:textId="77777777" w:rsidR="00397E4D" w:rsidRPr="0023751F" w:rsidRDefault="00397E4D" w:rsidP="00397E4D">
      <w:pPr>
        <w:spacing w:after="0" w:line="276" w:lineRule="auto"/>
        <w:contextualSpacing/>
        <w:rPr>
          <w:rFonts w:cstheme="minorHAnsi"/>
          <w:color w:val="000000" w:themeColor="text1"/>
        </w:rPr>
      </w:pPr>
    </w:p>
    <w:p w14:paraId="1193FB7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752381DC" w14:textId="77777777" w:rsidR="00397E4D" w:rsidRPr="0023751F" w:rsidRDefault="00397E4D" w:rsidP="00911BD0">
      <w:pPr>
        <w:numPr>
          <w:ilvl w:val="0"/>
          <w:numId w:val="647"/>
        </w:numPr>
        <w:spacing w:after="0" w:line="276" w:lineRule="auto"/>
        <w:contextualSpacing/>
        <w:rPr>
          <w:rFonts w:cstheme="minorHAnsi"/>
          <w:color w:val="000000" w:themeColor="text1"/>
        </w:rPr>
      </w:pPr>
      <w:r w:rsidRPr="0023751F">
        <w:rPr>
          <w:rFonts w:cstheme="minorHAnsi"/>
          <w:color w:val="000000" w:themeColor="text1"/>
        </w:rPr>
        <w:t>antiikin vapaa-aika</w:t>
      </w:r>
    </w:p>
    <w:p w14:paraId="6E39CF81" w14:textId="77777777" w:rsidR="00397E4D" w:rsidRPr="0023751F" w:rsidRDefault="00397E4D" w:rsidP="00911BD0">
      <w:pPr>
        <w:numPr>
          <w:ilvl w:val="0"/>
          <w:numId w:val="647"/>
        </w:numPr>
        <w:spacing w:after="0" w:line="276" w:lineRule="auto"/>
        <w:contextualSpacing/>
        <w:rPr>
          <w:rFonts w:cstheme="minorHAnsi"/>
          <w:color w:val="000000" w:themeColor="text1"/>
        </w:rPr>
      </w:pPr>
      <w:r w:rsidRPr="0023751F">
        <w:rPr>
          <w:rFonts w:cstheme="minorHAnsi"/>
          <w:color w:val="000000" w:themeColor="text1"/>
        </w:rPr>
        <w:t>antiikin roomalaisnuorten kasvatus ja koulunkäynti</w:t>
      </w:r>
    </w:p>
    <w:p w14:paraId="3ADA67FF" w14:textId="77777777" w:rsidR="00397E4D" w:rsidRPr="0023751F" w:rsidRDefault="00397E4D" w:rsidP="00911BD0">
      <w:pPr>
        <w:numPr>
          <w:ilvl w:val="0"/>
          <w:numId w:val="647"/>
        </w:numPr>
        <w:spacing w:after="0" w:line="276" w:lineRule="auto"/>
        <w:contextualSpacing/>
        <w:rPr>
          <w:rFonts w:cstheme="minorHAnsi"/>
          <w:color w:val="000000" w:themeColor="text1"/>
        </w:rPr>
      </w:pPr>
      <w:r w:rsidRPr="0023751F">
        <w:rPr>
          <w:rFonts w:cstheme="minorHAnsi"/>
          <w:color w:val="000000" w:themeColor="text1"/>
        </w:rPr>
        <w:t>antiikin kreikkalais-roomalainen jumaltarusto ja faabelit</w:t>
      </w:r>
    </w:p>
    <w:p w14:paraId="67D47D46" w14:textId="77777777" w:rsidR="00397E4D" w:rsidRPr="0023751F" w:rsidRDefault="00397E4D" w:rsidP="00397E4D">
      <w:pPr>
        <w:spacing w:after="0" w:line="276" w:lineRule="auto"/>
        <w:contextualSpacing/>
        <w:rPr>
          <w:rFonts w:cstheme="minorHAnsi"/>
        </w:rPr>
      </w:pPr>
    </w:p>
    <w:p w14:paraId="5DD6C5E3"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LAB34 Rooman historian vaiheita (2 op)</w:t>
      </w:r>
    </w:p>
    <w:p w14:paraId="13727F0B" w14:textId="77777777" w:rsidR="00397E4D" w:rsidRPr="0023751F" w:rsidRDefault="00397E4D" w:rsidP="00397E4D">
      <w:pPr>
        <w:spacing w:after="0" w:line="276" w:lineRule="auto"/>
        <w:contextualSpacing/>
        <w:rPr>
          <w:rFonts w:cstheme="minorHAnsi"/>
        </w:rPr>
      </w:pPr>
    </w:p>
    <w:p w14:paraId="2A8079DA"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1DCF6428"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384222B5" w14:textId="77777777" w:rsidR="00397E4D" w:rsidRPr="0023751F" w:rsidRDefault="00397E4D" w:rsidP="00911BD0">
      <w:pPr>
        <w:numPr>
          <w:ilvl w:val="0"/>
          <w:numId w:val="648"/>
        </w:numPr>
        <w:spacing w:after="0" w:line="276" w:lineRule="auto"/>
        <w:contextualSpacing/>
        <w:rPr>
          <w:rFonts w:cstheme="minorHAnsi"/>
          <w:color w:val="000000" w:themeColor="text1"/>
        </w:rPr>
      </w:pPr>
      <w:r w:rsidRPr="0023751F">
        <w:rPr>
          <w:rFonts w:cstheme="minorHAnsi"/>
          <w:color w:val="000000" w:themeColor="text1"/>
        </w:rPr>
        <w:t>syventää muoto- ja lauseopin tuntemustaan</w:t>
      </w:r>
    </w:p>
    <w:p w14:paraId="5C3A3ADD" w14:textId="77777777" w:rsidR="00397E4D" w:rsidRPr="0023751F" w:rsidRDefault="00397E4D" w:rsidP="00911BD0">
      <w:pPr>
        <w:numPr>
          <w:ilvl w:val="0"/>
          <w:numId w:val="648"/>
        </w:numPr>
        <w:spacing w:after="0" w:line="276" w:lineRule="auto"/>
        <w:contextualSpacing/>
        <w:rPr>
          <w:rFonts w:cstheme="minorHAnsi"/>
          <w:color w:val="000000" w:themeColor="text1"/>
        </w:rPr>
      </w:pPr>
      <w:r w:rsidRPr="0023751F">
        <w:rPr>
          <w:rFonts w:cstheme="minorHAnsi"/>
          <w:color w:val="000000" w:themeColor="text1"/>
        </w:rPr>
        <w:t>tutustuu pääpiirteittäin Rooman historiaan</w:t>
      </w:r>
    </w:p>
    <w:p w14:paraId="40F12A92" w14:textId="77777777" w:rsidR="00397E4D" w:rsidRPr="0023751F" w:rsidRDefault="00397E4D" w:rsidP="00911BD0">
      <w:pPr>
        <w:numPr>
          <w:ilvl w:val="0"/>
          <w:numId w:val="648"/>
        </w:numPr>
        <w:spacing w:after="0" w:line="276" w:lineRule="auto"/>
        <w:contextualSpacing/>
        <w:rPr>
          <w:rFonts w:cstheme="minorHAnsi"/>
          <w:color w:val="000000" w:themeColor="text1"/>
        </w:rPr>
      </w:pPr>
      <w:r w:rsidRPr="0023751F">
        <w:rPr>
          <w:rFonts w:cstheme="minorHAnsi"/>
          <w:color w:val="000000" w:themeColor="text1"/>
        </w:rPr>
        <w:t>tutustuu etruskeihin.</w:t>
      </w:r>
    </w:p>
    <w:p w14:paraId="7EFAE74C" w14:textId="77777777" w:rsidR="00397E4D" w:rsidRPr="0023751F" w:rsidRDefault="00397E4D" w:rsidP="00397E4D">
      <w:pPr>
        <w:spacing w:after="0" w:line="276" w:lineRule="auto"/>
        <w:contextualSpacing/>
        <w:rPr>
          <w:rFonts w:cstheme="minorHAnsi"/>
          <w:color w:val="000000" w:themeColor="text1"/>
        </w:rPr>
      </w:pPr>
    </w:p>
    <w:p w14:paraId="7A883AA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573F162C" w14:textId="77777777" w:rsidR="00397E4D" w:rsidRPr="0023751F" w:rsidRDefault="00397E4D" w:rsidP="00911BD0">
      <w:pPr>
        <w:numPr>
          <w:ilvl w:val="0"/>
          <w:numId w:val="649"/>
        </w:numPr>
        <w:spacing w:after="0" w:line="276" w:lineRule="auto"/>
        <w:contextualSpacing/>
        <w:rPr>
          <w:rFonts w:cstheme="minorHAnsi"/>
          <w:color w:val="000000" w:themeColor="text1"/>
        </w:rPr>
      </w:pPr>
      <w:r w:rsidRPr="0023751F">
        <w:rPr>
          <w:rFonts w:cstheme="minorHAnsi"/>
          <w:color w:val="000000" w:themeColor="text1"/>
        </w:rPr>
        <w:t>Rooman varhaishistoria ja siihen liittyvät tarut</w:t>
      </w:r>
    </w:p>
    <w:p w14:paraId="2A42796A" w14:textId="77777777" w:rsidR="00397E4D" w:rsidRPr="0023751F" w:rsidRDefault="00397E4D" w:rsidP="00911BD0">
      <w:pPr>
        <w:numPr>
          <w:ilvl w:val="0"/>
          <w:numId w:val="649"/>
        </w:numPr>
        <w:spacing w:after="0" w:line="276" w:lineRule="auto"/>
        <w:contextualSpacing/>
        <w:rPr>
          <w:rFonts w:cstheme="minorHAnsi"/>
          <w:color w:val="000000" w:themeColor="text1"/>
        </w:rPr>
      </w:pPr>
      <w:r w:rsidRPr="0023751F">
        <w:rPr>
          <w:rFonts w:cstheme="minorHAnsi"/>
          <w:color w:val="000000" w:themeColor="text1"/>
        </w:rPr>
        <w:t>Rooman historian käännekohdat</w:t>
      </w:r>
    </w:p>
    <w:p w14:paraId="5338B2C5" w14:textId="77777777" w:rsidR="00397E4D" w:rsidRPr="0023751F" w:rsidRDefault="00397E4D" w:rsidP="00911BD0">
      <w:pPr>
        <w:numPr>
          <w:ilvl w:val="0"/>
          <w:numId w:val="649"/>
        </w:numPr>
        <w:spacing w:after="0" w:line="276" w:lineRule="auto"/>
        <w:contextualSpacing/>
        <w:rPr>
          <w:rFonts w:cstheme="minorHAnsi"/>
          <w:color w:val="000000" w:themeColor="text1"/>
        </w:rPr>
      </w:pPr>
      <w:r w:rsidRPr="0023751F">
        <w:rPr>
          <w:rFonts w:cstheme="minorHAnsi"/>
          <w:color w:val="000000" w:themeColor="text1"/>
        </w:rPr>
        <w:lastRenderedPageBreak/>
        <w:t>Rooman kehittyminen maailmanvallaksi</w:t>
      </w:r>
    </w:p>
    <w:p w14:paraId="412F128C" w14:textId="77777777" w:rsidR="00397E4D" w:rsidRPr="0023751F" w:rsidRDefault="00397E4D" w:rsidP="00911BD0">
      <w:pPr>
        <w:numPr>
          <w:ilvl w:val="0"/>
          <w:numId w:val="649"/>
        </w:numPr>
        <w:spacing w:after="0" w:line="276" w:lineRule="auto"/>
        <w:contextualSpacing/>
        <w:rPr>
          <w:rFonts w:cstheme="minorHAnsi"/>
          <w:color w:val="000000" w:themeColor="text1"/>
        </w:rPr>
      </w:pPr>
      <w:r w:rsidRPr="0023751F">
        <w:rPr>
          <w:rFonts w:cstheme="minorHAnsi"/>
          <w:color w:val="000000" w:themeColor="text1"/>
        </w:rPr>
        <w:t>roomalainen aikakäsitys</w:t>
      </w:r>
    </w:p>
    <w:p w14:paraId="45E75CAD" w14:textId="77777777" w:rsidR="00397E4D" w:rsidRPr="0023751F" w:rsidRDefault="00397E4D" w:rsidP="00397E4D">
      <w:pPr>
        <w:spacing w:after="0" w:line="276" w:lineRule="auto"/>
        <w:rPr>
          <w:rFonts w:cstheme="minorHAnsi"/>
          <w:color w:val="000000" w:themeColor="text1"/>
        </w:rPr>
      </w:pPr>
    </w:p>
    <w:p w14:paraId="57DB2E31"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LAB35 Merkittäviä roomalaisia (2 op)</w:t>
      </w:r>
    </w:p>
    <w:p w14:paraId="0E87E35F" w14:textId="77777777" w:rsidR="00397E4D" w:rsidRPr="0023751F" w:rsidRDefault="00397E4D" w:rsidP="00397E4D">
      <w:pPr>
        <w:spacing w:after="0" w:line="276" w:lineRule="auto"/>
        <w:contextualSpacing/>
        <w:rPr>
          <w:rFonts w:cstheme="minorHAnsi"/>
        </w:rPr>
      </w:pPr>
      <w:r w:rsidRPr="0023751F">
        <w:rPr>
          <w:rFonts w:cstheme="minorHAnsi"/>
          <w:b/>
          <w:bCs/>
        </w:rPr>
        <w:t xml:space="preserve"> </w:t>
      </w:r>
    </w:p>
    <w:p w14:paraId="0E2A77A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0E3BECE0"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2BFB063F" w14:textId="77777777" w:rsidR="00397E4D" w:rsidRPr="0023751F" w:rsidRDefault="00397E4D" w:rsidP="00911BD0">
      <w:pPr>
        <w:numPr>
          <w:ilvl w:val="0"/>
          <w:numId w:val="650"/>
        </w:numPr>
        <w:spacing w:after="0" w:line="276" w:lineRule="auto"/>
        <w:contextualSpacing/>
        <w:rPr>
          <w:rFonts w:cstheme="minorHAnsi"/>
          <w:color w:val="000000" w:themeColor="text1"/>
        </w:rPr>
      </w:pPr>
      <w:r w:rsidRPr="0023751F">
        <w:rPr>
          <w:rFonts w:cstheme="minorHAnsi"/>
          <w:color w:val="000000" w:themeColor="text1"/>
        </w:rPr>
        <w:t>täydentää lauseopin osaamistaan</w:t>
      </w:r>
    </w:p>
    <w:p w14:paraId="582B738E" w14:textId="77777777" w:rsidR="00397E4D" w:rsidRPr="0023751F" w:rsidRDefault="00397E4D" w:rsidP="00911BD0">
      <w:pPr>
        <w:numPr>
          <w:ilvl w:val="0"/>
          <w:numId w:val="650"/>
        </w:numPr>
        <w:spacing w:after="0" w:line="276" w:lineRule="auto"/>
        <w:contextualSpacing/>
        <w:rPr>
          <w:rFonts w:cstheme="minorHAnsi"/>
          <w:color w:val="000000" w:themeColor="text1"/>
        </w:rPr>
      </w:pPr>
      <w:r w:rsidRPr="0023751F">
        <w:rPr>
          <w:rFonts w:cstheme="minorHAnsi"/>
          <w:color w:val="000000" w:themeColor="text1"/>
        </w:rPr>
        <w:t>hallitsee keskeisen muoto-opin</w:t>
      </w:r>
    </w:p>
    <w:p w14:paraId="15FCF22B" w14:textId="77777777" w:rsidR="00397E4D" w:rsidRPr="0023751F" w:rsidRDefault="00397E4D" w:rsidP="00911BD0">
      <w:pPr>
        <w:numPr>
          <w:ilvl w:val="0"/>
          <w:numId w:val="650"/>
        </w:numPr>
        <w:spacing w:after="0" w:line="276" w:lineRule="auto"/>
        <w:contextualSpacing/>
        <w:rPr>
          <w:rFonts w:cstheme="minorHAnsi"/>
          <w:color w:val="000000" w:themeColor="text1"/>
        </w:rPr>
      </w:pPr>
      <w:r w:rsidRPr="0023751F">
        <w:rPr>
          <w:rFonts w:cstheme="minorHAnsi"/>
          <w:color w:val="000000" w:themeColor="text1"/>
        </w:rPr>
        <w:t>syventää tietämystään roomalaisesta yhteiskunnasta</w:t>
      </w:r>
    </w:p>
    <w:p w14:paraId="23E31E76" w14:textId="77777777" w:rsidR="00397E4D" w:rsidRPr="0023751F" w:rsidRDefault="00397E4D" w:rsidP="00911BD0">
      <w:pPr>
        <w:numPr>
          <w:ilvl w:val="0"/>
          <w:numId w:val="650"/>
        </w:numPr>
        <w:spacing w:after="0" w:line="276" w:lineRule="auto"/>
        <w:contextualSpacing/>
        <w:rPr>
          <w:rFonts w:cstheme="minorHAnsi"/>
          <w:color w:val="000000" w:themeColor="text1"/>
        </w:rPr>
      </w:pPr>
      <w:r w:rsidRPr="0023751F">
        <w:rPr>
          <w:rFonts w:cstheme="minorHAnsi"/>
          <w:color w:val="000000" w:themeColor="text1"/>
        </w:rPr>
        <w:t>tutustuu runomitoista heksametriin.</w:t>
      </w:r>
    </w:p>
    <w:p w14:paraId="5B14493E" w14:textId="77777777" w:rsidR="00397E4D" w:rsidRPr="0023751F" w:rsidRDefault="00397E4D" w:rsidP="00397E4D">
      <w:pPr>
        <w:spacing w:after="0" w:line="276" w:lineRule="auto"/>
        <w:contextualSpacing/>
        <w:rPr>
          <w:rFonts w:cstheme="minorHAnsi"/>
          <w:color w:val="000000" w:themeColor="text1"/>
        </w:rPr>
      </w:pPr>
    </w:p>
    <w:p w14:paraId="344AA817"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F1F48A8" w14:textId="77777777" w:rsidR="00397E4D" w:rsidRPr="0023751F" w:rsidRDefault="00397E4D" w:rsidP="00911BD0">
      <w:pPr>
        <w:numPr>
          <w:ilvl w:val="0"/>
          <w:numId w:val="651"/>
        </w:numPr>
        <w:spacing w:after="0" w:line="276" w:lineRule="auto"/>
        <w:contextualSpacing/>
        <w:rPr>
          <w:rFonts w:cstheme="minorHAnsi"/>
          <w:color w:val="000000" w:themeColor="text1"/>
        </w:rPr>
      </w:pPr>
      <w:r w:rsidRPr="0023751F">
        <w:rPr>
          <w:rFonts w:cstheme="minorHAnsi"/>
          <w:color w:val="000000" w:themeColor="text1"/>
        </w:rPr>
        <w:t>Rooman historian merkkihenkilöitä</w:t>
      </w:r>
    </w:p>
    <w:p w14:paraId="5E3327C0" w14:textId="77777777" w:rsidR="00397E4D" w:rsidRPr="0023751F" w:rsidRDefault="00397E4D" w:rsidP="00911BD0">
      <w:pPr>
        <w:numPr>
          <w:ilvl w:val="0"/>
          <w:numId w:val="651"/>
        </w:numPr>
        <w:spacing w:after="0" w:line="276" w:lineRule="auto"/>
        <w:contextualSpacing/>
        <w:rPr>
          <w:rFonts w:cstheme="minorHAnsi"/>
          <w:color w:val="000000" w:themeColor="text1"/>
        </w:rPr>
      </w:pPr>
      <w:r w:rsidRPr="0023751F">
        <w:rPr>
          <w:rFonts w:cstheme="minorHAnsi"/>
          <w:color w:val="000000" w:themeColor="text1"/>
        </w:rPr>
        <w:t>roomalaiset hyveet</w:t>
      </w:r>
    </w:p>
    <w:p w14:paraId="6B88DEF8"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7CDEB159"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LAB36 Kulttuuriperintömme (2 op)</w:t>
      </w:r>
    </w:p>
    <w:p w14:paraId="06469AD9" w14:textId="77777777" w:rsidR="00397E4D" w:rsidRPr="0023751F" w:rsidRDefault="00397E4D" w:rsidP="00397E4D">
      <w:pPr>
        <w:spacing w:after="0" w:line="276" w:lineRule="auto"/>
        <w:contextualSpacing/>
        <w:rPr>
          <w:rFonts w:cstheme="minorHAnsi"/>
          <w:color w:val="000000" w:themeColor="text1"/>
        </w:rPr>
      </w:pPr>
    </w:p>
    <w:p w14:paraId="5DAF1F8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2258FCFF"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color w:val="000000" w:themeColor="text1"/>
        </w:rPr>
        <w:t>Moduulin tavoitteena on, että opiskelija</w:t>
      </w:r>
    </w:p>
    <w:p w14:paraId="4AEE87A5" w14:textId="77777777" w:rsidR="00397E4D" w:rsidRPr="0023751F" w:rsidRDefault="00397E4D" w:rsidP="00911BD0">
      <w:pPr>
        <w:numPr>
          <w:ilvl w:val="0"/>
          <w:numId w:val="652"/>
        </w:numPr>
        <w:spacing w:after="0" w:line="276" w:lineRule="auto"/>
        <w:contextualSpacing/>
        <w:rPr>
          <w:rFonts w:cstheme="minorHAnsi"/>
          <w:color w:val="000000" w:themeColor="text1"/>
        </w:rPr>
      </w:pPr>
      <w:r w:rsidRPr="0023751F">
        <w:rPr>
          <w:rFonts w:cstheme="minorHAnsi"/>
          <w:color w:val="000000" w:themeColor="text1"/>
        </w:rPr>
        <w:t>vahvistaa tietämystään sijamuotojen käytöstä lauseessa</w:t>
      </w:r>
    </w:p>
    <w:p w14:paraId="3BD6A9F2" w14:textId="77777777" w:rsidR="00397E4D" w:rsidRPr="0023751F" w:rsidRDefault="00397E4D" w:rsidP="00911BD0">
      <w:pPr>
        <w:numPr>
          <w:ilvl w:val="0"/>
          <w:numId w:val="652"/>
        </w:numPr>
        <w:spacing w:after="0" w:line="276" w:lineRule="auto"/>
        <w:contextualSpacing/>
        <w:rPr>
          <w:rFonts w:cstheme="minorHAnsi"/>
          <w:color w:val="000000" w:themeColor="text1"/>
        </w:rPr>
      </w:pPr>
      <w:r w:rsidRPr="0023751F">
        <w:rPr>
          <w:rFonts w:cstheme="minorHAnsi"/>
          <w:color w:val="000000" w:themeColor="text1"/>
        </w:rPr>
        <w:t>monipuolistaa käsitystään antiikista periytyvästä kulttuurista</w:t>
      </w:r>
    </w:p>
    <w:p w14:paraId="35427D0F" w14:textId="77777777" w:rsidR="00397E4D" w:rsidRPr="0023751F" w:rsidRDefault="00397E4D" w:rsidP="00911BD0">
      <w:pPr>
        <w:numPr>
          <w:ilvl w:val="0"/>
          <w:numId w:val="652"/>
        </w:numPr>
        <w:spacing w:after="0" w:line="276" w:lineRule="auto"/>
        <w:contextualSpacing/>
        <w:rPr>
          <w:rFonts w:cstheme="minorHAnsi"/>
          <w:color w:val="000000" w:themeColor="text1"/>
        </w:rPr>
      </w:pPr>
      <w:r w:rsidRPr="0023751F">
        <w:rPr>
          <w:rFonts w:cstheme="minorHAnsi"/>
          <w:color w:val="000000" w:themeColor="text1"/>
        </w:rPr>
        <w:t>tutustuu lyyrisiin runomittoihin.</w:t>
      </w:r>
    </w:p>
    <w:p w14:paraId="52C4819D" w14:textId="77777777" w:rsidR="00397E4D" w:rsidRPr="0023751F" w:rsidRDefault="00397E4D" w:rsidP="00397E4D">
      <w:pPr>
        <w:spacing w:after="0" w:line="276" w:lineRule="auto"/>
        <w:contextualSpacing/>
        <w:rPr>
          <w:rFonts w:cstheme="minorHAnsi"/>
          <w:color w:val="000000" w:themeColor="text1"/>
        </w:rPr>
      </w:pPr>
    </w:p>
    <w:p w14:paraId="57AD43B8"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2D0BC1F6" w14:textId="77777777" w:rsidR="00397E4D" w:rsidRPr="0023751F" w:rsidRDefault="00397E4D" w:rsidP="00911BD0">
      <w:pPr>
        <w:numPr>
          <w:ilvl w:val="0"/>
          <w:numId w:val="653"/>
        </w:numPr>
        <w:spacing w:after="0" w:line="276" w:lineRule="auto"/>
        <w:contextualSpacing/>
        <w:rPr>
          <w:rFonts w:cstheme="minorHAnsi"/>
          <w:color w:val="000000" w:themeColor="text1"/>
        </w:rPr>
      </w:pPr>
      <w:r w:rsidRPr="0023751F">
        <w:rPr>
          <w:rFonts w:cstheme="minorHAnsi"/>
          <w:color w:val="000000" w:themeColor="text1"/>
        </w:rPr>
        <w:t>antiikin kulttuurin eri alueet ja niiden merkitys kulttuuriperinnössämme</w:t>
      </w:r>
    </w:p>
    <w:p w14:paraId="371CC539" w14:textId="77777777" w:rsidR="00397E4D" w:rsidRPr="0023751F" w:rsidRDefault="00397E4D" w:rsidP="00911BD0">
      <w:pPr>
        <w:numPr>
          <w:ilvl w:val="0"/>
          <w:numId w:val="653"/>
        </w:numPr>
        <w:spacing w:after="0" w:line="276" w:lineRule="auto"/>
        <w:contextualSpacing/>
        <w:rPr>
          <w:rFonts w:cstheme="minorHAnsi"/>
          <w:color w:val="000000" w:themeColor="text1"/>
        </w:rPr>
      </w:pPr>
      <w:r w:rsidRPr="0023751F">
        <w:rPr>
          <w:rFonts w:cstheme="minorHAnsi"/>
          <w:color w:val="000000" w:themeColor="text1"/>
        </w:rPr>
        <w:t>antiikin tieteet ja taiteet</w:t>
      </w:r>
    </w:p>
    <w:p w14:paraId="65C6E0CA" w14:textId="77777777" w:rsidR="00397E4D" w:rsidRPr="0023751F" w:rsidRDefault="00397E4D" w:rsidP="00397E4D">
      <w:pPr>
        <w:spacing w:after="0" w:line="276" w:lineRule="auto"/>
        <w:rPr>
          <w:rFonts w:cstheme="minorHAnsi"/>
        </w:rPr>
      </w:pPr>
    </w:p>
    <w:p w14:paraId="19AA915B"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LAB37 Viestejä menneisyydestä (2 op)</w:t>
      </w:r>
    </w:p>
    <w:p w14:paraId="3F972015" w14:textId="77777777" w:rsidR="00397E4D" w:rsidRPr="0023751F" w:rsidRDefault="00397E4D" w:rsidP="00397E4D">
      <w:pPr>
        <w:spacing w:after="0" w:line="276" w:lineRule="auto"/>
        <w:contextualSpacing/>
        <w:rPr>
          <w:rFonts w:cstheme="minorHAnsi"/>
        </w:rPr>
      </w:pPr>
      <w:r w:rsidRPr="0023751F">
        <w:rPr>
          <w:rFonts w:cstheme="minorHAnsi"/>
          <w:b/>
          <w:bCs/>
        </w:rPr>
        <w:t xml:space="preserve"> </w:t>
      </w:r>
    </w:p>
    <w:p w14:paraId="23B69F2C"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300510C9"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4D61B288" w14:textId="77777777" w:rsidR="00397E4D" w:rsidRPr="0023751F" w:rsidRDefault="00397E4D" w:rsidP="00911BD0">
      <w:pPr>
        <w:numPr>
          <w:ilvl w:val="0"/>
          <w:numId w:val="654"/>
        </w:numPr>
        <w:spacing w:after="0" w:line="276" w:lineRule="auto"/>
        <w:contextualSpacing/>
        <w:rPr>
          <w:rFonts w:cstheme="minorHAnsi"/>
          <w:color w:val="000000" w:themeColor="text1"/>
        </w:rPr>
      </w:pPr>
      <w:r w:rsidRPr="0023751F">
        <w:rPr>
          <w:rFonts w:cstheme="minorHAnsi"/>
          <w:color w:val="000000" w:themeColor="text1"/>
        </w:rPr>
        <w:t>hioo lauseopin (syntaksin) taitojaan</w:t>
      </w:r>
    </w:p>
    <w:p w14:paraId="380AD822" w14:textId="77777777" w:rsidR="00397E4D" w:rsidRPr="0023751F" w:rsidRDefault="00397E4D" w:rsidP="00911BD0">
      <w:pPr>
        <w:numPr>
          <w:ilvl w:val="0"/>
          <w:numId w:val="654"/>
        </w:numPr>
        <w:spacing w:after="0" w:line="276" w:lineRule="auto"/>
        <w:contextualSpacing/>
        <w:rPr>
          <w:rFonts w:cstheme="minorHAnsi"/>
          <w:color w:val="000000" w:themeColor="text1"/>
        </w:rPr>
      </w:pPr>
      <w:r w:rsidRPr="0023751F">
        <w:rPr>
          <w:rFonts w:cstheme="minorHAnsi"/>
          <w:color w:val="000000" w:themeColor="text1"/>
        </w:rPr>
        <w:t>tarkastelee elämän suuria kysymyksiä antiikin näkökulmasta autenttisten tekstikatkelmien pohjalta.</w:t>
      </w:r>
    </w:p>
    <w:p w14:paraId="13126A32" w14:textId="77777777" w:rsidR="00397E4D" w:rsidRPr="0023751F" w:rsidRDefault="00397E4D" w:rsidP="00397E4D">
      <w:pPr>
        <w:spacing w:after="0" w:line="276" w:lineRule="auto"/>
        <w:contextualSpacing/>
        <w:rPr>
          <w:rFonts w:cstheme="minorHAnsi"/>
          <w:color w:val="000000" w:themeColor="text1"/>
        </w:rPr>
      </w:pPr>
    </w:p>
    <w:p w14:paraId="4480AB79"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173F1A59" w14:textId="77777777" w:rsidR="00397E4D" w:rsidRPr="0023751F" w:rsidRDefault="00397E4D" w:rsidP="00911BD0">
      <w:pPr>
        <w:numPr>
          <w:ilvl w:val="0"/>
          <w:numId w:val="655"/>
        </w:numPr>
        <w:spacing w:after="0" w:line="276" w:lineRule="auto"/>
        <w:contextualSpacing/>
        <w:rPr>
          <w:rFonts w:cstheme="minorHAnsi"/>
          <w:color w:val="000000" w:themeColor="text1"/>
        </w:rPr>
      </w:pPr>
      <w:r w:rsidRPr="0023751F">
        <w:rPr>
          <w:rFonts w:cstheme="minorHAnsi"/>
          <w:color w:val="000000" w:themeColor="text1"/>
        </w:rPr>
        <w:t>tekstit avaimena menneisyyden arkeen</w:t>
      </w:r>
    </w:p>
    <w:p w14:paraId="6AE2968E" w14:textId="77777777" w:rsidR="00397E4D" w:rsidRPr="0023751F" w:rsidRDefault="00397E4D" w:rsidP="00911BD0">
      <w:pPr>
        <w:numPr>
          <w:ilvl w:val="0"/>
          <w:numId w:val="655"/>
        </w:numPr>
        <w:spacing w:after="0" w:line="276" w:lineRule="auto"/>
        <w:contextualSpacing/>
        <w:rPr>
          <w:rFonts w:cstheme="minorHAnsi"/>
          <w:color w:val="000000" w:themeColor="text1"/>
        </w:rPr>
      </w:pPr>
      <w:r w:rsidRPr="0023751F">
        <w:rPr>
          <w:rFonts w:cstheme="minorHAnsi"/>
          <w:color w:val="000000" w:themeColor="text1"/>
        </w:rPr>
        <w:t>antiikin roomalaisten elämä ja suhtautuminen elämän eri ilmiöihin</w:t>
      </w:r>
    </w:p>
    <w:p w14:paraId="11B6B7B4" w14:textId="77777777" w:rsidR="00397E4D" w:rsidRPr="0023751F" w:rsidRDefault="00397E4D" w:rsidP="00397E4D">
      <w:pPr>
        <w:spacing w:after="0" w:line="276" w:lineRule="auto"/>
        <w:contextualSpacing/>
        <w:rPr>
          <w:rFonts w:cstheme="minorHAnsi"/>
        </w:rPr>
      </w:pPr>
    </w:p>
    <w:p w14:paraId="29B24072"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LAB38 Latinaa kautta vuosisatojen (2 op)</w:t>
      </w:r>
    </w:p>
    <w:p w14:paraId="365F16E7" w14:textId="77777777" w:rsidR="00397E4D" w:rsidRPr="0023751F" w:rsidRDefault="00397E4D" w:rsidP="00397E4D">
      <w:pPr>
        <w:spacing w:after="0" w:line="276" w:lineRule="auto"/>
        <w:contextualSpacing/>
        <w:rPr>
          <w:rFonts w:cstheme="minorHAnsi"/>
        </w:rPr>
      </w:pPr>
    </w:p>
    <w:p w14:paraId="78FE6C50"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Tavoitteet</w:t>
      </w:r>
    </w:p>
    <w:p w14:paraId="538E3571" w14:textId="77777777" w:rsidR="00397E4D" w:rsidRPr="0023751F" w:rsidRDefault="00397E4D" w:rsidP="00397E4D">
      <w:pPr>
        <w:spacing w:after="0" w:line="276" w:lineRule="auto"/>
        <w:contextualSpacing/>
        <w:rPr>
          <w:rFonts w:cstheme="minorHAnsi"/>
          <w:color w:val="000000" w:themeColor="text1"/>
        </w:rPr>
      </w:pPr>
      <w:r w:rsidRPr="0023751F">
        <w:rPr>
          <w:rFonts w:cstheme="minorHAnsi"/>
          <w:color w:val="000000" w:themeColor="text1"/>
        </w:rPr>
        <w:t>Moduulin tavoitteena on, että opiskelija</w:t>
      </w:r>
    </w:p>
    <w:p w14:paraId="11A51DF9" w14:textId="77777777" w:rsidR="00397E4D" w:rsidRPr="0023751F" w:rsidRDefault="00397E4D" w:rsidP="00911BD0">
      <w:pPr>
        <w:numPr>
          <w:ilvl w:val="0"/>
          <w:numId w:val="656"/>
        </w:numPr>
        <w:spacing w:after="0" w:line="276" w:lineRule="auto"/>
        <w:contextualSpacing/>
        <w:rPr>
          <w:rFonts w:cstheme="minorHAnsi"/>
          <w:color w:val="000000" w:themeColor="text1"/>
        </w:rPr>
      </w:pPr>
      <w:r w:rsidRPr="0023751F">
        <w:rPr>
          <w:rFonts w:cstheme="minorHAnsi"/>
          <w:color w:val="000000" w:themeColor="text1"/>
        </w:rPr>
        <w:t>tutkii muokattuja tekstejä ja helppoja autenttisia tekstinäytteitä</w:t>
      </w:r>
    </w:p>
    <w:p w14:paraId="067B9ED8" w14:textId="77777777" w:rsidR="00397E4D" w:rsidRPr="0023751F" w:rsidRDefault="00397E4D" w:rsidP="00911BD0">
      <w:pPr>
        <w:numPr>
          <w:ilvl w:val="0"/>
          <w:numId w:val="656"/>
        </w:numPr>
        <w:spacing w:after="0" w:line="276" w:lineRule="auto"/>
        <w:contextualSpacing/>
        <w:rPr>
          <w:rFonts w:cstheme="minorHAnsi"/>
          <w:color w:val="000000" w:themeColor="text1"/>
        </w:rPr>
      </w:pPr>
      <w:r w:rsidRPr="0023751F">
        <w:rPr>
          <w:rFonts w:cstheme="minorHAnsi"/>
          <w:color w:val="000000" w:themeColor="text1"/>
        </w:rPr>
        <w:lastRenderedPageBreak/>
        <w:t>nauttii latinan kielen moninaisuudesta kautta vuosisatojen ja ymmärtää latinan kielen arvon monenlaisen viestinnän välineenä.</w:t>
      </w:r>
    </w:p>
    <w:p w14:paraId="4F897F96" w14:textId="77777777" w:rsidR="00397E4D" w:rsidRPr="0023751F" w:rsidRDefault="00397E4D" w:rsidP="00397E4D">
      <w:pPr>
        <w:spacing w:after="0" w:line="276" w:lineRule="auto"/>
        <w:contextualSpacing/>
        <w:rPr>
          <w:rFonts w:cstheme="minorHAnsi"/>
          <w:color w:val="000000" w:themeColor="text1"/>
        </w:rPr>
      </w:pPr>
    </w:p>
    <w:p w14:paraId="68F08364" w14:textId="77777777" w:rsidR="00397E4D" w:rsidRPr="0023751F" w:rsidRDefault="00397E4D" w:rsidP="00397E4D">
      <w:pPr>
        <w:spacing w:after="0" w:line="276" w:lineRule="auto"/>
        <w:contextualSpacing/>
        <w:rPr>
          <w:rFonts w:cstheme="minorHAnsi"/>
          <w:i/>
          <w:color w:val="000000" w:themeColor="text1"/>
        </w:rPr>
      </w:pPr>
      <w:r w:rsidRPr="0023751F">
        <w:rPr>
          <w:rFonts w:cstheme="minorHAnsi"/>
          <w:i/>
          <w:color w:val="000000" w:themeColor="text1"/>
        </w:rPr>
        <w:t>Keskeiset sisällöt</w:t>
      </w:r>
    </w:p>
    <w:p w14:paraId="6DED94BA" w14:textId="77777777" w:rsidR="00397E4D" w:rsidRPr="0023751F" w:rsidRDefault="00397E4D" w:rsidP="00911BD0">
      <w:pPr>
        <w:numPr>
          <w:ilvl w:val="0"/>
          <w:numId w:val="657"/>
        </w:numPr>
        <w:spacing w:after="0" w:line="276" w:lineRule="auto"/>
        <w:contextualSpacing/>
        <w:rPr>
          <w:rFonts w:cstheme="minorHAnsi"/>
          <w:color w:val="000000" w:themeColor="text1"/>
        </w:rPr>
      </w:pPr>
      <w:r w:rsidRPr="0023751F">
        <w:rPr>
          <w:rFonts w:cstheme="minorHAnsi"/>
          <w:color w:val="000000" w:themeColor="text1"/>
        </w:rPr>
        <w:t>latinan kielen käyttöalueet myöhäisantiikista nykypäivään</w:t>
      </w:r>
    </w:p>
    <w:p w14:paraId="4E6F9802" w14:textId="77777777" w:rsidR="00397E4D" w:rsidRPr="0023751F" w:rsidRDefault="00397E4D" w:rsidP="00911BD0">
      <w:pPr>
        <w:numPr>
          <w:ilvl w:val="0"/>
          <w:numId w:val="657"/>
        </w:numPr>
        <w:spacing w:after="0" w:line="276" w:lineRule="auto"/>
        <w:contextualSpacing/>
        <w:rPr>
          <w:rFonts w:cstheme="minorHAnsi"/>
          <w:color w:val="000000" w:themeColor="text1"/>
        </w:rPr>
      </w:pPr>
      <w:r w:rsidRPr="0023751F">
        <w:rPr>
          <w:rFonts w:cstheme="minorHAnsi"/>
          <w:color w:val="000000" w:themeColor="text1"/>
        </w:rPr>
        <w:t>kristillinen ja humanistinen latina</w:t>
      </w:r>
    </w:p>
    <w:p w14:paraId="2A27690F" w14:textId="77777777" w:rsidR="00397E4D" w:rsidRPr="0023751F" w:rsidRDefault="00397E4D" w:rsidP="00911BD0">
      <w:pPr>
        <w:numPr>
          <w:ilvl w:val="0"/>
          <w:numId w:val="657"/>
        </w:numPr>
        <w:spacing w:after="0" w:line="276" w:lineRule="auto"/>
        <w:contextualSpacing/>
        <w:rPr>
          <w:rFonts w:cstheme="minorHAnsi"/>
          <w:color w:val="000000" w:themeColor="text1"/>
        </w:rPr>
      </w:pPr>
      <w:r w:rsidRPr="0023751F">
        <w:rPr>
          <w:rFonts w:cstheme="minorHAnsi"/>
          <w:color w:val="000000" w:themeColor="text1"/>
        </w:rPr>
        <w:t>latinan lausuminen eri maissa</w:t>
      </w:r>
    </w:p>
    <w:p w14:paraId="44F6203E" w14:textId="77777777" w:rsidR="00397E4D" w:rsidRPr="0023751F" w:rsidRDefault="00397E4D" w:rsidP="00911BD0">
      <w:pPr>
        <w:numPr>
          <w:ilvl w:val="0"/>
          <w:numId w:val="657"/>
        </w:numPr>
        <w:spacing w:after="0" w:line="276" w:lineRule="auto"/>
        <w:contextualSpacing/>
        <w:rPr>
          <w:rFonts w:cstheme="minorHAnsi"/>
          <w:color w:val="000000" w:themeColor="text1"/>
        </w:rPr>
      </w:pPr>
      <w:r w:rsidRPr="0023751F">
        <w:rPr>
          <w:rFonts w:cstheme="minorHAnsi"/>
          <w:color w:val="000000" w:themeColor="text1"/>
        </w:rPr>
        <w:t>Suomen latiniteetti</w:t>
      </w:r>
    </w:p>
    <w:p w14:paraId="313FC26A" w14:textId="77777777" w:rsidR="00397E4D" w:rsidRPr="0023751F" w:rsidRDefault="00397E4D" w:rsidP="00397E4D">
      <w:pPr>
        <w:spacing w:after="0" w:line="276" w:lineRule="auto"/>
        <w:rPr>
          <w:rFonts w:cstheme="minorHAnsi"/>
          <w:lang w:val="sv-SE"/>
        </w:rPr>
      </w:pPr>
    </w:p>
    <w:p w14:paraId="761238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20" w:name="_Toc3448899"/>
      <w:bookmarkStart w:id="221" w:name="_Toc18664382"/>
      <w:bookmarkStart w:id="222" w:name="_Hlk3371707"/>
      <w:bookmarkEnd w:id="172"/>
      <w:r w:rsidRPr="0023751F">
        <w:rPr>
          <w:rFonts w:eastAsiaTheme="majorEastAsia" w:cstheme="minorHAnsi"/>
          <w:b/>
          <w:color w:val="2F5496" w:themeColor="accent1" w:themeShade="BF"/>
          <w:sz w:val="36"/>
        </w:rPr>
        <w:t>6.6 Matematiikka</w:t>
      </w:r>
      <w:bookmarkEnd w:id="220"/>
      <w:bookmarkEnd w:id="221"/>
    </w:p>
    <w:p w14:paraId="341AA1BD" w14:textId="77777777" w:rsidR="00397E4D" w:rsidRPr="0023751F" w:rsidRDefault="00397E4D" w:rsidP="00397E4D">
      <w:pPr>
        <w:spacing w:after="0" w:line="276" w:lineRule="auto"/>
        <w:contextualSpacing/>
        <w:rPr>
          <w:rFonts w:cstheme="minorHAnsi"/>
          <w:b/>
          <w:bCs/>
          <w:color w:val="FF0000"/>
        </w:rPr>
      </w:pPr>
    </w:p>
    <w:p w14:paraId="7CBB943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433209E7" w14:textId="77777777" w:rsidR="00397E4D" w:rsidRPr="0023751F" w:rsidRDefault="00397E4D" w:rsidP="00397E4D">
      <w:pPr>
        <w:spacing w:after="0" w:line="276" w:lineRule="auto"/>
        <w:contextualSpacing/>
        <w:rPr>
          <w:rFonts w:cstheme="minorHAnsi"/>
        </w:rPr>
      </w:pPr>
    </w:p>
    <w:p w14:paraId="71B2A993" w14:textId="77777777" w:rsidR="00397E4D" w:rsidRPr="0023751F" w:rsidRDefault="00397E4D" w:rsidP="00397E4D">
      <w:pPr>
        <w:spacing w:after="0" w:line="276" w:lineRule="auto"/>
        <w:contextualSpacing/>
        <w:rPr>
          <w:rFonts w:cstheme="minorHAnsi"/>
        </w:rPr>
      </w:pPr>
      <w:r w:rsidRPr="0023751F">
        <w:rPr>
          <w:rFonts w:cstheme="minorHAnsi"/>
        </w:rPr>
        <w:t xml:space="preserve">Matematiikan opiskelu antaa opiskelijalle valmiudet ymmärtää, soveltaa ja tuottaa sekä arvioida matemaattisesti esitettyä tietoa. Opetus ohjaa opiskelijaa ymmärtämään matematiikan merkityksen nykyajan kulttuureissa ja huomaamaan sen välttämättömyyden eri aloilla, kuten tekniikassa, lääke-, talous-, yhteiskunta- ja luonnontieteissä sekä taiteissa. Matematiikan opetuksen tehtävänä on perehdyttää opiskelija matematiikan peruskäsitteisiin, perusideoihin ja rakenteisiin sekä ohjata käyttämään puhuttua, kirjoitettua ja muutoin ilmaistua matematiikkaa. Opetus kehittää laskemisen, luovan ajattelun sekä ilmiöiden mallintamisen, ennustamisen ja ongelmien ratkaisemisen taitoja. </w:t>
      </w:r>
    </w:p>
    <w:p w14:paraId="6E205141" w14:textId="77777777" w:rsidR="00397E4D" w:rsidRPr="0023751F" w:rsidRDefault="00397E4D" w:rsidP="00397E4D">
      <w:pPr>
        <w:spacing w:after="0" w:line="276" w:lineRule="auto"/>
        <w:contextualSpacing/>
        <w:rPr>
          <w:rFonts w:cstheme="minorHAnsi"/>
        </w:rPr>
      </w:pPr>
    </w:p>
    <w:p w14:paraId="68DA1755" w14:textId="77777777" w:rsidR="00397E4D" w:rsidRPr="0023751F" w:rsidRDefault="00397E4D" w:rsidP="00397E4D">
      <w:pPr>
        <w:spacing w:after="0" w:line="276" w:lineRule="auto"/>
        <w:contextualSpacing/>
        <w:rPr>
          <w:rFonts w:cstheme="minorHAnsi"/>
        </w:rPr>
      </w:pPr>
      <w:r w:rsidRPr="0023751F">
        <w:rPr>
          <w:rFonts w:cstheme="minorHAnsi"/>
        </w:rPr>
        <w:t>Matematiikan opiskelussa opiskelija kehittyy hyödyntämään tietokoneohjelmistoja ja digitaalisia tiedonlähteitä oppimisessa, tutkimisessa sekä ongelmanratkaisussa. Hän myös oppii arvioimaan tietoteknisten välineiden hyödyllisyyttä ja käytön rajallisuutta.</w:t>
      </w:r>
    </w:p>
    <w:p w14:paraId="11BE074D" w14:textId="77777777" w:rsidR="00397E4D" w:rsidRPr="0023751F" w:rsidRDefault="00397E4D" w:rsidP="00397E4D">
      <w:pPr>
        <w:spacing w:after="0" w:line="276" w:lineRule="auto"/>
        <w:contextualSpacing/>
        <w:rPr>
          <w:rFonts w:cstheme="minorHAnsi"/>
          <w:bCs/>
        </w:rPr>
      </w:pPr>
    </w:p>
    <w:p w14:paraId="422ACC45"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Laaja-alainen osaaminen oppiaineessa</w:t>
      </w:r>
    </w:p>
    <w:p w14:paraId="7EEB4EDA" w14:textId="77777777" w:rsidR="00397E4D" w:rsidRPr="0023751F" w:rsidRDefault="00397E4D" w:rsidP="00397E4D">
      <w:pPr>
        <w:spacing w:after="0" w:line="276" w:lineRule="auto"/>
        <w:contextualSpacing/>
        <w:rPr>
          <w:rFonts w:cstheme="minorHAnsi"/>
        </w:rPr>
      </w:pPr>
    </w:p>
    <w:p w14:paraId="243CEE98" w14:textId="77777777" w:rsidR="00397E4D" w:rsidRPr="0023751F" w:rsidRDefault="00397E4D" w:rsidP="00397E4D">
      <w:pPr>
        <w:spacing w:after="0" w:line="276" w:lineRule="auto"/>
        <w:contextualSpacing/>
        <w:rPr>
          <w:rFonts w:cstheme="minorHAnsi"/>
          <w:strike/>
        </w:rPr>
      </w:pPr>
      <w:r w:rsidRPr="0023751F">
        <w:rPr>
          <w:rFonts w:cstheme="minorHAnsi"/>
        </w:rPr>
        <w:t xml:space="preserve">Opetuksessa tutkitaan arkielämän ja matematiikan välisiä yhteyksiä, hyödynnetään mahdollisuuksia vahvistaa opiskelijan kiinnostusta, itsetuntoa ja tiedonhankintaprosesseja sekä kannustetaan opiskelijaa kokeiluihin ja sinnikkääseen työskentelyyn. Matematiikassa opittavia taitoja sovelletaan omien tavoitteiden asettamisessa ja päätöksenteossa sekä pohditaan, kuinka matematiikan taitoja voidaan hyödyntää kestävään kehitykseen ja ihmiskuntaan liittyvien ongelmien ratkaisussa. Näin vahvistetaan opiskelijan </w:t>
      </w:r>
      <w:r w:rsidRPr="0023751F">
        <w:rPr>
          <w:rFonts w:cstheme="minorHAnsi"/>
          <w:b/>
        </w:rPr>
        <w:t>yhteiskunnallista osaamista</w:t>
      </w:r>
      <w:r w:rsidRPr="0023751F">
        <w:rPr>
          <w:rFonts w:cstheme="minorHAnsi"/>
        </w:rPr>
        <w:t xml:space="preserve">, </w:t>
      </w:r>
      <w:r w:rsidRPr="0023751F">
        <w:rPr>
          <w:rFonts w:cstheme="minorHAnsi"/>
          <w:b/>
        </w:rPr>
        <w:t xml:space="preserve">eettisyyttä ja ympäristöosaamista </w:t>
      </w:r>
      <w:r w:rsidRPr="0023751F">
        <w:rPr>
          <w:rFonts w:cstheme="minorHAnsi"/>
        </w:rPr>
        <w:t xml:space="preserve">sekä </w:t>
      </w:r>
      <w:r w:rsidRPr="0023751F">
        <w:rPr>
          <w:rFonts w:cstheme="minorHAnsi"/>
          <w:b/>
        </w:rPr>
        <w:t>hyvinvointiosaamista</w:t>
      </w:r>
      <w:r w:rsidRPr="0023751F">
        <w:rPr>
          <w:rFonts w:cstheme="minorHAnsi"/>
        </w:rPr>
        <w:t xml:space="preserve">. </w:t>
      </w:r>
    </w:p>
    <w:p w14:paraId="5099F830" w14:textId="77777777" w:rsidR="00397E4D" w:rsidRPr="0023751F" w:rsidRDefault="00397E4D" w:rsidP="00397E4D">
      <w:pPr>
        <w:spacing w:after="0" w:line="276" w:lineRule="auto"/>
        <w:contextualSpacing/>
        <w:rPr>
          <w:rFonts w:cstheme="minorHAnsi"/>
        </w:rPr>
      </w:pPr>
    </w:p>
    <w:p w14:paraId="3DD32167" w14:textId="77777777" w:rsidR="00397E4D" w:rsidRPr="0023751F" w:rsidRDefault="00397E4D" w:rsidP="00397E4D">
      <w:pPr>
        <w:spacing w:after="0" w:line="276" w:lineRule="auto"/>
        <w:contextualSpacing/>
        <w:rPr>
          <w:rFonts w:cstheme="minorHAnsi"/>
        </w:rPr>
      </w:pPr>
      <w:r w:rsidRPr="0023751F">
        <w:rPr>
          <w:rFonts w:cstheme="minorHAnsi"/>
        </w:rPr>
        <w:t xml:space="preserve">Opetuksen lähtökohdat valitaan opiskelijoita kiinnostavista aiheista, ilmiöistä ja niihin liittyvistä ongelmista, joita voidaan ratkoa matematiikan avulla. Opetuksessa käytetään vaihtelevia työtapoja, joissa opiskelijat työskentelevät yksin ja yhdessä. Tällä vahvistetaan muun muassa </w:t>
      </w:r>
      <w:r w:rsidRPr="0023751F">
        <w:rPr>
          <w:rFonts w:cstheme="minorHAnsi"/>
          <w:b/>
        </w:rPr>
        <w:t>vuorovaikutusosaamista</w:t>
      </w:r>
      <w:r w:rsidRPr="0023751F">
        <w:rPr>
          <w:rFonts w:cstheme="minorHAnsi"/>
        </w:rPr>
        <w:t>. Opetustavat valitaan yhdessä opiskelijoiden kanssa. Opetustilanteet järjestetään siten, että ne herättävät opiskelijan tekemään havaintojensa pohjalta kysymyksiä, oletuksia ja päätelmiä sekä perustelemaan niitä.</w:t>
      </w:r>
    </w:p>
    <w:p w14:paraId="67B54FB2"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1BF535B" w14:textId="77777777" w:rsidR="00397E4D" w:rsidRPr="0023751F" w:rsidRDefault="00397E4D" w:rsidP="00397E4D">
      <w:pPr>
        <w:spacing w:after="0" w:line="276" w:lineRule="auto"/>
        <w:contextualSpacing/>
        <w:rPr>
          <w:rFonts w:cstheme="minorHAnsi"/>
        </w:rPr>
      </w:pPr>
      <w:r w:rsidRPr="0023751F">
        <w:rPr>
          <w:rFonts w:cstheme="minorHAnsi"/>
        </w:rPr>
        <w:t xml:space="preserve">Matematiikan opiskelu tukee </w:t>
      </w:r>
      <w:r w:rsidRPr="0023751F">
        <w:rPr>
          <w:rFonts w:cstheme="minorHAnsi"/>
          <w:b/>
        </w:rPr>
        <w:t>globaali- ja kulttuuriosaamisen</w:t>
      </w:r>
      <w:r w:rsidRPr="0023751F">
        <w:rPr>
          <w:rFonts w:cstheme="minorHAnsi"/>
        </w:rPr>
        <w:t xml:space="preserve"> sekä </w:t>
      </w:r>
      <w:r w:rsidRPr="0023751F">
        <w:rPr>
          <w:rFonts w:cstheme="minorHAnsi"/>
          <w:b/>
        </w:rPr>
        <w:t>monitieteisen ja luovan osaamisen</w:t>
      </w:r>
      <w:r w:rsidRPr="0023751F">
        <w:rPr>
          <w:rFonts w:cstheme="minorHAnsi"/>
        </w:rPr>
        <w:t xml:space="preserve"> laaja-alaisia tavoitteita. Opiskelijaa ohjataan ymmärtämään matematiikan merkitys </w:t>
      </w:r>
      <w:r w:rsidRPr="0023751F">
        <w:rPr>
          <w:rFonts w:cstheme="minorHAnsi"/>
        </w:rPr>
        <w:lastRenderedPageBreak/>
        <w:t xml:space="preserve">erilaisissa kulttuureissa ja historian kehityksessä sekä sen luonne universaalina kielenä. Opiskelija oppii hahmottamaan matemaattisten käsitteiden merkityksiä ja tunnistamaan, kuinka ne liittyvät laajempiin kokonaisuuksiin sekä matematiikassa että muissa oppiaineissa. Opiskelijaa rohkaistaan käyttämään matematiikan kieltä ja merkintöjä sekä ajattelua tukevia kuvia, piirroksia ja välineitä. Opiskelijaa tuetaan taidossa siirtyä eri matemaattisen tiedon esitysmuodoista toiseen ilmiöiden mallintamisessa, ongelman ymmärtämisessä ja ratkaisemisessa sekä tuloksesta keskustelemisessa. </w:t>
      </w:r>
    </w:p>
    <w:p w14:paraId="13ED8EEC" w14:textId="77777777" w:rsidR="00397E4D" w:rsidRPr="0023751F" w:rsidRDefault="00397E4D" w:rsidP="00397E4D">
      <w:pPr>
        <w:spacing w:after="0" w:line="276" w:lineRule="auto"/>
        <w:contextualSpacing/>
        <w:rPr>
          <w:rFonts w:cstheme="minorHAnsi"/>
        </w:rPr>
      </w:pPr>
    </w:p>
    <w:p w14:paraId="1B90A47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Matematiikan opetuksen yleiset tavoitteet</w:t>
      </w:r>
    </w:p>
    <w:p w14:paraId="17013914" w14:textId="77777777" w:rsidR="00397E4D" w:rsidRPr="0023751F" w:rsidRDefault="00397E4D" w:rsidP="00397E4D">
      <w:pPr>
        <w:spacing w:after="0" w:line="276" w:lineRule="auto"/>
        <w:contextualSpacing/>
        <w:rPr>
          <w:rFonts w:cstheme="minorHAnsi"/>
        </w:rPr>
      </w:pPr>
    </w:p>
    <w:p w14:paraId="24F76652" w14:textId="77777777" w:rsidR="00397E4D" w:rsidRPr="0023751F" w:rsidRDefault="00397E4D" w:rsidP="00397E4D">
      <w:pPr>
        <w:spacing w:after="0" w:line="276" w:lineRule="auto"/>
        <w:contextualSpacing/>
        <w:rPr>
          <w:rFonts w:cstheme="minorHAnsi"/>
        </w:rPr>
      </w:pPr>
      <w:r w:rsidRPr="0023751F">
        <w:rPr>
          <w:rFonts w:cstheme="minorHAnsi"/>
        </w:rPr>
        <w:t>Matematiikan opetuksen yleisenä tavoitteena on, että opiskelija</w:t>
      </w:r>
    </w:p>
    <w:p w14:paraId="421D1827" w14:textId="77777777" w:rsidR="00397E4D" w:rsidRPr="0023751F" w:rsidRDefault="00397E4D" w:rsidP="00911BD0">
      <w:pPr>
        <w:numPr>
          <w:ilvl w:val="0"/>
          <w:numId w:val="402"/>
        </w:numPr>
        <w:spacing w:after="0" w:line="276" w:lineRule="auto"/>
        <w:contextualSpacing/>
        <w:rPr>
          <w:rFonts w:cstheme="minorHAnsi"/>
        </w:rPr>
      </w:pPr>
      <w:r w:rsidRPr="0023751F">
        <w:rPr>
          <w:rFonts w:cstheme="minorHAnsi"/>
        </w:rPr>
        <w:t>saa myönteisiä oppimiskokemuksia, tottuu pitkäjänteiseen työskentelyyn ja oppii luottamaan omiin matemaattisiin kykyihinsä, taitoihinsa ja ajatteluunsa</w:t>
      </w:r>
    </w:p>
    <w:p w14:paraId="71346B21" w14:textId="77777777" w:rsidR="00397E4D" w:rsidRPr="0023751F" w:rsidRDefault="00397E4D" w:rsidP="00911BD0">
      <w:pPr>
        <w:numPr>
          <w:ilvl w:val="0"/>
          <w:numId w:val="402"/>
        </w:numPr>
        <w:spacing w:after="0" w:line="276" w:lineRule="auto"/>
        <w:contextualSpacing/>
        <w:rPr>
          <w:rFonts w:cstheme="minorHAnsi"/>
        </w:rPr>
      </w:pPr>
      <w:r w:rsidRPr="0023751F">
        <w:rPr>
          <w:rFonts w:cstheme="minorHAnsi"/>
        </w:rPr>
        <w:t>ymmärtää matematiikan sekä ainutlaatuisena itsenäisenä tieteenalana että käyttökelpoisena välineenä, kun mallinnetaan, hallitaan tai ennustetaan yhteiskunnan, talouden tai luonnon ilmiöitä</w:t>
      </w:r>
    </w:p>
    <w:p w14:paraId="02FEBE76" w14:textId="77777777" w:rsidR="00397E4D" w:rsidRPr="0023751F" w:rsidRDefault="00397E4D" w:rsidP="00911BD0">
      <w:pPr>
        <w:numPr>
          <w:ilvl w:val="0"/>
          <w:numId w:val="402"/>
        </w:numPr>
        <w:spacing w:after="0" w:line="276" w:lineRule="auto"/>
        <w:contextualSpacing/>
        <w:rPr>
          <w:rFonts w:cstheme="minorHAnsi"/>
        </w:rPr>
      </w:pPr>
      <w:r w:rsidRPr="0023751F">
        <w:rPr>
          <w:rFonts w:cstheme="minorHAnsi"/>
        </w:rPr>
        <w:t xml:space="preserve">rakentaa matemaattista pohjaa jatko-opinnoilleen </w:t>
      </w:r>
    </w:p>
    <w:p w14:paraId="01DD76E2" w14:textId="77777777" w:rsidR="00397E4D" w:rsidRPr="0023751F" w:rsidRDefault="00397E4D" w:rsidP="00911BD0">
      <w:pPr>
        <w:numPr>
          <w:ilvl w:val="0"/>
          <w:numId w:val="402"/>
        </w:numPr>
        <w:spacing w:after="0" w:line="276" w:lineRule="auto"/>
        <w:contextualSpacing/>
        <w:rPr>
          <w:rFonts w:cstheme="minorHAnsi"/>
        </w:rPr>
      </w:pPr>
      <w:r w:rsidRPr="0023751F">
        <w:rPr>
          <w:rFonts w:cstheme="minorHAnsi"/>
        </w:rPr>
        <w:t>harjaantuu käsittelemään tietoa matematiikalle ominaisella tavalla ja tottuu tekemään otaksumia, tutkimaan niiden oikeellisuutta, laatimaan perusteluja sekä arvioimaan perustelujen pätevyyttä ja tulosten yleistettävyyttä</w:t>
      </w:r>
    </w:p>
    <w:p w14:paraId="2826708E" w14:textId="77777777" w:rsidR="00397E4D" w:rsidRPr="0023751F" w:rsidRDefault="00397E4D" w:rsidP="00911BD0">
      <w:pPr>
        <w:numPr>
          <w:ilvl w:val="0"/>
          <w:numId w:val="402"/>
        </w:numPr>
        <w:spacing w:after="0" w:line="276" w:lineRule="auto"/>
        <w:contextualSpacing/>
        <w:rPr>
          <w:rFonts w:cstheme="minorHAnsi"/>
        </w:rPr>
      </w:pPr>
      <w:r w:rsidRPr="0023751F">
        <w:rPr>
          <w:rFonts w:cstheme="minorHAnsi"/>
        </w:rPr>
        <w:t xml:space="preserve">kykenee seuraamaan matemaattista esitystä, lukemaan matemaattista tekstiä, keskustelemaan matematiikasta, perustelemaan väitteitä ja arvioimaan eri muodoissa tarjottua informaatiota </w:t>
      </w:r>
    </w:p>
    <w:p w14:paraId="65B8C7C1" w14:textId="77777777" w:rsidR="00397E4D" w:rsidRPr="0023751F" w:rsidRDefault="00397E4D" w:rsidP="00911BD0">
      <w:pPr>
        <w:numPr>
          <w:ilvl w:val="0"/>
          <w:numId w:val="402"/>
        </w:numPr>
        <w:spacing w:after="0" w:line="276" w:lineRule="auto"/>
        <w:contextualSpacing/>
        <w:rPr>
          <w:rFonts w:cstheme="minorHAnsi"/>
        </w:rPr>
      </w:pPr>
      <w:r w:rsidRPr="0023751F">
        <w:rPr>
          <w:rFonts w:cstheme="minorHAnsi"/>
        </w:rPr>
        <w:t xml:space="preserve">harjaantuu mallintamaan käytännön ongelmatilanteita ja hyödyntämään erilaisia ratkaisustrategioita </w:t>
      </w:r>
    </w:p>
    <w:p w14:paraId="7CD416F1" w14:textId="77777777" w:rsidR="00397E4D" w:rsidRPr="0023751F" w:rsidRDefault="00397E4D" w:rsidP="00911BD0">
      <w:pPr>
        <w:numPr>
          <w:ilvl w:val="0"/>
          <w:numId w:val="402"/>
        </w:numPr>
        <w:spacing w:after="0" w:line="276" w:lineRule="auto"/>
        <w:contextualSpacing/>
        <w:rPr>
          <w:rFonts w:cstheme="minorHAnsi"/>
        </w:rPr>
      </w:pPr>
      <w:r w:rsidRPr="0023751F">
        <w:rPr>
          <w:rFonts w:cstheme="minorHAnsi"/>
        </w:rPr>
        <w:t>rohkaistuu myös kokeilevaan ja tutkivaan toimintaan sekä ongelmien ratkaisujen keksimiseen ja selkeään esittämiseen</w:t>
      </w:r>
    </w:p>
    <w:p w14:paraId="6F8127F7" w14:textId="77777777" w:rsidR="00397E4D" w:rsidRPr="0023751F" w:rsidRDefault="00397E4D" w:rsidP="00911BD0">
      <w:pPr>
        <w:numPr>
          <w:ilvl w:val="0"/>
          <w:numId w:val="402"/>
        </w:numPr>
        <w:spacing w:after="0" w:line="276" w:lineRule="auto"/>
        <w:contextualSpacing/>
        <w:rPr>
          <w:rFonts w:cstheme="minorHAnsi"/>
          <w:color w:val="FF0000"/>
        </w:rPr>
      </w:pPr>
      <w:r w:rsidRPr="0023751F">
        <w:rPr>
          <w:rFonts w:cstheme="minorHAnsi"/>
          <w:color w:val="000000" w:themeColor="text1"/>
        </w:rPr>
        <w:t xml:space="preserve">osaa </w:t>
      </w:r>
      <w:r w:rsidRPr="0023751F">
        <w:rPr>
          <w:rFonts w:cstheme="minorHAnsi"/>
        </w:rPr>
        <w:t>käyttää tarkoituksenmukaisia matemaattisia menetelmiä, ohjelmistoja ja tietolähteitä sekä ymmärtää, ettei ohjelmiston tuottama tulos yksinään riitä osoittamaan, todistamaan tai perustelemaan väitettä.</w:t>
      </w:r>
    </w:p>
    <w:p w14:paraId="48E717DB" w14:textId="77777777" w:rsidR="00397E4D" w:rsidRPr="0023751F" w:rsidRDefault="00397E4D" w:rsidP="00397E4D">
      <w:pPr>
        <w:spacing w:after="0" w:line="276" w:lineRule="auto"/>
        <w:contextualSpacing/>
        <w:rPr>
          <w:rFonts w:cstheme="minorHAnsi"/>
          <w:b/>
        </w:rPr>
      </w:pPr>
    </w:p>
    <w:p w14:paraId="648B0067"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439B5313" w14:textId="77777777" w:rsidR="00397E4D" w:rsidRPr="0023751F" w:rsidRDefault="00397E4D" w:rsidP="00397E4D">
      <w:pPr>
        <w:spacing w:after="0" w:line="276" w:lineRule="auto"/>
        <w:contextualSpacing/>
        <w:rPr>
          <w:rFonts w:cstheme="minorHAnsi"/>
        </w:rPr>
      </w:pPr>
    </w:p>
    <w:p w14:paraId="38CEC9B5" w14:textId="77777777" w:rsidR="00397E4D" w:rsidRPr="0023751F" w:rsidRDefault="00397E4D" w:rsidP="00397E4D">
      <w:pPr>
        <w:spacing w:after="0" w:line="276" w:lineRule="auto"/>
        <w:contextualSpacing/>
        <w:rPr>
          <w:rFonts w:cstheme="minorHAnsi"/>
        </w:rPr>
      </w:pPr>
      <w:r w:rsidRPr="0023751F">
        <w:rPr>
          <w:rFonts w:cstheme="minorHAnsi"/>
        </w:rPr>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taitojaan. Arvioinnilla opiskelijaa autetaan kehittämään matemaattisten ratkaisujen esittämistä, tuetaan käsitteiden muodostamisprosessissa ja ohjataan oman työn arvioimiseen. Onnistunut palaute auttaa opiskelijaa huomaamaan vahvuutensa sekä sen, mitä ja miten tietoja ja taitoja tulisi edelleen kehittää.</w:t>
      </w:r>
    </w:p>
    <w:p w14:paraId="701CFB5E" w14:textId="77777777" w:rsidR="00397E4D" w:rsidRPr="0023751F" w:rsidRDefault="00397E4D" w:rsidP="00397E4D">
      <w:pPr>
        <w:spacing w:after="0" w:line="276" w:lineRule="auto"/>
        <w:contextualSpacing/>
        <w:rPr>
          <w:rFonts w:cstheme="minorHAnsi"/>
        </w:rPr>
      </w:pPr>
    </w:p>
    <w:p w14:paraId="22E44474" w14:textId="77777777" w:rsidR="00397E4D" w:rsidRPr="0023751F" w:rsidRDefault="00397E4D" w:rsidP="00397E4D">
      <w:pPr>
        <w:spacing w:after="0" w:line="276" w:lineRule="auto"/>
        <w:contextualSpacing/>
        <w:rPr>
          <w:rFonts w:cstheme="minorHAnsi"/>
        </w:rPr>
      </w:pPr>
      <w:r w:rsidRPr="0023751F">
        <w:rPr>
          <w:rFonts w:cstheme="minorHAnsi"/>
        </w:rPr>
        <w:t>Arvioinnissa kiinnitetään huomiota laskutaitoon, menetelmien valintaan, matemaattisen ajattelun ja ongelmanratkaisun taitoihin, päätelmien perustelemiseen ja analysoimiseen sekä ohjelmistojen valintaan ja käyttöön.</w:t>
      </w:r>
    </w:p>
    <w:p w14:paraId="2A22E0FF" w14:textId="77777777" w:rsidR="00397E4D" w:rsidRPr="0023751F" w:rsidRDefault="00397E4D" w:rsidP="00397E4D">
      <w:pPr>
        <w:spacing w:after="0" w:line="276" w:lineRule="auto"/>
        <w:contextualSpacing/>
        <w:rPr>
          <w:rFonts w:cstheme="minorHAnsi"/>
        </w:rPr>
      </w:pPr>
    </w:p>
    <w:p w14:paraId="171E5BB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Oppimäärän vaihtaminen</w:t>
      </w:r>
    </w:p>
    <w:p w14:paraId="02B18DD2" w14:textId="77777777" w:rsidR="00397E4D" w:rsidRPr="0023751F" w:rsidRDefault="00397E4D" w:rsidP="00397E4D">
      <w:pPr>
        <w:spacing w:after="0" w:line="276" w:lineRule="auto"/>
        <w:contextualSpacing/>
        <w:rPr>
          <w:rFonts w:cstheme="minorHAnsi"/>
        </w:rPr>
      </w:pPr>
      <w:r w:rsidRPr="0023751F">
        <w:rPr>
          <w:rFonts w:cstheme="minorHAnsi"/>
        </w:rPr>
        <w:t> </w:t>
      </w:r>
    </w:p>
    <w:p w14:paraId="709A5AF2" w14:textId="77777777" w:rsidR="00397E4D" w:rsidRPr="0023751F" w:rsidRDefault="00397E4D" w:rsidP="00397E4D">
      <w:pPr>
        <w:spacing w:after="0" w:line="276" w:lineRule="auto"/>
        <w:contextualSpacing/>
        <w:rPr>
          <w:rFonts w:cstheme="minorHAnsi"/>
        </w:rPr>
      </w:pPr>
      <w:r w:rsidRPr="0023751F">
        <w:rPr>
          <w:rFonts w:cstheme="minorHAnsi"/>
        </w:rPr>
        <w:t xml:space="preserve">Kun matematiikan oppimäärää vaihdetaan pitkästä lyhyeen, suoritettuja opintoja luetaan hyväksi seuraavalla tavalla: </w:t>
      </w:r>
    </w:p>
    <w:p w14:paraId="6C9FF5D1" w14:textId="77777777" w:rsidR="00397E4D" w:rsidRPr="0023751F" w:rsidRDefault="00397E4D" w:rsidP="00397E4D">
      <w:pPr>
        <w:spacing w:after="0" w:line="276" w:lineRule="auto"/>
        <w:contextualSpacing/>
        <w:rPr>
          <w:rFonts w:cstheme="minorHAnsi"/>
        </w:rPr>
      </w:pPr>
    </w:p>
    <w:tbl>
      <w:tblPr>
        <w:tblW w:w="0" w:type="auto"/>
        <w:tblInd w:w="-108" w:type="dxa"/>
        <w:tblLook w:val="04A0" w:firstRow="1" w:lastRow="0" w:firstColumn="1" w:lastColumn="0" w:noHBand="0" w:noVBand="1"/>
      </w:tblPr>
      <w:tblGrid>
        <w:gridCol w:w="2972"/>
        <w:gridCol w:w="2977"/>
      </w:tblGrid>
      <w:tr w:rsidR="00397E4D" w:rsidRPr="0023751F" w14:paraId="619115AD" w14:textId="77777777" w:rsidTr="00B358D3">
        <w:tc>
          <w:tcPr>
            <w:tcW w:w="2972" w:type="dxa"/>
          </w:tcPr>
          <w:p w14:paraId="4FA64617" w14:textId="77777777" w:rsidR="00397E4D" w:rsidRPr="0023751F" w:rsidRDefault="00397E4D" w:rsidP="00B358D3">
            <w:pPr>
              <w:spacing w:after="0" w:line="276" w:lineRule="auto"/>
              <w:contextualSpacing/>
              <w:rPr>
                <w:rFonts w:cstheme="minorHAnsi"/>
                <w:b/>
              </w:rPr>
            </w:pPr>
            <w:r w:rsidRPr="0023751F">
              <w:rPr>
                <w:rFonts w:cstheme="minorHAnsi"/>
                <w:b/>
              </w:rPr>
              <w:t>Pitkän oppimäärän moduuli</w:t>
            </w:r>
          </w:p>
        </w:tc>
        <w:tc>
          <w:tcPr>
            <w:tcW w:w="2977" w:type="dxa"/>
          </w:tcPr>
          <w:p w14:paraId="38DBC13D" w14:textId="77777777" w:rsidR="00397E4D" w:rsidRPr="0023751F" w:rsidRDefault="00397E4D" w:rsidP="00B358D3">
            <w:pPr>
              <w:spacing w:after="0" w:line="276" w:lineRule="auto"/>
              <w:contextualSpacing/>
              <w:rPr>
                <w:rFonts w:cstheme="minorHAnsi"/>
                <w:b/>
              </w:rPr>
            </w:pPr>
            <w:r w:rsidRPr="0023751F">
              <w:rPr>
                <w:rFonts w:cstheme="minorHAnsi"/>
                <w:b/>
              </w:rPr>
              <w:t>Lyhyen oppimäärän moduuli</w:t>
            </w:r>
          </w:p>
        </w:tc>
      </w:tr>
      <w:tr w:rsidR="00397E4D" w:rsidRPr="0023751F" w14:paraId="71F08433" w14:textId="77777777" w:rsidTr="00B358D3">
        <w:tc>
          <w:tcPr>
            <w:tcW w:w="2972" w:type="dxa"/>
          </w:tcPr>
          <w:p w14:paraId="15F989DB" w14:textId="77777777" w:rsidR="00397E4D" w:rsidRPr="0023751F" w:rsidRDefault="00397E4D" w:rsidP="00B358D3">
            <w:pPr>
              <w:spacing w:after="0" w:line="276" w:lineRule="auto"/>
              <w:contextualSpacing/>
              <w:rPr>
                <w:rFonts w:cstheme="minorHAnsi"/>
              </w:rPr>
            </w:pPr>
            <w:r w:rsidRPr="0023751F">
              <w:rPr>
                <w:rFonts w:cstheme="minorHAnsi"/>
              </w:rPr>
              <w:t>MAA2</w:t>
            </w:r>
          </w:p>
        </w:tc>
        <w:tc>
          <w:tcPr>
            <w:tcW w:w="2977" w:type="dxa"/>
          </w:tcPr>
          <w:p w14:paraId="212A61A4" w14:textId="77777777" w:rsidR="00397E4D" w:rsidRPr="0023751F" w:rsidRDefault="00397E4D" w:rsidP="00B358D3">
            <w:pPr>
              <w:spacing w:after="0" w:line="276" w:lineRule="auto"/>
              <w:contextualSpacing/>
              <w:rPr>
                <w:rFonts w:cstheme="minorHAnsi"/>
              </w:rPr>
            </w:pPr>
            <w:r w:rsidRPr="0023751F">
              <w:rPr>
                <w:rFonts w:cstheme="minorHAnsi"/>
              </w:rPr>
              <w:t>MAB2</w:t>
            </w:r>
          </w:p>
        </w:tc>
      </w:tr>
      <w:tr w:rsidR="00397E4D" w:rsidRPr="0023751F" w14:paraId="7D2D6047" w14:textId="77777777" w:rsidTr="00B358D3">
        <w:tc>
          <w:tcPr>
            <w:tcW w:w="2972" w:type="dxa"/>
          </w:tcPr>
          <w:p w14:paraId="330C9E80" w14:textId="77777777" w:rsidR="00397E4D" w:rsidRPr="0023751F" w:rsidRDefault="00397E4D" w:rsidP="00B358D3">
            <w:pPr>
              <w:spacing w:after="0" w:line="276" w:lineRule="auto"/>
              <w:contextualSpacing/>
              <w:rPr>
                <w:rFonts w:cstheme="minorHAnsi"/>
              </w:rPr>
            </w:pPr>
            <w:r w:rsidRPr="0023751F">
              <w:rPr>
                <w:rFonts w:cstheme="minorHAnsi"/>
              </w:rPr>
              <w:t>MAA3</w:t>
            </w:r>
          </w:p>
        </w:tc>
        <w:tc>
          <w:tcPr>
            <w:tcW w:w="2977" w:type="dxa"/>
          </w:tcPr>
          <w:p w14:paraId="062965A7" w14:textId="77777777" w:rsidR="00397E4D" w:rsidRPr="0023751F" w:rsidRDefault="00397E4D" w:rsidP="00B358D3">
            <w:pPr>
              <w:spacing w:after="0" w:line="276" w:lineRule="auto"/>
              <w:contextualSpacing/>
              <w:rPr>
                <w:rFonts w:cstheme="minorHAnsi"/>
              </w:rPr>
            </w:pPr>
            <w:r w:rsidRPr="0023751F">
              <w:rPr>
                <w:rFonts w:cstheme="minorHAnsi"/>
              </w:rPr>
              <w:t>MAB3</w:t>
            </w:r>
          </w:p>
        </w:tc>
      </w:tr>
      <w:tr w:rsidR="00397E4D" w:rsidRPr="0023751F" w14:paraId="710DADCA" w14:textId="77777777" w:rsidTr="00B358D3">
        <w:tc>
          <w:tcPr>
            <w:tcW w:w="2972" w:type="dxa"/>
          </w:tcPr>
          <w:p w14:paraId="50D36EDD" w14:textId="77777777" w:rsidR="00397E4D" w:rsidRPr="0023751F" w:rsidRDefault="00397E4D" w:rsidP="00B358D3">
            <w:pPr>
              <w:spacing w:after="0" w:line="276" w:lineRule="auto"/>
              <w:contextualSpacing/>
              <w:rPr>
                <w:rFonts w:cstheme="minorHAnsi"/>
              </w:rPr>
            </w:pPr>
            <w:r w:rsidRPr="0023751F">
              <w:rPr>
                <w:rFonts w:cstheme="minorHAnsi"/>
              </w:rPr>
              <w:t>MAA6</w:t>
            </w:r>
          </w:p>
        </w:tc>
        <w:tc>
          <w:tcPr>
            <w:tcW w:w="2977" w:type="dxa"/>
          </w:tcPr>
          <w:p w14:paraId="5A5103DA" w14:textId="77777777" w:rsidR="00397E4D" w:rsidRPr="0023751F" w:rsidRDefault="00397E4D" w:rsidP="00B358D3">
            <w:pPr>
              <w:spacing w:after="0" w:line="276" w:lineRule="auto"/>
              <w:contextualSpacing/>
              <w:rPr>
                <w:rFonts w:cstheme="minorHAnsi"/>
              </w:rPr>
            </w:pPr>
            <w:r w:rsidRPr="0023751F">
              <w:rPr>
                <w:rFonts w:cstheme="minorHAnsi"/>
              </w:rPr>
              <w:t>MAB8</w:t>
            </w:r>
          </w:p>
        </w:tc>
      </w:tr>
      <w:tr w:rsidR="00397E4D" w:rsidRPr="0023751F" w14:paraId="426C6FB4" w14:textId="77777777" w:rsidTr="00B358D3">
        <w:tc>
          <w:tcPr>
            <w:tcW w:w="2972" w:type="dxa"/>
          </w:tcPr>
          <w:p w14:paraId="34D1184B" w14:textId="77777777" w:rsidR="00397E4D" w:rsidRPr="0023751F" w:rsidRDefault="00397E4D" w:rsidP="00B358D3">
            <w:pPr>
              <w:spacing w:after="0" w:line="276" w:lineRule="auto"/>
              <w:contextualSpacing/>
              <w:rPr>
                <w:rFonts w:cstheme="minorHAnsi"/>
              </w:rPr>
            </w:pPr>
            <w:r w:rsidRPr="0023751F">
              <w:rPr>
                <w:rFonts w:cstheme="minorHAnsi"/>
              </w:rPr>
              <w:t>MAA8</w:t>
            </w:r>
          </w:p>
        </w:tc>
        <w:tc>
          <w:tcPr>
            <w:tcW w:w="2977" w:type="dxa"/>
          </w:tcPr>
          <w:p w14:paraId="549DBD1A" w14:textId="77777777" w:rsidR="00397E4D" w:rsidRPr="0023751F" w:rsidRDefault="00397E4D" w:rsidP="00B358D3">
            <w:pPr>
              <w:spacing w:after="0" w:line="276" w:lineRule="auto"/>
              <w:contextualSpacing/>
              <w:rPr>
                <w:rFonts w:cstheme="minorHAnsi"/>
              </w:rPr>
            </w:pPr>
            <w:r w:rsidRPr="0023751F">
              <w:rPr>
                <w:rFonts w:cstheme="minorHAnsi"/>
              </w:rPr>
              <w:t>MAB5</w:t>
            </w:r>
          </w:p>
        </w:tc>
      </w:tr>
      <w:tr w:rsidR="00397E4D" w:rsidRPr="0023751F" w14:paraId="7A725119" w14:textId="77777777" w:rsidTr="00B358D3">
        <w:tc>
          <w:tcPr>
            <w:tcW w:w="2972" w:type="dxa"/>
          </w:tcPr>
          <w:p w14:paraId="55061D63" w14:textId="77777777" w:rsidR="00397E4D" w:rsidRPr="0023751F" w:rsidRDefault="00397E4D" w:rsidP="00B358D3">
            <w:pPr>
              <w:spacing w:after="0" w:line="276" w:lineRule="auto"/>
              <w:contextualSpacing/>
              <w:rPr>
                <w:rFonts w:cstheme="minorHAnsi"/>
              </w:rPr>
            </w:pPr>
            <w:r w:rsidRPr="0023751F">
              <w:rPr>
                <w:rFonts w:cstheme="minorHAnsi"/>
              </w:rPr>
              <w:t>MAA9</w:t>
            </w:r>
          </w:p>
        </w:tc>
        <w:tc>
          <w:tcPr>
            <w:tcW w:w="2977" w:type="dxa"/>
          </w:tcPr>
          <w:p w14:paraId="66A2465D" w14:textId="77777777" w:rsidR="00397E4D" w:rsidRPr="0023751F" w:rsidRDefault="00397E4D" w:rsidP="00B358D3">
            <w:pPr>
              <w:spacing w:after="0" w:line="276" w:lineRule="auto"/>
              <w:contextualSpacing/>
              <w:rPr>
                <w:rFonts w:cstheme="minorHAnsi"/>
              </w:rPr>
            </w:pPr>
            <w:r w:rsidRPr="0023751F">
              <w:rPr>
                <w:rFonts w:cstheme="minorHAnsi"/>
              </w:rPr>
              <w:t>MAB7</w:t>
            </w:r>
          </w:p>
        </w:tc>
      </w:tr>
    </w:tbl>
    <w:p w14:paraId="0E9E1AD4" w14:textId="77777777" w:rsidR="00397E4D" w:rsidRPr="0023751F" w:rsidRDefault="00397E4D" w:rsidP="00397E4D">
      <w:pPr>
        <w:spacing w:after="0" w:line="276" w:lineRule="auto"/>
        <w:contextualSpacing/>
        <w:rPr>
          <w:rFonts w:cstheme="minorHAnsi"/>
        </w:rPr>
      </w:pPr>
    </w:p>
    <w:p w14:paraId="6277FC79" w14:textId="77777777" w:rsidR="00397E4D" w:rsidRPr="0023751F" w:rsidRDefault="00397E4D" w:rsidP="00397E4D">
      <w:pPr>
        <w:spacing w:after="0" w:line="276" w:lineRule="auto"/>
        <w:contextualSpacing/>
        <w:rPr>
          <w:rFonts w:cstheme="minorHAnsi"/>
          <w:strike/>
        </w:rPr>
      </w:pPr>
      <w:r w:rsidRPr="0023751F">
        <w:rPr>
          <w:rFonts w:cstheme="minorHAnsi"/>
        </w:rPr>
        <w:t>Muut pitkän oppimäärän mukaiset hyväksytysti suoritetut opinnot tai vaihdon yhteydessä moduuleista yli jääviä opintopisteitä vastaavat hyväksytysti suoritetut osaopinnot voivat olla lyhyen oppimäärän muita valinnaisia tai temaattisia opintoja paikallisessa opetussuunnitelmassa päätettävällä tavalla.</w:t>
      </w:r>
    </w:p>
    <w:p w14:paraId="301D9669" w14:textId="77777777" w:rsidR="00397E4D" w:rsidRPr="0023751F" w:rsidRDefault="00397E4D" w:rsidP="00397E4D">
      <w:pPr>
        <w:spacing w:after="0" w:line="276" w:lineRule="auto"/>
        <w:contextualSpacing/>
        <w:rPr>
          <w:rFonts w:cstheme="minorHAnsi"/>
        </w:rPr>
      </w:pPr>
    </w:p>
    <w:p w14:paraId="7A1FF58F" w14:textId="77777777" w:rsidR="00397E4D" w:rsidRPr="0023751F" w:rsidRDefault="00397E4D" w:rsidP="00397E4D">
      <w:pPr>
        <w:spacing w:after="0" w:line="276" w:lineRule="auto"/>
        <w:contextualSpacing/>
        <w:rPr>
          <w:rFonts w:cstheme="minorHAnsi"/>
        </w:rPr>
      </w:pPr>
      <w:r w:rsidRPr="0023751F">
        <w:rPr>
          <w:rFonts w:cstheme="minorHAnsi"/>
        </w:rPr>
        <w:t>Opiskelijan siirtyessä pitkästä oppimäärästä lyhyeen oppimäärään tulee opiskelijalle hänen niin halutessa järjestää mahdollisuus lisänäyttöihin osaamistason toteamiseksi.</w:t>
      </w:r>
    </w:p>
    <w:p w14:paraId="371C70BA" w14:textId="77777777" w:rsidR="00397E4D" w:rsidRPr="0023751F" w:rsidRDefault="00397E4D" w:rsidP="00397E4D">
      <w:pPr>
        <w:spacing w:after="0" w:line="276" w:lineRule="auto"/>
        <w:contextualSpacing/>
        <w:rPr>
          <w:rFonts w:cstheme="minorHAnsi"/>
        </w:rPr>
      </w:pPr>
    </w:p>
    <w:p w14:paraId="591D5A1F" w14:textId="77777777" w:rsidR="00397E4D" w:rsidRPr="0023751F" w:rsidRDefault="00397E4D" w:rsidP="00397E4D">
      <w:pPr>
        <w:spacing w:after="0" w:line="276" w:lineRule="auto"/>
        <w:contextualSpacing/>
        <w:rPr>
          <w:rFonts w:cstheme="minorHAnsi"/>
        </w:rPr>
      </w:pPr>
      <w:r w:rsidRPr="0023751F">
        <w:rPr>
          <w:rFonts w:cstheme="minorHAnsi"/>
        </w:rPr>
        <w:t>Kun opiskelija siirtyy lyhyestä oppimäärästä pitkään oppimäärään, häneltä voidaan edellyttää täydentäviä opintoja, ja tässä yhteydessä myös arvosana harkitaan uudelleen. Vaihdon yhteydessä moduuleista puuttumaan jäävät opintopisteet tulee suorittaa paikallisessa opetussuunnitelmassa päätettävällä tavalla.</w:t>
      </w:r>
    </w:p>
    <w:p w14:paraId="56174D33" w14:textId="77777777" w:rsidR="00397E4D" w:rsidRPr="0023751F" w:rsidRDefault="00397E4D" w:rsidP="00397E4D">
      <w:pPr>
        <w:spacing w:after="0" w:line="276" w:lineRule="auto"/>
        <w:contextualSpacing/>
        <w:rPr>
          <w:rFonts w:cstheme="minorHAnsi"/>
        </w:rPr>
      </w:pPr>
    </w:p>
    <w:p w14:paraId="56F9739E" w14:textId="77777777" w:rsidR="00397E4D" w:rsidRPr="0023751F" w:rsidRDefault="00397E4D" w:rsidP="00397E4D">
      <w:pPr>
        <w:spacing w:after="0" w:line="276" w:lineRule="auto"/>
        <w:contextualSpacing/>
        <w:rPr>
          <w:rFonts w:cstheme="minorHAnsi"/>
        </w:rPr>
      </w:pPr>
      <w:r w:rsidRPr="0023751F">
        <w:rPr>
          <w:rFonts w:cstheme="minorHAnsi"/>
        </w:rPr>
        <w:t>Opiskelija voi opiskella myös toisen oppimäärän moduuleja oppimäärää vaihtamatta. Tällöin kyseiset moduulit voidaan lukea hyväksi opiskelijan varsinaisen oppimäärän muiksi valinnaisiksi tai temaattisiksi opinnoiksi paikallisessa opetussuunnitelmassa päätettävällä tavalla.</w:t>
      </w:r>
    </w:p>
    <w:p w14:paraId="3AD5694A" w14:textId="77777777" w:rsidR="00397E4D" w:rsidRPr="0023751F" w:rsidRDefault="00397E4D" w:rsidP="00397E4D">
      <w:pPr>
        <w:spacing w:after="0" w:line="276" w:lineRule="auto"/>
        <w:contextualSpacing/>
        <w:rPr>
          <w:rFonts w:cstheme="minorHAnsi"/>
        </w:rPr>
      </w:pPr>
    </w:p>
    <w:p w14:paraId="2834FD26"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223" w:name="_Toc3448900"/>
      <w:bookmarkStart w:id="224" w:name="_Toc18664383"/>
      <w:r w:rsidRPr="0023751F">
        <w:rPr>
          <w:rFonts w:eastAsia="Arial" w:cstheme="minorHAnsi"/>
          <w:b/>
          <w:color w:val="0070C0"/>
          <w:sz w:val="28"/>
          <w:lang w:val="fi" w:eastAsia="fi-FI"/>
        </w:rPr>
        <w:t>6.6.1 Matematiikan yhteinen opintokokonaisuus</w:t>
      </w:r>
      <w:bookmarkEnd w:id="223"/>
      <w:bookmarkEnd w:id="224"/>
    </w:p>
    <w:p w14:paraId="13E0564D" w14:textId="77777777" w:rsidR="00397E4D" w:rsidRPr="0023751F" w:rsidRDefault="00397E4D" w:rsidP="00397E4D">
      <w:pPr>
        <w:spacing w:after="0" w:line="276" w:lineRule="auto"/>
        <w:contextualSpacing/>
        <w:rPr>
          <w:rFonts w:cstheme="minorHAnsi"/>
        </w:rPr>
      </w:pPr>
    </w:p>
    <w:p w14:paraId="205B83F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71E36DB4" w14:textId="77777777" w:rsidR="00397E4D" w:rsidRPr="0023751F" w:rsidRDefault="00397E4D" w:rsidP="00397E4D">
      <w:pPr>
        <w:spacing w:after="0" w:line="276" w:lineRule="auto"/>
        <w:contextualSpacing/>
        <w:rPr>
          <w:rFonts w:cstheme="minorHAnsi"/>
        </w:rPr>
      </w:pPr>
    </w:p>
    <w:p w14:paraId="3CF488B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MAY1 Luvut ja yhtälöt (2 op)</w:t>
      </w:r>
    </w:p>
    <w:p w14:paraId="0C2D340A" w14:textId="77777777" w:rsidR="00397E4D" w:rsidRPr="0023751F" w:rsidRDefault="00397E4D" w:rsidP="00397E4D">
      <w:pPr>
        <w:spacing w:after="0" w:line="276" w:lineRule="auto"/>
        <w:contextualSpacing/>
        <w:rPr>
          <w:rFonts w:cstheme="minorHAnsi"/>
        </w:rPr>
      </w:pPr>
    </w:p>
    <w:p w14:paraId="3D32248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7AFE7B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2586849" w14:textId="77777777" w:rsidR="00397E4D" w:rsidRPr="0023751F" w:rsidRDefault="00397E4D" w:rsidP="00911BD0">
      <w:pPr>
        <w:numPr>
          <w:ilvl w:val="0"/>
          <w:numId w:val="404"/>
        </w:numPr>
        <w:tabs>
          <w:tab w:val="clear" w:pos="360"/>
          <w:tab w:val="num" w:pos="700"/>
        </w:tabs>
        <w:spacing w:after="0" w:line="276" w:lineRule="auto"/>
        <w:ind w:left="680"/>
        <w:contextualSpacing/>
        <w:rPr>
          <w:rFonts w:cstheme="minorHAnsi"/>
        </w:rPr>
      </w:pPr>
      <w:r w:rsidRPr="0023751F">
        <w:rPr>
          <w:rFonts w:cstheme="minorHAnsi"/>
        </w:rPr>
        <w:t>kertaa prosenttilaskennan periaatteet</w:t>
      </w:r>
    </w:p>
    <w:p w14:paraId="54A5A371" w14:textId="77777777" w:rsidR="00397E4D" w:rsidRPr="0023751F" w:rsidRDefault="00397E4D" w:rsidP="00911BD0">
      <w:pPr>
        <w:numPr>
          <w:ilvl w:val="0"/>
          <w:numId w:val="404"/>
        </w:numPr>
        <w:spacing w:after="0" w:line="276" w:lineRule="auto"/>
        <w:ind w:left="680"/>
        <w:contextualSpacing/>
        <w:rPr>
          <w:rFonts w:cstheme="minorHAnsi"/>
        </w:rPr>
      </w:pPr>
      <w:r w:rsidRPr="0023751F">
        <w:rPr>
          <w:rFonts w:cstheme="minorHAnsi"/>
        </w:rPr>
        <w:t>osaa käyttää verrannollisuutta ongelmanratkaisussa</w:t>
      </w:r>
    </w:p>
    <w:p w14:paraId="717C079B" w14:textId="77777777" w:rsidR="00397E4D" w:rsidRPr="0023751F" w:rsidRDefault="00397E4D" w:rsidP="00911BD0">
      <w:pPr>
        <w:numPr>
          <w:ilvl w:val="0"/>
          <w:numId w:val="404"/>
        </w:numPr>
        <w:spacing w:after="0" w:line="276" w:lineRule="auto"/>
        <w:ind w:left="680"/>
        <w:contextualSpacing/>
        <w:rPr>
          <w:rFonts w:cstheme="minorHAnsi"/>
        </w:rPr>
      </w:pPr>
      <w:r w:rsidRPr="0023751F">
        <w:rPr>
          <w:rFonts w:cstheme="minorHAnsi"/>
        </w:rPr>
        <w:t>syventää murtolukujen laskutoimitusten osaamistaan</w:t>
      </w:r>
    </w:p>
    <w:p w14:paraId="3E3CB22E" w14:textId="77777777" w:rsidR="00397E4D" w:rsidRPr="0023751F" w:rsidRDefault="00397E4D" w:rsidP="00911BD0">
      <w:pPr>
        <w:numPr>
          <w:ilvl w:val="0"/>
          <w:numId w:val="404"/>
        </w:numPr>
        <w:spacing w:after="0" w:line="276" w:lineRule="auto"/>
        <w:ind w:left="680"/>
        <w:contextualSpacing/>
        <w:rPr>
          <w:rFonts w:cstheme="minorHAnsi"/>
        </w:rPr>
      </w:pPr>
      <w:r w:rsidRPr="0023751F">
        <w:rPr>
          <w:rFonts w:cstheme="minorHAnsi"/>
        </w:rPr>
        <w:t>kertaa potenssin laskusäännöt</w:t>
      </w:r>
    </w:p>
    <w:p w14:paraId="398C65B4" w14:textId="77777777" w:rsidR="00397E4D" w:rsidRPr="0023751F" w:rsidRDefault="00397E4D" w:rsidP="00911BD0">
      <w:pPr>
        <w:numPr>
          <w:ilvl w:val="0"/>
          <w:numId w:val="404"/>
        </w:numPr>
        <w:spacing w:after="0" w:line="276" w:lineRule="auto"/>
        <w:ind w:left="680"/>
        <w:contextualSpacing/>
        <w:rPr>
          <w:rFonts w:cstheme="minorHAnsi"/>
        </w:rPr>
      </w:pPr>
      <w:r w:rsidRPr="0023751F">
        <w:rPr>
          <w:rFonts w:cstheme="minorHAnsi"/>
        </w:rPr>
        <w:t>vahvistaa ymmärrystään funktion käsitteestä</w:t>
      </w:r>
    </w:p>
    <w:p w14:paraId="5A267FCF" w14:textId="77777777" w:rsidR="00397E4D" w:rsidRPr="0023751F" w:rsidRDefault="00397E4D" w:rsidP="00911BD0">
      <w:pPr>
        <w:numPr>
          <w:ilvl w:val="0"/>
          <w:numId w:val="404"/>
        </w:numPr>
        <w:spacing w:after="0" w:line="276" w:lineRule="auto"/>
        <w:ind w:left="680"/>
        <w:contextualSpacing/>
        <w:rPr>
          <w:rFonts w:cstheme="minorHAnsi"/>
        </w:rPr>
      </w:pPr>
      <w:r w:rsidRPr="0023751F">
        <w:rPr>
          <w:rFonts w:cstheme="minorHAnsi"/>
        </w:rPr>
        <w:t>ymmärtää yhtälön ja yhtälöparin ratkaisemisen periaatteet</w:t>
      </w:r>
    </w:p>
    <w:p w14:paraId="120204BD" w14:textId="77777777" w:rsidR="00397E4D" w:rsidRPr="0023751F" w:rsidRDefault="00397E4D" w:rsidP="00911BD0">
      <w:pPr>
        <w:numPr>
          <w:ilvl w:val="0"/>
          <w:numId w:val="404"/>
        </w:numPr>
        <w:spacing w:after="0" w:line="276" w:lineRule="auto"/>
        <w:ind w:left="680"/>
        <w:contextualSpacing/>
        <w:rPr>
          <w:rFonts w:cstheme="minorHAnsi"/>
        </w:rPr>
      </w:pPr>
      <w:r w:rsidRPr="0023751F">
        <w:rPr>
          <w:rFonts w:cstheme="minorHAnsi"/>
        </w:rPr>
        <w:lastRenderedPageBreak/>
        <w:t xml:space="preserve">oppii käyttämään ohjelmistoja funktion kuvaajan piirtämisessä, havainnoinnissa ja yhtälöiden ratkaisemisessa. </w:t>
      </w:r>
    </w:p>
    <w:p w14:paraId="727C86A5" w14:textId="77777777" w:rsidR="00397E4D" w:rsidRPr="0023751F" w:rsidRDefault="00397E4D" w:rsidP="00397E4D">
      <w:pPr>
        <w:spacing w:after="0" w:line="276" w:lineRule="auto"/>
        <w:contextualSpacing/>
        <w:rPr>
          <w:rFonts w:cstheme="minorHAnsi"/>
        </w:rPr>
      </w:pPr>
    </w:p>
    <w:p w14:paraId="2E466CCA"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5EC85D2B"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lukujoukot ja peruslaskutoimitukset</w:t>
      </w:r>
    </w:p>
    <w:p w14:paraId="47AB2804"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luvun vastaluku, käänteisluku ja itseisarvo</w:t>
      </w:r>
    </w:p>
    <w:p w14:paraId="0C2B02CA"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prosenttilaskenta</w:t>
      </w:r>
    </w:p>
    <w:p w14:paraId="6916B0FC"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potenssin laskusäännöt (eksponenttina kokonaisluku)</w:t>
      </w:r>
    </w:p>
    <w:p w14:paraId="269096D4"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suoraan ja kääntäen verrannollisuus</w:t>
      </w:r>
    </w:p>
    <w:p w14:paraId="13F71058"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funktio, kuvaajan piirto ja kuvaajan tulkinta</w:t>
      </w:r>
    </w:p>
    <w:p w14:paraId="083AC4D5"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ensimmäisen asteen yhtälön ratkaiseminen</w:t>
      </w:r>
    </w:p>
    <w:p w14:paraId="519DD015"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 xml:space="preserve">yhtälöpari </w:t>
      </w:r>
    </w:p>
    <w:p w14:paraId="2E449204"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neliö- ja kuutiojuuri</w:t>
      </w:r>
    </w:p>
    <w:p w14:paraId="17A27BDF"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potenssifunktio ja potenssiyhtälö (asteluvut 2 ja 3)</w:t>
      </w:r>
    </w:p>
    <w:p w14:paraId="4F76DA60" w14:textId="77777777" w:rsidR="00397E4D" w:rsidRPr="0023751F" w:rsidRDefault="00397E4D" w:rsidP="00397E4D">
      <w:pPr>
        <w:spacing w:after="0" w:line="276" w:lineRule="auto"/>
        <w:contextualSpacing/>
        <w:rPr>
          <w:rFonts w:cstheme="minorHAnsi"/>
        </w:rPr>
      </w:pPr>
      <w:bookmarkStart w:id="225" w:name="_Toc415582302"/>
      <w:bookmarkStart w:id="226" w:name="_Toc423589966"/>
      <w:bookmarkStart w:id="227" w:name="_Toc428458989"/>
      <w:bookmarkStart w:id="228" w:name="_Hlk528055155"/>
    </w:p>
    <w:p w14:paraId="1DA46FD7"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229" w:name="_Toc3448901"/>
      <w:bookmarkStart w:id="230" w:name="_Toc18664384"/>
      <w:r w:rsidRPr="0023751F">
        <w:rPr>
          <w:rFonts w:eastAsia="Arial" w:cstheme="minorHAnsi"/>
          <w:b/>
          <w:color w:val="0070C0"/>
          <w:sz w:val="28"/>
          <w:lang w:val="fi" w:eastAsia="fi-FI"/>
        </w:rPr>
        <w:t>6.6.2 Matematiikan pitkä oppimäärä</w:t>
      </w:r>
      <w:bookmarkEnd w:id="225"/>
      <w:bookmarkEnd w:id="226"/>
      <w:bookmarkEnd w:id="227"/>
      <w:bookmarkEnd w:id="229"/>
      <w:bookmarkEnd w:id="230"/>
      <w:r w:rsidRPr="0023751F">
        <w:rPr>
          <w:rFonts w:eastAsia="Arial" w:cstheme="minorHAnsi"/>
          <w:b/>
          <w:color w:val="0070C0"/>
          <w:sz w:val="28"/>
          <w:lang w:val="fi" w:eastAsia="fi-FI"/>
        </w:rPr>
        <w:t xml:space="preserve">  </w:t>
      </w:r>
    </w:p>
    <w:bookmarkEnd w:id="228"/>
    <w:p w14:paraId="48635236" w14:textId="77777777" w:rsidR="00397E4D" w:rsidRPr="0023751F" w:rsidRDefault="00397E4D" w:rsidP="00397E4D">
      <w:pPr>
        <w:spacing w:after="0" w:line="276" w:lineRule="auto"/>
        <w:contextualSpacing/>
        <w:rPr>
          <w:rFonts w:cstheme="minorHAnsi"/>
          <w:b/>
        </w:rPr>
      </w:pPr>
    </w:p>
    <w:p w14:paraId="2555C9EB"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Pakolliset opinnot  </w:t>
      </w:r>
    </w:p>
    <w:p w14:paraId="67301037" w14:textId="77777777" w:rsidR="00397E4D" w:rsidRPr="0023751F" w:rsidRDefault="00397E4D" w:rsidP="00397E4D">
      <w:pPr>
        <w:spacing w:after="0" w:line="276" w:lineRule="auto"/>
        <w:contextualSpacing/>
        <w:rPr>
          <w:rFonts w:cstheme="minorHAnsi"/>
        </w:rPr>
      </w:pPr>
    </w:p>
    <w:p w14:paraId="39EAF1A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MAA2 Funktiot ja yhtälöt 1 (3 op)</w:t>
      </w:r>
    </w:p>
    <w:p w14:paraId="0544C406" w14:textId="77777777" w:rsidR="00397E4D" w:rsidRPr="0023751F" w:rsidRDefault="00397E4D" w:rsidP="00397E4D">
      <w:pPr>
        <w:spacing w:after="0" w:line="276" w:lineRule="auto"/>
        <w:contextualSpacing/>
        <w:rPr>
          <w:rFonts w:cstheme="minorHAnsi"/>
        </w:rPr>
      </w:pPr>
    </w:p>
    <w:p w14:paraId="3A20CA6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702DD4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3EF447B" w14:textId="06E75DAC" w:rsidR="00397E4D" w:rsidRPr="0023751F" w:rsidRDefault="00397E4D" w:rsidP="00911BD0">
      <w:pPr>
        <w:numPr>
          <w:ilvl w:val="0"/>
          <w:numId w:val="405"/>
        </w:numPr>
        <w:tabs>
          <w:tab w:val="clear" w:pos="360"/>
          <w:tab w:val="num" w:pos="700"/>
        </w:tabs>
        <w:spacing w:after="0" w:line="276" w:lineRule="auto"/>
        <w:ind w:left="680"/>
        <w:contextualSpacing/>
        <w:rPr>
          <w:rFonts w:cstheme="minorHAnsi"/>
        </w:rPr>
      </w:pPr>
      <w:r w:rsidRPr="0023751F">
        <w:rPr>
          <w:rFonts w:cstheme="minorHAnsi"/>
        </w:rPr>
        <w:t>tutustuu ilmiöiden matemaattiseen mallintamiseen polynomi-, rationaali</w:t>
      </w:r>
      <w:r w:rsidR="00E46072">
        <w:rPr>
          <w:rFonts w:cstheme="minorHAnsi"/>
        </w:rPr>
        <w:t>-</w:t>
      </w:r>
      <w:r w:rsidRPr="0023751F">
        <w:rPr>
          <w:rFonts w:cstheme="minorHAnsi"/>
        </w:rPr>
        <w:t xml:space="preserve"> ja juurifunktioiden avulla, tuntee polynomi-, rationaali</w:t>
      </w:r>
      <w:r w:rsidR="00322483">
        <w:rPr>
          <w:rFonts w:cstheme="minorHAnsi"/>
        </w:rPr>
        <w:t>-</w:t>
      </w:r>
      <w:r w:rsidRPr="0023751F">
        <w:rPr>
          <w:rFonts w:cstheme="minorHAnsi"/>
        </w:rPr>
        <w:t xml:space="preserve"> ja juurifunktioiden ominaisuudet ja osaa ratkaista niihin liittyviä yhtälöitä sekä tietää polynomifunktion nollakohtien ja polynomin tekijöiden välisen yhteyden</w:t>
      </w:r>
    </w:p>
    <w:p w14:paraId="6D230729" w14:textId="77777777" w:rsidR="00397E4D" w:rsidRPr="0023751F" w:rsidRDefault="00397E4D" w:rsidP="00911BD0">
      <w:pPr>
        <w:numPr>
          <w:ilvl w:val="0"/>
          <w:numId w:val="414"/>
        </w:numPr>
        <w:tabs>
          <w:tab w:val="clear" w:pos="360"/>
          <w:tab w:val="num" w:pos="700"/>
        </w:tabs>
        <w:spacing w:after="0" w:line="276" w:lineRule="auto"/>
        <w:ind w:left="680"/>
        <w:contextualSpacing/>
        <w:rPr>
          <w:rFonts w:cstheme="minorHAnsi"/>
        </w:rPr>
      </w:pPr>
      <w:r w:rsidRPr="0023751F">
        <w:rPr>
          <w:rFonts w:cstheme="minorHAnsi"/>
        </w:rPr>
        <w:t>osaa ratkaista yksinkertaisia polynomiepäyhtälöitä</w:t>
      </w:r>
    </w:p>
    <w:p w14:paraId="73D69FFC" w14:textId="3E553D9D" w:rsidR="00397E4D" w:rsidRPr="0023751F" w:rsidRDefault="00397E4D" w:rsidP="00911BD0">
      <w:pPr>
        <w:numPr>
          <w:ilvl w:val="0"/>
          <w:numId w:val="414"/>
        </w:numPr>
        <w:tabs>
          <w:tab w:val="clear" w:pos="360"/>
          <w:tab w:val="num" w:pos="700"/>
        </w:tabs>
        <w:spacing w:after="0" w:line="276" w:lineRule="auto"/>
        <w:ind w:left="680"/>
        <w:contextualSpacing/>
        <w:rPr>
          <w:rFonts w:cstheme="minorHAnsi"/>
        </w:rPr>
      </w:pPr>
      <w:r w:rsidRPr="0023751F">
        <w:rPr>
          <w:rFonts w:cstheme="minorHAnsi"/>
        </w:rPr>
        <w:t>osaa käyttää ohjelmistoja polynomi-, rationaali- ja juurifunktioiden tutkimisessa sekä polynomi-, rationaali- ja juuriyhtälöiden ja polynomiepäyhtälöiden ratkaisemisessa sovellusten yhteydessä.</w:t>
      </w:r>
    </w:p>
    <w:p w14:paraId="0BC47C90" w14:textId="77777777" w:rsidR="00397E4D" w:rsidRPr="0023751F" w:rsidRDefault="00397E4D" w:rsidP="00397E4D">
      <w:pPr>
        <w:spacing w:after="0" w:line="276" w:lineRule="auto"/>
        <w:contextualSpacing/>
        <w:rPr>
          <w:rFonts w:cstheme="minorHAnsi"/>
        </w:rPr>
      </w:pPr>
    </w:p>
    <w:p w14:paraId="0BEB571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5E78B85D" w14:textId="77777777" w:rsidR="00397E4D" w:rsidRPr="0023751F" w:rsidRDefault="00397E4D" w:rsidP="00911BD0">
      <w:pPr>
        <w:numPr>
          <w:ilvl w:val="0"/>
          <w:numId w:val="403"/>
        </w:numPr>
        <w:tabs>
          <w:tab w:val="clear" w:pos="360"/>
          <w:tab w:val="num" w:pos="700"/>
        </w:tabs>
        <w:spacing w:after="0" w:line="276" w:lineRule="auto"/>
        <w:ind w:left="680"/>
        <w:contextualSpacing/>
        <w:rPr>
          <w:rFonts w:cstheme="minorHAnsi"/>
        </w:rPr>
      </w:pPr>
      <w:r w:rsidRPr="0023751F">
        <w:rPr>
          <w:rFonts w:cstheme="minorHAnsi"/>
        </w:rPr>
        <w:t>polynomifunktio ja -yhtälö sekä polynomiepäyhtälö</w:t>
      </w:r>
    </w:p>
    <w:p w14:paraId="5845ABAA" w14:textId="77777777" w:rsidR="00397E4D" w:rsidRPr="0023751F" w:rsidRDefault="00397E4D" w:rsidP="00911BD0">
      <w:pPr>
        <w:numPr>
          <w:ilvl w:val="0"/>
          <w:numId w:val="407"/>
        </w:numPr>
        <w:tabs>
          <w:tab w:val="clear" w:pos="360"/>
          <w:tab w:val="num" w:pos="700"/>
        </w:tabs>
        <w:spacing w:after="0" w:line="276" w:lineRule="auto"/>
        <w:ind w:left="680"/>
        <w:contextualSpacing/>
        <w:rPr>
          <w:rFonts w:cstheme="minorHAnsi"/>
        </w:rPr>
      </w:pPr>
      <w:r w:rsidRPr="0023751F">
        <w:rPr>
          <w:rFonts w:cstheme="minorHAnsi"/>
        </w:rPr>
        <w:t xml:space="preserve">2. asteen yhtälön ratkaisukaava </w:t>
      </w:r>
    </w:p>
    <w:p w14:paraId="03D77779" w14:textId="77777777" w:rsidR="00397E4D" w:rsidRPr="0023751F" w:rsidRDefault="00397E4D" w:rsidP="00911BD0">
      <w:pPr>
        <w:numPr>
          <w:ilvl w:val="0"/>
          <w:numId w:val="407"/>
        </w:numPr>
        <w:tabs>
          <w:tab w:val="clear" w:pos="360"/>
          <w:tab w:val="num" w:pos="700"/>
        </w:tabs>
        <w:spacing w:after="0" w:line="276" w:lineRule="auto"/>
        <w:ind w:left="680"/>
        <w:contextualSpacing/>
        <w:rPr>
          <w:rFonts w:cstheme="minorHAnsi"/>
        </w:rPr>
      </w:pPr>
      <w:r w:rsidRPr="0023751F">
        <w:rPr>
          <w:rFonts w:cstheme="minorHAnsi"/>
        </w:rPr>
        <w:t>polynomien tulo ja binomikaavat (summan neliö, summan ja erotuksen tulo)</w:t>
      </w:r>
    </w:p>
    <w:p w14:paraId="7C0F00D8" w14:textId="77777777" w:rsidR="00397E4D" w:rsidRPr="0023751F" w:rsidRDefault="00397E4D" w:rsidP="00911BD0">
      <w:pPr>
        <w:numPr>
          <w:ilvl w:val="0"/>
          <w:numId w:val="407"/>
        </w:numPr>
        <w:tabs>
          <w:tab w:val="clear" w:pos="360"/>
          <w:tab w:val="num" w:pos="700"/>
        </w:tabs>
        <w:spacing w:after="0" w:line="276" w:lineRule="auto"/>
        <w:ind w:left="680"/>
        <w:contextualSpacing/>
        <w:rPr>
          <w:rFonts w:cstheme="minorHAnsi"/>
        </w:rPr>
      </w:pPr>
      <w:r w:rsidRPr="0023751F">
        <w:rPr>
          <w:rFonts w:cstheme="minorHAnsi"/>
        </w:rPr>
        <w:t xml:space="preserve">polynomien tekijät </w:t>
      </w:r>
    </w:p>
    <w:p w14:paraId="66A05EE5" w14:textId="77777777" w:rsidR="00397E4D" w:rsidRPr="0023751F" w:rsidRDefault="00397E4D" w:rsidP="00911BD0">
      <w:pPr>
        <w:numPr>
          <w:ilvl w:val="0"/>
          <w:numId w:val="415"/>
        </w:numPr>
        <w:tabs>
          <w:tab w:val="clear" w:pos="360"/>
          <w:tab w:val="num" w:pos="700"/>
        </w:tabs>
        <w:spacing w:after="0" w:line="276" w:lineRule="auto"/>
        <w:ind w:left="680"/>
        <w:contextualSpacing/>
        <w:rPr>
          <w:rFonts w:cstheme="minorHAnsi"/>
        </w:rPr>
      </w:pPr>
      <w:r w:rsidRPr="0023751F">
        <w:rPr>
          <w:rFonts w:cstheme="minorHAnsi"/>
        </w:rPr>
        <w:t>potenssifunktio ja potenssiyhtälö (eksponenttina positiivinen kokonaisluku)</w:t>
      </w:r>
    </w:p>
    <w:p w14:paraId="31655DEB" w14:textId="77777777" w:rsidR="00397E4D" w:rsidRPr="0023751F" w:rsidRDefault="00397E4D" w:rsidP="00911BD0">
      <w:pPr>
        <w:numPr>
          <w:ilvl w:val="0"/>
          <w:numId w:val="415"/>
        </w:numPr>
        <w:tabs>
          <w:tab w:val="clear" w:pos="360"/>
          <w:tab w:val="num" w:pos="700"/>
        </w:tabs>
        <w:spacing w:after="0" w:line="276" w:lineRule="auto"/>
        <w:ind w:left="680"/>
        <w:contextualSpacing/>
        <w:rPr>
          <w:rFonts w:cstheme="minorHAnsi"/>
        </w:rPr>
      </w:pPr>
      <w:r w:rsidRPr="0023751F">
        <w:rPr>
          <w:rFonts w:cstheme="minorHAnsi"/>
        </w:rPr>
        <w:t>rationaalifunktiot ja -yhtälöt</w:t>
      </w:r>
    </w:p>
    <w:p w14:paraId="18D0DB56" w14:textId="77777777" w:rsidR="00397E4D" w:rsidRPr="0023751F" w:rsidRDefault="00397E4D" w:rsidP="00911BD0">
      <w:pPr>
        <w:numPr>
          <w:ilvl w:val="0"/>
          <w:numId w:val="415"/>
        </w:numPr>
        <w:tabs>
          <w:tab w:val="clear" w:pos="360"/>
          <w:tab w:val="num" w:pos="700"/>
        </w:tabs>
        <w:spacing w:after="0" w:line="276" w:lineRule="auto"/>
        <w:ind w:left="680"/>
        <w:contextualSpacing/>
        <w:rPr>
          <w:rFonts w:cstheme="minorHAnsi"/>
        </w:rPr>
      </w:pPr>
      <w:r w:rsidRPr="0023751F">
        <w:rPr>
          <w:rFonts w:cstheme="minorHAnsi"/>
        </w:rPr>
        <w:t>juurifunktiot ja -yhtälöt</w:t>
      </w:r>
    </w:p>
    <w:p w14:paraId="1F7B395A" w14:textId="77777777" w:rsidR="00397E4D" w:rsidRPr="0023751F" w:rsidRDefault="00397E4D" w:rsidP="00397E4D">
      <w:pPr>
        <w:spacing w:after="0" w:line="276" w:lineRule="auto"/>
        <w:contextualSpacing/>
        <w:rPr>
          <w:rFonts w:cstheme="minorHAnsi"/>
        </w:rPr>
      </w:pPr>
    </w:p>
    <w:p w14:paraId="5553F3A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MAA3 Geometria (2 op)</w:t>
      </w:r>
    </w:p>
    <w:p w14:paraId="10B661B3"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3FCECD5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7BA78C97" w14:textId="77777777" w:rsidR="00397E4D" w:rsidRPr="0023751F" w:rsidRDefault="00397E4D" w:rsidP="00397E4D">
      <w:pPr>
        <w:spacing w:after="0" w:line="276" w:lineRule="auto"/>
        <w:contextualSpacing/>
        <w:rPr>
          <w:rFonts w:cstheme="minorHAnsi"/>
        </w:rPr>
      </w:pPr>
      <w:r w:rsidRPr="0023751F">
        <w:rPr>
          <w:rFonts w:cstheme="minorHAnsi"/>
        </w:rPr>
        <w:lastRenderedPageBreak/>
        <w:t>Moduulin tavoitteena on, että opiskelija</w:t>
      </w:r>
    </w:p>
    <w:p w14:paraId="65C979D5" w14:textId="77777777" w:rsidR="00397E4D" w:rsidRPr="0023751F" w:rsidRDefault="00397E4D" w:rsidP="00911BD0">
      <w:pPr>
        <w:numPr>
          <w:ilvl w:val="0"/>
          <w:numId w:val="408"/>
        </w:numPr>
        <w:tabs>
          <w:tab w:val="clear" w:pos="360"/>
          <w:tab w:val="num" w:pos="700"/>
        </w:tabs>
        <w:spacing w:after="0" w:line="276" w:lineRule="auto"/>
        <w:ind w:left="680"/>
        <w:contextualSpacing/>
        <w:rPr>
          <w:rFonts w:cstheme="minorHAnsi"/>
        </w:rPr>
      </w:pPr>
      <w:r w:rsidRPr="0023751F">
        <w:rPr>
          <w:rFonts w:cstheme="minorHAnsi"/>
        </w:rPr>
        <w:t>harjaantuu hahmottamaan ja kuvaamaan tilaa ja muotoa koskevaa tietoa sekä kaksi- että kolmiulotteisissa tilanteissa</w:t>
      </w:r>
    </w:p>
    <w:p w14:paraId="7D53DFAE" w14:textId="77777777" w:rsidR="00397E4D" w:rsidRPr="0023751F" w:rsidRDefault="00397E4D" w:rsidP="00911BD0">
      <w:pPr>
        <w:numPr>
          <w:ilvl w:val="0"/>
          <w:numId w:val="408"/>
        </w:numPr>
        <w:tabs>
          <w:tab w:val="clear" w:pos="360"/>
          <w:tab w:val="num" w:pos="700"/>
        </w:tabs>
        <w:spacing w:after="0" w:line="276" w:lineRule="auto"/>
        <w:ind w:left="680"/>
        <w:contextualSpacing/>
        <w:rPr>
          <w:rFonts w:cstheme="minorHAnsi"/>
        </w:rPr>
      </w:pPr>
      <w:r w:rsidRPr="0023751F">
        <w:rPr>
          <w:rFonts w:cstheme="minorHAnsi"/>
        </w:rPr>
        <w:t xml:space="preserve">osaa soveltaa yhdenmuotoisuutta, Pythagoraan lausetta sekä suora- ja vinokulmaisen kolmion trigonometriaa </w:t>
      </w:r>
    </w:p>
    <w:p w14:paraId="15B9075B" w14:textId="77777777" w:rsidR="00397E4D" w:rsidRPr="0023751F" w:rsidRDefault="00397E4D" w:rsidP="00911BD0">
      <w:pPr>
        <w:numPr>
          <w:ilvl w:val="0"/>
          <w:numId w:val="408"/>
        </w:numPr>
        <w:tabs>
          <w:tab w:val="clear" w:pos="360"/>
          <w:tab w:val="num" w:pos="700"/>
        </w:tabs>
        <w:spacing w:after="0" w:line="276" w:lineRule="auto"/>
        <w:ind w:left="680"/>
        <w:contextualSpacing/>
        <w:rPr>
          <w:rFonts w:cstheme="minorHAnsi"/>
        </w:rPr>
      </w:pPr>
      <w:r w:rsidRPr="0023751F">
        <w:rPr>
          <w:rFonts w:cstheme="minorHAnsi"/>
        </w:rPr>
        <w:t xml:space="preserve">harjaantuu muotoilemaan, perustelemaan ja käyttämään geometrista tietoa sisältäviä lauseita </w:t>
      </w:r>
    </w:p>
    <w:p w14:paraId="765BEC52" w14:textId="77777777" w:rsidR="00397E4D" w:rsidRPr="0023751F" w:rsidRDefault="00397E4D" w:rsidP="00911BD0">
      <w:pPr>
        <w:numPr>
          <w:ilvl w:val="0"/>
          <w:numId w:val="408"/>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tutkiessaan kuvioita ja kappaleita sekä niihin liittyvää geometriaa. </w:t>
      </w:r>
    </w:p>
    <w:p w14:paraId="3F8603D2" w14:textId="77777777" w:rsidR="00397E4D" w:rsidRPr="0023751F" w:rsidRDefault="00397E4D" w:rsidP="00397E4D">
      <w:pPr>
        <w:spacing w:after="0" w:line="276" w:lineRule="auto"/>
        <w:contextualSpacing/>
        <w:rPr>
          <w:rFonts w:cstheme="minorHAnsi"/>
        </w:rPr>
      </w:pPr>
    </w:p>
    <w:p w14:paraId="134D56D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9098838"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kuvioiden ja kappaleiden yhdenmuotoisuus</w:t>
      </w:r>
    </w:p>
    <w:p w14:paraId="1DBB8777"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sini- ja kosinilause</w:t>
      </w:r>
    </w:p>
    <w:p w14:paraId="3E489FC5"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monikulmioihin liittyvien pituuksien, kulmien ja pinta-alojen laskeminen</w:t>
      </w:r>
    </w:p>
    <w:p w14:paraId="0326239C"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ympyrän ja sen osien ja siihen liittyvien suorien geometria</w:t>
      </w:r>
    </w:p>
    <w:p w14:paraId="6930BF62"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suoraan lieriöön ja suoraan kartioon sekä palloon liittyvien pituuksien, pinta-alojen ja tilavuuksien laskeminen</w:t>
      </w:r>
    </w:p>
    <w:p w14:paraId="0E2AF6C9" w14:textId="77777777" w:rsidR="00397E4D" w:rsidRPr="0023751F" w:rsidRDefault="00397E4D" w:rsidP="00397E4D">
      <w:pPr>
        <w:spacing w:after="0" w:line="276" w:lineRule="auto"/>
        <w:contextualSpacing/>
        <w:rPr>
          <w:rFonts w:cstheme="minorHAnsi"/>
          <w:b/>
        </w:rPr>
      </w:pPr>
    </w:p>
    <w:p w14:paraId="214A41E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MAA4 Analyyttinen geometria ja vektorit (3 op) </w:t>
      </w:r>
    </w:p>
    <w:p w14:paraId="38CE2BCE" w14:textId="77777777" w:rsidR="00397E4D" w:rsidRPr="0023751F" w:rsidRDefault="00397E4D" w:rsidP="00397E4D">
      <w:pPr>
        <w:spacing w:after="0" w:line="276" w:lineRule="auto"/>
        <w:contextualSpacing/>
        <w:rPr>
          <w:rFonts w:cstheme="minorHAnsi"/>
        </w:rPr>
      </w:pPr>
    </w:p>
    <w:p w14:paraId="58735A3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C59151F"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608C2CFD" w14:textId="77777777" w:rsidR="00397E4D" w:rsidRPr="0023751F" w:rsidRDefault="00397E4D" w:rsidP="00911BD0">
      <w:pPr>
        <w:numPr>
          <w:ilvl w:val="0"/>
          <w:numId w:val="406"/>
        </w:numPr>
        <w:tabs>
          <w:tab w:val="clear" w:pos="360"/>
          <w:tab w:val="num" w:pos="700"/>
        </w:tabs>
        <w:spacing w:after="0" w:line="276" w:lineRule="auto"/>
        <w:ind w:left="680"/>
        <w:contextualSpacing/>
        <w:rPr>
          <w:rFonts w:cstheme="minorHAnsi"/>
        </w:rPr>
      </w:pPr>
      <w:r w:rsidRPr="0023751F">
        <w:rPr>
          <w:rFonts w:cstheme="minorHAnsi"/>
        </w:rPr>
        <w:t xml:space="preserve">ymmärtää, kuinka analyyttinen geometria luo yhteyksiä geometristen ja algebrallisten käsitteiden välille </w:t>
      </w:r>
    </w:p>
    <w:p w14:paraId="7CA6C0DF" w14:textId="77777777" w:rsidR="00397E4D" w:rsidRPr="0023751F" w:rsidRDefault="00397E4D" w:rsidP="00911BD0">
      <w:pPr>
        <w:numPr>
          <w:ilvl w:val="0"/>
          <w:numId w:val="406"/>
        </w:numPr>
        <w:tabs>
          <w:tab w:val="clear" w:pos="360"/>
          <w:tab w:val="num" w:pos="700"/>
        </w:tabs>
        <w:spacing w:after="0" w:line="276" w:lineRule="auto"/>
        <w:ind w:left="680"/>
        <w:contextualSpacing/>
        <w:rPr>
          <w:rFonts w:cstheme="minorHAnsi"/>
        </w:rPr>
      </w:pPr>
      <w:r w:rsidRPr="0023751F">
        <w:rPr>
          <w:rFonts w:cstheme="minorHAnsi"/>
        </w:rPr>
        <w:t xml:space="preserve">ymmärtää yhtälön geometrisen merkityksen </w:t>
      </w:r>
    </w:p>
    <w:p w14:paraId="2442187C" w14:textId="77777777" w:rsidR="00397E4D" w:rsidRPr="0023751F" w:rsidRDefault="00397E4D" w:rsidP="00911BD0">
      <w:pPr>
        <w:numPr>
          <w:ilvl w:val="0"/>
          <w:numId w:val="406"/>
        </w:numPr>
        <w:tabs>
          <w:tab w:val="clear" w:pos="360"/>
          <w:tab w:val="num" w:pos="700"/>
        </w:tabs>
        <w:spacing w:after="0" w:line="276" w:lineRule="auto"/>
        <w:ind w:left="680"/>
        <w:contextualSpacing/>
        <w:rPr>
          <w:rFonts w:cstheme="minorHAnsi"/>
        </w:rPr>
      </w:pPr>
      <w:r w:rsidRPr="0023751F">
        <w:rPr>
          <w:rFonts w:cstheme="minorHAnsi"/>
        </w:rPr>
        <w:t xml:space="preserve">osaa ratkaista muotoa |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 </w:t>
      </w:r>
      <w:r w:rsidRPr="0023751F">
        <w:rPr>
          <w:rFonts w:cstheme="minorHAnsi"/>
          <w:i/>
        </w:rPr>
        <w:t>a</w:t>
      </w:r>
      <w:r w:rsidRPr="0023751F">
        <w:rPr>
          <w:rFonts w:cstheme="minorHAnsi"/>
        </w:rPr>
        <w:t xml:space="preserve">  tai  |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 | </w:t>
      </w:r>
      <w:r w:rsidRPr="0023751F">
        <w:rPr>
          <w:rFonts w:cstheme="minorHAnsi"/>
          <w:i/>
        </w:rPr>
        <w:t>g</w:t>
      </w:r>
      <w:r w:rsidRPr="0023751F">
        <w:rPr>
          <w:rFonts w:cstheme="minorHAnsi"/>
        </w:rPr>
        <w:t>(</w:t>
      </w:r>
      <w:r w:rsidRPr="0023751F">
        <w:rPr>
          <w:rFonts w:cstheme="minorHAnsi"/>
          <w:i/>
        </w:rPr>
        <w:t>x</w:t>
      </w:r>
      <w:r w:rsidRPr="0023751F">
        <w:rPr>
          <w:rFonts w:cstheme="minorHAnsi"/>
        </w:rPr>
        <w:t>) | olevia itseisarvoyhtälöitä</w:t>
      </w:r>
    </w:p>
    <w:p w14:paraId="16B20F10" w14:textId="77777777" w:rsidR="00397E4D" w:rsidRPr="0023751F" w:rsidRDefault="00397E4D" w:rsidP="00911BD0">
      <w:pPr>
        <w:numPr>
          <w:ilvl w:val="0"/>
          <w:numId w:val="408"/>
        </w:numPr>
        <w:tabs>
          <w:tab w:val="clear" w:pos="360"/>
          <w:tab w:val="num" w:pos="700"/>
        </w:tabs>
        <w:spacing w:after="0" w:line="276" w:lineRule="auto"/>
        <w:ind w:left="680"/>
        <w:contextualSpacing/>
        <w:rPr>
          <w:rFonts w:cstheme="minorHAnsi"/>
        </w:rPr>
      </w:pPr>
      <w:r w:rsidRPr="0023751F">
        <w:rPr>
          <w:rFonts w:cstheme="minorHAnsi"/>
        </w:rPr>
        <w:t>ymmärtää vektorikäsitteen ja perehtyy vektorilaskennan perusteisiin</w:t>
      </w:r>
    </w:p>
    <w:p w14:paraId="47F88D43" w14:textId="77777777" w:rsidR="00397E4D" w:rsidRPr="0023751F" w:rsidRDefault="00397E4D" w:rsidP="00911BD0">
      <w:pPr>
        <w:numPr>
          <w:ilvl w:val="0"/>
          <w:numId w:val="408"/>
        </w:numPr>
        <w:tabs>
          <w:tab w:val="clear" w:pos="360"/>
          <w:tab w:val="num" w:pos="700"/>
        </w:tabs>
        <w:spacing w:after="0" w:line="276" w:lineRule="auto"/>
        <w:ind w:left="680"/>
        <w:contextualSpacing/>
        <w:rPr>
          <w:rFonts w:cstheme="minorHAnsi"/>
        </w:rPr>
      </w:pPr>
      <w:r w:rsidRPr="0023751F">
        <w:rPr>
          <w:rFonts w:cstheme="minorHAnsi"/>
        </w:rPr>
        <w:t>osaa tutkia kaksiulotteisen koordinaatiston pisteitä, etäisyyksiä ja kulmia vektoreiden avulla</w:t>
      </w:r>
    </w:p>
    <w:p w14:paraId="255022E0" w14:textId="77777777" w:rsidR="00397E4D" w:rsidRPr="0023751F" w:rsidRDefault="00397E4D" w:rsidP="00911BD0">
      <w:pPr>
        <w:numPr>
          <w:ilvl w:val="0"/>
          <w:numId w:val="408"/>
        </w:numPr>
        <w:tabs>
          <w:tab w:val="clear" w:pos="360"/>
          <w:tab w:val="num" w:pos="700"/>
        </w:tabs>
        <w:spacing w:after="0" w:line="276" w:lineRule="auto"/>
        <w:ind w:left="680"/>
        <w:contextualSpacing/>
        <w:rPr>
          <w:rFonts w:cstheme="minorHAnsi"/>
        </w:rPr>
      </w:pPr>
      <w:r w:rsidRPr="0023751F">
        <w:rPr>
          <w:rFonts w:cstheme="minorHAnsi"/>
        </w:rPr>
        <w:t>osaa ratkaista tasogeometrian ongelmia vektoreiden avulla</w:t>
      </w:r>
    </w:p>
    <w:p w14:paraId="0E56B58F" w14:textId="77777777" w:rsidR="00397E4D" w:rsidRPr="0023751F" w:rsidRDefault="00397E4D" w:rsidP="00911BD0">
      <w:pPr>
        <w:numPr>
          <w:ilvl w:val="0"/>
          <w:numId w:val="408"/>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käyrien ja vektoreiden tutkimisessa sekä niihin liittyvissä sovelluksissa. </w:t>
      </w:r>
    </w:p>
    <w:p w14:paraId="2F7FDBAF"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71B8CE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6F9934C" w14:textId="77777777" w:rsidR="00397E4D" w:rsidRPr="0023751F" w:rsidRDefault="00397E4D" w:rsidP="00911BD0">
      <w:pPr>
        <w:numPr>
          <w:ilvl w:val="0"/>
          <w:numId w:val="407"/>
        </w:numPr>
        <w:tabs>
          <w:tab w:val="clear" w:pos="360"/>
          <w:tab w:val="num" w:pos="700"/>
        </w:tabs>
        <w:spacing w:after="0" w:line="276" w:lineRule="auto"/>
        <w:ind w:left="680"/>
        <w:contextualSpacing/>
        <w:rPr>
          <w:rFonts w:cstheme="minorHAnsi"/>
        </w:rPr>
      </w:pPr>
      <w:r w:rsidRPr="0023751F">
        <w:rPr>
          <w:rFonts w:cstheme="minorHAnsi"/>
        </w:rPr>
        <w:t xml:space="preserve">käyrän yhtälö </w:t>
      </w:r>
    </w:p>
    <w:p w14:paraId="3F949D7B" w14:textId="77777777" w:rsidR="00397E4D" w:rsidRPr="0023751F" w:rsidRDefault="00397E4D" w:rsidP="00911BD0">
      <w:pPr>
        <w:numPr>
          <w:ilvl w:val="0"/>
          <w:numId w:val="407"/>
        </w:numPr>
        <w:tabs>
          <w:tab w:val="clear" w:pos="360"/>
          <w:tab w:val="num" w:pos="700"/>
        </w:tabs>
        <w:spacing w:after="0" w:line="276" w:lineRule="auto"/>
        <w:ind w:left="680"/>
        <w:contextualSpacing/>
        <w:rPr>
          <w:rFonts w:cstheme="minorHAnsi"/>
          <w:strike/>
        </w:rPr>
      </w:pPr>
      <w:r w:rsidRPr="0023751F">
        <w:rPr>
          <w:rFonts w:cstheme="minorHAnsi"/>
        </w:rPr>
        <w:t xml:space="preserve">suoran, ympyrän ja paraabelin yhtälö </w:t>
      </w:r>
    </w:p>
    <w:p w14:paraId="436A4D7A" w14:textId="77777777" w:rsidR="00397E4D" w:rsidRPr="0023751F" w:rsidRDefault="00397E4D" w:rsidP="00911BD0">
      <w:pPr>
        <w:numPr>
          <w:ilvl w:val="0"/>
          <w:numId w:val="407"/>
        </w:numPr>
        <w:tabs>
          <w:tab w:val="clear" w:pos="360"/>
          <w:tab w:val="num" w:pos="700"/>
        </w:tabs>
        <w:spacing w:after="0" w:line="276" w:lineRule="auto"/>
        <w:ind w:left="680"/>
        <w:contextualSpacing/>
        <w:rPr>
          <w:rFonts w:cstheme="minorHAnsi"/>
        </w:rPr>
      </w:pPr>
      <w:r w:rsidRPr="0023751F">
        <w:rPr>
          <w:rFonts w:cstheme="minorHAnsi"/>
        </w:rPr>
        <w:t>yhtälöryhmä</w:t>
      </w:r>
    </w:p>
    <w:p w14:paraId="602B1A55" w14:textId="77777777" w:rsidR="00397E4D" w:rsidRPr="0023751F" w:rsidRDefault="00397E4D" w:rsidP="00911BD0">
      <w:pPr>
        <w:numPr>
          <w:ilvl w:val="0"/>
          <w:numId w:val="407"/>
        </w:numPr>
        <w:tabs>
          <w:tab w:val="clear" w:pos="360"/>
          <w:tab w:val="num" w:pos="700"/>
        </w:tabs>
        <w:spacing w:after="0" w:line="276" w:lineRule="auto"/>
        <w:ind w:left="680"/>
        <w:contextualSpacing/>
        <w:rPr>
          <w:rFonts w:cstheme="minorHAnsi"/>
        </w:rPr>
      </w:pPr>
      <w:r w:rsidRPr="0023751F">
        <w:rPr>
          <w:rFonts w:cstheme="minorHAnsi"/>
        </w:rPr>
        <w:t xml:space="preserve">suorien yhdensuuntaisuus ja kohtisuoruus </w:t>
      </w:r>
    </w:p>
    <w:p w14:paraId="709E26FC"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itseisarvoyhtälö</w:t>
      </w:r>
    </w:p>
    <w:p w14:paraId="7E4A9844"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pisteen etäisyys suorasta</w:t>
      </w:r>
    </w:p>
    <w:p w14:paraId="0EC05953"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vektoreiden perusominaisuudet</w:t>
      </w:r>
    </w:p>
    <w:p w14:paraId="042F78EF"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tason vektoreiden yhteen- ja vähennyslasku sekä tason vektorin kertominen luvulla</w:t>
      </w:r>
    </w:p>
    <w:p w14:paraId="2C3F09A5" w14:textId="77777777" w:rsidR="00397E4D" w:rsidRPr="0023751F" w:rsidRDefault="00397E4D" w:rsidP="00911BD0">
      <w:pPr>
        <w:numPr>
          <w:ilvl w:val="0"/>
          <w:numId w:val="409"/>
        </w:numPr>
        <w:tabs>
          <w:tab w:val="clear" w:pos="360"/>
          <w:tab w:val="num" w:pos="700"/>
        </w:tabs>
        <w:spacing w:after="0" w:line="276" w:lineRule="auto"/>
        <w:ind w:left="680"/>
        <w:contextualSpacing/>
        <w:rPr>
          <w:rFonts w:cstheme="minorHAnsi"/>
        </w:rPr>
      </w:pPr>
      <w:r w:rsidRPr="0023751F">
        <w:rPr>
          <w:rFonts w:cstheme="minorHAnsi"/>
        </w:rPr>
        <w:t>tason vektoreiden pistetulo, tason vektoreiden välinen kulma</w:t>
      </w:r>
    </w:p>
    <w:p w14:paraId="0961C7DA" w14:textId="77777777" w:rsidR="00397E4D" w:rsidRPr="0023751F" w:rsidRDefault="00397E4D" w:rsidP="00397E4D">
      <w:pPr>
        <w:spacing w:after="0" w:line="276" w:lineRule="auto"/>
        <w:contextualSpacing/>
        <w:rPr>
          <w:rFonts w:cstheme="minorHAnsi"/>
        </w:rPr>
      </w:pPr>
    </w:p>
    <w:p w14:paraId="073C9F8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MAA5 Funktiot ja yhtälöt 2 (2 op)</w:t>
      </w:r>
    </w:p>
    <w:p w14:paraId="3BC1EE9E" w14:textId="77777777" w:rsidR="00397E4D" w:rsidRPr="0023751F" w:rsidRDefault="00397E4D" w:rsidP="00397E4D">
      <w:pPr>
        <w:spacing w:after="0" w:line="276" w:lineRule="auto"/>
        <w:contextualSpacing/>
        <w:rPr>
          <w:rFonts w:cstheme="minorHAnsi"/>
        </w:rPr>
      </w:pPr>
    </w:p>
    <w:p w14:paraId="19EBE9AF" w14:textId="77777777" w:rsidR="00397E4D" w:rsidRPr="0023751F" w:rsidRDefault="00397E4D" w:rsidP="00397E4D">
      <w:pPr>
        <w:spacing w:after="0" w:line="276" w:lineRule="auto"/>
        <w:contextualSpacing/>
        <w:rPr>
          <w:rFonts w:cstheme="minorHAnsi"/>
        </w:rPr>
      </w:pPr>
      <w:r w:rsidRPr="0023751F">
        <w:rPr>
          <w:rFonts w:cstheme="minorHAnsi"/>
          <w:i/>
        </w:rPr>
        <w:lastRenderedPageBreak/>
        <w:t>Tavoitteet</w:t>
      </w:r>
      <w:r w:rsidRPr="0023751F">
        <w:rPr>
          <w:rFonts w:cstheme="minorHAnsi"/>
        </w:rPr>
        <w:t xml:space="preserve"> </w:t>
      </w:r>
    </w:p>
    <w:p w14:paraId="0A70A09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DCD754F" w14:textId="77777777" w:rsidR="00397E4D" w:rsidRPr="0023751F" w:rsidRDefault="00397E4D" w:rsidP="00911BD0">
      <w:pPr>
        <w:numPr>
          <w:ilvl w:val="0"/>
          <w:numId w:val="404"/>
        </w:numPr>
        <w:tabs>
          <w:tab w:val="clear" w:pos="360"/>
          <w:tab w:val="num" w:pos="700"/>
        </w:tabs>
        <w:spacing w:after="0" w:line="276" w:lineRule="auto"/>
        <w:ind w:left="680"/>
        <w:contextualSpacing/>
        <w:rPr>
          <w:rFonts w:cstheme="minorHAnsi"/>
        </w:rPr>
      </w:pPr>
      <w:r w:rsidRPr="0023751F">
        <w:rPr>
          <w:rFonts w:cstheme="minorHAnsi"/>
        </w:rPr>
        <w:t>tutustuu ilmiöiden matemaattiseen mallintamiseen sini- ja kosinifunktioiden sekä eksponentti- ja logaritmifunktioiden avulla</w:t>
      </w:r>
    </w:p>
    <w:p w14:paraId="6E1A10DE" w14:textId="77777777" w:rsidR="00397E4D" w:rsidRPr="0023751F" w:rsidRDefault="00397E4D" w:rsidP="00911BD0">
      <w:pPr>
        <w:numPr>
          <w:ilvl w:val="0"/>
          <w:numId w:val="404"/>
        </w:numPr>
        <w:tabs>
          <w:tab w:val="clear" w:pos="360"/>
          <w:tab w:val="num" w:pos="700"/>
        </w:tabs>
        <w:spacing w:after="0" w:line="276" w:lineRule="auto"/>
        <w:ind w:left="680"/>
        <w:contextualSpacing/>
        <w:rPr>
          <w:rFonts w:cstheme="minorHAnsi"/>
        </w:rPr>
      </w:pPr>
      <w:r w:rsidRPr="0023751F">
        <w:rPr>
          <w:rFonts w:cstheme="minorHAnsi"/>
        </w:rPr>
        <w:t>tutkii sini- ja kosinifunktioita yksikköympyrän symmetrioiden avulla</w:t>
      </w:r>
    </w:p>
    <w:p w14:paraId="79060530" w14:textId="77777777" w:rsidR="00397E4D" w:rsidRPr="0023751F" w:rsidRDefault="00397E4D" w:rsidP="00911BD0">
      <w:pPr>
        <w:numPr>
          <w:ilvl w:val="0"/>
          <w:numId w:val="404"/>
        </w:numPr>
        <w:tabs>
          <w:tab w:val="clear" w:pos="360"/>
          <w:tab w:val="num" w:pos="700"/>
        </w:tabs>
        <w:spacing w:after="0" w:line="276" w:lineRule="auto"/>
        <w:ind w:left="680"/>
        <w:contextualSpacing/>
        <w:rPr>
          <w:rFonts w:cstheme="minorHAnsi"/>
        </w:rPr>
      </w:pPr>
      <w:r w:rsidRPr="0023751F">
        <w:rPr>
          <w:rFonts w:cstheme="minorHAnsi"/>
        </w:rPr>
        <w:t xml:space="preserve">osaa ratkaista sellaisia trigonometrisia yhtälöitä, jotka ovat tyyppiä </w:t>
      </w:r>
      <w:r w:rsidRPr="0023751F">
        <w:rPr>
          <w:rFonts w:cstheme="minorHAnsi"/>
        </w:rPr>
        <w:br/>
        <w:t xml:space="preserve">sin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w:t>
      </w:r>
      <w:r w:rsidRPr="0023751F">
        <w:rPr>
          <w:rFonts w:cstheme="minorHAnsi"/>
          <w:i/>
        </w:rPr>
        <w:t>a</w:t>
      </w:r>
      <w:r w:rsidRPr="0023751F">
        <w:rPr>
          <w:rFonts w:cstheme="minorHAnsi"/>
        </w:rPr>
        <w:t xml:space="preserve">  tai  sin </w:t>
      </w:r>
      <w:r w:rsidRPr="0023751F">
        <w:rPr>
          <w:rFonts w:cstheme="minorHAnsi"/>
          <w:i/>
        </w:rPr>
        <w:t>f</w:t>
      </w:r>
      <w:r w:rsidRPr="0023751F">
        <w:rPr>
          <w:rFonts w:cstheme="minorHAnsi"/>
        </w:rPr>
        <w:t>(</w:t>
      </w:r>
      <w:r w:rsidRPr="0023751F">
        <w:rPr>
          <w:rFonts w:cstheme="minorHAnsi"/>
          <w:i/>
        </w:rPr>
        <w:t>x</w:t>
      </w:r>
      <w:r w:rsidRPr="0023751F">
        <w:rPr>
          <w:rFonts w:cstheme="minorHAnsi"/>
        </w:rPr>
        <w:t xml:space="preserve">) = sin </w:t>
      </w:r>
      <w:r w:rsidRPr="0023751F">
        <w:rPr>
          <w:rFonts w:cstheme="minorHAnsi"/>
          <w:i/>
        </w:rPr>
        <w:t>g</w:t>
      </w:r>
      <w:r w:rsidRPr="0023751F">
        <w:rPr>
          <w:rFonts w:cstheme="minorHAnsi"/>
        </w:rPr>
        <w:t>(</w:t>
      </w:r>
      <w:r w:rsidRPr="0023751F">
        <w:rPr>
          <w:rFonts w:cstheme="minorHAnsi"/>
          <w:i/>
        </w:rPr>
        <w:t>x</w:t>
      </w:r>
      <w:r w:rsidRPr="0023751F">
        <w:rPr>
          <w:rFonts w:cstheme="minorHAnsi"/>
        </w:rPr>
        <w:t xml:space="preserve">) </w:t>
      </w:r>
    </w:p>
    <w:p w14:paraId="7701FC0B" w14:textId="77777777" w:rsidR="00397E4D" w:rsidRPr="0023751F" w:rsidRDefault="00397E4D" w:rsidP="00911BD0">
      <w:pPr>
        <w:numPr>
          <w:ilvl w:val="0"/>
          <w:numId w:val="414"/>
        </w:numPr>
        <w:tabs>
          <w:tab w:val="clear" w:pos="360"/>
          <w:tab w:val="num" w:pos="700"/>
        </w:tabs>
        <w:spacing w:after="0" w:line="276" w:lineRule="auto"/>
        <w:ind w:left="680"/>
        <w:contextualSpacing/>
        <w:rPr>
          <w:rFonts w:cstheme="minorHAnsi"/>
        </w:rPr>
      </w:pPr>
      <w:r w:rsidRPr="0023751F">
        <w:rPr>
          <w:rFonts w:cstheme="minorHAnsi"/>
        </w:rPr>
        <w:t>osaa soveltaa sini- ja kosinifunktioiden yhteyttä sin</w:t>
      </w:r>
      <w:r w:rsidRPr="0023751F">
        <w:rPr>
          <w:rFonts w:cstheme="minorHAnsi"/>
          <w:vertAlign w:val="superscript"/>
        </w:rPr>
        <w:t xml:space="preserve">2 </w:t>
      </w:r>
      <w:r w:rsidRPr="0023751F">
        <w:rPr>
          <w:rFonts w:cstheme="minorHAnsi"/>
          <w:i/>
        </w:rPr>
        <w:t>x</w:t>
      </w:r>
      <w:r w:rsidRPr="0023751F">
        <w:rPr>
          <w:rFonts w:cstheme="minorHAnsi"/>
        </w:rPr>
        <w:t xml:space="preserve"> + cos</w:t>
      </w:r>
      <w:r w:rsidRPr="0023751F">
        <w:rPr>
          <w:rFonts w:cstheme="minorHAnsi"/>
          <w:vertAlign w:val="superscript"/>
        </w:rPr>
        <w:t xml:space="preserve">2 </w:t>
      </w:r>
      <w:r w:rsidRPr="0023751F">
        <w:rPr>
          <w:rFonts w:cstheme="minorHAnsi"/>
          <w:i/>
        </w:rPr>
        <w:t>x</w:t>
      </w:r>
      <w:r w:rsidRPr="0023751F">
        <w:rPr>
          <w:rFonts w:cstheme="minorHAnsi"/>
        </w:rPr>
        <w:t xml:space="preserve"> = 1</w:t>
      </w:r>
    </w:p>
    <w:p w14:paraId="222F2AB5" w14:textId="77777777" w:rsidR="00397E4D" w:rsidRPr="0023751F" w:rsidRDefault="00397E4D" w:rsidP="00911BD0">
      <w:pPr>
        <w:numPr>
          <w:ilvl w:val="0"/>
          <w:numId w:val="414"/>
        </w:numPr>
        <w:tabs>
          <w:tab w:val="clear" w:pos="360"/>
          <w:tab w:val="num" w:pos="700"/>
        </w:tabs>
        <w:spacing w:after="0" w:line="276" w:lineRule="auto"/>
        <w:ind w:left="680"/>
        <w:contextualSpacing/>
        <w:rPr>
          <w:rFonts w:cstheme="minorHAnsi"/>
        </w:rPr>
      </w:pPr>
      <w:r w:rsidRPr="0023751F">
        <w:rPr>
          <w:rFonts w:cstheme="minorHAnsi"/>
        </w:rPr>
        <w:t>tuntee eksponentti- ja logaritmifunktioiden ominaisuudet ja osaa ratkaista niihin liittyviä yhtälöitä</w:t>
      </w:r>
    </w:p>
    <w:p w14:paraId="06862D36" w14:textId="77777777" w:rsidR="00397E4D" w:rsidRPr="0023751F" w:rsidRDefault="00397E4D" w:rsidP="00911BD0">
      <w:pPr>
        <w:numPr>
          <w:ilvl w:val="0"/>
          <w:numId w:val="414"/>
        </w:numPr>
        <w:tabs>
          <w:tab w:val="clear" w:pos="360"/>
          <w:tab w:val="num" w:pos="700"/>
        </w:tabs>
        <w:spacing w:after="0" w:line="276" w:lineRule="auto"/>
        <w:ind w:left="680"/>
        <w:contextualSpacing/>
        <w:rPr>
          <w:rFonts w:cstheme="minorHAnsi"/>
        </w:rPr>
      </w:pPr>
      <w:r w:rsidRPr="0023751F">
        <w:rPr>
          <w:rFonts w:cstheme="minorHAnsi"/>
        </w:rPr>
        <w:t>osaa käyttää ohjelmistoja funktioiden tutkimisessa, yhtälöiden ratkaisemisessa ja sovellusten yhteydessä.</w:t>
      </w:r>
    </w:p>
    <w:p w14:paraId="648120B8" w14:textId="77777777" w:rsidR="00397E4D" w:rsidRPr="0023751F" w:rsidRDefault="00397E4D" w:rsidP="00397E4D">
      <w:pPr>
        <w:spacing w:after="0" w:line="276" w:lineRule="auto"/>
        <w:contextualSpacing/>
        <w:rPr>
          <w:rFonts w:cstheme="minorHAnsi"/>
        </w:rPr>
      </w:pPr>
    </w:p>
    <w:p w14:paraId="48D12436"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1A66FEA4" w14:textId="77777777" w:rsidR="00397E4D" w:rsidRPr="0023751F" w:rsidRDefault="00397E4D" w:rsidP="00911BD0">
      <w:pPr>
        <w:numPr>
          <w:ilvl w:val="0"/>
          <w:numId w:val="416"/>
        </w:numPr>
        <w:tabs>
          <w:tab w:val="clear" w:pos="360"/>
          <w:tab w:val="num" w:pos="700"/>
        </w:tabs>
        <w:spacing w:after="0" w:line="276" w:lineRule="auto"/>
        <w:ind w:left="680"/>
        <w:contextualSpacing/>
        <w:rPr>
          <w:rFonts w:cstheme="minorHAnsi"/>
        </w:rPr>
      </w:pPr>
      <w:r w:rsidRPr="0023751F">
        <w:rPr>
          <w:rFonts w:cstheme="minorHAnsi"/>
        </w:rPr>
        <w:t>suunnattu kulma ja radiaani</w:t>
      </w:r>
    </w:p>
    <w:p w14:paraId="7C4396F1" w14:textId="77777777" w:rsidR="00397E4D" w:rsidRPr="0023751F" w:rsidRDefault="00397E4D" w:rsidP="00911BD0">
      <w:pPr>
        <w:numPr>
          <w:ilvl w:val="0"/>
          <w:numId w:val="416"/>
        </w:numPr>
        <w:tabs>
          <w:tab w:val="clear" w:pos="360"/>
          <w:tab w:val="num" w:pos="700"/>
        </w:tabs>
        <w:spacing w:after="0" w:line="276" w:lineRule="auto"/>
        <w:ind w:left="680"/>
        <w:contextualSpacing/>
        <w:rPr>
          <w:rFonts w:cstheme="minorHAnsi"/>
        </w:rPr>
      </w:pPr>
      <w:r w:rsidRPr="0023751F">
        <w:rPr>
          <w:rFonts w:cstheme="minorHAnsi"/>
        </w:rPr>
        <w:t>yksikköympyrä</w:t>
      </w:r>
    </w:p>
    <w:p w14:paraId="480292B0" w14:textId="77777777" w:rsidR="00397E4D" w:rsidRPr="0023751F" w:rsidRDefault="00397E4D" w:rsidP="00911BD0">
      <w:pPr>
        <w:numPr>
          <w:ilvl w:val="0"/>
          <w:numId w:val="416"/>
        </w:numPr>
        <w:tabs>
          <w:tab w:val="clear" w:pos="360"/>
          <w:tab w:val="num" w:pos="700"/>
        </w:tabs>
        <w:spacing w:after="0" w:line="276" w:lineRule="auto"/>
        <w:ind w:left="680"/>
        <w:contextualSpacing/>
        <w:rPr>
          <w:rFonts w:cstheme="minorHAnsi"/>
        </w:rPr>
      </w:pPr>
      <w:r w:rsidRPr="0023751F">
        <w:rPr>
          <w:rFonts w:cstheme="minorHAnsi"/>
        </w:rPr>
        <w:t>sini- ja kosinifunktiot symmetria- ja jaksollisuusominaisuuksineen</w:t>
      </w:r>
    </w:p>
    <w:p w14:paraId="25C23C96" w14:textId="77777777" w:rsidR="00397E4D" w:rsidRPr="0023751F" w:rsidRDefault="00397E4D" w:rsidP="00911BD0">
      <w:pPr>
        <w:numPr>
          <w:ilvl w:val="0"/>
          <w:numId w:val="416"/>
        </w:numPr>
        <w:tabs>
          <w:tab w:val="clear" w:pos="360"/>
          <w:tab w:val="num" w:pos="700"/>
        </w:tabs>
        <w:spacing w:after="0" w:line="276" w:lineRule="auto"/>
        <w:ind w:left="680"/>
        <w:contextualSpacing/>
        <w:rPr>
          <w:rFonts w:cstheme="minorHAnsi"/>
        </w:rPr>
      </w:pPr>
      <w:r w:rsidRPr="0023751F">
        <w:rPr>
          <w:rFonts w:cstheme="minorHAnsi"/>
        </w:rPr>
        <w:t>sini- ja kosiniyhtälöiden ratkaiseminen</w:t>
      </w:r>
    </w:p>
    <w:p w14:paraId="279B0762" w14:textId="77777777" w:rsidR="00397E4D" w:rsidRPr="0023751F" w:rsidRDefault="00397E4D" w:rsidP="00911BD0">
      <w:pPr>
        <w:numPr>
          <w:ilvl w:val="0"/>
          <w:numId w:val="415"/>
        </w:numPr>
        <w:tabs>
          <w:tab w:val="clear" w:pos="360"/>
          <w:tab w:val="num" w:pos="700"/>
        </w:tabs>
        <w:spacing w:after="0" w:line="276" w:lineRule="auto"/>
        <w:ind w:left="680"/>
        <w:contextualSpacing/>
        <w:rPr>
          <w:rFonts w:cstheme="minorHAnsi"/>
        </w:rPr>
      </w:pPr>
      <w:r w:rsidRPr="0023751F">
        <w:rPr>
          <w:rFonts w:cstheme="minorHAnsi"/>
        </w:rPr>
        <w:t>murtopotenssi ja sen yhteys juureen</w:t>
      </w:r>
    </w:p>
    <w:p w14:paraId="0176F99F" w14:textId="77777777" w:rsidR="00397E4D" w:rsidRPr="0023751F" w:rsidRDefault="00397E4D" w:rsidP="00911BD0">
      <w:pPr>
        <w:numPr>
          <w:ilvl w:val="0"/>
          <w:numId w:val="415"/>
        </w:numPr>
        <w:tabs>
          <w:tab w:val="clear" w:pos="360"/>
          <w:tab w:val="num" w:pos="700"/>
        </w:tabs>
        <w:spacing w:after="0" w:line="276" w:lineRule="auto"/>
        <w:ind w:left="680"/>
        <w:contextualSpacing/>
        <w:rPr>
          <w:rFonts w:cstheme="minorHAnsi"/>
        </w:rPr>
      </w:pPr>
      <w:r w:rsidRPr="0023751F">
        <w:rPr>
          <w:rFonts w:cstheme="minorHAnsi"/>
        </w:rPr>
        <w:t>eksponenttifunktiot ja -yhtälöt</w:t>
      </w:r>
    </w:p>
    <w:p w14:paraId="4C52F305" w14:textId="77777777" w:rsidR="00397E4D" w:rsidRPr="0023751F" w:rsidRDefault="00397E4D" w:rsidP="00911BD0">
      <w:pPr>
        <w:numPr>
          <w:ilvl w:val="0"/>
          <w:numId w:val="415"/>
        </w:numPr>
        <w:tabs>
          <w:tab w:val="clear" w:pos="360"/>
          <w:tab w:val="num" w:pos="700"/>
        </w:tabs>
        <w:spacing w:after="0" w:line="276" w:lineRule="auto"/>
        <w:ind w:left="680"/>
        <w:contextualSpacing/>
        <w:rPr>
          <w:rFonts w:cstheme="minorHAnsi"/>
        </w:rPr>
      </w:pPr>
      <w:r w:rsidRPr="0023751F">
        <w:rPr>
          <w:rFonts w:cstheme="minorHAnsi"/>
        </w:rPr>
        <w:t>logaritmi ja logaritmin laskusäännöt</w:t>
      </w:r>
    </w:p>
    <w:p w14:paraId="2541F1BE" w14:textId="77777777" w:rsidR="00397E4D" w:rsidRPr="0023751F" w:rsidRDefault="00397E4D" w:rsidP="00911BD0">
      <w:pPr>
        <w:numPr>
          <w:ilvl w:val="0"/>
          <w:numId w:val="415"/>
        </w:numPr>
        <w:tabs>
          <w:tab w:val="clear" w:pos="360"/>
          <w:tab w:val="num" w:pos="700"/>
        </w:tabs>
        <w:spacing w:after="0" w:line="276" w:lineRule="auto"/>
        <w:ind w:left="680"/>
        <w:contextualSpacing/>
        <w:rPr>
          <w:rFonts w:cstheme="minorHAnsi"/>
        </w:rPr>
      </w:pPr>
      <w:r w:rsidRPr="0023751F">
        <w:rPr>
          <w:rFonts w:cstheme="minorHAnsi"/>
        </w:rPr>
        <w:t xml:space="preserve">logaritmifunktiot ja -yhtälöt </w:t>
      </w:r>
    </w:p>
    <w:p w14:paraId="6DE3CCAE" w14:textId="77777777" w:rsidR="00397E4D" w:rsidRPr="0023751F" w:rsidRDefault="00397E4D" w:rsidP="00397E4D">
      <w:pPr>
        <w:spacing w:after="0" w:line="276" w:lineRule="auto"/>
        <w:contextualSpacing/>
        <w:rPr>
          <w:rFonts w:cstheme="minorHAnsi"/>
        </w:rPr>
      </w:pPr>
    </w:p>
    <w:p w14:paraId="5730141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MAA6 Derivaatta (3 op)   </w:t>
      </w:r>
    </w:p>
    <w:p w14:paraId="6A7E9688" w14:textId="77777777" w:rsidR="00397E4D" w:rsidRPr="0023751F" w:rsidRDefault="00397E4D" w:rsidP="00397E4D">
      <w:pPr>
        <w:spacing w:after="0" w:line="276" w:lineRule="auto"/>
        <w:contextualSpacing/>
        <w:rPr>
          <w:rFonts w:cstheme="minorHAnsi"/>
        </w:rPr>
      </w:pPr>
    </w:p>
    <w:p w14:paraId="1561CEC1"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6445727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74438F5" w14:textId="77777777" w:rsidR="00397E4D" w:rsidRPr="0023751F" w:rsidRDefault="00397E4D" w:rsidP="00911BD0">
      <w:pPr>
        <w:numPr>
          <w:ilvl w:val="0"/>
          <w:numId w:val="412"/>
        </w:numPr>
        <w:tabs>
          <w:tab w:val="clear" w:pos="360"/>
          <w:tab w:val="num" w:pos="700"/>
        </w:tabs>
        <w:spacing w:after="0" w:line="276" w:lineRule="auto"/>
        <w:ind w:left="680"/>
        <w:contextualSpacing/>
        <w:rPr>
          <w:rFonts w:cstheme="minorHAnsi"/>
        </w:rPr>
      </w:pPr>
      <w:r w:rsidRPr="0023751F">
        <w:rPr>
          <w:rFonts w:cstheme="minorHAnsi"/>
        </w:rPr>
        <w:t>tutustuu ilmiöiden matemaattisten mallien käyttäytymiseen derivaatan avulla</w:t>
      </w:r>
    </w:p>
    <w:p w14:paraId="6F49FC06" w14:textId="77777777" w:rsidR="00397E4D" w:rsidRPr="0023751F" w:rsidRDefault="00397E4D" w:rsidP="00911BD0">
      <w:pPr>
        <w:numPr>
          <w:ilvl w:val="0"/>
          <w:numId w:val="404"/>
        </w:numPr>
        <w:tabs>
          <w:tab w:val="clear" w:pos="360"/>
          <w:tab w:val="num" w:pos="700"/>
        </w:tabs>
        <w:spacing w:after="0" w:line="276" w:lineRule="auto"/>
        <w:ind w:left="680"/>
        <w:contextualSpacing/>
        <w:rPr>
          <w:rFonts w:cstheme="minorHAnsi"/>
        </w:rPr>
      </w:pPr>
      <w:r w:rsidRPr="0023751F">
        <w:rPr>
          <w:rFonts w:cstheme="minorHAnsi"/>
        </w:rPr>
        <w:t>omaksuu havainnollisen käsityksen funktion raja-arvosta ja jatkuvuudesta</w:t>
      </w:r>
    </w:p>
    <w:p w14:paraId="0456570A" w14:textId="77777777" w:rsidR="00397E4D" w:rsidRPr="0023751F" w:rsidRDefault="00397E4D" w:rsidP="00911BD0">
      <w:pPr>
        <w:numPr>
          <w:ilvl w:val="0"/>
          <w:numId w:val="404"/>
        </w:numPr>
        <w:tabs>
          <w:tab w:val="clear" w:pos="360"/>
          <w:tab w:val="num" w:pos="700"/>
        </w:tabs>
        <w:spacing w:after="0" w:line="276" w:lineRule="auto"/>
        <w:ind w:left="680"/>
        <w:contextualSpacing/>
        <w:rPr>
          <w:rFonts w:cstheme="minorHAnsi"/>
        </w:rPr>
      </w:pPr>
      <w:r w:rsidRPr="0023751F">
        <w:rPr>
          <w:rFonts w:cstheme="minorHAnsi"/>
        </w:rPr>
        <w:t xml:space="preserve">ymmärtää derivaatan tulkinnan funktion muutosnopeutena </w:t>
      </w:r>
    </w:p>
    <w:p w14:paraId="7F55BAA0" w14:textId="77777777" w:rsidR="00397E4D" w:rsidRPr="0023751F" w:rsidRDefault="00397E4D" w:rsidP="00911BD0">
      <w:pPr>
        <w:numPr>
          <w:ilvl w:val="0"/>
          <w:numId w:val="412"/>
        </w:numPr>
        <w:tabs>
          <w:tab w:val="clear" w:pos="360"/>
          <w:tab w:val="num" w:pos="700"/>
        </w:tabs>
        <w:spacing w:after="0" w:line="276" w:lineRule="auto"/>
        <w:ind w:left="680"/>
        <w:contextualSpacing/>
        <w:rPr>
          <w:rFonts w:cstheme="minorHAnsi"/>
        </w:rPr>
      </w:pPr>
      <w:r w:rsidRPr="0023751F">
        <w:rPr>
          <w:rFonts w:cstheme="minorHAnsi"/>
        </w:rPr>
        <w:t>kykenee määrittämään yksinkertaisten funktioiden derivaatat</w:t>
      </w:r>
    </w:p>
    <w:p w14:paraId="16E57B79" w14:textId="77777777" w:rsidR="00397E4D" w:rsidRPr="0023751F" w:rsidRDefault="00397E4D" w:rsidP="00911BD0">
      <w:pPr>
        <w:numPr>
          <w:ilvl w:val="0"/>
          <w:numId w:val="412"/>
        </w:numPr>
        <w:tabs>
          <w:tab w:val="clear" w:pos="360"/>
          <w:tab w:val="num" w:pos="700"/>
        </w:tabs>
        <w:spacing w:after="0" w:line="276" w:lineRule="auto"/>
        <w:ind w:left="680"/>
        <w:contextualSpacing/>
        <w:rPr>
          <w:rFonts w:cstheme="minorHAnsi"/>
        </w:rPr>
      </w:pPr>
      <w:r w:rsidRPr="0023751F">
        <w:rPr>
          <w:rFonts w:cstheme="minorHAnsi"/>
        </w:rPr>
        <w:t xml:space="preserve">osaa derivoida yhdistettyjä funktioita </w:t>
      </w:r>
    </w:p>
    <w:p w14:paraId="7CBE816F" w14:textId="77777777" w:rsidR="00397E4D" w:rsidRPr="0023751F" w:rsidRDefault="00397E4D" w:rsidP="00911BD0">
      <w:pPr>
        <w:numPr>
          <w:ilvl w:val="0"/>
          <w:numId w:val="412"/>
        </w:numPr>
        <w:tabs>
          <w:tab w:val="clear" w:pos="360"/>
          <w:tab w:val="num" w:pos="700"/>
        </w:tabs>
        <w:spacing w:after="0" w:line="276" w:lineRule="auto"/>
        <w:ind w:left="680"/>
        <w:contextualSpacing/>
        <w:rPr>
          <w:rFonts w:cstheme="minorHAnsi"/>
        </w:rPr>
      </w:pPr>
      <w:r w:rsidRPr="0023751F">
        <w:rPr>
          <w:rFonts w:cstheme="minorHAnsi"/>
        </w:rPr>
        <w:t>hallitsee funktioiden kulun tutkimisen derivaatan avulla ja osaa määrittää niiden ääriarvot suljetulla välillä</w:t>
      </w:r>
    </w:p>
    <w:p w14:paraId="33786D2C" w14:textId="77777777" w:rsidR="00397E4D" w:rsidRPr="0023751F" w:rsidRDefault="00397E4D" w:rsidP="00911BD0">
      <w:pPr>
        <w:numPr>
          <w:ilvl w:val="0"/>
          <w:numId w:val="412"/>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raja-arvon, jatkuvuuden ja derivaatan tutkimisessa sovellusten yhteydessä.  </w:t>
      </w:r>
    </w:p>
    <w:p w14:paraId="2E00EF8D" w14:textId="77777777" w:rsidR="00397E4D" w:rsidRPr="0023751F" w:rsidRDefault="00397E4D" w:rsidP="00397E4D">
      <w:pPr>
        <w:spacing w:after="0" w:line="276" w:lineRule="auto"/>
        <w:contextualSpacing/>
        <w:rPr>
          <w:rFonts w:cstheme="minorHAnsi"/>
        </w:rPr>
      </w:pPr>
    </w:p>
    <w:p w14:paraId="74F2C165"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1FF24358" w14:textId="77777777" w:rsidR="00397E4D" w:rsidRPr="0023751F" w:rsidRDefault="00397E4D" w:rsidP="00911BD0">
      <w:pPr>
        <w:numPr>
          <w:ilvl w:val="0"/>
          <w:numId w:val="413"/>
        </w:numPr>
        <w:tabs>
          <w:tab w:val="clear" w:pos="360"/>
          <w:tab w:val="num" w:pos="700"/>
        </w:tabs>
        <w:spacing w:after="0" w:line="276" w:lineRule="auto"/>
        <w:ind w:left="680"/>
        <w:contextualSpacing/>
        <w:rPr>
          <w:rFonts w:cstheme="minorHAnsi"/>
        </w:rPr>
      </w:pPr>
      <w:r w:rsidRPr="0023751F">
        <w:rPr>
          <w:rFonts w:cstheme="minorHAnsi"/>
        </w:rPr>
        <w:t xml:space="preserve">funktion raja-arvo, jatkuvuus ja derivaatta </w:t>
      </w:r>
    </w:p>
    <w:p w14:paraId="2C0E3FFE" w14:textId="77777777" w:rsidR="00397E4D" w:rsidRPr="0023751F" w:rsidRDefault="00397E4D" w:rsidP="00911BD0">
      <w:pPr>
        <w:numPr>
          <w:ilvl w:val="0"/>
          <w:numId w:val="413"/>
        </w:numPr>
        <w:tabs>
          <w:tab w:val="clear" w:pos="360"/>
          <w:tab w:val="num" w:pos="700"/>
        </w:tabs>
        <w:spacing w:after="0" w:line="276" w:lineRule="auto"/>
        <w:ind w:left="680"/>
        <w:contextualSpacing/>
        <w:rPr>
          <w:rFonts w:cstheme="minorHAnsi"/>
        </w:rPr>
      </w:pPr>
      <w:r w:rsidRPr="0023751F">
        <w:rPr>
          <w:rFonts w:cstheme="minorHAnsi"/>
        </w:rPr>
        <w:t>polynomi- ja rationaalifunktioiden sekä juurifunktion derivaatat</w:t>
      </w:r>
    </w:p>
    <w:p w14:paraId="39B9AF84" w14:textId="77777777" w:rsidR="00397E4D" w:rsidRPr="0023751F" w:rsidRDefault="00397E4D" w:rsidP="00911BD0">
      <w:pPr>
        <w:numPr>
          <w:ilvl w:val="0"/>
          <w:numId w:val="413"/>
        </w:numPr>
        <w:tabs>
          <w:tab w:val="clear" w:pos="360"/>
          <w:tab w:val="num" w:pos="700"/>
        </w:tabs>
        <w:spacing w:after="0" w:line="276" w:lineRule="auto"/>
        <w:ind w:left="680"/>
        <w:contextualSpacing/>
        <w:rPr>
          <w:rFonts w:cstheme="minorHAnsi"/>
        </w:rPr>
      </w:pPr>
      <w:r w:rsidRPr="0023751F">
        <w:rPr>
          <w:rFonts w:cstheme="minorHAnsi"/>
        </w:rPr>
        <w:t>sini- ja kosinifunktioiden sekä eksponentti- ja logaritmifunktioiden derivaatat</w:t>
      </w:r>
    </w:p>
    <w:p w14:paraId="238F364B" w14:textId="77777777" w:rsidR="00397E4D" w:rsidRPr="0023751F" w:rsidRDefault="00397E4D" w:rsidP="00911BD0">
      <w:pPr>
        <w:numPr>
          <w:ilvl w:val="0"/>
          <w:numId w:val="416"/>
        </w:numPr>
        <w:tabs>
          <w:tab w:val="clear" w:pos="360"/>
          <w:tab w:val="num" w:pos="700"/>
        </w:tabs>
        <w:spacing w:after="0" w:line="276" w:lineRule="auto"/>
        <w:ind w:left="680"/>
        <w:contextualSpacing/>
        <w:rPr>
          <w:rFonts w:cstheme="minorHAnsi"/>
        </w:rPr>
      </w:pPr>
      <w:r w:rsidRPr="0023751F">
        <w:rPr>
          <w:rFonts w:cstheme="minorHAnsi"/>
        </w:rPr>
        <w:t xml:space="preserve">funktioiden tulon ja osamäärän derivaatta </w:t>
      </w:r>
    </w:p>
    <w:p w14:paraId="48229ED5" w14:textId="77777777" w:rsidR="00397E4D" w:rsidRPr="0023751F" w:rsidRDefault="00397E4D" w:rsidP="00911BD0">
      <w:pPr>
        <w:numPr>
          <w:ilvl w:val="0"/>
          <w:numId w:val="416"/>
        </w:numPr>
        <w:tabs>
          <w:tab w:val="clear" w:pos="360"/>
          <w:tab w:val="num" w:pos="700"/>
        </w:tabs>
        <w:spacing w:after="0" w:line="276" w:lineRule="auto"/>
        <w:ind w:left="680"/>
        <w:contextualSpacing/>
        <w:rPr>
          <w:rFonts w:cstheme="minorHAnsi"/>
        </w:rPr>
      </w:pPr>
      <w:r w:rsidRPr="0023751F">
        <w:rPr>
          <w:rFonts w:cstheme="minorHAnsi"/>
        </w:rPr>
        <w:t>yhdistetty funktio ja sen derivointi</w:t>
      </w:r>
    </w:p>
    <w:p w14:paraId="73342512" w14:textId="77777777" w:rsidR="00397E4D" w:rsidRPr="0023751F" w:rsidRDefault="00397E4D" w:rsidP="00911BD0">
      <w:pPr>
        <w:numPr>
          <w:ilvl w:val="0"/>
          <w:numId w:val="416"/>
        </w:numPr>
        <w:tabs>
          <w:tab w:val="clear" w:pos="360"/>
          <w:tab w:val="num" w:pos="700"/>
        </w:tabs>
        <w:spacing w:after="0" w:line="276" w:lineRule="auto"/>
        <w:ind w:left="680"/>
        <w:contextualSpacing/>
        <w:rPr>
          <w:rFonts w:cstheme="minorHAnsi"/>
        </w:rPr>
      </w:pPr>
      <w:r w:rsidRPr="0023751F">
        <w:rPr>
          <w:rFonts w:cstheme="minorHAnsi"/>
        </w:rPr>
        <w:t xml:space="preserve">funktion kulun tutkiminen ja ääriarvojen määrittäminen </w:t>
      </w:r>
    </w:p>
    <w:p w14:paraId="327F1F9F" w14:textId="77777777" w:rsidR="00397E4D" w:rsidRPr="0023751F" w:rsidRDefault="00397E4D" w:rsidP="00397E4D">
      <w:pPr>
        <w:spacing w:after="0" w:line="276" w:lineRule="auto"/>
        <w:contextualSpacing/>
        <w:rPr>
          <w:rFonts w:cstheme="minorHAnsi"/>
          <w:b/>
        </w:rPr>
      </w:pPr>
    </w:p>
    <w:p w14:paraId="51ECE8C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MAA7 Integraalilaskenta (2 op) </w:t>
      </w:r>
    </w:p>
    <w:p w14:paraId="08AC2312" w14:textId="77777777" w:rsidR="00397E4D" w:rsidRPr="0023751F" w:rsidRDefault="00397E4D" w:rsidP="00397E4D">
      <w:pPr>
        <w:spacing w:after="0" w:line="276" w:lineRule="auto"/>
        <w:contextualSpacing/>
        <w:rPr>
          <w:rFonts w:cstheme="minorHAnsi"/>
        </w:rPr>
      </w:pPr>
    </w:p>
    <w:p w14:paraId="4ECA232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3BB3A98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7B340C" w14:textId="77777777" w:rsidR="00397E4D" w:rsidRPr="0023751F" w:rsidRDefault="00397E4D" w:rsidP="00911BD0">
      <w:pPr>
        <w:numPr>
          <w:ilvl w:val="0"/>
          <w:numId w:val="417"/>
        </w:numPr>
        <w:tabs>
          <w:tab w:val="clear" w:pos="360"/>
          <w:tab w:val="num" w:pos="700"/>
        </w:tabs>
        <w:spacing w:after="0" w:line="276" w:lineRule="auto"/>
        <w:ind w:left="680"/>
        <w:contextualSpacing/>
        <w:rPr>
          <w:rFonts w:cstheme="minorHAnsi"/>
        </w:rPr>
      </w:pPr>
      <w:r w:rsidRPr="0023751F">
        <w:rPr>
          <w:rFonts w:cstheme="minorHAnsi"/>
        </w:rPr>
        <w:t>ymmärtää integraalifunktion käsitteen ja oppii määrittämään yksinkertaisten funktioiden integraalifunktioita</w:t>
      </w:r>
    </w:p>
    <w:p w14:paraId="6F889D4D" w14:textId="77777777" w:rsidR="00397E4D" w:rsidRPr="0023751F" w:rsidRDefault="00397E4D" w:rsidP="00911BD0">
      <w:pPr>
        <w:numPr>
          <w:ilvl w:val="0"/>
          <w:numId w:val="417"/>
        </w:numPr>
        <w:tabs>
          <w:tab w:val="clear" w:pos="360"/>
          <w:tab w:val="num" w:pos="700"/>
        </w:tabs>
        <w:spacing w:after="0" w:line="276" w:lineRule="auto"/>
        <w:ind w:left="680"/>
        <w:contextualSpacing/>
        <w:rPr>
          <w:rFonts w:cstheme="minorHAnsi"/>
        </w:rPr>
      </w:pPr>
      <w:r w:rsidRPr="0023751F">
        <w:rPr>
          <w:rFonts w:cstheme="minorHAnsi"/>
        </w:rPr>
        <w:t>ymmärtää määrätyn integraalin käsitteen ja sen yhteyden pinta-alaan sekä tutustuu numeeriseen menetelmään määrätyn integraalin määrittämisessä</w:t>
      </w:r>
    </w:p>
    <w:p w14:paraId="6707975E" w14:textId="77777777" w:rsidR="00397E4D" w:rsidRPr="0023751F" w:rsidRDefault="00397E4D" w:rsidP="00911BD0">
      <w:pPr>
        <w:numPr>
          <w:ilvl w:val="0"/>
          <w:numId w:val="417"/>
        </w:numPr>
        <w:tabs>
          <w:tab w:val="clear" w:pos="360"/>
          <w:tab w:val="num" w:pos="700"/>
        </w:tabs>
        <w:spacing w:after="0" w:line="276" w:lineRule="auto"/>
        <w:ind w:left="680"/>
        <w:contextualSpacing/>
        <w:rPr>
          <w:rFonts w:cstheme="minorHAnsi"/>
        </w:rPr>
      </w:pPr>
      <w:r w:rsidRPr="0023751F">
        <w:rPr>
          <w:rFonts w:cstheme="minorHAnsi"/>
        </w:rPr>
        <w:t>osaa määrittää pinta-aloja ja tilavuuksia määrätyn integraalin avulla</w:t>
      </w:r>
    </w:p>
    <w:p w14:paraId="2946EFDB" w14:textId="77777777" w:rsidR="00397E4D" w:rsidRPr="0023751F" w:rsidRDefault="00397E4D" w:rsidP="00911BD0">
      <w:pPr>
        <w:numPr>
          <w:ilvl w:val="0"/>
          <w:numId w:val="417"/>
        </w:numPr>
        <w:tabs>
          <w:tab w:val="clear" w:pos="360"/>
          <w:tab w:val="num" w:pos="700"/>
        </w:tabs>
        <w:spacing w:after="0" w:line="276" w:lineRule="auto"/>
        <w:ind w:left="680"/>
        <w:contextualSpacing/>
        <w:rPr>
          <w:rFonts w:cstheme="minorHAnsi"/>
        </w:rPr>
      </w:pPr>
      <w:r w:rsidRPr="0023751F">
        <w:rPr>
          <w:rFonts w:cstheme="minorHAnsi"/>
        </w:rPr>
        <w:t>perehtyy integraalilaskennan sovelluksiin</w:t>
      </w:r>
    </w:p>
    <w:p w14:paraId="216C5DF5" w14:textId="77777777" w:rsidR="00397E4D" w:rsidRPr="0023751F" w:rsidRDefault="00397E4D" w:rsidP="00911BD0">
      <w:pPr>
        <w:numPr>
          <w:ilvl w:val="0"/>
          <w:numId w:val="417"/>
        </w:numPr>
        <w:tabs>
          <w:tab w:val="clear" w:pos="360"/>
          <w:tab w:val="num" w:pos="700"/>
        </w:tabs>
        <w:spacing w:after="0" w:line="276" w:lineRule="auto"/>
        <w:ind w:left="680"/>
        <w:contextualSpacing/>
        <w:rPr>
          <w:rFonts w:cstheme="minorHAnsi"/>
        </w:rPr>
      </w:pPr>
      <w:r w:rsidRPr="0023751F">
        <w:rPr>
          <w:rFonts w:cstheme="minorHAnsi"/>
        </w:rPr>
        <w:t>osaa käyttää ohjelmistoja funktion ominaisuuksien tutkimisessa, integraalifunktion määrittämisessä, määrätyn integraalin laskemisessa sovellusten yhteydessä sekä numeerisessa integroinnissa.</w:t>
      </w:r>
    </w:p>
    <w:p w14:paraId="555D38B9" w14:textId="77777777" w:rsidR="00397E4D" w:rsidRPr="0023751F" w:rsidRDefault="00397E4D" w:rsidP="00397E4D">
      <w:pPr>
        <w:spacing w:after="0" w:line="276" w:lineRule="auto"/>
        <w:contextualSpacing/>
        <w:rPr>
          <w:rFonts w:cstheme="minorHAnsi"/>
        </w:rPr>
      </w:pPr>
    </w:p>
    <w:p w14:paraId="7455FE4D"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2209BBCC" w14:textId="77777777" w:rsidR="00397E4D" w:rsidRPr="0023751F" w:rsidRDefault="00397E4D" w:rsidP="00911BD0">
      <w:pPr>
        <w:numPr>
          <w:ilvl w:val="0"/>
          <w:numId w:val="418"/>
        </w:numPr>
        <w:tabs>
          <w:tab w:val="clear" w:pos="360"/>
          <w:tab w:val="num" w:pos="700"/>
        </w:tabs>
        <w:spacing w:after="0" w:line="276" w:lineRule="auto"/>
        <w:ind w:left="680"/>
        <w:contextualSpacing/>
        <w:rPr>
          <w:rFonts w:cstheme="minorHAnsi"/>
        </w:rPr>
      </w:pPr>
      <w:r w:rsidRPr="0023751F">
        <w:rPr>
          <w:rFonts w:cstheme="minorHAnsi"/>
        </w:rPr>
        <w:t>integraalifunktio ja tärkeimpien alkeisfunktioiden integrointi</w:t>
      </w:r>
    </w:p>
    <w:p w14:paraId="6A764345" w14:textId="77777777" w:rsidR="00397E4D" w:rsidRPr="0023751F" w:rsidRDefault="00397E4D" w:rsidP="00911BD0">
      <w:pPr>
        <w:numPr>
          <w:ilvl w:val="0"/>
          <w:numId w:val="418"/>
        </w:numPr>
        <w:tabs>
          <w:tab w:val="clear" w:pos="360"/>
          <w:tab w:val="num" w:pos="700"/>
        </w:tabs>
        <w:spacing w:after="0" w:line="276" w:lineRule="auto"/>
        <w:ind w:left="680"/>
        <w:contextualSpacing/>
        <w:rPr>
          <w:rFonts w:cstheme="minorHAnsi"/>
        </w:rPr>
      </w:pPr>
      <w:r w:rsidRPr="0023751F">
        <w:rPr>
          <w:rFonts w:cstheme="minorHAnsi"/>
        </w:rPr>
        <w:t>määrätty integraali</w:t>
      </w:r>
    </w:p>
    <w:p w14:paraId="55FF96D1" w14:textId="77777777" w:rsidR="00397E4D" w:rsidRPr="0023751F" w:rsidRDefault="00397E4D" w:rsidP="00911BD0">
      <w:pPr>
        <w:numPr>
          <w:ilvl w:val="0"/>
          <w:numId w:val="418"/>
        </w:numPr>
        <w:tabs>
          <w:tab w:val="clear" w:pos="360"/>
          <w:tab w:val="num" w:pos="700"/>
        </w:tabs>
        <w:spacing w:after="0" w:line="276" w:lineRule="auto"/>
        <w:ind w:left="680"/>
        <w:contextualSpacing/>
        <w:rPr>
          <w:rFonts w:cstheme="minorHAnsi"/>
        </w:rPr>
      </w:pPr>
      <w:r w:rsidRPr="0023751F">
        <w:rPr>
          <w:rFonts w:cstheme="minorHAnsi"/>
        </w:rPr>
        <w:t>suorakaidesääntö</w:t>
      </w:r>
    </w:p>
    <w:p w14:paraId="4949A738" w14:textId="77777777" w:rsidR="00397E4D" w:rsidRPr="0023751F" w:rsidRDefault="00397E4D" w:rsidP="00911BD0">
      <w:pPr>
        <w:numPr>
          <w:ilvl w:val="0"/>
          <w:numId w:val="418"/>
        </w:numPr>
        <w:tabs>
          <w:tab w:val="clear" w:pos="360"/>
          <w:tab w:val="num" w:pos="700"/>
        </w:tabs>
        <w:spacing w:after="0" w:line="276" w:lineRule="auto"/>
        <w:ind w:left="680"/>
        <w:contextualSpacing/>
        <w:rPr>
          <w:rFonts w:cstheme="minorHAnsi"/>
        </w:rPr>
      </w:pPr>
      <w:r w:rsidRPr="0023751F">
        <w:rPr>
          <w:rFonts w:cstheme="minorHAnsi"/>
        </w:rPr>
        <w:t>pinta-alan ja tilavuuden laskeminen</w:t>
      </w:r>
    </w:p>
    <w:p w14:paraId="29A0DA46" w14:textId="77777777" w:rsidR="00397E4D" w:rsidRPr="0023751F" w:rsidRDefault="00397E4D" w:rsidP="00397E4D">
      <w:pPr>
        <w:spacing w:after="0" w:line="276" w:lineRule="auto"/>
        <w:contextualSpacing/>
        <w:rPr>
          <w:rFonts w:cstheme="minorHAnsi"/>
          <w:b/>
        </w:rPr>
      </w:pPr>
    </w:p>
    <w:p w14:paraId="1AE27B7C"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MAA8 Tilastot ja todennäköisyys (2 op)   </w:t>
      </w:r>
    </w:p>
    <w:p w14:paraId="7DA80588" w14:textId="77777777" w:rsidR="00397E4D" w:rsidRPr="0023751F" w:rsidRDefault="00397E4D" w:rsidP="00397E4D">
      <w:pPr>
        <w:spacing w:after="0" w:line="276" w:lineRule="auto"/>
        <w:contextualSpacing/>
        <w:rPr>
          <w:rFonts w:cstheme="minorHAnsi"/>
        </w:rPr>
      </w:pPr>
    </w:p>
    <w:p w14:paraId="31E9292B"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58DD2CB6"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38093702" w14:textId="77777777" w:rsidR="00397E4D" w:rsidRPr="0023751F" w:rsidRDefault="00397E4D" w:rsidP="00911BD0">
      <w:pPr>
        <w:numPr>
          <w:ilvl w:val="0"/>
          <w:numId w:val="410"/>
        </w:numPr>
        <w:tabs>
          <w:tab w:val="clear" w:pos="360"/>
          <w:tab w:val="num" w:pos="700"/>
        </w:tabs>
        <w:spacing w:after="0" w:line="276" w:lineRule="auto"/>
        <w:ind w:left="680"/>
        <w:contextualSpacing/>
        <w:rPr>
          <w:rFonts w:cstheme="minorHAnsi"/>
        </w:rPr>
      </w:pPr>
      <w:r w:rsidRPr="0023751F">
        <w:rPr>
          <w:rFonts w:cstheme="minorHAnsi"/>
        </w:rPr>
        <w:t>osaa havainnollistaa diskreettiä tilastollista jakaumaa sekä määrittää ja tulkita jakauman tunnuslukuja</w:t>
      </w:r>
    </w:p>
    <w:p w14:paraId="549008FD" w14:textId="77777777" w:rsidR="00397E4D" w:rsidRPr="0023751F" w:rsidRDefault="00397E4D" w:rsidP="00911BD0">
      <w:pPr>
        <w:numPr>
          <w:ilvl w:val="0"/>
          <w:numId w:val="410"/>
        </w:numPr>
        <w:tabs>
          <w:tab w:val="clear" w:pos="360"/>
          <w:tab w:val="num" w:pos="700"/>
        </w:tabs>
        <w:spacing w:after="0" w:line="276" w:lineRule="auto"/>
        <w:ind w:left="680"/>
        <w:contextualSpacing/>
        <w:rPr>
          <w:rFonts w:cstheme="minorHAnsi"/>
        </w:rPr>
      </w:pPr>
      <w:r w:rsidRPr="0023751F">
        <w:rPr>
          <w:rFonts w:cstheme="minorHAnsi"/>
        </w:rPr>
        <w:t>osaa havainnollistaa kahden muuttujan yhteisjakaumaa sekä määrittää korrelaatiokertoimen ja regressiokäyrän</w:t>
      </w:r>
    </w:p>
    <w:p w14:paraId="34B5B3C4" w14:textId="77777777" w:rsidR="00397E4D" w:rsidRPr="0023751F" w:rsidRDefault="00397E4D" w:rsidP="00911BD0">
      <w:pPr>
        <w:numPr>
          <w:ilvl w:val="0"/>
          <w:numId w:val="410"/>
        </w:numPr>
        <w:tabs>
          <w:tab w:val="clear" w:pos="360"/>
          <w:tab w:val="num" w:pos="700"/>
        </w:tabs>
        <w:spacing w:after="0" w:line="276" w:lineRule="auto"/>
        <w:ind w:left="680"/>
        <w:contextualSpacing/>
        <w:rPr>
          <w:rFonts w:cstheme="minorHAnsi"/>
        </w:rPr>
      </w:pPr>
      <w:r w:rsidRPr="0023751F">
        <w:rPr>
          <w:rFonts w:cstheme="minorHAnsi"/>
        </w:rPr>
        <w:t>perehtyy kombinatorisiin menetelmiin</w:t>
      </w:r>
    </w:p>
    <w:p w14:paraId="39BE4896" w14:textId="77777777" w:rsidR="00397E4D" w:rsidRPr="0023751F" w:rsidRDefault="00397E4D" w:rsidP="00911BD0">
      <w:pPr>
        <w:numPr>
          <w:ilvl w:val="0"/>
          <w:numId w:val="410"/>
        </w:numPr>
        <w:tabs>
          <w:tab w:val="clear" w:pos="360"/>
          <w:tab w:val="num" w:pos="700"/>
        </w:tabs>
        <w:spacing w:after="0" w:line="276" w:lineRule="auto"/>
        <w:ind w:left="680"/>
        <w:contextualSpacing/>
        <w:rPr>
          <w:rFonts w:cstheme="minorHAnsi"/>
        </w:rPr>
      </w:pPr>
      <w:r w:rsidRPr="0023751F">
        <w:rPr>
          <w:rFonts w:cstheme="minorHAnsi"/>
        </w:rPr>
        <w:t>perehtyy todennäköisyyden käsitteeseen ja laskusääntöihin</w:t>
      </w:r>
    </w:p>
    <w:p w14:paraId="53F368ED" w14:textId="77777777" w:rsidR="00397E4D" w:rsidRPr="0023751F" w:rsidRDefault="00397E4D" w:rsidP="00911BD0">
      <w:pPr>
        <w:numPr>
          <w:ilvl w:val="0"/>
          <w:numId w:val="410"/>
        </w:numPr>
        <w:tabs>
          <w:tab w:val="clear" w:pos="360"/>
          <w:tab w:val="num" w:pos="700"/>
        </w:tabs>
        <w:spacing w:after="0" w:line="276" w:lineRule="auto"/>
        <w:ind w:left="680"/>
        <w:contextualSpacing/>
        <w:rPr>
          <w:rFonts w:cstheme="minorHAnsi"/>
        </w:rPr>
      </w:pPr>
      <w:r w:rsidRPr="0023751F">
        <w:rPr>
          <w:rFonts w:cstheme="minorHAnsi"/>
        </w:rPr>
        <w:t>ymmärtää diskreetin todennäköisyysjakauman käsitteen ja oppii määrittämään jakauman odotusarvon ja tulkitsemaan sitä</w:t>
      </w:r>
    </w:p>
    <w:p w14:paraId="3C0D1C0C" w14:textId="77777777" w:rsidR="00397E4D" w:rsidRPr="0023751F" w:rsidRDefault="00397E4D" w:rsidP="00911BD0">
      <w:pPr>
        <w:numPr>
          <w:ilvl w:val="0"/>
          <w:numId w:val="410"/>
        </w:numPr>
        <w:tabs>
          <w:tab w:val="clear" w:pos="360"/>
          <w:tab w:val="num" w:pos="700"/>
        </w:tabs>
        <w:spacing w:after="0" w:line="276" w:lineRule="auto"/>
        <w:ind w:left="680"/>
        <w:contextualSpacing/>
        <w:rPr>
          <w:rFonts w:cstheme="minorHAnsi"/>
        </w:rPr>
      </w:pPr>
      <w:r w:rsidRPr="0023751F">
        <w:rPr>
          <w:rFonts w:cstheme="minorHAnsi"/>
        </w:rPr>
        <w:t>osaa käyttää ohjelmistoja digitaalisessa muodossa olevan datan hakemisessa, käsittelyssä ja tutkimisessa sekä tilastollisen tiedon esittämisessä</w:t>
      </w:r>
    </w:p>
    <w:p w14:paraId="5DF9CAEE" w14:textId="77777777" w:rsidR="00397E4D" w:rsidRPr="0023751F" w:rsidRDefault="00397E4D" w:rsidP="00911BD0">
      <w:pPr>
        <w:numPr>
          <w:ilvl w:val="0"/>
          <w:numId w:val="410"/>
        </w:numPr>
        <w:tabs>
          <w:tab w:val="clear" w:pos="360"/>
          <w:tab w:val="num" w:pos="700"/>
        </w:tabs>
        <w:spacing w:after="0" w:line="276" w:lineRule="auto"/>
        <w:ind w:left="680"/>
        <w:contextualSpacing/>
        <w:rPr>
          <w:rFonts w:cstheme="minorHAnsi"/>
        </w:rPr>
      </w:pPr>
      <w:r w:rsidRPr="0023751F">
        <w:rPr>
          <w:rFonts w:cstheme="minorHAnsi"/>
        </w:rPr>
        <w:t>osaa hyödyntää ohjelmistoja jakaumien havainnollistamisessa, tunnuslukujen määrittämisessä sekä todennäköisyyksien laskemisessa.</w:t>
      </w:r>
    </w:p>
    <w:p w14:paraId="52EAECBE" w14:textId="77777777" w:rsidR="00397E4D" w:rsidRPr="0023751F" w:rsidRDefault="00397E4D" w:rsidP="00397E4D">
      <w:pPr>
        <w:spacing w:after="0" w:line="276" w:lineRule="auto"/>
        <w:contextualSpacing/>
        <w:rPr>
          <w:rFonts w:cstheme="minorHAnsi"/>
        </w:rPr>
      </w:pPr>
    </w:p>
    <w:p w14:paraId="19891E8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C64CAEE" w14:textId="77777777" w:rsidR="00397E4D" w:rsidRPr="0023751F" w:rsidRDefault="00397E4D" w:rsidP="00911BD0">
      <w:pPr>
        <w:numPr>
          <w:ilvl w:val="0"/>
          <w:numId w:val="411"/>
        </w:numPr>
        <w:tabs>
          <w:tab w:val="clear" w:pos="360"/>
          <w:tab w:val="num" w:pos="700"/>
        </w:tabs>
        <w:spacing w:after="0" w:line="276" w:lineRule="auto"/>
        <w:ind w:left="680"/>
        <w:contextualSpacing/>
        <w:rPr>
          <w:rFonts w:cstheme="minorHAnsi"/>
        </w:rPr>
      </w:pPr>
      <w:r w:rsidRPr="0023751F">
        <w:rPr>
          <w:rFonts w:cstheme="minorHAnsi"/>
        </w:rPr>
        <w:t xml:space="preserve">keskiluvut ja keskihajonta </w:t>
      </w:r>
    </w:p>
    <w:p w14:paraId="01C9D48C" w14:textId="77777777" w:rsidR="00397E4D" w:rsidRPr="0023751F" w:rsidRDefault="00397E4D" w:rsidP="00911BD0">
      <w:pPr>
        <w:numPr>
          <w:ilvl w:val="0"/>
          <w:numId w:val="411"/>
        </w:numPr>
        <w:tabs>
          <w:tab w:val="clear" w:pos="360"/>
          <w:tab w:val="num" w:pos="700"/>
        </w:tabs>
        <w:spacing w:after="0" w:line="276" w:lineRule="auto"/>
        <w:ind w:left="680"/>
        <w:contextualSpacing/>
        <w:rPr>
          <w:rFonts w:cstheme="minorHAnsi"/>
        </w:rPr>
      </w:pPr>
      <w:r w:rsidRPr="0023751F">
        <w:rPr>
          <w:rFonts w:cstheme="minorHAnsi"/>
        </w:rPr>
        <w:t>korrelaatio ja lineaarinen regressio</w:t>
      </w:r>
    </w:p>
    <w:p w14:paraId="36EBA84C" w14:textId="77777777" w:rsidR="00397E4D" w:rsidRPr="0023751F" w:rsidRDefault="00397E4D" w:rsidP="00911BD0">
      <w:pPr>
        <w:numPr>
          <w:ilvl w:val="0"/>
          <w:numId w:val="411"/>
        </w:numPr>
        <w:tabs>
          <w:tab w:val="clear" w:pos="360"/>
          <w:tab w:val="num" w:pos="700"/>
        </w:tabs>
        <w:spacing w:after="0" w:line="276" w:lineRule="auto"/>
        <w:ind w:left="680"/>
        <w:contextualSpacing/>
        <w:rPr>
          <w:rFonts w:cstheme="minorHAnsi"/>
        </w:rPr>
      </w:pPr>
      <w:r w:rsidRPr="0023751F">
        <w:rPr>
          <w:rFonts w:cstheme="minorHAnsi"/>
        </w:rPr>
        <w:t>klassinen ja tilastollinen todennäköisyys</w:t>
      </w:r>
    </w:p>
    <w:p w14:paraId="09A43040" w14:textId="77777777" w:rsidR="00397E4D" w:rsidRPr="0023751F" w:rsidRDefault="00397E4D" w:rsidP="00911BD0">
      <w:pPr>
        <w:numPr>
          <w:ilvl w:val="0"/>
          <w:numId w:val="411"/>
        </w:numPr>
        <w:tabs>
          <w:tab w:val="clear" w:pos="360"/>
          <w:tab w:val="num" w:pos="700"/>
        </w:tabs>
        <w:spacing w:after="0" w:line="276" w:lineRule="auto"/>
        <w:ind w:left="680"/>
        <w:contextualSpacing/>
        <w:rPr>
          <w:rFonts w:cstheme="minorHAnsi"/>
        </w:rPr>
      </w:pPr>
      <w:r w:rsidRPr="0023751F">
        <w:rPr>
          <w:rFonts w:cstheme="minorHAnsi"/>
        </w:rPr>
        <w:t xml:space="preserve">permutaatiot ja kombinaatiot </w:t>
      </w:r>
    </w:p>
    <w:p w14:paraId="7ADBBA0C" w14:textId="77777777" w:rsidR="00397E4D" w:rsidRPr="0023751F" w:rsidRDefault="00397E4D" w:rsidP="00911BD0">
      <w:pPr>
        <w:numPr>
          <w:ilvl w:val="0"/>
          <w:numId w:val="411"/>
        </w:numPr>
        <w:tabs>
          <w:tab w:val="clear" w:pos="360"/>
          <w:tab w:val="num" w:pos="700"/>
        </w:tabs>
        <w:spacing w:after="0" w:line="276" w:lineRule="auto"/>
        <w:ind w:left="680"/>
        <w:contextualSpacing/>
        <w:rPr>
          <w:rFonts w:cstheme="minorHAnsi"/>
        </w:rPr>
      </w:pPr>
      <w:r w:rsidRPr="0023751F">
        <w:rPr>
          <w:rFonts w:cstheme="minorHAnsi"/>
        </w:rPr>
        <w:t xml:space="preserve">todennäköisyyden laskusäännöt </w:t>
      </w:r>
    </w:p>
    <w:p w14:paraId="5A7D6468" w14:textId="77777777" w:rsidR="00397E4D" w:rsidRPr="0023751F" w:rsidRDefault="00397E4D" w:rsidP="00911BD0">
      <w:pPr>
        <w:numPr>
          <w:ilvl w:val="0"/>
          <w:numId w:val="411"/>
        </w:numPr>
        <w:tabs>
          <w:tab w:val="clear" w:pos="360"/>
          <w:tab w:val="num" w:pos="700"/>
        </w:tabs>
        <w:spacing w:after="0" w:line="276" w:lineRule="auto"/>
        <w:ind w:left="680"/>
        <w:contextualSpacing/>
        <w:rPr>
          <w:rFonts w:cstheme="minorHAnsi"/>
        </w:rPr>
      </w:pPr>
      <w:r w:rsidRPr="0023751F">
        <w:rPr>
          <w:rFonts w:cstheme="minorHAnsi"/>
        </w:rPr>
        <w:lastRenderedPageBreak/>
        <w:t xml:space="preserve">binomijakauma </w:t>
      </w:r>
    </w:p>
    <w:p w14:paraId="1781C1FA" w14:textId="77777777" w:rsidR="00397E4D" w:rsidRPr="0023751F" w:rsidRDefault="00397E4D" w:rsidP="00911BD0">
      <w:pPr>
        <w:numPr>
          <w:ilvl w:val="0"/>
          <w:numId w:val="411"/>
        </w:numPr>
        <w:tabs>
          <w:tab w:val="clear" w:pos="360"/>
          <w:tab w:val="num" w:pos="700"/>
        </w:tabs>
        <w:spacing w:after="0" w:line="276" w:lineRule="auto"/>
        <w:ind w:left="680"/>
        <w:contextualSpacing/>
        <w:rPr>
          <w:rFonts w:cstheme="minorHAnsi"/>
        </w:rPr>
      </w:pPr>
      <w:r w:rsidRPr="0023751F">
        <w:rPr>
          <w:rFonts w:cstheme="minorHAnsi"/>
        </w:rPr>
        <w:t>diskreetti todennäköisyysjakauma</w:t>
      </w:r>
    </w:p>
    <w:p w14:paraId="67FB3F47" w14:textId="77777777" w:rsidR="00397E4D" w:rsidRPr="0023751F" w:rsidRDefault="00397E4D" w:rsidP="00911BD0">
      <w:pPr>
        <w:numPr>
          <w:ilvl w:val="0"/>
          <w:numId w:val="411"/>
        </w:numPr>
        <w:tabs>
          <w:tab w:val="clear" w:pos="360"/>
          <w:tab w:val="num" w:pos="700"/>
        </w:tabs>
        <w:spacing w:after="0" w:line="276" w:lineRule="auto"/>
        <w:ind w:left="680"/>
        <w:contextualSpacing/>
        <w:rPr>
          <w:rFonts w:cstheme="minorHAnsi"/>
        </w:rPr>
      </w:pPr>
      <w:r w:rsidRPr="0023751F">
        <w:rPr>
          <w:rFonts w:cstheme="minorHAnsi"/>
        </w:rPr>
        <w:t>diskreetin jakauman odotusarvo</w:t>
      </w:r>
    </w:p>
    <w:p w14:paraId="2CB76E1F" w14:textId="77777777" w:rsidR="00397E4D" w:rsidRPr="0023751F" w:rsidRDefault="00397E4D" w:rsidP="00397E4D">
      <w:pPr>
        <w:spacing w:after="0" w:line="276" w:lineRule="auto"/>
        <w:contextualSpacing/>
        <w:rPr>
          <w:rFonts w:cstheme="minorHAnsi"/>
          <w:b/>
        </w:rPr>
      </w:pPr>
    </w:p>
    <w:p w14:paraId="1408613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MAA9 Talousmatematiikka (1 op)   </w:t>
      </w:r>
    </w:p>
    <w:p w14:paraId="20877A64" w14:textId="77777777" w:rsidR="00397E4D" w:rsidRPr="0023751F" w:rsidRDefault="00397E4D" w:rsidP="00397E4D">
      <w:pPr>
        <w:spacing w:after="0" w:line="276" w:lineRule="auto"/>
        <w:contextualSpacing/>
        <w:rPr>
          <w:rFonts w:cstheme="minorHAnsi"/>
        </w:rPr>
      </w:pPr>
    </w:p>
    <w:p w14:paraId="086F1344"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2842CF6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61A6E24"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oppii hyödyntämään matemaattisia valmiuksiaan resurssien riittävyyteen, talouden suunnitteluun, yrittäjyyteen ja kannattavuuden laskentaan</w:t>
      </w:r>
    </w:p>
    <w:p w14:paraId="5F0033DE"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soveltaa lukujonojen kaavoja talouteen liittyvissä matemaattisissa ongelmissa</w:t>
      </w:r>
    </w:p>
    <w:p w14:paraId="25D2AEDB"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oppii sovittamaan taloudellisiin tilanteisiin matemaattisia malleja ja ymmärtää niiden rajoitukset</w:t>
      </w:r>
    </w:p>
    <w:p w14:paraId="1E8ACDEB"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osaa hyödyntää ohjelmistoja laskelmien tekemisessä ja sovellusten yhteydessä.</w:t>
      </w:r>
    </w:p>
    <w:p w14:paraId="4E0A795A" w14:textId="77777777" w:rsidR="00397E4D" w:rsidRPr="0023751F" w:rsidRDefault="00397E4D" w:rsidP="00397E4D">
      <w:pPr>
        <w:spacing w:after="0" w:line="276" w:lineRule="auto"/>
        <w:contextualSpacing/>
        <w:rPr>
          <w:rFonts w:cstheme="minorHAnsi"/>
        </w:rPr>
      </w:pPr>
    </w:p>
    <w:p w14:paraId="02DE4864"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248BDDE0"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aritmeettinen ja geometrinen lukujono ja niiden summat</w:t>
      </w:r>
    </w:p>
    <w:p w14:paraId="24CBA109"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korkolaskut: koron korko, nykyarvo ja diskonttaus</w:t>
      </w:r>
    </w:p>
    <w:p w14:paraId="32EDABC4"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talletukset ja lainat</w:t>
      </w:r>
    </w:p>
    <w:p w14:paraId="62E33B58"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taloudellisiin tilanteisiin soveltuvia matemaattisia malleja, joissa hyödynnetään lukujonoja ja summia</w:t>
      </w:r>
    </w:p>
    <w:p w14:paraId="42688133" w14:textId="77777777" w:rsidR="00397E4D" w:rsidRPr="0023751F" w:rsidRDefault="00397E4D" w:rsidP="00397E4D">
      <w:pPr>
        <w:spacing w:after="0" w:line="276" w:lineRule="auto"/>
        <w:contextualSpacing/>
        <w:rPr>
          <w:rFonts w:cstheme="minorHAnsi"/>
        </w:rPr>
      </w:pPr>
    </w:p>
    <w:p w14:paraId="3E31606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074B8E29" w14:textId="77777777" w:rsidR="00397E4D" w:rsidRPr="0023751F" w:rsidRDefault="00397E4D" w:rsidP="00397E4D">
      <w:pPr>
        <w:spacing w:after="0" w:line="276" w:lineRule="auto"/>
        <w:contextualSpacing/>
        <w:rPr>
          <w:rFonts w:cstheme="minorHAnsi"/>
        </w:rPr>
      </w:pPr>
    </w:p>
    <w:p w14:paraId="7899665A"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MAA10 3D-geometria (2 op)</w:t>
      </w:r>
    </w:p>
    <w:p w14:paraId="2FF87206" w14:textId="77777777" w:rsidR="00397E4D" w:rsidRPr="0023751F" w:rsidRDefault="00397E4D" w:rsidP="00397E4D">
      <w:pPr>
        <w:spacing w:after="0" w:line="276" w:lineRule="auto"/>
        <w:contextualSpacing/>
        <w:rPr>
          <w:rFonts w:cstheme="minorHAnsi"/>
          <w:b/>
        </w:rPr>
      </w:pPr>
    </w:p>
    <w:p w14:paraId="693B163C"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1AD0F5A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D6C08AA" w14:textId="77777777" w:rsidR="00397E4D" w:rsidRPr="0023751F" w:rsidRDefault="00397E4D" w:rsidP="00911BD0">
      <w:pPr>
        <w:numPr>
          <w:ilvl w:val="0"/>
          <w:numId w:val="419"/>
        </w:numPr>
        <w:spacing w:after="0" w:line="276" w:lineRule="auto"/>
        <w:contextualSpacing/>
        <w:rPr>
          <w:rFonts w:cstheme="minorHAnsi"/>
        </w:rPr>
      </w:pPr>
      <w:r w:rsidRPr="0023751F">
        <w:rPr>
          <w:rFonts w:cstheme="minorHAnsi"/>
        </w:rPr>
        <w:t>syventää vektorilaskennan tuntemustaan ja oppii käyttämään vektoreita kolmiulotteisessa avaruudessa</w:t>
      </w:r>
    </w:p>
    <w:p w14:paraId="1495402C" w14:textId="77777777" w:rsidR="00397E4D" w:rsidRPr="0023751F" w:rsidRDefault="00397E4D" w:rsidP="00911BD0">
      <w:pPr>
        <w:numPr>
          <w:ilvl w:val="0"/>
          <w:numId w:val="419"/>
        </w:numPr>
        <w:spacing w:after="0" w:line="276" w:lineRule="auto"/>
        <w:contextualSpacing/>
        <w:rPr>
          <w:rFonts w:cstheme="minorHAnsi"/>
        </w:rPr>
      </w:pPr>
      <w:r w:rsidRPr="0023751F">
        <w:rPr>
          <w:rFonts w:cstheme="minorHAnsi"/>
        </w:rPr>
        <w:t>oppii tutkimaan xyz-koordinaatiston pisteitä, suoria ja tasoja vektoreiden avulla</w:t>
      </w:r>
    </w:p>
    <w:p w14:paraId="3CCB865E" w14:textId="77777777" w:rsidR="00397E4D" w:rsidRPr="0023751F" w:rsidRDefault="00397E4D" w:rsidP="00911BD0">
      <w:pPr>
        <w:numPr>
          <w:ilvl w:val="0"/>
          <w:numId w:val="419"/>
        </w:numPr>
        <w:spacing w:after="0" w:line="276" w:lineRule="auto"/>
        <w:contextualSpacing/>
        <w:rPr>
          <w:rFonts w:cstheme="minorHAnsi"/>
        </w:rPr>
      </w:pPr>
      <w:r w:rsidRPr="0023751F">
        <w:rPr>
          <w:rFonts w:cstheme="minorHAnsi"/>
        </w:rPr>
        <w:t xml:space="preserve">vahvistaa avaruusgeometrian osaamistaan ääriarvosovellusten yhteydessä </w:t>
      </w:r>
    </w:p>
    <w:p w14:paraId="66EE8855" w14:textId="77777777" w:rsidR="00397E4D" w:rsidRPr="0023751F" w:rsidRDefault="00397E4D" w:rsidP="00911BD0">
      <w:pPr>
        <w:numPr>
          <w:ilvl w:val="0"/>
          <w:numId w:val="419"/>
        </w:numPr>
        <w:spacing w:after="0" w:line="276" w:lineRule="auto"/>
        <w:contextualSpacing/>
        <w:rPr>
          <w:rFonts w:cstheme="minorHAnsi"/>
        </w:rPr>
      </w:pPr>
      <w:r w:rsidRPr="0023751F">
        <w:rPr>
          <w:rFonts w:cstheme="minorHAnsi"/>
        </w:rPr>
        <w:t>tutustuu kahden muuttujan funktioon</w:t>
      </w:r>
    </w:p>
    <w:p w14:paraId="67F109F4" w14:textId="77777777" w:rsidR="00397E4D" w:rsidRPr="0023751F" w:rsidRDefault="00397E4D" w:rsidP="00911BD0">
      <w:pPr>
        <w:numPr>
          <w:ilvl w:val="0"/>
          <w:numId w:val="419"/>
        </w:numPr>
        <w:spacing w:after="0" w:line="276" w:lineRule="auto"/>
        <w:contextualSpacing/>
        <w:rPr>
          <w:rFonts w:cstheme="minorHAnsi"/>
        </w:rPr>
      </w:pPr>
      <w:r w:rsidRPr="0023751F">
        <w:rPr>
          <w:rFonts w:cstheme="minorHAnsi"/>
        </w:rPr>
        <w:t xml:space="preserve">osaa käyttää ohjelmistoja vektoreiden, suorien, tasojen ja pintojen havainnollistamisessa sekä vektorilaskennassa. </w:t>
      </w:r>
    </w:p>
    <w:p w14:paraId="2517D71E" w14:textId="77777777" w:rsidR="00397E4D" w:rsidRPr="0023751F" w:rsidRDefault="00397E4D" w:rsidP="00397E4D">
      <w:pPr>
        <w:spacing w:after="0" w:line="276" w:lineRule="auto"/>
        <w:contextualSpacing/>
        <w:rPr>
          <w:rFonts w:cstheme="minorHAnsi"/>
        </w:rPr>
      </w:pPr>
    </w:p>
    <w:p w14:paraId="1EA46EF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540F39C"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vektoriesitys kolmiulotteisessa koordinaatistossa</w:t>
      </w:r>
    </w:p>
    <w:p w14:paraId="47CE7C44"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piste- ja ristitulo</w:t>
      </w:r>
    </w:p>
    <w:p w14:paraId="57821950"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piste, suora ja taso avaruudessa</w:t>
      </w:r>
    </w:p>
    <w:p w14:paraId="3511FF62"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kulma avaruudessa</w:t>
      </w:r>
    </w:p>
    <w:p w14:paraId="0E7F2CF8"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yhden muuttujan differentiaali- ja integraalilaskennan sovelluksia avaruusgeometriassa</w:t>
      </w:r>
    </w:p>
    <w:p w14:paraId="3FECDBD1"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kahden muuttujan funktio ja pinta avaruudessa</w:t>
      </w:r>
    </w:p>
    <w:p w14:paraId="7CB9C3D4" w14:textId="77777777" w:rsidR="00397E4D" w:rsidRPr="0023751F" w:rsidRDefault="00397E4D" w:rsidP="00397E4D">
      <w:pPr>
        <w:spacing w:after="0" w:line="276" w:lineRule="auto"/>
        <w:contextualSpacing/>
        <w:rPr>
          <w:rFonts w:cstheme="minorHAnsi"/>
          <w:b/>
        </w:rPr>
      </w:pPr>
    </w:p>
    <w:p w14:paraId="7D9A933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MAA11 Algoritmit ja lukuteoria (2 op)</w:t>
      </w:r>
    </w:p>
    <w:p w14:paraId="2E0EF19C" w14:textId="77777777" w:rsidR="00397E4D" w:rsidRPr="0023751F" w:rsidRDefault="00397E4D" w:rsidP="00397E4D">
      <w:pPr>
        <w:spacing w:after="0" w:line="276" w:lineRule="auto"/>
        <w:contextualSpacing/>
        <w:rPr>
          <w:rFonts w:cstheme="minorHAnsi"/>
          <w:i/>
        </w:rPr>
      </w:pPr>
    </w:p>
    <w:p w14:paraId="0E57C9E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58E9BA1F" w14:textId="77777777" w:rsidR="00397E4D" w:rsidRPr="0023751F" w:rsidRDefault="00397E4D" w:rsidP="00397E4D">
      <w:pPr>
        <w:spacing w:after="0" w:line="276" w:lineRule="auto"/>
        <w:contextualSpacing/>
        <w:rPr>
          <w:rFonts w:cstheme="minorHAnsi"/>
        </w:rPr>
      </w:pPr>
      <w:bookmarkStart w:id="231" w:name="_Hlk19001796"/>
      <w:r w:rsidRPr="0023751F">
        <w:rPr>
          <w:rFonts w:cstheme="minorHAnsi"/>
        </w:rPr>
        <w:t>Moduulin tavoitteena on, että opiskelija</w:t>
      </w:r>
    </w:p>
    <w:p w14:paraId="30457FA6" w14:textId="504B8016" w:rsidR="00397E4D" w:rsidRPr="00EF040B" w:rsidRDefault="00397E4D" w:rsidP="00EF040B">
      <w:pPr>
        <w:numPr>
          <w:ilvl w:val="0"/>
          <w:numId w:val="421"/>
        </w:numPr>
        <w:spacing w:after="0" w:line="276" w:lineRule="auto"/>
        <w:contextualSpacing/>
        <w:rPr>
          <w:rFonts w:cstheme="minorHAnsi"/>
        </w:rPr>
      </w:pPr>
      <w:r w:rsidRPr="0023751F">
        <w:rPr>
          <w:rFonts w:cstheme="minorHAnsi"/>
        </w:rPr>
        <w:t>tietää, mikä on algoritmi, sekä oppii tutkimaan, kuinka algoritmit toimivat</w:t>
      </w:r>
    </w:p>
    <w:p w14:paraId="753ED174" w14:textId="75608BF2" w:rsidR="00397E4D" w:rsidRPr="0023751F" w:rsidRDefault="00397E4D" w:rsidP="00911BD0">
      <w:pPr>
        <w:numPr>
          <w:ilvl w:val="0"/>
          <w:numId w:val="421"/>
        </w:numPr>
        <w:spacing w:after="0" w:line="276" w:lineRule="auto"/>
        <w:contextualSpacing/>
        <w:rPr>
          <w:rFonts w:cstheme="minorHAnsi"/>
        </w:rPr>
      </w:pPr>
      <w:r w:rsidRPr="0023751F">
        <w:rPr>
          <w:rFonts w:cstheme="minorHAnsi"/>
        </w:rPr>
        <w:t xml:space="preserve">oppii </w:t>
      </w:r>
      <w:r w:rsidR="00EF040B">
        <w:rPr>
          <w:rFonts w:cstheme="minorHAnsi"/>
        </w:rPr>
        <w:t xml:space="preserve">toteuttamaan </w:t>
      </w:r>
      <w:r w:rsidRPr="0023751F">
        <w:rPr>
          <w:rFonts w:cstheme="minorHAnsi"/>
        </w:rPr>
        <w:t>yksinkertaisia algoritmeja</w:t>
      </w:r>
      <w:r w:rsidR="00EF040B">
        <w:rPr>
          <w:rFonts w:cstheme="minorHAnsi"/>
        </w:rPr>
        <w:t xml:space="preserve"> ohjelmoimalla</w:t>
      </w:r>
    </w:p>
    <w:p w14:paraId="05F63A4B" w14:textId="77777777" w:rsidR="00397E4D" w:rsidRPr="0023751F" w:rsidRDefault="00397E4D" w:rsidP="00911BD0">
      <w:pPr>
        <w:numPr>
          <w:ilvl w:val="0"/>
          <w:numId w:val="421"/>
        </w:numPr>
        <w:spacing w:after="0" w:line="276" w:lineRule="auto"/>
        <w:contextualSpacing/>
        <w:rPr>
          <w:rFonts w:cstheme="minorHAnsi"/>
        </w:rPr>
      </w:pPr>
      <w:r w:rsidRPr="0023751F">
        <w:rPr>
          <w:rFonts w:cstheme="minorHAnsi"/>
        </w:rPr>
        <w:t>perehtyy logiikan käsitteisiin</w:t>
      </w:r>
    </w:p>
    <w:p w14:paraId="5226F921" w14:textId="77777777" w:rsidR="00397E4D" w:rsidRPr="0023751F" w:rsidRDefault="00397E4D" w:rsidP="00911BD0">
      <w:pPr>
        <w:numPr>
          <w:ilvl w:val="0"/>
          <w:numId w:val="421"/>
        </w:numPr>
        <w:spacing w:after="0" w:line="276" w:lineRule="auto"/>
        <w:contextualSpacing/>
        <w:rPr>
          <w:rFonts w:cstheme="minorHAnsi"/>
        </w:rPr>
      </w:pPr>
      <w:r w:rsidRPr="0023751F">
        <w:rPr>
          <w:rFonts w:cstheme="minorHAnsi"/>
        </w:rPr>
        <w:t>hallitsee lukuteorian peruskäsitteet ja perehtyy alkulukujen ominaisuuksiin</w:t>
      </w:r>
    </w:p>
    <w:p w14:paraId="3C30556F" w14:textId="13E5AED0" w:rsidR="00397E4D" w:rsidRPr="0023751F" w:rsidRDefault="00397E4D" w:rsidP="00911BD0">
      <w:pPr>
        <w:numPr>
          <w:ilvl w:val="0"/>
          <w:numId w:val="421"/>
        </w:numPr>
        <w:spacing w:after="0" w:line="276" w:lineRule="auto"/>
        <w:contextualSpacing/>
        <w:rPr>
          <w:rFonts w:cstheme="minorHAnsi"/>
        </w:rPr>
      </w:pPr>
      <w:r w:rsidRPr="0023751F">
        <w:rPr>
          <w:rFonts w:cstheme="minorHAnsi"/>
        </w:rPr>
        <w:t>osaa tutkia kokonaislukujen jaollisuutta</w:t>
      </w:r>
      <w:r w:rsidR="00EF040B">
        <w:rPr>
          <w:rFonts w:cstheme="minorHAnsi"/>
        </w:rPr>
        <w:t>.</w:t>
      </w:r>
    </w:p>
    <w:bookmarkEnd w:id="231"/>
    <w:p w14:paraId="2F63B743" w14:textId="77777777" w:rsidR="00397E4D" w:rsidRPr="0023751F" w:rsidRDefault="00397E4D" w:rsidP="00397E4D">
      <w:pPr>
        <w:spacing w:after="0" w:line="276" w:lineRule="auto"/>
        <w:contextualSpacing/>
        <w:rPr>
          <w:rFonts w:cstheme="minorHAnsi"/>
        </w:rPr>
      </w:pPr>
    </w:p>
    <w:p w14:paraId="1F7A478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115E240"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algoritmisen ajattelun peruskäsitteet: peräkkäisyys, valinta ja toisto</w:t>
      </w:r>
    </w:p>
    <w:p w14:paraId="2F95888B"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vuokaavio</w:t>
      </w:r>
    </w:p>
    <w:p w14:paraId="16A4076D" w14:textId="2A14113B" w:rsidR="00397E4D" w:rsidRPr="0023751F" w:rsidRDefault="00397E4D" w:rsidP="00911BD0">
      <w:pPr>
        <w:numPr>
          <w:ilvl w:val="0"/>
          <w:numId w:val="420"/>
        </w:numPr>
        <w:spacing w:after="0" w:line="276" w:lineRule="auto"/>
        <w:contextualSpacing/>
        <w:rPr>
          <w:rFonts w:cstheme="minorHAnsi"/>
        </w:rPr>
      </w:pPr>
      <w:r w:rsidRPr="0023751F">
        <w:rPr>
          <w:rFonts w:cstheme="minorHAnsi"/>
        </w:rPr>
        <w:t xml:space="preserve">yksinkertaisten algoritmien, lajittelualgoritmien tai yhtälön numeeriseen ratkaisuun liittyvän algoritmin ohjelmointi </w:t>
      </w:r>
    </w:p>
    <w:p w14:paraId="2DBDACA7"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konnektiivit ja totuusarvot</w:t>
      </w:r>
    </w:p>
    <w:p w14:paraId="60954427"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kokonaislukujen jaollisuus, jakoyhtälö ja kongruenssi</w:t>
      </w:r>
    </w:p>
    <w:p w14:paraId="596482EE"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Eukleideen algoritmi</w:t>
      </w:r>
    </w:p>
    <w:p w14:paraId="7FFFBA7A" w14:textId="77777777" w:rsidR="00397E4D" w:rsidRPr="0023751F" w:rsidRDefault="00397E4D" w:rsidP="00911BD0">
      <w:pPr>
        <w:numPr>
          <w:ilvl w:val="0"/>
          <w:numId w:val="420"/>
        </w:numPr>
        <w:spacing w:after="0" w:line="276" w:lineRule="auto"/>
        <w:contextualSpacing/>
        <w:rPr>
          <w:rFonts w:cstheme="minorHAnsi"/>
        </w:rPr>
      </w:pPr>
      <w:r w:rsidRPr="0023751F">
        <w:rPr>
          <w:rFonts w:cstheme="minorHAnsi"/>
        </w:rPr>
        <w:t>aritmetiikan peruslause</w:t>
      </w:r>
    </w:p>
    <w:p w14:paraId="10A1C83E" w14:textId="77777777" w:rsidR="00397E4D" w:rsidRPr="0023751F" w:rsidRDefault="00397E4D" w:rsidP="00397E4D">
      <w:pPr>
        <w:spacing w:after="0" w:line="276" w:lineRule="auto"/>
        <w:contextualSpacing/>
        <w:rPr>
          <w:rFonts w:cstheme="minorHAnsi"/>
        </w:rPr>
      </w:pPr>
    </w:p>
    <w:p w14:paraId="298BB7FC" w14:textId="77777777" w:rsidR="00397E4D" w:rsidRPr="0023751F" w:rsidRDefault="00397E4D" w:rsidP="00397E4D">
      <w:pPr>
        <w:spacing w:after="0" w:line="276" w:lineRule="auto"/>
        <w:contextualSpacing/>
        <w:rPr>
          <w:rFonts w:cstheme="minorHAnsi"/>
          <w:b/>
          <w:color w:val="0070C0"/>
        </w:rPr>
      </w:pPr>
      <w:bookmarkStart w:id="232" w:name="_Hlk531605323"/>
      <w:r w:rsidRPr="0023751F">
        <w:rPr>
          <w:rFonts w:cstheme="minorHAnsi"/>
          <w:b/>
          <w:color w:val="0070C0"/>
        </w:rPr>
        <w:t>MAA12 Analyysi ja jatkuva jakauma (2 op)</w:t>
      </w:r>
    </w:p>
    <w:p w14:paraId="701E00A2" w14:textId="77777777" w:rsidR="00397E4D" w:rsidRPr="0023751F" w:rsidRDefault="00397E4D" w:rsidP="00397E4D">
      <w:pPr>
        <w:spacing w:after="0" w:line="276" w:lineRule="auto"/>
        <w:contextualSpacing/>
        <w:rPr>
          <w:rFonts w:cstheme="minorHAnsi"/>
        </w:rPr>
      </w:pPr>
    </w:p>
    <w:p w14:paraId="4A0B28A2"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2922AA5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1ED9D21" w14:textId="77777777" w:rsidR="00397E4D" w:rsidRPr="0023751F" w:rsidRDefault="00397E4D" w:rsidP="00911BD0">
      <w:pPr>
        <w:numPr>
          <w:ilvl w:val="0"/>
          <w:numId w:val="422"/>
        </w:numPr>
        <w:tabs>
          <w:tab w:val="num" w:pos="720"/>
        </w:tabs>
        <w:spacing w:after="0" w:line="276" w:lineRule="auto"/>
        <w:ind w:left="720"/>
        <w:contextualSpacing/>
        <w:rPr>
          <w:rFonts w:cstheme="minorHAnsi"/>
        </w:rPr>
      </w:pPr>
      <w:r w:rsidRPr="0023751F">
        <w:rPr>
          <w:rFonts w:cstheme="minorHAnsi"/>
        </w:rPr>
        <w:t xml:space="preserve">syventää ymmärrystään analyysin peruskäsitteistä </w:t>
      </w:r>
    </w:p>
    <w:p w14:paraId="03B1C672" w14:textId="77777777" w:rsidR="00397E4D" w:rsidRPr="0023751F" w:rsidRDefault="00397E4D" w:rsidP="00911BD0">
      <w:pPr>
        <w:numPr>
          <w:ilvl w:val="0"/>
          <w:numId w:val="422"/>
        </w:numPr>
        <w:tabs>
          <w:tab w:val="num" w:pos="720"/>
        </w:tabs>
        <w:spacing w:after="0" w:line="276" w:lineRule="auto"/>
        <w:ind w:left="720"/>
        <w:contextualSpacing/>
        <w:rPr>
          <w:rFonts w:cstheme="minorHAnsi"/>
        </w:rPr>
      </w:pPr>
      <w:r w:rsidRPr="0023751F">
        <w:rPr>
          <w:rFonts w:cstheme="minorHAnsi"/>
        </w:rPr>
        <w:t>osaa muodostaa ja tutkia aidosti monotonisten funktioiden käänteisfunktioita</w:t>
      </w:r>
    </w:p>
    <w:p w14:paraId="5616B384" w14:textId="77777777" w:rsidR="00397E4D" w:rsidRPr="0023751F" w:rsidRDefault="00397E4D" w:rsidP="00911BD0">
      <w:pPr>
        <w:numPr>
          <w:ilvl w:val="0"/>
          <w:numId w:val="422"/>
        </w:numPr>
        <w:tabs>
          <w:tab w:val="num" w:pos="720"/>
        </w:tabs>
        <w:spacing w:after="0" w:line="276" w:lineRule="auto"/>
        <w:ind w:left="720"/>
        <w:contextualSpacing/>
        <w:rPr>
          <w:rFonts w:cstheme="minorHAnsi"/>
        </w:rPr>
      </w:pPr>
      <w:r w:rsidRPr="0023751F">
        <w:rPr>
          <w:rFonts w:cstheme="minorHAnsi"/>
        </w:rPr>
        <w:t>täydentää integraalilaskennan taitojaan</w:t>
      </w:r>
    </w:p>
    <w:p w14:paraId="3FF1C052" w14:textId="77777777" w:rsidR="00397E4D" w:rsidRPr="0023751F" w:rsidRDefault="00397E4D" w:rsidP="00911BD0">
      <w:pPr>
        <w:numPr>
          <w:ilvl w:val="0"/>
          <w:numId w:val="422"/>
        </w:numPr>
        <w:tabs>
          <w:tab w:val="num" w:pos="720"/>
        </w:tabs>
        <w:spacing w:after="0" w:line="276" w:lineRule="auto"/>
        <w:ind w:left="720"/>
        <w:contextualSpacing/>
        <w:rPr>
          <w:rFonts w:cstheme="minorHAnsi"/>
        </w:rPr>
      </w:pPr>
      <w:r w:rsidRPr="0023751F">
        <w:rPr>
          <w:rFonts w:cstheme="minorHAnsi"/>
        </w:rPr>
        <w:t>perehtyy jatkuvan todennäköisyysjakauman käsitteeseen ja oppii soveltamaan normaalijakaumaa</w:t>
      </w:r>
    </w:p>
    <w:p w14:paraId="386BDCCF" w14:textId="77777777" w:rsidR="00397E4D" w:rsidRPr="0023751F" w:rsidRDefault="00397E4D" w:rsidP="00911BD0">
      <w:pPr>
        <w:numPr>
          <w:ilvl w:val="0"/>
          <w:numId w:val="423"/>
        </w:numPr>
        <w:tabs>
          <w:tab w:val="num" w:pos="692"/>
        </w:tabs>
        <w:spacing w:after="0" w:line="276" w:lineRule="auto"/>
        <w:ind w:left="692"/>
        <w:contextualSpacing/>
        <w:rPr>
          <w:rFonts w:cstheme="minorHAnsi"/>
        </w:rPr>
      </w:pPr>
      <w:r w:rsidRPr="0023751F">
        <w:rPr>
          <w:rFonts w:cstheme="minorHAnsi"/>
        </w:rPr>
        <w:t xml:space="preserve">osaa käyttää ohjelmistoja funktion ominaisuuksien tutkimisessa ja epäoleellisten integraalien laskemisessa sovellusten yhteydessä. </w:t>
      </w:r>
    </w:p>
    <w:p w14:paraId="1D02D4EE" w14:textId="77777777" w:rsidR="00397E4D" w:rsidRPr="0023751F" w:rsidRDefault="00397E4D" w:rsidP="00397E4D">
      <w:pPr>
        <w:spacing w:after="0" w:line="276" w:lineRule="auto"/>
        <w:contextualSpacing/>
        <w:rPr>
          <w:rFonts w:cstheme="minorHAnsi"/>
        </w:rPr>
      </w:pPr>
    </w:p>
    <w:p w14:paraId="10AF7F3D"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37B0F34B" w14:textId="77777777" w:rsidR="00397E4D" w:rsidRPr="0023751F" w:rsidRDefault="00397E4D" w:rsidP="00911BD0">
      <w:pPr>
        <w:numPr>
          <w:ilvl w:val="0"/>
          <w:numId w:val="439"/>
        </w:numPr>
        <w:spacing w:after="0" w:line="276" w:lineRule="auto"/>
        <w:contextualSpacing/>
        <w:rPr>
          <w:rFonts w:cstheme="minorHAnsi"/>
        </w:rPr>
      </w:pPr>
      <w:r w:rsidRPr="0023751F">
        <w:rPr>
          <w:rFonts w:cstheme="minorHAnsi"/>
        </w:rPr>
        <w:t>paloittain määritelty funktio</w:t>
      </w:r>
    </w:p>
    <w:p w14:paraId="1A725D90" w14:textId="77777777" w:rsidR="00397E4D" w:rsidRPr="0023751F" w:rsidRDefault="00397E4D" w:rsidP="00911BD0">
      <w:pPr>
        <w:numPr>
          <w:ilvl w:val="0"/>
          <w:numId w:val="439"/>
        </w:numPr>
        <w:spacing w:after="0" w:line="276" w:lineRule="auto"/>
        <w:contextualSpacing/>
        <w:rPr>
          <w:rFonts w:cstheme="minorHAnsi"/>
        </w:rPr>
      </w:pPr>
      <w:r w:rsidRPr="0023751F">
        <w:rPr>
          <w:rFonts w:cstheme="minorHAnsi"/>
        </w:rPr>
        <w:t>funktion jatkuvuuden ja derivoituvuuden tutkiminen</w:t>
      </w:r>
    </w:p>
    <w:p w14:paraId="307C2492" w14:textId="77777777" w:rsidR="00397E4D" w:rsidRPr="0023751F" w:rsidRDefault="00397E4D" w:rsidP="00911BD0">
      <w:pPr>
        <w:numPr>
          <w:ilvl w:val="0"/>
          <w:numId w:val="439"/>
        </w:numPr>
        <w:spacing w:after="0" w:line="276" w:lineRule="auto"/>
        <w:contextualSpacing/>
        <w:rPr>
          <w:rFonts w:cstheme="minorHAnsi"/>
        </w:rPr>
      </w:pPr>
      <w:r w:rsidRPr="0023751F">
        <w:rPr>
          <w:rFonts w:cstheme="minorHAnsi"/>
        </w:rPr>
        <w:t xml:space="preserve">jatkuvien ja derivoituvien funktioiden yleisiä ominaisuuksia </w:t>
      </w:r>
    </w:p>
    <w:p w14:paraId="2593C4EA" w14:textId="77777777" w:rsidR="00397E4D" w:rsidRPr="0023751F" w:rsidRDefault="00397E4D" w:rsidP="00911BD0">
      <w:pPr>
        <w:numPr>
          <w:ilvl w:val="0"/>
          <w:numId w:val="439"/>
        </w:numPr>
        <w:spacing w:after="0" w:line="276" w:lineRule="auto"/>
        <w:contextualSpacing/>
        <w:rPr>
          <w:rFonts w:cstheme="minorHAnsi"/>
        </w:rPr>
      </w:pPr>
      <w:r w:rsidRPr="0023751F">
        <w:rPr>
          <w:rFonts w:cstheme="minorHAnsi"/>
        </w:rPr>
        <w:t>käänteisfunktio</w:t>
      </w:r>
    </w:p>
    <w:p w14:paraId="30F6109D" w14:textId="77777777" w:rsidR="00397E4D" w:rsidRPr="0023751F" w:rsidRDefault="00397E4D" w:rsidP="00911BD0">
      <w:pPr>
        <w:numPr>
          <w:ilvl w:val="0"/>
          <w:numId w:val="439"/>
        </w:numPr>
        <w:spacing w:after="0" w:line="276" w:lineRule="auto"/>
        <w:contextualSpacing/>
        <w:rPr>
          <w:rFonts w:cstheme="minorHAnsi"/>
        </w:rPr>
      </w:pPr>
      <w:r w:rsidRPr="0023751F">
        <w:rPr>
          <w:rFonts w:cstheme="minorHAnsi"/>
        </w:rPr>
        <w:t>funktioiden raja-arvot äärettömyydessä</w:t>
      </w:r>
    </w:p>
    <w:p w14:paraId="6AE81513" w14:textId="77777777" w:rsidR="00397E4D" w:rsidRPr="0023751F" w:rsidRDefault="00397E4D" w:rsidP="00911BD0">
      <w:pPr>
        <w:numPr>
          <w:ilvl w:val="0"/>
          <w:numId w:val="439"/>
        </w:numPr>
        <w:spacing w:after="0" w:line="276" w:lineRule="auto"/>
        <w:contextualSpacing/>
        <w:rPr>
          <w:rFonts w:cstheme="minorHAnsi"/>
        </w:rPr>
      </w:pPr>
      <w:r w:rsidRPr="0023751F">
        <w:rPr>
          <w:rFonts w:cstheme="minorHAnsi"/>
        </w:rPr>
        <w:t>epäoleelliset integraalit</w:t>
      </w:r>
    </w:p>
    <w:p w14:paraId="647D6306" w14:textId="77777777" w:rsidR="00397E4D" w:rsidRPr="0023751F" w:rsidRDefault="00397E4D" w:rsidP="00911BD0">
      <w:pPr>
        <w:numPr>
          <w:ilvl w:val="0"/>
          <w:numId w:val="439"/>
        </w:numPr>
        <w:spacing w:after="0" w:line="276" w:lineRule="auto"/>
        <w:contextualSpacing/>
        <w:rPr>
          <w:rFonts w:cstheme="minorHAnsi"/>
        </w:rPr>
      </w:pPr>
      <w:r w:rsidRPr="0023751F">
        <w:rPr>
          <w:rFonts w:cstheme="minorHAnsi"/>
        </w:rPr>
        <w:t>jatkuvat jakaumat, normaalijakauma ja normittaminen</w:t>
      </w:r>
      <w:bookmarkStart w:id="233" w:name="_Toc415582303"/>
      <w:bookmarkStart w:id="234" w:name="_Toc423589967"/>
      <w:bookmarkStart w:id="235" w:name="_Toc428458990"/>
      <w:bookmarkEnd w:id="232"/>
    </w:p>
    <w:p w14:paraId="394CD763" w14:textId="77777777" w:rsidR="00397E4D" w:rsidRPr="0023751F" w:rsidRDefault="00397E4D" w:rsidP="00397E4D">
      <w:pPr>
        <w:spacing w:after="0" w:line="276" w:lineRule="auto"/>
        <w:ind w:left="720"/>
        <w:contextualSpacing/>
        <w:rPr>
          <w:rFonts w:cstheme="minorHAnsi"/>
        </w:rPr>
      </w:pPr>
    </w:p>
    <w:p w14:paraId="53EFD49E"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236" w:name="_Toc3448902"/>
      <w:bookmarkStart w:id="237" w:name="_Toc18664385"/>
      <w:bookmarkStart w:id="238" w:name="_Hlk528055266"/>
      <w:r w:rsidRPr="0023751F">
        <w:rPr>
          <w:rFonts w:eastAsia="Arial" w:cstheme="minorHAnsi"/>
          <w:b/>
          <w:color w:val="0070C0"/>
          <w:sz w:val="28"/>
          <w:lang w:val="fi" w:eastAsia="fi-FI"/>
        </w:rPr>
        <w:t>6.6.3 Matematiikan lyhyt oppimäärä</w:t>
      </w:r>
      <w:bookmarkEnd w:id="233"/>
      <w:bookmarkEnd w:id="234"/>
      <w:bookmarkEnd w:id="235"/>
      <w:bookmarkEnd w:id="236"/>
      <w:bookmarkEnd w:id="237"/>
      <w:r w:rsidRPr="0023751F">
        <w:rPr>
          <w:rFonts w:eastAsia="Arial" w:cstheme="minorHAnsi"/>
          <w:b/>
          <w:color w:val="0070C0"/>
          <w:sz w:val="28"/>
          <w:lang w:val="fi" w:eastAsia="fi-FI"/>
        </w:rPr>
        <w:t xml:space="preserve"> </w:t>
      </w:r>
    </w:p>
    <w:bookmarkEnd w:id="238"/>
    <w:p w14:paraId="32BCA191" w14:textId="77777777" w:rsidR="00397E4D" w:rsidRPr="0023751F" w:rsidRDefault="00397E4D" w:rsidP="00397E4D">
      <w:pPr>
        <w:spacing w:after="0" w:line="276" w:lineRule="auto"/>
        <w:contextualSpacing/>
        <w:rPr>
          <w:rFonts w:cstheme="minorHAnsi"/>
        </w:rPr>
      </w:pPr>
    </w:p>
    <w:p w14:paraId="098F0E4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50242C2F" w14:textId="77777777" w:rsidR="00397E4D" w:rsidRPr="0023751F" w:rsidRDefault="00397E4D" w:rsidP="00397E4D">
      <w:pPr>
        <w:spacing w:after="0" w:line="276" w:lineRule="auto"/>
        <w:contextualSpacing/>
        <w:rPr>
          <w:rFonts w:cstheme="minorHAnsi"/>
        </w:rPr>
      </w:pPr>
    </w:p>
    <w:p w14:paraId="16BFF83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MAB2 Lausekkeet ja yhtälöt (2 op) </w:t>
      </w:r>
    </w:p>
    <w:p w14:paraId="5DA23A75" w14:textId="77777777" w:rsidR="00397E4D" w:rsidRPr="0023751F" w:rsidRDefault="00397E4D" w:rsidP="00397E4D">
      <w:pPr>
        <w:spacing w:after="0" w:line="276" w:lineRule="auto"/>
        <w:contextualSpacing/>
        <w:rPr>
          <w:rFonts w:cstheme="minorHAnsi"/>
        </w:rPr>
      </w:pPr>
    </w:p>
    <w:p w14:paraId="33A98A99"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r w:rsidRPr="0023751F">
        <w:rPr>
          <w:rFonts w:cstheme="minorHAnsi"/>
        </w:rPr>
        <w:t xml:space="preserve"> </w:t>
      </w:r>
    </w:p>
    <w:p w14:paraId="0A36DF3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1EB77E" w14:textId="77777777" w:rsidR="00397E4D" w:rsidRPr="0023751F" w:rsidRDefault="00397E4D" w:rsidP="00911BD0">
      <w:pPr>
        <w:numPr>
          <w:ilvl w:val="0"/>
          <w:numId w:val="424"/>
        </w:numPr>
        <w:tabs>
          <w:tab w:val="clear" w:pos="360"/>
          <w:tab w:val="num" w:pos="700"/>
        </w:tabs>
        <w:spacing w:after="0" w:line="276" w:lineRule="auto"/>
        <w:ind w:left="680"/>
        <w:contextualSpacing/>
        <w:rPr>
          <w:rFonts w:cstheme="minorHAnsi"/>
        </w:rPr>
      </w:pPr>
      <w:r w:rsidRPr="0023751F">
        <w:rPr>
          <w:rFonts w:cstheme="minorHAnsi"/>
        </w:rPr>
        <w:t>harjaantuu käyttämään matematiikkaa ongelmien ratkaisemisessa ja oppii luottamaan omiin matemaattisiin kykyihinsä</w:t>
      </w:r>
    </w:p>
    <w:p w14:paraId="13724D8B" w14:textId="77777777" w:rsidR="00397E4D" w:rsidRPr="0023751F" w:rsidRDefault="00397E4D" w:rsidP="00911BD0">
      <w:pPr>
        <w:numPr>
          <w:ilvl w:val="0"/>
          <w:numId w:val="424"/>
        </w:numPr>
        <w:tabs>
          <w:tab w:val="clear" w:pos="360"/>
          <w:tab w:val="num" w:pos="700"/>
        </w:tabs>
        <w:spacing w:after="0" w:line="276" w:lineRule="auto"/>
        <w:ind w:left="680"/>
        <w:contextualSpacing/>
        <w:rPr>
          <w:rFonts w:cstheme="minorHAnsi"/>
        </w:rPr>
      </w:pPr>
      <w:r w:rsidRPr="0023751F">
        <w:rPr>
          <w:rFonts w:cstheme="minorHAnsi"/>
        </w:rPr>
        <w:t>oppii muodostamaan lausekkeita ja yhtälöitä annettuihin ongelmiin sekä ratkaisemaan yhtälöitä ja tulkitsemaan saatua ratkaisua</w:t>
      </w:r>
    </w:p>
    <w:p w14:paraId="23158F36" w14:textId="77777777" w:rsidR="00397E4D" w:rsidRPr="0023751F" w:rsidRDefault="00397E4D" w:rsidP="00911BD0">
      <w:pPr>
        <w:numPr>
          <w:ilvl w:val="0"/>
          <w:numId w:val="424"/>
        </w:numPr>
        <w:tabs>
          <w:tab w:val="clear" w:pos="360"/>
          <w:tab w:val="num" w:pos="700"/>
        </w:tabs>
        <w:spacing w:after="0" w:line="276" w:lineRule="auto"/>
        <w:ind w:left="680"/>
        <w:contextualSpacing/>
        <w:rPr>
          <w:rFonts w:cstheme="minorHAnsi"/>
        </w:rPr>
      </w:pPr>
      <w:r w:rsidRPr="0023751F">
        <w:rPr>
          <w:rFonts w:cstheme="minorHAnsi"/>
        </w:rPr>
        <w:t>osaa soveltaa lukujonoja ja niistä muodostettuja summia matemaattisten ongelmien ratkaisussa</w:t>
      </w:r>
    </w:p>
    <w:p w14:paraId="0D23C98F" w14:textId="34772738" w:rsidR="00397E4D" w:rsidRPr="0023751F" w:rsidRDefault="00397E4D" w:rsidP="00911BD0">
      <w:pPr>
        <w:numPr>
          <w:ilvl w:val="0"/>
          <w:numId w:val="424"/>
        </w:numPr>
        <w:tabs>
          <w:tab w:val="clear" w:pos="360"/>
          <w:tab w:val="num" w:pos="700"/>
        </w:tabs>
        <w:spacing w:after="0" w:line="276" w:lineRule="auto"/>
        <w:ind w:left="680"/>
        <w:contextualSpacing/>
        <w:rPr>
          <w:rFonts w:cstheme="minorHAnsi"/>
        </w:rPr>
      </w:pPr>
      <w:r w:rsidRPr="0023751F">
        <w:rPr>
          <w:rFonts w:cstheme="minorHAnsi"/>
        </w:rPr>
        <w:t>osaa käyttää ohjelmistoja polynomifunktion tutkimisessa polynomiyhtälöihin ja polynomifunktioihin liittyvien sovellusten yhteydessä.</w:t>
      </w:r>
    </w:p>
    <w:p w14:paraId="30F83C9B" w14:textId="77777777" w:rsidR="00397E4D" w:rsidRPr="0023751F" w:rsidRDefault="00397E4D" w:rsidP="00397E4D">
      <w:pPr>
        <w:spacing w:after="0" w:line="276" w:lineRule="auto"/>
        <w:contextualSpacing/>
        <w:rPr>
          <w:rFonts w:cstheme="minorHAnsi"/>
        </w:rPr>
      </w:pPr>
    </w:p>
    <w:p w14:paraId="3E39CEFD"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4AC6A118" w14:textId="77777777" w:rsidR="00397E4D" w:rsidRPr="0023751F" w:rsidRDefault="00397E4D" w:rsidP="00911BD0">
      <w:pPr>
        <w:numPr>
          <w:ilvl w:val="0"/>
          <w:numId w:val="425"/>
        </w:numPr>
        <w:tabs>
          <w:tab w:val="clear" w:pos="360"/>
          <w:tab w:val="num" w:pos="700"/>
        </w:tabs>
        <w:spacing w:after="0" w:line="276" w:lineRule="auto"/>
        <w:ind w:left="680"/>
        <w:contextualSpacing/>
        <w:rPr>
          <w:rFonts w:cstheme="minorHAnsi"/>
        </w:rPr>
      </w:pPr>
      <w:r w:rsidRPr="0023751F">
        <w:rPr>
          <w:rFonts w:cstheme="minorHAnsi"/>
        </w:rPr>
        <w:t>ongelmien muotoileminen yhtälöiksi</w:t>
      </w:r>
    </w:p>
    <w:p w14:paraId="411EDFC0" w14:textId="77777777" w:rsidR="00397E4D" w:rsidRPr="0023751F" w:rsidRDefault="00397E4D" w:rsidP="00911BD0">
      <w:pPr>
        <w:numPr>
          <w:ilvl w:val="0"/>
          <w:numId w:val="425"/>
        </w:numPr>
        <w:tabs>
          <w:tab w:val="clear" w:pos="360"/>
          <w:tab w:val="num" w:pos="700"/>
        </w:tabs>
        <w:spacing w:after="0" w:line="276" w:lineRule="auto"/>
        <w:ind w:left="680"/>
        <w:contextualSpacing/>
        <w:rPr>
          <w:rFonts w:cstheme="minorHAnsi"/>
        </w:rPr>
      </w:pPr>
      <w:r w:rsidRPr="0023751F">
        <w:rPr>
          <w:rFonts w:cstheme="minorHAnsi"/>
        </w:rPr>
        <w:t>yhtälöiden ratkaiseminen</w:t>
      </w:r>
    </w:p>
    <w:p w14:paraId="587A8DE8" w14:textId="77777777" w:rsidR="00397E4D" w:rsidRPr="0023751F" w:rsidRDefault="00397E4D" w:rsidP="00911BD0">
      <w:pPr>
        <w:numPr>
          <w:ilvl w:val="0"/>
          <w:numId w:val="425"/>
        </w:numPr>
        <w:tabs>
          <w:tab w:val="clear" w:pos="360"/>
          <w:tab w:val="num" w:pos="700"/>
        </w:tabs>
        <w:spacing w:after="0" w:line="276" w:lineRule="auto"/>
        <w:ind w:left="680"/>
        <w:contextualSpacing/>
        <w:rPr>
          <w:rFonts w:cstheme="minorHAnsi"/>
        </w:rPr>
      </w:pPr>
      <w:r w:rsidRPr="0023751F">
        <w:rPr>
          <w:rFonts w:cstheme="minorHAnsi"/>
        </w:rPr>
        <w:t>ratkaisujen tulkinta ja arvioiminen</w:t>
      </w:r>
    </w:p>
    <w:p w14:paraId="70A2F038" w14:textId="77777777" w:rsidR="00397E4D" w:rsidRPr="0023751F" w:rsidRDefault="00397E4D" w:rsidP="00911BD0">
      <w:pPr>
        <w:numPr>
          <w:ilvl w:val="0"/>
          <w:numId w:val="425"/>
        </w:numPr>
        <w:tabs>
          <w:tab w:val="clear" w:pos="360"/>
          <w:tab w:val="num" w:pos="700"/>
        </w:tabs>
        <w:spacing w:after="0" w:line="276" w:lineRule="auto"/>
        <w:ind w:left="680"/>
        <w:contextualSpacing/>
        <w:rPr>
          <w:rFonts w:cstheme="minorHAnsi"/>
        </w:rPr>
      </w:pPr>
      <w:r w:rsidRPr="0023751F">
        <w:rPr>
          <w:rFonts w:cstheme="minorHAnsi"/>
        </w:rPr>
        <w:t>toisen asteen polynomifunktio ja toisen asteen yhtälön ratkaiseminen</w:t>
      </w:r>
    </w:p>
    <w:p w14:paraId="35E6869C" w14:textId="77777777" w:rsidR="00397E4D" w:rsidRPr="0023751F" w:rsidRDefault="00397E4D" w:rsidP="00911BD0">
      <w:pPr>
        <w:numPr>
          <w:ilvl w:val="0"/>
          <w:numId w:val="425"/>
        </w:numPr>
        <w:tabs>
          <w:tab w:val="clear" w:pos="360"/>
          <w:tab w:val="num" w:pos="700"/>
        </w:tabs>
        <w:spacing w:after="0" w:line="276" w:lineRule="auto"/>
        <w:ind w:left="680"/>
        <w:contextualSpacing/>
        <w:rPr>
          <w:rFonts w:cstheme="minorHAnsi"/>
        </w:rPr>
      </w:pPr>
      <w:r w:rsidRPr="0023751F">
        <w:rPr>
          <w:rFonts w:cstheme="minorHAnsi"/>
        </w:rPr>
        <w:t>aritmeettinen lukujono ja summa</w:t>
      </w:r>
    </w:p>
    <w:p w14:paraId="67C6E8A9" w14:textId="77777777" w:rsidR="00397E4D" w:rsidRPr="0023751F" w:rsidRDefault="00397E4D" w:rsidP="00911BD0">
      <w:pPr>
        <w:numPr>
          <w:ilvl w:val="0"/>
          <w:numId w:val="425"/>
        </w:numPr>
        <w:tabs>
          <w:tab w:val="clear" w:pos="360"/>
          <w:tab w:val="num" w:pos="700"/>
        </w:tabs>
        <w:spacing w:after="0" w:line="276" w:lineRule="auto"/>
        <w:ind w:left="680"/>
        <w:contextualSpacing/>
        <w:rPr>
          <w:rFonts w:cstheme="minorHAnsi"/>
        </w:rPr>
      </w:pPr>
      <w:r w:rsidRPr="0023751F">
        <w:rPr>
          <w:rFonts w:cstheme="minorHAnsi"/>
        </w:rPr>
        <w:t>geometrinen lukujono ja summa</w:t>
      </w:r>
    </w:p>
    <w:p w14:paraId="54D87B01" w14:textId="77777777" w:rsidR="00397E4D" w:rsidRPr="0023751F" w:rsidRDefault="00397E4D" w:rsidP="00397E4D">
      <w:pPr>
        <w:spacing w:after="0" w:line="276" w:lineRule="auto"/>
        <w:contextualSpacing/>
        <w:rPr>
          <w:rFonts w:cstheme="minorHAnsi"/>
        </w:rPr>
      </w:pPr>
    </w:p>
    <w:p w14:paraId="0FF3A68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MAB3 Geometria (2 op)</w:t>
      </w:r>
    </w:p>
    <w:p w14:paraId="1147BE91" w14:textId="77777777" w:rsidR="00397E4D" w:rsidRPr="0023751F" w:rsidRDefault="00397E4D" w:rsidP="00397E4D">
      <w:pPr>
        <w:spacing w:after="0" w:line="276" w:lineRule="auto"/>
        <w:contextualSpacing/>
        <w:rPr>
          <w:rFonts w:cstheme="minorHAnsi"/>
        </w:rPr>
      </w:pPr>
    </w:p>
    <w:p w14:paraId="0866856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017F01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62AD5A" w14:textId="77777777" w:rsidR="00397E4D" w:rsidRPr="0023751F" w:rsidRDefault="00397E4D" w:rsidP="00911BD0">
      <w:pPr>
        <w:numPr>
          <w:ilvl w:val="0"/>
          <w:numId w:val="426"/>
        </w:numPr>
        <w:tabs>
          <w:tab w:val="clear" w:pos="360"/>
          <w:tab w:val="num" w:pos="700"/>
        </w:tabs>
        <w:spacing w:after="0" w:line="276" w:lineRule="auto"/>
        <w:ind w:left="680"/>
        <w:contextualSpacing/>
        <w:rPr>
          <w:rFonts w:cstheme="minorHAnsi"/>
        </w:rPr>
      </w:pPr>
      <w:r w:rsidRPr="0023751F">
        <w:rPr>
          <w:rFonts w:cstheme="minorHAnsi"/>
        </w:rPr>
        <w:t>harjaantuu tekemään havaintoja ja päätelmiä kuvioiden ja kappaleiden geometrisista ominaisuuksista</w:t>
      </w:r>
    </w:p>
    <w:p w14:paraId="11A10700" w14:textId="77777777" w:rsidR="00397E4D" w:rsidRPr="0023751F" w:rsidRDefault="00397E4D" w:rsidP="00911BD0">
      <w:pPr>
        <w:numPr>
          <w:ilvl w:val="0"/>
          <w:numId w:val="426"/>
        </w:numPr>
        <w:tabs>
          <w:tab w:val="clear" w:pos="360"/>
          <w:tab w:val="num" w:pos="700"/>
        </w:tabs>
        <w:spacing w:after="0" w:line="276" w:lineRule="auto"/>
        <w:ind w:left="680"/>
        <w:contextualSpacing/>
        <w:rPr>
          <w:rFonts w:cstheme="minorHAnsi"/>
        </w:rPr>
      </w:pPr>
      <w:r w:rsidRPr="0023751F">
        <w:rPr>
          <w:rFonts w:cstheme="minorHAnsi"/>
        </w:rPr>
        <w:t>vahvistaa tasokuvioiden ja kolmiulotteisten kappaleiden kuvien piirtämisen taitojaan</w:t>
      </w:r>
    </w:p>
    <w:p w14:paraId="69965268" w14:textId="77777777" w:rsidR="00397E4D" w:rsidRPr="0023751F" w:rsidRDefault="00397E4D" w:rsidP="00911BD0">
      <w:pPr>
        <w:numPr>
          <w:ilvl w:val="0"/>
          <w:numId w:val="426"/>
        </w:numPr>
        <w:tabs>
          <w:tab w:val="clear" w:pos="360"/>
          <w:tab w:val="num" w:pos="700"/>
        </w:tabs>
        <w:spacing w:after="0" w:line="276" w:lineRule="auto"/>
        <w:ind w:left="680"/>
        <w:contextualSpacing/>
        <w:rPr>
          <w:rFonts w:cstheme="minorHAnsi"/>
        </w:rPr>
      </w:pPr>
      <w:r w:rsidRPr="0023751F">
        <w:rPr>
          <w:rFonts w:cstheme="minorHAnsi"/>
        </w:rPr>
        <w:t>osaa ratkaista käytännön ongelmia geometriaa hyväksi käyttäen</w:t>
      </w:r>
    </w:p>
    <w:p w14:paraId="46E43D97" w14:textId="77777777" w:rsidR="00397E4D" w:rsidRPr="0023751F" w:rsidRDefault="00397E4D" w:rsidP="00911BD0">
      <w:pPr>
        <w:numPr>
          <w:ilvl w:val="0"/>
          <w:numId w:val="426"/>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kuvioiden ja kappaleiden tutkimisessa sekä geometriaan liittyvien sovellusten yhteydessä. </w:t>
      </w:r>
    </w:p>
    <w:p w14:paraId="3D1BB394" w14:textId="77777777" w:rsidR="00397E4D" w:rsidRPr="0023751F" w:rsidRDefault="00397E4D" w:rsidP="00397E4D">
      <w:pPr>
        <w:spacing w:after="0" w:line="276" w:lineRule="auto"/>
        <w:contextualSpacing/>
        <w:rPr>
          <w:rFonts w:cstheme="minorHAnsi"/>
        </w:rPr>
      </w:pPr>
    </w:p>
    <w:p w14:paraId="6AC519E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6802E74" w14:textId="77777777" w:rsidR="00397E4D" w:rsidRPr="0023751F" w:rsidRDefault="00397E4D" w:rsidP="00911BD0">
      <w:pPr>
        <w:numPr>
          <w:ilvl w:val="0"/>
          <w:numId w:val="427"/>
        </w:numPr>
        <w:tabs>
          <w:tab w:val="clear" w:pos="360"/>
          <w:tab w:val="num" w:pos="700"/>
        </w:tabs>
        <w:spacing w:after="0" w:line="276" w:lineRule="auto"/>
        <w:ind w:left="680"/>
        <w:contextualSpacing/>
        <w:rPr>
          <w:rFonts w:cstheme="minorHAnsi"/>
        </w:rPr>
      </w:pPr>
      <w:r w:rsidRPr="0023751F">
        <w:rPr>
          <w:rFonts w:cstheme="minorHAnsi"/>
        </w:rPr>
        <w:t>kuvioiden yhdenmuotoisuus</w:t>
      </w:r>
    </w:p>
    <w:p w14:paraId="1E82E924" w14:textId="77777777" w:rsidR="00397E4D" w:rsidRPr="0023751F" w:rsidRDefault="00397E4D" w:rsidP="00911BD0">
      <w:pPr>
        <w:numPr>
          <w:ilvl w:val="0"/>
          <w:numId w:val="427"/>
        </w:numPr>
        <w:tabs>
          <w:tab w:val="clear" w:pos="360"/>
          <w:tab w:val="num" w:pos="700"/>
        </w:tabs>
        <w:spacing w:after="0" w:line="276" w:lineRule="auto"/>
        <w:ind w:left="680"/>
        <w:contextualSpacing/>
        <w:rPr>
          <w:rFonts w:cstheme="minorHAnsi"/>
        </w:rPr>
      </w:pPr>
      <w:r w:rsidRPr="0023751F">
        <w:rPr>
          <w:rFonts w:cstheme="minorHAnsi"/>
        </w:rPr>
        <w:t>suorakulmaisen kolmion trigonometria</w:t>
      </w:r>
    </w:p>
    <w:p w14:paraId="1F36CB1E" w14:textId="77777777" w:rsidR="00397E4D" w:rsidRPr="0023751F" w:rsidRDefault="00397E4D" w:rsidP="00911BD0">
      <w:pPr>
        <w:numPr>
          <w:ilvl w:val="0"/>
          <w:numId w:val="427"/>
        </w:numPr>
        <w:tabs>
          <w:tab w:val="clear" w:pos="360"/>
          <w:tab w:val="num" w:pos="700"/>
        </w:tabs>
        <w:spacing w:after="0" w:line="276" w:lineRule="auto"/>
        <w:ind w:left="680"/>
        <w:contextualSpacing/>
        <w:rPr>
          <w:rFonts w:cstheme="minorHAnsi"/>
        </w:rPr>
      </w:pPr>
      <w:r w:rsidRPr="0023751F">
        <w:rPr>
          <w:rFonts w:cstheme="minorHAnsi"/>
        </w:rPr>
        <w:t>Pythagoraan lause ja Pythagoraan lauseen käänteislause</w:t>
      </w:r>
    </w:p>
    <w:p w14:paraId="141B0ADA" w14:textId="77777777" w:rsidR="00397E4D" w:rsidRPr="0023751F" w:rsidRDefault="00397E4D" w:rsidP="00911BD0">
      <w:pPr>
        <w:numPr>
          <w:ilvl w:val="0"/>
          <w:numId w:val="427"/>
        </w:numPr>
        <w:tabs>
          <w:tab w:val="clear" w:pos="360"/>
          <w:tab w:val="num" w:pos="700"/>
        </w:tabs>
        <w:spacing w:after="0" w:line="276" w:lineRule="auto"/>
        <w:ind w:left="680"/>
        <w:contextualSpacing/>
        <w:rPr>
          <w:rFonts w:cstheme="minorHAnsi"/>
        </w:rPr>
      </w:pPr>
      <w:r w:rsidRPr="0023751F">
        <w:rPr>
          <w:rFonts w:cstheme="minorHAnsi"/>
        </w:rPr>
        <w:t>kuvioiden ja kappaleiden pinta-alan ja tilavuuden määrittäminen</w:t>
      </w:r>
    </w:p>
    <w:p w14:paraId="6C7C1593" w14:textId="34FEF6AC" w:rsidR="00397E4D" w:rsidRPr="0023751F" w:rsidRDefault="00397E4D" w:rsidP="00911BD0">
      <w:pPr>
        <w:numPr>
          <w:ilvl w:val="0"/>
          <w:numId w:val="427"/>
        </w:numPr>
        <w:tabs>
          <w:tab w:val="clear" w:pos="360"/>
          <w:tab w:val="num" w:pos="700"/>
        </w:tabs>
        <w:spacing w:after="0" w:line="276" w:lineRule="auto"/>
        <w:ind w:left="680"/>
        <w:contextualSpacing/>
        <w:rPr>
          <w:rFonts w:cstheme="minorHAnsi"/>
        </w:rPr>
      </w:pPr>
      <w:r w:rsidRPr="0023751F">
        <w:rPr>
          <w:rFonts w:cstheme="minorHAnsi"/>
        </w:rPr>
        <w:t xml:space="preserve">geometrian menetelmien käyttö </w:t>
      </w:r>
      <w:r w:rsidR="00B830DA">
        <w:rPr>
          <w:rFonts w:cstheme="minorHAnsi"/>
        </w:rPr>
        <w:t>taso</w:t>
      </w:r>
      <w:r w:rsidRPr="0023751F">
        <w:rPr>
          <w:rFonts w:cstheme="minorHAnsi"/>
        </w:rPr>
        <w:t>koordinaatistossa</w:t>
      </w:r>
    </w:p>
    <w:p w14:paraId="6F549412" w14:textId="77777777" w:rsidR="00397E4D" w:rsidRPr="0023751F" w:rsidRDefault="00397E4D" w:rsidP="00397E4D">
      <w:pPr>
        <w:spacing w:after="0" w:line="276" w:lineRule="auto"/>
        <w:ind w:left="340"/>
        <w:contextualSpacing/>
        <w:rPr>
          <w:rFonts w:cstheme="minorHAnsi"/>
        </w:rPr>
      </w:pPr>
    </w:p>
    <w:p w14:paraId="1AC1777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MAB4 Matemaattisia malleja (2 op) </w:t>
      </w:r>
    </w:p>
    <w:p w14:paraId="0B11E77B" w14:textId="77777777" w:rsidR="00397E4D" w:rsidRPr="0023751F" w:rsidRDefault="00397E4D" w:rsidP="00397E4D">
      <w:pPr>
        <w:spacing w:after="0" w:line="276" w:lineRule="auto"/>
        <w:contextualSpacing/>
        <w:rPr>
          <w:rFonts w:cstheme="minorHAnsi"/>
        </w:rPr>
      </w:pPr>
    </w:p>
    <w:p w14:paraId="48EA10D5"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5694893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B616BB6" w14:textId="77777777" w:rsidR="00397E4D" w:rsidRPr="0023751F" w:rsidRDefault="00397E4D" w:rsidP="00911BD0">
      <w:pPr>
        <w:numPr>
          <w:ilvl w:val="0"/>
          <w:numId w:val="428"/>
        </w:numPr>
        <w:tabs>
          <w:tab w:val="clear" w:pos="360"/>
          <w:tab w:val="num" w:pos="700"/>
        </w:tabs>
        <w:spacing w:after="0" w:line="276" w:lineRule="auto"/>
        <w:ind w:left="680"/>
        <w:contextualSpacing/>
        <w:rPr>
          <w:rFonts w:cstheme="minorHAnsi"/>
        </w:rPr>
      </w:pPr>
      <w:r w:rsidRPr="0023751F">
        <w:rPr>
          <w:rFonts w:cstheme="minorHAnsi"/>
        </w:rPr>
        <w:lastRenderedPageBreak/>
        <w:t>näkee reaalimaailman ilmiöissä säännönmukaisuuksia ja riippuvuuksia ja kuvaa niitä matemaattisilla malleilla</w:t>
      </w:r>
    </w:p>
    <w:p w14:paraId="036DDF57" w14:textId="77777777" w:rsidR="00397E4D" w:rsidRPr="0023751F" w:rsidRDefault="00397E4D" w:rsidP="00911BD0">
      <w:pPr>
        <w:numPr>
          <w:ilvl w:val="0"/>
          <w:numId w:val="428"/>
        </w:numPr>
        <w:tabs>
          <w:tab w:val="clear" w:pos="360"/>
          <w:tab w:val="num" w:pos="700"/>
        </w:tabs>
        <w:spacing w:after="0" w:line="276" w:lineRule="auto"/>
        <w:ind w:left="680"/>
        <w:contextualSpacing/>
        <w:rPr>
          <w:rFonts w:cstheme="minorHAnsi"/>
        </w:rPr>
      </w:pPr>
      <w:r w:rsidRPr="0023751F">
        <w:rPr>
          <w:rFonts w:cstheme="minorHAnsi"/>
        </w:rPr>
        <w:t>arvioi lineaarisen ja eksponentiaalisen kasvun malleja muun muassa taulukkolaskentaohjelman avulla ja tekee ennusteita mallien avulla</w:t>
      </w:r>
    </w:p>
    <w:p w14:paraId="291DC541" w14:textId="77777777" w:rsidR="00397E4D" w:rsidRPr="0023751F" w:rsidRDefault="00397E4D" w:rsidP="00911BD0">
      <w:pPr>
        <w:numPr>
          <w:ilvl w:val="0"/>
          <w:numId w:val="428"/>
        </w:numPr>
        <w:tabs>
          <w:tab w:val="clear" w:pos="360"/>
          <w:tab w:val="num" w:pos="700"/>
        </w:tabs>
        <w:spacing w:after="0" w:line="276" w:lineRule="auto"/>
        <w:ind w:left="680"/>
        <w:contextualSpacing/>
        <w:rPr>
          <w:rFonts w:cstheme="minorHAnsi"/>
        </w:rPr>
      </w:pPr>
      <w:r w:rsidRPr="0023751F">
        <w:rPr>
          <w:rFonts w:cstheme="minorHAnsi"/>
        </w:rPr>
        <w:t>tottuu arvioimaan mallien hyvyyttä ja käyttökelpoisuutta</w:t>
      </w:r>
    </w:p>
    <w:p w14:paraId="76250E60" w14:textId="222E3215" w:rsidR="00397E4D" w:rsidRPr="0023751F" w:rsidRDefault="00397E4D" w:rsidP="00911BD0">
      <w:pPr>
        <w:numPr>
          <w:ilvl w:val="0"/>
          <w:numId w:val="428"/>
        </w:numPr>
        <w:tabs>
          <w:tab w:val="clear" w:pos="360"/>
          <w:tab w:val="num" w:pos="700"/>
        </w:tabs>
        <w:spacing w:after="0" w:line="276" w:lineRule="auto"/>
        <w:ind w:left="680"/>
        <w:contextualSpacing/>
        <w:rPr>
          <w:rFonts w:cstheme="minorHAnsi"/>
        </w:rPr>
      </w:pPr>
      <w:r w:rsidRPr="0023751F">
        <w:rPr>
          <w:rFonts w:cstheme="minorHAnsi"/>
        </w:rPr>
        <w:t>osaa käyttää ohjelmistoja</w:t>
      </w:r>
      <w:r w:rsidR="00B830DA">
        <w:rPr>
          <w:rFonts w:cstheme="minorHAnsi"/>
        </w:rPr>
        <w:t xml:space="preserve"> </w:t>
      </w:r>
      <w:bookmarkStart w:id="239" w:name="_Hlk19002214"/>
      <w:r w:rsidR="00B830DA">
        <w:rPr>
          <w:rFonts w:cstheme="minorHAnsi"/>
        </w:rPr>
        <w:t>mallintamisessa,</w:t>
      </w:r>
      <w:r w:rsidRPr="0023751F">
        <w:rPr>
          <w:rFonts w:cstheme="minorHAnsi"/>
        </w:rPr>
        <w:t xml:space="preserve"> </w:t>
      </w:r>
      <w:bookmarkEnd w:id="239"/>
      <w:r w:rsidRPr="0023751F">
        <w:rPr>
          <w:rFonts w:cstheme="minorHAnsi"/>
        </w:rPr>
        <w:t>polynomi- ja eksponenttifunktion ominaisuuksien tutkimisessa sekä polynomi- ja eksponenttiyhtälöiden ratkaisussa sovellusten yhteydessä.</w:t>
      </w:r>
    </w:p>
    <w:p w14:paraId="06A568D2" w14:textId="77777777" w:rsidR="00397E4D" w:rsidRPr="0023751F" w:rsidRDefault="00397E4D" w:rsidP="00397E4D">
      <w:pPr>
        <w:spacing w:after="0" w:line="276" w:lineRule="auto"/>
        <w:ind w:left="340"/>
        <w:contextualSpacing/>
        <w:rPr>
          <w:rFonts w:cstheme="minorHAnsi"/>
        </w:rPr>
      </w:pPr>
    </w:p>
    <w:p w14:paraId="12B3022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r w:rsidRPr="0023751F">
        <w:rPr>
          <w:rFonts w:cstheme="minorHAnsi"/>
        </w:rPr>
        <w:t xml:space="preserve"> </w:t>
      </w:r>
    </w:p>
    <w:p w14:paraId="78665F0B" w14:textId="77777777" w:rsidR="00397E4D" w:rsidRPr="0023751F" w:rsidRDefault="00397E4D" w:rsidP="00911BD0">
      <w:pPr>
        <w:widowControl w:val="0"/>
        <w:numPr>
          <w:ilvl w:val="0"/>
          <w:numId w:val="429"/>
        </w:numPr>
        <w:tabs>
          <w:tab w:val="num" w:pos="700"/>
        </w:tabs>
        <w:adjustRightInd w:val="0"/>
        <w:spacing w:after="0" w:line="276" w:lineRule="auto"/>
        <w:ind w:left="680"/>
        <w:contextualSpacing/>
        <w:rPr>
          <w:rFonts w:cstheme="minorHAnsi"/>
        </w:rPr>
      </w:pPr>
      <w:r w:rsidRPr="0023751F">
        <w:rPr>
          <w:rFonts w:cstheme="minorHAnsi"/>
        </w:rPr>
        <w:t>lineaarisen ja eksponentiaalisen mallin soveltaminen</w:t>
      </w:r>
    </w:p>
    <w:p w14:paraId="0A5910C6" w14:textId="77777777" w:rsidR="00397E4D" w:rsidRPr="0023751F" w:rsidRDefault="00397E4D" w:rsidP="00911BD0">
      <w:pPr>
        <w:widowControl w:val="0"/>
        <w:numPr>
          <w:ilvl w:val="0"/>
          <w:numId w:val="429"/>
        </w:numPr>
        <w:tabs>
          <w:tab w:val="num" w:pos="700"/>
        </w:tabs>
        <w:adjustRightInd w:val="0"/>
        <w:spacing w:after="0" w:line="276" w:lineRule="auto"/>
        <w:ind w:left="680"/>
        <w:contextualSpacing/>
        <w:rPr>
          <w:rFonts w:cstheme="minorHAnsi"/>
        </w:rPr>
      </w:pPr>
      <w:r w:rsidRPr="0023751F">
        <w:rPr>
          <w:rFonts w:cstheme="minorHAnsi"/>
        </w:rPr>
        <w:t>eksponenttiyhtälön ratkaiseminen</w:t>
      </w:r>
    </w:p>
    <w:p w14:paraId="15E54570" w14:textId="77777777" w:rsidR="00397E4D" w:rsidRPr="0023751F" w:rsidRDefault="00397E4D" w:rsidP="00911BD0">
      <w:pPr>
        <w:widowControl w:val="0"/>
        <w:numPr>
          <w:ilvl w:val="0"/>
          <w:numId w:val="429"/>
        </w:numPr>
        <w:tabs>
          <w:tab w:val="num" w:pos="700"/>
        </w:tabs>
        <w:adjustRightInd w:val="0"/>
        <w:spacing w:after="0" w:line="276" w:lineRule="auto"/>
        <w:ind w:left="680"/>
        <w:contextualSpacing/>
        <w:rPr>
          <w:rFonts w:cstheme="minorHAnsi"/>
        </w:rPr>
      </w:pPr>
      <w:r w:rsidRPr="0023751F">
        <w:rPr>
          <w:rFonts w:cstheme="minorHAnsi"/>
        </w:rPr>
        <w:t>ennusteet ja mallin hyvyys</w:t>
      </w:r>
    </w:p>
    <w:p w14:paraId="17A5946F" w14:textId="77777777" w:rsidR="00397E4D" w:rsidRPr="0023751F" w:rsidRDefault="00397E4D" w:rsidP="00397E4D">
      <w:pPr>
        <w:spacing w:after="0" w:line="276" w:lineRule="auto"/>
        <w:contextualSpacing/>
        <w:rPr>
          <w:rFonts w:cstheme="minorHAnsi"/>
        </w:rPr>
      </w:pPr>
    </w:p>
    <w:p w14:paraId="463C296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MAB5 Tilastot ja todennäköisyys (2 op) </w:t>
      </w:r>
    </w:p>
    <w:p w14:paraId="0D0C8440" w14:textId="77777777" w:rsidR="00397E4D" w:rsidRPr="0023751F" w:rsidRDefault="00397E4D" w:rsidP="00397E4D">
      <w:pPr>
        <w:spacing w:after="0" w:line="276" w:lineRule="auto"/>
        <w:contextualSpacing/>
        <w:rPr>
          <w:rFonts w:cstheme="minorHAnsi"/>
        </w:rPr>
      </w:pPr>
    </w:p>
    <w:p w14:paraId="343A3117"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377A0E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095D6CF" w14:textId="77777777" w:rsidR="00397E4D" w:rsidRPr="0023751F" w:rsidRDefault="00397E4D" w:rsidP="00911BD0">
      <w:pPr>
        <w:numPr>
          <w:ilvl w:val="0"/>
          <w:numId w:val="432"/>
        </w:numPr>
        <w:tabs>
          <w:tab w:val="clear" w:pos="360"/>
          <w:tab w:val="num" w:pos="700"/>
        </w:tabs>
        <w:spacing w:after="0" w:line="276" w:lineRule="auto"/>
        <w:ind w:left="680"/>
        <w:contextualSpacing/>
        <w:rPr>
          <w:rFonts w:cstheme="minorHAnsi"/>
        </w:rPr>
      </w:pPr>
      <w:r w:rsidRPr="0023751F">
        <w:rPr>
          <w:rFonts w:cstheme="minorHAnsi"/>
        </w:rPr>
        <w:t>harjaantuu käsittelemään, havainnollistamaan ja tulkitsemaan tilastollisia aineistoja</w:t>
      </w:r>
    </w:p>
    <w:p w14:paraId="6F5EC054" w14:textId="77777777" w:rsidR="00397E4D" w:rsidRPr="0023751F" w:rsidRDefault="00397E4D" w:rsidP="00911BD0">
      <w:pPr>
        <w:numPr>
          <w:ilvl w:val="0"/>
          <w:numId w:val="433"/>
        </w:numPr>
        <w:tabs>
          <w:tab w:val="clear" w:pos="360"/>
          <w:tab w:val="num" w:pos="700"/>
        </w:tabs>
        <w:spacing w:after="0" w:line="276" w:lineRule="auto"/>
        <w:ind w:left="680"/>
        <w:contextualSpacing/>
        <w:rPr>
          <w:rFonts w:cstheme="minorHAnsi"/>
        </w:rPr>
      </w:pPr>
      <w:r w:rsidRPr="0023751F">
        <w:rPr>
          <w:rFonts w:cstheme="minorHAnsi"/>
        </w:rPr>
        <w:t>perehtyy todennäköisyyslaskennan perusteisiin ja sitä havainnollistaviin malleihin</w:t>
      </w:r>
    </w:p>
    <w:p w14:paraId="21053D65" w14:textId="77777777" w:rsidR="00397E4D" w:rsidRPr="0023751F" w:rsidRDefault="00397E4D" w:rsidP="00911BD0">
      <w:pPr>
        <w:numPr>
          <w:ilvl w:val="0"/>
          <w:numId w:val="433"/>
        </w:numPr>
        <w:tabs>
          <w:tab w:val="clear" w:pos="360"/>
          <w:tab w:val="num" w:pos="700"/>
        </w:tabs>
        <w:spacing w:after="0" w:line="276" w:lineRule="auto"/>
        <w:ind w:left="680"/>
        <w:contextualSpacing/>
        <w:rPr>
          <w:rFonts w:cstheme="minorHAnsi"/>
        </w:rPr>
      </w:pPr>
      <w:r w:rsidRPr="0023751F">
        <w:rPr>
          <w:rFonts w:cstheme="minorHAnsi"/>
        </w:rPr>
        <w:t>osaa käyttää ohjelmistoja digitaalisessa muodossa olevan datan hakemisessa, käsittelyssä ja tutkimisessa sekä havaintoaineiston tunnuslukujen määrittämisessä ja todennäköisyyslaskennassa.</w:t>
      </w:r>
    </w:p>
    <w:p w14:paraId="61110E4D" w14:textId="77777777" w:rsidR="00397E4D" w:rsidRPr="0023751F" w:rsidRDefault="00397E4D" w:rsidP="00397E4D">
      <w:pPr>
        <w:spacing w:after="0" w:line="276" w:lineRule="auto"/>
        <w:contextualSpacing/>
        <w:rPr>
          <w:rFonts w:cstheme="minorHAnsi"/>
        </w:rPr>
      </w:pPr>
    </w:p>
    <w:p w14:paraId="665E8C2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434328C" w14:textId="77777777" w:rsidR="00397E4D" w:rsidRPr="0023751F" w:rsidRDefault="00397E4D" w:rsidP="00911BD0">
      <w:pPr>
        <w:numPr>
          <w:ilvl w:val="0"/>
          <w:numId w:val="434"/>
        </w:numPr>
        <w:tabs>
          <w:tab w:val="clear" w:pos="360"/>
          <w:tab w:val="num" w:pos="700"/>
        </w:tabs>
        <w:spacing w:after="0" w:line="276" w:lineRule="auto"/>
        <w:ind w:left="680"/>
        <w:contextualSpacing/>
        <w:rPr>
          <w:rFonts w:cstheme="minorHAnsi"/>
          <w:i/>
        </w:rPr>
      </w:pPr>
      <w:r w:rsidRPr="0023751F">
        <w:rPr>
          <w:rFonts w:cstheme="minorHAnsi"/>
        </w:rPr>
        <w:t>tilastoaineiston havainnollistaminen ja tunnuslukujen määrittäminen</w:t>
      </w:r>
    </w:p>
    <w:p w14:paraId="71841865" w14:textId="77777777" w:rsidR="00397E4D" w:rsidRPr="0023751F" w:rsidRDefault="00397E4D" w:rsidP="00911BD0">
      <w:pPr>
        <w:numPr>
          <w:ilvl w:val="0"/>
          <w:numId w:val="434"/>
        </w:numPr>
        <w:tabs>
          <w:tab w:val="clear" w:pos="360"/>
          <w:tab w:val="num" w:pos="700"/>
        </w:tabs>
        <w:spacing w:after="0" w:line="276" w:lineRule="auto"/>
        <w:ind w:left="680"/>
        <w:contextualSpacing/>
        <w:rPr>
          <w:rFonts w:cstheme="minorHAnsi"/>
        </w:rPr>
      </w:pPr>
      <w:r w:rsidRPr="0023751F">
        <w:rPr>
          <w:rFonts w:cstheme="minorHAnsi"/>
        </w:rPr>
        <w:t xml:space="preserve">regression ja korrelaation käsitteet </w:t>
      </w:r>
    </w:p>
    <w:p w14:paraId="73A8DE56" w14:textId="77777777" w:rsidR="00397E4D" w:rsidRPr="0023751F" w:rsidRDefault="00397E4D" w:rsidP="00911BD0">
      <w:pPr>
        <w:numPr>
          <w:ilvl w:val="0"/>
          <w:numId w:val="435"/>
        </w:numPr>
        <w:tabs>
          <w:tab w:val="clear" w:pos="360"/>
          <w:tab w:val="num" w:pos="700"/>
        </w:tabs>
        <w:spacing w:after="0" w:line="276" w:lineRule="auto"/>
        <w:ind w:left="680"/>
        <w:contextualSpacing/>
        <w:rPr>
          <w:rFonts w:cstheme="minorHAnsi"/>
        </w:rPr>
      </w:pPr>
      <w:r w:rsidRPr="0023751F">
        <w:rPr>
          <w:rFonts w:cstheme="minorHAnsi"/>
        </w:rPr>
        <w:t>havainto ja poikkeava havainto</w:t>
      </w:r>
    </w:p>
    <w:p w14:paraId="30668EFE" w14:textId="77777777" w:rsidR="00397E4D" w:rsidRPr="0023751F" w:rsidRDefault="00397E4D" w:rsidP="00911BD0">
      <w:pPr>
        <w:numPr>
          <w:ilvl w:val="0"/>
          <w:numId w:val="435"/>
        </w:numPr>
        <w:tabs>
          <w:tab w:val="clear" w:pos="360"/>
          <w:tab w:val="num" w:pos="700"/>
        </w:tabs>
        <w:spacing w:after="0" w:line="276" w:lineRule="auto"/>
        <w:ind w:left="680"/>
        <w:contextualSpacing/>
        <w:rPr>
          <w:rFonts w:cstheme="minorHAnsi"/>
        </w:rPr>
      </w:pPr>
      <w:r w:rsidRPr="0023751F">
        <w:rPr>
          <w:rFonts w:cstheme="minorHAnsi"/>
        </w:rPr>
        <w:t>ennusteiden tekeminen</w:t>
      </w:r>
    </w:p>
    <w:p w14:paraId="69886297" w14:textId="77777777" w:rsidR="00397E4D" w:rsidRPr="0023751F" w:rsidRDefault="00397E4D" w:rsidP="00911BD0">
      <w:pPr>
        <w:numPr>
          <w:ilvl w:val="0"/>
          <w:numId w:val="435"/>
        </w:numPr>
        <w:tabs>
          <w:tab w:val="clear" w:pos="360"/>
          <w:tab w:val="num" w:pos="700"/>
        </w:tabs>
        <w:spacing w:after="0" w:line="276" w:lineRule="auto"/>
        <w:ind w:left="680"/>
        <w:contextualSpacing/>
        <w:rPr>
          <w:rFonts w:cstheme="minorHAnsi"/>
        </w:rPr>
      </w:pPr>
      <w:r w:rsidRPr="0023751F">
        <w:rPr>
          <w:rFonts w:cstheme="minorHAnsi"/>
        </w:rPr>
        <w:t>todennäköisyyden käsite</w:t>
      </w:r>
    </w:p>
    <w:p w14:paraId="303B1D2A" w14:textId="77777777" w:rsidR="00397E4D" w:rsidRPr="0023751F" w:rsidRDefault="00397E4D" w:rsidP="00911BD0">
      <w:pPr>
        <w:numPr>
          <w:ilvl w:val="0"/>
          <w:numId w:val="435"/>
        </w:numPr>
        <w:tabs>
          <w:tab w:val="clear" w:pos="360"/>
          <w:tab w:val="num" w:pos="700"/>
        </w:tabs>
        <w:spacing w:after="0" w:line="276" w:lineRule="auto"/>
        <w:ind w:left="680"/>
        <w:contextualSpacing/>
        <w:rPr>
          <w:rFonts w:cstheme="minorHAnsi"/>
        </w:rPr>
      </w:pPr>
      <w:r w:rsidRPr="0023751F">
        <w:rPr>
          <w:rFonts w:cstheme="minorHAnsi"/>
        </w:rPr>
        <w:t>yhteen- ja kertolaskusääntö</w:t>
      </w:r>
    </w:p>
    <w:p w14:paraId="66DA93B8" w14:textId="77777777" w:rsidR="00397E4D" w:rsidRPr="0023751F" w:rsidRDefault="00397E4D" w:rsidP="00911BD0">
      <w:pPr>
        <w:numPr>
          <w:ilvl w:val="0"/>
          <w:numId w:val="435"/>
        </w:numPr>
        <w:tabs>
          <w:tab w:val="clear" w:pos="360"/>
          <w:tab w:val="num" w:pos="700"/>
        </w:tabs>
        <w:spacing w:after="0" w:line="276" w:lineRule="auto"/>
        <w:ind w:left="680"/>
        <w:contextualSpacing/>
        <w:rPr>
          <w:rFonts w:cstheme="minorHAnsi"/>
        </w:rPr>
      </w:pPr>
      <w:r w:rsidRPr="0023751F">
        <w:rPr>
          <w:rFonts w:cstheme="minorHAnsi"/>
        </w:rPr>
        <w:t>kombinaatiot ja tuloperiaate</w:t>
      </w:r>
    </w:p>
    <w:p w14:paraId="6A61F446" w14:textId="77777777" w:rsidR="00397E4D" w:rsidRPr="0023751F" w:rsidRDefault="00397E4D" w:rsidP="00911BD0">
      <w:pPr>
        <w:numPr>
          <w:ilvl w:val="0"/>
          <w:numId w:val="435"/>
        </w:numPr>
        <w:tabs>
          <w:tab w:val="clear" w:pos="360"/>
          <w:tab w:val="num" w:pos="700"/>
        </w:tabs>
        <w:spacing w:after="0" w:line="276" w:lineRule="auto"/>
        <w:ind w:left="680"/>
        <w:contextualSpacing/>
        <w:rPr>
          <w:rFonts w:cstheme="minorHAnsi"/>
        </w:rPr>
      </w:pPr>
      <w:r w:rsidRPr="0023751F">
        <w:rPr>
          <w:rFonts w:cstheme="minorHAnsi"/>
        </w:rPr>
        <w:t>todennäköisyyslaskennan malleja</w:t>
      </w:r>
    </w:p>
    <w:p w14:paraId="4AE519FD" w14:textId="77777777" w:rsidR="00397E4D" w:rsidRPr="0023751F" w:rsidRDefault="00397E4D" w:rsidP="00397E4D">
      <w:pPr>
        <w:spacing w:after="0" w:line="276" w:lineRule="auto"/>
        <w:contextualSpacing/>
        <w:rPr>
          <w:rFonts w:cstheme="minorHAnsi"/>
          <w:b/>
        </w:rPr>
      </w:pPr>
    </w:p>
    <w:p w14:paraId="5222E2B7"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MAB6 Talousmatematiikan alkeet (1 op)</w:t>
      </w:r>
    </w:p>
    <w:p w14:paraId="1F605E39" w14:textId="77777777" w:rsidR="00397E4D" w:rsidRPr="0023751F" w:rsidRDefault="00397E4D" w:rsidP="00397E4D">
      <w:pPr>
        <w:spacing w:after="0" w:line="276" w:lineRule="auto"/>
        <w:contextualSpacing/>
        <w:rPr>
          <w:rFonts w:cstheme="minorHAnsi"/>
          <w:i/>
        </w:rPr>
      </w:pPr>
    </w:p>
    <w:p w14:paraId="4F0B7F15"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0717225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D8C6787"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hallitsee talousmatematiikan peruskäsitteet ja -taidot</w:t>
      </w:r>
    </w:p>
    <w:p w14:paraId="2E6C6150"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syventää prosenttilaskennan taitojaan</w:t>
      </w:r>
    </w:p>
    <w:p w14:paraId="0EDE078B"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oppii kuvaamaan talouselämän asioiden kehittymistä</w:t>
      </w:r>
    </w:p>
    <w:p w14:paraId="76D40BED"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osaa käyttää tietolähteitä ja ohjelmistoja laskelmien tekemisessä sovellusten yhteydessä.</w:t>
      </w:r>
    </w:p>
    <w:p w14:paraId="3FDA7849" w14:textId="77777777" w:rsidR="00397E4D" w:rsidRPr="0023751F" w:rsidRDefault="00397E4D" w:rsidP="00397E4D">
      <w:pPr>
        <w:spacing w:after="0" w:line="276" w:lineRule="auto"/>
        <w:contextualSpacing/>
        <w:rPr>
          <w:rFonts w:cstheme="minorHAnsi"/>
          <w:i/>
        </w:rPr>
      </w:pPr>
    </w:p>
    <w:p w14:paraId="3B4565A8"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7059AF67"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suhteellinen osuus, vertailu, muutoksen laskeminen</w:t>
      </w:r>
    </w:p>
    <w:p w14:paraId="3BAAE64C"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lastRenderedPageBreak/>
        <w:t>indeksi</w:t>
      </w:r>
    </w:p>
    <w:p w14:paraId="2651D065"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korkokäsite, yksinkertainen korko</w:t>
      </w:r>
    </w:p>
    <w:p w14:paraId="2BB483EA"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verotus</w:t>
      </w:r>
    </w:p>
    <w:p w14:paraId="47357DF3"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valuutat</w:t>
      </w:r>
    </w:p>
    <w:p w14:paraId="6A2DBA3A" w14:textId="77777777" w:rsidR="00397E4D" w:rsidRPr="0023751F" w:rsidRDefault="00397E4D" w:rsidP="00397E4D">
      <w:pPr>
        <w:spacing w:after="0" w:line="276" w:lineRule="auto"/>
        <w:contextualSpacing/>
        <w:rPr>
          <w:rFonts w:cstheme="minorHAnsi"/>
          <w:b/>
        </w:rPr>
      </w:pPr>
    </w:p>
    <w:p w14:paraId="774E32E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MAB7 Talousmatematiikka (1 op)   </w:t>
      </w:r>
    </w:p>
    <w:p w14:paraId="0E05024C" w14:textId="77777777" w:rsidR="00397E4D" w:rsidRPr="0023751F" w:rsidRDefault="00397E4D" w:rsidP="00397E4D">
      <w:pPr>
        <w:spacing w:after="0" w:line="276" w:lineRule="auto"/>
        <w:contextualSpacing/>
        <w:rPr>
          <w:rFonts w:cstheme="minorHAnsi"/>
          <w:i/>
        </w:rPr>
      </w:pPr>
    </w:p>
    <w:p w14:paraId="7135E0AB"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3AF8EFC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B12FE8D"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oppii hyödyntämään matemaattisia valmiuksiaan resurssien riittävyyteen, talouden suunnitteluun, yrittäjyyteen ja kannattavuuden laskentaan</w:t>
      </w:r>
    </w:p>
    <w:p w14:paraId="22BC6AF3"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soveltaa lukujonojen kaavoja talouteen liittyvissä matemaattisissa ongelmissa</w:t>
      </w:r>
    </w:p>
    <w:p w14:paraId="315FAC58"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oppii sovittamaan taloudellisiin tilanteisiin matemaattisia malleja ja ymmärtää niiden rajoitukset</w:t>
      </w:r>
    </w:p>
    <w:p w14:paraId="3E636B0F"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osaa hyödyntää ohjelmistoja laskelmien tekemisessä ja sovellusten yhteydessä.</w:t>
      </w:r>
    </w:p>
    <w:p w14:paraId="070EF60B" w14:textId="77777777" w:rsidR="00397E4D" w:rsidRPr="0023751F" w:rsidRDefault="00397E4D" w:rsidP="00397E4D">
      <w:pPr>
        <w:spacing w:after="0" w:line="276" w:lineRule="auto"/>
        <w:ind w:left="680"/>
        <w:contextualSpacing/>
        <w:rPr>
          <w:rFonts w:cstheme="minorHAnsi"/>
        </w:rPr>
      </w:pPr>
    </w:p>
    <w:p w14:paraId="6401C46F"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32D9B842"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aritmeettinen ja geometrinen lukujono ja niiden summat</w:t>
      </w:r>
    </w:p>
    <w:p w14:paraId="657E7EF6"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korkolaskut: koron korko, nykyarvo ja diskonttaus</w:t>
      </w:r>
    </w:p>
    <w:p w14:paraId="40D98C0B"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talletukset ja lainat</w:t>
      </w:r>
    </w:p>
    <w:p w14:paraId="74DE5251" w14:textId="77777777" w:rsidR="00397E4D" w:rsidRPr="0023751F" w:rsidRDefault="00397E4D" w:rsidP="00911BD0">
      <w:pPr>
        <w:numPr>
          <w:ilvl w:val="0"/>
          <w:numId w:val="437"/>
        </w:numPr>
        <w:tabs>
          <w:tab w:val="clear" w:pos="360"/>
          <w:tab w:val="num" w:pos="700"/>
        </w:tabs>
        <w:spacing w:after="0" w:line="276" w:lineRule="auto"/>
        <w:ind w:left="680"/>
        <w:contextualSpacing/>
        <w:rPr>
          <w:rFonts w:cstheme="minorHAnsi"/>
        </w:rPr>
      </w:pPr>
      <w:r w:rsidRPr="0023751F">
        <w:rPr>
          <w:rFonts w:cstheme="minorHAnsi"/>
        </w:rPr>
        <w:t>taloudellisiin tilanteisiin soveltuvia matemaattisia malleja, joissa hyödynnetään lukujonoja ja summia</w:t>
      </w:r>
    </w:p>
    <w:p w14:paraId="1008E2D7" w14:textId="77777777" w:rsidR="00397E4D" w:rsidRPr="0023751F" w:rsidRDefault="00397E4D" w:rsidP="00397E4D">
      <w:pPr>
        <w:spacing w:after="0" w:line="276" w:lineRule="auto"/>
        <w:contextualSpacing/>
        <w:rPr>
          <w:rFonts w:cstheme="minorHAnsi"/>
        </w:rPr>
      </w:pPr>
    </w:p>
    <w:p w14:paraId="3FF31DD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CCD4CE6" w14:textId="77777777" w:rsidR="00397E4D" w:rsidRPr="0023751F" w:rsidRDefault="00397E4D" w:rsidP="00397E4D">
      <w:pPr>
        <w:spacing w:after="0" w:line="276" w:lineRule="auto"/>
        <w:contextualSpacing/>
        <w:rPr>
          <w:rFonts w:cstheme="minorHAnsi"/>
        </w:rPr>
      </w:pPr>
    </w:p>
    <w:p w14:paraId="1B0BF47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MAB8 Matemaattinen analyysi (2 op) </w:t>
      </w:r>
    </w:p>
    <w:p w14:paraId="34AD4148" w14:textId="77777777" w:rsidR="00397E4D" w:rsidRPr="0023751F" w:rsidRDefault="00397E4D" w:rsidP="00397E4D">
      <w:pPr>
        <w:spacing w:after="0" w:line="276" w:lineRule="auto"/>
        <w:contextualSpacing/>
        <w:rPr>
          <w:rFonts w:cstheme="minorHAnsi"/>
        </w:rPr>
      </w:pPr>
    </w:p>
    <w:p w14:paraId="75AE43C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96AA38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B10261E" w14:textId="77777777" w:rsidR="00397E4D" w:rsidRPr="0023751F" w:rsidRDefault="00397E4D" w:rsidP="00911BD0">
      <w:pPr>
        <w:numPr>
          <w:ilvl w:val="0"/>
          <w:numId w:val="430"/>
        </w:numPr>
        <w:tabs>
          <w:tab w:val="clear" w:pos="360"/>
          <w:tab w:val="num" w:pos="700"/>
        </w:tabs>
        <w:spacing w:after="0" w:line="276" w:lineRule="auto"/>
        <w:ind w:left="680"/>
        <w:contextualSpacing/>
        <w:rPr>
          <w:rFonts w:cstheme="minorHAnsi"/>
        </w:rPr>
      </w:pPr>
      <w:r w:rsidRPr="0023751F">
        <w:rPr>
          <w:rFonts w:cstheme="minorHAnsi"/>
        </w:rPr>
        <w:t>tutkii funktion muutosnopeutta graafisin ja numeerisin menetelmin</w:t>
      </w:r>
    </w:p>
    <w:p w14:paraId="45932FF4" w14:textId="77777777" w:rsidR="00397E4D" w:rsidRPr="0023751F" w:rsidRDefault="00397E4D" w:rsidP="00911BD0">
      <w:pPr>
        <w:numPr>
          <w:ilvl w:val="0"/>
          <w:numId w:val="430"/>
        </w:numPr>
        <w:tabs>
          <w:tab w:val="clear" w:pos="360"/>
          <w:tab w:val="num" w:pos="700"/>
        </w:tabs>
        <w:spacing w:after="0" w:line="276" w:lineRule="auto"/>
        <w:ind w:left="680"/>
        <w:contextualSpacing/>
        <w:rPr>
          <w:rFonts w:cstheme="minorHAnsi"/>
        </w:rPr>
      </w:pPr>
      <w:r w:rsidRPr="0023751F">
        <w:rPr>
          <w:rFonts w:cstheme="minorHAnsi"/>
        </w:rPr>
        <w:t>ymmärtää derivaatan tulkinnan funktion muutosnopeutena</w:t>
      </w:r>
    </w:p>
    <w:p w14:paraId="3AA3826D" w14:textId="77777777" w:rsidR="00397E4D" w:rsidRPr="0023751F" w:rsidRDefault="00397E4D" w:rsidP="00911BD0">
      <w:pPr>
        <w:numPr>
          <w:ilvl w:val="0"/>
          <w:numId w:val="430"/>
        </w:numPr>
        <w:tabs>
          <w:tab w:val="clear" w:pos="360"/>
          <w:tab w:val="num" w:pos="700"/>
        </w:tabs>
        <w:spacing w:after="0" w:line="276" w:lineRule="auto"/>
        <w:ind w:left="680"/>
        <w:contextualSpacing/>
        <w:rPr>
          <w:rFonts w:cstheme="minorHAnsi"/>
        </w:rPr>
      </w:pPr>
      <w:r w:rsidRPr="0023751F">
        <w:rPr>
          <w:rFonts w:cstheme="minorHAnsi"/>
        </w:rPr>
        <w:t>osaa tutkia polynomifunktion kulkua derivaatan avulla</w:t>
      </w:r>
    </w:p>
    <w:p w14:paraId="2DCF60D2" w14:textId="77777777" w:rsidR="00397E4D" w:rsidRPr="0023751F" w:rsidRDefault="00397E4D" w:rsidP="00911BD0">
      <w:pPr>
        <w:numPr>
          <w:ilvl w:val="0"/>
          <w:numId w:val="430"/>
        </w:numPr>
        <w:tabs>
          <w:tab w:val="clear" w:pos="360"/>
          <w:tab w:val="num" w:pos="700"/>
        </w:tabs>
        <w:spacing w:after="0" w:line="276" w:lineRule="auto"/>
        <w:ind w:left="680"/>
        <w:contextualSpacing/>
        <w:rPr>
          <w:rFonts w:cstheme="minorHAnsi"/>
        </w:rPr>
      </w:pPr>
      <w:r w:rsidRPr="0023751F">
        <w:rPr>
          <w:rFonts w:cstheme="minorHAnsi"/>
        </w:rPr>
        <w:t>osaa määrittää sovellusten yhteydessä polynomifunktion suurimman ja pienimmän arvon</w:t>
      </w:r>
    </w:p>
    <w:p w14:paraId="07C22E3C" w14:textId="77777777" w:rsidR="00397E4D" w:rsidRPr="0023751F" w:rsidRDefault="00397E4D" w:rsidP="00911BD0">
      <w:pPr>
        <w:numPr>
          <w:ilvl w:val="0"/>
          <w:numId w:val="430"/>
        </w:numPr>
        <w:tabs>
          <w:tab w:val="clear" w:pos="360"/>
          <w:tab w:val="num" w:pos="700"/>
        </w:tabs>
        <w:spacing w:after="0" w:line="276" w:lineRule="auto"/>
        <w:ind w:left="680"/>
        <w:contextualSpacing/>
        <w:rPr>
          <w:rFonts w:cstheme="minorHAnsi"/>
        </w:rPr>
      </w:pPr>
      <w:r w:rsidRPr="0023751F">
        <w:rPr>
          <w:rFonts w:cstheme="minorHAnsi"/>
        </w:rPr>
        <w:t xml:space="preserve">osaa käyttää ohjelmistoja funktion kulun tutkimisessa sekä funktion derivaatan ja suljetun välin ääriarvojen määrittämisessä sovellusten yhteydessä. </w:t>
      </w:r>
    </w:p>
    <w:p w14:paraId="3F747463" w14:textId="77777777" w:rsidR="00397E4D" w:rsidRPr="0023751F" w:rsidRDefault="00397E4D" w:rsidP="00397E4D">
      <w:pPr>
        <w:spacing w:after="0" w:line="276" w:lineRule="auto"/>
        <w:contextualSpacing/>
        <w:rPr>
          <w:rFonts w:cstheme="minorHAnsi"/>
        </w:rPr>
      </w:pPr>
    </w:p>
    <w:p w14:paraId="71A1C37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5D4B3B3" w14:textId="77777777" w:rsidR="00397E4D" w:rsidRPr="0023751F" w:rsidRDefault="00397E4D" w:rsidP="00911BD0">
      <w:pPr>
        <w:numPr>
          <w:ilvl w:val="0"/>
          <w:numId w:val="431"/>
        </w:numPr>
        <w:tabs>
          <w:tab w:val="clear" w:pos="360"/>
          <w:tab w:val="num" w:pos="700"/>
        </w:tabs>
        <w:spacing w:after="0" w:line="276" w:lineRule="auto"/>
        <w:ind w:left="680"/>
        <w:contextualSpacing/>
        <w:rPr>
          <w:rFonts w:cstheme="minorHAnsi"/>
        </w:rPr>
      </w:pPr>
      <w:r w:rsidRPr="0023751F">
        <w:rPr>
          <w:rFonts w:cstheme="minorHAnsi"/>
        </w:rPr>
        <w:t xml:space="preserve">graafisia ja numeerisia menetelmiä </w:t>
      </w:r>
    </w:p>
    <w:p w14:paraId="2BFEC374" w14:textId="77777777" w:rsidR="00397E4D" w:rsidRPr="0023751F" w:rsidRDefault="00397E4D" w:rsidP="00911BD0">
      <w:pPr>
        <w:numPr>
          <w:ilvl w:val="0"/>
          <w:numId w:val="431"/>
        </w:numPr>
        <w:tabs>
          <w:tab w:val="clear" w:pos="360"/>
          <w:tab w:val="num" w:pos="700"/>
        </w:tabs>
        <w:spacing w:after="0" w:line="276" w:lineRule="auto"/>
        <w:ind w:left="680"/>
        <w:contextualSpacing/>
        <w:rPr>
          <w:rFonts w:cstheme="minorHAnsi"/>
        </w:rPr>
      </w:pPr>
      <w:r w:rsidRPr="0023751F">
        <w:rPr>
          <w:rFonts w:cstheme="minorHAnsi"/>
        </w:rPr>
        <w:t>polynomifunktion derivaatta</w:t>
      </w:r>
    </w:p>
    <w:p w14:paraId="679D026B" w14:textId="77777777" w:rsidR="00397E4D" w:rsidRPr="0023751F" w:rsidRDefault="00397E4D" w:rsidP="00911BD0">
      <w:pPr>
        <w:numPr>
          <w:ilvl w:val="0"/>
          <w:numId w:val="431"/>
        </w:numPr>
        <w:tabs>
          <w:tab w:val="clear" w:pos="360"/>
          <w:tab w:val="num" w:pos="700"/>
        </w:tabs>
        <w:spacing w:after="0" w:line="276" w:lineRule="auto"/>
        <w:ind w:left="680"/>
        <w:contextualSpacing/>
        <w:rPr>
          <w:rFonts w:cstheme="minorHAnsi"/>
        </w:rPr>
      </w:pPr>
      <w:r w:rsidRPr="0023751F">
        <w:rPr>
          <w:rFonts w:cstheme="minorHAnsi"/>
        </w:rPr>
        <w:t>polynomifunktion merkin ja kulun tutkiminen</w:t>
      </w:r>
    </w:p>
    <w:p w14:paraId="0D72B571" w14:textId="77777777" w:rsidR="00397E4D" w:rsidRPr="0023751F" w:rsidRDefault="00397E4D" w:rsidP="00911BD0">
      <w:pPr>
        <w:numPr>
          <w:ilvl w:val="0"/>
          <w:numId w:val="431"/>
        </w:numPr>
        <w:tabs>
          <w:tab w:val="clear" w:pos="360"/>
          <w:tab w:val="num" w:pos="700"/>
        </w:tabs>
        <w:spacing w:after="0" w:line="276" w:lineRule="auto"/>
        <w:ind w:left="680"/>
        <w:contextualSpacing/>
        <w:rPr>
          <w:rFonts w:cstheme="minorHAnsi"/>
        </w:rPr>
      </w:pPr>
      <w:r w:rsidRPr="0023751F">
        <w:rPr>
          <w:rFonts w:cstheme="minorHAnsi"/>
        </w:rPr>
        <w:t>polynomifunktion suurimman ja pienimmän arvon määrittäminen suljetulla välillä</w:t>
      </w:r>
    </w:p>
    <w:p w14:paraId="04A7591E" w14:textId="77777777" w:rsidR="00397E4D" w:rsidRPr="0023751F" w:rsidRDefault="00397E4D" w:rsidP="00911BD0">
      <w:pPr>
        <w:numPr>
          <w:ilvl w:val="0"/>
          <w:numId w:val="431"/>
        </w:numPr>
        <w:tabs>
          <w:tab w:val="clear" w:pos="360"/>
          <w:tab w:val="num" w:pos="700"/>
        </w:tabs>
        <w:spacing w:after="0" w:line="276" w:lineRule="auto"/>
        <w:ind w:left="680"/>
        <w:contextualSpacing/>
        <w:rPr>
          <w:rFonts w:cstheme="minorHAnsi"/>
        </w:rPr>
      </w:pPr>
      <w:r w:rsidRPr="0023751F">
        <w:rPr>
          <w:rFonts w:cstheme="minorHAnsi"/>
        </w:rPr>
        <w:t>funktion muutosnopeuden määrittäminen ohjelmistojen avulla</w:t>
      </w:r>
    </w:p>
    <w:p w14:paraId="231275B1" w14:textId="77777777" w:rsidR="00397E4D" w:rsidRPr="0023751F" w:rsidRDefault="00397E4D" w:rsidP="00397E4D">
      <w:pPr>
        <w:spacing w:after="0" w:line="276" w:lineRule="auto"/>
        <w:contextualSpacing/>
        <w:rPr>
          <w:rFonts w:cstheme="minorHAnsi"/>
        </w:rPr>
      </w:pPr>
    </w:p>
    <w:p w14:paraId="1639DE1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MAB9 Tilastolliset ja todennäköisyysjakaumat (2 op) </w:t>
      </w:r>
    </w:p>
    <w:p w14:paraId="4509190D" w14:textId="77777777" w:rsidR="00397E4D" w:rsidRPr="0023751F" w:rsidRDefault="00397E4D" w:rsidP="00397E4D">
      <w:pPr>
        <w:spacing w:after="0" w:line="276" w:lineRule="auto"/>
        <w:contextualSpacing/>
        <w:rPr>
          <w:rFonts w:cstheme="minorHAnsi"/>
        </w:rPr>
      </w:pPr>
    </w:p>
    <w:p w14:paraId="0912F0A0" w14:textId="77777777" w:rsidR="00397E4D" w:rsidRPr="0023751F" w:rsidRDefault="00397E4D" w:rsidP="00397E4D">
      <w:pPr>
        <w:spacing w:after="0" w:line="276" w:lineRule="auto"/>
        <w:contextualSpacing/>
        <w:rPr>
          <w:rFonts w:cstheme="minorHAnsi"/>
        </w:rPr>
      </w:pPr>
      <w:r w:rsidRPr="0023751F">
        <w:rPr>
          <w:rFonts w:cstheme="minorHAnsi"/>
          <w:i/>
        </w:rPr>
        <w:t>Tavoitteet</w:t>
      </w:r>
      <w:r w:rsidRPr="0023751F">
        <w:rPr>
          <w:rFonts w:cstheme="minorHAnsi"/>
        </w:rPr>
        <w:t xml:space="preserve"> </w:t>
      </w:r>
    </w:p>
    <w:p w14:paraId="36A5E8F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5E81AF6"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tutustuu normaalijakaumaan matemaattisena mallina</w:t>
      </w:r>
    </w:p>
    <w:p w14:paraId="045F1C2C"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tutustuu binomijakaumaan matemaattisena mallina</w:t>
      </w:r>
    </w:p>
    <w:p w14:paraId="4FC87E6E"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vahvistaa ja monipuolistaa tilastojen käsittely- ja tutkimustaitojaan ohjelmistojen avulla</w:t>
      </w:r>
    </w:p>
    <w:p w14:paraId="59A70F83" w14:textId="77777777" w:rsidR="00397E4D" w:rsidRPr="0023751F" w:rsidRDefault="00397E4D" w:rsidP="00911BD0">
      <w:pPr>
        <w:numPr>
          <w:ilvl w:val="0"/>
          <w:numId w:val="438"/>
        </w:numPr>
        <w:tabs>
          <w:tab w:val="clear" w:pos="360"/>
          <w:tab w:val="num" w:pos="700"/>
        </w:tabs>
        <w:spacing w:after="0" w:line="276" w:lineRule="auto"/>
        <w:ind w:left="680"/>
        <w:contextualSpacing/>
        <w:rPr>
          <w:rFonts w:cstheme="minorHAnsi"/>
        </w:rPr>
      </w:pPr>
      <w:r w:rsidRPr="0023751F">
        <w:rPr>
          <w:rFonts w:cstheme="minorHAnsi"/>
        </w:rPr>
        <w:t xml:space="preserve">tietää, kuinka lasketaan tilastollisiin jakaumiin liittyviä tunnuslukuja ja todennäköisyyksiä, ja osaa määrittää ne ohjelmistojen avulla </w:t>
      </w:r>
    </w:p>
    <w:p w14:paraId="790AEE5A" w14:textId="77777777" w:rsidR="00397E4D" w:rsidRPr="0023751F" w:rsidRDefault="00397E4D" w:rsidP="00911BD0">
      <w:pPr>
        <w:numPr>
          <w:ilvl w:val="0"/>
          <w:numId w:val="438"/>
        </w:numPr>
        <w:tabs>
          <w:tab w:val="clear" w:pos="360"/>
          <w:tab w:val="num" w:pos="700"/>
        </w:tabs>
        <w:spacing w:after="0" w:line="276" w:lineRule="auto"/>
        <w:ind w:left="680"/>
        <w:contextualSpacing/>
        <w:rPr>
          <w:rFonts w:cstheme="minorHAnsi"/>
        </w:rPr>
      </w:pPr>
      <w:r w:rsidRPr="0023751F">
        <w:rPr>
          <w:rFonts w:cstheme="minorHAnsi"/>
        </w:rPr>
        <w:t>ymmärtää luottamusvälin ja virhemarginaalin käsitteen ja osaa määrittää ne ohjelmistojen avulla.</w:t>
      </w:r>
    </w:p>
    <w:p w14:paraId="3366E3C3" w14:textId="77777777" w:rsidR="00397E4D" w:rsidRPr="0023751F" w:rsidRDefault="00397E4D" w:rsidP="00397E4D">
      <w:pPr>
        <w:spacing w:after="0" w:line="276" w:lineRule="auto"/>
        <w:contextualSpacing/>
        <w:rPr>
          <w:rFonts w:cstheme="minorHAnsi"/>
        </w:rPr>
      </w:pPr>
    </w:p>
    <w:p w14:paraId="0D3C8D6E"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p>
    <w:p w14:paraId="670A636A"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normaalijakauma ja jakauman normittamisen käsitteet (odotusarvo ja keskihajonta)</w:t>
      </w:r>
    </w:p>
    <w:p w14:paraId="1494CB07"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toistokoe</w:t>
      </w:r>
    </w:p>
    <w:p w14:paraId="2B3D8623"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rPr>
      </w:pPr>
      <w:r w:rsidRPr="0023751F">
        <w:rPr>
          <w:rFonts w:cstheme="minorHAnsi"/>
        </w:rPr>
        <w:t>binomijakauma</w:t>
      </w:r>
    </w:p>
    <w:p w14:paraId="724FC833" w14:textId="77777777" w:rsidR="00397E4D" w:rsidRPr="0023751F" w:rsidRDefault="00397E4D" w:rsidP="00911BD0">
      <w:pPr>
        <w:numPr>
          <w:ilvl w:val="0"/>
          <w:numId w:val="436"/>
        </w:numPr>
        <w:tabs>
          <w:tab w:val="clear" w:pos="360"/>
          <w:tab w:val="num" w:pos="700"/>
        </w:tabs>
        <w:spacing w:after="0" w:line="276" w:lineRule="auto"/>
        <w:ind w:left="680"/>
        <w:contextualSpacing/>
        <w:rPr>
          <w:rFonts w:cstheme="minorHAnsi"/>
          <w:bCs/>
        </w:rPr>
      </w:pPr>
      <w:r w:rsidRPr="0023751F">
        <w:rPr>
          <w:rFonts w:cstheme="minorHAnsi"/>
        </w:rPr>
        <w:t>luottamusvälin ja virhemarginaalin käsite</w:t>
      </w:r>
    </w:p>
    <w:bookmarkEnd w:id="222"/>
    <w:p w14:paraId="79C04469" w14:textId="77777777" w:rsidR="00397E4D" w:rsidRPr="0023751F" w:rsidRDefault="00397E4D" w:rsidP="00397E4D">
      <w:pPr>
        <w:spacing w:after="0" w:line="276" w:lineRule="auto"/>
        <w:rPr>
          <w:rFonts w:cstheme="minorHAnsi"/>
          <w:lang w:val="sv-SE"/>
        </w:rPr>
      </w:pPr>
    </w:p>
    <w:p w14:paraId="600D61F5"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40" w:name="_Toc3448903"/>
      <w:bookmarkStart w:id="241" w:name="_Toc18664386"/>
      <w:bookmarkStart w:id="242" w:name="_Hlk3371731"/>
      <w:r w:rsidRPr="0023751F">
        <w:rPr>
          <w:rFonts w:eastAsiaTheme="majorEastAsia" w:cstheme="minorHAnsi"/>
          <w:b/>
          <w:color w:val="2F5496" w:themeColor="accent1" w:themeShade="BF"/>
          <w:sz w:val="36"/>
        </w:rPr>
        <w:t>6.7 Biologia</w:t>
      </w:r>
      <w:bookmarkEnd w:id="240"/>
      <w:bookmarkEnd w:id="241"/>
    </w:p>
    <w:p w14:paraId="7C73F0E8" w14:textId="77777777" w:rsidR="00397E4D" w:rsidRPr="0023751F" w:rsidRDefault="00397E4D" w:rsidP="00397E4D">
      <w:pPr>
        <w:spacing w:after="0" w:line="276" w:lineRule="auto"/>
        <w:contextualSpacing/>
        <w:rPr>
          <w:rFonts w:cstheme="minorHAnsi"/>
        </w:rPr>
      </w:pPr>
    </w:p>
    <w:p w14:paraId="06EDEC9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09B3872" w14:textId="77777777" w:rsidR="00397E4D" w:rsidRPr="0023751F" w:rsidRDefault="00397E4D" w:rsidP="00397E4D">
      <w:pPr>
        <w:spacing w:after="0" w:line="276" w:lineRule="auto"/>
        <w:contextualSpacing/>
        <w:rPr>
          <w:rFonts w:cstheme="minorHAnsi"/>
          <w:b/>
          <w:sz w:val="24"/>
        </w:rPr>
      </w:pPr>
    </w:p>
    <w:p w14:paraId="0DD15F75" w14:textId="77777777" w:rsidR="00397E4D" w:rsidRPr="0023751F" w:rsidRDefault="00397E4D" w:rsidP="00397E4D">
      <w:pPr>
        <w:spacing w:after="0" w:line="276" w:lineRule="auto"/>
        <w:contextualSpacing/>
        <w:rPr>
          <w:rFonts w:cstheme="minorHAnsi"/>
        </w:rPr>
      </w:pPr>
      <w:r w:rsidRPr="0023751F">
        <w:rPr>
          <w:rFonts w:cstheme="minorHAnsi"/>
        </w:rPr>
        <w:t>Biologia on luonnontiede, joka tutkii elämään liittyviä ilmiöitä molekyyli- ja solutasolta biosfääriin. Biologian opetuksen tarkoituksena on herättää kiinnostusta bio- ja ympäristötieteisiin ja tukea opiskelijan luonnontieteellisen ajattelun kehittymistä. Opetus vahvistaa opiskelijan käsitystä biologian merkityksestä osana luonnontieteellisen maailmankuvan rakentumista. Luonnontieteellinen maailmankuva perustuu tieteelliseen tutkimukseen ja auttaa siten opiskelijaa tarkastelemaan maailmaa tietoperustaisesti. Biologian opetus ohjaa opiskelijaa ymmärtämään elollisen luonnon rakennetta, toimintaa ja vuorovaikutussuhteita sekä evoluution merkityksen eliökunnan kehittymisessä.</w:t>
      </w:r>
    </w:p>
    <w:p w14:paraId="3447D0AA" w14:textId="77777777" w:rsidR="00397E4D" w:rsidRPr="0023751F" w:rsidRDefault="00397E4D" w:rsidP="00397E4D">
      <w:pPr>
        <w:spacing w:after="0" w:line="276" w:lineRule="auto"/>
        <w:contextualSpacing/>
        <w:rPr>
          <w:rFonts w:cstheme="minorHAnsi"/>
        </w:rPr>
      </w:pPr>
    </w:p>
    <w:p w14:paraId="421CD656" w14:textId="77777777" w:rsidR="00397E4D" w:rsidRPr="0023751F" w:rsidRDefault="00397E4D" w:rsidP="00397E4D">
      <w:pPr>
        <w:spacing w:after="0" w:line="276" w:lineRule="auto"/>
        <w:contextualSpacing/>
        <w:rPr>
          <w:rFonts w:cstheme="minorHAnsi"/>
        </w:rPr>
      </w:pPr>
      <w:r w:rsidRPr="0023751F">
        <w:rPr>
          <w:rFonts w:cstheme="minorHAnsi"/>
        </w:rPr>
        <w:t>Biologian oppiaine antaa opiskelijalle valmiuksia arkielämään, työelämään ja jatko-opintoihin. Biologian opetuksessa opiskelijalle välittyy kuva siitä, että biotieteet ovat nopeasti kehittyviä tieteenaloja, joiden sovelluksia hyödynnetään monin tavoin esimerkiksi lääketieteissä, teollisuudessa sekä maa- ja metsätaloudessa. Biologian opetus auttaa opiskelijaa ymmärtämään biotieteiden tarjoamia mahdollisuuksia edistää ihmiskunnan, muun eliökunnan ja elinympäristöjen hyvinvointia.</w:t>
      </w:r>
    </w:p>
    <w:p w14:paraId="67576D24" w14:textId="77777777" w:rsidR="00397E4D" w:rsidRPr="0023751F" w:rsidRDefault="00397E4D" w:rsidP="00397E4D">
      <w:pPr>
        <w:spacing w:after="0" w:line="276" w:lineRule="auto"/>
        <w:contextualSpacing/>
        <w:rPr>
          <w:rFonts w:cstheme="minorHAnsi"/>
        </w:rPr>
      </w:pPr>
    </w:p>
    <w:p w14:paraId="2002FE5C" w14:textId="77777777" w:rsidR="00397E4D" w:rsidRPr="0023751F" w:rsidRDefault="00397E4D" w:rsidP="00397E4D">
      <w:pPr>
        <w:spacing w:after="0" w:line="276" w:lineRule="auto"/>
        <w:contextualSpacing/>
        <w:rPr>
          <w:rFonts w:cstheme="minorHAnsi"/>
        </w:rPr>
      </w:pPr>
      <w:r w:rsidRPr="0023751F">
        <w:rPr>
          <w:rFonts w:cstheme="minorHAnsi"/>
        </w:rPr>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Opiskelun edetessä kokeellisen työskentelyn taidot monipuolistuvat ja syventyvät. Opetuksessa tehdään monipuolisesti yhteistyötä muiden oppiaineiden kanssa. Biologian opetukseen sisältyviä ilmiöitä tarkastellaan erityisesti maantieteessä, kemiassa, fysiikassa, psykologiassa ja terveystiedossa kullekin oppiaineelle ominaisella tavalla.</w:t>
      </w:r>
    </w:p>
    <w:p w14:paraId="2DE4C1B3" w14:textId="77777777" w:rsidR="00397E4D" w:rsidRPr="0023751F" w:rsidRDefault="00397E4D" w:rsidP="00397E4D">
      <w:pPr>
        <w:spacing w:after="0" w:line="276" w:lineRule="auto"/>
        <w:contextualSpacing/>
        <w:rPr>
          <w:rFonts w:cstheme="minorHAnsi"/>
        </w:rPr>
      </w:pPr>
    </w:p>
    <w:p w14:paraId="3BE7C54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Laaja-alainen osaaminen oppiaineessa</w:t>
      </w:r>
    </w:p>
    <w:p w14:paraId="4588C336" w14:textId="77777777" w:rsidR="00397E4D" w:rsidRPr="0023751F" w:rsidRDefault="00397E4D" w:rsidP="00397E4D">
      <w:pPr>
        <w:spacing w:after="0" w:line="276" w:lineRule="auto"/>
        <w:contextualSpacing/>
        <w:rPr>
          <w:rFonts w:cstheme="minorHAnsi"/>
        </w:rPr>
      </w:pPr>
    </w:p>
    <w:p w14:paraId="2AB5B6DA" w14:textId="77777777" w:rsidR="00397E4D" w:rsidRPr="0023751F" w:rsidRDefault="00397E4D" w:rsidP="00397E4D">
      <w:pPr>
        <w:spacing w:after="0" w:line="276" w:lineRule="auto"/>
        <w:contextualSpacing/>
        <w:rPr>
          <w:rFonts w:cstheme="minorHAnsi"/>
        </w:rPr>
      </w:pPr>
      <w:r w:rsidRPr="0023751F">
        <w:rPr>
          <w:rFonts w:cstheme="minorHAnsi"/>
        </w:rPr>
        <w:t>Biologian opetuksen perustana on luonnon monimuotoisuuden ja sen kehittymisen ymmärtäminen. Opetuksessa keskeinen teema on kestävän tulevaisuuden rakentaminen. Laaja-alaisen osaamisen tavoitteet toteutuvat yhdessä biologian tavoitteiden saavuttamisen kanssa.</w:t>
      </w:r>
    </w:p>
    <w:p w14:paraId="18348092" w14:textId="77777777" w:rsidR="00397E4D" w:rsidRPr="0023751F" w:rsidRDefault="00397E4D" w:rsidP="00397E4D">
      <w:pPr>
        <w:spacing w:after="0" w:line="276" w:lineRule="auto"/>
        <w:contextualSpacing/>
        <w:rPr>
          <w:rFonts w:cstheme="minorHAnsi"/>
        </w:rPr>
      </w:pPr>
    </w:p>
    <w:p w14:paraId="31351D6F"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vahvistaa luontevasti opiskelijan </w:t>
      </w:r>
      <w:r w:rsidRPr="0023751F">
        <w:rPr>
          <w:rFonts w:cstheme="minorHAnsi"/>
          <w:b/>
        </w:rPr>
        <w:t>hyvinvointiosaamista.</w:t>
      </w:r>
      <w:r w:rsidRPr="0023751F">
        <w:rPr>
          <w:rFonts w:cstheme="minorHAnsi"/>
        </w:rPr>
        <w:t xml:space="preserve"> Opetus lisää opiskelijan ymmärrystä monimuotoisen, puhtaan ja terveellisen ympäristön merkityksestä ihmisen kokonaisvaltaiselle hyvinvoinnille. Biologiassa korostuvat yksilöiden erilaisuus ja monimuotoisuus sekä niiden biologinen tausta, mikä antaa opiskelijalle työkaluja </w:t>
      </w:r>
      <w:r w:rsidRPr="0023751F">
        <w:rPr>
          <w:rFonts w:ascii="Calibri" w:hAnsi="Calibri" w:cs="Calibri"/>
        </w:rPr>
        <w:t>moninaisuuden ymmärtämiseen</w:t>
      </w:r>
      <w:r w:rsidRPr="0023751F">
        <w:rPr>
          <w:rFonts w:cstheme="minorHAnsi"/>
        </w:rPr>
        <w:t xml:space="preserve">. Opiskelija saa ohjausta omien tavoitteidensa asettamisessa sekä tukea ja kannustusta oppimisprosessin eri vaiheissa, mikä vahvistaa opiskelijan itsetuntemusta ja pitkäjänteisyyttä. </w:t>
      </w:r>
    </w:p>
    <w:p w14:paraId="5DB6EE3C" w14:textId="77777777" w:rsidR="00397E4D" w:rsidRPr="0023751F" w:rsidRDefault="00397E4D" w:rsidP="00397E4D">
      <w:pPr>
        <w:spacing w:after="0" w:line="276" w:lineRule="auto"/>
        <w:contextualSpacing/>
        <w:rPr>
          <w:rFonts w:cstheme="minorHAnsi"/>
        </w:rPr>
      </w:pPr>
    </w:p>
    <w:p w14:paraId="4DDE5581" w14:textId="77777777" w:rsidR="00397E4D" w:rsidRPr="0023751F" w:rsidRDefault="00397E4D" w:rsidP="00397E4D">
      <w:pPr>
        <w:spacing w:after="0" w:line="276" w:lineRule="auto"/>
        <w:contextualSpacing/>
        <w:rPr>
          <w:rFonts w:cstheme="minorHAnsi"/>
        </w:rPr>
      </w:pPr>
      <w:r w:rsidRPr="0023751F">
        <w:rPr>
          <w:rFonts w:cstheme="minorHAnsi"/>
          <w:b/>
        </w:rPr>
        <w:t>Vuorovaikutusosaamisen</w:t>
      </w:r>
      <w:r w:rsidRPr="0023751F">
        <w:rPr>
          <w:rFonts w:cstheme="minorHAnsi"/>
        </w:rPr>
        <w:t xml:space="preserve"> osalta opiskelija oppii biologian oppiaineessa argumentoimaan ja arvioimaan omia ja muiden näkökulmia biologisen tiedon avulla. Opetusta annetaan erilaisissa oppimisympäristöissä ja monipuolisilla työmenetelmillä, mikä kehittää opiskelijan sosiaalisia ja vuorovaikutuksellisia valmiuksia.</w:t>
      </w:r>
    </w:p>
    <w:p w14:paraId="65830A4E" w14:textId="77777777" w:rsidR="00397E4D" w:rsidRPr="0023751F" w:rsidRDefault="00397E4D" w:rsidP="00397E4D">
      <w:pPr>
        <w:spacing w:after="0" w:line="276" w:lineRule="auto"/>
        <w:contextualSpacing/>
        <w:rPr>
          <w:rFonts w:cstheme="minorHAnsi"/>
        </w:rPr>
      </w:pPr>
    </w:p>
    <w:p w14:paraId="6F2F475F"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ohjaa opiskelijaa luonnontieteelliseen ajatteluun, tiedonhankintaan ja tietojen kriittiseen analyysiin tukien näin </w:t>
      </w:r>
      <w:r w:rsidRPr="0023751F">
        <w:rPr>
          <w:rFonts w:cstheme="minorHAnsi"/>
          <w:b/>
        </w:rPr>
        <w:t>monitieteistä ja luovaa osaamista</w:t>
      </w:r>
      <w:r w:rsidRPr="0023751F">
        <w:rPr>
          <w:rFonts w:cstheme="minorHAnsi"/>
        </w:rPr>
        <w:t>. Opetuksessa perehdytään biologian ja sitä lähellä olevien tieteenalojen kieleen, käsitteistöön ja tapoihin rakentaa tietoa. Biologian opetus harjaannuttaa opiskelijaa tutkimuksellisuuteen sekä monitieteiseen ja luovaan työskentelyyn vaihtelevissa oppimisympäristöissä.</w:t>
      </w:r>
    </w:p>
    <w:p w14:paraId="03D1FD14" w14:textId="77777777" w:rsidR="00397E4D" w:rsidRPr="0023751F" w:rsidRDefault="00397E4D" w:rsidP="00397E4D">
      <w:pPr>
        <w:spacing w:after="0" w:line="276" w:lineRule="auto"/>
        <w:contextualSpacing/>
        <w:rPr>
          <w:rFonts w:cstheme="minorHAnsi"/>
        </w:rPr>
      </w:pPr>
    </w:p>
    <w:p w14:paraId="29E69B98" w14:textId="77777777" w:rsidR="00397E4D" w:rsidRPr="0023751F" w:rsidRDefault="00397E4D" w:rsidP="00397E4D">
      <w:pPr>
        <w:spacing w:after="0" w:line="276" w:lineRule="auto"/>
        <w:contextualSpacing/>
        <w:rPr>
          <w:rFonts w:cstheme="minorHAnsi"/>
        </w:rPr>
      </w:pPr>
      <w:r w:rsidRPr="0023751F">
        <w:rPr>
          <w:rFonts w:cstheme="minorHAnsi"/>
          <w:b/>
        </w:rPr>
        <w:t xml:space="preserve">Yhteiskunnallisen osaamisen </w:t>
      </w:r>
      <w:r w:rsidRPr="0023751F">
        <w:rPr>
          <w:rFonts w:cstheme="minorHAnsi"/>
        </w:rPr>
        <w:t>osalta biologian opetuksessa annetaan opiskelijalle valmiuksia työskennellä yhteiskunnan kannalta tärkeillä aloilla, kuten terveydenhuollossa, ympäristöalalla sekä maa- ja metsätaloudessa.</w:t>
      </w:r>
      <w:r w:rsidRPr="0023751F">
        <w:rPr>
          <w:rFonts w:cstheme="minorHAnsi"/>
          <w:i/>
        </w:rPr>
        <w:t xml:space="preserve"> </w:t>
      </w:r>
      <w:r w:rsidRPr="0023751F">
        <w:rPr>
          <w:rFonts w:cstheme="minorHAnsi"/>
        </w:rPr>
        <w:t xml:space="preserve">Biotieteet ovat nopeasti kehittyvä kansainvälinen ala, jonka sovelluksia hyödynnetään yhteiskunnassa paikallisella, kansallisella ja kansainvälisellä tasolla. Biologian opetus antaa tietopohjan, jonka avulla opiskelija voi ottaa kantaa moniin ajankohtaisiin yhteiskunnallisiin kysymyksiin ja kykenee kriittisyyteen seuratessaan mediaa. Opetus ohjaa opiskelijaa kestävään elämäntapaan ja globaalin vastuun ottamiseen aktiivisena yhteiskunnan jäsenenä vahvistaen näin opiskelijan </w:t>
      </w:r>
      <w:r w:rsidRPr="0023751F">
        <w:rPr>
          <w:rFonts w:cstheme="minorHAnsi"/>
          <w:b/>
        </w:rPr>
        <w:t>globaali- ja kulttuuriosaamista</w:t>
      </w:r>
      <w:r w:rsidRPr="0023751F">
        <w:rPr>
          <w:rFonts w:cstheme="minorHAnsi"/>
        </w:rPr>
        <w:t>.</w:t>
      </w:r>
    </w:p>
    <w:p w14:paraId="0EEBD9F5" w14:textId="77777777" w:rsidR="00397E4D" w:rsidRPr="0023751F" w:rsidRDefault="00397E4D" w:rsidP="00397E4D">
      <w:pPr>
        <w:spacing w:after="0" w:line="276" w:lineRule="auto"/>
        <w:contextualSpacing/>
        <w:rPr>
          <w:rFonts w:cstheme="minorHAnsi"/>
        </w:rPr>
      </w:pPr>
    </w:p>
    <w:p w14:paraId="09154747" w14:textId="77777777" w:rsidR="00397E4D" w:rsidRPr="0023751F" w:rsidRDefault="00397E4D" w:rsidP="00397E4D">
      <w:pPr>
        <w:spacing w:after="0" w:line="276" w:lineRule="auto"/>
        <w:contextualSpacing/>
        <w:rPr>
          <w:rFonts w:cstheme="minorHAnsi"/>
        </w:rPr>
      </w:pPr>
      <w:r w:rsidRPr="0023751F">
        <w:rPr>
          <w:rFonts w:cstheme="minorHAnsi"/>
        </w:rPr>
        <w:t xml:space="preserve">Biologian opetus kehittää opiskelijan </w:t>
      </w:r>
      <w:r w:rsidRPr="0023751F">
        <w:rPr>
          <w:rFonts w:cstheme="minorHAnsi"/>
          <w:b/>
        </w:rPr>
        <w:t>ympäristöosaamista</w:t>
      </w:r>
      <w:r w:rsidRPr="0023751F">
        <w:rPr>
          <w:rFonts w:cstheme="minorHAnsi"/>
        </w:rPr>
        <w:t xml:space="preserve"> ja halua vaalia luonnon monimuotoisuutta. Siinä korostuu ymmärrys luonnon ainutlaatuisuudesta </w:t>
      </w:r>
      <w:r w:rsidRPr="0023751F">
        <w:rPr>
          <w:rFonts w:ascii="Calibri" w:hAnsi="Calibri" w:cs="Calibri"/>
        </w:rPr>
        <w:t>ja itseisarvosta</w:t>
      </w:r>
      <w:r w:rsidRPr="0023751F">
        <w:rPr>
          <w:rFonts w:cstheme="minorHAnsi"/>
        </w:rPr>
        <w:t xml:space="preserve">. Opetuksessa käsitellään biologisten sovellusten ja ekosysteemipalveluiden mahdollisuuksia kestävän tulevaisuuden kannalta. Opetus auttaa opiskelijaa tekemään kestäviä valintoja arkielämässä sekä soveltamaan biologista tietoa </w:t>
      </w:r>
      <w:r w:rsidRPr="0023751F">
        <w:rPr>
          <w:rFonts w:cstheme="minorHAnsi"/>
          <w:b/>
        </w:rPr>
        <w:t xml:space="preserve">eettisyyttä </w:t>
      </w:r>
      <w:r w:rsidRPr="0023751F">
        <w:rPr>
          <w:rFonts w:cstheme="minorHAnsi"/>
        </w:rPr>
        <w:t>vaativissa pohdinnoissa.</w:t>
      </w:r>
    </w:p>
    <w:p w14:paraId="105C15E9" w14:textId="77777777" w:rsidR="00397E4D" w:rsidRPr="0023751F" w:rsidRDefault="00397E4D" w:rsidP="00397E4D">
      <w:pPr>
        <w:spacing w:after="0" w:line="276" w:lineRule="auto"/>
        <w:contextualSpacing/>
        <w:rPr>
          <w:rFonts w:cstheme="minorHAnsi"/>
        </w:rPr>
      </w:pPr>
    </w:p>
    <w:p w14:paraId="37C13814" w14:textId="77777777" w:rsidR="00397E4D" w:rsidRPr="0023751F" w:rsidRDefault="00397E4D" w:rsidP="00397E4D">
      <w:pPr>
        <w:spacing w:after="0" w:line="276" w:lineRule="auto"/>
        <w:contextualSpacing/>
        <w:rPr>
          <w:rFonts w:cstheme="minorHAnsi"/>
        </w:rPr>
      </w:pPr>
      <w:r w:rsidRPr="0023751F">
        <w:rPr>
          <w:rFonts w:cstheme="minorHAnsi"/>
          <w:b/>
          <w:sz w:val="24"/>
        </w:rPr>
        <w:t>Biologian opetuksen yleiset tavoitteet</w:t>
      </w:r>
    </w:p>
    <w:p w14:paraId="0A912618" w14:textId="77777777" w:rsidR="00397E4D" w:rsidRPr="0023751F" w:rsidRDefault="00397E4D" w:rsidP="00397E4D">
      <w:pPr>
        <w:spacing w:after="0" w:line="276" w:lineRule="auto"/>
        <w:contextualSpacing/>
        <w:rPr>
          <w:rFonts w:cstheme="minorHAnsi"/>
        </w:rPr>
      </w:pPr>
    </w:p>
    <w:p w14:paraId="7D6F1D7D" w14:textId="77777777" w:rsidR="00397E4D" w:rsidRPr="0023751F" w:rsidRDefault="00397E4D" w:rsidP="00397E4D">
      <w:pPr>
        <w:spacing w:after="0" w:line="276" w:lineRule="auto"/>
        <w:contextualSpacing/>
        <w:rPr>
          <w:rFonts w:cstheme="minorHAnsi"/>
        </w:rPr>
      </w:pPr>
      <w:r w:rsidRPr="0023751F">
        <w:rPr>
          <w:rFonts w:cstheme="minorHAnsi"/>
        </w:rPr>
        <w:t>Biologian opetuksessa edistetään opiskelijan kykyä tarkastella ilmiöitä biotieteiden näkökulmasta sekä vahvistetaan ja syvennetään biologian tietoja, taitoja ja osaamista monipuolisesti. Tavoitteet liittyvät biologiseen tarkastelutapaan, biologian ilmiöihin ja prosesseihin sekä biologisiin taitoihin ja niiden soveltamiseen. Tavoitealueittain opetuksen yleiset tavoitteet ovat seuraavat.</w:t>
      </w:r>
    </w:p>
    <w:p w14:paraId="2ACB3C26" w14:textId="77777777" w:rsidR="00397E4D" w:rsidRPr="0023751F" w:rsidRDefault="00397E4D" w:rsidP="00397E4D">
      <w:pPr>
        <w:spacing w:after="0" w:line="276" w:lineRule="auto"/>
        <w:contextualSpacing/>
        <w:rPr>
          <w:rFonts w:cstheme="minorHAnsi"/>
        </w:rPr>
      </w:pPr>
    </w:p>
    <w:p w14:paraId="51CF3B78" w14:textId="77777777" w:rsidR="00397E4D" w:rsidRPr="0023751F" w:rsidRDefault="00397E4D" w:rsidP="00397E4D">
      <w:pPr>
        <w:spacing w:after="0" w:line="276" w:lineRule="auto"/>
        <w:contextualSpacing/>
        <w:rPr>
          <w:rFonts w:cstheme="minorHAnsi"/>
          <w:i/>
        </w:rPr>
      </w:pPr>
      <w:r w:rsidRPr="0023751F">
        <w:rPr>
          <w:rFonts w:cstheme="minorHAnsi"/>
          <w:i/>
        </w:rPr>
        <w:t>Biologinen tarkastelutapa</w:t>
      </w:r>
    </w:p>
    <w:p w14:paraId="1629573E"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B04A789" w14:textId="77777777" w:rsidR="00397E4D" w:rsidRPr="0023751F" w:rsidRDefault="00397E4D" w:rsidP="00397E4D">
      <w:pPr>
        <w:numPr>
          <w:ilvl w:val="0"/>
          <w:numId w:val="230"/>
        </w:numPr>
        <w:spacing w:after="0" w:line="276" w:lineRule="auto"/>
        <w:contextualSpacing/>
        <w:rPr>
          <w:rFonts w:cstheme="minorHAnsi"/>
        </w:rPr>
      </w:pPr>
      <w:r w:rsidRPr="0023751F">
        <w:rPr>
          <w:rFonts w:cstheme="minorHAnsi"/>
        </w:rPr>
        <w:t>osaa käyttää biologian keskeisiä käsitteitä täsmällisesti ja oikeissa yhteyksissä</w:t>
      </w:r>
    </w:p>
    <w:p w14:paraId="0C9C0D96" w14:textId="77777777" w:rsidR="00397E4D" w:rsidRPr="0023751F" w:rsidRDefault="00397E4D" w:rsidP="00397E4D">
      <w:pPr>
        <w:numPr>
          <w:ilvl w:val="0"/>
          <w:numId w:val="257"/>
        </w:numPr>
        <w:spacing w:after="0" w:line="276" w:lineRule="auto"/>
        <w:textAlignment w:val="baseline"/>
        <w:rPr>
          <w:rFonts w:eastAsia="Times New Roman" w:cstheme="minorHAnsi"/>
          <w:lang w:eastAsia="fi-FI"/>
        </w:rPr>
      </w:pPr>
      <w:r w:rsidRPr="0023751F">
        <w:rPr>
          <w:rFonts w:eastAsia="Times New Roman" w:cstheme="minorHAnsi"/>
          <w:lang w:eastAsia="fi-FI"/>
        </w:rPr>
        <w:t xml:space="preserve">osaa havainnollistaa biologialle ominaisia ilmiöitä lajiesimerkkien avulla </w:t>
      </w:r>
    </w:p>
    <w:p w14:paraId="59C1ECA9" w14:textId="77777777" w:rsidR="00397E4D" w:rsidRPr="0023751F" w:rsidRDefault="00397E4D" w:rsidP="00397E4D">
      <w:pPr>
        <w:numPr>
          <w:ilvl w:val="0"/>
          <w:numId w:val="230"/>
        </w:numPr>
        <w:spacing w:after="0" w:line="276" w:lineRule="auto"/>
        <w:contextualSpacing/>
        <w:rPr>
          <w:rFonts w:cstheme="minorHAnsi"/>
        </w:rPr>
      </w:pPr>
      <w:r w:rsidRPr="0023751F">
        <w:rPr>
          <w:rFonts w:cstheme="minorHAnsi"/>
        </w:rPr>
        <w:t>ymmärtää, että biologinen tieto perustuu tutkimukseen ja että Suomessa tehdään merkittävää alan tutkimusta</w:t>
      </w:r>
    </w:p>
    <w:p w14:paraId="7FA0FFEF" w14:textId="77777777" w:rsidR="00397E4D" w:rsidRPr="0023751F" w:rsidRDefault="00397E4D" w:rsidP="00397E4D">
      <w:pPr>
        <w:numPr>
          <w:ilvl w:val="0"/>
          <w:numId w:val="230"/>
        </w:numPr>
        <w:spacing w:after="0" w:line="276" w:lineRule="auto"/>
        <w:contextualSpacing/>
        <w:rPr>
          <w:rFonts w:cstheme="minorHAnsi"/>
        </w:rPr>
      </w:pPr>
      <w:r w:rsidRPr="0023751F">
        <w:rPr>
          <w:rFonts w:cstheme="minorHAnsi"/>
        </w:rPr>
        <w:t>ymmärtää biologisen tiedon ja siihen perustuvien sovellusten merkityksen innovaatioissa sekä erilaisten ongelmien ratkaisuissa</w:t>
      </w:r>
    </w:p>
    <w:p w14:paraId="5E876D48" w14:textId="77777777" w:rsidR="00397E4D" w:rsidRPr="0023751F" w:rsidRDefault="00397E4D" w:rsidP="00397E4D">
      <w:pPr>
        <w:numPr>
          <w:ilvl w:val="0"/>
          <w:numId w:val="230"/>
        </w:numPr>
        <w:spacing w:after="0" w:line="276" w:lineRule="auto"/>
        <w:contextualSpacing/>
        <w:rPr>
          <w:rFonts w:cstheme="minorHAnsi"/>
        </w:rPr>
      </w:pPr>
      <w:r w:rsidRPr="0023751F">
        <w:rPr>
          <w:rFonts w:cstheme="minorHAnsi"/>
        </w:rPr>
        <w:t>saa kokemuksia, jotka syventävät kiinnostusta biologiaa ja sen opiskelua kohtaan.</w:t>
      </w:r>
    </w:p>
    <w:p w14:paraId="0C784DEF" w14:textId="77777777" w:rsidR="00397E4D" w:rsidRPr="0023751F" w:rsidRDefault="00397E4D" w:rsidP="00397E4D">
      <w:pPr>
        <w:spacing w:after="0" w:line="276" w:lineRule="auto"/>
        <w:contextualSpacing/>
        <w:rPr>
          <w:rFonts w:cstheme="minorHAnsi"/>
        </w:rPr>
      </w:pPr>
    </w:p>
    <w:p w14:paraId="7E527714" w14:textId="77777777" w:rsidR="00397E4D" w:rsidRPr="0023751F" w:rsidRDefault="00397E4D" w:rsidP="00397E4D">
      <w:pPr>
        <w:spacing w:after="0" w:line="276" w:lineRule="auto"/>
        <w:contextualSpacing/>
        <w:rPr>
          <w:rFonts w:cstheme="minorHAnsi"/>
          <w:i/>
        </w:rPr>
      </w:pPr>
      <w:r w:rsidRPr="0023751F">
        <w:rPr>
          <w:rFonts w:cstheme="minorHAnsi"/>
          <w:i/>
        </w:rPr>
        <w:t>Biologiset ilmiöt ja prosessit</w:t>
      </w:r>
    </w:p>
    <w:p w14:paraId="3CAF2F61" w14:textId="77777777" w:rsidR="00397E4D" w:rsidRPr="0023751F" w:rsidRDefault="00397E4D" w:rsidP="00397E4D">
      <w:pPr>
        <w:spacing w:after="0" w:line="276" w:lineRule="auto"/>
        <w:contextualSpacing/>
        <w:rPr>
          <w:rFonts w:cstheme="minorHAnsi"/>
          <w:u w:val="single"/>
        </w:rPr>
      </w:pPr>
      <w:r w:rsidRPr="0023751F">
        <w:rPr>
          <w:rFonts w:cstheme="minorHAnsi"/>
        </w:rPr>
        <w:t>Tavoitteena on, että opiskelija</w:t>
      </w:r>
    </w:p>
    <w:p w14:paraId="27B9727C" w14:textId="77777777" w:rsidR="00397E4D" w:rsidRPr="0023751F" w:rsidRDefault="00397E4D" w:rsidP="00397E4D">
      <w:pPr>
        <w:numPr>
          <w:ilvl w:val="0"/>
          <w:numId w:val="231"/>
        </w:numPr>
        <w:spacing w:after="0" w:line="276" w:lineRule="auto"/>
        <w:contextualSpacing/>
        <w:rPr>
          <w:rFonts w:cstheme="minorHAnsi"/>
        </w:rPr>
      </w:pPr>
      <w:r w:rsidRPr="0023751F">
        <w:rPr>
          <w:rFonts w:cstheme="minorHAnsi"/>
        </w:rPr>
        <w:t>osaa eliöiden perusrakenteita ja toimintoja</w:t>
      </w:r>
    </w:p>
    <w:p w14:paraId="1069B526" w14:textId="77777777" w:rsidR="00397E4D" w:rsidRPr="0023751F" w:rsidRDefault="00397E4D" w:rsidP="00397E4D">
      <w:pPr>
        <w:numPr>
          <w:ilvl w:val="0"/>
          <w:numId w:val="231"/>
        </w:numPr>
        <w:spacing w:after="0" w:line="276" w:lineRule="auto"/>
        <w:contextualSpacing/>
        <w:rPr>
          <w:rFonts w:cstheme="minorHAnsi"/>
        </w:rPr>
      </w:pPr>
      <w:r w:rsidRPr="0023751F">
        <w:rPr>
          <w:rFonts w:cstheme="minorHAnsi"/>
        </w:rPr>
        <w:t>ymmärtää biologisia syy-seuraussuhteita molekyylitasolta biosfääriin</w:t>
      </w:r>
    </w:p>
    <w:p w14:paraId="42572BD3" w14:textId="77777777" w:rsidR="00397E4D" w:rsidRPr="0023751F" w:rsidRDefault="00397E4D" w:rsidP="00397E4D">
      <w:pPr>
        <w:numPr>
          <w:ilvl w:val="0"/>
          <w:numId w:val="231"/>
        </w:numPr>
        <w:spacing w:after="0" w:line="276" w:lineRule="auto"/>
        <w:contextualSpacing/>
        <w:rPr>
          <w:rFonts w:cstheme="minorHAnsi"/>
        </w:rPr>
      </w:pPr>
      <w:r w:rsidRPr="0023751F">
        <w:rPr>
          <w:rFonts w:cstheme="minorHAnsi"/>
        </w:rPr>
        <w:t>ymmärtää evoluution merkityksen</w:t>
      </w:r>
    </w:p>
    <w:p w14:paraId="25392043" w14:textId="77777777" w:rsidR="00397E4D" w:rsidRPr="0023751F" w:rsidRDefault="00397E4D" w:rsidP="00397E4D">
      <w:pPr>
        <w:numPr>
          <w:ilvl w:val="0"/>
          <w:numId w:val="231"/>
        </w:numPr>
        <w:spacing w:after="0" w:line="276" w:lineRule="auto"/>
        <w:contextualSpacing/>
        <w:rPr>
          <w:rFonts w:cstheme="minorHAnsi"/>
        </w:rPr>
      </w:pPr>
      <w:r w:rsidRPr="0023751F">
        <w:rPr>
          <w:rFonts w:cstheme="minorHAnsi"/>
        </w:rPr>
        <w:t>tuntee biologiseen tietoon perustuvia sovelluksia.</w:t>
      </w:r>
    </w:p>
    <w:p w14:paraId="1B975F51" w14:textId="77777777" w:rsidR="00397E4D" w:rsidRPr="0023751F" w:rsidRDefault="00397E4D" w:rsidP="00397E4D">
      <w:pPr>
        <w:spacing w:after="0" w:line="276" w:lineRule="auto"/>
        <w:contextualSpacing/>
        <w:rPr>
          <w:rFonts w:cstheme="minorHAnsi"/>
        </w:rPr>
      </w:pPr>
    </w:p>
    <w:p w14:paraId="19306A04" w14:textId="77777777" w:rsidR="00397E4D" w:rsidRPr="0023751F" w:rsidRDefault="00397E4D" w:rsidP="00397E4D">
      <w:pPr>
        <w:spacing w:after="0" w:line="276" w:lineRule="auto"/>
        <w:contextualSpacing/>
        <w:rPr>
          <w:rFonts w:cstheme="minorHAnsi"/>
          <w:i/>
        </w:rPr>
      </w:pPr>
      <w:r w:rsidRPr="0023751F">
        <w:rPr>
          <w:rFonts w:cstheme="minorHAnsi"/>
          <w:i/>
        </w:rPr>
        <w:t>Biologiset taidot ja niiden soveltaminen</w:t>
      </w:r>
    </w:p>
    <w:p w14:paraId="715FC8C8" w14:textId="77777777" w:rsidR="00397E4D" w:rsidRPr="0023751F" w:rsidRDefault="00397E4D" w:rsidP="00397E4D">
      <w:pPr>
        <w:spacing w:after="0" w:line="276" w:lineRule="auto"/>
        <w:contextualSpacing/>
        <w:rPr>
          <w:rFonts w:cstheme="minorHAnsi"/>
          <w:i/>
        </w:rPr>
      </w:pPr>
      <w:r w:rsidRPr="0023751F">
        <w:rPr>
          <w:rFonts w:cstheme="minorHAnsi"/>
        </w:rPr>
        <w:t>Tavoitteena on, että opiskelija</w:t>
      </w:r>
    </w:p>
    <w:p w14:paraId="02A69CBE" w14:textId="77777777" w:rsidR="00397E4D" w:rsidRPr="0023751F" w:rsidRDefault="00397E4D" w:rsidP="00397E4D">
      <w:pPr>
        <w:numPr>
          <w:ilvl w:val="0"/>
          <w:numId w:val="232"/>
        </w:numPr>
        <w:spacing w:after="0" w:line="276" w:lineRule="auto"/>
        <w:contextualSpacing/>
        <w:rPr>
          <w:rFonts w:cstheme="minorHAnsi"/>
        </w:rPr>
      </w:pPr>
      <w:r w:rsidRPr="0023751F">
        <w:rPr>
          <w:rFonts w:cstheme="minorHAnsi"/>
        </w:rPr>
        <w:t>suunnittelee ja toteuttaa yksin tai ryhmässä kokeellista työskentelyä monipuolisissa oppimisympäristöissä, kuten maastossa, laboratoriossa ja virtuaalisissa ympäristöissä</w:t>
      </w:r>
    </w:p>
    <w:p w14:paraId="4CD7D0B5" w14:textId="77777777" w:rsidR="00397E4D" w:rsidRPr="0023751F" w:rsidRDefault="00397E4D" w:rsidP="00397E4D">
      <w:pPr>
        <w:numPr>
          <w:ilvl w:val="0"/>
          <w:numId w:val="232"/>
        </w:numPr>
        <w:spacing w:after="0" w:line="276" w:lineRule="auto"/>
        <w:contextualSpacing/>
        <w:rPr>
          <w:rFonts w:cstheme="minorHAnsi"/>
        </w:rPr>
      </w:pPr>
      <w:r w:rsidRPr="0023751F">
        <w:rPr>
          <w:rFonts w:cstheme="minorHAnsi"/>
        </w:rPr>
        <w:t>saa mahdollisuuden perehtyä biologian sovelluksiin vierailun, korkeakouluyhteistyön tai työelämäyhteistyön kautta paikallisella tai kansainvälisellä tasolla</w:t>
      </w:r>
    </w:p>
    <w:p w14:paraId="0E6E85A1" w14:textId="77777777" w:rsidR="00397E4D" w:rsidRPr="0023751F" w:rsidRDefault="00397E4D" w:rsidP="00397E4D">
      <w:pPr>
        <w:numPr>
          <w:ilvl w:val="0"/>
          <w:numId w:val="232"/>
        </w:numPr>
        <w:spacing w:after="0" w:line="276" w:lineRule="auto"/>
        <w:contextualSpacing/>
        <w:rPr>
          <w:rFonts w:cstheme="minorHAnsi"/>
        </w:rPr>
      </w:pPr>
      <w:r w:rsidRPr="0023751F">
        <w:rPr>
          <w:rFonts w:cstheme="minorHAnsi"/>
        </w:rPr>
        <w:t>käyttää ja arvioi kriittisesti biologisia tietolähteitä sekä ilmaisee ja perustelee erilaisia näkemyksiä biologialle ominaisella tavalla</w:t>
      </w:r>
    </w:p>
    <w:p w14:paraId="41091BC0" w14:textId="77777777" w:rsidR="00397E4D" w:rsidRPr="0023751F" w:rsidRDefault="00397E4D" w:rsidP="00397E4D">
      <w:pPr>
        <w:numPr>
          <w:ilvl w:val="0"/>
          <w:numId w:val="232"/>
        </w:numPr>
        <w:spacing w:after="0" w:line="276" w:lineRule="auto"/>
        <w:contextualSpacing/>
        <w:rPr>
          <w:rFonts w:cstheme="minorHAnsi"/>
        </w:rPr>
      </w:pPr>
      <w:r w:rsidRPr="0023751F">
        <w:rPr>
          <w:rFonts w:cstheme="minorHAnsi"/>
        </w:rPr>
        <w:t>ymmärtää eliökunnan monimuotoisuuden säilyttämisen merkityksen, tiedostaa kestävän kehityksen välttämättömyyden sekä rohkaistuu toimimaan myönteisten ratkaisujen puolesta.</w:t>
      </w:r>
    </w:p>
    <w:p w14:paraId="157A5950" w14:textId="77777777" w:rsidR="00397E4D" w:rsidRPr="0023751F" w:rsidRDefault="00397E4D" w:rsidP="00397E4D">
      <w:pPr>
        <w:spacing w:after="0" w:line="276" w:lineRule="auto"/>
        <w:contextualSpacing/>
        <w:rPr>
          <w:rFonts w:cstheme="minorHAnsi"/>
        </w:rPr>
      </w:pPr>
    </w:p>
    <w:p w14:paraId="11C10D4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3626637C" w14:textId="77777777" w:rsidR="00397E4D" w:rsidRPr="0023751F" w:rsidRDefault="00397E4D" w:rsidP="00397E4D">
      <w:pPr>
        <w:spacing w:after="0" w:line="276" w:lineRule="auto"/>
        <w:contextualSpacing/>
        <w:rPr>
          <w:rFonts w:cstheme="minorHAnsi"/>
          <w:b/>
        </w:rPr>
      </w:pPr>
    </w:p>
    <w:p w14:paraId="79C362F6" w14:textId="77777777" w:rsidR="00397E4D" w:rsidRPr="0023751F" w:rsidRDefault="00397E4D" w:rsidP="00397E4D">
      <w:pPr>
        <w:spacing w:after="0" w:line="276" w:lineRule="auto"/>
        <w:contextualSpacing/>
        <w:rPr>
          <w:rFonts w:cstheme="minorHAnsi"/>
        </w:rPr>
      </w:pPr>
      <w:r w:rsidRPr="0023751F">
        <w:rPr>
          <w:rFonts w:cstheme="minorHAnsi"/>
        </w:rPr>
        <w:t xml:space="preserve">Biologiassa arvioidaan oppiaineen tavoitteiden saavuttamista moduulikohtaisia tavoitteita ja sisältöjä painottaen. </w:t>
      </w:r>
      <w:r w:rsidRPr="0023751F">
        <w:rPr>
          <w:rFonts w:cstheme="minorHAnsi"/>
          <w:shd w:val="clear" w:color="auto" w:fill="FFFFFF"/>
        </w:rPr>
        <w:t>Oppimisprosessin aikana annettu arviointi ja palaute ohjaavat</w:t>
      </w:r>
      <w:r w:rsidRPr="0023751F">
        <w:rPr>
          <w:rFonts w:cstheme="minorHAnsi"/>
        </w:rPr>
        <w:t xml:space="preserve"> opiskelijaa tulemaan tietoiseksi omista työskentelytavoistaan ja kehittämään omaa osaamistaan. Arvosanan antaminen perustuu monipuoliseen näyttöön sekä opiskelijan käsitteellisen ja menetelmällisen osaamisen havainnointiin.</w:t>
      </w:r>
    </w:p>
    <w:p w14:paraId="57B86C2E" w14:textId="77777777" w:rsidR="00397E4D" w:rsidRPr="0023751F" w:rsidRDefault="00397E4D" w:rsidP="00397E4D">
      <w:pPr>
        <w:spacing w:after="0" w:line="276" w:lineRule="auto"/>
        <w:contextualSpacing/>
        <w:rPr>
          <w:rFonts w:cstheme="minorHAnsi"/>
        </w:rPr>
      </w:pPr>
    </w:p>
    <w:p w14:paraId="591B0171" w14:textId="77777777" w:rsidR="00397E4D" w:rsidRPr="0023751F" w:rsidRDefault="00397E4D" w:rsidP="00397E4D">
      <w:pPr>
        <w:spacing w:after="0" w:line="276" w:lineRule="auto"/>
        <w:contextualSpacing/>
        <w:rPr>
          <w:rFonts w:cstheme="minorHAnsi"/>
        </w:rPr>
      </w:pPr>
      <w:r w:rsidRPr="0023751F">
        <w:rPr>
          <w:rFonts w:cstheme="minorHAnsi"/>
        </w:rPr>
        <w:t>Arvioinnissa keskeisiä kohteita ovat opiskelijan tiedot ja taidot, kuten biologian peruskäsitteiden hallinta sekä ajattelu-, argumentointi- ja tutkimustaidot. Arvioinnissa otetaan huomioon opiskelijan kyky ymmärtää, soveltaa, analysoida, arvioida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taito arvioida tietoa kriittisesti.</w:t>
      </w:r>
    </w:p>
    <w:p w14:paraId="7C1338FE" w14:textId="77777777" w:rsidR="00397E4D" w:rsidRPr="0023751F" w:rsidRDefault="00397E4D" w:rsidP="00397E4D">
      <w:pPr>
        <w:spacing w:after="0" w:line="276" w:lineRule="auto"/>
        <w:contextualSpacing/>
        <w:rPr>
          <w:rFonts w:cstheme="minorHAnsi"/>
        </w:rPr>
      </w:pPr>
    </w:p>
    <w:p w14:paraId="087E6C87" w14:textId="2B276D6B" w:rsidR="00397E4D" w:rsidRPr="0023751F" w:rsidRDefault="00397E4D" w:rsidP="00397E4D">
      <w:pPr>
        <w:spacing w:after="0" w:line="276" w:lineRule="auto"/>
        <w:contextualSpacing/>
        <w:rPr>
          <w:rFonts w:cstheme="minorHAnsi"/>
        </w:rPr>
      </w:pPr>
      <w:r w:rsidRPr="0023751F">
        <w:rPr>
          <w:rFonts w:cstheme="minorHAnsi"/>
        </w:rPr>
        <w:t>Opiskelija voi osoittaa arvioitavaa osaamista myös kokeellisilla työskentelyillä maastossa tai</w:t>
      </w:r>
      <w:r w:rsidR="000D6B65" w:rsidRPr="0023751F">
        <w:rPr>
          <w:rFonts w:cstheme="minorHAnsi"/>
        </w:rPr>
        <w:t xml:space="preserve"> </w:t>
      </w:r>
      <w:r w:rsidRPr="0023751F">
        <w:rPr>
          <w:rFonts w:cstheme="minorHAnsi"/>
        </w:rPr>
        <w:t>laboratoriossa sekä esitelmillä, tutkielmilla ja muilla tuotoksilla.</w:t>
      </w:r>
    </w:p>
    <w:p w14:paraId="75161B15" w14:textId="77777777" w:rsidR="00397E4D" w:rsidRPr="0023751F" w:rsidRDefault="00397E4D" w:rsidP="00397E4D">
      <w:pPr>
        <w:spacing w:after="0" w:line="276" w:lineRule="auto"/>
        <w:contextualSpacing/>
        <w:rPr>
          <w:rFonts w:cstheme="minorHAnsi"/>
        </w:rPr>
      </w:pPr>
    </w:p>
    <w:p w14:paraId="6C19DCA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3731EAD3" w14:textId="77777777" w:rsidR="00397E4D" w:rsidRPr="0023751F" w:rsidRDefault="00397E4D" w:rsidP="00397E4D">
      <w:pPr>
        <w:spacing w:after="0" w:line="276" w:lineRule="auto"/>
        <w:contextualSpacing/>
        <w:rPr>
          <w:rFonts w:cstheme="minorHAnsi"/>
        </w:rPr>
      </w:pPr>
    </w:p>
    <w:p w14:paraId="110A6E82" w14:textId="77777777" w:rsidR="00397E4D" w:rsidRPr="0023751F" w:rsidRDefault="00397E4D" w:rsidP="00397E4D">
      <w:pPr>
        <w:spacing w:after="0" w:line="276" w:lineRule="auto"/>
        <w:contextualSpacing/>
        <w:rPr>
          <w:rFonts w:cstheme="minorHAnsi"/>
          <w:b/>
        </w:rPr>
      </w:pPr>
      <w:r w:rsidRPr="0023751F">
        <w:rPr>
          <w:rFonts w:cstheme="minorHAnsi"/>
          <w:b/>
          <w:color w:val="0070C0"/>
        </w:rPr>
        <w:t>BI1 Elämä ja evoluutio (2 op)</w:t>
      </w:r>
    </w:p>
    <w:p w14:paraId="583E1A23" w14:textId="77777777" w:rsidR="00397E4D" w:rsidRPr="0023751F" w:rsidRDefault="00397E4D" w:rsidP="00397E4D">
      <w:pPr>
        <w:spacing w:after="0" w:line="276" w:lineRule="auto"/>
        <w:contextualSpacing/>
        <w:rPr>
          <w:rFonts w:cstheme="minorHAnsi"/>
        </w:rPr>
      </w:pPr>
    </w:p>
    <w:p w14:paraId="617D914C" w14:textId="77777777" w:rsidR="00397E4D" w:rsidRPr="0023751F" w:rsidRDefault="00397E4D" w:rsidP="00397E4D">
      <w:pPr>
        <w:spacing w:after="0" w:line="276" w:lineRule="auto"/>
        <w:contextualSpacing/>
        <w:rPr>
          <w:rFonts w:cstheme="minorHAnsi"/>
        </w:rPr>
      </w:pPr>
      <w:r w:rsidRPr="0023751F">
        <w:rPr>
          <w:rFonts w:cstheme="minorHAnsi"/>
        </w:rPr>
        <w:t>Moduulissa perehdytään elämän edellytyksiin ja kaikille eliöille tunnusomaisiin piirteisiin. Keskeinen näkökulma moduulissa on evoluutio ja sen merkityksen ymmärtäminen. Moduulissa tutustutaan biologiseen tapaan hankkia ja kuvata tietoa sekä biologiaan osana luonnontieteitä.</w:t>
      </w:r>
    </w:p>
    <w:p w14:paraId="293BEF9F" w14:textId="77777777" w:rsidR="00397E4D" w:rsidRPr="0023751F" w:rsidRDefault="00397E4D" w:rsidP="00397E4D">
      <w:pPr>
        <w:spacing w:after="0" w:line="276" w:lineRule="auto"/>
        <w:contextualSpacing/>
        <w:rPr>
          <w:rFonts w:cstheme="minorHAnsi"/>
        </w:rPr>
      </w:pPr>
    </w:p>
    <w:p w14:paraId="7B646686"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5BE129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7DD45FC" w14:textId="77777777" w:rsidR="00397E4D" w:rsidRPr="0023751F" w:rsidRDefault="00397E4D" w:rsidP="00397E4D">
      <w:pPr>
        <w:numPr>
          <w:ilvl w:val="0"/>
          <w:numId w:val="233"/>
        </w:numPr>
        <w:spacing w:after="0" w:line="276" w:lineRule="auto"/>
        <w:contextualSpacing/>
        <w:rPr>
          <w:rFonts w:cstheme="minorHAnsi"/>
        </w:rPr>
      </w:pPr>
      <w:r w:rsidRPr="0023751F">
        <w:rPr>
          <w:rFonts w:cstheme="minorHAnsi"/>
        </w:rPr>
        <w:t>osaa selittää elämän tunnusmerkit ja perusedellytykset sekä tunnistaa niitä esimerkeistä</w:t>
      </w:r>
    </w:p>
    <w:p w14:paraId="7ED2C7C8" w14:textId="77777777" w:rsidR="00397E4D" w:rsidRPr="0023751F" w:rsidRDefault="00397E4D" w:rsidP="00397E4D">
      <w:pPr>
        <w:numPr>
          <w:ilvl w:val="0"/>
          <w:numId w:val="233"/>
        </w:numPr>
        <w:spacing w:after="0" w:line="276" w:lineRule="auto"/>
        <w:contextualSpacing/>
        <w:rPr>
          <w:rFonts w:cstheme="minorHAnsi"/>
        </w:rPr>
      </w:pPr>
      <w:r w:rsidRPr="0023751F">
        <w:rPr>
          <w:rFonts w:cstheme="minorHAnsi"/>
        </w:rPr>
        <w:t>osaa solun perusrakennetta ja toimintaa tasolla, joka mahdollistaa evoluution ja ekosysteemin toiminnan ymmärtämisen</w:t>
      </w:r>
    </w:p>
    <w:p w14:paraId="774751F1" w14:textId="77777777" w:rsidR="00397E4D" w:rsidRPr="0023751F" w:rsidRDefault="00397E4D" w:rsidP="00397E4D">
      <w:pPr>
        <w:numPr>
          <w:ilvl w:val="0"/>
          <w:numId w:val="233"/>
        </w:numPr>
        <w:spacing w:after="0" w:line="276" w:lineRule="auto"/>
        <w:contextualSpacing/>
        <w:rPr>
          <w:rFonts w:cstheme="minorHAnsi"/>
        </w:rPr>
      </w:pPr>
      <w:r w:rsidRPr="0023751F">
        <w:rPr>
          <w:rFonts w:cstheme="minorHAnsi"/>
        </w:rPr>
        <w:t>osaa selittää perinnölliseen muunteluun, luonnonvalintaan ja lajiutumiseen liittyviä mekanismeja ja osaa selittää näiden merkityksen evoluutiolle</w:t>
      </w:r>
    </w:p>
    <w:p w14:paraId="061F885C" w14:textId="77777777" w:rsidR="00397E4D" w:rsidRPr="0023751F" w:rsidRDefault="00397E4D" w:rsidP="00397E4D">
      <w:pPr>
        <w:numPr>
          <w:ilvl w:val="0"/>
          <w:numId w:val="233"/>
        </w:numPr>
        <w:spacing w:after="0" w:line="276" w:lineRule="auto"/>
        <w:contextualSpacing/>
        <w:rPr>
          <w:rFonts w:cstheme="minorHAnsi"/>
        </w:rPr>
      </w:pPr>
      <w:r w:rsidRPr="0023751F">
        <w:rPr>
          <w:rFonts w:cstheme="minorHAnsi"/>
        </w:rPr>
        <w:t>osaa jäsentää nykyisen eliökunnan rakenteen</w:t>
      </w:r>
    </w:p>
    <w:p w14:paraId="02BEE401" w14:textId="77777777" w:rsidR="00397E4D" w:rsidRPr="0023751F" w:rsidRDefault="00397E4D" w:rsidP="00397E4D">
      <w:pPr>
        <w:numPr>
          <w:ilvl w:val="0"/>
          <w:numId w:val="233"/>
        </w:numPr>
        <w:spacing w:after="0" w:line="276" w:lineRule="auto"/>
        <w:contextualSpacing/>
        <w:rPr>
          <w:rFonts w:cstheme="minorHAnsi"/>
        </w:rPr>
      </w:pPr>
      <w:r w:rsidRPr="0023751F">
        <w:rPr>
          <w:rFonts w:cstheme="minorHAnsi"/>
        </w:rPr>
        <w:t>ymmärtää ja osaa selittää, miten biologinen tieto tuotetaan.</w:t>
      </w:r>
    </w:p>
    <w:p w14:paraId="703D9EC7" w14:textId="77777777" w:rsidR="00397E4D" w:rsidRPr="0023751F" w:rsidRDefault="00397E4D" w:rsidP="00397E4D">
      <w:pPr>
        <w:spacing w:after="0" w:line="276" w:lineRule="auto"/>
        <w:contextualSpacing/>
        <w:rPr>
          <w:rFonts w:cstheme="minorHAnsi"/>
        </w:rPr>
      </w:pPr>
    </w:p>
    <w:p w14:paraId="07011CC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50B9B8A9" w14:textId="77777777" w:rsidR="00397E4D" w:rsidRPr="0023751F" w:rsidRDefault="00397E4D" w:rsidP="00397E4D">
      <w:pPr>
        <w:spacing w:after="0" w:line="276" w:lineRule="auto"/>
        <w:contextualSpacing/>
        <w:rPr>
          <w:rFonts w:cstheme="minorHAnsi"/>
        </w:rPr>
      </w:pPr>
    </w:p>
    <w:p w14:paraId="7FEE1856" w14:textId="77777777" w:rsidR="00397E4D" w:rsidRPr="0023751F" w:rsidRDefault="00397E4D" w:rsidP="00397E4D">
      <w:pPr>
        <w:spacing w:after="0" w:line="276" w:lineRule="auto"/>
        <w:contextualSpacing/>
        <w:rPr>
          <w:rFonts w:cstheme="minorHAnsi"/>
        </w:rPr>
      </w:pPr>
      <w:r w:rsidRPr="0023751F">
        <w:rPr>
          <w:rFonts w:cstheme="minorHAnsi"/>
        </w:rPr>
        <w:t>Biologia tieteenä</w:t>
      </w:r>
    </w:p>
    <w:p w14:paraId="6C289F7D" w14:textId="77777777" w:rsidR="00397E4D" w:rsidRPr="0023751F" w:rsidRDefault="00397E4D" w:rsidP="00397E4D">
      <w:pPr>
        <w:numPr>
          <w:ilvl w:val="0"/>
          <w:numId w:val="234"/>
        </w:numPr>
        <w:spacing w:after="0" w:line="276" w:lineRule="auto"/>
        <w:contextualSpacing/>
        <w:rPr>
          <w:rFonts w:cstheme="minorHAnsi"/>
        </w:rPr>
      </w:pPr>
      <w:r w:rsidRPr="0023751F">
        <w:rPr>
          <w:rFonts w:cstheme="minorHAnsi"/>
        </w:rPr>
        <w:t>elämän tunnuspiirteet ja organisaatiotasot</w:t>
      </w:r>
    </w:p>
    <w:p w14:paraId="6D7B6F2D" w14:textId="77777777" w:rsidR="00397E4D" w:rsidRPr="0023751F" w:rsidRDefault="00397E4D" w:rsidP="00397E4D">
      <w:pPr>
        <w:numPr>
          <w:ilvl w:val="0"/>
          <w:numId w:val="234"/>
        </w:numPr>
        <w:spacing w:after="0" w:line="276" w:lineRule="auto"/>
        <w:contextualSpacing/>
        <w:rPr>
          <w:rFonts w:cstheme="minorHAnsi"/>
        </w:rPr>
      </w:pPr>
      <w:r w:rsidRPr="0023751F">
        <w:rPr>
          <w:rFonts w:cstheme="minorHAnsi"/>
        </w:rPr>
        <w:t>biologiset tieteenalat ja tutkimusmenetelmät</w:t>
      </w:r>
    </w:p>
    <w:p w14:paraId="3364F96D" w14:textId="77777777" w:rsidR="00397E4D" w:rsidRPr="0023751F" w:rsidRDefault="00397E4D" w:rsidP="00397E4D">
      <w:pPr>
        <w:numPr>
          <w:ilvl w:val="0"/>
          <w:numId w:val="234"/>
        </w:numPr>
        <w:spacing w:after="0" w:line="276" w:lineRule="auto"/>
        <w:contextualSpacing/>
        <w:rPr>
          <w:rFonts w:cstheme="minorHAnsi"/>
        </w:rPr>
      </w:pPr>
      <w:r w:rsidRPr="0023751F">
        <w:rPr>
          <w:rFonts w:cstheme="minorHAnsi"/>
        </w:rPr>
        <w:t>biologiset havainnot, tutkimuskysymykset ja hypoteesien muodostaminen</w:t>
      </w:r>
    </w:p>
    <w:p w14:paraId="43C1899D" w14:textId="77777777" w:rsidR="00397E4D" w:rsidRPr="0023751F" w:rsidRDefault="00397E4D" w:rsidP="00397E4D">
      <w:pPr>
        <w:spacing w:after="0" w:line="276" w:lineRule="auto"/>
        <w:contextualSpacing/>
        <w:rPr>
          <w:rFonts w:cstheme="minorHAnsi"/>
        </w:rPr>
      </w:pPr>
    </w:p>
    <w:p w14:paraId="72C91CA8" w14:textId="77777777" w:rsidR="00397E4D" w:rsidRPr="0023751F" w:rsidRDefault="00397E4D" w:rsidP="00397E4D">
      <w:pPr>
        <w:spacing w:after="0" w:line="276" w:lineRule="auto"/>
        <w:contextualSpacing/>
        <w:rPr>
          <w:rFonts w:cstheme="minorHAnsi"/>
        </w:rPr>
      </w:pPr>
      <w:r w:rsidRPr="0023751F">
        <w:rPr>
          <w:rFonts w:cstheme="minorHAnsi"/>
        </w:rPr>
        <w:t>Evoluutio</w:t>
      </w:r>
    </w:p>
    <w:p w14:paraId="285D43F5" w14:textId="77777777" w:rsidR="00397E4D" w:rsidRPr="0023751F" w:rsidRDefault="00397E4D" w:rsidP="00397E4D">
      <w:pPr>
        <w:numPr>
          <w:ilvl w:val="0"/>
          <w:numId w:val="235"/>
        </w:numPr>
        <w:spacing w:after="0" w:line="276" w:lineRule="auto"/>
        <w:contextualSpacing/>
        <w:rPr>
          <w:rFonts w:cstheme="minorHAnsi"/>
        </w:rPr>
      </w:pPr>
      <w:r w:rsidRPr="0023751F">
        <w:rPr>
          <w:rFonts w:cstheme="minorHAnsi"/>
        </w:rPr>
        <w:t>solujen synty ja kehittyminen</w:t>
      </w:r>
    </w:p>
    <w:p w14:paraId="1D04C946" w14:textId="77777777" w:rsidR="00397E4D" w:rsidRPr="0023751F" w:rsidRDefault="00397E4D" w:rsidP="00397E4D">
      <w:pPr>
        <w:numPr>
          <w:ilvl w:val="0"/>
          <w:numId w:val="235"/>
        </w:numPr>
        <w:spacing w:after="0" w:line="276" w:lineRule="auto"/>
        <w:contextualSpacing/>
        <w:rPr>
          <w:rFonts w:cstheme="minorHAnsi"/>
        </w:rPr>
      </w:pPr>
      <w:r w:rsidRPr="0023751F">
        <w:rPr>
          <w:rFonts w:cstheme="minorHAnsi"/>
        </w:rPr>
        <w:t>suvullinen ja suvuton lisääntyminen</w:t>
      </w:r>
    </w:p>
    <w:p w14:paraId="5BAA4FE7" w14:textId="77777777" w:rsidR="00397E4D" w:rsidRPr="0023751F" w:rsidRDefault="00397E4D" w:rsidP="00397E4D">
      <w:pPr>
        <w:numPr>
          <w:ilvl w:val="0"/>
          <w:numId w:val="235"/>
        </w:numPr>
        <w:spacing w:after="0" w:line="276" w:lineRule="auto"/>
        <w:contextualSpacing/>
        <w:rPr>
          <w:rFonts w:cstheme="minorHAnsi"/>
        </w:rPr>
      </w:pPr>
      <w:r w:rsidRPr="0023751F">
        <w:rPr>
          <w:rFonts w:cstheme="minorHAnsi"/>
        </w:rPr>
        <w:t>muuntelu ja sen perinnölliset perusteet</w:t>
      </w:r>
    </w:p>
    <w:p w14:paraId="2FC84A14" w14:textId="77777777" w:rsidR="00397E4D" w:rsidRPr="0023751F" w:rsidRDefault="00397E4D" w:rsidP="00397E4D">
      <w:pPr>
        <w:numPr>
          <w:ilvl w:val="0"/>
          <w:numId w:val="235"/>
        </w:numPr>
        <w:spacing w:after="0" w:line="276" w:lineRule="auto"/>
        <w:contextualSpacing/>
        <w:rPr>
          <w:rFonts w:cstheme="minorHAnsi"/>
        </w:rPr>
      </w:pPr>
      <w:r w:rsidRPr="0023751F">
        <w:rPr>
          <w:rFonts w:cstheme="minorHAnsi"/>
        </w:rPr>
        <w:t>luonnonvalinta</w:t>
      </w:r>
    </w:p>
    <w:p w14:paraId="31CEB017" w14:textId="77777777" w:rsidR="00397E4D" w:rsidRPr="0023751F" w:rsidRDefault="00397E4D" w:rsidP="00397E4D">
      <w:pPr>
        <w:numPr>
          <w:ilvl w:val="0"/>
          <w:numId w:val="235"/>
        </w:numPr>
        <w:spacing w:after="0" w:line="276" w:lineRule="auto"/>
        <w:contextualSpacing/>
        <w:rPr>
          <w:rFonts w:cstheme="minorHAnsi"/>
        </w:rPr>
      </w:pPr>
      <w:r w:rsidRPr="0023751F">
        <w:rPr>
          <w:rFonts w:cstheme="minorHAnsi"/>
        </w:rPr>
        <w:t>lajiutuminen</w:t>
      </w:r>
    </w:p>
    <w:p w14:paraId="61463F7D" w14:textId="77777777" w:rsidR="00397E4D" w:rsidRPr="0023751F" w:rsidRDefault="00397E4D" w:rsidP="00397E4D">
      <w:pPr>
        <w:numPr>
          <w:ilvl w:val="0"/>
          <w:numId w:val="235"/>
        </w:numPr>
        <w:spacing w:after="0" w:line="276" w:lineRule="auto"/>
        <w:contextualSpacing/>
        <w:rPr>
          <w:rFonts w:cstheme="minorHAnsi"/>
        </w:rPr>
      </w:pPr>
      <w:r w:rsidRPr="0023751F">
        <w:rPr>
          <w:rFonts w:cstheme="minorHAnsi"/>
        </w:rPr>
        <w:t>kasvien ja eläinten evoluutio ja avainsopeumat</w:t>
      </w:r>
    </w:p>
    <w:p w14:paraId="5EFE9625" w14:textId="77777777" w:rsidR="00397E4D" w:rsidRPr="0023751F" w:rsidRDefault="00397E4D" w:rsidP="00397E4D">
      <w:pPr>
        <w:numPr>
          <w:ilvl w:val="0"/>
          <w:numId w:val="235"/>
        </w:numPr>
        <w:spacing w:after="0" w:line="276" w:lineRule="auto"/>
        <w:contextualSpacing/>
        <w:rPr>
          <w:rFonts w:cstheme="minorHAnsi"/>
        </w:rPr>
      </w:pPr>
      <w:r w:rsidRPr="0023751F">
        <w:rPr>
          <w:rFonts w:cstheme="minorHAnsi"/>
        </w:rPr>
        <w:t>ihmisen evoluutio</w:t>
      </w:r>
    </w:p>
    <w:p w14:paraId="67D2ED52" w14:textId="77777777" w:rsidR="00397E4D" w:rsidRPr="0023751F" w:rsidRDefault="00397E4D" w:rsidP="00397E4D">
      <w:pPr>
        <w:numPr>
          <w:ilvl w:val="0"/>
          <w:numId w:val="235"/>
        </w:numPr>
        <w:spacing w:after="0" w:line="276" w:lineRule="auto"/>
        <w:contextualSpacing/>
        <w:rPr>
          <w:rFonts w:cstheme="minorHAnsi"/>
        </w:rPr>
      </w:pPr>
      <w:r w:rsidRPr="0023751F">
        <w:rPr>
          <w:rFonts w:cstheme="minorHAnsi"/>
        </w:rPr>
        <w:t>evoluution tutkiminen</w:t>
      </w:r>
    </w:p>
    <w:p w14:paraId="21E74180" w14:textId="77777777" w:rsidR="00397E4D" w:rsidRPr="0023751F" w:rsidRDefault="00397E4D" w:rsidP="00397E4D">
      <w:pPr>
        <w:spacing w:after="0" w:line="276" w:lineRule="auto"/>
        <w:contextualSpacing/>
        <w:rPr>
          <w:rFonts w:cstheme="minorHAnsi"/>
        </w:rPr>
      </w:pPr>
    </w:p>
    <w:p w14:paraId="3FC895C1" w14:textId="77777777" w:rsidR="00397E4D" w:rsidRPr="0023751F" w:rsidRDefault="00397E4D" w:rsidP="00397E4D">
      <w:pPr>
        <w:spacing w:after="0" w:line="276" w:lineRule="auto"/>
        <w:contextualSpacing/>
        <w:rPr>
          <w:rFonts w:cstheme="minorHAnsi"/>
        </w:rPr>
      </w:pPr>
      <w:r w:rsidRPr="0023751F">
        <w:rPr>
          <w:rFonts w:cstheme="minorHAnsi"/>
        </w:rPr>
        <w:t>Eliökunta</w:t>
      </w:r>
    </w:p>
    <w:p w14:paraId="0D25E72E" w14:textId="77777777" w:rsidR="00397E4D" w:rsidRPr="0023751F" w:rsidRDefault="00397E4D" w:rsidP="00397E4D">
      <w:pPr>
        <w:numPr>
          <w:ilvl w:val="0"/>
          <w:numId w:val="236"/>
        </w:numPr>
        <w:spacing w:after="0" w:line="276" w:lineRule="auto"/>
        <w:contextualSpacing/>
        <w:rPr>
          <w:rFonts w:cstheme="minorHAnsi"/>
        </w:rPr>
      </w:pPr>
      <w:r w:rsidRPr="0023751F">
        <w:rPr>
          <w:rFonts w:cstheme="minorHAnsi"/>
        </w:rPr>
        <w:t>luokittelun periaatteet</w:t>
      </w:r>
    </w:p>
    <w:p w14:paraId="02228FEE" w14:textId="77777777" w:rsidR="00397E4D" w:rsidRPr="0023751F" w:rsidRDefault="00397E4D" w:rsidP="00397E4D">
      <w:pPr>
        <w:numPr>
          <w:ilvl w:val="0"/>
          <w:numId w:val="236"/>
        </w:numPr>
        <w:spacing w:after="0" w:line="276" w:lineRule="auto"/>
        <w:contextualSpacing/>
        <w:rPr>
          <w:rFonts w:cstheme="minorHAnsi"/>
          <w:strike/>
        </w:rPr>
      </w:pPr>
      <w:r w:rsidRPr="0023751F">
        <w:rPr>
          <w:rFonts w:ascii="Calibri" w:hAnsi="Calibri" w:cs="Calibri"/>
        </w:rPr>
        <w:t>eliökunnan sukupuu ja</w:t>
      </w:r>
      <w:r w:rsidRPr="0023751F">
        <w:rPr>
          <w:rFonts w:cstheme="minorHAnsi"/>
        </w:rPr>
        <w:t xml:space="preserve"> keskeisimmät taksonit</w:t>
      </w:r>
    </w:p>
    <w:p w14:paraId="02F84421" w14:textId="77777777" w:rsidR="00397E4D" w:rsidRPr="0023751F" w:rsidRDefault="00397E4D" w:rsidP="00397E4D">
      <w:pPr>
        <w:spacing w:after="0" w:line="276" w:lineRule="auto"/>
        <w:contextualSpacing/>
        <w:rPr>
          <w:rFonts w:cstheme="minorHAnsi"/>
        </w:rPr>
      </w:pPr>
    </w:p>
    <w:p w14:paraId="095A4EFB"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BI2 Ekologian perusteet (1 op)</w:t>
      </w:r>
    </w:p>
    <w:p w14:paraId="6894A501" w14:textId="77777777" w:rsidR="00397E4D" w:rsidRPr="0023751F" w:rsidRDefault="00397E4D" w:rsidP="00397E4D">
      <w:pPr>
        <w:spacing w:after="0" w:line="276" w:lineRule="auto"/>
        <w:contextualSpacing/>
        <w:rPr>
          <w:rFonts w:cstheme="minorHAnsi"/>
        </w:rPr>
      </w:pPr>
    </w:p>
    <w:p w14:paraId="298B07ED" w14:textId="77777777" w:rsidR="00397E4D" w:rsidRPr="0023751F" w:rsidRDefault="00397E4D" w:rsidP="00397E4D">
      <w:pPr>
        <w:spacing w:after="0" w:line="276" w:lineRule="auto"/>
        <w:contextualSpacing/>
        <w:rPr>
          <w:rFonts w:cstheme="minorHAnsi"/>
        </w:rPr>
      </w:pPr>
      <w:r w:rsidRPr="0023751F">
        <w:rPr>
          <w:rFonts w:cstheme="minorHAnsi"/>
        </w:rPr>
        <w:t>Moduulissa tarkastellaan</w:t>
      </w:r>
      <w:r w:rsidRPr="0023751F">
        <w:rPr>
          <w:rFonts w:cstheme="minorHAnsi"/>
          <w:i/>
        </w:rPr>
        <w:t xml:space="preserve"> </w:t>
      </w:r>
      <w:r w:rsidRPr="0023751F">
        <w:rPr>
          <w:rFonts w:cstheme="minorHAnsi"/>
        </w:rPr>
        <w:t>ekologian perusteita ja elämän monimuotoisuutta.</w:t>
      </w:r>
    </w:p>
    <w:p w14:paraId="55BBDA53" w14:textId="77777777" w:rsidR="00397E4D" w:rsidRPr="0023751F" w:rsidRDefault="00397E4D" w:rsidP="00397E4D">
      <w:pPr>
        <w:spacing w:after="0" w:line="276" w:lineRule="auto"/>
        <w:contextualSpacing/>
        <w:rPr>
          <w:rFonts w:cstheme="minorHAnsi"/>
        </w:rPr>
      </w:pPr>
    </w:p>
    <w:p w14:paraId="22B38A14"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CC4F8A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B8330C0" w14:textId="77777777" w:rsidR="00397E4D" w:rsidRPr="0023751F" w:rsidRDefault="00397E4D" w:rsidP="00397E4D">
      <w:pPr>
        <w:numPr>
          <w:ilvl w:val="0"/>
          <w:numId w:val="237"/>
        </w:numPr>
        <w:spacing w:after="0" w:line="276" w:lineRule="auto"/>
        <w:contextualSpacing/>
        <w:rPr>
          <w:rFonts w:cstheme="minorHAnsi"/>
        </w:rPr>
      </w:pPr>
      <w:r w:rsidRPr="0023751F">
        <w:rPr>
          <w:rFonts w:cstheme="minorHAnsi"/>
        </w:rPr>
        <w:t>osaa selittää ja arvioida abioottisten ja bioottisten ympäristötekijöiden vaikutuksen eliöiden sopeutumiseen ja levinneisyyteen</w:t>
      </w:r>
    </w:p>
    <w:p w14:paraId="42F1FDAE" w14:textId="77777777" w:rsidR="00397E4D" w:rsidRPr="0023751F" w:rsidRDefault="00397E4D" w:rsidP="00397E4D">
      <w:pPr>
        <w:numPr>
          <w:ilvl w:val="0"/>
          <w:numId w:val="237"/>
        </w:numPr>
        <w:spacing w:after="0" w:line="276" w:lineRule="auto"/>
        <w:contextualSpacing/>
        <w:rPr>
          <w:rFonts w:cstheme="minorHAnsi"/>
        </w:rPr>
      </w:pPr>
      <w:r w:rsidRPr="0023751F">
        <w:rPr>
          <w:rFonts w:cstheme="minorHAnsi"/>
        </w:rPr>
        <w:t>osaa selittää populaatioiden, eliöyhteisöjen ja ekosysteemien rakennetta ja toimintaa sekä kuvata niitä esimerkkien avulla</w:t>
      </w:r>
    </w:p>
    <w:p w14:paraId="589DE46F" w14:textId="77777777" w:rsidR="00397E4D" w:rsidRPr="0023751F" w:rsidRDefault="00397E4D" w:rsidP="00397E4D">
      <w:pPr>
        <w:numPr>
          <w:ilvl w:val="0"/>
          <w:numId w:val="237"/>
        </w:numPr>
        <w:spacing w:after="0" w:line="276" w:lineRule="auto"/>
        <w:contextualSpacing/>
        <w:rPr>
          <w:rFonts w:cstheme="minorHAnsi"/>
        </w:rPr>
      </w:pPr>
      <w:r w:rsidRPr="0023751F">
        <w:rPr>
          <w:rFonts w:cstheme="minorHAnsi"/>
        </w:rPr>
        <w:t>osaa kuvata luonnon monimuotoisuutta ja perustella sen merkityksen.</w:t>
      </w:r>
    </w:p>
    <w:p w14:paraId="3C516991" w14:textId="77777777" w:rsidR="00397E4D" w:rsidRPr="0023751F" w:rsidRDefault="00397E4D" w:rsidP="00397E4D">
      <w:pPr>
        <w:spacing w:after="0" w:line="276" w:lineRule="auto"/>
        <w:contextualSpacing/>
        <w:rPr>
          <w:rFonts w:cstheme="minorHAnsi"/>
        </w:rPr>
      </w:pPr>
    </w:p>
    <w:p w14:paraId="1A4BA11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26FB8C9" w14:textId="77777777" w:rsidR="00397E4D" w:rsidRPr="0023751F" w:rsidRDefault="00397E4D" w:rsidP="00397E4D">
      <w:pPr>
        <w:spacing w:after="0" w:line="276" w:lineRule="auto"/>
        <w:contextualSpacing/>
        <w:rPr>
          <w:rFonts w:cstheme="minorHAnsi"/>
        </w:rPr>
      </w:pPr>
    </w:p>
    <w:p w14:paraId="7310D128" w14:textId="77777777" w:rsidR="00397E4D" w:rsidRPr="0023751F" w:rsidRDefault="00397E4D" w:rsidP="00397E4D">
      <w:pPr>
        <w:spacing w:after="0" w:line="276" w:lineRule="auto"/>
        <w:contextualSpacing/>
        <w:rPr>
          <w:rFonts w:cstheme="minorHAnsi"/>
        </w:rPr>
      </w:pPr>
      <w:r w:rsidRPr="0023751F">
        <w:rPr>
          <w:rFonts w:cstheme="minorHAnsi"/>
        </w:rPr>
        <w:t>Ekologian perusteet</w:t>
      </w:r>
    </w:p>
    <w:p w14:paraId="6734D913" w14:textId="77777777" w:rsidR="00397E4D" w:rsidRPr="0023751F" w:rsidRDefault="00397E4D" w:rsidP="00397E4D">
      <w:pPr>
        <w:numPr>
          <w:ilvl w:val="0"/>
          <w:numId w:val="238"/>
        </w:numPr>
        <w:spacing w:after="0" w:line="276" w:lineRule="auto"/>
        <w:contextualSpacing/>
        <w:rPr>
          <w:rFonts w:cstheme="minorHAnsi"/>
        </w:rPr>
      </w:pPr>
      <w:r w:rsidRPr="0023751F">
        <w:rPr>
          <w:rFonts w:cstheme="minorHAnsi"/>
        </w:rPr>
        <w:t>ekosysteemien rakenne ja dynaamisuus</w:t>
      </w:r>
    </w:p>
    <w:p w14:paraId="71789D51" w14:textId="77777777" w:rsidR="00397E4D" w:rsidRPr="0023751F" w:rsidRDefault="00397E4D" w:rsidP="00397E4D">
      <w:pPr>
        <w:numPr>
          <w:ilvl w:val="0"/>
          <w:numId w:val="238"/>
        </w:numPr>
        <w:spacing w:after="0" w:line="276" w:lineRule="auto"/>
        <w:contextualSpacing/>
        <w:rPr>
          <w:rFonts w:cstheme="minorHAnsi"/>
        </w:rPr>
      </w:pPr>
      <w:r w:rsidRPr="0023751F">
        <w:rPr>
          <w:rFonts w:cstheme="minorHAnsi"/>
        </w:rPr>
        <w:t>hiilen, typen ja fosforin kierto ja energian virtaus ekosysteemissä</w:t>
      </w:r>
    </w:p>
    <w:p w14:paraId="3B383073" w14:textId="77777777" w:rsidR="00397E4D" w:rsidRPr="0023751F" w:rsidRDefault="00397E4D" w:rsidP="00397E4D">
      <w:pPr>
        <w:numPr>
          <w:ilvl w:val="0"/>
          <w:numId w:val="238"/>
        </w:numPr>
        <w:spacing w:after="0" w:line="276" w:lineRule="auto"/>
        <w:contextualSpacing/>
        <w:rPr>
          <w:rFonts w:cstheme="minorHAnsi"/>
        </w:rPr>
      </w:pPr>
      <w:r w:rsidRPr="0023751F">
        <w:rPr>
          <w:rFonts w:cstheme="minorHAnsi"/>
        </w:rPr>
        <w:t>populaatioiden ominaisuudet</w:t>
      </w:r>
    </w:p>
    <w:p w14:paraId="75A787B6" w14:textId="77777777" w:rsidR="00397E4D" w:rsidRPr="0023751F" w:rsidRDefault="00397E4D" w:rsidP="00397E4D">
      <w:pPr>
        <w:numPr>
          <w:ilvl w:val="0"/>
          <w:numId w:val="238"/>
        </w:numPr>
        <w:spacing w:after="0" w:line="276" w:lineRule="auto"/>
        <w:contextualSpacing/>
        <w:rPr>
          <w:rFonts w:cstheme="minorHAnsi"/>
        </w:rPr>
      </w:pPr>
      <w:r w:rsidRPr="0023751F">
        <w:rPr>
          <w:rFonts w:cstheme="minorHAnsi"/>
        </w:rPr>
        <w:t>sopeutuminen, ekolokerot ja levinneisyys</w:t>
      </w:r>
    </w:p>
    <w:p w14:paraId="370E4C73" w14:textId="77777777" w:rsidR="00397E4D" w:rsidRPr="0023751F" w:rsidRDefault="00397E4D" w:rsidP="00397E4D">
      <w:pPr>
        <w:numPr>
          <w:ilvl w:val="0"/>
          <w:numId w:val="238"/>
        </w:numPr>
        <w:spacing w:after="0" w:line="276" w:lineRule="auto"/>
        <w:contextualSpacing/>
        <w:rPr>
          <w:rFonts w:cstheme="minorHAnsi"/>
        </w:rPr>
      </w:pPr>
      <w:r w:rsidRPr="0023751F">
        <w:rPr>
          <w:rFonts w:cstheme="minorHAnsi"/>
        </w:rPr>
        <w:t>lajien väliset suhteet</w:t>
      </w:r>
    </w:p>
    <w:p w14:paraId="3A97B105" w14:textId="77777777" w:rsidR="00397E4D" w:rsidRPr="0023751F" w:rsidRDefault="00397E4D" w:rsidP="00397E4D">
      <w:pPr>
        <w:spacing w:after="0" w:line="276" w:lineRule="auto"/>
        <w:contextualSpacing/>
        <w:rPr>
          <w:rFonts w:cstheme="minorHAnsi"/>
        </w:rPr>
      </w:pPr>
    </w:p>
    <w:p w14:paraId="686ECD1A" w14:textId="77777777" w:rsidR="00397E4D" w:rsidRPr="0023751F" w:rsidRDefault="00397E4D" w:rsidP="00397E4D">
      <w:pPr>
        <w:spacing w:after="0" w:line="276" w:lineRule="auto"/>
        <w:contextualSpacing/>
        <w:rPr>
          <w:rFonts w:cstheme="minorHAnsi"/>
        </w:rPr>
      </w:pPr>
      <w:r w:rsidRPr="0023751F">
        <w:rPr>
          <w:rFonts w:cstheme="minorHAnsi"/>
        </w:rPr>
        <w:t>Luonnon monimuotoisuus</w:t>
      </w:r>
    </w:p>
    <w:p w14:paraId="7DBF58CD" w14:textId="77777777" w:rsidR="00397E4D" w:rsidRPr="0023751F" w:rsidRDefault="00397E4D" w:rsidP="00397E4D">
      <w:pPr>
        <w:numPr>
          <w:ilvl w:val="0"/>
          <w:numId w:val="239"/>
        </w:numPr>
        <w:spacing w:after="0" w:line="276" w:lineRule="auto"/>
        <w:contextualSpacing/>
        <w:rPr>
          <w:rFonts w:cstheme="minorHAnsi"/>
        </w:rPr>
      </w:pPr>
      <w:r w:rsidRPr="0023751F">
        <w:rPr>
          <w:rFonts w:cstheme="minorHAnsi"/>
        </w:rPr>
        <w:t>lajin sisäinen monimuotoisuus, lajien monimuotoisuus, ekosysteemien monimuotoisuus</w:t>
      </w:r>
    </w:p>
    <w:p w14:paraId="30BEA211" w14:textId="77777777" w:rsidR="00397E4D" w:rsidRPr="0023751F" w:rsidRDefault="00397E4D" w:rsidP="00397E4D">
      <w:pPr>
        <w:numPr>
          <w:ilvl w:val="0"/>
          <w:numId w:val="239"/>
        </w:numPr>
        <w:spacing w:after="0" w:line="276" w:lineRule="auto"/>
        <w:contextualSpacing/>
        <w:rPr>
          <w:rFonts w:cstheme="minorHAnsi"/>
        </w:rPr>
      </w:pPr>
      <w:r w:rsidRPr="0023751F">
        <w:rPr>
          <w:rFonts w:cstheme="minorHAnsi"/>
        </w:rPr>
        <w:t xml:space="preserve">monimuotoisuuden merkitys </w:t>
      </w:r>
    </w:p>
    <w:p w14:paraId="1C5C27BE" w14:textId="77777777" w:rsidR="00397E4D" w:rsidRPr="0023751F" w:rsidRDefault="00397E4D" w:rsidP="00397E4D">
      <w:pPr>
        <w:spacing w:after="0" w:line="276" w:lineRule="auto"/>
        <w:contextualSpacing/>
        <w:rPr>
          <w:rFonts w:cstheme="minorHAnsi"/>
        </w:rPr>
      </w:pPr>
    </w:p>
    <w:p w14:paraId="166D550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BI3 Ihmisen vaikutukset ekosysteemeihin (1 op)</w:t>
      </w:r>
    </w:p>
    <w:p w14:paraId="7B63BF70" w14:textId="77777777" w:rsidR="00397E4D" w:rsidRPr="0023751F" w:rsidRDefault="00397E4D" w:rsidP="00397E4D">
      <w:pPr>
        <w:spacing w:after="0" w:line="276" w:lineRule="auto"/>
        <w:contextualSpacing/>
        <w:rPr>
          <w:rFonts w:cstheme="minorHAnsi"/>
        </w:rPr>
      </w:pPr>
    </w:p>
    <w:p w14:paraId="3CB419FC" w14:textId="77777777" w:rsidR="00397E4D" w:rsidRPr="0023751F" w:rsidRDefault="00397E4D" w:rsidP="00397E4D">
      <w:pPr>
        <w:spacing w:after="0" w:line="276" w:lineRule="auto"/>
        <w:contextualSpacing/>
        <w:rPr>
          <w:rFonts w:cstheme="minorHAnsi"/>
        </w:rPr>
      </w:pPr>
      <w:r w:rsidRPr="0023751F">
        <w:rPr>
          <w:rFonts w:cstheme="minorHAnsi"/>
        </w:rPr>
        <w:t>Moduulin keskeisinä teemoina ovat ympäristöongelmat Suomessa ja muualla maailmassa. Moduulissa tutustutaan ekologiseen tutkimukseen ja sen soveltamiseen ekosysteemien ja monimuotoisuuden suojelussa.</w:t>
      </w:r>
    </w:p>
    <w:p w14:paraId="64559A68" w14:textId="77777777" w:rsidR="00397E4D" w:rsidRPr="0023751F" w:rsidRDefault="00397E4D" w:rsidP="00397E4D">
      <w:pPr>
        <w:spacing w:after="0" w:line="276" w:lineRule="auto"/>
        <w:contextualSpacing/>
        <w:rPr>
          <w:rFonts w:cstheme="minorHAnsi"/>
        </w:rPr>
      </w:pPr>
    </w:p>
    <w:p w14:paraId="43117B05"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10A9569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B6BCEA6" w14:textId="77777777" w:rsidR="00397E4D" w:rsidRPr="0023751F" w:rsidRDefault="00397E4D" w:rsidP="00397E4D">
      <w:pPr>
        <w:numPr>
          <w:ilvl w:val="0"/>
          <w:numId w:val="240"/>
        </w:numPr>
        <w:spacing w:after="0" w:line="276" w:lineRule="auto"/>
        <w:contextualSpacing/>
        <w:rPr>
          <w:rFonts w:cstheme="minorHAnsi"/>
        </w:rPr>
      </w:pPr>
      <w:r w:rsidRPr="0023751F">
        <w:rPr>
          <w:rFonts w:cstheme="minorHAnsi"/>
        </w:rPr>
        <w:t>tuntee menetelmiä, joilla voidaan tutkia ja seurata ympäristön tilaa sekä tunnistaa ympäristöongelmia</w:t>
      </w:r>
    </w:p>
    <w:p w14:paraId="01E39073" w14:textId="77777777" w:rsidR="00397E4D" w:rsidRPr="0023751F" w:rsidRDefault="00397E4D" w:rsidP="00397E4D">
      <w:pPr>
        <w:numPr>
          <w:ilvl w:val="0"/>
          <w:numId w:val="240"/>
        </w:numPr>
        <w:spacing w:after="0" w:line="276" w:lineRule="auto"/>
        <w:contextualSpacing/>
        <w:rPr>
          <w:rFonts w:cstheme="minorHAnsi"/>
        </w:rPr>
      </w:pPr>
      <w:r w:rsidRPr="0023751F">
        <w:rPr>
          <w:rFonts w:cstheme="minorHAnsi"/>
        </w:rPr>
        <w:t>osaa vertailla, analysoida ja arvioida ihmisen toiminnan vaikutuksia ekosysteemeissä</w:t>
      </w:r>
    </w:p>
    <w:p w14:paraId="12292C99" w14:textId="77777777" w:rsidR="00397E4D" w:rsidRPr="0023751F" w:rsidRDefault="00397E4D" w:rsidP="00397E4D">
      <w:pPr>
        <w:numPr>
          <w:ilvl w:val="0"/>
          <w:numId w:val="240"/>
        </w:numPr>
        <w:spacing w:after="0" w:line="276" w:lineRule="auto"/>
        <w:contextualSpacing/>
        <w:rPr>
          <w:rFonts w:cstheme="minorHAnsi"/>
        </w:rPr>
      </w:pPr>
      <w:r w:rsidRPr="0023751F">
        <w:rPr>
          <w:rFonts w:cstheme="minorHAnsi"/>
        </w:rPr>
        <w:t xml:space="preserve">osaa esittää perustellen ympäristöongelmien ratkaisukeinoja </w:t>
      </w:r>
      <w:r w:rsidRPr="0023751F">
        <w:rPr>
          <w:rFonts w:ascii="Calibri" w:hAnsi="Calibri" w:cs="Calibri"/>
        </w:rPr>
        <w:t>ja tunnistaa ympäristön tilassa tapahtuvia positiivisia kehityssuuntia</w:t>
      </w:r>
    </w:p>
    <w:p w14:paraId="50A0B27D" w14:textId="77777777" w:rsidR="00397E4D" w:rsidRPr="0023751F" w:rsidRDefault="00397E4D" w:rsidP="00397E4D">
      <w:pPr>
        <w:numPr>
          <w:ilvl w:val="0"/>
          <w:numId w:val="240"/>
        </w:numPr>
        <w:spacing w:after="0" w:line="276" w:lineRule="auto"/>
        <w:contextualSpacing/>
        <w:rPr>
          <w:rFonts w:cstheme="minorHAnsi"/>
        </w:rPr>
      </w:pPr>
      <w:r w:rsidRPr="0023751F">
        <w:rPr>
          <w:rFonts w:cstheme="minorHAnsi"/>
        </w:rPr>
        <w:t>osaa arvioida ja perustella omaa toimintaansa ekologisen kestävyyden kannalta</w:t>
      </w:r>
    </w:p>
    <w:p w14:paraId="3FEC4C23" w14:textId="77777777" w:rsidR="00397E4D" w:rsidRPr="0023751F" w:rsidRDefault="00397E4D" w:rsidP="00397E4D">
      <w:pPr>
        <w:numPr>
          <w:ilvl w:val="0"/>
          <w:numId w:val="240"/>
        </w:numPr>
        <w:spacing w:after="0" w:line="276" w:lineRule="auto"/>
        <w:contextualSpacing/>
        <w:rPr>
          <w:rFonts w:cstheme="minorHAnsi"/>
        </w:rPr>
      </w:pPr>
      <w:r w:rsidRPr="0023751F">
        <w:rPr>
          <w:rFonts w:cstheme="minorHAnsi"/>
        </w:rPr>
        <w:t>osaa hankkia, analysoida, tulkita ja esittää ekologista tutkimusaineistoa.</w:t>
      </w:r>
    </w:p>
    <w:p w14:paraId="6731B5AD" w14:textId="77777777" w:rsidR="00397E4D" w:rsidRPr="0023751F" w:rsidRDefault="00397E4D" w:rsidP="00397E4D">
      <w:pPr>
        <w:spacing w:after="0" w:line="276" w:lineRule="auto"/>
        <w:contextualSpacing/>
        <w:rPr>
          <w:rFonts w:cstheme="minorHAnsi"/>
        </w:rPr>
      </w:pPr>
    </w:p>
    <w:p w14:paraId="79139B5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03A5ABB" w14:textId="77777777" w:rsidR="00397E4D" w:rsidRPr="0023751F" w:rsidRDefault="00397E4D" w:rsidP="00397E4D">
      <w:pPr>
        <w:spacing w:after="0" w:line="276" w:lineRule="auto"/>
        <w:contextualSpacing/>
        <w:rPr>
          <w:rFonts w:cstheme="minorHAnsi"/>
        </w:rPr>
      </w:pPr>
    </w:p>
    <w:p w14:paraId="59B7656A" w14:textId="77777777" w:rsidR="00397E4D" w:rsidRPr="0023751F" w:rsidRDefault="00397E4D" w:rsidP="00397E4D">
      <w:pPr>
        <w:spacing w:after="0" w:line="276" w:lineRule="auto"/>
        <w:contextualSpacing/>
        <w:rPr>
          <w:rFonts w:cstheme="minorHAnsi"/>
        </w:rPr>
      </w:pPr>
      <w:r w:rsidRPr="0023751F">
        <w:rPr>
          <w:rFonts w:cstheme="minorHAnsi"/>
        </w:rPr>
        <w:t>Ihmisen aiheuttamat ekosysteemien muutokset ja ympäristöongelmien ratkaisukeinoja</w:t>
      </w:r>
    </w:p>
    <w:p w14:paraId="6BBA7729" w14:textId="77777777" w:rsidR="00397E4D" w:rsidRPr="0023751F" w:rsidRDefault="00397E4D" w:rsidP="00397E4D">
      <w:pPr>
        <w:numPr>
          <w:ilvl w:val="0"/>
          <w:numId w:val="241"/>
        </w:numPr>
        <w:spacing w:after="0" w:line="276" w:lineRule="auto"/>
        <w:contextualSpacing/>
        <w:rPr>
          <w:rFonts w:cstheme="minorHAnsi"/>
        </w:rPr>
      </w:pPr>
      <w:r w:rsidRPr="0023751F">
        <w:rPr>
          <w:rFonts w:cstheme="minorHAnsi"/>
        </w:rPr>
        <w:t>ilmastonmuutoksen vaikutukset ekosysteemeihin</w:t>
      </w:r>
    </w:p>
    <w:p w14:paraId="6B7A5E72" w14:textId="77777777" w:rsidR="00397E4D" w:rsidRPr="0023751F" w:rsidRDefault="00397E4D" w:rsidP="00397E4D">
      <w:pPr>
        <w:numPr>
          <w:ilvl w:val="0"/>
          <w:numId w:val="241"/>
        </w:numPr>
        <w:spacing w:after="0" w:line="276" w:lineRule="auto"/>
        <w:contextualSpacing/>
        <w:rPr>
          <w:rFonts w:cstheme="minorHAnsi"/>
        </w:rPr>
      </w:pPr>
      <w:r w:rsidRPr="0023751F">
        <w:rPr>
          <w:rFonts w:cstheme="minorHAnsi"/>
        </w:rPr>
        <w:lastRenderedPageBreak/>
        <w:t>happamoituminen</w:t>
      </w:r>
    </w:p>
    <w:p w14:paraId="508633AC" w14:textId="77777777" w:rsidR="00397E4D" w:rsidRPr="0023751F" w:rsidRDefault="00397E4D" w:rsidP="00397E4D">
      <w:pPr>
        <w:numPr>
          <w:ilvl w:val="0"/>
          <w:numId w:val="241"/>
        </w:numPr>
        <w:spacing w:after="0" w:line="276" w:lineRule="auto"/>
        <w:contextualSpacing/>
        <w:rPr>
          <w:rFonts w:cstheme="minorHAnsi"/>
        </w:rPr>
      </w:pPr>
      <w:r w:rsidRPr="0023751F">
        <w:rPr>
          <w:rFonts w:cstheme="minorHAnsi"/>
        </w:rPr>
        <w:t>rehevöityminen</w:t>
      </w:r>
    </w:p>
    <w:p w14:paraId="47793BDB" w14:textId="77777777" w:rsidR="00397E4D" w:rsidRPr="0023751F" w:rsidRDefault="00397E4D" w:rsidP="00397E4D">
      <w:pPr>
        <w:numPr>
          <w:ilvl w:val="0"/>
          <w:numId w:val="241"/>
        </w:numPr>
        <w:spacing w:after="0" w:line="276" w:lineRule="auto"/>
        <w:contextualSpacing/>
        <w:rPr>
          <w:rFonts w:cstheme="minorHAnsi"/>
        </w:rPr>
      </w:pPr>
      <w:r w:rsidRPr="0023751F">
        <w:rPr>
          <w:rFonts w:cstheme="minorHAnsi"/>
        </w:rPr>
        <w:t>vierasaineiden vaikutukset ravintoketjuissa</w:t>
      </w:r>
    </w:p>
    <w:p w14:paraId="10FA0964" w14:textId="77777777" w:rsidR="00397E4D" w:rsidRPr="0023751F" w:rsidRDefault="00397E4D" w:rsidP="00397E4D">
      <w:pPr>
        <w:numPr>
          <w:ilvl w:val="0"/>
          <w:numId w:val="241"/>
        </w:numPr>
        <w:spacing w:after="0" w:line="276" w:lineRule="auto"/>
        <w:contextualSpacing/>
        <w:rPr>
          <w:rFonts w:cstheme="minorHAnsi"/>
        </w:rPr>
      </w:pPr>
      <w:r w:rsidRPr="0023751F">
        <w:rPr>
          <w:rFonts w:cstheme="minorHAnsi"/>
        </w:rPr>
        <w:t>ihmisen vaikutus luonnon monimuotoisuuteen</w:t>
      </w:r>
    </w:p>
    <w:p w14:paraId="63470A15" w14:textId="77777777" w:rsidR="00397E4D" w:rsidRPr="0023751F" w:rsidRDefault="00397E4D" w:rsidP="00397E4D">
      <w:pPr>
        <w:spacing w:after="0" w:line="276" w:lineRule="auto"/>
        <w:contextualSpacing/>
        <w:rPr>
          <w:rFonts w:cstheme="minorHAnsi"/>
        </w:rPr>
      </w:pPr>
    </w:p>
    <w:p w14:paraId="375AAFC8" w14:textId="77777777" w:rsidR="00397E4D" w:rsidRPr="0023751F" w:rsidRDefault="00397E4D" w:rsidP="00397E4D">
      <w:pPr>
        <w:spacing w:after="0" w:line="276" w:lineRule="auto"/>
        <w:contextualSpacing/>
        <w:rPr>
          <w:rFonts w:cstheme="minorHAnsi"/>
          <w:i/>
        </w:rPr>
      </w:pPr>
      <w:r w:rsidRPr="0023751F">
        <w:rPr>
          <w:rFonts w:cstheme="minorHAnsi"/>
        </w:rPr>
        <w:t>Kestävää tulevaisuutta kohti</w:t>
      </w:r>
    </w:p>
    <w:p w14:paraId="2D165191" w14:textId="77777777" w:rsidR="00397E4D" w:rsidRPr="0023751F" w:rsidRDefault="00397E4D" w:rsidP="00397E4D">
      <w:pPr>
        <w:numPr>
          <w:ilvl w:val="0"/>
          <w:numId w:val="242"/>
        </w:numPr>
        <w:spacing w:after="0" w:line="276" w:lineRule="auto"/>
        <w:contextualSpacing/>
        <w:rPr>
          <w:rFonts w:cstheme="minorHAnsi"/>
        </w:rPr>
      </w:pPr>
      <w:r w:rsidRPr="0023751F">
        <w:rPr>
          <w:rFonts w:cstheme="minorHAnsi"/>
        </w:rPr>
        <w:t>ekosysteemipalveluiden merkitys ja ekologisesti kestävä kehitys</w:t>
      </w:r>
    </w:p>
    <w:p w14:paraId="4C43ED35" w14:textId="77777777" w:rsidR="00397E4D" w:rsidRPr="0023751F" w:rsidRDefault="00397E4D" w:rsidP="00397E4D">
      <w:pPr>
        <w:numPr>
          <w:ilvl w:val="0"/>
          <w:numId w:val="242"/>
        </w:numPr>
        <w:spacing w:after="0" w:line="276" w:lineRule="auto"/>
        <w:contextualSpacing/>
        <w:rPr>
          <w:rFonts w:cstheme="minorHAnsi"/>
        </w:rPr>
      </w:pPr>
      <w:r w:rsidRPr="0023751F">
        <w:rPr>
          <w:rFonts w:cstheme="minorHAnsi"/>
        </w:rPr>
        <w:t>toiminta kestävän elämäntavan edistämiseksi ja ympäristön tilaan vaikuttaminen</w:t>
      </w:r>
    </w:p>
    <w:p w14:paraId="64EFF9AC" w14:textId="77777777" w:rsidR="00397E4D" w:rsidRPr="0023751F" w:rsidRDefault="00397E4D" w:rsidP="00397E4D">
      <w:pPr>
        <w:spacing w:after="0" w:line="276" w:lineRule="auto"/>
        <w:contextualSpacing/>
        <w:rPr>
          <w:rFonts w:cstheme="minorHAnsi"/>
          <w:b/>
        </w:rPr>
      </w:pPr>
    </w:p>
    <w:p w14:paraId="654A192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6B37C3A" w14:textId="77777777" w:rsidR="00397E4D" w:rsidRPr="0023751F" w:rsidRDefault="00397E4D" w:rsidP="00397E4D">
      <w:pPr>
        <w:spacing w:after="0" w:line="276" w:lineRule="auto"/>
        <w:contextualSpacing/>
        <w:rPr>
          <w:rFonts w:cstheme="minorHAnsi"/>
        </w:rPr>
      </w:pPr>
    </w:p>
    <w:p w14:paraId="0EB1AA7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BI4 Solu ja perinnöllisyys (2 op)</w:t>
      </w:r>
    </w:p>
    <w:p w14:paraId="50E57890" w14:textId="77777777" w:rsidR="00397E4D" w:rsidRPr="0023751F" w:rsidRDefault="00397E4D" w:rsidP="00397E4D">
      <w:pPr>
        <w:spacing w:after="0" w:line="276" w:lineRule="auto"/>
        <w:rPr>
          <w:rFonts w:eastAsia="Times New Roman" w:cstheme="minorHAnsi"/>
          <w:lang w:eastAsia="fi-FI"/>
        </w:rPr>
      </w:pPr>
    </w:p>
    <w:p w14:paraId="0E4F0448" w14:textId="77777777" w:rsidR="00397E4D" w:rsidRPr="0023751F" w:rsidRDefault="00397E4D" w:rsidP="00397E4D">
      <w:pPr>
        <w:spacing w:after="0" w:line="276" w:lineRule="auto"/>
        <w:rPr>
          <w:rFonts w:eastAsia="Times New Roman" w:cstheme="minorHAnsi"/>
          <w:lang w:eastAsia="fi-FI"/>
        </w:rPr>
      </w:pPr>
      <w:r w:rsidRPr="0023751F">
        <w:rPr>
          <w:rFonts w:eastAsia="Times New Roman" w:cstheme="minorHAnsi"/>
          <w:lang w:eastAsia="fi-FI"/>
        </w:rPr>
        <w:t>Moduulissa tarkastellaan tumallisen solun rakennetta, toiminnan ohjaamista, solujen lisääntymistä ja periytymisen perusteita. Solujen toimintoja havainnollistetaan kokeellisella työskentelyllä.</w:t>
      </w:r>
    </w:p>
    <w:p w14:paraId="0863FB14" w14:textId="77777777" w:rsidR="00397E4D" w:rsidRPr="0023751F" w:rsidRDefault="00397E4D" w:rsidP="00397E4D">
      <w:pPr>
        <w:spacing w:after="0" w:line="276" w:lineRule="auto"/>
        <w:contextualSpacing/>
        <w:rPr>
          <w:rFonts w:cstheme="minorHAnsi"/>
        </w:rPr>
      </w:pPr>
    </w:p>
    <w:p w14:paraId="7EA3D53A"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E37FD4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4FCFD63" w14:textId="77777777" w:rsidR="00397E4D" w:rsidRPr="0023751F" w:rsidRDefault="00397E4D" w:rsidP="00397E4D">
      <w:pPr>
        <w:numPr>
          <w:ilvl w:val="0"/>
          <w:numId w:val="243"/>
        </w:numPr>
        <w:spacing w:after="0" w:line="276" w:lineRule="auto"/>
        <w:contextualSpacing/>
        <w:rPr>
          <w:rFonts w:cstheme="minorHAnsi"/>
        </w:rPr>
      </w:pPr>
      <w:r w:rsidRPr="0023751F">
        <w:rPr>
          <w:rFonts w:cstheme="minorHAnsi"/>
        </w:rPr>
        <w:t>osaa nimetä solun perusrakenteet</w:t>
      </w:r>
    </w:p>
    <w:p w14:paraId="2891A265" w14:textId="77777777" w:rsidR="00397E4D" w:rsidRPr="0023751F" w:rsidRDefault="00397E4D" w:rsidP="00397E4D">
      <w:pPr>
        <w:numPr>
          <w:ilvl w:val="0"/>
          <w:numId w:val="243"/>
        </w:numPr>
        <w:spacing w:after="0" w:line="276" w:lineRule="auto"/>
        <w:contextualSpacing/>
        <w:rPr>
          <w:rFonts w:cstheme="minorHAnsi"/>
        </w:rPr>
      </w:pPr>
      <w:r w:rsidRPr="0023751F">
        <w:rPr>
          <w:rFonts w:cstheme="minorHAnsi"/>
        </w:rPr>
        <w:t>osaa selittää solujen keskeisiä toimintoja</w:t>
      </w:r>
    </w:p>
    <w:p w14:paraId="760FD807" w14:textId="77777777" w:rsidR="00397E4D" w:rsidRPr="0023751F" w:rsidRDefault="00397E4D" w:rsidP="00397E4D">
      <w:pPr>
        <w:numPr>
          <w:ilvl w:val="0"/>
          <w:numId w:val="243"/>
        </w:numPr>
        <w:spacing w:after="0" w:line="276" w:lineRule="auto"/>
        <w:contextualSpacing/>
        <w:rPr>
          <w:rFonts w:cstheme="minorHAnsi"/>
        </w:rPr>
      </w:pPr>
      <w:r w:rsidRPr="0023751F">
        <w:rPr>
          <w:rFonts w:cstheme="minorHAnsi"/>
        </w:rPr>
        <w:t>hallitsee periytymisen perusmekanismit ja osaa soveltaa niitä esimerkkien avulla</w:t>
      </w:r>
    </w:p>
    <w:p w14:paraId="58DF6E7E" w14:textId="77777777" w:rsidR="00397E4D" w:rsidRPr="0023751F" w:rsidRDefault="00397E4D" w:rsidP="00397E4D">
      <w:pPr>
        <w:numPr>
          <w:ilvl w:val="0"/>
          <w:numId w:val="243"/>
        </w:numPr>
        <w:spacing w:after="0" w:line="276" w:lineRule="auto"/>
        <w:contextualSpacing/>
        <w:rPr>
          <w:rFonts w:cstheme="minorHAnsi"/>
        </w:rPr>
      </w:pPr>
      <w:r w:rsidRPr="0023751F">
        <w:rPr>
          <w:rFonts w:cstheme="minorHAnsi"/>
        </w:rPr>
        <w:t>osaa mikroskopoida erilaisia soluja ja tulkita solujen mikroskooppisia rakenteita</w:t>
      </w:r>
    </w:p>
    <w:p w14:paraId="0E9EAB9F" w14:textId="77777777" w:rsidR="00397E4D" w:rsidRPr="0023751F" w:rsidRDefault="00397E4D" w:rsidP="00397E4D">
      <w:pPr>
        <w:numPr>
          <w:ilvl w:val="0"/>
          <w:numId w:val="243"/>
        </w:numPr>
        <w:spacing w:after="0" w:line="276" w:lineRule="auto"/>
        <w:contextualSpacing/>
        <w:rPr>
          <w:rFonts w:cstheme="minorHAnsi"/>
        </w:rPr>
      </w:pPr>
      <w:r w:rsidRPr="0023751F">
        <w:rPr>
          <w:rFonts w:cstheme="minorHAnsi"/>
        </w:rPr>
        <w:t>osaa toteuttaa pienen kokeellisen työn.</w:t>
      </w:r>
    </w:p>
    <w:p w14:paraId="782AB00D" w14:textId="77777777" w:rsidR="00397E4D" w:rsidRPr="0023751F" w:rsidRDefault="00397E4D" w:rsidP="00397E4D">
      <w:pPr>
        <w:spacing w:after="0" w:line="276" w:lineRule="auto"/>
        <w:contextualSpacing/>
        <w:rPr>
          <w:rFonts w:cstheme="minorHAnsi"/>
        </w:rPr>
      </w:pPr>
    </w:p>
    <w:p w14:paraId="18B0D2E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2974B85" w14:textId="77777777" w:rsidR="00397E4D" w:rsidRPr="0023751F" w:rsidRDefault="00397E4D" w:rsidP="00397E4D">
      <w:pPr>
        <w:spacing w:after="0" w:line="276" w:lineRule="auto"/>
        <w:contextualSpacing/>
        <w:rPr>
          <w:rFonts w:cstheme="minorHAnsi"/>
        </w:rPr>
      </w:pPr>
    </w:p>
    <w:p w14:paraId="11390D3A" w14:textId="77777777" w:rsidR="00397E4D" w:rsidRPr="0023751F" w:rsidRDefault="00397E4D" w:rsidP="00397E4D">
      <w:pPr>
        <w:spacing w:after="0" w:line="276" w:lineRule="auto"/>
        <w:contextualSpacing/>
        <w:rPr>
          <w:rFonts w:cstheme="minorHAnsi"/>
        </w:rPr>
      </w:pPr>
      <w:r w:rsidRPr="0023751F">
        <w:rPr>
          <w:rFonts w:cstheme="minorHAnsi"/>
        </w:rPr>
        <w:t>Tumallisen solun rakenne ja toiminta</w:t>
      </w:r>
    </w:p>
    <w:p w14:paraId="54BD30BA" w14:textId="77777777" w:rsidR="00397E4D" w:rsidRPr="0023751F" w:rsidRDefault="00397E4D" w:rsidP="00397E4D">
      <w:pPr>
        <w:numPr>
          <w:ilvl w:val="0"/>
          <w:numId w:val="244"/>
        </w:numPr>
        <w:spacing w:after="0" w:line="276" w:lineRule="auto"/>
        <w:contextualSpacing/>
        <w:rPr>
          <w:rFonts w:cstheme="minorHAnsi"/>
        </w:rPr>
      </w:pPr>
      <w:r w:rsidRPr="0023751F">
        <w:rPr>
          <w:rFonts w:cstheme="minorHAnsi"/>
        </w:rPr>
        <w:t>solu tutkimuskohteena</w:t>
      </w:r>
    </w:p>
    <w:p w14:paraId="7903346C" w14:textId="77777777" w:rsidR="00397E4D" w:rsidRPr="0023751F" w:rsidRDefault="00397E4D" w:rsidP="00397E4D">
      <w:pPr>
        <w:numPr>
          <w:ilvl w:val="0"/>
          <w:numId w:val="244"/>
        </w:numPr>
        <w:spacing w:after="0" w:line="276" w:lineRule="auto"/>
        <w:contextualSpacing/>
        <w:rPr>
          <w:rFonts w:cstheme="minorHAnsi"/>
        </w:rPr>
      </w:pPr>
      <w:r w:rsidRPr="0023751F">
        <w:rPr>
          <w:rFonts w:cstheme="minorHAnsi"/>
        </w:rPr>
        <w:t>biomolekyylit</w:t>
      </w:r>
    </w:p>
    <w:p w14:paraId="0AFEFFCF" w14:textId="77777777" w:rsidR="00397E4D" w:rsidRPr="0023751F" w:rsidRDefault="00397E4D" w:rsidP="00397E4D">
      <w:pPr>
        <w:numPr>
          <w:ilvl w:val="0"/>
          <w:numId w:val="244"/>
        </w:numPr>
        <w:spacing w:after="0" w:line="276" w:lineRule="auto"/>
        <w:contextualSpacing/>
        <w:rPr>
          <w:rFonts w:cstheme="minorHAnsi"/>
        </w:rPr>
      </w:pPr>
      <w:r w:rsidRPr="0023751F">
        <w:rPr>
          <w:rFonts w:cstheme="minorHAnsi"/>
        </w:rPr>
        <w:t>eläin-, kasvi- ja sienisolu</w:t>
      </w:r>
    </w:p>
    <w:p w14:paraId="73A86351" w14:textId="77777777" w:rsidR="00397E4D" w:rsidRPr="0023751F" w:rsidRDefault="00397E4D" w:rsidP="00397E4D">
      <w:pPr>
        <w:numPr>
          <w:ilvl w:val="0"/>
          <w:numId w:val="244"/>
        </w:numPr>
        <w:spacing w:after="0" w:line="276" w:lineRule="auto"/>
        <w:contextualSpacing/>
        <w:rPr>
          <w:rFonts w:cstheme="minorHAnsi"/>
        </w:rPr>
      </w:pPr>
      <w:r w:rsidRPr="0023751F">
        <w:rPr>
          <w:rFonts w:cstheme="minorHAnsi"/>
        </w:rPr>
        <w:t>geenien ilmeneminen ja sen säätely</w:t>
      </w:r>
    </w:p>
    <w:p w14:paraId="1DF70055" w14:textId="77777777" w:rsidR="00397E4D" w:rsidRPr="0023751F" w:rsidRDefault="00397E4D" w:rsidP="00397E4D">
      <w:pPr>
        <w:numPr>
          <w:ilvl w:val="0"/>
          <w:numId w:val="244"/>
        </w:numPr>
        <w:spacing w:after="0" w:line="276" w:lineRule="auto"/>
        <w:contextualSpacing/>
        <w:rPr>
          <w:rFonts w:cstheme="minorHAnsi"/>
        </w:rPr>
      </w:pPr>
      <w:r w:rsidRPr="0023751F">
        <w:rPr>
          <w:rFonts w:cstheme="minorHAnsi"/>
        </w:rPr>
        <w:t>fotosynteesi</w:t>
      </w:r>
    </w:p>
    <w:p w14:paraId="27D4718E" w14:textId="77777777" w:rsidR="00397E4D" w:rsidRPr="0023751F" w:rsidRDefault="00397E4D" w:rsidP="00397E4D">
      <w:pPr>
        <w:numPr>
          <w:ilvl w:val="0"/>
          <w:numId w:val="244"/>
        </w:numPr>
        <w:spacing w:after="0" w:line="276" w:lineRule="auto"/>
        <w:contextualSpacing/>
        <w:rPr>
          <w:rFonts w:cstheme="minorHAnsi"/>
        </w:rPr>
      </w:pPr>
      <w:r w:rsidRPr="0023751F">
        <w:rPr>
          <w:rFonts w:cstheme="minorHAnsi"/>
        </w:rPr>
        <w:t>soluhengitys, käymisreaktiot</w:t>
      </w:r>
    </w:p>
    <w:p w14:paraId="1C1522AA" w14:textId="77777777" w:rsidR="00397E4D" w:rsidRPr="0023751F" w:rsidRDefault="00397E4D" w:rsidP="00397E4D">
      <w:pPr>
        <w:spacing w:after="0" w:line="276" w:lineRule="auto"/>
        <w:contextualSpacing/>
        <w:rPr>
          <w:rFonts w:cstheme="minorHAnsi"/>
        </w:rPr>
      </w:pPr>
    </w:p>
    <w:p w14:paraId="71DF9192" w14:textId="77777777" w:rsidR="00397E4D" w:rsidRPr="0023751F" w:rsidRDefault="00397E4D" w:rsidP="00397E4D">
      <w:pPr>
        <w:spacing w:after="0" w:line="276" w:lineRule="auto"/>
        <w:contextualSpacing/>
        <w:rPr>
          <w:rFonts w:cstheme="minorHAnsi"/>
        </w:rPr>
      </w:pPr>
      <w:r w:rsidRPr="0023751F">
        <w:rPr>
          <w:rFonts w:cstheme="minorHAnsi"/>
        </w:rPr>
        <w:t>Solujen lisääntyminen</w:t>
      </w:r>
    </w:p>
    <w:p w14:paraId="28E088A0" w14:textId="77777777" w:rsidR="00397E4D" w:rsidRPr="0023751F" w:rsidRDefault="00397E4D" w:rsidP="00397E4D">
      <w:pPr>
        <w:numPr>
          <w:ilvl w:val="0"/>
          <w:numId w:val="245"/>
        </w:numPr>
        <w:spacing w:after="0" w:line="276" w:lineRule="auto"/>
        <w:contextualSpacing/>
        <w:rPr>
          <w:rFonts w:cstheme="minorHAnsi"/>
        </w:rPr>
      </w:pPr>
      <w:r w:rsidRPr="0023751F">
        <w:rPr>
          <w:rFonts w:cstheme="minorHAnsi"/>
        </w:rPr>
        <w:t>mitoosi ja solun jakautuminen</w:t>
      </w:r>
    </w:p>
    <w:p w14:paraId="48E61BE5" w14:textId="77777777" w:rsidR="00397E4D" w:rsidRPr="0023751F" w:rsidRDefault="00397E4D" w:rsidP="00397E4D">
      <w:pPr>
        <w:numPr>
          <w:ilvl w:val="0"/>
          <w:numId w:val="245"/>
        </w:numPr>
        <w:spacing w:after="0" w:line="276" w:lineRule="auto"/>
        <w:contextualSpacing/>
        <w:rPr>
          <w:rFonts w:cstheme="minorHAnsi"/>
        </w:rPr>
      </w:pPr>
      <w:r w:rsidRPr="0023751F">
        <w:rPr>
          <w:rFonts w:cstheme="minorHAnsi"/>
        </w:rPr>
        <w:t>meioosi ja sukusolujen synty</w:t>
      </w:r>
    </w:p>
    <w:p w14:paraId="3EC8FBC1" w14:textId="77777777" w:rsidR="00397E4D" w:rsidRPr="0023751F" w:rsidRDefault="00397E4D" w:rsidP="00397E4D">
      <w:pPr>
        <w:spacing w:after="0" w:line="276" w:lineRule="auto"/>
        <w:contextualSpacing/>
        <w:rPr>
          <w:rFonts w:cstheme="minorHAnsi"/>
        </w:rPr>
      </w:pPr>
    </w:p>
    <w:p w14:paraId="3F6EF39B" w14:textId="77777777" w:rsidR="00397E4D" w:rsidRPr="0023751F" w:rsidRDefault="00397E4D" w:rsidP="00397E4D">
      <w:pPr>
        <w:spacing w:after="0" w:line="276" w:lineRule="auto"/>
        <w:contextualSpacing/>
        <w:rPr>
          <w:rFonts w:cstheme="minorHAnsi"/>
        </w:rPr>
      </w:pPr>
      <w:bookmarkStart w:id="243" w:name="_Hlk16866897"/>
      <w:r w:rsidRPr="0023751F">
        <w:rPr>
          <w:rFonts w:cstheme="minorHAnsi"/>
        </w:rPr>
        <w:t>Periytymisen perusteet</w:t>
      </w:r>
    </w:p>
    <w:p w14:paraId="1E8448A5" w14:textId="77777777" w:rsidR="00397E4D" w:rsidRPr="0023751F" w:rsidRDefault="00397E4D" w:rsidP="00397E4D">
      <w:pPr>
        <w:numPr>
          <w:ilvl w:val="0"/>
          <w:numId w:val="246"/>
        </w:numPr>
        <w:spacing w:after="0" w:line="276" w:lineRule="auto"/>
        <w:contextualSpacing/>
        <w:rPr>
          <w:rFonts w:cstheme="minorHAnsi"/>
        </w:rPr>
      </w:pPr>
      <w:r w:rsidRPr="0023751F">
        <w:rPr>
          <w:rFonts w:cstheme="minorHAnsi"/>
        </w:rPr>
        <w:t>geenimutaatioiden tuottamat uudet alleelit</w:t>
      </w:r>
    </w:p>
    <w:p w14:paraId="53E3926B" w14:textId="77777777" w:rsidR="00397E4D" w:rsidRPr="0023751F" w:rsidRDefault="00397E4D" w:rsidP="00397E4D">
      <w:pPr>
        <w:numPr>
          <w:ilvl w:val="0"/>
          <w:numId w:val="246"/>
        </w:numPr>
        <w:spacing w:after="0" w:line="276" w:lineRule="auto"/>
        <w:contextualSpacing/>
        <w:rPr>
          <w:rFonts w:cstheme="minorHAnsi"/>
        </w:rPr>
      </w:pPr>
      <w:r w:rsidRPr="0023751F">
        <w:rPr>
          <w:rFonts w:cstheme="minorHAnsi"/>
        </w:rPr>
        <w:t>mendelistinen periytyminen</w:t>
      </w:r>
    </w:p>
    <w:p w14:paraId="0FFDB14C" w14:textId="5DE4ED59" w:rsidR="00397E4D" w:rsidRPr="007B5064" w:rsidRDefault="00397E4D" w:rsidP="007B5064">
      <w:pPr>
        <w:numPr>
          <w:ilvl w:val="0"/>
          <w:numId w:val="246"/>
        </w:numPr>
        <w:spacing w:after="0" w:line="276" w:lineRule="auto"/>
        <w:contextualSpacing/>
        <w:rPr>
          <w:rFonts w:cstheme="minorHAnsi"/>
        </w:rPr>
      </w:pPr>
      <w:r w:rsidRPr="0023751F">
        <w:rPr>
          <w:rFonts w:cstheme="minorHAnsi"/>
        </w:rPr>
        <w:t>kodominantti periytyminen</w:t>
      </w:r>
      <w:r w:rsidR="007B5064">
        <w:rPr>
          <w:rFonts w:cstheme="minorHAnsi"/>
        </w:rPr>
        <w:t xml:space="preserve">, </w:t>
      </w:r>
      <w:r w:rsidRPr="007B5064">
        <w:rPr>
          <w:rFonts w:cstheme="minorHAnsi"/>
        </w:rPr>
        <w:t>polygeeninen periytyminen</w:t>
      </w:r>
      <w:r w:rsidR="00B830DA" w:rsidRPr="007B5064">
        <w:rPr>
          <w:rFonts w:cstheme="minorHAnsi"/>
        </w:rPr>
        <w:t xml:space="preserve">, </w:t>
      </w:r>
      <w:r w:rsidRPr="007B5064">
        <w:rPr>
          <w:rFonts w:cstheme="minorHAnsi"/>
        </w:rPr>
        <w:t>sukupuoleen sitoutunut periytyminen</w:t>
      </w:r>
      <w:r w:rsidR="00B830DA" w:rsidRPr="007B5064">
        <w:rPr>
          <w:rFonts w:cstheme="minorHAnsi"/>
        </w:rPr>
        <w:t xml:space="preserve">, </w:t>
      </w:r>
      <w:r w:rsidRPr="007B5064">
        <w:rPr>
          <w:rFonts w:cstheme="minorHAnsi"/>
        </w:rPr>
        <w:t>periytymistavan päätteleminen sukupuusta</w:t>
      </w:r>
    </w:p>
    <w:bookmarkEnd w:id="243"/>
    <w:p w14:paraId="128768E2" w14:textId="77777777" w:rsidR="00397E4D" w:rsidRPr="0023751F" w:rsidRDefault="00397E4D" w:rsidP="00397E4D">
      <w:pPr>
        <w:spacing w:after="0" w:line="276" w:lineRule="auto"/>
        <w:contextualSpacing/>
        <w:rPr>
          <w:rFonts w:cstheme="minorHAnsi"/>
        </w:rPr>
      </w:pPr>
    </w:p>
    <w:p w14:paraId="6FCF696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BI5 Ihmisen biologia (2 op)</w:t>
      </w:r>
    </w:p>
    <w:p w14:paraId="030AD927" w14:textId="77777777" w:rsidR="00397E4D" w:rsidRPr="0023751F" w:rsidRDefault="00397E4D" w:rsidP="00397E4D">
      <w:pPr>
        <w:spacing w:after="0" w:line="276" w:lineRule="auto"/>
        <w:contextualSpacing/>
        <w:rPr>
          <w:rFonts w:cstheme="minorHAnsi"/>
        </w:rPr>
      </w:pPr>
    </w:p>
    <w:p w14:paraId="52396D15" w14:textId="77777777" w:rsidR="00397E4D" w:rsidRPr="0023751F" w:rsidRDefault="00397E4D" w:rsidP="00397E4D">
      <w:pPr>
        <w:spacing w:after="0" w:line="276" w:lineRule="auto"/>
        <w:contextualSpacing/>
        <w:rPr>
          <w:rFonts w:cstheme="minorHAnsi"/>
        </w:rPr>
      </w:pPr>
      <w:r w:rsidRPr="0023751F">
        <w:rPr>
          <w:rFonts w:cstheme="minorHAnsi"/>
        </w:rPr>
        <w:t>Moduulissa perehdytään ihmisen anatomiaan ja fysiologiaan. Keskeisiä tarkastelun kohteita ovat ihmisen elintoiminnot ja lisääntyminen. Moduulissa tarkastellaan ihmiselimistön kykyä sopeutua muutoksiin ja puolustautua ulkoisia uhkia vastaan.</w:t>
      </w:r>
    </w:p>
    <w:p w14:paraId="001A9627" w14:textId="77777777" w:rsidR="00397E4D" w:rsidRPr="0023751F" w:rsidRDefault="00397E4D" w:rsidP="00397E4D">
      <w:pPr>
        <w:spacing w:after="0" w:line="276" w:lineRule="auto"/>
        <w:contextualSpacing/>
        <w:rPr>
          <w:rFonts w:cstheme="minorHAnsi"/>
        </w:rPr>
      </w:pPr>
    </w:p>
    <w:p w14:paraId="16FF0048"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FBA80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0EB4A76" w14:textId="77777777" w:rsidR="00397E4D" w:rsidRPr="0023751F" w:rsidRDefault="00397E4D" w:rsidP="00397E4D">
      <w:pPr>
        <w:numPr>
          <w:ilvl w:val="0"/>
          <w:numId w:val="247"/>
        </w:numPr>
        <w:spacing w:after="0" w:line="276" w:lineRule="auto"/>
        <w:contextualSpacing/>
        <w:rPr>
          <w:rFonts w:cstheme="minorHAnsi"/>
        </w:rPr>
      </w:pPr>
      <w:r w:rsidRPr="0023751F">
        <w:rPr>
          <w:rFonts w:cstheme="minorHAnsi"/>
        </w:rPr>
        <w:t>osaa nimetä ja tunnistaa tärkeimpien elinten ja elimistöjen rakenteet ja selittää niiden toimintaperiaatteita</w:t>
      </w:r>
    </w:p>
    <w:p w14:paraId="1D9459B3" w14:textId="77777777" w:rsidR="00397E4D" w:rsidRPr="0023751F" w:rsidRDefault="00397E4D" w:rsidP="00397E4D">
      <w:pPr>
        <w:numPr>
          <w:ilvl w:val="0"/>
          <w:numId w:val="247"/>
        </w:numPr>
        <w:spacing w:after="0" w:line="276" w:lineRule="auto"/>
        <w:contextualSpacing/>
        <w:rPr>
          <w:rFonts w:cstheme="minorHAnsi"/>
        </w:rPr>
      </w:pPr>
      <w:r w:rsidRPr="0023751F">
        <w:rPr>
          <w:rFonts w:cstheme="minorHAnsi"/>
        </w:rPr>
        <w:t>ymmärtää, mitä homeostasia on, ja osaa kertoa esimerkkejä siihen vaikuttavista tekijöistä</w:t>
      </w:r>
    </w:p>
    <w:p w14:paraId="5F41F0C8" w14:textId="77777777" w:rsidR="00397E4D" w:rsidRPr="0023751F" w:rsidRDefault="00397E4D" w:rsidP="00397E4D">
      <w:pPr>
        <w:numPr>
          <w:ilvl w:val="0"/>
          <w:numId w:val="247"/>
        </w:numPr>
        <w:spacing w:after="0" w:line="276" w:lineRule="auto"/>
        <w:contextualSpacing/>
        <w:rPr>
          <w:rFonts w:cstheme="minorHAnsi"/>
        </w:rPr>
      </w:pPr>
      <w:r w:rsidRPr="0023751F">
        <w:rPr>
          <w:rFonts w:cstheme="minorHAnsi"/>
        </w:rPr>
        <w:t>osaa kuvata elimistön viestintäjärjestelmiä ja selittää, kuinka eri osat viestivät keskenään</w:t>
      </w:r>
    </w:p>
    <w:p w14:paraId="7FBF10CE" w14:textId="77777777" w:rsidR="00397E4D" w:rsidRPr="0023751F" w:rsidRDefault="00397E4D" w:rsidP="00397E4D">
      <w:pPr>
        <w:numPr>
          <w:ilvl w:val="0"/>
          <w:numId w:val="247"/>
        </w:numPr>
        <w:spacing w:after="0" w:line="276" w:lineRule="auto"/>
        <w:contextualSpacing/>
        <w:rPr>
          <w:rFonts w:cstheme="minorHAnsi"/>
        </w:rPr>
      </w:pPr>
      <w:r w:rsidRPr="0023751F">
        <w:rPr>
          <w:rFonts w:cstheme="minorHAnsi"/>
        </w:rPr>
        <w:t>osaa selittää elimistön kykyä aistia ympäristöä ja reagoida muutoksiin</w:t>
      </w:r>
    </w:p>
    <w:p w14:paraId="5FF49B1B" w14:textId="77777777" w:rsidR="00397E4D" w:rsidRPr="0023751F" w:rsidRDefault="00397E4D" w:rsidP="00397E4D">
      <w:pPr>
        <w:numPr>
          <w:ilvl w:val="0"/>
          <w:numId w:val="247"/>
        </w:numPr>
        <w:spacing w:after="0" w:line="276" w:lineRule="auto"/>
        <w:contextualSpacing/>
        <w:rPr>
          <w:rFonts w:cstheme="minorHAnsi"/>
        </w:rPr>
      </w:pPr>
      <w:r w:rsidRPr="0023751F">
        <w:rPr>
          <w:rFonts w:cstheme="minorHAnsi"/>
        </w:rPr>
        <w:t>osaa selittää ja vertailla elimistön eri puolustusmekanismeja mikrobeja vastaan</w:t>
      </w:r>
    </w:p>
    <w:p w14:paraId="45EF46C8" w14:textId="77777777" w:rsidR="00397E4D" w:rsidRPr="0023751F" w:rsidRDefault="00397E4D" w:rsidP="00397E4D">
      <w:pPr>
        <w:numPr>
          <w:ilvl w:val="0"/>
          <w:numId w:val="247"/>
        </w:numPr>
        <w:spacing w:after="0" w:line="276" w:lineRule="auto"/>
        <w:contextualSpacing/>
        <w:rPr>
          <w:rFonts w:cstheme="minorHAnsi"/>
        </w:rPr>
      </w:pPr>
      <w:r w:rsidRPr="0023751F">
        <w:rPr>
          <w:rFonts w:cstheme="minorHAnsi"/>
        </w:rPr>
        <w:t>osaa kertoa ja perustella lisääntymisen keskeisimmät vaiheet hedelmöityksestä syntymään</w:t>
      </w:r>
    </w:p>
    <w:p w14:paraId="077B36AF" w14:textId="77777777" w:rsidR="00397E4D" w:rsidRPr="0023751F" w:rsidRDefault="00397E4D" w:rsidP="00397E4D">
      <w:pPr>
        <w:numPr>
          <w:ilvl w:val="0"/>
          <w:numId w:val="247"/>
        </w:numPr>
        <w:spacing w:after="0" w:line="276" w:lineRule="auto"/>
        <w:contextualSpacing/>
        <w:rPr>
          <w:rFonts w:cstheme="minorHAnsi"/>
        </w:rPr>
      </w:pPr>
      <w:r w:rsidRPr="0023751F">
        <w:rPr>
          <w:rFonts w:cstheme="minorHAnsi"/>
        </w:rPr>
        <w:t>osaa toteuttaa pienimuotoisen, ihmisen elimistön toimintaa mittaavan kokeellisen työn ja esittää sen tulokset.</w:t>
      </w:r>
    </w:p>
    <w:p w14:paraId="1CED8AC1" w14:textId="77777777" w:rsidR="00397E4D" w:rsidRPr="0023751F" w:rsidRDefault="00397E4D" w:rsidP="00397E4D">
      <w:pPr>
        <w:spacing w:after="0" w:line="276" w:lineRule="auto"/>
        <w:contextualSpacing/>
        <w:rPr>
          <w:rFonts w:cstheme="minorHAnsi"/>
        </w:rPr>
      </w:pPr>
    </w:p>
    <w:p w14:paraId="5FF0C3E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298AB85" w14:textId="77777777" w:rsidR="00397E4D" w:rsidRPr="0023751F" w:rsidRDefault="00397E4D" w:rsidP="00397E4D">
      <w:pPr>
        <w:spacing w:after="0" w:line="276" w:lineRule="auto"/>
        <w:contextualSpacing/>
        <w:rPr>
          <w:rFonts w:cstheme="minorHAnsi"/>
        </w:rPr>
      </w:pPr>
    </w:p>
    <w:p w14:paraId="25F8DA0B" w14:textId="77777777" w:rsidR="00397E4D" w:rsidRPr="0023751F" w:rsidRDefault="00397E4D" w:rsidP="00397E4D">
      <w:pPr>
        <w:spacing w:after="0" w:line="276" w:lineRule="auto"/>
        <w:contextualSpacing/>
        <w:rPr>
          <w:rFonts w:cstheme="minorHAnsi"/>
        </w:rPr>
      </w:pPr>
      <w:r w:rsidRPr="0023751F">
        <w:rPr>
          <w:rFonts w:cstheme="minorHAnsi"/>
        </w:rPr>
        <w:t>Solu, kudos, elin</w:t>
      </w:r>
    </w:p>
    <w:p w14:paraId="56D1B1D6" w14:textId="77777777" w:rsidR="00397E4D" w:rsidRPr="0023751F" w:rsidRDefault="00397E4D" w:rsidP="00397E4D">
      <w:pPr>
        <w:numPr>
          <w:ilvl w:val="0"/>
          <w:numId w:val="248"/>
        </w:numPr>
        <w:spacing w:after="0" w:line="276" w:lineRule="auto"/>
        <w:contextualSpacing/>
        <w:rPr>
          <w:rFonts w:cstheme="minorHAnsi"/>
        </w:rPr>
      </w:pPr>
      <w:r w:rsidRPr="0023751F">
        <w:rPr>
          <w:rFonts w:cstheme="minorHAnsi"/>
        </w:rPr>
        <w:t>solujen erilaistuminen kantasoluista ja syöpäsolut</w:t>
      </w:r>
    </w:p>
    <w:p w14:paraId="45A0306A" w14:textId="77777777" w:rsidR="00397E4D" w:rsidRPr="0023751F" w:rsidRDefault="00397E4D" w:rsidP="00397E4D">
      <w:pPr>
        <w:numPr>
          <w:ilvl w:val="0"/>
          <w:numId w:val="248"/>
        </w:numPr>
        <w:spacing w:after="0" w:line="276" w:lineRule="auto"/>
        <w:contextualSpacing/>
        <w:rPr>
          <w:rFonts w:cstheme="minorHAnsi"/>
        </w:rPr>
      </w:pPr>
      <w:r w:rsidRPr="0023751F">
        <w:rPr>
          <w:rFonts w:cstheme="minorHAnsi"/>
        </w:rPr>
        <w:t xml:space="preserve">elinten muodostuminen eri kudostyypeistä </w:t>
      </w:r>
    </w:p>
    <w:p w14:paraId="2D6E2BE6" w14:textId="77777777" w:rsidR="00397E4D" w:rsidRPr="0023751F" w:rsidRDefault="00397E4D" w:rsidP="00397E4D">
      <w:pPr>
        <w:spacing w:after="0" w:line="276" w:lineRule="auto"/>
        <w:contextualSpacing/>
        <w:rPr>
          <w:rFonts w:cstheme="minorHAnsi"/>
        </w:rPr>
      </w:pPr>
    </w:p>
    <w:p w14:paraId="7696E4C7" w14:textId="77777777" w:rsidR="00397E4D" w:rsidRPr="0023751F" w:rsidRDefault="00397E4D" w:rsidP="00397E4D">
      <w:pPr>
        <w:spacing w:after="0" w:line="276" w:lineRule="auto"/>
        <w:contextualSpacing/>
        <w:rPr>
          <w:rFonts w:cstheme="minorHAnsi"/>
        </w:rPr>
      </w:pPr>
      <w:r w:rsidRPr="0023751F">
        <w:rPr>
          <w:rFonts w:cstheme="minorHAnsi"/>
        </w:rPr>
        <w:t>Elimistön säätely</w:t>
      </w:r>
    </w:p>
    <w:p w14:paraId="15D39869" w14:textId="77777777" w:rsidR="00397E4D" w:rsidRPr="0023751F" w:rsidRDefault="00397E4D" w:rsidP="00397E4D">
      <w:pPr>
        <w:numPr>
          <w:ilvl w:val="0"/>
          <w:numId w:val="249"/>
        </w:numPr>
        <w:spacing w:after="0" w:line="276" w:lineRule="auto"/>
        <w:contextualSpacing/>
        <w:rPr>
          <w:rFonts w:cstheme="minorHAnsi"/>
        </w:rPr>
      </w:pPr>
      <w:r w:rsidRPr="0023751F">
        <w:rPr>
          <w:rFonts w:cstheme="minorHAnsi"/>
        </w:rPr>
        <w:t>hermoston rakenne ja toiminta</w:t>
      </w:r>
    </w:p>
    <w:p w14:paraId="718AC032" w14:textId="77777777" w:rsidR="00397E4D" w:rsidRPr="0023751F" w:rsidRDefault="00397E4D" w:rsidP="00397E4D">
      <w:pPr>
        <w:numPr>
          <w:ilvl w:val="0"/>
          <w:numId w:val="249"/>
        </w:numPr>
        <w:spacing w:after="0" w:line="276" w:lineRule="auto"/>
        <w:contextualSpacing/>
        <w:rPr>
          <w:rFonts w:cstheme="minorHAnsi"/>
        </w:rPr>
      </w:pPr>
      <w:r w:rsidRPr="0023751F">
        <w:rPr>
          <w:rFonts w:cstheme="minorHAnsi"/>
        </w:rPr>
        <w:t>umpirauhaset ja hormonit</w:t>
      </w:r>
    </w:p>
    <w:p w14:paraId="72FC2603" w14:textId="77777777" w:rsidR="00397E4D" w:rsidRPr="0023751F" w:rsidRDefault="00397E4D" w:rsidP="00397E4D">
      <w:pPr>
        <w:spacing w:after="0" w:line="276" w:lineRule="auto"/>
        <w:contextualSpacing/>
        <w:rPr>
          <w:rFonts w:cstheme="minorHAnsi"/>
        </w:rPr>
      </w:pPr>
    </w:p>
    <w:p w14:paraId="4E4B3800" w14:textId="77777777" w:rsidR="00397E4D" w:rsidRPr="0023751F" w:rsidRDefault="00397E4D" w:rsidP="00397E4D">
      <w:pPr>
        <w:spacing w:after="0" w:line="276" w:lineRule="auto"/>
        <w:contextualSpacing/>
        <w:rPr>
          <w:rFonts w:cstheme="minorHAnsi"/>
        </w:rPr>
      </w:pPr>
      <w:r w:rsidRPr="0023751F">
        <w:rPr>
          <w:rFonts w:cstheme="minorHAnsi"/>
        </w:rPr>
        <w:t>Aineenvaihdunta</w:t>
      </w:r>
    </w:p>
    <w:p w14:paraId="36B03C08" w14:textId="77777777" w:rsidR="00397E4D" w:rsidRPr="0023751F" w:rsidRDefault="00397E4D" w:rsidP="00397E4D">
      <w:pPr>
        <w:numPr>
          <w:ilvl w:val="0"/>
          <w:numId w:val="250"/>
        </w:numPr>
        <w:spacing w:after="0" w:line="276" w:lineRule="auto"/>
        <w:contextualSpacing/>
        <w:rPr>
          <w:rFonts w:cstheme="minorHAnsi"/>
        </w:rPr>
      </w:pPr>
      <w:r w:rsidRPr="0023751F">
        <w:rPr>
          <w:rFonts w:cstheme="minorHAnsi"/>
        </w:rPr>
        <w:t>ruoansulatuselimistö</w:t>
      </w:r>
    </w:p>
    <w:p w14:paraId="21FBC531" w14:textId="77777777" w:rsidR="00397E4D" w:rsidRPr="0023751F" w:rsidRDefault="00397E4D" w:rsidP="00397E4D">
      <w:pPr>
        <w:numPr>
          <w:ilvl w:val="0"/>
          <w:numId w:val="250"/>
        </w:numPr>
        <w:spacing w:after="0" w:line="276" w:lineRule="auto"/>
        <w:contextualSpacing/>
        <w:rPr>
          <w:rFonts w:cstheme="minorHAnsi"/>
        </w:rPr>
      </w:pPr>
      <w:r w:rsidRPr="0023751F">
        <w:rPr>
          <w:rFonts w:cstheme="minorHAnsi"/>
        </w:rPr>
        <w:t>verenkiertoelimistö</w:t>
      </w:r>
    </w:p>
    <w:p w14:paraId="52C8AAD0" w14:textId="77777777" w:rsidR="00397E4D" w:rsidRPr="0023751F" w:rsidRDefault="00397E4D" w:rsidP="00397E4D">
      <w:pPr>
        <w:numPr>
          <w:ilvl w:val="0"/>
          <w:numId w:val="250"/>
        </w:numPr>
        <w:spacing w:after="0" w:line="276" w:lineRule="auto"/>
        <w:contextualSpacing/>
        <w:rPr>
          <w:rFonts w:cstheme="minorHAnsi"/>
        </w:rPr>
      </w:pPr>
      <w:r w:rsidRPr="0023751F">
        <w:rPr>
          <w:rFonts w:cstheme="minorHAnsi"/>
        </w:rPr>
        <w:t>hengityselimistö</w:t>
      </w:r>
    </w:p>
    <w:p w14:paraId="774DC85F" w14:textId="77777777" w:rsidR="00397E4D" w:rsidRPr="0023751F" w:rsidRDefault="00397E4D" w:rsidP="00397E4D">
      <w:pPr>
        <w:numPr>
          <w:ilvl w:val="0"/>
          <w:numId w:val="250"/>
        </w:numPr>
        <w:spacing w:after="0" w:line="276" w:lineRule="auto"/>
        <w:contextualSpacing/>
        <w:rPr>
          <w:rFonts w:cstheme="minorHAnsi"/>
        </w:rPr>
      </w:pPr>
      <w:r w:rsidRPr="0023751F">
        <w:rPr>
          <w:rFonts w:cstheme="minorHAnsi"/>
        </w:rPr>
        <w:t>kuona-aineiden eritys</w:t>
      </w:r>
    </w:p>
    <w:p w14:paraId="7E0CEA68" w14:textId="77777777" w:rsidR="00397E4D" w:rsidRPr="0023751F" w:rsidRDefault="00397E4D" w:rsidP="00397E4D">
      <w:pPr>
        <w:spacing w:after="0" w:line="276" w:lineRule="auto"/>
        <w:contextualSpacing/>
        <w:rPr>
          <w:rFonts w:cstheme="minorHAnsi"/>
        </w:rPr>
      </w:pPr>
    </w:p>
    <w:p w14:paraId="50898866" w14:textId="77777777" w:rsidR="00397E4D" w:rsidRPr="0023751F" w:rsidRDefault="00397E4D" w:rsidP="00397E4D">
      <w:pPr>
        <w:spacing w:after="0" w:line="276" w:lineRule="auto"/>
        <w:contextualSpacing/>
        <w:rPr>
          <w:rFonts w:cstheme="minorHAnsi"/>
        </w:rPr>
      </w:pPr>
      <w:r w:rsidRPr="0023751F">
        <w:rPr>
          <w:rFonts w:cstheme="minorHAnsi"/>
        </w:rPr>
        <w:t>Liikkuminen</w:t>
      </w:r>
    </w:p>
    <w:p w14:paraId="47428B31" w14:textId="77777777" w:rsidR="00397E4D" w:rsidRPr="0023751F" w:rsidRDefault="00397E4D" w:rsidP="00397E4D">
      <w:pPr>
        <w:numPr>
          <w:ilvl w:val="0"/>
          <w:numId w:val="251"/>
        </w:numPr>
        <w:spacing w:after="0" w:line="276" w:lineRule="auto"/>
        <w:contextualSpacing/>
        <w:rPr>
          <w:rFonts w:cstheme="minorHAnsi"/>
        </w:rPr>
      </w:pPr>
      <w:r w:rsidRPr="0023751F">
        <w:rPr>
          <w:rFonts w:cstheme="minorHAnsi"/>
        </w:rPr>
        <w:t>tuki- ja liikuntaelimistö</w:t>
      </w:r>
    </w:p>
    <w:p w14:paraId="5EE2C458" w14:textId="77777777" w:rsidR="00397E4D" w:rsidRPr="0023751F" w:rsidRDefault="00397E4D" w:rsidP="00397E4D">
      <w:pPr>
        <w:spacing w:after="0" w:line="276" w:lineRule="auto"/>
        <w:contextualSpacing/>
        <w:rPr>
          <w:rFonts w:cstheme="minorHAnsi"/>
        </w:rPr>
      </w:pPr>
    </w:p>
    <w:p w14:paraId="3C93533D" w14:textId="77777777" w:rsidR="00397E4D" w:rsidRPr="0023751F" w:rsidRDefault="00397E4D" w:rsidP="00397E4D">
      <w:pPr>
        <w:spacing w:after="0" w:line="276" w:lineRule="auto"/>
        <w:contextualSpacing/>
        <w:rPr>
          <w:rFonts w:cstheme="minorHAnsi"/>
        </w:rPr>
      </w:pPr>
      <w:r w:rsidRPr="0023751F">
        <w:rPr>
          <w:rFonts w:cstheme="minorHAnsi"/>
        </w:rPr>
        <w:t>Elimistön sopeutuminen ympäristöön</w:t>
      </w:r>
    </w:p>
    <w:p w14:paraId="7AED1AE1" w14:textId="77777777" w:rsidR="00397E4D" w:rsidRPr="0023751F" w:rsidRDefault="00397E4D" w:rsidP="00397E4D">
      <w:pPr>
        <w:numPr>
          <w:ilvl w:val="0"/>
          <w:numId w:val="251"/>
        </w:numPr>
        <w:spacing w:after="0" w:line="276" w:lineRule="auto"/>
        <w:contextualSpacing/>
        <w:rPr>
          <w:rFonts w:cstheme="minorHAnsi"/>
        </w:rPr>
      </w:pPr>
      <w:r w:rsidRPr="0023751F">
        <w:rPr>
          <w:rFonts w:cstheme="minorHAnsi"/>
        </w:rPr>
        <w:t>iho ja lämmönsäätely</w:t>
      </w:r>
    </w:p>
    <w:p w14:paraId="752D3421" w14:textId="77777777" w:rsidR="00397E4D" w:rsidRPr="0023751F" w:rsidRDefault="00397E4D" w:rsidP="00397E4D">
      <w:pPr>
        <w:numPr>
          <w:ilvl w:val="0"/>
          <w:numId w:val="251"/>
        </w:numPr>
        <w:spacing w:after="0" w:line="276" w:lineRule="auto"/>
        <w:contextualSpacing/>
        <w:rPr>
          <w:rFonts w:cstheme="minorHAnsi"/>
        </w:rPr>
      </w:pPr>
      <w:r w:rsidRPr="0023751F">
        <w:rPr>
          <w:rFonts w:cstheme="minorHAnsi"/>
        </w:rPr>
        <w:t>aistit</w:t>
      </w:r>
    </w:p>
    <w:p w14:paraId="6235C2B5" w14:textId="77777777" w:rsidR="00397E4D" w:rsidRPr="0023751F" w:rsidRDefault="00397E4D" w:rsidP="00397E4D">
      <w:pPr>
        <w:numPr>
          <w:ilvl w:val="0"/>
          <w:numId w:val="251"/>
        </w:numPr>
        <w:spacing w:after="0" w:line="276" w:lineRule="auto"/>
        <w:contextualSpacing/>
        <w:rPr>
          <w:rFonts w:cstheme="minorHAnsi"/>
        </w:rPr>
      </w:pPr>
      <w:r w:rsidRPr="0023751F">
        <w:rPr>
          <w:rFonts w:cstheme="minorHAnsi"/>
        </w:rPr>
        <w:t>puolustusjärjestelmä</w:t>
      </w:r>
    </w:p>
    <w:p w14:paraId="437B892C" w14:textId="77777777" w:rsidR="00397E4D" w:rsidRPr="0023751F" w:rsidRDefault="00397E4D" w:rsidP="00397E4D">
      <w:pPr>
        <w:spacing w:after="0" w:line="276" w:lineRule="auto"/>
        <w:contextualSpacing/>
        <w:rPr>
          <w:rFonts w:cstheme="minorHAnsi"/>
        </w:rPr>
      </w:pPr>
    </w:p>
    <w:p w14:paraId="754A3AA4" w14:textId="77777777" w:rsidR="00397E4D" w:rsidRPr="0023751F" w:rsidRDefault="00397E4D" w:rsidP="00397E4D">
      <w:pPr>
        <w:spacing w:after="0" w:line="276" w:lineRule="auto"/>
        <w:contextualSpacing/>
        <w:rPr>
          <w:rFonts w:cstheme="minorHAnsi"/>
        </w:rPr>
      </w:pPr>
      <w:bookmarkStart w:id="244" w:name="_Hlk16867173"/>
      <w:r w:rsidRPr="0023751F">
        <w:rPr>
          <w:rFonts w:cstheme="minorHAnsi"/>
        </w:rPr>
        <w:t>Lisääntyminen</w:t>
      </w:r>
    </w:p>
    <w:p w14:paraId="3BB8A7BB" w14:textId="77777777" w:rsidR="00397E4D" w:rsidRPr="0023751F" w:rsidRDefault="00397E4D" w:rsidP="00397E4D">
      <w:pPr>
        <w:numPr>
          <w:ilvl w:val="0"/>
          <w:numId w:val="252"/>
        </w:numPr>
        <w:spacing w:after="0" w:line="276" w:lineRule="auto"/>
        <w:contextualSpacing/>
        <w:rPr>
          <w:rFonts w:cstheme="minorHAnsi"/>
        </w:rPr>
      </w:pPr>
      <w:r w:rsidRPr="0023751F">
        <w:rPr>
          <w:rFonts w:ascii="Calibri" w:hAnsi="Calibri" w:cs="Calibri"/>
        </w:rPr>
        <w:t>sukuelimet ja sukupuolen kehitys</w:t>
      </w:r>
    </w:p>
    <w:p w14:paraId="3607780B" w14:textId="77777777" w:rsidR="00397E4D" w:rsidRPr="0023751F" w:rsidRDefault="00397E4D" w:rsidP="00397E4D">
      <w:pPr>
        <w:numPr>
          <w:ilvl w:val="0"/>
          <w:numId w:val="252"/>
        </w:numPr>
        <w:spacing w:after="0" w:line="276" w:lineRule="auto"/>
        <w:contextualSpacing/>
        <w:rPr>
          <w:rFonts w:cstheme="minorHAnsi"/>
        </w:rPr>
      </w:pPr>
      <w:r w:rsidRPr="0023751F">
        <w:rPr>
          <w:rFonts w:cstheme="minorHAnsi"/>
        </w:rPr>
        <w:lastRenderedPageBreak/>
        <w:t>hedelmöitys, raskaus ja synnytys</w:t>
      </w:r>
    </w:p>
    <w:bookmarkEnd w:id="244"/>
    <w:p w14:paraId="5794FFEF" w14:textId="77777777" w:rsidR="00397E4D" w:rsidRPr="0023751F" w:rsidRDefault="00397E4D" w:rsidP="00397E4D">
      <w:pPr>
        <w:spacing w:after="0" w:line="276" w:lineRule="auto"/>
        <w:contextualSpacing/>
        <w:rPr>
          <w:rFonts w:cstheme="minorHAnsi"/>
        </w:rPr>
      </w:pPr>
    </w:p>
    <w:p w14:paraId="0A2B47AC"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BI6 Biotekniikka ja sen sovellukset (2 op)</w:t>
      </w:r>
    </w:p>
    <w:p w14:paraId="39694EC7" w14:textId="77777777" w:rsidR="00397E4D" w:rsidRPr="0023751F" w:rsidRDefault="00397E4D" w:rsidP="00397E4D">
      <w:pPr>
        <w:spacing w:after="0" w:line="276" w:lineRule="auto"/>
        <w:contextualSpacing/>
        <w:rPr>
          <w:rFonts w:cstheme="minorHAnsi"/>
        </w:rPr>
      </w:pPr>
      <w:bookmarkStart w:id="245" w:name="_gjdgxs" w:colFirst="0" w:colLast="0"/>
      <w:bookmarkEnd w:id="245"/>
    </w:p>
    <w:p w14:paraId="17FFF21A" w14:textId="77777777" w:rsidR="00397E4D" w:rsidRPr="0023751F" w:rsidRDefault="00397E4D" w:rsidP="00397E4D">
      <w:pPr>
        <w:spacing w:after="0" w:line="276" w:lineRule="auto"/>
        <w:contextualSpacing/>
        <w:rPr>
          <w:rFonts w:cstheme="minorHAnsi"/>
        </w:rPr>
      </w:pPr>
      <w:r w:rsidRPr="0023751F">
        <w:rPr>
          <w:rFonts w:cstheme="minorHAnsi"/>
        </w:rPr>
        <w:t>Moduulin tarkoituksena on, että opiskelija ymmärtää biologisen tutkimuksen merkityksen sovellusten kehittämisessä niin lääketieteessä, teollisuudessa, elintarviketuotannossa kuin luonnonvarojen kestävän kehityksen mukaisessa käytössä. Keskeisiä tarkastelun kohteita ovat geenitekniikan ja mikrobiologian erilaiset sovellukset. Moduulissa esitellään uusimpia biotekniikan sovelluksia nopeasti kehittyvällä alalla.</w:t>
      </w:r>
    </w:p>
    <w:p w14:paraId="50F77FB3" w14:textId="77777777" w:rsidR="00397E4D" w:rsidRPr="0023751F" w:rsidRDefault="00397E4D" w:rsidP="00397E4D">
      <w:pPr>
        <w:spacing w:after="0" w:line="276" w:lineRule="auto"/>
        <w:contextualSpacing/>
        <w:rPr>
          <w:rFonts w:cstheme="minorHAnsi"/>
        </w:rPr>
      </w:pPr>
    </w:p>
    <w:p w14:paraId="41EACEF8"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812CAD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3FDB17E" w14:textId="77777777" w:rsidR="00397E4D" w:rsidRPr="0023751F" w:rsidRDefault="00397E4D" w:rsidP="00397E4D">
      <w:pPr>
        <w:numPr>
          <w:ilvl w:val="0"/>
          <w:numId w:val="253"/>
        </w:numPr>
        <w:spacing w:after="0" w:line="276" w:lineRule="auto"/>
        <w:contextualSpacing/>
        <w:rPr>
          <w:rFonts w:cstheme="minorHAnsi"/>
        </w:rPr>
      </w:pPr>
      <w:r w:rsidRPr="0023751F">
        <w:rPr>
          <w:rFonts w:cstheme="minorHAnsi"/>
        </w:rPr>
        <w:t>tuntee eri mikrobien rakenteet ja ymmärtää niiden perustoiminnot</w:t>
      </w:r>
    </w:p>
    <w:p w14:paraId="268EF881" w14:textId="77777777" w:rsidR="00397E4D" w:rsidRPr="0023751F" w:rsidRDefault="00397E4D" w:rsidP="00397E4D">
      <w:pPr>
        <w:numPr>
          <w:ilvl w:val="0"/>
          <w:numId w:val="253"/>
        </w:numPr>
        <w:spacing w:after="0" w:line="276" w:lineRule="auto"/>
        <w:contextualSpacing/>
        <w:rPr>
          <w:rFonts w:cstheme="minorHAnsi"/>
        </w:rPr>
      </w:pPr>
      <w:r w:rsidRPr="0023751F">
        <w:rPr>
          <w:rFonts w:cstheme="minorHAnsi"/>
        </w:rPr>
        <w:t>osaa kertoa esimerkkejä siitä, miten mikrobeja voidaan hyödyntää biotekniikassa</w:t>
      </w:r>
    </w:p>
    <w:p w14:paraId="55E03C83" w14:textId="77777777" w:rsidR="00397E4D" w:rsidRPr="0023751F" w:rsidRDefault="00397E4D" w:rsidP="00397E4D">
      <w:pPr>
        <w:numPr>
          <w:ilvl w:val="0"/>
          <w:numId w:val="253"/>
        </w:numPr>
        <w:spacing w:after="0" w:line="276" w:lineRule="auto"/>
        <w:contextualSpacing/>
        <w:rPr>
          <w:rFonts w:cstheme="minorHAnsi"/>
        </w:rPr>
      </w:pPr>
      <w:r w:rsidRPr="0023751F">
        <w:rPr>
          <w:rFonts w:cstheme="minorHAnsi"/>
        </w:rPr>
        <w:t>syventää tietoja nukleiinihapoista ja niiden ominaisuuksista sekä tietää, miten niitä voidaan hyödyntää geenitekniikassa</w:t>
      </w:r>
    </w:p>
    <w:p w14:paraId="167E4AA7" w14:textId="77777777" w:rsidR="00397E4D" w:rsidRPr="0023751F" w:rsidRDefault="00397E4D" w:rsidP="00397E4D">
      <w:pPr>
        <w:numPr>
          <w:ilvl w:val="0"/>
          <w:numId w:val="253"/>
        </w:numPr>
        <w:spacing w:after="0" w:line="276" w:lineRule="auto"/>
        <w:contextualSpacing/>
        <w:rPr>
          <w:rFonts w:cstheme="minorHAnsi"/>
        </w:rPr>
      </w:pPr>
      <w:r w:rsidRPr="0023751F">
        <w:rPr>
          <w:rFonts w:cstheme="minorHAnsi"/>
        </w:rPr>
        <w:t>osaa selittää esimerkkien avulla biotekniikan keskeisimpiä sovelluksia ja innovaatioita sekä perustella niiden merkityksen jalostuksessa, lääketieteissä, teollisuudessa sekä ympäristönsuojelussa</w:t>
      </w:r>
    </w:p>
    <w:p w14:paraId="0602B313" w14:textId="77777777" w:rsidR="00397E4D" w:rsidRPr="0023751F" w:rsidRDefault="00397E4D" w:rsidP="00397E4D">
      <w:pPr>
        <w:numPr>
          <w:ilvl w:val="0"/>
          <w:numId w:val="253"/>
        </w:numPr>
        <w:spacing w:after="0" w:line="276" w:lineRule="auto"/>
        <w:contextualSpacing/>
        <w:rPr>
          <w:rFonts w:cstheme="minorHAnsi"/>
        </w:rPr>
      </w:pPr>
      <w:r w:rsidRPr="0023751F">
        <w:rPr>
          <w:rFonts w:cstheme="minorHAnsi"/>
        </w:rPr>
        <w:t>osaa tunnistaa ja arvioida biotekniikan mahdollisuuksia ja riskejä sekä esittää niistä perusteltuja eettisiä mielipiteitä</w:t>
      </w:r>
    </w:p>
    <w:p w14:paraId="309CA18A" w14:textId="77777777" w:rsidR="00397E4D" w:rsidRPr="0023751F" w:rsidRDefault="00397E4D" w:rsidP="00397E4D">
      <w:pPr>
        <w:numPr>
          <w:ilvl w:val="0"/>
          <w:numId w:val="253"/>
        </w:numPr>
        <w:spacing w:after="0" w:line="276" w:lineRule="auto"/>
        <w:contextualSpacing/>
        <w:rPr>
          <w:rFonts w:cstheme="minorHAnsi"/>
        </w:rPr>
      </w:pPr>
      <w:r w:rsidRPr="0023751F">
        <w:rPr>
          <w:rFonts w:cstheme="minorHAnsi"/>
        </w:rPr>
        <w:t>osaa suunnitella ja toteuttaa biologian soveltamiseen liittyvän kokeellisen työn.</w:t>
      </w:r>
    </w:p>
    <w:p w14:paraId="03EE0979" w14:textId="77777777" w:rsidR="00397E4D" w:rsidRPr="0023751F" w:rsidRDefault="00397E4D" w:rsidP="00397E4D">
      <w:pPr>
        <w:spacing w:after="0" w:line="276" w:lineRule="auto"/>
        <w:contextualSpacing/>
        <w:rPr>
          <w:rFonts w:cstheme="minorHAnsi"/>
        </w:rPr>
      </w:pPr>
    </w:p>
    <w:p w14:paraId="5DEE0E5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0AA1AD2" w14:textId="77777777" w:rsidR="00397E4D" w:rsidRPr="0023751F" w:rsidRDefault="00397E4D" w:rsidP="00397E4D">
      <w:pPr>
        <w:spacing w:after="0" w:line="276" w:lineRule="auto"/>
        <w:contextualSpacing/>
        <w:rPr>
          <w:rFonts w:cstheme="minorHAnsi"/>
          <w:i/>
        </w:rPr>
      </w:pPr>
    </w:p>
    <w:p w14:paraId="68D3A8A1" w14:textId="77777777" w:rsidR="00397E4D" w:rsidRPr="0023751F" w:rsidRDefault="00397E4D" w:rsidP="00397E4D">
      <w:pPr>
        <w:spacing w:after="0" w:line="276" w:lineRule="auto"/>
        <w:contextualSpacing/>
        <w:rPr>
          <w:rFonts w:cstheme="minorHAnsi"/>
        </w:rPr>
      </w:pPr>
      <w:r w:rsidRPr="0023751F">
        <w:rPr>
          <w:rFonts w:cstheme="minorHAnsi"/>
        </w:rPr>
        <w:t>Mikrobit</w:t>
      </w:r>
    </w:p>
    <w:p w14:paraId="1AF90720" w14:textId="77777777" w:rsidR="00397E4D" w:rsidRPr="0023751F" w:rsidRDefault="00397E4D" w:rsidP="00397E4D">
      <w:pPr>
        <w:numPr>
          <w:ilvl w:val="0"/>
          <w:numId w:val="254"/>
        </w:numPr>
        <w:spacing w:after="0" w:line="276" w:lineRule="auto"/>
        <w:contextualSpacing/>
        <w:rPr>
          <w:rFonts w:cstheme="minorHAnsi"/>
        </w:rPr>
      </w:pPr>
      <w:r w:rsidRPr="0023751F">
        <w:rPr>
          <w:rFonts w:cstheme="minorHAnsi"/>
        </w:rPr>
        <w:t>mikrobien luokittelu</w:t>
      </w:r>
    </w:p>
    <w:p w14:paraId="5E9319E9" w14:textId="77777777" w:rsidR="00397E4D" w:rsidRPr="0023751F" w:rsidRDefault="00397E4D" w:rsidP="00397E4D">
      <w:pPr>
        <w:numPr>
          <w:ilvl w:val="0"/>
          <w:numId w:val="254"/>
        </w:numPr>
        <w:spacing w:after="0" w:line="276" w:lineRule="auto"/>
        <w:contextualSpacing/>
        <w:rPr>
          <w:rFonts w:cstheme="minorHAnsi"/>
        </w:rPr>
      </w:pPr>
      <w:r w:rsidRPr="0023751F">
        <w:rPr>
          <w:rFonts w:cstheme="minorHAnsi"/>
        </w:rPr>
        <w:t>bakteerien rakenne, muuntelu, antibioottiresistenssi</w:t>
      </w:r>
    </w:p>
    <w:p w14:paraId="4C55DDD4" w14:textId="77777777" w:rsidR="00397E4D" w:rsidRPr="0023751F" w:rsidRDefault="00397E4D" w:rsidP="00397E4D">
      <w:pPr>
        <w:numPr>
          <w:ilvl w:val="0"/>
          <w:numId w:val="254"/>
        </w:numPr>
        <w:spacing w:after="0" w:line="276" w:lineRule="auto"/>
        <w:contextualSpacing/>
        <w:rPr>
          <w:rFonts w:cstheme="minorHAnsi"/>
        </w:rPr>
      </w:pPr>
      <w:r w:rsidRPr="0023751F">
        <w:rPr>
          <w:rFonts w:cstheme="minorHAnsi"/>
        </w:rPr>
        <w:t>virusten rakenne ja lisääntyminen</w:t>
      </w:r>
    </w:p>
    <w:p w14:paraId="152BF439" w14:textId="77777777" w:rsidR="00397E4D" w:rsidRPr="0023751F" w:rsidRDefault="00397E4D" w:rsidP="00397E4D">
      <w:pPr>
        <w:numPr>
          <w:ilvl w:val="0"/>
          <w:numId w:val="254"/>
        </w:numPr>
        <w:spacing w:after="0" w:line="276" w:lineRule="auto"/>
        <w:contextualSpacing/>
        <w:rPr>
          <w:rFonts w:cstheme="minorHAnsi"/>
        </w:rPr>
      </w:pPr>
      <w:r w:rsidRPr="0023751F">
        <w:rPr>
          <w:rFonts w:cstheme="minorHAnsi"/>
        </w:rPr>
        <w:t>mikrobien hyödyntäminen biotekniikassa</w:t>
      </w:r>
    </w:p>
    <w:p w14:paraId="5244D8E4" w14:textId="77777777" w:rsidR="00397E4D" w:rsidRPr="0023751F" w:rsidRDefault="00397E4D" w:rsidP="00397E4D">
      <w:pPr>
        <w:spacing w:after="0" w:line="276" w:lineRule="auto"/>
        <w:contextualSpacing/>
        <w:rPr>
          <w:rFonts w:cstheme="minorHAnsi"/>
        </w:rPr>
      </w:pPr>
    </w:p>
    <w:p w14:paraId="364186C9" w14:textId="77777777" w:rsidR="00397E4D" w:rsidRPr="0023751F" w:rsidRDefault="00397E4D" w:rsidP="00397E4D">
      <w:pPr>
        <w:spacing w:after="0" w:line="276" w:lineRule="auto"/>
        <w:contextualSpacing/>
        <w:rPr>
          <w:rFonts w:cstheme="minorHAnsi"/>
        </w:rPr>
      </w:pPr>
      <w:r w:rsidRPr="0023751F">
        <w:rPr>
          <w:rFonts w:cstheme="minorHAnsi"/>
        </w:rPr>
        <w:t>DNA:n muokkaus ja tutkiminen geenitekniikalla</w:t>
      </w:r>
    </w:p>
    <w:p w14:paraId="0ADC8C56" w14:textId="77777777" w:rsidR="00397E4D" w:rsidRPr="0023751F" w:rsidRDefault="00397E4D" w:rsidP="00397E4D">
      <w:pPr>
        <w:numPr>
          <w:ilvl w:val="0"/>
          <w:numId w:val="255"/>
        </w:numPr>
        <w:spacing w:after="0" w:line="276" w:lineRule="auto"/>
        <w:contextualSpacing/>
        <w:rPr>
          <w:rFonts w:cstheme="minorHAnsi"/>
        </w:rPr>
      </w:pPr>
      <w:r w:rsidRPr="0023751F">
        <w:rPr>
          <w:rFonts w:cstheme="minorHAnsi"/>
        </w:rPr>
        <w:t>tumallisen ja tumattoman solun perimän ja geenien toiminnan erot</w:t>
      </w:r>
    </w:p>
    <w:p w14:paraId="4A008560" w14:textId="77777777" w:rsidR="00397E4D" w:rsidRPr="0023751F" w:rsidRDefault="00397E4D" w:rsidP="00397E4D">
      <w:pPr>
        <w:numPr>
          <w:ilvl w:val="0"/>
          <w:numId w:val="255"/>
        </w:numPr>
        <w:spacing w:after="0" w:line="276" w:lineRule="auto"/>
        <w:contextualSpacing/>
        <w:rPr>
          <w:rFonts w:cstheme="minorHAnsi"/>
        </w:rPr>
      </w:pPr>
      <w:r w:rsidRPr="0023751F">
        <w:rPr>
          <w:rFonts w:cstheme="minorHAnsi"/>
        </w:rPr>
        <w:t xml:space="preserve">DNA:n monistaminen, pilkkominen ja palojen erottelu </w:t>
      </w:r>
    </w:p>
    <w:p w14:paraId="11098E51" w14:textId="77777777" w:rsidR="00397E4D" w:rsidRPr="0023751F" w:rsidRDefault="00397E4D" w:rsidP="00397E4D">
      <w:pPr>
        <w:numPr>
          <w:ilvl w:val="0"/>
          <w:numId w:val="255"/>
        </w:numPr>
        <w:spacing w:after="0" w:line="276" w:lineRule="auto"/>
        <w:contextualSpacing/>
        <w:rPr>
          <w:rFonts w:cstheme="minorHAnsi"/>
        </w:rPr>
      </w:pPr>
      <w:r w:rsidRPr="0023751F">
        <w:rPr>
          <w:rFonts w:cstheme="minorHAnsi"/>
        </w:rPr>
        <w:t>DNA:n sisältämän informaation selvittäminen</w:t>
      </w:r>
    </w:p>
    <w:p w14:paraId="36A5761E" w14:textId="77777777" w:rsidR="00397E4D" w:rsidRPr="0023751F" w:rsidRDefault="00397E4D" w:rsidP="00397E4D">
      <w:pPr>
        <w:numPr>
          <w:ilvl w:val="0"/>
          <w:numId w:val="255"/>
        </w:numPr>
        <w:spacing w:after="0" w:line="276" w:lineRule="auto"/>
        <w:contextualSpacing/>
        <w:rPr>
          <w:rFonts w:cstheme="minorHAnsi"/>
        </w:rPr>
      </w:pPr>
      <w:r w:rsidRPr="0023751F">
        <w:rPr>
          <w:rFonts w:cstheme="minorHAnsi"/>
        </w:rPr>
        <w:t>geenien siirto- ja muokkausmenetelmät</w:t>
      </w:r>
    </w:p>
    <w:p w14:paraId="04B13BB0" w14:textId="77777777" w:rsidR="00397E4D" w:rsidRPr="0023751F" w:rsidRDefault="00397E4D" w:rsidP="00397E4D">
      <w:pPr>
        <w:spacing w:after="0" w:line="276" w:lineRule="auto"/>
        <w:contextualSpacing/>
        <w:rPr>
          <w:rFonts w:cstheme="minorHAnsi"/>
        </w:rPr>
      </w:pPr>
    </w:p>
    <w:p w14:paraId="1E4B79CD" w14:textId="77777777" w:rsidR="00397E4D" w:rsidRPr="0023751F" w:rsidRDefault="00397E4D" w:rsidP="00397E4D">
      <w:pPr>
        <w:spacing w:after="0" w:line="276" w:lineRule="auto"/>
        <w:contextualSpacing/>
        <w:rPr>
          <w:rFonts w:cstheme="minorHAnsi"/>
        </w:rPr>
      </w:pPr>
      <w:r w:rsidRPr="0023751F">
        <w:rPr>
          <w:rFonts w:cstheme="minorHAnsi"/>
        </w:rPr>
        <w:t>Biotekniikan keskeiset sovellukset ja merkitys</w:t>
      </w:r>
    </w:p>
    <w:p w14:paraId="508C5D0D" w14:textId="77777777" w:rsidR="00397E4D" w:rsidRPr="0023751F" w:rsidRDefault="00397E4D" w:rsidP="00397E4D">
      <w:pPr>
        <w:numPr>
          <w:ilvl w:val="0"/>
          <w:numId w:val="256"/>
        </w:numPr>
        <w:spacing w:after="0" w:line="276" w:lineRule="auto"/>
        <w:contextualSpacing/>
        <w:rPr>
          <w:rFonts w:cstheme="minorHAnsi"/>
        </w:rPr>
      </w:pPr>
      <w:r w:rsidRPr="0023751F">
        <w:rPr>
          <w:rFonts w:cstheme="minorHAnsi"/>
        </w:rPr>
        <w:t>perinteinen ja geenitekniikkaan perustuva kasvi- ja eläinjalostus</w:t>
      </w:r>
    </w:p>
    <w:p w14:paraId="33DAA2AD" w14:textId="77777777" w:rsidR="00397E4D" w:rsidRPr="0023751F" w:rsidRDefault="00397E4D" w:rsidP="00397E4D">
      <w:pPr>
        <w:numPr>
          <w:ilvl w:val="0"/>
          <w:numId w:val="256"/>
        </w:numPr>
        <w:spacing w:after="0" w:line="276" w:lineRule="auto"/>
        <w:contextualSpacing/>
        <w:rPr>
          <w:rFonts w:cstheme="minorHAnsi"/>
        </w:rPr>
      </w:pPr>
      <w:r w:rsidRPr="0023751F">
        <w:rPr>
          <w:rFonts w:cstheme="minorHAnsi"/>
        </w:rPr>
        <w:t>lääketieteet</w:t>
      </w:r>
    </w:p>
    <w:p w14:paraId="659F905A" w14:textId="77777777" w:rsidR="00397E4D" w:rsidRPr="0023751F" w:rsidRDefault="00397E4D" w:rsidP="00397E4D">
      <w:pPr>
        <w:numPr>
          <w:ilvl w:val="0"/>
          <w:numId w:val="256"/>
        </w:numPr>
        <w:spacing w:after="0" w:line="276" w:lineRule="auto"/>
        <w:contextualSpacing/>
        <w:rPr>
          <w:rFonts w:cstheme="minorHAnsi"/>
        </w:rPr>
      </w:pPr>
      <w:r w:rsidRPr="0023751F">
        <w:rPr>
          <w:rFonts w:cstheme="minorHAnsi"/>
        </w:rPr>
        <w:t>genomitieto ja sen hyödyntäminen</w:t>
      </w:r>
    </w:p>
    <w:p w14:paraId="3571ADCE" w14:textId="77777777" w:rsidR="00397E4D" w:rsidRPr="0023751F" w:rsidRDefault="00397E4D" w:rsidP="00397E4D">
      <w:pPr>
        <w:numPr>
          <w:ilvl w:val="0"/>
          <w:numId w:val="256"/>
        </w:numPr>
        <w:spacing w:after="0" w:line="276" w:lineRule="auto"/>
        <w:contextualSpacing/>
        <w:rPr>
          <w:rFonts w:cstheme="minorHAnsi"/>
        </w:rPr>
      </w:pPr>
      <w:r w:rsidRPr="0023751F">
        <w:rPr>
          <w:rFonts w:cstheme="minorHAnsi"/>
        </w:rPr>
        <w:t>DNA-tietoon perustuva yksilön ja lajien tunnistus</w:t>
      </w:r>
    </w:p>
    <w:p w14:paraId="65257AE5" w14:textId="77777777" w:rsidR="00397E4D" w:rsidRPr="0023751F" w:rsidRDefault="00397E4D" w:rsidP="00397E4D">
      <w:pPr>
        <w:numPr>
          <w:ilvl w:val="0"/>
          <w:numId w:val="256"/>
        </w:numPr>
        <w:spacing w:after="0" w:line="276" w:lineRule="auto"/>
        <w:contextualSpacing/>
        <w:rPr>
          <w:rFonts w:cstheme="minorHAnsi"/>
        </w:rPr>
      </w:pPr>
      <w:r w:rsidRPr="0023751F">
        <w:rPr>
          <w:rFonts w:cstheme="minorHAnsi"/>
        </w:rPr>
        <w:t>ympäristönsuojelu</w:t>
      </w:r>
    </w:p>
    <w:p w14:paraId="69E892D5" w14:textId="77777777" w:rsidR="00397E4D" w:rsidRPr="0023751F" w:rsidRDefault="00397E4D" w:rsidP="00397E4D">
      <w:pPr>
        <w:numPr>
          <w:ilvl w:val="0"/>
          <w:numId w:val="256"/>
        </w:numPr>
        <w:spacing w:after="0" w:line="276" w:lineRule="auto"/>
        <w:contextualSpacing/>
        <w:rPr>
          <w:rFonts w:cstheme="minorHAnsi"/>
        </w:rPr>
      </w:pPr>
      <w:r w:rsidRPr="0023751F">
        <w:rPr>
          <w:rFonts w:cstheme="minorHAnsi"/>
        </w:rPr>
        <w:t>teollisuus</w:t>
      </w:r>
    </w:p>
    <w:bookmarkEnd w:id="242"/>
    <w:p w14:paraId="1A55E7F2" w14:textId="77777777" w:rsidR="00397E4D" w:rsidRPr="0023751F" w:rsidRDefault="00397E4D" w:rsidP="00397E4D">
      <w:pPr>
        <w:spacing w:after="0" w:line="276" w:lineRule="auto"/>
        <w:rPr>
          <w:rFonts w:cstheme="minorHAnsi"/>
        </w:rPr>
      </w:pPr>
    </w:p>
    <w:p w14:paraId="6CAFFE5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46" w:name="_Toc3448904"/>
      <w:bookmarkStart w:id="247" w:name="_Toc18664387"/>
      <w:bookmarkStart w:id="248" w:name="_Hlk3371747"/>
      <w:r w:rsidRPr="0023751F">
        <w:rPr>
          <w:rFonts w:eastAsiaTheme="majorEastAsia" w:cstheme="minorHAnsi"/>
          <w:b/>
          <w:color w:val="2F5496" w:themeColor="accent1" w:themeShade="BF"/>
          <w:sz w:val="36"/>
        </w:rPr>
        <w:t>6.8 Maantiede</w:t>
      </w:r>
      <w:bookmarkEnd w:id="246"/>
      <w:bookmarkEnd w:id="247"/>
    </w:p>
    <w:p w14:paraId="36BD17C3" w14:textId="77777777" w:rsidR="00397E4D" w:rsidRPr="0023751F" w:rsidRDefault="00397E4D" w:rsidP="00397E4D">
      <w:pPr>
        <w:spacing w:after="0" w:line="276" w:lineRule="auto"/>
        <w:contextualSpacing/>
        <w:rPr>
          <w:rFonts w:cstheme="minorHAnsi"/>
          <w:b/>
        </w:rPr>
      </w:pPr>
    </w:p>
    <w:p w14:paraId="0F456AA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51A830E" w14:textId="77777777" w:rsidR="00397E4D" w:rsidRPr="0023751F" w:rsidRDefault="00397E4D" w:rsidP="00397E4D">
      <w:pPr>
        <w:spacing w:after="0" w:line="276" w:lineRule="auto"/>
        <w:contextualSpacing/>
        <w:rPr>
          <w:rFonts w:cstheme="minorHAnsi"/>
        </w:rPr>
      </w:pPr>
    </w:p>
    <w:p w14:paraId="152294DE" w14:textId="77777777" w:rsidR="00397E4D" w:rsidRPr="0023751F" w:rsidRDefault="00397E4D" w:rsidP="00397E4D">
      <w:pPr>
        <w:spacing w:after="0" w:line="276" w:lineRule="auto"/>
        <w:contextualSpacing/>
        <w:rPr>
          <w:rFonts w:cstheme="minorHAnsi"/>
        </w:rPr>
      </w:pPr>
      <w:r w:rsidRPr="0023751F">
        <w:rPr>
          <w:rFonts w:cstheme="minorHAnsi"/>
        </w:rPr>
        <w:t>Maantiede tarkastelee luonnon, ihmisen ja yhteiskunnan ilmiöitä ja vuorovaikutusta. Maantieteen opetuksen tehtävänä on avartaa opiskelijan maantieteellistä maailmankuvaa ja kehittää valmiuksia ymmärtää maailmanlaajuisia, alueellisia ja paikallisia ilmiöitä ja niiden ajallista muutosta sekä alueellisia ongelmia ja niiden ratkaisumahdollisuuksia.</w:t>
      </w:r>
    </w:p>
    <w:p w14:paraId="6AB5C7F6" w14:textId="77777777" w:rsidR="00397E4D" w:rsidRPr="0023751F" w:rsidRDefault="00397E4D" w:rsidP="00397E4D">
      <w:pPr>
        <w:spacing w:after="0" w:line="276" w:lineRule="auto"/>
        <w:contextualSpacing/>
        <w:rPr>
          <w:rFonts w:cstheme="minorHAnsi"/>
        </w:rPr>
      </w:pPr>
    </w:p>
    <w:p w14:paraId="5AC514DD" w14:textId="77777777" w:rsidR="00397E4D" w:rsidRPr="0023751F" w:rsidRDefault="00397E4D" w:rsidP="00397E4D">
      <w:pPr>
        <w:spacing w:after="0" w:line="276" w:lineRule="auto"/>
        <w:contextualSpacing/>
        <w:rPr>
          <w:rFonts w:cstheme="minorHAnsi"/>
        </w:rPr>
      </w:pPr>
      <w:r w:rsidRPr="0023751F">
        <w:rPr>
          <w:rFonts w:cstheme="minorHAnsi"/>
        </w:rPr>
        <w:t>Maantieteen opetus ohjaa opiskelijaa havaitsemaan muuttuvaan maailmaan vaikuttavia tekijöitä, muodostamaan perusteltuja näkemyksiä, ottamaan kantaa omassa ympäristössään, lähialueilla ja koko maailmassa tapahtuviin muutoksiin sekä toimimaan aktiivisesti luonnon ja ihmisen hyvinvoinnin edistämiseksi. Opetus harjaannuttaa opiskelijan osallistumis- ja vaikuttamistaitoja sekä tukee opiskelijaa kestävän tulevaisuuden rakentamisessa. Maantieteen opetus ohjaa opiskelijaa tiedostamaan luonnon ja ihmistoiminnan vuorovaikutusta sekä tarkastelemaan maailmaa muuttuvana ja kulttuurisesti monimuotoisena elinympäristönä.</w:t>
      </w:r>
    </w:p>
    <w:p w14:paraId="55BE3CB9" w14:textId="77777777" w:rsidR="00397E4D" w:rsidRPr="0023751F" w:rsidRDefault="00397E4D" w:rsidP="00397E4D">
      <w:pPr>
        <w:spacing w:after="0" w:line="276" w:lineRule="auto"/>
        <w:contextualSpacing/>
        <w:rPr>
          <w:rFonts w:cstheme="minorHAnsi"/>
        </w:rPr>
      </w:pPr>
    </w:p>
    <w:p w14:paraId="7E2C6842" w14:textId="77777777" w:rsidR="00397E4D" w:rsidRPr="0023751F" w:rsidRDefault="00397E4D" w:rsidP="00397E4D">
      <w:pPr>
        <w:spacing w:after="0" w:line="276" w:lineRule="auto"/>
        <w:contextualSpacing/>
        <w:rPr>
          <w:rFonts w:cstheme="minorHAnsi"/>
        </w:rPr>
      </w:pPr>
      <w:r w:rsidRPr="0023751F">
        <w:rPr>
          <w:rFonts w:cstheme="minorHAnsi"/>
        </w:rPr>
        <w:t>Maantieteen opetuksessa integroituvat luonnontieteelliset ja humanistis-yhteiskuntatieteelliset aiheet. Opetus antaa opiskelijalle valmiuksia ympäristö- ja ihmisoikeuskysymysten tarkasteluun sekä tukee opiskelijan kasvua sivistyneeksi ja vastuulliseksi kansalaiseksi.</w:t>
      </w:r>
    </w:p>
    <w:p w14:paraId="08A8B121" w14:textId="77777777" w:rsidR="00397E4D" w:rsidRPr="0023751F" w:rsidRDefault="00397E4D" w:rsidP="00397E4D">
      <w:pPr>
        <w:spacing w:after="0" w:line="276" w:lineRule="auto"/>
        <w:contextualSpacing/>
        <w:rPr>
          <w:rFonts w:cstheme="minorHAnsi"/>
        </w:rPr>
      </w:pPr>
    </w:p>
    <w:p w14:paraId="4A9FE9EC" w14:textId="373F3D1A" w:rsidR="00397E4D" w:rsidRPr="0023751F" w:rsidRDefault="00397E4D" w:rsidP="00397E4D">
      <w:pPr>
        <w:spacing w:after="0" w:line="276" w:lineRule="auto"/>
        <w:contextualSpacing/>
        <w:rPr>
          <w:rFonts w:cstheme="minorHAnsi"/>
        </w:rPr>
      </w:pPr>
      <w:r w:rsidRPr="0023751F">
        <w:rPr>
          <w:rFonts w:cstheme="minorHAnsi"/>
        </w:rPr>
        <w:t>Nuorten elämismaailma sekä opiskelijan arkiset kokemukset ja havainnot ovat maantieteen opetuksen lähtökohta. Opetuksessa hyödynnetään monipuolisesti erilaisia oppimisympäristöjä.</w:t>
      </w:r>
      <w:r w:rsidR="005A11F7" w:rsidRPr="0023751F">
        <w:rPr>
          <w:rFonts w:cstheme="minorHAnsi"/>
        </w:rPr>
        <w:t xml:space="preserve"> </w:t>
      </w:r>
      <w:r w:rsidRPr="0023751F">
        <w:rPr>
          <w:rFonts w:cstheme="minorHAnsi"/>
        </w:rPr>
        <w:t>Tutkiva lähestymistapa ja geomedian käyttö auttavat opiskelijaa syventämään maantieteellistä ajattelua sekä ymmärtämään arkiympäristössä ja paikallisella, alueellisella ja maailmanlaajuisella tasolla tapahtuvia muutoksia. Geomedialla tarkoitetaan maantieteellisiä tiedonhankinta- ja esitystapoja, esimerkiksi karttoja, paikkatietoa, diagrammeja, kuvia, videoita, kirjallisia lähteitä, mediaa ja suullisia esityksiä. Geomedian monipuolinen käyttö tukee opiskelijaa maantieteellisen tiedon hankinnassa, analysoinnissa, tulkinnassa ja visuaalisessa esittämisessä.</w:t>
      </w:r>
      <w:r w:rsidRPr="0023751F">
        <w:rPr>
          <w:rFonts w:cstheme="minorHAnsi"/>
          <w:i/>
        </w:rPr>
        <w:t xml:space="preserve"> </w:t>
      </w:r>
      <w:r w:rsidRPr="0023751F">
        <w:rPr>
          <w:rFonts w:cstheme="minorHAnsi"/>
        </w:rPr>
        <w:t>Ajankohtaisten uutisten käsittely opetuksessa kehittää opiskelijan maailmankuvan rakentumista ja kriittistä ajattelua sekä auttaa häntä ymmärtämään lähiympäristössä ja muualla maailmassa tapahtuvia muutoksia.</w:t>
      </w:r>
    </w:p>
    <w:p w14:paraId="73DDDFA5" w14:textId="77777777" w:rsidR="00397E4D" w:rsidRPr="0023751F" w:rsidRDefault="00397E4D" w:rsidP="00397E4D">
      <w:pPr>
        <w:spacing w:after="0" w:line="276" w:lineRule="auto"/>
        <w:contextualSpacing/>
        <w:rPr>
          <w:rFonts w:cstheme="minorHAnsi"/>
        </w:rPr>
      </w:pPr>
    </w:p>
    <w:p w14:paraId="21D99FC6" w14:textId="77777777" w:rsidR="00397E4D" w:rsidRPr="0023751F" w:rsidRDefault="00397E4D" w:rsidP="00397E4D">
      <w:pPr>
        <w:spacing w:after="0" w:line="276" w:lineRule="auto"/>
        <w:contextualSpacing/>
        <w:rPr>
          <w:rFonts w:cstheme="minorHAnsi"/>
        </w:rPr>
      </w:pPr>
      <w:r w:rsidRPr="0023751F">
        <w:rPr>
          <w:rFonts w:cstheme="minorHAnsi"/>
          <w:b/>
          <w:sz w:val="24"/>
        </w:rPr>
        <w:t>Laaja-alainen osaaminen oppiaineessa</w:t>
      </w:r>
    </w:p>
    <w:p w14:paraId="34D338E3" w14:textId="77777777" w:rsidR="00397E4D" w:rsidRPr="0023751F" w:rsidRDefault="00397E4D" w:rsidP="00397E4D">
      <w:pPr>
        <w:spacing w:after="0" w:line="276" w:lineRule="auto"/>
        <w:contextualSpacing/>
        <w:rPr>
          <w:rFonts w:cstheme="minorHAnsi"/>
        </w:rPr>
      </w:pPr>
    </w:p>
    <w:p w14:paraId="263A1AA8" w14:textId="77777777" w:rsidR="00397E4D" w:rsidRPr="0023751F" w:rsidRDefault="00397E4D" w:rsidP="00397E4D">
      <w:pPr>
        <w:spacing w:after="0" w:line="276" w:lineRule="auto"/>
        <w:contextualSpacing/>
        <w:rPr>
          <w:rFonts w:cstheme="minorHAnsi"/>
        </w:rPr>
      </w:pPr>
      <w:r w:rsidRPr="0023751F">
        <w:rPr>
          <w:rFonts w:cstheme="minorHAnsi"/>
        </w:rPr>
        <w:t>Laaja-alaisen osaamisen tavoitteet toteutuvat yhdessä maantieteen tavoitteiden saavuttamisen kanssa.</w:t>
      </w:r>
    </w:p>
    <w:p w14:paraId="1E1D6FBB" w14:textId="77777777" w:rsidR="00397E4D" w:rsidRPr="0023751F" w:rsidRDefault="00397E4D" w:rsidP="00397E4D">
      <w:pPr>
        <w:spacing w:after="0" w:line="276" w:lineRule="auto"/>
        <w:contextualSpacing/>
        <w:rPr>
          <w:rFonts w:cstheme="minorHAnsi"/>
        </w:rPr>
      </w:pPr>
    </w:p>
    <w:p w14:paraId="6A542476"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opetuksessa tuetaan opiskelijan </w:t>
      </w:r>
      <w:r w:rsidRPr="0023751F">
        <w:rPr>
          <w:rFonts w:cstheme="minorHAnsi"/>
          <w:b/>
        </w:rPr>
        <w:t xml:space="preserve">hyvinvointi- </w:t>
      </w:r>
      <w:r w:rsidRPr="00C22C78">
        <w:rPr>
          <w:rFonts w:cstheme="minorHAnsi"/>
        </w:rPr>
        <w:t>ja</w:t>
      </w:r>
      <w:r w:rsidRPr="0023751F">
        <w:rPr>
          <w:rFonts w:cstheme="minorHAnsi"/>
        </w:rPr>
        <w:t xml:space="preserve"> </w:t>
      </w:r>
      <w:r w:rsidRPr="0023751F">
        <w:rPr>
          <w:rFonts w:cstheme="minorHAnsi"/>
          <w:b/>
        </w:rPr>
        <w:t>vuorovaikutusosaamisen</w:t>
      </w:r>
      <w:r w:rsidRPr="0023751F">
        <w:rPr>
          <w:rFonts w:cstheme="minorHAnsi"/>
        </w:rPr>
        <w:t xml:space="preserve"> kehittymistä. Maantieteen opetukselle ominaiset työskentelytavat ovat opiskelijalähtöisiä ja vuorovaikutteisia vaihtelevissa oppimisympäristöissä. Maantieteen opetuksessa korostuvat erityisesti sosiaaliset ja yhteistyötaidot sekä vastuunotto omasta ja muiden työskentelystä. Opiskelija saa ohjausta omien tavoitteiden asettamisessa sekä tukea ja kannustusta oppimisprosessin eri vaiheissa, mikä vahvistaa opiskelijan itsetuntemusta ja pitkäjänteisyyttä.</w:t>
      </w:r>
    </w:p>
    <w:p w14:paraId="3907A04E" w14:textId="77777777" w:rsidR="00397E4D" w:rsidRPr="0023751F" w:rsidRDefault="00397E4D" w:rsidP="00397E4D">
      <w:pPr>
        <w:spacing w:after="0" w:line="276" w:lineRule="auto"/>
        <w:contextualSpacing/>
        <w:rPr>
          <w:rFonts w:cstheme="minorHAnsi"/>
        </w:rPr>
      </w:pPr>
    </w:p>
    <w:p w14:paraId="749D9737"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opetus harjaannuttaa opiskelijaa tutkimuksellisuuteen sekä </w:t>
      </w:r>
      <w:r w:rsidRPr="0023751F">
        <w:rPr>
          <w:rFonts w:cstheme="minorHAnsi"/>
          <w:b/>
        </w:rPr>
        <w:t xml:space="preserve">monitieteelliseen ja luovaan </w:t>
      </w:r>
      <w:r w:rsidRPr="0023751F">
        <w:rPr>
          <w:rFonts w:cstheme="minorHAnsi"/>
        </w:rPr>
        <w:t>työskentelyyn. Opetuksessa perehdytään maantieteen ja sitä lähellä olevien tieteenalojen kieleen, käsitteistöön ja tapoihin rakentaa tietoa.</w:t>
      </w:r>
      <w:r w:rsidRPr="0023751F">
        <w:rPr>
          <w:rFonts w:cstheme="minorHAnsi"/>
          <w:i/>
        </w:rPr>
        <w:t xml:space="preserve"> </w:t>
      </w:r>
      <w:r w:rsidRPr="0023751F">
        <w:rPr>
          <w:rFonts w:cstheme="minorHAnsi"/>
        </w:rPr>
        <w:t xml:space="preserve">Geomediataidot vahvistavat opiskelijan monilukutaitoa. Maantieteen opetus motivoi opiskelijaa luonnontieteelliseen ja humanistis-yhteiskuntatieteelliseen ajatteluun, tiedonhankintaan sekä tietojen kriittiseen analyysiin. </w:t>
      </w:r>
    </w:p>
    <w:p w14:paraId="5CBF12BD" w14:textId="77777777" w:rsidR="00397E4D" w:rsidRPr="0023751F" w:rsidRDefault="00397E4D" w:rsidP="00397E4D">
      <w:pPr>
        <w:spacing w:after="0" w:line="276" w:lineRule="auto"/>
        <w:contextualSpacing/>
        <w:rPr>
          <w:rFonts w:cstheme="minorHAnsi"/>
        </w:rPr>
      </w:pPr>
    </w:p>
    <w:p w14:paraId="293EBCF2"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opetus antaa tietopohjan, jonka avulla opiskelija voi ottaa kantaa moniin ajankohtaisiin yhteiskunnallisiin kysymyksiin ja kykenee kriittisyyteen seuratessaan mediaa. Opetus edistää opiskelijan ymmärrystä kestävän kehityksen merkityksestä aluesuunnittelun lähtökohtana ja antaa opiskelijalle valmiuksia osallistuvaan suunnitteluun. Opetus ohjaa opiskelijaa kestävään tulevaisuuteen ja globaalin vastuun ymmärtämiseen aktiivisena yhteiskunnan jäsenenä, mikä vahvistaa </w:t>
      </w:r>
      <w:r w:rsidRPr="0023751F">
        <w:rPr>
          <w:rFonts w:cstheme="minorHAnsi"/>
          <w:b/>
        </w:rPr>
        <w:t>yhteiskunnallista osaamista</w:t>
      </w:r>
      <w:r w:rsidRPr="0023751F">
        <w:rPr>
          <w:rFonts w:cstheme="minorHAnsi"/>
        </w:rPr>
        <w:t>.</w:t>
      </w:r>
    </w:p>
    <w:p w14:paraId="66E3530C" w14:textId="77777777" w:rsidR="00397E4D" w:rsidRPr="0023751F" w:rsidRDefault="00397E4D" w:rsidP="00397E4D">
      <w:pPr>
        <w:spacing w:after="0" w:line="276" w:lineRule="auto"/>
        <w:contextualSpacing/>
        <w:rPr>
          <w:rFonts w:cstheme="minorHAnsi"/>
        </w:rPr>
      </w:pPr>
    </w:p>
    <w:p w14:paraId="39F5E9F9"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opiskelu vahvistaa opiskelijan </w:t>
      </w:r>
      <w:r w:rsidRPr="0023751F">
        <w:rPr>
          <w:rFonts w:cstheme="minorHAnsi"/>
          <w:b/>
        </w:rPr>
        <w:t>eettisyyttä ja ympäristöosaamista</w:t>
      </w:r>
      <w:r w:rsidRPr="0023751F">
        <w:rPr>
          <w:rFonts w:cstheme="minorHAnsi"/>
        </w:rPr>
        <w:t xml:space="preserve"> monipuolisesti. Opetus lisää ymmärrystä kulttuurisesta monimuotoisuudesta ja luonnonympäristön merkityksestä. Maantieteen opetuksessa opiskelijalle välittyy kuva kestävän elämäntavan välttämättömyydestä. Opetus auttaa opiskelijaa soveltamaan maantieteellisiä tietoja ja taitoja omassa arkielämässä, eettisissä pohdinnoissa ja kestävissä kulutusvalinnoissa.</w:t>
      </w:r>
    </w:p>
    <w:p w14:paraId="2A1DBD8A" w14:textId="77777777" w:rsidR="00397E4D" w:rsidRPr="0023751F" w:rsidRDefault="00397E4D" w:rsidP="00397E4D">
      <w:pPr>
        <w:spacing w:after="0" w:line="276" w:lineRule="auto"/>
        <w:contextualSpacing/>
        <w:rPr>
          <w:rFonts w:cstheme="minorHAnsi"/>
        </w:rPr>
      </w:pPr>
    </w:p>
    <w:p w14:paraId="51FD26EE"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opetus syventää opiskelijan käsitystä ihmisoikeuksien merkityksestä, yhteiskunnan moninaisuudesta ja alueellisen identiteetin muodostumisesta tukien siten opiskelijan </w:t>
      </w:r>
      <w:r w:rsidRPr="0023751F">
        <w:rPr>
          <w:rFonts w:cstheme="minorHAnsi"/>
          <w:b/>
        </w:rPr>
        <w:t>globaali- ja kulttuuriosaamisen</w:t>
      </w:r>
      <w:r w:rsidRPr="0023751F">
        <w:rPr>
          <w:rFonts w:cstheme="minorHAnsi"/>
        </w:rPr>
        <w:t xml:space="preserve"> kehittymistä. Maantieteelle on ominaista tarkastella ajankohtaisia maailmanlaajuisia ilmiöitä ja niiden vuorovaikutussuhteita. Maantiede tukee opiskelijan kansainvälisyysvalmiuksien ja tulevaisuuden taitojen rakentumista sekä kasvua sivistyneeksi ja avarakatseiseksi ihmiseksi. </w:t>
      </w:r>
    </w:p>
    <w:p w14:paraId="77CB6375" w14:textId="77777777" w:rsidR="00397E4D" w:rsidRPr="0023751F" w:rsidRDefault="00397E4D" w:rsidP="00397E4D">
      <w:pPr>
        <w:spacing w:after="0" w:line="276" w:lineRule="auto"/>
        <w:contextualSpacing/>
        <w:rPr>
          <w:rFonts w:cstheme="minorHAnsi"/>
        </w:rPr>
      </w:pPr>
    </w:p>
    <w:p w14:paraId="50B36807" w14:textId="77777777" w:rsidR="00397E4D" w:rsidRPr="0023751F" w:rsidRDefault="00397E4D" w:rsidP="00397E4D">
      <w:pPr>
        <w:spacing w:after="0" w:line="276" w:lineRule="auto"/>
        <w:contextualSpacing/>
        <w:rPr>
          <w:rFonts w:cstheme="minorHAnsi"/>
        </w:rPr>
      </w:pPr>
      <w:r w:rsidRPr="0023751F">
        <w:rPr>
          <w:rFonts w:cstheme="minorHAnsi"/>
          <w:b/>
          <w:sz w:val="24"/>
        </w:rPr>
        <w:t>Maantieteen opetuksen yleiset tavoitteet</w:t>
      </w:r>
    </w:p>
    <w:p w14:paraId="0DAABD5F" w14:textId="77777777" w:rsidR="00397E4D" w:rsidRPr="0023751F" w:rsidRDefault="00397E4D" w:rsidP="00397E4D">
      <w:pPr>
        <w:spacing w:after="0" w:line="276" w:lineRule="auto"/>
        <w:contextualSpacing/>
        <w:rPr>
          <w:rFonts w:cstheme="minorHAnsi"/>
        </w:rPr>
      </w:pPr>
    </w:p>
    <w:p w14:paraId="6A2F9D68" w14:textId="77777777" w:rsidR="00397E4D" w:rsidRPr="0023751F" w:rsidRDefault="00397E4D" w:rsidP="00397E4D">
      <w:pPr>
        <w:spacing w:after="0" w:line="276" w:lineRule="auto"/>
        <w:contextualSpacing/>
        <w:rPr>
          <w:rFonts w:cstheme="minorHAnsi"/>
        </w:rPr>
      </w:pPr>
      <w:r w:rsidRPr="0023751F">
        <w:rPr>
          <w:rFonts w:cstheme="minorHAnsi"/>
        </w:rPr>
        <w:t>Maantieteen opetuksessa vahvistetaan opiskelijan maantieteellistä ajattelua, syvennetään ilmiöiden ja prosessien ymmärtämistä sekä kehitetään monipuolisten taitojen hallintaa ja soveltamista. Tavoitealueittain opetuksen yleiset tavoitteet ovat seuraavat.</w:t>
      </w:r>
    </w:p>
    <w:p w14:paraId="3FB68BF4" w14:textId="77777777" w:rsidR="00397E4D" w:rsidRPr="0023751F" w:rsidRDefault="00397E4D" w:rsidP="00397E4D">
      <w:pPr>
        <w:spacing w:after="0" w:line="276" w:lineRule="auto"/>
        <w:contextualSpacing/>
        <w:rPr>
          <w:rFonts w:cstheme="minorHAnsi"/>
        </w:rPr>
      </w:pPr>
    </w:p>
    <w:p w14:paraId="5923DC11" w14:textId="77777777" w:rsidR="00397E4D" w:rsidRPr="0023751F" w:rsidRDefault="00397E4D" w:rsidP="00397E4D">
      <w:pPr>
        <w:spacing w:after="0" w:line="276" w:lineRule="auto"/>
        <w:contextualSpacing/>
        <w:rPr>
          <w:rFonts w:cstheme="minorHAnsi"/>
          <w:i/>
        </w:rPr>
      </w:pPr>
      <w:r w:rsidRPr="0023751F">
        <w:rPr>
          <w:rFonts w:cstheme="minorHAnsi"/>
          <w:i/>
        </w:rPr>
        <w:t>Maantieteellinen ajattelu</w:t>
      </w:r>
    </w:p>
    <w:p w14:paraId="4FBE5C81"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4EFA305" w14:textId="77777777" w:rsidR="00397E4D" w:rsidRPr="0023751F" w:rsidRDefault="00397E4D" w:rsidP="00397E4D">
      <w:pPr>
        <w:numPr>
          <w:ilvl w:val="0"/>
          <w:numId w:val="258"/>
        </w:numPr>
        <w:spacing w:after="0" w:line="276" w:lineRule="auto"/>
        <w:contextualSpacing/>
        <w:rPr>
          <w:rFonts w:cstheme="minorHAnsi"/>
        </w:rPr>
      </w:pPr>
      <w:r w:rsidRPr="0023751F">
        <w:rPr>
          <w:rFonts w:cstheme="minorHAnsi"/>
        </w:rPr>
        <w:t>saa elämyksiä ja kokemuksia, jotka syventävät hänen kiinnostustaan maantieteeseen ja maantieteen tapaan hahmottaa ja tutkia maailmaa</w:t>
      </w:r>
    </w:p>
    <w:p w14:paraId="084DCEB6" w14:textId="77777777" w:rsidR="00397E4D" w:rsidRPr="0023751F" w:rsidRDefault="00397E4D" w:rsidP="00397E4D">
      <w:pPr>
        <w:numPr>
          <w:ilvl w:val="0"/>
          <w:numId w:val="258"/>
        </w:numPr>
        <w:spacing w:after="0" w:line="276" w:lineRule="auto"/>
        <w:contextualSpacing/>
        <w:rPr>
          <w:rFonts w:cstheme="minorHAnsi"/>
        </w:rPr>
      </w:pPr>
      <w:r w:rsidRPr="0023751F">
        <w:rPr>
          <w:rFonts w:cstheme="minorHAnsi"/>
        </w:rPr>
        <w:t>ymmärtää, mikä on ominaista maantieteelle tieteenalana ja mihin maantieteellistä osaamista tarvitaan arkielämässä, opiskelussa ja työelämässä</w:t>
      </w:r>
    </w:p>
    <w:p w14:paraId="2BFFD211" w14:textId="77777777" w:rsidR="00397E4D" w:rsidRPr="0023751F" w:rsidRDefault="00397E4D" w:rsidP="00397E4D">
      <w:pPr>
        <w:numPr>
          <w:ilvl w:val="0"/>
          <w:numId w:val="258"/>
        </w:numPr>
        <w:spacing w:after="0" w:line="276" w:lineRule="auto"/>
        <w:contextualSpacing/>
        <w:rPr>
          <w:rFonts w:cstheme="minorHAnsi"/>
        </w:rPr>
      </w:pPr>
      <w:r w:rsidRPr="0023751F">
        <w:rPr>
          <w:rFonts w:cstheme="minorHAnsi"/>
        </w:rPr>
        <w:t xml:space="preserve">osaa käyttää maantieteellisiä käsitteitä täsmällisesti ja </w:t>
      </w:r>
      <w:r w:rsidRPr="0023751F">
        <w:t xml:space="preserve">ilmaista perusteltuja näkemyksiä maantieteelle ominaisella tavalla </w:t>
      </w:r>
      <w:r w:rsidRPr="0023751F">
        <w:rPr>
          <w:rFonts w:cstheme="minorHAnsi"/>
        </w:rPr>
        <w:t>oikeissa yhteyksissä</w:t>
      </w:r>
    </w:p>
    <w:p w14:paraId="102AA7A0" w14:textId="77777777" w:rsidR="00397E4D" w:rsidRPr="0023751F" w:rsidRDefault="00397E4D" w:rsidP="00397E4D">
      <w:pPr>
        <w:numPr>
          <w:ilvl w:val="0"/>
          <w:numId w:val="258"/>
        </w:numPr>
        <w:spacing w:after="0" w:line="276" w:lineRule="auto"/>
        <w:contextualSpacing/>
        <w:rPr>
          <w:rFonts w:cstheme="minorHAnsi"/>
        </w:rPr>
      </w:pPr>
      <w:r w:rsidRPr="0023751F">
        <w:rPr>
          <w:rFonts w:cstheme="minorHAnsi"/>
        </w:rPr>
        <w:t>syventää maailman karttakuvan ja paikannimistön hallintaansa</w:t>
      </w:r>
    </w:p>
    <w:p w14:paraId="4F6D699C" w14:textId="77777777" w:rsidR="00397E4D" w:rsidRPr="0023751F" w:rsidRDefault="00397E4D" w:rsidP="00397E4D">
      <w:pPr>
        <w:numPr>
          <w:ilvl w:val="0"/>
          <w:numId w:val="258"/>
        </w:numPr>
        <w:spacing w:after="0" w:line="276" w:lineRule="auto"/>
        <w:contextualSpacing/>
        <w:rPr>
          <w:rFonts w:cstheme="minorHAnsi"/>
        </w:rPr>
      </w:pPr>
      <w:r w:rsidRPr="0023751F">
        <w:rPr>
          <w:rFonts w:cstheme="minorHAnsi"/>
        </w:rPr>
        <w:t>osaa tarkastella maailmaa eri lähtökohdista, kuten yksilön, yhteiskunnan ja ympäristön näkökulmista</w:t>
      </w:r>
    </w:p>
    <w:p w14:paraId="33796043" w14:textId="77777777" w:rsidR="00397E4D" w:rsidRPr="0023751F" w:rsidRDefault="00397E4D" w:rsidP="00397E4D">
      <w:pPr>
        <w:numPr>
          <w:ilvl w:val="0"/>
          <w:numId w:val="258"/>
        </w:numPr>
        <w:spacing w:after="0" w:line="276" w:lineRule="auto"/>
        <w:contextualSpacing/>
        <w:rPr>
          <w:rFonts w:cstheme="minorHAnsi"/>
        </w:rPr>
      </w:pPr>
      <w:r w:rsidRPr="0023751F">
        <w:rPr>
          <w:rFonts w:cstheme="minorHAnsi"/>
        </w:rPr>
        <w:lastRenderedPageBreak/>
        <w:t>ymmärtää kestävän elämäntavan välttämättömyyden ja luonnonvaroja säästävän kiertotalouden merkityksen.</w:t>
      </w:r>
    </w:p>
    <w:p w14:paraId="526EB4F8" w14:textId="77777777" w:rsidR="00397E4D" w:rsidRPr="0023751F" w:rsidRDefault="00397E4D" w:rsidP="00397E4D">
      <w:pPr>
        <w:spacing w:after="0" w:line="276" w:lineRule="auto"/>
        <w:contextualSpacing/>
        <w:rPr>
          <w:rFonts w:cstheme="minorHAnsi"/>
        </w:rPr>
      </w:pPr>
    </w:p>
    <w:p w14:paraId="7C2164A2" w14:textId="77777777" w:rsidR="00397E4D" w:rsidRPr="0023751F" w:rsidRDefault="00397E4D" w:rsidP="00397E4D">
      <w:pPr>
        <w:spacing w:after="0" w:line="276" w:lineRule="auto"/>
        <w:contextualSpacing/>
        <w:rPr>
          <w:rFonts w:cstheme="minorHAnsi"/>
          <w:i/>
        </w:rPr>
      </w:pPr>
      <w:r w:rsidRPr="0023751F">
        <w:rPr>
          <w:rFonts w:cstheme="minorHAnsi"/>
          <w:i/>
        </w:rPr>
        <w:t>Maantieteelliset ilmiöt ja prosessit</w:t>
      </w:r>
    </w:p>
    <w:p w14:paraId="281E933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801677D" w14:textId="77777777" w:rsidR="00397E4D" w:rsidRPr="0023751F" w:rsidRDefault="00397E4D" w:rsidP="00397E4D">
      <w:pPr>
        <w:numPr>
          <w:ilvl w:val="0"/>
          <w:numId w:val="259"/>
        </w:numPr>
        <w:spacing w:after="0" w:line="276" w:lineRule="auto"/>
        <w:contextualSpacing/>
        <w:rPr>
          <w:rFonts w:cstheme="minorHAnsi"/>
        </w:rPr>
      </w:pPr>
      <w:r w:rsidRPr="0023751F">
        <w:rPr>
          <w:rFonts w:cstheme="minorHAnsi"/>
        </w:rPr>
        <w:t>ymmärtää luonnonmaantieteellisiä ilmiöitä ja prosesseja</w:t>
      </w:r>
    </w:p>
    <w:p w14:paraId="28EBF217" w14:textId="77777777" w:rsidR="00397E4D" w:rsidRPr="0023751F" w:rsidRDefault="00397E4D" w:rsidP="00397E4D">
      <w:pPr>
        <w:numPr>
          <w:ilvl w:val="0"/>
          <w:numId w:val="259"/>
        </w:numPr>
        <w:spacing w:after="0" w:line="276" w:lineRule="auto"/>
        <w:contextualSpacing/>
        <w:rPr>
          <w:rFonts w:cstheme="minorHAnsi"/>
        </w:rPr>
      </w:pPr>
      <w:r w:rsidRPr="0023751F">
        <w:rPr>
          <w:rFonts w:cstheme="minorHAnsi"/>
        </w:rPr>
        <w:t>ymmärtää ihmismaantieteellisiä ilmiöitä ja prosesseja</w:t>
      </w:r>
    </w:p>
    <w:p w14:paraId="7EB3215C" w14:textId="77777777" w:rsidR="00397E4D" w:rsidRPr="0023751F" w:rsidRDefault="00397E4D" w:rsidP="00397E4D">
      <w:pPr>
        <w:numPr>
          <w:ilvl w:val="0"/>
          <w:numId w:val="259"/>
        </w:numPr>
        <w:spacing w:after="0" w:line="276" w:lineRule="auto"/>
        <w:contextualSpacing/>
        <w:rPr>
          <w:rFonts w:cstheme="minorHAnsi"/>
        </w:rPr>
      </w:pPr>
      <w:r w:rsidRPr="0023751F">
        <w:rPr>
          <w:rFonts w:cstheme="minorHAnsi"/>
        </w:rPr>
        <w:t>ymmärtää luonnon- ja ihmismaantieteellisten ilmiöiden ja prosessien vuorovaikutuksen.</w:t>
      </w:r>
    </w:p>
    <w:p w14:paraId="3913D1CA" w14:textId="77777777" w:rsidR="00397E4D" w:rsidRPr="0023751F" w:rsidRDefault="00397E4D" w:rsidP="00397E4D">
      <w:pPr>
        <w:spacing w:after="0" w:line="276" w:lineRule="auto"/>
        <w:contextualSpacing/>
        <w:rPr>
          <w:rFonts w:cstheme="minorHAnsi"/>
        </w:rPr>
      </w:pPr>
    </w:p>
    <w:p w14:paraId="48640687" w14:textId="77777777" w:rsidR="00397E4D" w:rsidRPr="0023751F" w:rsidRDefault="00397E4D" w:rsidP="00397E4D">
      <w:pPr>
        <w:spacing w:after="0" w:line="276" w:lineRule="auto"/>
        <w:contextualSpacing/>
        <w:rPr>
          <w:rFonts w:cstheme="minorHAnsi"/>
          <w:i/>
        </w:rPr>
      </w:pPr>
      <w:r w:rsidRPr="0023751F">
        <w:rPr>
          <w:rFonts w:cstheme="minorHAnsi"/>
          <w:i/>
        </w:rPr>
        <w:t>Maantieteelliset taidot ja soveltaminen</w:t>
      </w:r>
    </w:p>
    <w:p w14:paraId="405B4235"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807CAF1" w14:textId="77777777" w:rsidR="00397E4D" w:rsidRPr="0023751F" w:rsidRDefault="00397E4D" w:rsidP="00397E4D">
      <w:pPr>
        <w:numPr>
          <w:ilvl w:val="0"/>
          <w:numId w:val="260"/>
        </w:numPr>
        <w:spacing w:after="0" w:line="276" w:lineRule="auto"/>
        <w:contextualSpacing/>
        <w:rPr>
          <w:rFonts w:cstheme="minorHAnsi"/>
        </w:rPr>
      </w:pPr>
      <w:r w:rsidRPr="0023751F">
        <w:rPr>
          <w:rFonts w:cstheme="minorHAnsi"/>
        </w:rPr>
        <w:t>osaa havainnoida arkiympäristöjä ja tulkita maisemaa</w:t>
      </w:r>
    </w:p>
    <w:p w14:paraId="2E01314E" w14:textId="77777777" w:rsidR="00397E4D" w:rsidRPr="0023751F" w:rsidRDefault="00397E4D" w:rsidP="00397E4D">
      <w:pPr>
        <w:numPr>
          <w:ilvl w:val="0"/>
          <w:numId w:val="260"/>
        </w:numPr>
        <w:spacing w:after="0" w:line="276" w:lineRule="auto"/>
        <w:contextualSpacing/>
        <w:rPr>
          <w:rFonts w:cstheme="minorHAnsi"/>
        </w:rPr>
      </w:pPr>
      <w:r w:rsidRPr="0023751F">
        <w:rPr>
          <w:rFonts w:cstheme="minorHAnsi"/>
        </w:rPr>
        <w:t>osaa vertailla ja analysoida luonnon ja ihmistoiminnan alueellisia ilmiöitä, rakenteita ja vuorovaikutussuhteita sekä niissä tapahtuvia muutoksia eri aluetasoilla</w:t>
      </w:r>
    </w:p>
    <w:p w14:paraId="7ECD4830" w14:textId="77777777" w:rsidR="00397E4D" w:rsidRPr="0023751F" w:rsidRDefault="00397E4D" w:rsidP="00397E4D">
      <w:pPr>
        <w:numPr>
          <w:ilvl w:val="0"/>
          <w:numId w:val="260"/>
        </w:numPr>
        <w:spacing w:after="0" w:line="276" w:lineRule="auto"/>
        <w:contextualSpacing/>
        <w:rPr>
          <w:rFonts w:cstheme="minorHAnsi"/>
        </w:rPr>
      </w:pPr>
      <w:r w:rsidRPr="0023751F">
        <w:rPr>
          <w:rFonts w:cstheme="minorHAnsi"/>
        </w:rPr>
        <w:t>osaa havainnoida, kuvata ja analysoida ihmisten hyvinvointia paikallisesti, alueellisesti ja maailmanlaajuisesti</w:t>
      </w:r>
    </w:p>
    <w:p w14:paraId="245744E3" w14:textId="77777777" w:rsidR="00397E4D" w:rsidRPr="0023751F" w:rsidRDefault="00397E4D" w:rsidP="00397E4D">
      <w:pPr>
        <w:numPr>
          <w:ilvl w:val="0"/>
          <w:numId w:val="260"/>
        </w:numPr>
        <w:spacing w:after="0" w:line="276" w:lineRule="auto"/>
        <w:contextualSpacing/>
        <w:rPr>
          <w:rFonts w:cstheme="minorHAnsi"/>
        </w:rPr>
      </w:pPr>
      <w:r w:rsidRPr="0023751F">
        <w:rPr>
          <w:rFonts w:cstheme="minorHAnsi"/>
        </w:rPr>
        <w:t xml:space="preserve">osaa pohtia ja arvioida mahdollisia ratkaisuja ympäristön muutoksiin ja </w:t>
      </w:r>
      <w:r w:rsidRPr="0023751F">
        <w:t xml:space="preserve">ihmisen toiminnan aiheuttamiin muutoksiin </w:t>
      </w:r>
    </w:p>
    <w:p w14:paraId="42FA7E39" w14:textId="77777777" w:rsidR="00397E4D" w:rsidRPr="0023751F" w:rsidRDefault="00397E4D" w:rsidP="00397E4D">
      <w:pPr>
        <w:numPr>
          <w:ilvl w:val="0"/>
          <w:numId w:val="260"/>
        </w:numPr>
        <w:spacing w:after="0" w:line="276" w:lineRule="auto"/>
        <w:contextualSpacing/>
        <w:rPr>
          <w:rFonts w:cstheme="minorHAnsi"/>
        </w:rPr>
      </w:pPr>
      <w:r w:rsidRPr="0023751F">
        <w:rPr>
          <w:rFonts w:cstheme="minorHAnsi"/>
        </w:rPr>
        <w:t>ymmärtää, soveltaa ja analysoi maantieteellistä tietoa sekä hyödyntää monipuolisesti geomediaa tiedon hankinnassa, arvioinnissa ja esittämisessä</w:t>
      </w:r>
    </w:p>
    <w:p w14:paraId="1EC92EAB" w14:textId="77777777" w:rsidR="00397E4D" w:rsidRPr="0023751F" w:rsidRDefault="00397E4D" w:rsidP="00397E4D">
      <w:pPr>
        <w:numPr>
          <w:ilvl w:val="0"/>
          <w:numId w:val="260"/>
        </w:numPr>
        <w:spacing w:after="0" w:line="276" w:lineRule="auto"/>
        <w:contextualSpacing/>
        <w:rPr>
          <w:rFonts w:cstheme="minorHAnsi"/>
        </w:rPr>
      </w:pPr>
      <w:r w:rsidRPr="0023751F">
        <w:rPr>
          <w:rFonts w:cstheme="minorHAnsi"/>
        </w:rPr>
        <w:t>seuraa ajankohtaisia maailman tapahtumia ja osaa kriittisesti arvioida niihin vaikuttavia tekijöitä sekä mahdollisia seurauksia</w:t>
      </w:r>
    </w:p>
    <w:p w14:paraId="2710276C" w14:textId="77777777" w:rsidR="00397E4D" w:rsidRPr="0023751F" w:rsidRDefault="00397E4D" w:rsidP="00397E4D">
      <w:pPr>
        <w:numPr>
          <w:ilvl w:val="0"/>
          <w:numId w:val="260"/>
        </w:numPr>
        <w:spacing w:after="0" w:line="276" w:lineRule="auto"/>
        <w:contextualSpacing/>
        <w:rPr>
          <w:rFonts w:cstheme="minorHAnsi"/>
        </w:rPr>
      </w:pPr>
      <w:r w:rsidRPr="0023751F">
        <w:rPr>
          <w:rFonts w:cstheme="minorHAnsi"/>
        </w:rPr>
        <w:t xml:space="preserve">tuntee alueiden kehittämisen, osallistumisen ja vaikuttamisen keinoja </w:t>
      </w:r>
    </w:p>
    <w:p w14:paraId="31C510C9" w14:textId="77777777" w:rsidR="00397E4D" w:rsidRPr="0023751F" w:rsidRDefault="00397E4D" w:rsidP="00397E4D">
      <w:pPr>
        <w:numPr>
          <w:ilvl w:val="0"/>
          <w:numId w:val="260"/>
        </w:numPr>
        <w:spacing w:after="0" w:line="276" w:lineRule="auto"/>
        <w:contextualSpacing/>
        <w:rPr>
          <w:rFonts w:cstheme="minorHAnsi"/>
        </w:rPr>
      </w:pPr>
      <w:r w:rsidRPr="0023751F">
        <w:rPr>
          <w:shd w:val="clear" w:color="auto" w:fill="FFFFFF"/>
        </w:rPr>
        <w:t>saa valmiuksia toimia</w:t>
      </w:r>
      <w:r w:rsidRPr="0023751F">
        <w:rPr>
          <w:rFonts w:cstheme="minorHAnsi"/>
        </w:rPr>
        <w:t xml:space="preserve"> kantaaottavana ja kestävää tulevaisuutta edistävänä aktiivisena maailmankansalaisena.</w:t>
      </w:r>
    </w:p>
    <w:p w14:paraId="7021AB7C" w14:textId="77777777" w:rsidR="00397E4D" w:rsidRPr="0023751F" w:rsidRDefault="00397E4D" w:rsidP="00397E4D">
      <w:pPr>
        <w:spacing w:after="0" w:line="276" w:lineRule="auto"/>
        <w:contextualSpacing/>
        <w:rPr>
          <w:rFonts w:cstheme="minorHAnsi"/>
        </w:rPr>
      </w:pPr>
    </w:p>
    <w:p w14:paraId="56BCA44A"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1DF7889F" w14:textId="77777777" w:rsidR="00397E4D" w:rsidRPr="0023751F" w:rsidRDefault="00397E4D" w:rsidP="00397E4D">
      <w:pPr>
        <w:spacing w:after="0" w:line="276" w:lineRule="auto"/>
        <w:contextualSpacing/>
        <w:rPr>
          <w:rFonts w:cstheme="minorHAnsi"/>
        </w:rPr>
      </w:pPr>
    </w:p>
    <w:p w14:paraId="3C40F828"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yleisten tavoitteiden saavuttamista arvioidaan moduulikohtaisten tavoitteiden ja keskeisten sisältöjen kautta. </w:t>
      </w:r>
      <w:r w:rsidRPr="0023751F">
        <w:rPr>
          <w:rFonts w:cstheme="minorHAnsi"/>
          <w:color w:val="333333"/>
          <w:shd w:val="clear" w:color="auto" w:fill="FFFFFF"/>
        </w:rPr>
        <w:t>Oppimisprosessin aikana annettu arviointi ja palaute ohjaavat</w:t>
      </w:r>
      <w:r w:rsidRPr="0023751F">
        <w:rPr>
          <w:rFonts w:ascii="Arial" w:hAnsi="Arial" w:cs="Arial"/>
          <w:color w:val="333333"/>
          <w:sz w:val="20"/>
          <w:szCs w:val="20"/>
          <w:shd w:val="clear" w:color="auto" w:fill="FFFFFF"/>
        </w:rPr>
        <w:t> </w:t>
      </w:r>
      <w:r w:rsidRPr="0023751F">
        <w:rPr>
          <w:rFonts w:cstheme="minorHAnsi"/>
        </w:rPr>
        <w:t>opiskelijaa tulemaan tietoiseksi omista työskentelytavoistaan ja kehittämään omaa osaamistaan. Arvosanan antaminen perustuu monipuoliseen näyttöön sekä opiskelijan käsitteellisten ja menetelmällisten tietojen ja taitojen havainnointiin.</w:t>
      </w:r>
    </w:p>
    <w:p w14:paraId="237CD972" w14:textId="77777777" w:rsidR="00397E4D" w:rsidRPr="0023751F" w:rsidRDefault="00397E4D" w:rsidP="00397E4D">
      <w:pPr>
        <w:spacing w:after="0" w:line="276" w:lineRule="auto"/>
        <w:contextualSpacing/>
        <w:rPr>
          <w:rFonts w:cstheme="minorHAnsi"/>
        </w:rPr>
      </w:pPr>
    </w:p>
    <w:p w14:paraId="07AEA5C3" w14:textId="77777777" w:rsidR="00397E4D" w:rsidRPr="0023751F" w:rsidRDefault="00397E4D" w:rsidP="00397E4D">
      <w:pPr>
        <w:spacing w:after="0" w:line="276" w:lineRule="auto"/>
        <w:contextualSpacing/>
        <w:rPr>
          <w:rFonts w:cstheme="minorHAnsi"/>
        </w:rPr>
      </w:pPr>
      <w:r w:rsidRPr="0023751F">
        <w:rPr>
          <w:rFonts w:cstheme="minorHAnsi"/>
        </w:rPr>
        <w:t xml:space="preserve">Maantieteen arvioinnin keskeisiä kohteita ovat maantieteellinen ajattelu, maantieteellisten ilmiöiden ja prosessien ymmärtäminen sekä maantieteellisten taitojen osaaminen ja soveltaminen. Opiskelija voi esittää maantieteellistä ajatteluaan ja tietoaan monipuolisin menetelmin. Arvioinnissa otetaan huomioon opiskelijan kyky ymmärtää, soveltaa, analysoida, arvioida, havainnollistaa ja esittää maantieteellistä tietoa erilaisissa tilanteissa. Maantieteessä keskeisiä arvioitavia taitoja ovat karttojen luku- ja tulkintataito, graafiset esittämistaidot sekä muut geomediataidot. </w:t>
      </w:r>
      <w:r w:rsidRPr="0023751F">
        <w:t>Opiskelija voi osoittaa arvioitavaa osaamista myös kenttätöillä sekä esitelmillä, tutkielmilla ja muilla tuotoksilla.</w:t>
      </w:r>
    </w:p>
    <w:p w14:paraId="5219D7EC" w14:textId="77777777" w:rsidR="00397E4D" w:rsidRPr="0023751F" w:rsidRDefault="00397E4D" w:rsidP="00397E4D">
      <w:pPr>
        <w:spacing w:after="0" w:line="276" w:lineRule="auto"/>
        <w:contextualSpacing/>
        <w:rPr>
          <w:rFonts w:cstheme="minorHAnsi"/>
        </w:rPr>
      </w:pPr>
    </w:p>
    <w:p w14:paraId="447D476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5295659" w14:textId="77777777" w:rsidR="00397E4D" w:rsidRPr="0023751F" w:rsidRDefault="00397E4D" w:rsidP="00397E4D">
      <w:pPr>
        <w:spacing w:after="0" w:line="276" w:lineRule="auto"/>
        <w:contextualSpacing/>
        <w:rPr>
          <w:rFonts w:cstheme="minorHAnsi"/>
        </w:rPr>
      </w:pPr>
    </w:p>
    <w:p w14:paraId="6DE2479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GE1 Maailma muutoksessa (2 op)</w:t>
      </w:r>
    </w:p>
    <w:p w14:paraId="1CE10243" w14:textId="77777777" w:rsidR="00397E4D" w:rsidRPr="0023751F" w:rsidRDefault="00397E4D" w:rsidP="00397E4D">
      <w:pPr>
        <w:spacing w:after="0" w:line="276" w:lineRule="auto"/>
        <w:contextualSpacing/>
        <w:rPr>
          <w:rFonts w:cstheme="minorHAnsi"/>
        </w:rPr>
      </w:pPr>
    </w:p>
    <w:p w14:paraId="7F2083CD" w14:textId="77777777" w:rsidR="00397E4D" w:rsidRPr="0023751F" w:rsidRDefault="00397E4D" w:rsidP="00397E4D">
      <w:pPr>
        <w:spacing w:after="0" w:line="276" w:lineRule="auto"/>
        <w:contextualSpacing/>
        <w:rPr>
          <w:rFonts w:cstheme="minorHAnsi"/>
        </w:rPr>
      </w:pPr>
      <w:r w:rsidRPr="0023751F">
        <w:rPr>
          <w:rFonts w:cstheme="minorHAnsi"/>
        </w:rPr>
        <w:t>Moduuli perehdyttää opiskelijan muuttuvan maailman ja sen alueellisten ilmiöiden tarkasteluun ympäristön muutosten ja ihmiskunnan muutosten kautta. Moduulin aikana seurataan ajankohtaisia uutisia eri puolilta maailmaa ja hahmotetaan maailmanlaajuisia muutoksia sekä luonnon, ympäristön että ihmiskunnan kannalta. Moduuli käsittelee myös eri puolilla maailmaa tapahtuvaa myönteistä kehitystä sekä mahdollisuuksia ennakoida ja hillitä sekä varautua ja sopeutua muutoksiin.</w:t>
      </w:r>
    </w:p>
    <w:p w14:paraId="1D6D49E8" w14:textId="77777777" w:rsidR="00397E4D" w:rsidRPr="0023751F" w:rsidRDefault="00397E4D" w:rsidP="00397E4D">
      <w:pPr>
        <w:spacing w:after="0" w:line="276" w:lineRule="auto"/>
        <w:contextualSpacing/>
        <w:rPr>
          <w:rFonts w:cstheme="minorHAnsi"/>
        </w:rPr>
      </w:pPr>
    </w:p>
    <w:p w14:paraId="04B91BA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65BAD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5BEA625" w14:textId="77777777" w:rsidR="00397E4D" w:rsidRPr="0023751F" w:rsidRDefault="00397E4D" w:rsidP="00397E4D">
      <w:pPr>
        <w:numPr>
          <w:ilvl w:val="0"/>
          <w:numId w:val="261"/>
        </w:numPr>
        <w:spacing w:after="0" w:line="276" w:lineRule="auto"/>
        <w:contextualSpacing/>
        <w:rPr>
          <w:rFonts w:cstheme="minorHAnsi"/>
        </w:rPr>
      </w:pPr>
      <w:r w:rsidRPr="0023751F">
        <w:rPr>
          <w:rFonts w:cstheme="minorHAnsi"/>
        </w:rPr>
        <w:t>kehittää maantieteellistä maailmankuvaansa ja osaa käyttää paikannimistöä luontevasti tarkoituksenmukaisissa yhteyksissä</w:t>
      </w:r>
    </w:p>
    <w:p w14:paraId="2DF8CEEE" w14:textId="77777777" w:rsidR="00397E4D" w:rsidRPr="0023751F" w:rsidRDefault="00397E4D" w:rsidP="00397E4D">
      <w:pPr>
        <w:numPr>
          <w:ilvl w:val="0"/>
          <w:numId w:val="261"/>
        </w:numPr>
        <w:spacing w:after="0" w:line="276" w:lineRule="auto"/>
        <w:contextualSpacing/>
        <w:rPr>
          <w:rFonts w:cstheme="minorHAnsi"/>
        </w:rPr>
      </w:pPr>
      <w:r w:rsidRPr="0023751F">
        <w:rPr>
          <w:rFonts w:cstheme="minorHAnsi"/>
        </w:rPr>
        <w:t>osaa analysoida ympäristön muutosten syitä ja arvioida ympäristön muutosten seurauksia eri alueilla</w:t>
      </w:r>
    </w:p>
    <w:p w14:paraId="3D27531B" w14:textId="77777777" w:rsidR="00397E4D" w:rsidRPr="0023751F" w:rsidRDefault="00397E4D" w:rsidP="00397E4D">
      <w:pPr>
        <w:numPr>
          <w:ilvl w:val="0"/>
          <w:numId w:val="261"/>
        </w:numPr>
        <w:spacing w:after="0" w:line="276" w:lineRule="auto"/>
        <w:contextualSpacing/>
        <w:rPr>
          <w:rFonts w:cstheme="minorHAnsi"/>
        </w:rPr>
      </w:pPr>
      <w:r w:rsidRPr="0023751F">
        <w:rPr>
          <w:rFonts w:cstheme="minorHAnsi"/>
        </w:rPr>
        <w:t>tuntee keinoja ja osaa selittää, millaisten ratkaisujen avulla ympäristön muutoksia voidaan hillitä tai vaikutuksia lieventää eri alueilla</w:t>
      </w:r>
    </w:p>
    <w:p w14:paraId="28AC1A10" w14:textId="77777777" w:rsidR="00397E4D" w:rsidRPr="0023751F" w:rsidRDefault="00397E4D" w:rsidP="00397E4D">
      <w:pPr>
        <w:numPr>
          <w:ilvl w:val="0"/>
          <w:numId w:val="261"/>
        </w:numPr>
        <w:spacing w:after="0" w:line="276" w:lineRule="auto"/>
        <w:contextualSpacing/>
        <w:rPr>
          <w:rFonts w:cstheme="minorHAnsi"/>
        </w:rPr>
      </w:pPr>
      <w:r w:rsidRPr="0023751F">
        <w:rPr>
          <w:rFonts w:cstheme="minorHAnsi"/>
        </w:rPr>
        <w:t>osaa analysoida ihmiskunnan muutosten syitä ja arvioida muutosten seurauksia eri alueilla</w:t>
      </w:r>
    </w:p>
    <w:p w14:paraId="6D7096D3" w14:textId="77777777" w:rsidR="00397E4D" w:rsidRPr="0023751F" w:rsidRDefault="00397E4D" w:rsidP="00397E4D">
      <w:pPr>
        <w:numPr>
          <w:ilvl w:val="0"/>
          <w:numId w:val="261"/>
        </w:numPr>
        <w:spacing w:after="0" w:line="276" w:lineRule="auto"/>
        <w:contextualSpacing/>
        <w:rPr>
          <w:rFonts w:cstheme="minorHAnsi"/>
          <w:strike/>
        </w:rPr>
      </w:pPr>
      <w:r w:rsidRPr="0023751F">
        <w:rPr>
          <w:rFonts w:cstheme="minorHAnsi"/>
        </w:rPr>
        <w:t>tuntee keinoja</w:t>
      </w:r>
      <w:r w:rsidRPr="0023751F">
        <w:rPr>
          <w:color w:val="FF0000"/>
        </w:rPr>
        <w:t xml:space="preserve"> </w:t>
      </w:r>
      <w:r w:rsidRPr="0023751F">
        <w:t>ja osaa arvioida, miten ihmistoiminnan aiheuttamiin muutoksiin voidaan vaikuttaa</w:t>
      </w:r>
      <w:r w:rsidRPr="0023751F">
        <w:rPr>
          <w:rFonts w:cstheme="minorHAnsi"/>
        </w:rPr>
        <w:t xml:space="preserve"> eri alueilla</w:t>
      </w:r>
    </w:p>
    <w:p w14:paraId="135713A4" w14:textId="77777777" w:rsidR="00397E4D" w:rsidRPr="0023751F" w:rsidRDefault="00397E4D" w:rsidP="00397E4D">
      <w:pPr>
        <w:numPr>
          <w:ilvl w:val="0"/>
          <w:numId w:val="261"/>
        </w:numPr>
        <w:spacing w:after="0" w:line="276" w:lineRule="auto"/>
        <w:contextualSpacing/>
        <w:rPr>
          <w:rFonts w:cstheme="minorHAnsi"/>
        </w:rPr>
      </w:pPr>
      <w:r w:rsidRPr="0023751F">
        <w:rPr>
          <w:rFonts w:cstheme="minorHAnsi"/>
        </w:rPr>
        <w:t>tuntee kestävän kehityksen sitoumuksia ja osaa käyttää niitä eettisten perustelujen pohjana</w:t>
      </w:r>
    </w:p>
    <w:p w14:paraId="0E993F24" w14:textId="77777777" w:rsidR="00397E4D" w:rsidRPr="0023751F" w:rsidRDefault="00397E4D" w:rsidP="00397E4D">
      <w:pPr>
        <w:numPr>
          <w:ilvl w:val="0"/>
          <w:numId w:val="261"/>
        </w:numPr>
        <w:spacing w:after="0" w:line="276" w:lineRule="auto"/>
        <w:contextualSpacing/>
        <w:rPr>
          <w:rFonts w:cstheme="minorHAnsi"/>
        </w:rPr>
      </w:pPr>
      <w:r w:rsidRPr="0023751F">
        <w:rPr>
          <w:rFonts w:cstheme="minorHAnsi"/>
        </w:rPr>
        <w:t>osaa hankkia, analysoida ja esittää asianmukaista ja luotettavaa tietoa alueellisista kysymyksistä geomediaa hyödyntäen</w:t>
      </w:r>
    </w:p>
    <w:p w14:paraId="28180346" w14:textId="77777777" w:rsidR="00397E4D" w:rsidRPr="0023751F" w:rsidRDefault="00397E4D" w:rsidP="00397E4D">
      <w:pPr>
        <w:numPr>
          <w:ilvl w:val="0"/>
          <w:numId w:val="261"/>
        </w:numPr>
        <w:spacing w:after="0" w:line="276" w:lineRule="auto"/>
        <w:contextualSpacing/>
        <w:rPr>
          <w:rFonts w:cstheme="minorHAnsi"/>
        </w:rPr>
      </w:pPr>
      <w:r w:rsidRPr="0023751F">
        <w:rPr>
          <w:rFonts w:cstheme="minorHAnsi"/>
        </w:rPr>
        <w:t>osaa arvioida kriittisesti ajankohtaisia alueellisia uutisia ympäristön tai ihmiskunnan muutoksista eri medioissa.</w:t>
      </w:r>
    </w:p>
    <w:p w14:paraId="3C425AF0" w14:textId="77777777" w:rsidR="00397E4D" w:rsidRPr="0023751F" w:rsidRDefault="00397E4D" w:rsidP="00397E4D">
      <w:pPr>
        <w:spacing w:after="0" w:line="276" w:lineRule="auto"/>
        <w:contextualSpacing/>
        <w:rPr>
          <w:rFonts w:cstheme="minorHAnsi"/>
        </w:rPr>
      </w:pPr>
    </w:p>
    <w:p w14:paraId="58A7801A"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CEA5A43" w14:textId="77777777" w:rsidR="00397E4D" w:rsidRPr="0023751F" w:rsidRDefault="00397E4D" w:rsidP="00397E4D">
      <w:pPr>
        <w:spacing w:after="0" w:line="276" w:lineRule="auto"/>
        <w:contextualSpacing/>
        <w:rPr>
          <w:rFonts w:cstheme="minorHAnsi"/>
        </w:rPr>
      </w:pPr>
    </w:p>
    <w:p w14:paraId="359576A3" w14:textId="77777777" w:rsidR="00397E4D" w:rsidRPr="0023751F" w:rsidRDefault="00397E4D" w:rsidP="00397E4D">
      <w:pPr>
        <w:spacing w:after="0" w:line="276" w:lineRule="auto"/>
        <w:contextualSpacing/>
        <w:rPr>
          <w:rFonts w:cstheme="minorHAnsi"/>
        </w:rPr>
      </w:pPr>
      <w:r w:rsidRPr="0023751F">
        <w:rPr>
          <w:rFonts w:cstheme="minorHAnsi"/>
        </w:rPr>
        <w:t>Maantiede tieteenalana</w:t>
      </w:r>
    </w:p>
    <w:p w14:paraId="41F50AD4" w14:textId="77777777" w:rsidR="00397E4D" w:rsidRPr="0023751F" w:rsidRDefault="00397E4D" w:rsidP="00397E4D">
      <w:pPr>
        <w:numPr>
          <w:ilvl w:val="0"/>
          <w:numId w:val="262"/>
        </w:numPr>
        <w:spacing w:after="0" w:line="276" w:lineRule="auto"/>
        <w:contextualSpacing/>
        <w:rPr>
          <w:rFonts w:cstheme="minorHAnsi"/>
        </w:rPr>
      </w:pPr>
      <w:r w:rsidRPr="0023751F">
        <w:rPr>
          <w:rFonts w:cstheme="minorHAnsi"/>
        </w:rPr>
        <w:t>ympäristön ja maailman tarkastelu maantieteessä</w:t>
      </w:r>
    </w:p>
    <w:p w14:paraId="70AD4905" w14:textId="77777777" w:rsidR="00397E4D" w:rsidRPr="0023751F" w:rsidRDefault="00397E4D" w:rsidP="00397E4D">
      <w:pPr>
        <w:numPr>
          <w:ilvl w:val="0"/>
          <w:numId w:val="262"/>
        </w:numPr>
        <w:spacing w:after="0" w:line="276" w:lineRule="auto"/>
        <w:contextualSpacing/>
        <w:rPr>
          <w:rFonts w:cstheme="minorHAnsi"/>
        </w:rPr>
      </w:pPr>
      <w:r w:rsidRPr="0023751F">
        <w:rPr>
          <w:rFonts w:cstheme="minorHAnsi"/>
        </w:rPr>
        <w:t>maantieteen hyödyntäminen työelämässä ja arjessa</w:t>
      </w:r>
    </w:p>
    <w:p w14:paraId="42D73522" w14:textId="77777777" w:rsidR="00397E4D" w:rsidRPr="0023751F" w:rsidRDefault="00397E4D" w:rsidP="00397E4D">
      <w:pPr>
        <w:numPr>
          <w:ilvl w:val="0"/>
          <w:numId w:val="262"/>
        </w:numPr>
        <w:spacing w:after="0" w:line="276" w:lineRule="auto"/>
        <w:contextualSpacing/>
        <w:rPr>
          <w:rFonts w:cstheme="minorHAnsi"/>
        </w:rPr>
      </w:pPr>
      <w:r w:rsidRPr="0023751F">
        <w:rPr>
          <w:rFonts w:cstheme="minorHAnsi"/>
        </w:rPr>
        <w:t>alueelliset ajankohtaiset uutiset</w:t>
      </w:r>
    </w:p>
    <w:p w14:paraId="551E3DFB" w14:textId="77777777" w:rsidR="00397E4D" w:rsidRPr="0023751F" w:rsidRDefault="00397E4D" w:rsidP="00397E4D">
      <w:pPr>
        <w:spacing w:after="0" w:line="276" w:lineRule="auto"/>
        <w:contextualSpacing/>
        <w:rPr>
          <w:rFonts w:cstheme="minorHAnsi"/>
        </w:rPr>
      </w:pPr>
    </w:p>
    <w:p w14:paraId="043C9DDB" w14:textId="77777777" w:rsidR="00397E4D" w:rsidRPr="0023751F" w:rsidRDefault="00397E4D" w:rsidP="00397E4D">
      <w:pPr>
        <w:spacing w:after="0" w:line="276" w:lineRule="auto"/>
        <w:contextualSpacing/>
        <w:rPr>
          <w:rFonts w:cstheme="minorHAnsi"/>
        </w:rPr>
      </w:pPr>
      <w:r w:rsidRPr="0023751F">
        <w:rPr>
          <w:rFonts w:cstheme="minorHAnsi"/>
        </w:rPr>
        <w:t xml:space="preserve">Ympäristön muutoksia </w:t>
      </w:r>
      <w:r w:rsidRPr="0023751F">
        <w:t>ja niiden ratkaisukeinoja</w:t>
      </w:r>
    </w:p>
    <w:p w14:paraId="24807B9B" w14:textId="77777777" w:rsidR="00397E4D" w:rsidRPr="0023751F" w:rsidRDefault="00397E4D" w:rsidP="00397E4D">
      <w:pPr>
        <w:numPr>
          <w:ilvl w:val="0"/>
          <w:numId w:val="263"/>
        </w:numPr>
        <w:spacing w:after="0" w:line="276" w:lineRule="auto"/>
        <w:contextualSpacing/>
        <w:rPr>
          <w:rFonts w:cstheme="minorHAnsi"/>
        </w:rPr>
      </w:pPr>
      <w:r w:rsidRPr="0023751F">
        <w:rPr>
          <w:rFonts w:cstheme="minorHAnsi"/>
        </w:rPr>
        <w:t>ilmastonmuutosten mekanismit</w:t>
      </w:r>
    </w:p>
    <w:p w14:paraId="7012A0C1" w14:textId="77777777" w:rsidR="00397E4D" w:rsidRPr="0023751F" w:rsidRDefault="00397E4D" w:rsidP="00397E4D">
      <w:pPr>
        <w:numPr>
          <w:ilvl w:val="0"/>
          <w:numId w:val="263"/>
        </w:numPr>
        <w:spacing w:after="0" w:line="276" w:lineRule="auto"/>
        <w:contextualSpacing/>
        <w:rPr>
          <w:rFonts w:cstheme="minorHAnsi"/>
        </w:rPr>
      </w:pPr>
      <w:r w:rsidRPr="0023751F">
        <w:rPr>
          <w:rFonts w:cstheme="minorHAnsi"/>
        </w:rPr>
        <w:t>nykyisen ilmastonmuutoksen syitä ja seurauksia</w:t>
      </w:r>
    </w:p>
    <w:p w14:paraId="15ADF5D7" w14:textId="77777777" w:rsidR="00397E4D" w:rsidRPr="0023751F" w:rsidRDefault="00397E4D" w:rsidP="00397E4D">
      <w:pPr>
        <w:numPr>
          <w:ilvl w:val="0"/>
          <w:numId w:val="263"/>
        </w:numPr>
        <w:spacing w:after="0" w:line="276" w:lineRule="auto"/>
        <w:contextualSpacing/>
        <w:rPr>
          <w:rFonts w:cstheme="minorHAnsi"/>
        </w:rPr>
      </w:pPr>
      <w:r w:rsidRPr="0023751F">
        <w:rPr>
          <w:rFonts w:cstheme="minorHAnsi"/>
        </w:rPr>
        <w:t>kuivuus, aavikoituminen, myrskyt, tulvat</w:t>
      </w:r>
    </w:p>
    <w:p w14:paraId="4DBCF7F8" w14:textId="77777777" w:rsidR="00397E4D" w:rsidRPr="0023751F" w:rsidRDefault="00397E4D" w:rsidP="00397E4D">
      <w:pPr>
        <w:numPr>
          <w:ilvl w:val="0"/>
          <w:numId w:val="263"/>
        </w:numPr>
        <w:spacing w:after="0" w:line="276" w:lineRule="auto"/>
        <w:contextualSpacing/>
        <w:rPr>
          <w:rFonts w:cstheme="minorHAnsi"/>
        </w:rPr>
      </w:pPr>
      <w:r w:rsidRPr="0023751F">
        <w:rPr>
          <w:rFonts w:cstheme="minorHAnsi"/>
        </w:rPr>
        <w:t>ympäristön muutoksiin sopeutuminen ja niiden hillintä</w:t>
      </w:r>
    </w:p>
    <w:p w14:paraId="6581CE24" w14:textId="77777777" w:rsidR="00397E4D" w:rsidRPr="0023751F" w:rsidRDefault="00397E4D" w:rsidP="00397E4D">
      <w:pPr>
        <w:spacing w:after="0" w:line="276" w:lineRule="auto"/>
        <w:contextualSpacing/>
        <w:rPr>
          <w:rFonts w:cstheme="minorHAnsi"/>
        </w:rPr>
      </w:pPr>
    </w:p>
    <w:p w14:paraId="3FCE2E3E" w14:textId="77777777" w:rsidR="00397E4D" w:rsidRPr="0023751F" w:rsidRDefault="00397E4D" w:rsidP="00397E4D">
      <w:pPr>
        <w:spacing w:after="0" w:line="276" w:lineRule="auto"/>
        <w:contextualSpacing/>
        <w:rPr>
          <w:rFonts w:cstheme="minorHAnsi"/>
        </w:rPr>
      </w:pPr>
      <w:r w:rsidRPr="0023751F">
        <w:rPr>
          <w:rFonts w:cstheme="minorHAnsi"/>
        </w:rPr>
        <w:t>Ihmiskunnan muutoksia</w:t>
      </w:r>
    </w:p>
    <w:p w14:paraId="63D0E154" w14:textId="77777777" w:rsidR="00397E4D" w:rsidRPr="0023751F" w:rsidRDefault="00397E4D" w:rsidP="00397E4D">
      <w:pPr>
        <w:numPr>
          <w:ilvl w:val="0"/>
          <w:numId w:val="264"/>
        </w:numPr>
        <w:spacing w:after="0" w:line="276" w:lineRule="auto"/>
        <w:contextualSpacing/>
        <w:rPr>
          <w:rFonts w:cstheme="minorHAnsi"/>
        </w:rPr>
      </w:pPr>
      <w:r w:rsidRPr="0023751F">
        <w:t>väestön kasvun ja vaurastumisen maailmanlaajuiset ympäristövaikutukset</w:t>
      </w:r>
    </w:p>
    <w:p w14:paraId="5F61476E" w14:textId="77777777" w:rsidR="00397E4D" w:rsidRPr="0023751F" w:rsidRDefault="00397E4D" w:rsidP="00397E4D">
      <w:pPr>
        <w:numPr>
          <w:ilvl w:val="0"/>
          <w:numId w:val="264"/>
        </w:numPr>
        <w:spacing w:after="0" w:line="276" w:lineRule="auto"/>
        <w:contextualSpacing/>
        <w:rPr>
          <w:rFonts w:cstheme="minorHAnsi"/>
        </w:rPr>
      </w:pPr>
      <w:r w:rsidRPr="0023751F">
        <w:rPr>
          <w:rFonts w:cstheme="minorHAnsi"/>
        </w:rPr>
        <w:t>puhtaan veden puute, nälkä</w:t>
      </w:r>
    </w:p>
    <w:p w14:paraId="31FE20BA" w14:textId="77777777" w:rsidR="00397E4D" w:rsidRPr="0023751F" w:rsidRDefault="00397E4D" w:rsidP="00397E4D">
      <w:pPr>
        <w:numPr>
          <w:ilvl w:val="0"/>
          <w:numId w:val="264"/>
        </w:numPr>
        <w:spacing w:after="0" w:line="276" w:lineRule="auto"/>
        <w:contextualSpacing/>
        <w:rPr>
          <w:rFonts w:cstheme="minorHAnsi"/>
        </w:rPr>
      </w:pPr>
      <w:r w:rsidRPr="0023751F">
        <w:rPr>
          <w:rFonts w:cstheme="minorHAnsi"/>
        </w:rPr>
        <w:t>hyvinvoinnin jakautuminen, köyhyys</w:t>
      </w:r>
    </w:p>
    <w:p w14:paraId="7D3A4A45" w14:textId="77777777" w:rsidR="00397E4D" w:rsidRPr="0023751F" w:rsidRDefault="00397E4D" w:rsidP="00397E4D">
      <w:pPr>
        <w:numPr>
          <w:ilvl w:val="0"/>
          <w:numId w:val="264"/>
        </w:numPr>
        <w:spacing w:after="0" w:line="276" w:lineRule="auto"/>
        <w:contextualSpacing/>
        <w:rPr>
          <w:rFonts w:cstheme="minorHAnsi"/>
        </w:rPr>
      </w:pPr>
      <w:r w:rsidRPr="0023751F">
        <w:rPr>
          <w:rFonts w:cstheme="minorHAnsi"/>
        </w:rPr>
        <w:t>pakolaisuus</w:t>
      </w:r>
    </w:p>
    <w:p w14:paraId="40403CF1" w14:textId="77777777" w:rsidR="00397E4D" w:rsidRPr="0023751F" w:rsidRDefault="00397E4D" w:rsidP="00397E4D">
      <w:pPr>
        <w:numPr>
          <w:ilvl w:val="0"/>
          <w:numId w:val="264"/>
        </w:numPr>
        <w:spacing w:after="0" w:line="276" w:lineRule="auto"/>
        <w:contextualSpacing/>
        <w:rPr>
          <w:rFonts w:cstheme="minorHAnsi"/>
        </w:rPr>
      </w:pPr>
      <w:r w:rsidRPr="0023751F">
        <w:rPr>
          <w:rFonts w:cstheme="minorHAnsi"/>
        </w:rPr>
        <w:t>kestävän kehityksen sitoumukset</w:t>
      </w:r>
    </w:p>
    <w:p w14:paraId="7B6EB766" w14:textId="77777777" w:rsidR="00397E4D" w:rsidRPr="0023751F" w:rsidRDefault="00397E4D" w:rsidP="00397E4D">
      <w:pPr>
        <w:spacing w:after="0" w:line="276" w:lineRule="auto"/>
        <w:contextualSpacing/>
        <w:rPr>
          <w:rFonts w:cstheme="minorHAnsi"/>
        </w:rPr>
      </w:pPr>
    </w:p>
    <w:p w14:paraId="617EB9B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55A69C08" w14:textId="77777777" w:rsidR="00397E4D" w:rsidRPr="0023751F" w:rsidRDefault="00397E4D" w:rsidP="00397E4D">
      <w:pPr>
        <w:spacing w:after="0" w:line="276" w:lineRule="auto"/>
        <w:contextualSpacing/>
        <w:rPr>
          <w:rFonts w:cstheme="minorHAnsi"/>
        </w:rPr>
      </w:pPr>
    </w:p>
    <w:p w14:paraId="73BCCBD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GE2 Sininen planeetta (2 op)</w:t>
      </w:r>
    </w:p>
    <w:p w14:paraId="2CE54815" w14:textId="77777777" w:rsidR="00397E4D" w:rsidRPr="0023751F" w:rsidRDefault="00397E4D" w:rsidP="00397E4D">
      <w:pPr>
        <w:spacing w:after="0" w:line="276" w:lineRule="auto"/>
        <w:contextualSpacing/>
        <w:rPr>
          <w:rFonts w:cstheme="minorHAnsi"/>
          <w:b/>
          <w:color w:val="0070C0"/>
        </w:rPr>
      </w:pPr>
    </w:p>
    <w:p w14:paraId="730B1808" w14:textId="77777777" w:rsidR="00397E4D" w:rsidRPr="0023751F" w:rsidRDefault="00397E4D" w:rsidP="00397E4D">
      <w:pPr>
        <w:spacing w:after="0" w:line="276" w:lineRule="auto"/>
        <w:contextualSpacing/>
        <w:rPr>
          <w:rFonts w:cstheme="minorHAnsi"/>
        </w:rPr>
      </w:pPr>
      <w:r w:rsidRPr="0023751F">
        <w:rPr>
          <w:rFonts w:cstheme="minorHAnsi"/>
        </w:rPr>
        <w:t>Moduulissa tarkastellaan luonnonmaantieteellisiä ilmiöitä ja syvennetään ilma-, vesi- ja kivikehän rakenteen ja toiminnan tuntemusta. Keskeisinä näkökulmina ovat luonnossa tapahtuvat prosessit ja niihin liittyvät syy-seuraussuhteet. Kaikkia teemoja käsitellään alueellisesta näkökulmasta. Teemojen yhteydessä käsitellään myös niihin liittyviä riskejä ja ongelmia sekä myönteistä kehitystä.</w:t>
      </w:r>
    </w:p>
    <w:p w14:paraId="0BA5D2E9" w14:textId="77777777" w:rsidR="00397E4D" w:rsidRPr="0023751F" w:rsidRDefault="00397E4D" w:rsidP="00397E4D">
      <w:pPr>
        <w:spacing w:after="0" w:line="276" w:lineRule="auto"/>
        <w:contextualSpacing/>
        <w:rPr>
          <w:rFonts w:cstheme="minorHAnsi"/>
          <w:i/>
        </w:rPr>
      </w:pPr>
    </w:p>
    <w:p w14:paraId="7398EC9D"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BA372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EE381CE" w14:textId="77777777" w:rsidR="00397E4D" w:rsidRPr="0023751F" w:rsidRDefault="00397E4D" w:rsidP="00397E4D">
      <w:pPr>
        <w:numPr>
          <w:ilvl w:val="0"/>
          <w:numId w:val="265"/>
        </w:numPr>
        <w:spacing w:after="0" w:line="276" w:lineRule="auto"/>
        <w:contextualSpacing/>
        <w:rPr>
          <w:rFonts w:cstheme="minorHAnsi"/>
        </w:rPr>
      </w:pPr>
      <w:r w:rsidRPr="0023751F">
        <w:rPr>
          <w:rFonts w:cstheme="minorHAnsi"/>
        </w:rPr>
        <w:t>osaa käyttää tarkoituksenmukaisesti luonnonmaantieteen peruskäsitteitä ja paikannimistöä</w:t>
      </w:r>
    </w:p>
    <w:p w14:paraId="18F7881E" w14:textId="77777777" w:rsidR="00397E4D" w:rsidRPr="0023751F" w:rsidRDefault="00397E4D" w:rsidP="00397E4D">
      <w:pPr>
        <w:numPr>
          <w:ilvl w:val="0"/>
          <w:numId w:val="265"/>
        </w:numPr>
        <w:spacing w:after="0" w:line="276" w:lineRule="auto"/>
        <w:contextualSpacing/>
        <w:rPr>
          <w:rFonts w:cstheme="minorHAnsi"/>
        </w:rPr>
      </w:pPr>
      <w:r w:rsidRPr="0023751F">
        <w:rPr>
          <w:rFonts w:cstheme="minorHAnsi"/>
        </w:rPr>
        <w:t>osaa hankkia, analysoida, tulkita, arvioida ja esittää luonnonmaantieteellistä tietoa geomedian avulla</w:t>
      </w:r>
    </w:p>
    <w:p w14:paraId="6B2D96ED" w14:textId="77777777" w:rsidR="00397E4D" w:rsidRPr="0023751F" w:rsidRDefault="00397E4D" w:rsidP="00397E4D">
      <w:pPr>
        <w:numPr>
          <w:ilvl w:val="0"/>
          <w:numId w:val="265"/>
        </w:numPr>
        <w:spacing w:after="0" w:line="276" w:lineRule="auto"/>
        <w:contextualSpacing/>
        <w:rPr>
          <w:rFonts w:cstheme="minorHAnsi"/>
        </w:rPr>
      </w:pPr>
      <w:r w:rsidRPr="0023751F">
        <w:rPr>
          <w:rFonts w:cstheme="minorHAnsi"/>
        </w:rPr>
        <w:t>osaa selittää Maan planetaarisuudesta johtuvia ilmiöitä ja perustella ilmiöiden vaikutuksia luonnon järjestelmiin</w:t>
      </w:r>
    </w:p>
    <w:p w14:paraId="4F03EC7F" w14:textId="77777777" w:rsidR="00397E4D" w:rsidRPr="0023751F" w:rsidRDefault="00397E4D" w:rsidP="00397E4D">
      <w:pPr>
        <w:numPr>
          <w:ilvl w:val="0"/>
          <w:numId w:val="265"/>
        </w:numPr>
        <w:spacing w:after="0" w:line="276" w:lineRule="auto"/>
        <w:contextualSpacing/>
        <w:rPr>
          <w:rFonts w:cstheme="minorHAnsi"/>
        </w:rPr>
      </w:pPr>
      <w:r w:rsidRPr="0023751F">
        <w:rPr>
          <w:rFonts w:cstheme="minorHAnsi"/>
        </w:rPr>
        <w:t>osaa kuvata ja analysoida elottoman ja elollisen luonnon alueellisuutta maapallolla</w:t>
      </w:r>
    </w:p>
    <w:p w14:paraId="64949B47" w14:textId="77777777" w:rsidR="00397E4D" w:rsidRPr="0023751F" w:rsidRDefault="00397E4D" w:rsidP="00397E4D">
      <w:pPr>
        <w:numPr>
          <w:ilvl w:val="0"/>
          <w:numId w:val="265"/>
        </w:numPr>
        <w:spacing w:after="0" w:line="276" w:lineRule="auto"/>
        <w:contextualSpacing/>
        <w:rPr>
          <w:rFonts w:cstheme="minorHAnsi"/>
        </w:rPr>
      </w:pPr>
      <w:r w:rsidRPr="0023751F">
        <w:rPr>
          <w:rFonts w:cstheme="minorHAnsi"/>
        </w:rPr>
        <w:t>osaa tulkita kuvista ja kartoilta luonnonmaisemien rakennetta, syntyä ja kehitystä sekä selittää perustellen, miten ja miksi luonnonmaisemat muuttuvat</w:t>
      </w:r>
    </w:p>
    <w:p w14:paraId="3415D626" w14:textId="77777777" w:rsidR="00397E4D" w:rsidRPr="0023751F" w:rsidRDefault="00397E4D" w:rsidP="00397E4D">
      <w:pPr>
        <w:numPr>
          <w:ilvl w:val="0"/>
          <w:numId w:val="265"/>
        </w:numPr>
        <w:spacing w:after="0" w:line="276" w:lineRule="auto"/>
        <w:contextualSpacing/>
        <w:rPr>
          <w:rFonts w:cstheme="minorHAnsi"/>
        </w:rPr>
      </w:pPr>
      <w:r w:rsidRPr="0023751F">
        <w:rPr>
          <w:rFonts w:cstheme="minorHAnsi"/>
        </w:rPr>
        <w:t>osaa analysoida luonnonriskien syitä ja arvioida luonnonriskien seurauksia eri alueilla</w:t>
      </w:r>
    </w:p>
    <w:p w14:paraId="44C54419" w14:textId="77777777" w:rsidR="00397E4D" w:rsidRPr="0023751F" w:rsidRDefault="00397E4D" w:rsidP="00397E4D">
      <w:pPr>
        <w:numPr>
          <w:ilvl w:val="0"/>
          <w:numId w:val="265"/>
        </w:numPr>
        <w:spacing w:after="0" w:line="276" w:lineRule="auto"/>
        <w:contextualSpacing/>
        <w:rPr>
          <w:rFonts w:cstheme="minorHAnsi"/>
        </w:rPr>
      </w:pPr>
      <w:r w:rsidRPr="0023751F">
        <w:rPr>
          <w:rFonts w:cstheme="minorHAnsi"/>
        </w:rPr>
        <w:t>osaa selittää ja vertailla esimerkkien avulla, miten luonnonriskien seurauksia voidaan ennakoida tai vaikutuksia lieventää eri alueilla</w:t>
      </w:r>
    </w:p>
    <w:p w14:paraId="5ED25A2F" w14:textId="77777777" w:rsidR="00397E4D" w:rsidRPr="0023751F" w:rsidRDefault="00397E4D" w:rsidP="00397E4D">
      <w:pPr>
        <w:numPr>
          <w:ilvl w:val="0"/>
          <w:numId w:val="265"/>
        </w:numPr>
        <w:spacing w:after="0" w:line="276" w:lineRule="auto"/>
        <w:contextualSpacing/>
        <w:rPr>
          <w:rFonts w:cstheme="minorHAnsi"/>
        </w:rPr>
      </w:pPr>
      <w:r w:rsidRPr="0023751F">
        <w:rPr>
          <w:rFonts w:cstheme="minorHAnsi"/>
        </w:rPr>
        <w:t>ymmärtää luonnonmaantieteellisen tiedon merkityksen yhteiskunnassa ja ihmisten arkielämässä.</w:t>
      </w:r>
    </w:p>
    <w:p w14:paraId="46DA9484" w14:textId="77777777" w:rsidR="00397E4D" w:rsidRPr="0023751F" w:rsidRDefault="00397E4D" w:rsidP="00397E4D">
      <w:pPr>
        <w:spacing w:after="0" w:line="276" w:lineRule="auto"/>
        <w:contextualSpacing/>
        <w:rPr>
          <w:rFonts w:cstheme="minorHAnsi"/>
        </w:rPr>
      </w:pPr>
    </w:p>
    <w:p w14:paraId="4A8064D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AA8901A" w14:textId="77777777" w:rsidR="00397E4D" w:rsidRPr="0023751F" w:rsidRDefault="00397E4D" w:rsidP="00397E4D">
      <w:pPr>
        <w:spacing w:after="0" w:line="276" w:lineRule="auto"/>
        <w:contextualSpacing/>
        <w:rPr>
          <w:rFonts w:cstheme="minorHAnsi"/>
        </w:rPr>
      </w:pPr>
    </w:p>
    <w:p w14:paraId="6FACF7AE" w14:textId="77777777" w:rsidR="00397E4D" w:rsidRPr="0023751F" w:rsidRDefault="00397E4D" w:rsidP="00397E4D">
      <w:pPr>
        <w:spacing w:after="0" w:line="276" w:lineRule="auto"/>
        <w:contextualSpacing/>
        <w:rPr>
          <w:rFonts w:cstheme="minorHAnsi"/>
        </w:rPr>
      </w:pPr>
      <w:r w:rsidRPr="0023751F">
        <w:rPr>
          <w:rFonts w:cstheme="minorHAnsi"/>
        </w:rPr>
        <w:t>Luonnonmaantieteellinen ajattelu</w:t>
      </w:r>
    </w:p>
    <w:p w14:paraId="59A6BDEE" w14:textId="77777777" w:rsidR="00397E4D" w:rsidRPr="0023751F" w:rsidRDefault="00397E4D" w:rsidP="00397E4D">
      <w:pPr>
        <w:numPr>
          <w:ilvl w:val="0"/>
          <w:numId w:val="266"/>
        </w:numPr>
        <w:spacing w:after="0" w:line="276" w:lineRule="auto"/>
        <w:contextualSpacing/>
        <w:rPr>
          <w:rFonts w:cstheme="minorHAnsi"/>
        </w:rPr>
      </w:pPr>
      <w:r w:rsidRPr="0023751F">
        <w:rPr>
          <w:rFonts w:cstheme="minorHAnsi"/>
        </w:rPr>
        <w:t>luonnonmaantieteellisten kysymysten asettaminen, tiedon hankinta, analysointi, arviointi ja esittäminen</w:t>
      </w:r>
    </w:p>
    <w:p w14:paraId="6CD126B4" w14:textId="77777777" w:rsidR="00397E4D" w:rsidRPr="0023751F" w:rsidRDefault="00397E4D" w:rsidP="00397E4D">
      <w:pPr>
        <w:numPr>
          <w:ilvl w:val="0"/>
          <w:numId w:val="266"/>
        </w:numPr>
        <w:spacing w:after="0" w:line="276" w:lineRule="auto"/>
        <w:contextualSpacing/>
        <w:rPr>
          <w:rFonts w:cstheme="minorHAnsi"/>
        </w:rPr>
      </w:pPr>
      <w:r w:rsidRPr="0023751F">
        <w:rPr>
          <w:rFonts w:cstheme="minorHAnsi"/>
        </w:rPr>
        <w:t>luonnonmaantieteen tietolähteet ja tutkimusmenetelmät</w:t>
      </w:r>
    </w:p>
    <w:p w14:paraId="2EC6C007" w14:textId="77777777" w:rsidR="00397E4D" w:rsidRPr="0023751F" w:rsidRDefault="00397E4D" w:rsidP="00397E4D">
      <w:pPr>
        <w:spacing w:after="0" w:line="276" w:lineRule="auto"/>
        <w:contextualSpacing/>
        <w:rPr>
          <w:rFonts w:cstheme="minorHAnsi"/>
        </w:rPr>
      </w:pPr>
    </w:p>
    <w:p w14:paraId="19C1911B" w14:textId="77777777" w:rsidR="00397E4D" w:rsidRPr="0023751F" w:rsidRDefault="00397E4D" w:rsidP="00397E4D">
      <w:pPr>
        <w:spacing w:after="0" w:line="276" w:lineRule="auto"/>
        <w:contextualSpacing/>
        <w:rPr>
          <w:rFonts w:cstheme="minorHAnsi"/>
        </w:rPr>
      </w:pPr>
      <w:r w:rsidRPr="0023751F">
        <w:rPr>
          <w:rFonts w:cstheme="minorHAnsi"/>
        </w:rPr>
        <w:t>Maan planetaariset liikkeet ja niistä johtuvat ilmiöt</w:t>
      </w:r>
    </w:p>
    <w:p w14:paraId="31E87401" w14:textId="77777777" w:rsidR="00397E4D" w:rsidRPr="0023751F" w:rsidRDefault="00397E4D" w:rsidP="00397E4D">
      <w:pPr>
        <w:spacing w:after="0" w:line="276" w:lineRule="auto"/>
        <w:contextualSpacing/>
        <w:rPr>
          <w:rFonts w:cstheme="minorHAnsi"/>
        </w:rPr>
      </w:pPr>
    </w:p>
    <w:p w14:paraId="3DB710DF" w14:textId="77777777" w:rsidR="00397E4D" w:rsidRPr="0023751F" w:rsidRDefault="00397E4D" w:rsidP="00397E4D">
      <w:pPr>
        <w:spacing w:after="0" w:line="276" w:lineRule="auto"/>
        <w:contextualSpacing/>
        <w:rPr>
          <w:rFonts w:cstheme="minorHAnsi"/>
        </w:rPr>
      </w:pPr>
      <w:r w:rsidRPr="0023751F">
        <w:rPr>
          <w:rFonts w:cstheme="minorHAnsi"/>
        </w:rPr>
        <w:t>Ilmakehä ja vesikehä</w:t>
      </w:r>
      <w:r w:rsidRPr="0023751F">
        <w:rPr>
          <w:rFonts w:cstheme="minorHAnsi"/>
          <w:strike/>
        </w:rPr>
        <w:t xml:space="preserve"> </w:t>
      </w:r>
    </w:p>
    <w:p w14:paraId="330F11EE" w14:textId="77777777" w:rsidR="00397E4D" w:rsidRPr="0023751F" w:rsidRDefault="00397E4D" w:rsidP="00397E4D">
      <w:pPr>
        <w:numPr>
          <w:ilvl w:val="0"/>
          <w:numId w:val="267"/>
        </w:numPr>
        <w:spacing w:after="0" w:line="276" w:lineRule="auto"/>
        <w:contextualSpacing/>
        <w:rPr>
          <w:rFonts w:cstheme="minorHAnsi"/>
        </w:rPr>
      </w:pPr>
      <w:r w:rsidRPr="0023751F">
        <w:rPr>
          <w:rFonts w:cstheme="minorHAnsi"/>
        </w:rPr>
        <w:t>ilmakehän rakenne ja tuulet, muutokset otsonikerroksessa</w:t>
      </w:r>
    </w:p>
    <w:p w14:paraId="642FA5E9" w14:textId="77777777" w:rsidR="00397E4D" w:rsidRPr="0023751F" w:rsidRDefault="00397E4D" w:rsidP="00397E4D">
      <w:pPr>
        <w:numPr>
          <w:ilvl w:val="0"/>
          <w:numId w:val="267"/>
        </w:numPr>
        <w:spacing w:after="0" w:line="276" w:lineRule="auto"/>
        <w:contextualSpacing/>
        <w:rPr>
          <w:rFonts w:cstheme="minorHAnsi"/>
        </w:rPr>
      </w:pPr>
      <w:r w:rsidRPr="0023751F">
        <w:rPr>
          <w:rFonts w:cstheme="minorHAnsi"/>
        </w:rPr>
        <w:t xml:space="preserve">veden kiertokulku, sateet ja meriveden liikkeet, ENSO ja NAO </w:t>
      </w:r>
    </w:p>
    <w:p w14:paraId="12FCBC4E" w14:textId="77777777" w:rsidR="00397E4D" w:rsidRPr="0023751F" w:rsidRDefault="00397E4D" w:rsidP="00397E4D">
      <w:pPr>
        <w:numPr>
          <w:ilvl w:val="0"/>
          <w:numId w:val="267"/>
        </w:numPr>
        <w:spacing w:after="0" w:line="276" w:lineRule="auto"/>
        <w:contextualSpacing/>
        <w:rPr>
          <w:rFonts w:cstheme="minorHAnsi"/>
        </w:rPr>
      </w:pPr>
      <w:r w:rsidRPr="0023751F">
        <w:rPr>
          <w:rFonts w:cstheme="minorHAnsi"/>
        </w:rPr>
        <w:t>sää ja sen ennustaminen</w:t>
      </w:r>
    </w:p>
    <w:p w14:paraId="04D0BBF4" w14:textId="77777777" w:rsidR="00397E4D" w:rsidRPr="0023751F" w:rsidRDefault="00397E4D" w:rsidP="00397E4D">
      <w:pPr>
        <w:numPr>
          <w:ilvl w:val="0"/>
          <w:numId w:val="267"/>
        </w:numPr>
        <w:spacing w:after="0" w:line="276" w:lineRule="auto"/>
        <w:contextualSpacing/>
        <w:rPr>
          <w:rFonts w:cstheme="minorHAnsi"/>
        </w:rPr>
      </w:pPr>
      <w:r w:rsidRPr="0023751F">
        <w:rPr>
          <w:rFonts w:cstheme="minorHAnsi"/>
        </w:rPr>
        <w:t>ilmastoalueet</w:t>
      </w:r>
    </w:p>
    <w:p w14:paraId="56C73B48" w14:textId="77777777" w:rsidR="00397E4D" w:rsidRPr="0023751F" w:rsidRDefault="00397E4D" w:rsidP="00397E4D">
      <w:pPr>
        <w:spacing w:after="0" w:line="276" w:lineRule="auto"/>
        <w:contextualSpacing/>
        <w:rPr>
          <w:rFonts w:cstheme="minorHAnsi"/>
        </w:rPr>
      </w:pPr>
    </w:p>
    <w:p w14:paraId="343A297A" w14:textId="77777777" w:rsidR="00397E4D" w:rsidRPr="0023751F" w:rsidRDefault="00397E4D" w:rsidP="00397E4D">
      <w:pPr>
        <w:spacing w:after="0" w:line="276" w:lineRule="auto"/>
        <w:contextualSpacing/>
        <w:rPr>
          <w:rFonts w:cstheme="minorHAnsi"/>
        </w:rPr>
      </w:pPr>
      <w:r w:rsidRPr="0023751F">
        <w:rPr>
          <w:rFonts w:cstheme="minorHAnsi"/>
        </w:rPr>
        <w:t>Kivikehä</w:t>
      </w:r>
    </w:p>
    <w:p w14:paraId="3655EB83" w14:textId="77777777" w:rsidR="00397E4D" w:rsidRPr="0023751F" w:rsidRDefault="00397E4D" w:rsidP="00397E4D">
      <w:pPr>
        <w:numPr>
          <w:ilvl w:val="0"/>
          <w:numId w:val="268"/>
        </w:numPr>
        <w:spacing w:after="0" w:line="276" w:lineRule="auto"/>
        <w:contextualSpacing/>
        <w:rPr>
          <w:rFonts w:cstheme="minorHAnsi"/>
        </w:rPr>
      </w:pPr>
      <w:r w:rsidRPr="0023751F">
        <w:rPr>
          <w:rFonts w:cstheme="minorHAnsi"/>
        </w:rPr>
        <w:t>maapallon rakenne ja kiviaineksen kierto</w:t>
      </w:r>
    </w:p>
    <w:p w14:paraId="1938D14A" w14:textId="77777777" w:rsidR="00397E4D" w:rsidRPr="0023751F" w:rsidRDefault="00397E4D" w:rsidP="00397E4D">
      <w:pPr>
        <w:numPr>
          <w:ilvl w:val="0"/>
          <w:numId w:val="268"/>
        </w:numPr>
        <w:spacing w:after="0" w:line="276" w:lineRule="auto"/>
        <w:contextualSpacing/>
        <w:rPr>
          <w:rFonts w:cstheme="minorHAnsi"/>
        </w:rPr>
      </w:pPr>
      <w:r w:rsidRPr="0023751F">
        <w:rPr>
          <w:rFonts w:cstheme="minorHAnsi"/>
        </w:rPr>
        <w:t>endogeeniset ja eksogeeniset tapahtumat maanpinnan muokkaajina</w:t>
      </w:r>
    </w:p>
    <w:p w14:paraId="33C1CF69" w14:textId="77777777" w:rsidR="00397E4D" w:rsidRPr="0023751F" w:rsidRDefault="00397E4D" w:rsidP="00397E4D">
      <w:pPr>
        <w:numPr>
          <w:ilvl w:val="0"/>
          <w:numId w:val="268"/>
        </w:numPr>
        <w:spacing w:after="0" w:line="276" w:lineRule="auto"/>
        <w:contextualSpacing/>
        <w:rPr>
          <w:rFonts w:cstheme="minorHAnsi"/>
        </w:rPr>
      </w:pPr>
      <w:r w:rsidRPr="0023751F">
        <w:rPr>
          <w:rFonts w:cstheme="minorHAnsi"/>
        </w:rPr>
        <w:lastRenderedPageBreak/>
        <w:t>endogeeniset ja eksogeeniset ilmiöt riskeinä, keskeiset riskialueet, ennakointi ja niihin varautuminen</w:t>
      </w:r>
    </w:p>
    <w:p w14:paraId="2D3ECC95" w14:textId="77777777" w:rsidR="00397E4D" w:rsidRPr="0023751F" w:rsidRDefault="00397E4D" w:rsidP="00397E4D">
      <w:pPr>
        <w:spacing w:after="0" w:line="276" w:lineRule="auto"/>
        <w:ind w:left="720"/>
        <w:contextualSpacing/>
        <w:rPr>
          <w:rFonts w:cstheme="minorHAnsi"/>
        </w:rPr>
      </w:pPr>
    </w:p>
    <w:p w14:paraId="5D3B3702" w14:textId="77777777" w:rsidR="00397E4D" w:rsidRPr="0023751F" w:rsidRDefault="00397E4D" w:rsidP="00397E4D">
      <w:pPr>
        <w:spacing w:after="0" w:line="276" w:lineRule="auto"/>
        <w:contextualSpacing/>
        <w:rPr>
          <w:rFonts w:cstheme="minorHAnsi"/>
        </w:rPr>
      </w:pPr>
      <w:r w:rsidRPr="0023751F">
        <w:rPr>
          <w:rFonts w:cstheme="minorHAnsi"/>
        </w:rPr>
        <w:t>Maannokset ja kasvillisuusalueet</w:t>
      </w:r>
    </w:p>
    <w:p w14:paraId="43BA417C" w14:textId="77777777" w:rsidR="00397E4D" w:rsidRPr="0023751F" w:rsidRDefault="00397E4D" w:rsidP="00397E4D">
      <w:pPr>
        <w:spacing w:after="0" w:line="276" w:lineRule="auto"/>
        <w:contextualSpacing/>
        <w:rPr>
          <w:rFonts w:cstheme="minorHAnsi"/>
        </w:rPr>
      </w:pPr>
    </w:p>
    <w:p w14:paraId="5B6F124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GE3 Yhteinen maailma (2 op)</w:t>
      </w:r>
    </w:p>
    <w:p w14:paraId="4F1C2A25" w14:textId="77777777" w:rsidR="00397E4D" w:rsidRPr="0023751F" w:rsidRDefault="00397E4D" w:rsidP="00397E4D">
      <w:pPr>
        <w:spacing w:after="0" w:line="276" w:lineRule="auto"/>
        <w:contextualSpacing/>
        <w:rPr>
          <w:rFonts w:cstheme="minorHAnsi"/>
          <w:b/>
          <w:color w:val="0070C0"/>
        </w:rPr>
      </w:pPr>
    </w:p>
    <w:p w14:paraId="0689A1D1" w14:textId="77777777" w:rsidR="00397E4D" w:rsidRPr="0023751F" w:rsidRDefault="00397E4D" w:rsidP="00397E4D">
      <w:pPr>
        <w:spacing w:after="0" w:line="276" w:lineRule="auto"/>
        <w:contextualSpacing/>
        <w:rPr>
          <w:rFonts w:cstheme="minorHAnsi"/>
        </w:rPr>
      </w:pPr>
      <w:r w:rsidRPr="0023751F">
        <w:rPr>
          <w:rFonts w:cstheme="minorHAnsi"/>
        </w:rPr>
        <w:t>Moduulissa tarkastellaan ihmismaantieteellisiä ilmiöitä ja syvennetään ihmistoiminnan alueellisten piirteiden tuntemusta ja vuorovaikutusta. Keskeisinä näkökulmina ovat luonnonvarojen ja ympäristön tarjoamien mahdollisuuksien arviointi ihmistoiminnan kannalta sekä ihmistoiminnan vastuullisuus ja ympäristön hyvinvointi. Kaikkia teemoja käsitellään alueellisesta näkökulmasta. Teemojen yhteydessä käsitellään myös niihin liittyviä riskejä ja ongelmia sekä myönteistä kehitystä.</w:t>
      </w:r>
    </w:p>
    <w:p w14:paraId="69117044" w14:textId="77777777" w:rsidR="00397E4D" w:rsidRPr="0023751F" w:rsidRDefault="00397E4D" w:rsidP="00397E4D">
      <w:pPr>
        <w:spacing w:after="0" w:line="276" w:lineRule="auto"/>
        <w:contextualSpacing/>
        <w:rPr>
          <w:rFonts w:cstheme="minorHAnsi"/>
        </w:rPr>
      </w:pPr>
    </w:p>
    <w:p w14:paraId="5D0CDA63"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122E13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2266E8B" w14:textId="77777777" w:rsidR="00397E4D" w:rsidRPr="0023751F" w:rsidRDefault="00397E4D" w:rsidP="00397E4D">
      <w:pPr>
        <w:numPr>
          <w:ilvl w:val="0"/>
          <w:numId w:val="269"/>
        </w:numPr>
        <w:spacing w:after="0" w:line="276" w:lineRule="auto"/>
        <w:contextualSpacing/>
        <w:rPr>
          <w:rFonts w:cstheme="minorHAnsi"/>
        </w:rPr>
      </w:pPr>
      <w:r w:rsidRPr="0023751F">
        <w:rPr>
          <w:rFonts w:cstheme="minorHAnsi"/>
        </w:rPr>
        <w:t>osaa käyttää tarkoituksenmukaisesti ihmismaantieteen käsitteitä ja paikannimistöä</w:t>
      </w:r>
    </w:p>
    <w:p w14:paraId="576B9E7D" w14:textId="77777777" w:rsidR="00397E4D" w:rsidRPr="0023751F" w:rsidRDefault="00397E4D" w:rsidP="00397E4D">
      <w:pPr>
        <w:numPr>
          <w:ilvl w:val="0"/>
          <w:numId w:val="269"/>
        </w:numPr>
        <w:spacing w:after="0" w:line="276" w:lineRule="auto"/>
        <w:contextualSpacing/>
        <w:rPr>
          <w:rFonts w:cstheme="minorHAnsi"/>
        </w:rPr>
      </w:pPr>
      <w:r w:rsidRPr="0023751F">
        <w:rPr>
          <w:rFonts w:cstheme="minorHAnsi"/>
        </w:rPr>
        <w:t xml:space="preserve">tunnistaa </w:t>
      </w:r>
      <w:r w:rsidRPr="0023751F">
        <w:t>kulttuurisia piirteitä ja niiden eroja</w:t>
      </w:r>
      <w:r w:rsidRPr="0023751F">
        <w:rPr>
          <w:rFonts w:cstheme="minorHAnsi"/>
        </w:rPr>
        <w:t>, arvostaa niiden moninaisuutta sekä ottaa toiminnassaan huomioon ihmisoikeudet</w:t>
      </w:r>
    </w:p>
    <w:p w14:paraId="56AC1300" w14:textId="29A6CEE5" w:rsidR="00397E4D" w:rsidRPr="0023751F" w:rsidRDefault="00397E4D" w:rsidP="00397E4D">
      <w:pPr>
        <w:numPr>
          <w:ilvl w:val="0"/>
          <w:numId w:val="269"/>
        </w:numPr>
        <w:spacing w:after="0" w:line="276" w:lineRule="auto"/>
        <w:contextualSpacing/>
        <w:rPr>
          <w:rFonts w:cstheme="minorHAnsi"/>
        </w:rPr>
      </w:pPr>
      <w:r w:rsidRPr="0023751F">
        <w:rPr>
          <w:rFonts w:cstheme="minorHAnsi"/>
        </w:rPr>
        <w:t xml:space="preserve">osaa hankkia, analysoida, </w:t>
      </w:r>
      <w:r w:rsidR="00B830DA">
        <w:rPr>
          <w:rFonts w:cstheme="minorHAnsi"/>
        </w:rPr>
        <w:t xml:space="preserve">tulkita, </w:t>
      </w:r>
      <w:r w:rsidRPr="0023751F">
        <w:rPr>
          <w:rFonts w:cstheme="minorHAnsi"/>
        </w:rPr>
        <w:t>arvioida ja esittää ihmismaantieteellistä tietoa geomedian avulla</w:t>
      </w:r>
    </w:p>
    <w:p w14:paraId="2261CEED" w14:textId="77777777" w:rsidR="00397E4D" w:rsidRPr="0023751F" w:rsidRDefault="00397E4D" w:rsidP="00397E4D">
      <w:pPr>
        <w:numPr>
          <w:ilvl w:val="0"/>
          <w:numId w:val="269"/>
        </w:numPr>
        <w:spacing w:after="0" w:line="276" w:lineRule="auto"/>
        <w:contextualSpacing/>
        <w:rPr>
          <w:rFonts w:cstheme="minorHAnsi"/>
        </w:rPr>
      </w:pPr>
      <w:r w:rsidRPr="0023751F">
        <w:rPr>
          <w:rFonts w:cstheme="minorHAnsi"/>
        </w:rPr>
        <w:t>osaa kuvata ja analysoida ihmistoiminnan alueellisia piirteitä sekä ihmisen ja luonnon välisiä riippuvuussuhteita eri aluetasoilla</w:t>
      </w:r>
    </w:p>
    <w:p w14:paraId="1D4C3177" w14:textId="77777777" w:rsidR="00397E4D" w:rsidRPr="0023751F" w:rsidRDefault="00397E4D" w:rsidP="00397E4D">
      <w:pPr>
        <w:numPr>
          <w:ilvl w:val="0"/>
          <w:numId w:val="269"/>
        </w:numPr>
        <w:spacing w:after="0" w:line="276" w:lineRule="auto"/>
        <w:contextualSpacing/>
        <w:rPr>
          <w:rFonts w:cstheme="minorHAnsi"/>
        </w:rPr>
      </w:pPr>
      <w:r w:rsidRPr="0023751F">
        <w:rPr>
          <w:rFonts w:cstheme="minorHAnsi"/>
        </w:rPr>
        <w:t>osaa analysoida luonnonvarojen ja ympäristön tarjoamien mahdollisuuksien vaikutusta ihmisen toimintaan sekä vertailla eri alueita</w:t>
      </w:r>
    </w:p>
    <w:p w14:paraId="0F127421" w14:textId="77777777" w:rsidR="00397E4D" w:rsidRPr="0023751F" w:rsidRDefault="00397E4D" w:rsidP="00397E4D">
      <w:pPr>
        <w:numPr>
          <w:ilvl w:val="0"/>
          <w:numId w:val="269"/>
        </w:numPr>
        <w:spacing w:after="0" w:line="276" w:lineRule="auto"/>
        <w:contextualSpacing/>
        <w:rPr>
          <w:rFonts w:cstheme="minorHAnsi"/>
        </w:rPr>
      </w:pPr>
      <w:r w:rsidRPr="0023751F">
        <w:rPr>
          <w:rFonts w:cstheme="minorHAnsi"/>
        </w:rPr>
        <w:t>osaa analysoida esimerkkien avulla ihmiskunnan riskien ja ympäristöriskien syitä ja arvioida niiden seurauksia sekä tunnistaa keinoja, miten riskien seurauksia voidaan hillitä tai vaikutuksia lieventää eri alueilla</w:t>
      </w:r>
    </w:p>
    <w:p w14:paraId="51FDDDEB" w14:textId="77777777" w:rsidR="00397E4D" w:rsidRPr="0023751F" w:rsidRDefault="00397E4D" w:rsidP="00397E4D">
      <w:pPr>
        <w:numPr>
          <w:ilvl w:val="0"/>
          <w:numId w:val="269"/>
        </w:numPr>
        <w:spacing w:after="0" w:line="276" w:lineRule="auto"/>
        <w:contextualSpacing/>
        <w:rPr>
          <w:rFonts w:cstheme="minorHAnsi"/>
        </w:rPr>
      </w:pPr>
      <w:r w:rsidRPr="0023751F">
        <w:rPr>
          <w:rFonts w:cstheme="minorHAnsi"/>
        </w:rPr>
        <w:t>ymmärtää ihmismaantieteellisen tiedon merkityksen yhteiskunnassa, ihmisten arkielämässä ja omassa toiminnassaan.</w:t>
      </w:r>
    </w:p>
    <w:p w14:paraId="13376899" w14:textId="77777777" w:rsidR="00397E4D" w:rsidRPr="0023751F" w:rsidRDefault="00397E4D" w:rsidP="00397E4D">
      <w:pPr>
        <w:spacing w:after="0" w:line="276" w:lineRule="auto"/>
        <w:contextualSpacing/>
        <w:rPr>
          <w:rFonts w:cstheme="minorHAnsi"/>
        </w:rPr>
      </w:pPr>
    </w:p>
    <w:p w14:paraId="4FB48275"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5AFDAA47" w14:textId="77777777" w:rsidR="00397E4D" w:rsidRPr="0023751F" w:rsidRDefault="00397E4D" w:rsidP="00397E4D">
      <w:pPr>
        <w:spacing w:after="0" w:line="276" w:lineRule="auto"/>
        <w:contextualSpacing/>
        <w:rPr>
          <w:rFonts w:cstheme="minorHAnsi"/>
        </w:rPr>
      </w:pPr>
    </w:p>
    <w:p w14:paraId="507A5596" w14:textId="77777777" w:rsidR="00397E4D" w:rsidRPr="0023751F" w:rsidRDefault="00397E4D" w:rsidP="00397E4D">
      <w:pPr>
        <w:spacing w:after="0" w:line="276" w:lineRule="auto"/>
        <w:contextualSpacing/>
        <w:rPr>
          <w:rFonts w:cstheme="minorHAnsi"/>
        </w:rPr>
      </w:pPr>
      <w:r w:rsidRPr="0023751F">
        <w:rPr>
          <w:rFonts w:cstheme="minorHAnsi"/>
        </w:rPr>
        <w:t>Ihmismaantieteellinen ajattelu</w:t>
      </w:r>
    </w:p>
    <w:p w14:paraId="003235A3" w14:textId="77777777" w:rsidR="00397E4D" w:rsidRPr="0023751F" w:rsidRDefault="00397E4D" w:rsidP="00397E4D">
      <w:pPr>
        <w:numPr>
          <w:ilvl w:val="0"/>
          <w:numId w:val="270"/>
        </w:numPr>
        <w:spacing w:after="0" w:line="276" w:lineRule="auto"/>
        <w:contextualSpacing/>
        <w:rPr>
          <w:rFonts w:cstheme="minorHAnsi"/>
        </w:rPr>
      </w:pPr>
      <w:r w:rsidRPr="0023751F">
        <w:rPr>
          <w:rFonts w:cstheme="minorHAnsi"/>
        </w:rPr>
        <w:t>ihmismaantieteellisten kysymysten asettaminen, tiedon hankinta, analysointi, arviointi ja esittäminen</w:t>
      </w:r>
    </w:p>
    <w:p w14:paraId="21404F09" w14:textId="77777777" w:rsidR="00397E4D" w:rsidRPr="0023751F" w:rsidRDefault="00397E4D" w:rsidP="00397E4D">
      <w:pPr>
        <w:numPr>
          <w:ilvl w:val="0"/>
          <w:numId w:val="270"/>
        </w:numPr>
        <w:spacing w:after="0" w:line="276" w:lineRule="auto"/>
        <w:contextualSpacing/>
        <w:rPr>
          <w:rFonts w:cstheme="minorHAnsi"/>
        </w:rPr>
      </w:pPr>
      <w:r w:rsidRPr="0023751F">
        <w:rPr>
          <w:rFonts w:cstheme="minorHAnsi"/>
        </w:rPr>
        <w:t>ihmismaantieteen tietolähteet ja tutkimusmenetelmät</w:t>
      </w:r>
    </w:p>
    <w:p w14:paraId="3B24D52D" w14:textId="77777777" w:rsidR="00397E4D" w:rsidRPr="0023751F" w:rsidRDefault="00397E4D" w:rsidP="00397E4D">
      <w:pPr>
        <w:numPr>
          <w:ilvl w:val="0"/>
          <w:numId w:val="270"/>
        </w:numPr>
        <w:spacing w:after="0" w:line="276" w:lineRule="auto"/>
        <w:contextualSpacing/>
        <w:rPr>
          <w:rFonts w:cstheme="minorHAnsi"/>
        </w:rPr>
      </w:pPr>
      <w:r w:rsidRPr="0023751F">
        <w:rPr>
          <w:rFonts w:cstheme="minorHAnsi"/>
        </w:rPr>
        <w:t>paikkojen kokeminen ja miellekartat</w:t>
      </w:r>
    </w:p>
    <w:p w14:paraId="0F12FD76" w14:textId="77777777" w:rsidR="00397E4D" w:rsidRPr="0023751F" w:rsidRDefault="00397E4D" w:rsidP="00397E4D">
      <w:pPr>
        <w:spacing w:after="0" w:line="276" w:lineRule="auto"/>
        <w:contextualSpacing/>
        <w:rPr>
          <w:rFonts w:cstheme="minorHAnsi"/>
        </w:rPr>
      </w:pPr>
    </w:p>
    <w:p w14:paraId="669250BC" w14:textId="77777777" w:rsidR="00397E4D" w:rsidRPr="0023751F" w:rsidRDefault="00397E4D" w:rsidP="00397E4D">
      <w:pPr>
        <w:spacing w:after="0" w:line="276" w:lineRule="auto"/>
        <w:contextualSpacing/>
        <w:rPr>
          <w:rFonts w:cstheme="minorHAnsi"/>
        </w:rPr>
      </w:pPr>
      <w:r w:rsidRPr="0023751F">
        <w:rPr>
          <w:rFonts w:cstheme="minorHAnsi"/>
        </w:rPr>
        <w:t>Väestö, asutus ja kulttuurit</w:t>
      </w:r>
    </w:p>
    <w:p w14:paraId="16303755" w14:textId="77777777" w:rsidR="00397E4D" w:rsidRPr="0023751F" w:rsidRDefault="00397E4D" w:rsidP="00397E4D">
      <w:pPr>
        <w:numPr>
          <w:ilvl w:val="0"/>
          <w:numId w:val="271"/>
        </w:numPr>
        <w:spacing w:after="0" w:line="276" w:lineRule="auto"/>
        <w:contextualSpacing/>
        <w:rPr>
          <w:rFonts w:cstheme="minorHAnsi"/>
          <w:strike/>
        </w:rPr>
      </w:pPr>
      <w:r w:rsidRPr="0023751F">
        <w:rPr>
          <w:rFonts w:cstheme="minorHAnsi"/>
        </w:rPr>
        <w:t>väestörakenne ja väestönmuutokset</w:t>
      </w:r>
    </w:p>
    <w:p w14:paraId="52C77518" w14:textId="77777777" w:rsidR="00397E4D" w:rsidRPr="0023751F" w:rsidRDefault="00397E4D" w:rsidP="00397E4D">
      <w:pPr>
        <w:numPr>
          <w:ilvl w:val="0"/>
          <w:numId w:val="271"/>
        </w:numPr>
        <w:spacing w:after="0" w:line="276" w:lineRule="auto"/>
        <w:contextualSpacing/>
        <w:rPr>
          <w:rFonts w:cstheme="minorHAnsi"/>
        </w:rPr>
      </w:pPr>
      <w:r w:rsidRPr="0023751F">
        <w:rPr>
          <w:rFonts w:cstheme="minorHAnsi"/>
        </w:rPr>
        <w:t>asutuksen sijoittuminen, muuttoliikkeet</w:t>
      </w:r>
    </w:p>
    <w:p w14:paraId="48E402EB" w14:textId="77777777" w:rsidR="00397E4D" w:rsidRPr="0023751F" w:rsidRDefault="00397E4D" w:rsidP="00397E4D">
      <w:pPr>
        <w:numPr>
          <w:ilvl w:val="0"/>
          <w:numId w:val="271"/>
        </w:numPr>
        <w:spacing w:after="0" w:line="276" w:lineRule="auto"/>
        <w:contextualSpacing/>
        <w:rPr>
          <w:rFonts w:cstheme="minorHAnsi"/>
        </w:rPr>
      </w:pPr>
      <w:r w:rsidRPr="0023751F">
        <w:rPr>
          <w:rFonts w:cstheme="minorHAnsi"/>
        </w:rPr>
        <w:t>kulttuurien moninaisuus, alueellinen identiteetti ja ihmisoikeuksien toteutuminen, kuten alkuperäiskansojen asema</w:t>
      </w:r>
    </w:p>
    <w:p w14:paraId="6E50CC1B" w14:textId="77777777" w:rsidR="00397E4D" w:rsidRPr="0023751F" w:rsidRDefault="00397E4D" w:rsidP="00397E4D">
      <w:pPr>
        <w:spacing w:after="0" w:line="276" w:lineRule="auto"/>
        <w:ind w:left="720"/>
        <w:contextualSpacing/>
        <w:rPr>
          <w:rFonts w:cstheme="minorHAnsi"/>
        </w:rPr>
      </w:pPr>
    </w:p>
    <w:p w14:paraId="2CB326BD" w14:textId="77777777" w:rsidR="00397E4D" w:rsidRPr="0023751F" w:rsidRDefault="00397E4D" w:rsidP="00397E4D">
      <w:pPr>
        <w:spacing w:after="0" w:line="276" w:lineRule="auto"/>
        <w:contextualSpacing/>
        <w:rPr>
          <w:rFonts w:cstheme="minorHAnsi"/>
        </w:rPr>
      </w:pPr>
      <w:r w:rsidRPr="0023751F">
        <w:rPr>
          <w:rFonts w:cstheme="minorHAnsi"/>
        </w:rPr>
        <w:lastRenderedPageBreak/>
        <w:t>Kaupungit ja kaupungistuminen</w:t>
      </w:r>
    </w:p>
    <w:p w14:paraId="6FE1EF1C" w14:textId="77777777" w:rsidR="00397E4D" w:rsidRPr="0023751F" w:rsidRDefault="00397E4D" w:rsidP="00911BD0">
      <w:pPr>
        <w:numPr>
          <w:ilvl w:val="0"/>
          <w:numId w:val="277"/>
        </w:numPr>
        <w:spacing w:after="0" w:line="276" w:lineRule="auto"/>
        <w:textAlignment w:val="baseline"/>
        <w:rPr>
          <w:rFonts w:eastAsia="Times New Roman" w:cstheme="minorHAnsi"/>
          <w:lang w:eastAsia="fi-FI"/>
        </w:rPr>
      </w:pPr>
      <w:r w:rsidRPr="0023751F">
        <w:rPr>
          <w:rFonts w:eastAsia="Times New Roman" w:cstheme="minorHAnsi"/>
          <w:lang w:eastAsia="fi-FI"/>
        </w:rPr>
        <w:t>maankäyttö ja rakennettu ympäristö</w:t>
      </w:r>
    </w:p>
    <w:p w14:paraId="499EE5D4" w14:textId="77777777" w:rsidR="00397E4D" w:rsidRPr="0023751F" w:rsidRDefault="00397E4D" w:rsidP="00911BD0">
      <w:pPr>
        <w:numPr>
          <w:ilvl w:val="0"/>
          <w:numId w:val="277"/>
        </w:numPr>
        <w:spacing w:after="0" w:line="276" w:lineRule="auto"/>
        <w:textAlignment w:val="baseline"/>
        <w:rPr>
          <w:rFonts w:eastAsia="Times New Roman" w:cstheme="minorHAnsi"/>
          <w:lang w:eastAsia="fi-FI"/>
        </w:rPr>
      </w:pPr>
      <w:r w:rsidRPr="0023751F">
        <w:rPr>
          <w:rFonts w:eastAsia="Times New Roman" w:cstheme="minorHAnsi"/>
          <w:lang w:eastAsia="fi-FI"/>
        </w:rPr>
        <w:t>kaupunkiympäristön muutokset ja ekokaupungit</w:t>
      </w:r>
    </w:p>
    <w:p w14:paraId="6FE3DC24" w14:textId="77777777" w:rsidR="00397E4D" w:rsidRPr="0023751F" w:rsidRDefault="00397E4D" w:rsidP="00397E4D">
      <w:pPr>
        <w:spacing w:after="0" w:line="276" w:lineRule="auto"/>
        <w:ind w:left="720"/>
        <w:contextualSpacing/>
        <w:rPr>
          <w:rFonts w:cstheme="minorHAnsi"/>
        </w:rPr>
      </w:pPr>
    </w:p>
    <w:p w14:paraId="13814106" w14:textId="77777777" w:rsidR="00397E4D" w:rsidRPr="0023751F" w:rsidRDefault="00397E4D" w:rsidP="00397E4D">
      <w:pPr>
        <w:spacing w:after="0" w:line="276" w:lineRule="auto"/>
        <w:contextualSpacing/>
        <w:rPr>
          <w:rFonts w:cstheme="minorHAnsi"/>
        </w:rPr>
      </w:pPr>
      <w:r w:rsidRPr="0023751F">
        <w:t>Tuotannon alueelliset piirteet ja luonnonvarojen kestävä käyttö</w:t>
      </w:r>
    </w:p>
    <w:p w14:paraId="60A8450A" w14:textId="77777777" w:rsidR="00397E4D" w:rsidRPr="0023751F" w:rsidRDefault="00397E4D" w:rsidP="00397E4D">
      <w:pPr>
        <w:numPr>
          <w:ilvl w:val="0"/>
          <w:numId w:val="272"/>
        </w:numPr>
        <w:spacing w:after="0" w:line="276" w:lineRule="auto"/>
        <w:contextualSpacing/>
        <w:rPr>
          <w:rFonts w:cstheme="minorHAnsi"/>
        </w:rPr>
      </w:pPr>
      <w:r w:rsidRPr="0023751F">
        <w:rPr>
          <w:rFonts w:cstheme="minorHAnsi"/>
        </w:rPr>
        <w:t>maa-, metsä- ja kalatalous</w:t>
      </w:r>
    </w:p>
    <w:p w14:paraId="326D83E0" w14:textId="77777777" w:rsidR="00397E4D" w:rsidRPr="0023751F" w:rsidRDefault="00397E4D" w:rsidP="00397E4D">
      <w:pPr>
        <w:numPr>
          <w:ilvl w:val="0"/>
          <w:numId w:val="272"/>
        </w:numPr>
        <w:spacing w:after="0" w:line="276" w:lineRule="auto"/>
        <w:contextualSpacing/>
        <w:rPr>
          <w:rFonts w:cstheme="minorHAnsi"/>
        </w:rPr>
      </w:pPr>
      <w:r w:rsidRPr="0023751F">
        <w:rPr>
          <w:rFonts w:cstheme="minorHAnsi"/>
        </w:rPr>
        <w:t>kaivannaiset, energialähteet</w:t>
      </w:r>
    </w:p>
    <w:p w14:paraId="2E68E9CA" w14:textId="77777777" w:rsidR="00397E4D" w:rsidRPr="0023751F" w:rsidRDefault="00397E4D" w:rsidP="00397E4D">
      <w:pPr>
        <w:numPr>
          <w:ilvl w:val="0"/>
          <w:numId w:val="272"/>
        </w:numPr>
        <w:spacing w:after="0" w:line="276" w:lineRule="auto"/>
        <w:contextualSpacing/>
        <w:rPr>
          <w:rFonts w:cstheme="minorHAnsi"/>
        </w:rPr>
      </w:pPr>
      <w:r w:rsidRPr="0023751F">
        <w:rPr>
          <w:rFonts w:cstheme="minorHAnsi"/>
        </w:rPr>
        <w:t>teollisuus</w:t>
      </w:r>
    </w:p>
    <w:p w14:paraId="09DDB3D1" w14:textId="77777777" w:rsidR="00397E4D" w:rsidRPr="0023751F" w:rsidRDefault="00397E4D" w:rsidP="00397E4D">
      <w:pPr>
        <w:numPr>
          <w:ilvl w:val="0"/>
          <w:numId w:val="272"/>
        </w:numPr>
        <w:spacing w:after="0" w:line="276" w:lineRule="auto"/>
        <w:contextualSpacing/>
        <w:rPr>
          <w:rFonts w:cstheme="minorHAnsi"/>
        </w:rPr>
      </w:pPr>
      <w:r w:rsidRPr="0023751F">
        <w:rPr>
          <w:rFonts w:cstheme="minorHAnsi"/>
        </w:rPr>
        <w:t>kiertotalous</w:t>
      </w:r>
    </w:p>
    <w:p w14:paraId="19480CB4" w14:textId="77777777" w:rsidR="00397E4D" w:rsidRPr="0023751F" w:rsidRDefault="00397E4D" w:rsidP="00397E4D">
      <w:pPr>
        <w:spacing w:after="0" w:line="276" w:lineRule="auto"/>
        <w:contextualSpacing/>
        <w:rPr>
          <w:rFonts w:cstheme="minorHAnsi"/>
        </w:rPr>
      </w:pPr>
    </w:p>
    <w:p w14:paraId="7C1C1C92" w14:textId="77777777" w:rsidR="00397E4D" w:rsidRPr="0023751F" w:rsidRDefault="00397E4D" w:rsidP="00397E4D">
      <w:pPr>
        <w:spacing w:after="0" w:line="276" w:lineRule="auto"/>
        <w:contextualSpacing/>
        <w:rPr>
          <w:rFonts w:cstheme="minorHAnsi"/>
        </w:rPr>
      </w:pPr>
      <w:r w:rsidRPr="0023751F">
        <w:rPr>
          <w:rFonts w:cstheme="minorHAnsi"/>
        </w:rPr>
        <w:t>Liikkuminen, palvelut ja vuorovaikutus</w:t>
      </w:r>
    </w:p>
    <w:p w14:paraId="5D80FC4E" w14:textId="77777777" w:rsidR="00397E4D" w:rsidRPr="0023751F" w:rsidRDefault="00397E4D" w:rsidP="00397E4D">
      <w:pPr>
        <w:numPr>
          <w:ilvl w:val="0"/>
          <w:numId w:val="273"/>
        </w:numPr>
        <w:spacing w:after="0" w:line="276" w:lineRule="auto"/>
        <w:contextualSpacing/>
        <w:rPr>
          <w:rFonts w:cstheme="minorHAnsi"/>
        </w:rPr>
      </w:pPr>
      <w:r w:rsidRPr="0023751F">
        <w:rPr>
          <w:rFonts w:cstheme="minorHAnsi"/>
        </w:rPr>
        <w:t>saavutettavuus, liikenneverkot ja matkailu</w:t>
      </w:r>
    </w:p>
    <w:p w14:paraId="385C3280" w14:textId="77777777" w:rsidR="00397E4D" w:rsidRPr="0023751F" w:rsidRDefault="00397E4D" w:rsidP="00397E4D">
      <w:pPr>
        <w:numPr>
          <w:ilvl w:val="0"/>
          <w:numId w:val="273"/>
        </w:numPr>
        <w:spacing w:after="0" w:line="276" w:lineRule="auto"/>
        <w:contextualSpacing/>
        <w:rPr>
          <w:rFonts w:cstheme="minorHAnsi"/>
        </w:rPr>
      </w:pPr>
      <w:r w:rsidRPr="0023751F">
        <w:rPr>
          <w:rFonts w:cstheme="minorHAnsi"/>
        </w:rPr>
        <w:t>globalisaatio</w:t>
      </w:r>
    </w:p>
    <w:p w14:paraId="440A1D22" w14:textId="77777777" w:rsidR="00397E4D" w:rsidRPr="0023751F" w:rsidRDefault="00397E4D" w:rsidP="00397E4D">
      <w:pPr>
        <w:numPr>
          <w:ilvl w:val="0"/>
          <w:numId w:val="273"/>
        </w:numPr>
        <w:spacing w:after="0" w:line="276" w:lineRule="auto"/>
        <w:contextualSpacing/>
        <w:rPr>
          <w:rFonts w:cstheme="minorHAnsi"/>
        </w:rPr>
      </w:pPr>
      <w:r w:rsidRPr="0023751F">
        <w:rPr>
          <w:rFonts w:cstheme="minorHAnsi"/>
        </w:rPr>
        <w:t>innovaatioiden alueellinen leviäminen</w:t>
      </w:r>
    </w:p>
    <w:p w14:paraId="530C89E0" w14:textId="77777777" w:rsidR="00397E4D" w:rsidRPr="0023751F" w:rsidRDefault="00397E4D" w:rsidP="00397E4D">
      <w:pPr>
        <w:spacing w:after="0" w:line="276" w:lineRule="auto"/>
        <w:contextualSpacing/>
        <w:rPr>
          <w:rFonts w:cstheme="minorHAnsi"/>
        </w:rPr>
      </w:pPr>
    </w:p>
    <w:p w14:paraId="23123F2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GE4 Geomedia – tutki, osallistu ja vaikuta (2 op)</w:t>
      </w:r>
    </w:p>
    <w:p w14:paraId="0E0C85EB" w14:textId="77777777" w:rsidR="00397E4D" w:rsidRPr="0023751F" w:rsidRDefault="00397E4D" w:rsidP="00397E4D">
      <w:pPr>
        <w:spacing w:after="0" w:line="276" w:lineRule="auto"/>
        <w:contextualSpacing/>
        <w:rPr>
          <w:rFonts w:cstheme="minorHAnsi"/>
        </w:rPr>
      </w:pPr>
    </w:p>
    <w:p w14:paraId="117A534D" w14:textId="77777777" w:rsidR="00397E4D" w:rsidRPr="0023751F" w:rsidRDefault="00397E4D" w:rsidP="00397E4D">
      <w:pPr>
        <w:spacing w:after="0" w:line="276" w:lineRule="auto"/>
        <w:contextualSpacing/>
        <w:rPr>
          <w:rFonts w:cstheme="minorHAnsi"/>
        </w:rPr>
      </w:pPr>
      <w:r w:rsidRPr="0023751F">
        <w:rPr>
          <w:rFonts w:cstheme="minorHAnsi"/>
        </w:rPr>
        <w:t>Moduuli perehdyttää aiemmissa moduuleissa hankittujen maantieteellisten tietojen ja taitojen soveltamiseen tutkielman laatimisessa tai osallistumis- ja vaikuttamisprojektin toteuttamisessa. Keskeisiä näkökulmia moduulissa ovat aluesuunnittelu ja osallistuvan suunnittelun periaatteet sekä geomedian käyttö tutkimuksessa ja vaikuttamisessa.</w:t>
      </w:r>
    </w:p>
    <w:p w14:paraId="1CDA7D07" w14:textId="77777777" w:rsidR="00397E4D" w:rsidRPr="0023751F" w:rsidRDefault="00397E4D" w:rsidP="00397E4D">
      <w:pPr>
        <w:spacing w:after="0" w:line="276" w:lineRule="auto"/>
        <w:contextualSpacing/>
        <w:rPr>
          <w:rFonts w:cstheme="minorHAnsi"/>
          <w:i/>
        </w:rPr>
      </w:pPr>
    </w:p>
    <w:p w14:paraId="04FB3709"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347AFE4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D7ACC5A" w14:textId="77777777" w:rsidR="00397E4D" w:rsidRPr="0023751F" w:rsidRDefault="00397E4D" w:rsidP="00397E4D">
      <w:pPr>
        <w:numPr>
          <w:ilvl w:val="0"/>
          <w:numId w:val="274"/>
        </w:numPr>
        <w:spacing w:after="0" w:line="276" w:lineRule="auto"/>
        <w:contextualSpacing/>
        <w:rPr>
          <w:rFonts w:cstheme="minorHAnsi"/>
        </w:rPr>
      </w:pPr>
      <w:r w:rsidRPr="0023751F">
        <w:rPr>
          <w:rFonts w:cstheme="minorHAnsi"/>
        </w:rPr>
        <w:t>osaa asettaa maantieteellisiä kysymyksiä ja toteuttaa tutkimuksen tai osallistumis- ja vaikuttamisprojektin, jossa on paikallinen, alueellinen tai globaali ulottuvuus</w:t>
      </w:r>
    </w:p>
    <w:p w14:paraId="1AFE869E" w14:textId="77777777" w:rsidR="00397E4D" w:rsidRPr="0023751F" w:rsidRDefault="00397E4D" w:rsidP="00397E4D">
      <w:pPr>
        <w:numPr>
          <w:ilvl w:val="0"/>
          <w:numId w:val="274"/>
        </w:numPr>
        <w:spacing w:after="0" w:line="276" w:lineRule="auto"/>
        <w:contextualSpacing/>
        <w:rPr>
          <w:rFonts w:cstheme="minorHAnsi"/>
        </w:rPr>
      </w:pPr>
      <w:r w:rsidRPr="0023751F">
        <w:rPr>
          <w:rFonts w:cstheme="minorHAnsi"/>
        </w:rPr>
        <w:t>ymmärtää ja osaa selittää, miten geomediaa sovelletaan maantieteellisessä tutkimuksessa, omassa arjessa ja yhteiskunnan eri aloilla</w:t>
      </w:r>
    </w:p>
    <w:p w14:paraId="317F20DC" w14:textId="77777777" w:rsidR="00397E4D" w:rsidRPr="0023751F" w:rsidRDefault="00397E4D" w:rsidP="00397E4D">
      <w:pPr>
        <w:numPr>
          <w:ilvl w:val="0"/>
          <w:numId w:val="274"/>
        </w:numPr>
        <w:spacing w:after="0" w:line="276" w:lineRule="auto"/>
        <w:contextualSpacing/>
        <w:rPr>
          <w:rFonts w:cstheme="minorHAnsi"/>
        </w:rPr>
      </w:pPr>
      <w:r w:rsidRPr="0023751F">
        <w:rPr>
          <w:rFonts w:cstheme="minorHAnsi"/>
        </w:rPr>
        <w:t>osaa hyödyntää paikkatietosovelluksia ja tietää niiden toimintaperiaatteita</w:t>
      </w:r>
    </w:p>
    <w:p w14:paraId="751C5A01" w14:textId="77777777" w:rsidR="00397E4D" w:rsidRPr="0023751F" w:rsidRDefault="00397E4D" w:rsidP="00397E4D">
      <w:pPr>
        <w:numPr>
          <w:ilvl w:val="0"/>
          <w:numId w:val="274"/>
        </w:numPr>
        <w:spacing w:after="0" w:line="276" w:lineRule="auto"/>
        <w:contextualSpacing/>
        <w:rPr>
          <w:rFonts w:cstheme="minorHAnsi"/>
        </w:rPr>
      </w:pPr>
      <w:r w:rsidRPr="0023751F">
        <w:rPr>
          <w:rFonts w:cstheme="minorHAnsi"/>
        </w:rPr>
        <w:t>osaa havainnoida arkiympäristöjä, tulkita maisemaa ja karttoja sekä kuvata ja selittää luonnon ja ihmistoiminnan alueellisia ilmiötä, rakenteita ja vuorovaikutussuhteita</w:t>
      </w:r>
    </w:p>
    <w:p w14:paraId="5BB5E082" w14:textId="77777777" w:rsidR="00397E4D" w:rsidRPr="0023751F" w:rsidRDefault="00397E4D" w:rsidP="00397E4D">
      <w:pPr>
        <w:numPr>
          <w:ilvl w:val="0"/>
          <w:numId w:val="274"/>
        </w:numPr>
        <w:spacing w:after="0" w:line="276" w:lineRule="auto"/>
        <w:contextualSpacing/>
        <w:rPr>
          <w:rFonts w:cstheme="minorHAnsi"/>
        </w:rPr>
      </w:pPr>
      <w:r w:rsidRPr="0023751F">
        <w:rPr>
          <w:rFonts w:cstheme="minorHAnsi"/>
        </w:rPr>
        <w:t>tuntee ja osaa kuvata aluesuunnittelun tavoitteet ja eri tasot sekä kansalaisten mahdollisuudet vaikuttaa oman ympäristönsä suunnitteluun ja kehittämiseen.</w:t>
      </w:r>
    </w:p>
    <w:p w14:paraId="6B72B6B6" w14:textId="77777777" w:rsidR="00397E4D" w:rsidRPr="0023751F" w:rsidRDefault="00397E4D" w:rsidP="00397E4D">
      <w:pPr>
        <w:spacing w:after="0" w:line="276" w:lineRule="auto"/>
        <w:contextualSpacing/>
        <w:rPr>
          <w:rFonts w:cstheme="minorHAnsi"/>
        </w:rPr>
      </w:pPr>
    </w:p>
    <w:p w14:paraId="2AD85C01"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494E5DD1" w14:textId="77777777" w:rsidR="00397E4D" w:rsidRPr="0023751F" w:rsidRDefault="00397E4D" w:rsidP="00397E4D">
      <w:pPr>
        <w:spacing w:after="0" w:line="276" w:lineRule="auto"/>
        <w:contextualSpacing/>
        <w:rPr>
          <w:rFonts w:cstheme="minorHAnsi"/>
        </w:rPr>
      </w:pPr>
    </w:p>
    <w:p w14:paraId="5E71F164" w14:textId="77777777" w:rsidR="00397E4D" w:rsidRPr="0023751F" w:rsidRDefault="00397E4D" w:rsidP="00397E4D">
      <w:pPr>
        <w:spacing w:after="0" w:line="276" w:lineRule="auto"/>
        <w:contextualSpacing/>
        <w:rPr>
          <w:rFonts w:cstheme="minorHAnsi"/>
        </w:rPr>
      </w:pPr>
      <w:r w:rsidRPr="0023751F">
        <w:rPr>
          <w:rFonts w:cstheme="minorHAnsi"/>
        </w:rPr>
        <w:t>Maantieteellinen tutkimus</w:t>
      </w:r>
    </w:p>
    <w:p w14:paraId="54467AB2" w14:textId="77777777" w:rsidR="00397E4D" w:rsidRPr="0023751F" w:rsidRDefault="00397E4D" w:rsidP="00397E4D">
      <w:pPr>
        <w:numPr>
          <w:ilvl w:val="0"/>
          <w:numId w:val="275"/>
        </w:numPr>
        <w:spacing w:after="0" w:line="276" w:lineRule="auto"/>
        <w:contextualSpacing/>
        <w:rPr>
          <w:rFonts w:cstheme="minorHAnsi"/>
        </w:rPr>
      </w:pPr>
      <w:r w:rsidRPr="0023751F">
        <w:rPr>
          <w:rFonts w:cstheme="minorHAnsi"/>
        </w:rPr>
        <w:t>geomedian käyttö tutkimuksessa; kartografian ja paikkatiedon perusteet, kuvat, videot, diagrammit ja taulukot sekä muut alueellisen tiedon lähteet</w:t>
      </w:r>
    </w:p>
    <w:p w14:paraId="2EDDD1B0" w14:textId="77777777" w:rsidR="00397E4D" w:rsidRPr="0023751F" w:rsidRDefault="00397E4D" w:rsidP="00397E4D">
      <w:pPr>
        <w:numPr>
          <w:ilvl w:val="0"/>
          <w:numId w:val="275"/>
        </w:numPr>
        <w:spacing w:after="0" w:line="276" w:lineRule="auto"/>
        <w:contextualSpacing/>
        <w:rPr>
          <w:rFonts w:cstheme="minorHAnsi"/>
        </w:rPr>
      </w:pPr>
      <w:r w:rsidRPr="0023751F">
        <w:rPr>
          <w:rFonts w:cstheme="minorHAnsi"/>
        </w:rPr>
        <w:t>ongelmien asettaminen, tutkimusaineiston hankinta, käsittely, analysointi, tulkinta, arviointi, havainnollistaminen ja esittäminen</w:t>
      </w:r>
    </w:p>
    <w:p w14:paraId="0EC20A4F" w14:textId="77777777" w:rsidR="00397E4D" w:rsidRPr="0023751F" w:rsidRDefault="00397E4D" w:rsidP="00397E4D">
      <w:pPr>
        <w:numPr>
          <w:ilvl w:val="0"/>
          <w:numId w:val="275"/>
        </w:numPr>
        <w:spacing w:after="0" w:line="276" w:lineRule="auto"/>
        <w:contextualSpacing/>
        <w:rPr>
          <w:rFonts w:cstheme="minorHAnsi"/>
        </w:rPr>
      </w:pPr>
      <w:r w:rsidRPr="0023751F">
        <w:rPr>
          <w:rFonts w:cstheme="minorHAnsi"/>
        </w:rPr>
        <w:t>luonnon- ja kulttuurimaisemien tulkinta karttojen, kuvien ja muun geomedian avulla</w:t>
      </w:r>
    </w:p>
    <w:p w14:paraId="4512231C" w14:textId="77777777" w:rsidR="00397E4D" w:rsidRPr="0023751F" w:rsidRDefault="00397E4D" w:rsidP="00397E4D">
      <w:pPr>
        <w:numPr>
          <w:ilvl w:val="0"/>
          <w:numId w:val="275"/>
        </w:numPr>
        <w:spacing w:after="0" w:line="276" w:lineRule="auto"/>
        <w:contextualSpacing/>
        <w:rPr>
          <w:rFonts w:cstheme="minorHAnsi"/>
        </w:rPr>
      </w:pPr>
      <w:r w:rsidRPr="0023751F">
        <w:rPr>
          <w:rFonts w:cstheme="minorHAnsi"/>
        </w:rPr>
        <w:t>geomedian käyttö arjessa, työelämässä ja kestävän tulevaisuuden edistämisessä</w:t>
      </w:r>
    </w:p>
    <w:p w14:paraId="63D9BBAB" w14:textId="77777777" w:rsidR="00397E4D" w:rsidRPr="0023751F" w:rsidRDefault="00397E4D" w:rsidP="00397E4D">
      <w:pPr>
        <w:spacing w:after="0" w:line="276" w:lineRule="auto"/>
        <w:contextualSpacing/>
        <w:rPr>
          <w:rFonts w:cstheme="minorHAnsi"/>
        </w:rPr>
      </w:pPr>
    </w:p>
    <w:p w14:paraId="33016870" w14:textId="77777777" w:rsidR="00397E4D" w:rsidRPr="0023751F" w:rsidRDefault="00397E4D" w:rsidP="00397E4D">
      <w:pPr>
        <w:spacing w:after="0" w:line="276" w:lineRule="auto"/>
        <w:contextualSpacing/>
        <w:rPr>
          <w:rFonts w:cstheme="minorHAnsi"/>
        </w:rPr>
      </w:pPr>
      <w:r w:rsidRPr="0023751F">
        <w:rPr>
          <w:rFonts w:cstheme="minorHAnsi"/>
        </w:rPr>
        <w:lastRenderedPageBreak/>
        <w:t>Aluesuunnittelu ja osallistuvan suunnittelun periaatteet</w:t>
      </w:r>
    </w:p>
    <w:p w14:paraId="581057F1" w14:textId="77777777" w:rsidR="00397E4D" w:rsidRPr="0023751F" w:rsidRDefault="00397E4D" w:rsidP="00397E4D">
      <w:pPr>
        <w:numPr>
          <w:ilvl w:val="0"/>
          <w:numId w:val="276"/>
        </w:numPr>
        <w:spacing w:after="0" w:line="276" w:lineRule="auto"/>
        <w:contextualSpacing/>
        <w:rPr>
          <w:rFonts w:cstheme="minorHAnsi"/>
        </w:rPr>
      </w:pPr>
      <w:r w:rsidRPr="0023751F">
        <w:rPr>
          <w:rFonts w:cstheme="minorHAnsi"/>
        </w:rPr>
        <w:t>kaavoitus eri aluetasoilla</w:t>
      </w:r>
    </w:p>
    <w:p w14:paraId="060AAECB" w14:textId="77777777" w:rsidR="00397E4D" w:rsidRPr="0023751F" w:rsidRDefault="00397E4D" w:rsidP="00397E4D">
      <w:pPr>
        <w:numPr>
          <w:ilvl w:val="0"/>
          <w:numId w:val="276"/>
        </w:numPr>
        <w:spacing w:after="0" w:line="276" w:lineRule="auto"/>
        <w:contextualSpacing/>
        <w:rPr>
          <w:rFonts w:cstheme="minorHAnsi"/>
        </w:rPr>
      </w:pPr>
      <w:r w:rsidRPr="0023751F">
        <w:rPr>
          <w:rFonts w:cstheme="minorHAnsi"/>
        </w:rPr>
        <w:t>osallistumisen keinot</w:t>
      </w:r>
    </w:p>
    <w:bookmarkEnd w:id="248"/>
    <w:p w14:paraId="62E046FC" w14:textId="77777777" w:rsidR="00397E4D" w:rsidRPr="0023751F" w:rsidRDefault="00397E4D" w:rsidP="00397E4D">
      <w:pPr>
        <w:spacing w:after="0" w:line="276" w:lineRule="auto"/>
        <w:contextualSpacing/>
        <w:rPr>
          <w:rFonts w:cstheme="minorHAnsi"/>
        </w:rPr>
      </w:pPr>
    </w:p>
    <w:p w14:paraId="511015F3" w14:textId="77777777" w:rsidR="00397E4D" w:rsidRPr="0023751F" w:rsidRDefault="00397E4D" w:rsidP="00397E4D">
      <w:pPr>
        <w:spacing w:after="0" w:line="276" w:lineRule="auto"/>
        <w:rPr>
          <w:rFonts w:cstheme="minorHAnsi"/>
        </w:rPr>
      </w:pPr>
      <w:r w:rsidRPr="0023751F">
        <w:rPr>
          <w:rFonts w:cstheme="minorHAnsi"/>
        </w:rPr>
        <w:t>Maantieteellinen tutkielma tai osallistumis- ja vaikuttamisprojekti (opiskelijan valinnan mukaan)</w:t>
      </w:r>
    </w:p>
    <w:p w14:paraId="7126F466" w14:textId="77777777" w:rsidR="00397E4D" w:rsidRPr="0023751F" w:rsidRDefault="00397E4D" w:rsidP="00911BD0">
      <w:pPr>
        <w:pStyle w:val="Luettelokappale"/>
        <w:numPr>
          <w:ilvl w:val="0"/>
          <w:numId w:val="688"/>
        </w:numPr>
        <w:spacing w:after="0" w:line="276" w:lineRule="auto"/>
        <w:rPr>
          <w:rFonts w:cstheme="minorHAnsi"/>
        </w:rPr>
      </w:pPr>
      <w:r w:rsidRPr="0023751F">
        <w:rPr>
          <w:rFonts w:cstheme="minorHAnsi"/>
        </w:rPr>
        <w:t>Tutkielman tai projektin näkökulma voi olla aluemaantieteellinen tai ilmiöpohjainen. Keskeistä aiheen käsittelyssä on alueellisuus sekä ymmärrys ihmisen ja luonnon vuorovaikutuksesta. Tutkielma tai muu projekti laaditaan yksin tai ryhmässä.</w:t>
      </w:r>
    </w:p>
    <w:p w14:paraId="7E7AE72F" w14:textId="77777777" w:rsidR="00397E4D" w:rsidRPr="0023751F" w:rsidRDefault="00397E4D" w:rsidP="00397E4D">
      <w:pPr>
        <w:spacing w:after="0" w:line="276" w:lineRule="auto"/>
        <w:rPr>
          <w:rFonts w:cstheme="minorHAnsi"/>
        </w:rPr>
      </w:pPr>
    </w:p>
    <w:p w14:paraId="4C03F946"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49" w:name="_Toc3448905"/>
      <w:bookmarkStart w:id="250" w:name="_Toc18664388"/>
      <w:bookmarkStart w:id="251" w:name="_Toc3448906"/>
      <w:r w:rsidRPr="0023751F">
        <w:rPr>
          <w:rFonts w:eastAsiaTheme="majorEastAsia" w:cstheme="minorHAnsi"/>
          <w:b/>
          <w:color w:val="2F5496" w:themeColor="accent1" w:themeShade="BF"/>
          <w:sz w:val="36"/>
        </w:rPr>
        <w:t>6.9 Fysiikka</w:t>
      </w:r>
      <w:bookmarkStart w:id="252" w:name="_30j0zll" w:colFirst="0" w:colLast="0"/>
      <w:bookmarkEnd w:id="249"/>
      <w:bookmarkEnd w:id="250"/>
      <w:bookmarkEnd w:id="252"/>
    </w:p>
    <w:p w14:paraId="4F7ECE5E" w14:textId="77777777" w:rsidR="00397E4D" w:rsidRPr="0023751F" w:rsidRDefault="00397E4D" w:rsidP="00397E4D">
      <w:pPr>
        <w:spacing w:after="0" w:line="276" w:lineRule="auto"/>
        <w:contextualSpacing/>
        <w:rPr>
          <w:rFonts w:cstheme="minorHAnsi"/>
        </w:rPr>
      </w:pPr>
    </w:p>
    <w:p w14:paraId="4EBFC11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2D6074FD" w14:textId="77777777" w:rsidR="00397E4D" w:rsidRPr="0023751F" w:rsidRDefault="00397E4D" w:rsidP="00397E4D">
      <w:pPr>
        <w:spacing w:after="0" w:line="276" w:lineRule="auto"/>
        <w:contextualSpacing/>
        <w:rPr>
          <w:rFonts w:cstheme="minorHAnsi"/>
        </w:rPr>
      </w:pPr>
      <w:bookmarkStart w:id="253" w:name="_wdaowpm2eyva" w:colFirst="0" w:colLast="0"/>
      <w:bookmarkEnd w:id="253"/>
    </w:p>
    <w:p w14:paraId="6874E6A0" w14:textId="77777777" w:rsidR="00397E4D" w:rsidRPr="0023751F" w:rsidRDefault="00397E4D" w:rsidP="00397E4D">
      <w:pPr>
        <w:spacing w:after="0" w:line="276" w:lineRule="auto"/>
        <w:contextualSpacing/>
        <w:rPr>
          <w:rFonts w:cstheme="minorHAnsi"/>
        </w:rPr>
      </w:pPr>
      <w:bookmarkStart w:id="254" w:name="_sfi9ivpefusc" w:colFirst="0" w:colLast="0"/>
      <w:bookmarkEnd w:id="254"/>
      <w:r w:rsidRPr="0023751F">
        <w:rPr>
          <w:rFonts w:cstheme="minorHAnsi"/>
        </w:rPr>
        <w:t xml:space="preserve">Fysiikan opetus tukee opiskelijan luonnontieteellisen ajattelun ja maailmankuvan kehittymistä osana monipuolista yleissivistystä. Opetus ohjaa opiskelijaa ymmärtämään fysiikan merkityksen jokapäiväisessä elämässä, ympäristössä, yhteiskunnassa ja teknologiassa. 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Fysiikan opetus antaa opiskelijalle valmiuksia menestyä jatko-opinnoissa luonnontieteellisillä ja luonnontieteitä soveltavilla aloilla sekä hyödyntää fysiikan osaamistaan työelämässä. </w:t>
      </w:r>
      <w:r w:rsidRPr="0023751F">
        <w:rPr>
          <w:rFonts w:cstheme="minorHAnsi"/>
          <w:lang w:val="fi"/>
        </w:rPr>
        <w:t>Monipuolisilla oppimistilanteilla ja -ympäristöillä edistetään opiskelijoiden mahdollisuuksia oppia yhdenvertaisesti ja tasa-arvoisesti.</w:t>
      </w:r>
    </w:p>
    <w:p w14:paraId="67C0645C" w14:textId="77777777" w:rsidR="00397E4D" w:rsidRPr="0023751F" w:rsidRDefault="00397E4D" w:rsidP="00397E4D">
      <w:pPr>
        <w:spacing w:after="0" w:line="276" w:lineRule="auto"/>
        <w:contextualSpacing/>
        <w:rPr>
          <w:rFonts w:cstheme="minorHAnsi"/>
        </w:rPr>
      </w:pPr>
    </w:p>
    <w:p w14:paraId="5AD70E43" w14:textId="77777777" w:rsidR="00397E4D" w:rsidRPr="0023751F" w:rsidRDefault="00397E4D" w:rsidP="00397E4D">
      <w:pPr>
        <w:spacing w:after="0" w:line="276" w:lineRule="auto"/>
        <w:contextualSpacing/>
        <w:rPr>
          <w:rFonts w:cstheme="minorHAnsi"/>
        </w:rPr>
      </w:pPr>
      <w:r w:rsidRPr="0023751F">
        <w:rPr>
          <w:rFonts w:cstheme="minorHAnsi"/>
        </w:rPr>
        <w:t>Fysiikan opetuksen tuella opiskelijan ymmärrys fysiikan käsitteistä rakentuu ja opiskelija ymmärtää niitä kvalitatiivisella ja kvantitatiivisella tasolla. Opiskelijan aikaisemmat kokemukset, uudet havainnot ja näkökulmat muokkautuvat johdonmukaiseksi käsitykseksi ympäröivästä todellisuudesta opiskelijoiden ja opettajien vuorovaikutuksessa ja fysiikan teorioiden avulla.</w:t>
      </w:r>
    </w:p>
    <w:p w14:paraId="074B0F50" w14:textId="77777777" w:rsidR="00397E4D" w:rsidRPr="0023751F" w:rsidRDefault="00397E4D" w:rsidP="00397E4D">
      <w:pPr>
        <w:spacing w:after="0" w:line="276" w:lineRule="auto"/>
        <w:contextualSpacing/>
        <w:rPr>
          <w:rFonts w:cstheme="minorHAnsi"/>
        </w:rPr>
      </w:pPr>
    </w:p>
    <w:p w14:paraId="659723E9" w14:textId="77777777" w:rsidR="00397E4D" w:rsidRPr="0023751F" w:rsidRDefault="00397E4D" w:rsidP="00397E4D">
      <w:pPr>
        <w:spacing w:after="0" w:line="276" w:lineRule="auto"/>
        <w:contextualSpacing/>
        <w:rPr>
          <w:rFonts w:cstheme="minorHAnsi"/>
        </w:rPr>
      </w:pPr>
      <w:r w:rsidRPr="0023751F">
        <w:rPr>
          <w:rFonts w:cstheme="minorHAnsi"/>
        </w:rPr>
        <w:t>Fysiikan opetuksen lähtökohtana ovat ympäristöstä tehdyt havainnot. Kokeellisuus eri muodoissaan tukee käsitteiden omaksumista ja ymmärtämistä, tutkimisen taitojen oppimista sekä luonnontieteiden luonteen hahmottamista. Opiskelun edetessä tutkimisen taidot kehittyvät sekä kokonaisvaltaisesti että kunkin moduulin keskeisten sisältöjen osalta. Kokeellisessa työskentelyssä toimitaan työturvallisuutta noudattaen.</w:t>
      </w:r>
    </w:p>
    <w:p w14:paraId="72499628" w14:textId="77777777" w:rsidR="00397E4D" w:rsidRPr="0023751F" w:rsidRDefault="00397E4D" w:rsidP="00397E4D">
      <w:pPr>
        <w:spacing w:after="0" w:line="276" w:lineRule="auto"/>
        <w:contextualSpacing/>
        <w:rPr>
          <w:rFonts w:cstheme="minorHAnsi"/>
          <w:b/>
        </w:rPr>
      </w:pPr>
    </w:p>
    <w:p w14:paraId="0C1267A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39204E76" w14:textId="77777777" w:rsidR="00397E4D" w:rsidRPr="0023751F" w:rsidRDefault="00397E4D" w:rsidP="00397E4D">
      <w:pPr>
        <w:spacing w:after="0" w:line="276" w:lineRule="auto"/>
        <w:contextualSpacing/>
        <w:rPr>
          <w:rFonts w:cstheme="minorHAnsi"/>
        </w:rPr>
      </w:pPr>
    </w:p>
    <w:p w14:paraId="276ECCF3" w14:textId="77777777" w:rsidR="00397E4D" w:rsidRPr="0023751F" w:rsidRDefault="00397E4D" w:rsidP="00397E4D">
      <w:pPr>
        <w:spacing w:after="0" w:line="276" w:lineRule="auto"/>
        <w:contextualSpacing/>
        <w:rPr>
          <w:rFonts w:cstheme="minorHAnsi"/>
        </w:rPr>
      </w:pPr>
      <w:r w:rsidRPr="0023751F">
        <w:rPr>
          <w:rFonts w:cstheme="minorHAnsi"/>
        </w:rPr>
        <w:t xml:space="preserve">Fysiikan opetus ohjaa luonnontieteille ominaiseen ajatteluun, tiedonhankintaan, tietojen käyttämiseen, ideointiin, vuorovaikutukseen sekä tiedon luotettavuuden ja merkityksen arviointiin. Opetus kehittää </w:t>
      </w:r>
      <w:r w:rsidRPr="0023751F">
        <w:rPr>
          <w:rFonts w:cstheme="minorHAnsi"/>
          <w:b/>
        </w:rPr>
        <w:t>yhteiskunnallista osaamista</w:t>
      </w:r>
      <w:r w:rsidRPr="0023751F">
        <w:rPr>
          <w:rFonts w:cstheme="minorHAnsi"/>
        </w:rPr>
        <w:t xml:space="preserve"> antamalla opiskelijalle valmiuksia osallistua yhteiskunnalliseen keskusteluun ja vaikuttaa yhteiseen päätöksentekoon. </w:t>
      </w:r>
    </w:p>
    <w:p w14:paraId="60B95613" w14:textId="77777777" w:rsidR="00397E4D" w:rsidRPr="0023751F" w:rsidRDefault="00397E4D" w:rsidP="00397E4D">
      <w:pPr>
        <w:spacing w:after="0" w:line="276" w:lineRule="auto"/>
        <w:contextualSpacing/>
        <w:rPr>
          <w:rFonts w:cstheme="minorHAnsi"/>
        </w:rPr>
      </w:pPr>
    </w:p>
    <w:p w14:paraId="412801E6" w14:textId="77777777" w:rsidR="00397E4D" w:rsidRPr="0023751F" w:rsidRDefault="00397E4D" w:rsidP="00397E4D">
      <w:pPr>
        <w:spacing w:after="0" w:line="276" w:lineRule="auto"/>
        <w:contextualSpacing/>
        <w:rPr>
          <w:rFonts w:cstheme="minorHAnsi"/>
        </w:rPr>
      </w:pPr>
      <w:r w:rsidRPr="0023751F">
        <w:rPr>
          <w:rFonts w:cstheme="minorHAnsi"/>
        </w:rPr>
        <w:t xml:space="preserve">Opiskelijoiden oma tutkimuksellinen työskentely kehittää työskentelyn ja yhteistyön taitoja, luovaa ja kriittistä ajattelua sekä innostaa opiskelijoita fysiikan opiskeluun. </w:t>
      </w:r>
      <w:r w:rsidRPr="0023751F">
        <w:rPr>
          <w:rFonts w:eastAsia="Arial" w:cstheme="minorHAnsi"/>
          <w:color w:val="333333"/>
        </w:rPr>
        <w:t xml:space="preserve">Opiskelija kehittää </w:t>
      </w:r>
      <w:r w:rsidRPr="0023751F">
        <w:rPr>
          <w:rFonts w:eastAsia="Arial" w:cstheme="minorHAnsi"/>
          <w:b/>
          <w:color w:val="333333"/>
        </w:rPr>
        <w:lastRenderedPageBreak/>
        <w:t>vuorovaikutusosaamistaan</w:t>
      </w:r>
      <w:r w:rsidRPr="0023751F">
        <w:rPr>
          <w:rFonts w:eastAsia="Arial" w:cstheme="minorHAnsi"/>
          <w:color w:val="333333"/>
        </w:rPr>
        <w:t xml:space="preserve"> ja oppii pitkäjänteisyyttä sekä vastuunottamista omasta työskentelystään monipuolisten työtapojen avulla, esimerkiksi projektioppimisella ja ryhmässä työskentelemällä.</w:t>
      </w:r>
    </w:p>
    <w:p w14:paraId="36DDBD15" w14:textId="77777777" w:rsidR="00397E4D" w:rsidRPr="0023751F" w:rsidRDefault="00397E4D" w:rsidP="00397E4D">
      <w:pPr>
        <w:spacing w:after="0" w:line="276" w:lineRule="auto"/>
        <w:contextualSpacing/>
        <w:rPr>
          <w:rFonts w:cstheme="minorHAnsi"/>
        </w:rPr>
      </w:pPr>
    </w:p>
    <w:p w14:paraId="73AB9103" w14:textId="77777777" w:rsidR="00397E4D" w:rsidRPr="0023751F" w:rsidRDefault="00397E4D" w:rsidP="00397E4D">
      <w:pPr>
        <w:spacing w:after="0" w:line="276" w:lineRule="auto"/>
        <w:contextualSpacing/>
        <w:rPr>
          <w:rFonts w:cstheme="minorHAnsi"/>
        </w:rPr>
      </w:pPr>
      <w:r w:rsidRPr="0023751F">
        <w:rPr>
          <w:rFonts w:cstheme="minorHAnsi"/>
        </w:rPr>
        <w:t xml:space="preserve">Opetus välittää kuvaa fysiikan merkityksestä kestävän tulevaisuuden rakentamisessa: fysiikkaa tarvitaan uusien ratkaisujen kehittämisessä sekä ympäristön ja ihmisten hyvinvoinnin turvaamisessa niin paikallisesti, kansallisesti kuin kansainvälisestikin. Opetus ohjaa opiskelijaa ottamaan vastuuta omasta toiminnastaan ja ympäristöstä, käyttämään fysiikan osaamistaan kestävän tulevaisuuden rakentamisessa sekä arvioimaan omia valintojaan luonnonvarojen kestävän käytön, ympäristö- ja terveysvaikutusten sekä energiantuotantotapojen kannalta. Fysiikan opetus tukee näin </w:t>
      </w:r>
      <w:r w:rsidRPr="0023751F">
        <w:rPr>
          <w:rFonts w:cstheme="minorHAnsi"/>
          <w:b/>
        </w:rPr>
        <w:t>eettisyyttä ja ympäristöosaamista</w:t>
      </w:r>
      <w:r w:rsidRPr="0023751F">
        <w:rPr>
          <w:rFonts w:cstheme="minorHAnsi"/>
        </w:rPr>
        <w:t xml:space="preserve">, </w:t>
      </w:r>
      <w:r w:rsidRPr="0023751F">
        <w:rPr>
          <w:rFonts w:cstheme="minorHAnsi"/>
          <w:b/>
        </w:rPr>
        <w:t>globaali- ja kulttuuriosaamista</w:t>
      </w:r>
      <w:r w:rsidRPr="0023751F">
        <w:rPr>
          <w:rFonts w:cstheme="minorHAnsi"/>
        </w:rPr>
        <w:t xml:space="preserve"> sekä </w:t>
      </w:r>
      <w:r w:rsidRPr="0023751F">
        <w:rPr>
          <w:rFonts w:cstheme="minorHAnsi"/>
          <w:b/>
        </w:rPr>
        <w:t>hyvinvointiosaamista</w:t>
      </w:r>
      <w:r w:rsidRPr="0023751F">
        <w:rPr>
          <w:rFonts w:cstheme="minorHAnsi"/>
        </w:rPr>
        <w:t>.</w:t>
      </w:r>
    </w:p>
    <w:p w14:paraId="17E71DBF" w14:textId="77777777" w:rsidR="00397E4D" w:rsidRPr="0023751F" w:rsidRDefault="00397E4D" w:rsidP="00397E4D">
      <w:pPr>
        <w:spacing w:after="0" w:line="276" w:lineRule="auto"/>
        <w:contextualSpacing/>
        <w:rPr>
          <w:rFonts w:cstheme="minorHAnsi"/>
        </w:rPr>
      </w:pPr>
    </w:p>
    <w:p w14:paraId="186CF365" w14:textId="77777777" w:rsidR="00397E4D" w:rsidRPr="0023751F" w:rsidRDefault="00397E4D" w:rsidP="00397E4D">
      <w:pPr>
        <w:spacing w:after="0" w:line="276" w:lineRule="auto"/>
        <w:contextualSpacing/>
        <w:rPr>
          <w:rFonts w:cstheme="minorHAnsi"/>
        </w:rPr>
      </w:pPr>
      <w:r w:rsidRPr="0023751F">
        <w:rPr>
          <w:rFonts w:cstheme="minorHAnsi"/>
        </w:rPr>
        <w:t xml:space="preserve">Fysiikan opintojen aikana harjoitellaan erilaisten tekstien kirjoittamista, kriittistä tulkitsemista ja analysointia. Monilukutaitoa kehitetään tulkitsemalla ja tuottamalla esimerkiksi kirjoitettua tekstiä, kuvia, videoita, taulukoita, kuvaajia tai kaavoja. </w:t>
      </w:r>
      <w:r w:rsidRPr="0023751F">
        <w:rPr>
          <w:rFonts w:cstheme="minorHAnsi"/>
          <w:b/>
        </w:rPr>
        <w:t>Monitieteinen ja luova osaaminen</w:t>
      </w:r>
      <w:r w:rsidRPr="0023751F">
        <w:rPr>
          <w:rFonts w:cstheme="minorHAnsi"/>
        </w:rPr>
        <w:t xml:space="preserve"> saa tukea fysiikan opiskelusta myös tieto- ja viestintäteknologian osalta. Tieto- ja viestintäteknologiaa käytetään muun muassa tiedon etsimiseen, kokeellisten havaintojen keräämiseen, mittaustulosten käsittelyyn ja tulkitsemiseen, tuotosten laatimiseen ja esittämiseen sekä mallintamiseen ja simulointiin.</w:t>
      </w:r>
    </w:p>
    <w:p w14:paraId="26C2165A" w14:textId="77777777" w:rsidR="00397E4D" w:rsidRPr="0023751F" w:rsidRDefault="00397E4D" w:rsidP="00397E4D">
      <w:pPr>
        <w:spacing w:after="0" w:line="276" w:lineRule="auto"/>
        <w:contextualSpacing/>
        <w:rPr>
          <w:rFonts w:cstheme="minorHAnsi"/>
          <w:b/>
        </w:rPr>
      </w:pPr>
    </w:p>
    <w:p w14:paraId="7EE0380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Fysiikan opetuksen yleiset tavoitteet</w:t>
      </w:r>
    </w:p>
    <w:p w14:paraId="7AD38E95" w14:textId="77777777" w:rsidR="00397E4D" w:rsidRPr="0023751F" w:rsidRDefault="00397E4D" w:rsidP="00397E4D">
      <w:pPr>
        <w:spacing w:after="0" w:line="276" w:lineRule="auto"/>
        <w:contextualSpacing/>
        <w:rPr>
          <w:rFonts w:cstheme="minorHAnsi"/>
        </w:rPr>
      </w:pPr>
    </w:p>
    <w:p w14:paraId="2111E324" w14:textId="77777777" w:rsidR="00397E4D" w:rsidRPr="0023751F" w:rsidRDefault="00397E4D" w:rsidP="00397E4D">
      <w:pPr>
        <w:spacing w:after="0" w:line="276" w:lineRule="auto"/>
        <w:contextualSpacing/>
        <w:rPr>
          <w:rFonts w:cstheme="minorHAnsi"/>
        </w:rPr>
      </w:pPr>
      <w:r w:rsidRPr="0023751F">
        <w:rPr>
          <w:rFonts w:cstheme="minorHAnsi"/>
        </w:rPr>
        <w:t>Fysiikan opetuksen yleiset tavoitteet liittyvät fysiikan merkitykseen, arvoihin ja asenteisiin, tutkimisen taitoihin sekä fysiikan tietoihin ja niiden käyttämiseen. Tavoitealueittain opetuksen yleiset tavoitteet ovat seuraavat.</w:t>
      </w:r>
    </w:p>
    <w:p w14:paraId="46439D0A" w14:textId="77777777" w:rsidR="00397E4D" w:rsidRPr="0023751F" w:rsidRDefault="00397E4D" w:rsidP="00397E4D">
      <w:pPr>
        <w:spacing w:after="0" w:line="276" w:lineRule="auto"/>
        <w:contextualSpacing/>
        <w:rPr>
          <w:rFonts w:cstheme="minorHAnsi"/>
          <w:b/>
        </w:rPr>
      </w:pPr>
    </w:p>
    <w:p w14:paraId="2AEC74FB" w14:textId="77777777" w:rsidR="00397E4D" w:rsidRPr="0023751F" w:rsidRDefault="00397E4D" w:rsidP="00397E4D">
      <w:pPr>
        <w:spacing w:after="0" w:line="276" w:lineRule="auto"/>
        <w:contextualSpacing/>
        <w:rPr>
          <w:rFonts w:cstheme="minorHAnsi"/>
          <w:i/>
        </w:rPr>
      </w:pPr>
      <w:r w:rsidRPr="0023751F">
        <w:rPr>
          <w:rFonts w:cstheme="minorHAnsi"/>
          <w:i/>
        </w:rPr>
        <w:t>Merkitys, arvot ja asenteet</w:t>
      </w:r>
    </w:p>
    <w:p w14:paraId="4C508DA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9585DDF"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osaa arvioida fysiikan ja teknologian merkitystä yksilölle ja yhteiskunnalle</w:t>
      </w:r>
    </w:p>
    <w:p w14:paraId="5E16120C"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tunnistaa fysiikan osaamistaan sekä kykenee asettamaan omia tavoitteitaan, kohtaamaan oppimishaasteitaan ja soveltamaan fysiikan opiskelustrategioita</w:t>
      </w:r>
    </w:p>
    <w:p w14:paraId="0FBF2EA1"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perehtyy fysiikan soveltamiseen monipuolisissa tilanteissa, kuten luonnossa, elinkeinoelämässä, järjestöissä tai tiedeyhteisöissä</w:t>
      </w:r>
    </w:p>
    <w:p w14:paraId="346C88EB"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saa mahdollisuuksia perehtyä fysiikan sovelluksiin vierailujen, korkeakouluyhteistyön tai työelämäyhteistyön kautta paikallisella tai kansainvälisellä tasolla</w:t>
      </w:r>
    </w:p>
    <w:p w14:paraId="42CD5C37"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saa riittävät jatko-opintovalmiudet luonnontieteellisille ja fysiikkaa soveltaville aloille</w:t>
      </w:r>
    </w:p>
    <w:p w14:paraId="5B577056"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saa valmiuksia osallistua ympäristöä ja teknologiaa koskevaan keskusteluun ja päätöksentekoon.</w:t>
      </w:r>
    </w:p>
    <w:p w14:paraId="447D8296" w14:textId="77777777" w:rsidR="00397E4D" w:rsidRPr="0023751F" w:rsidRDefault="00397E4D" w:rsidP="00397E4D">
      <w:pPr>
        <w:spacing w:after="0" w:line="276" w:lineRule="auto"/>
        <w:contextualSpacing/>
        <w:rPr>
          <w:rFonts w:cstheme="minorHAnsi"/>
        </w:rPr>
      </w:pPr>
    </w:p>
    <w:p w14:paraId="1E078B30" w14:textId="77777777" w:rsidR="00397E4D" w:rsidRPr="0023751F" w:rsidRDefault="00397E4D" w:rsidP="00397E4D">
      <w:pPr>
        <w:spacing w:after="0" w:line="276" w:lineRule="auto"/>
        <w:contextualSpacing/>
        <w:rPr>
          <w:rFonts w:cstheme="minorHAnsi"/>
          <w:i/>
        </w:rPr>
      </w:pPr>
      <w:r w:rsidRPr="0023751F">
        <w:rPr>
          <w:rFonts w:cstheme="minorHAnsi"/>
          <w:i/>
        </w:rPr>
        <w:t>Tutkimisen taidot</w:t>
      </w:r>
    </w:p>
    <w:p w14:paraId="227369FC"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40B5AF34"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ymmärtää luonnontieteellisen tiedon luonnetta ja kehittymistä sekä tieteellisiä tapoja tuottaa tietoa</w:t>
      </w:r>
    </w:p>
    <w:p w14:paraId="150F42BF"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osaa muodostaa kysymyksiä tarkasteltavista ilmiöistä ja kehittää kysymyksiä edelleen tutkimusten, ongelmanratkaisun tai muun toiminnan lähtökohdiksi</w:t>
      </w:r>
    </w:p>
    <w:p w14:paraId="05805F99"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osaa suunnitella ja toteuttaa kokeellisia tutkimuksia yhteistyössä muiden kanssa</w:t>
      </w:r>
    </w:p>
    <w:p w14:paraId="28E02BA1"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lastRenderedPageBreak/>
        <w:t>tunnistaa virhelähteiden vaikutuksen mittauksiin</w:t>
      </w:r>
    </w:p>
    <w:p w14:paraId="3AF6780F" w14:textId="77777777" w:rsidR="00397E4D" w:rsidRPr="0023751F" w:rsidRDefault="00397E4D" w:rsidP="00397E4D">
      <w:pPr>
        <w:numPr>
          <w:ilvl w:val="0"/>
          <w:numId w:val="159"/>
        </w:numPr>
        <w:spacing w:after="0" w:line="276" w:lineRule="auto"/>
        <w:contextualSpacing/>
        <w:rPr>
          <w:rFonts w:cstheme="minorHAnsi"/>
        </w:rPr>
      </w:pPr>
      <w:r w:rsidRPr="0023751F">
        <w:rPr>
          <w:rFonts w:cstheme="minorHAnsi"/>
        </w:rPr>
        <w:t>osaa käsitellä, tulkita ja esittää tutkimusten tuloksia sekä arvioida niitä ja koko tutkimusprosessia.</w:t>
      </w:r>
    </w:p>
    <w:p w14:paraId="1C68B69C" w14:textId="77777777" w:rsidR="00397E4D" w:rsidRPr="0023751F" w:rsidRDefault="00397E4D" w:rsidP="00397E4D">
      <w:pPr>
        <w:spacing w:after="0" w:line="276" w:lineRule="auto"/>
        <w:contextualSpacing/>
        <w:rPr>
          <w:rFonts w:cstheme="minorHAnsi"/>
        </w:rPr>
      </w:pPr>
    </w:p>
    <w:p w14:paraId="78324C5F" w14:textId="77777777" w:rsidR="00397E4D" w:rsidRPr="0023751F" w:rsidRDefault="00397E4D" w:rsidP="00397E4D">
      <w:pPr>
        <w:spacing w:after="0" w:line="276" w:lineRule="auto"/>
        <w:contextualSpacing/>
        <w:rPr>
          <w:rFonts w:cstheme="minorHAnsi"/>
          <w:i/>
        </w:rPr>
      </w:pPr>
      <w:r w:rsidRPr="0023751F">
        <w:rPr>
          <w:rFonts w:cstheme="minorHAnsi"/>
          <w:i/>
        </w:rPr>
        <w:t>Fysiikan tiedot ja niiden käyttäminen</w:t>
      </w:r>
    </w:p>
    <w:p w14:paraId="3CA8C037" w14:textId="77777777" w:rsidR="00397E4D" w:rsidRPr="0023751F" w:rsidRDefault="00397E4D" w:rsidP="00397E4D">
      <w:pPr>
        <w:spacing w:after="0" w:line="276" w:lineRule="auto"/>
        <w:contextualSpacing/>
        <w:rPr>
          <w:rFonts w:cstheme="minorHAnsi"/>
          <w:b/>
        </w:rPr>
      </w:pPr>
      <w:r w:rsidRPr="0023751F">
        <w:rPr>
          <w:rFonts w:cstheme="minorHAnsi"/>
        </w:rPr>
        <w:t>Tavoitteena on, että opiskelija</w:t>
      </w:r>
    </w:p>
    <w:p w14:paraId="30E2C071" w14:textId="77777777" w:rsidR="00397E4D" w:rsidRPr="0023751F" w:rsidRDefault="00397E4D" w:rsidP="00397E4D">
      <w:pPr>
        <w:numPr>
          <w:ilvl w:val="0"/>
          <w:numId w:val="158"/>
        </w:numPr>
        <w:spacing w:after="0" w:line="276" w:lineRule="auto"/>
        <w:contextualSpacing/>
        <w:rPr>
          <w:rFonts w:cstheme="minorHAnsi"/>
        </w:rPr>
      </w:pPr>
      <w:r w:rsidRPr="0023751F">
        <w:rPr>
          <w:rFonts w:cstheme="minorHAnsi"/>
        </w:rPr>
        <w:t>osaa käyttää fysiikan keskeisiä käsitteitä johdonmukaisesti ja oikeissa yhteyksissä</w:t>
      </w:r>
    </w:p>
    <w:p w14:paraId="05FD8D50" w14:textId="77777777" w:rsidR="00397E4D" w:rsidRPr="0023751F" w:rsidRDefault="00397E4D" w:rsidP="00397E4D">
      <w:pPr>
        <w:numPr>
          <w:ilvl w:val="0"/>
          <w:numId w:val="158"/>
        </w:numPr>
        <w:spacing w:after="0" w:line="276" w:lineRule="auto"/>
        <w:contextualSpacing/>
        <w:rPr>
          <w:rFonts w:cstheme="minorHAnsi"/>
        </w:rPr>
      </w:pPr>
      <w:r w:rsidRPr="0023751F">
        <w:rPr>
          <w:rFonts w:cstheme="minorHAnsi"/>
        </w:rPr>
        <w:t>jäsentää käsitystään luonnon rakenteista ja ilmiöistä fysiikan käsitteiden ja periaatteiden avulla</w:t>
      </w:r>
    </w:p>
    <w:p w14:paraId="6B22FCDE" w14:textId="77777777" w:rsidR="00397E4D" w:rsidRPr="0023751F" w:rsidRDefault="00397E4D" w:rsidP="00397E4D">
      <w:pPr>
        <w:numPr>
          <w:ilvl w:val="0"/>
          <w:numId w:val="158"/>
        </w:numPr>
        <w:spacing w:after="0" w:line="276" w:lineRule="auto"/>
        <w:contextualSpacing/>
        <w:rPr>
          <w:rFonts w:cstheme="minorHAnsi"/>
        </w:rPr>
      </w:pPr>
      <w:r w:rsidRPr="0023751F">
        <w:rPr>
          <w:rFonts w:cstheme="minorHAnsi"/>
        </w:rPr>
        <w:t>osaa ilmaista johtopäätöksiä ja näkökulmia fysiikalle ominaisilla tavoilla</w:t>
      </w:r>
    </w:p>
    <w:p w14:paraId="384BC370" w14:textId="77777777" w:rsidR="00397E4D" w:rsidRPr="0023751F" w:rsidRDefault="00397E4D" w:rsidP="00397E4D">
      <w:pPr>
        <w:numPr>
          <w:ilvl w:val="0"/>
          <w:numId w:val="158"/>
        </w:numPr>
        <w:spacing w:after="0" w:line="276" w:lineRule="auto"/>
        <w:contextualSpacing/>
        <w:rPr>
          <w:rFonts w:cstheme="minorHAnsi"/>
        </w:rPr>
      </w:pPr>
      <w:r w:rsidRPr="0023751F">
        <w:rPr>
          <w:rFonts w:eastAsia="Arial" w:cstheme="minorHAnsi"/>
          <w:color w:val="333333"/>
        </w:rPr>
        <w:t>ymmärtää fysiikan ilmiöitä ja periaatteita teknologisten sovellusten taustalla</w:t>
      </w:r>
    </w:p>
    <w:p w14:paraId="4D958404" w14:textId="77777777" w:rsidR="00397E4D" w:rsidRPr="0023751F" w:rsidRDefault="00397E4D" w:rsidP="00397E4D">
      <w:pPr>
        <w:numPr>
          <w:ilvl w:val="0"/>
          <w:numId w:val="158"/>
        </w:numPr>
        <w:spacing w:after="0" w:line="276" w:lineRule="auto"/>
        <w:contextualSpacing/>
        <w:rPr>
          <w:rFonts w:cstheme="minorHAnsi"/>
        </w:rPr>
      </w:pPr>
      <w:r w:rsidRPr="0023751F">
        <w:rPr>
          <w:rFonts w:cstheme="minorHAnsi"/>
        </w:rPr>
        <w:t>osaa muodostaa, tulkita ja arvioida erilaisia malleja sekä käyttää niitä ja simulaatioita ilmiöiden kuvaamiseen ja ennusteiden tekemiseen</w:t>
      </w:r>
    </w:p>
    <w:p w14:paraId="7BF66F9B" w14:textId="77777777" w:rsidR="00397E4D" w:rsidRPr="0023751F" w:rsidRDefault="00397E4D" w:rsidP="00397E4D">
      <w:pPr>
        <w:numPr>
          <w:ilvl w:val="0"/>
          <w:numId w:val="158"/>
        </w:numPr>
        <w:spacing w:after="0" w:line="276" w:lineRule="auto"/>
        <w:contextualSpacing/>
        <w:rPr>
          <w:rFonts w:cstheme="minorHAnsi"/>
        </w:rPr>
      </w:pPr>
      <w:r w:rsidRPr="0023751F">
        <w:rPr>
          <w:rFonts w:cstheme="minorHAnsi"/>
        </w:rPr>
        <w:t>osaa käyttää asianmukaisia ohjelmia mallintamisen, laskennallisten ja graafisten ratkaisujen sekä tulosten ilmaisemisen välineenä</w:t>
      </w:r>
    </w:p>
    <w:p w14:paraId="38248B90" w14:textId="77777777" w:rsidR="00397E4D" w:rsidRPr="0023751F" w:rsidRDefault="00397E4D" w:rsidP="00397E4D">
      <w:pPr>
        <w:numPr>
          <w:ilvl w:val="0"/>
          <w:numId w:val="158"/>
        </w:numPr>
        <w:spacing w:after="0" w:line="276" w:lineRule="auto"/>
        <w:contextualSpacing/>
        <w:rPr>
          <w:rFonts w:cstheme="minorHAnsi"/>
        </w:rPr>
      </w:pPr>
      <w:r w:rsidRPr="0023751F">
        <w:rPr>
          <w:rFonts w:cstheme="minorHAnsi"/>
        </w:rPr>
        <w:t>osaa käyttää monipuolisia tietolähteitä ja arvioida niitä kriittisesti fysiikan tietojensa avulla.</w:t>
      </w:r>
    </w:p>
    <w:p w14:paraId="6D0AEFB2" w14:textId="77777777" w:rsidR="00397E4D" w:rsidRPr="0023751F" w:rsidRDefault="00397E4D" w:rsidP="00397E4D">
      <w:pPr>
        <w:spacing w:after="0" w:line="276" w:lineRule="auto"/>
        <w:contextualSpacing/>
        <w:rPr>
          <w:rFonts w:cstheme="minorHAnsi"/>
        </w:rPr>
      </w:pPr>
    </w:p>
    <w:p w14:paraId="579A7E71" w14:textId="77777777" w:rsidR="00397E4D" w:rsidRPr="0023751F" w:rsidRDefault="00397E4D" w:rsidP="00397E4D">
      <w:pPr>
        <w:spacing w:after="0" w:line="276" w:lineRule="auto"/>
        <w:contextualSpacing/>
        <w:rPr>
          <w:rFonts w:cstheme="minorHAnsi"/>
          <w:b/>
        </w:rPr>
      </w:pPr>
      <w:r w:rsidRPr="0023751F">
        <w:rPr>
          <w:rFonts w:cstheme="minorHAnsi"/>
          <w:b/>
          <w:sz w:val="24"/>
        </w:rPr>
        <w:t>Arviointi</w:t>
      </w:r>
      <w:r w:rsidRPr="0023751F">
        <w:rPr>
          <w:rFonts w:cstheme="minorHAnsi"/>
          <w:b/>
        </w:rPr>
        <w:tab/>
      </w:r>
    </w:p>
    <w:p w14:paraId="5CF19BC7" w14:textId="77777777" w:rsidR="00397E4D" w:rsidRPr="0023751F" w:rsidRDefault="00397E4D" w:rsidP="00397E4D">
      <w:pPr>
        <w:spacing w:after="0" w:line="276" w:lineRule="auto"/>
        <w:contextualSpacing/>
        <w:rPr>
          <w:rFonts w:cstheme="minorHAnsi"/>
        </w:rPr>
      </w:pPr>
    </w:p>
    <w:p w14:paraId="3BF1FC42" w14:textId="77777777" w:rsidR="00397E4D" w:rsidRPr="0023751F" w:rsidRDefault="00397E4D" w:rsidP="00397E4D">
      <w:pPr>
        <w:spacing w:after="0" w:line="276" w:lineRule="auto"/>
        <w:contextualSpacing/>
        <w:rPr>
          <w:rFonts w:cstheme="minorHAnsi"/>
        </w:rPr>
      </w:pPr>
      <w:r w:rsidRPr="0023751F">
        <w:rPr>
          <w:rFonts w:cstheme="minorHAnsi"/>
        </w:rPr>
        <w:t>Arviointi kohdistuu fysiikan yleisten tavoitteiden saavuttamiseen moduulikohtaisia tavoitteita ja keskeisten sisältöjen hallintaa painottaen. Oppimisprosessin aikana annettu arviointi ja palaute tukevat opiskelijaa fysiikan osaamisensa tiedostamisessa ja kehittämisessä. Samalla opiskelija harjaantuu itsearviointiin.</w:t>
      </w:r>
    </w:p>
    <w:p w14:paraId="4D673715" w14:textId="77777777" w:rsidR="00397E4D" w:rsidRPr="0023751F" w:rsidRDefault="00397E4D" w:rsidP="00397E4D">
      <w:pPr>
        <w:spacing w:after="0" w:line="276" w:lineRule="auto"/>
        <w:contextualSpacing/>
        <w:rPr>
          <w:rFonts w:cstheme="minorHAnsi"/>
        </w:rPr>
      </w:pPr>
    </w:p>
    <w:p w14:paraId="0BB908EF"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perustuu monipuoliseen näyttöön sekä opiskelijan käsitteellisten ja menetelmällisten tietojen ja taitojen havainnointiin. Fysiikan tietoja ja niiden soveltamista voidaan osoittaa eri tavoin, kuten selittämällä, graafisesti mallintamalla ja matemaattisia malleja käyttämällä. Erilaisten tuotosten lisäksi arvioidaan opiskelijan työskentelyä, esimerkiksi kysymysten muodostamista, ongelmanratkaisuprosessin kuvaamista ja tutkimisen taitoja. Arvioinnissa otetaan huomioon taito työskennellä kokeellisesti, hankkia tietoa ja soveltaa sitä. </w:t>
      </w:r>
    </w:p>
    <w:p w14:paraId="5498664E" w14:textId="77777777" w:rsidR="00397E4D" w:rsidRPr="0023751F" w:rsidRDefault="00397E4D" w:rsidP="00397E4D">
      <w:pPr>
        <w:spacing w:after="0" w:line="276" w:lineRule="auto"/>
        <w:contextualSpacing/>
        <w:rPr>
          <w:rFonts w:cstheme="minorHAnsi"/>
          <w:b/>
        </w:rPr>
      </w:pPr>
    </w:p>
    <w:p w14:paraId="7599A1FD" w14:textId="77777777" w:rsidR="00397E4D" w:rsidRPr="0023751F" w:rsidRDefault="00397E4D" w:rsidP="00397E4D">
      <w:pPr>
        <w:spacing w:after="0" w:line="276" w:lineRule="auto"/>
        <w:contextualSpacing/>
        <w:rPr>
          <w:rFonts w:cstheme="minorHAnsi"/>
          <w:sz w:val="24"/>
        </w:rPr>
      </w:pPr>
      <w:r w:rsidRPr="0023751F">
        <w:rPr>
          <w:rFonts w:cstheme="minorHAnsi"/>
          <w:b/>
          <w:sz w:val="24"/>
        </w:rPr>
        <w:t>Pakolliset opinnot</w:t>
      </w:r>
      <w:r w:rsidRPr="0023751F">
        <w:rPr>
          <w:rFonts w:cstheme="minorHAnsi"/>
          <w:b/>
          <w:sz w:val="24"/>
        </w:rPr>
        <w:tab/>
      </w:r>
    </w:p>
    <w:p w14:paraId="21E85714" w14:textId="77777777" w:rsidR="00397E4D" w:rsidRPr="0023751F" w:rsidRDefault="00397E4D" w:rsidP="00397E4D">
      <w:pPr>
        <w:spacing w:after="0" w:line="276" w:lineRule="auto"/>
        <w:contextualSpacing/>
        <w:rPr>
          <w:rFonts w:cstheme="minorHAnsi"/>
          <w:b/>
        </w:rPr>
      </w:pPr>
    </w:p>
    <w:p w14:paraId="696170F5" w14:textId="77777777" w:rsidR="00397E4D" w:rsidRPr="0023751F" w:rsidRDefault="00397E4D" w:rsidP="00397E4D">
      <w:pPr>
        <w:spacing w:after="0" w:line="276" w:lineRule="auto"/>
        <w:contextualSpacing/>
        <w:rPr>
          <w:rFonts w:cstheme="minorHAnsi"/>
        </w:rPr>
      </w:pPr>
      <w:r w:rsidRPr="0023751F">
        <w:rPr>
          <w:rFonts w:cstheme="minorHAnsi"/>
          <w:b/>
          <w:color w:val="0070C0"/>
        </w:rPr>
        <w:t>FY1 Fysiikka luonnontieteenä (1 op)</w:t>
      </w:r>
    </w:p>
    <w:p w14:paraId="5A3746E9" w14:textId="77777777" w:rsidR="00397E4D" w:rsidRPr="0023751F" w:rsidRDefault="00397E4D" w:rsidP="00397E4D">
      <w:pPr>
        <w:spacing w:after="0" w:line="276" w:lineRule="auto"/>
        <w:contextualSpacing/>
        <w:rPr>
          <w:rFonts w:cstheme="minorHAnsi"/>
        </w:rPr>
      </w:pPr>
    </w:p>
    <w:p w14:paraId="15A845AB"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opiskelija saa kuvan fysiikan kokeellisesta luonteesta ja tutustuu kvantitatiiviseen mallintamiseen. Keskeisenä näkökulmana on, miten uutta tietoa rakennetaan tekemällä havaintoja ja kokeita fysiikalle ominaisella tavalla. Moduuli kehittää yhteistyötaitoja ja luo perustaa monitieteiselle ja luovalle osaamiselle.  </w:t>
      </w:r>
    </w:p>
    <w:p w14:paraId="73856F9C" w14:textId="77777777" w:rsidR="00397E4D" w:rsidRPr="0023751F" w:rsidRDefault="00397E4D" w:rsidP="00397E4D">
      <w:pPr>
        <w:spacing w:after="0" w:line="276" w:lineRule="auto"/>
        <w:contextualSpacing/>
        <w:rPr>
          <w:rFonts w:cstheme="minorHAnsi"/>
        </w:rPr>
      </w:pPr>
    </w:p>
    <w:p w14:paraId="6117A03E"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26B4C0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94FA844"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tutustuu fysiikkaan systemaattisena, kokeellisuuteen nojautuvana tieteenä</w:t>
      </w:r>
    </w:p>
    <w:p w14:paraId="0FF713BF"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tutustuu aineen rakenteen ja maailmankaikkeuden mittasuhteisiin</w:t>
      </w:r>
    </w:p>
    <w:p w14:paraId="14BD2E1A"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lastRenderedPageBreak/>
        <w:t>tutustuu fysiikassa käytettäviin tiedonhankintamenetelmiin</w:t>
      </w:r>
    </w:p>
    <w:p w14:paraId="389E5943"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suunnitella ja toteuttaa yksinkertaisia luonnontieteellisiä kokeita</w:t>
      </w:r>
    </w:p>
    <w:p w14:paraId="2DD33390"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saa kokemuksia, jotka herättävät ja syventävät kiinnostusta fysiikkaa ja sen opiskelua kohtaan.</w:t>
      </w:r>
    </w:p>
    <w:p w14:paraId="1A6DD516" w14:textId="77777777" w:rsidR="00397E4D" w:rsidRPr="0023751F" w:rsidRDefault="00397E4D" w:rsidP="00397E4D">
      <w:pPr>
        <w:spacing w:after="0" w:line="276" w:lineRule="auto"/>
        <w:contextualSpacing/>
        <w:rPr>
          <w:rFonts w:cstheme="minorHAnsi"/>
        </w:rPr>
      </w:pPr>
    </w:p>
    <w:p w14:paraId="0294623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187CA4B"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suure ja yksikkö sekä SI-järjestelmä</w:t>
      </w:r>
    </w:p>
    <w:p w14:paraId="21686695" w14:textId="77777777" w:rsidR="00397E4D" w:rsidRPr="0023751F" w:rsidRDefault="00397E4D" w:rsidP="00397E4D">
      <w:pPr>
        <w:numPr>
          <w:ilvl w:val="0"/>
          <w:numId w:val="157"/>
        </w:numPr>
        <w:spacing w:after="0" w:line="276" w:lineRule="auto"/>
        <w:contextualSpacing/>
        <w:rPr>
          <w:rFonts w:cstheme="minorHAnsi"/>
          <w:b/>
        </w:rPr>
      </w:pPr>
      <w:r w:rsidRPr="0023751F">
        <w:rPr>
          <w:rFonts w:cstheme="minorHAnsi"/>
        </w:rPr>
        <w:t>mittaaminen, tulosten kerääminen, niiden esittäminen graafisesti ja luotettavuuden arviointi</w:t>
      </w:r>
    </w:p>
    <w:p w14:paraId="3D34299C"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graafinen malli ja lineaarinen malli</w:t>
      </w:r>
    </w:p>
    <w:p w14:paraId="152D2A74"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yksinkertaisen kokeellisen tutkimuksen suunnitteleminen ja toteutus</w:t>
      </w:r>
    </w:p>
    <w:p w14:paraId="00C26362" w14:textId="77777777" w:rsidR="00397E4D" w:rsidRPr="0023751F" w:rsidRDefault="00397E4D" w:rsidP="00397E4D">
      <w:pPr>
        <w:spacing w:after="0" w:line="276" w:lineRule="auto"/>
        <w:contextualSpacing/>
        <w:rPr>
          <w:rFonts w:cstheme="minorHAnsi"/>
        </w:rPr>
      </w:pPr>
    </w:p>
    <w:p w14:paraId="3C6B65C4"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liikeilmiöt, tiheysmittaukset ja putoamiskiihtyvyys.</w:t>
      </w:r>
    </w:p>
    <w:p w14:paraId="7F2BEEC3" w14:textId="77777777" w:rsidR="00397E4D" w:rsidRPr="0023751F" w:rsidRDefault="00397E4D" w:rsidP="00397E4D">
      <w:pPr>
        <w:spacing w:after="0" w:line="276" w:lineRule="auto"/>
        <w:contextualSpacing/>
        <w:rPr>
          <w:rFonts w:cstheme="minorHAnsi"/>
          <w:b/>
        </w:rPr>
      </w:pPr>
    </w:p>
    <w:p w14:paraId="53739CFC" w14:textId="77777777" w:rsidR="00397E4D" w:rsidRPr="0023751F" w:rsidRDefault="00397E4D" w:rsidP="00397E4D">
      <w:pPr>
        <w:spacing w:after="0" w:line="276" w:lineRule="auto"/>
        <w:contextualSpacing/>
        <w:rPr>
          <w:rFonts w:cstheme="minorHAnsi"/>
        </w:rPr>
      </w:pPr>
      <w:r w:rsidRPr="0023751F">
        <w:rPr>
          <w:rFonts w:cstheme="minorHAnsi"/>
          <w:b/>
          <w:color w:val="0070C0"/>
        </w:rPr>
        <w:t>FY2 Fysiikka, ympäristö ja yhteiskunta (1 op)</w:t>
      </w:r>
    </w:p>
    <w:p w14:paraId="155A49FD" w14:textId="77777777" w:rsidR="00397E4D" w:rsidRPr="0023751F" w:rsidRDefault="00397E4D" w:rsidP="00397E4D">
      <w:pPr>
        <w:spacing w:after="0" w:line="276" w:lineRule="auto"/>
        <w:contextualSpacing/>
        <w:rPr>
          <w:rFonts w:cstheme="minorHAnsi"/>
        </w:rPr>
      </w:pPr>
    </w:p>
    <w:p w14:paraId="43D52B9A" w14:textId="77777777" w:rsidR="00397E4D" w:rsidRPr="0023751F" w:rsidRDefault="00397E4D" w:rsidP="00397E4D">
      <w:pPr>
        <w:spacing w:after="0" w:line="276" w:lineRule="auto"/>
        <w:contextualSpacing/>
        <w:rPr>
          <w:rFonts w:cstheme="minorHAnsi"/>
        </w:rPr>
      </w:pPr>
      <w:r w:rsidRPr="0023751F">
        <w:rPr>
          <w:rFonts w:cstheme="minorHAnsi"/>
        </w:rPr>
        <w:t>Moduulissa perehdytään siihen, miten energiaa tuotetaan, siirretään ja käytetään sekä mitä vaikutuksia näillä toiminnoilla on ympäristöön, yhteiskuntaan ja ihmisten hyvinvointiin. Keskeisenä näkökulmana on energian käsitteen ilmeneminen näissä yhteyksissä sekä se, miten energian käsite jäsentää ja täsmentää aiheesta käytävää keskustelua ja siihen liittyviä näkemyksiä.</w:t>
      </w:r>
    </w:p>
    <w:p w14:paraId="63F691BA" w14:textId="77777777" w:rsidR="00397E4D" w:rsidRPr="0023751F" w:rsidRDefault="00397E4D" w:rsidP="00397E4D">
      <w:pPr>
        <w:spacing w:after="0" w:line="276" w:lineRule="auto"/>
        <w:contextualSpacing/>
        <w:rPr>
          <w:rFonts w:cstheme="minorHAnsi"/>
        </w:rPr>
      </w:pPr>
    </w:p>
    <w:p w14:paraId="0541842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D77C87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752B0E9"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perehtyy energiaan fysiikan keskeisenä käsitteenä</w:t>
      </w:r>
    </w:p>
    <w:p w14:paraId="7A59A425"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tuntee eri energialajeja ja energiantuotantotapoja</w:t>
      </w:r>
    </w:p>
    <w:p w14:paraId="5BFB26E9"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vertailla eri energiantuotantotapoihin ja niiden ympäristövaikutuksiin liittyviä suuruusluokkia</w:t>
      </w:r>
    </w:p>
    <w:p w14:paraId="4D10A211"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saa valmiuksia osallistua ympäristöä ja teknologiaa koskevaan keskusteluun ja päätöksentekoon kestävän energiatalouden näkökulmasta.</w:t>
      </w:r>
    </w:p>
    <w:p w14:paraId="122655D2" w14:textId="77777777" w:rsidR="00397E4D" w:rsidRPr="0023751F" w:rsidRDefault="00397E4D" w:rsidP="00397E4D">
      <w:pPr>
        <w:spacing w:after="0" w:line="276" w:lineRule="auto"/>
        <w:contextualSpacing/>
        <w:rPr>
          <w:rFonts w:cstheme="minorHAnsi"/>
        </w:rPr>
      </w:pPr>
    </w:p>
    <w:p w14:paraId="63B7257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4262234"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energialajit, energian säilyminen ja muuntuminen</w:t>
      </w:r>
    </w:p>
    <w:p w14:paraId="45FAC6AF" w14:textId="6DD48AB9" w:rsidR="00397E4D" w:rsidRPr="0023751F" w:rsidRDefault="00397E4D" w:rsidP="00397E4D">
      <w:pPr>
        <w:numPr>
          <w:ilvl w:val="0"/>
          <w:numId w:val="157"/>
        </w:numPr>
        <w:spacing w:after="0" w:line="276" w:lineRule="auto"/>
        <w:contextualSpacing/>
        <w:rPr>
          <w:rFonts w:cstheme="minorHAnsi"/>
        </w:rPr>
      </w:pPr>
      <w:r w:rsidRPr="0023751F">
        <w:rPr>
          <w:rFonts w:cstheme="minorHAnsi"/>
        </w:rPr>
        <w:t xml:space="preserve">energian tuotanto, teho, hyötysuhde ja energian </w:t>
      </w:r>
      <w:r w:rsidR="00337C16" w:rsidRPr="0023751F">
        <w:rPr>
          <w:rFonts w:cstheme="minorHAnsi"/>
        </w:rPr>
        <w:t>siirtäminen</w:t>
      </w:r>
    </w:p>
    <w:p w14:paraId="40A4FE57"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energiantuotannon vaikutus ympäristöön ja ilmastonmuutokseen</w:t>
      </w:r>
    </w:p>
    <w:p w14:paraId="14BE367C" w14:textId="77777777" w:rsidR="00397E4D" w:rsidRPr="0023751F" w:rsidRDefault="00397E4D" w:rsidP="00397E4D">
      <w:pPr>
        <w:spacing w:after="0" w:line="276" w:lineRule="auto"/>
        <w:contextualSpacing/>
        <w:rPr>
          <w:rFonts w:cstheme="minorHAnsi"/>
        </w:rPr>
      </w:pPr>
    </w:p>
    <w:p w14:paraId="603CF595" w14:textId="77777777" w:rsidR="00397E4D" w:rsidRPr="0023751F" w:rsidRDefault="00397E4D" w:rsidP="00397E4D">
      <w:pPr>
        <w:spacing w:after="0" w:line="276" w:lineRule="auto"/>
        <w:contextualSpacing/>
        <w:rPr>
          <w:rFonts w:cstheme="minorHAnsi"/>
          <w:b/>
        </w:rPr>
      </w:pPr>
      <w:r w:rsidRPr="0023751F">
        <w:rPr>
          <w:rFonts w:cstheme="minorHAnsi"/>
        </w:rPr>
        <w:t>Moduulin keskeisiä sisältöjä voidaan tarkastella esimerkiksi seuraavissa temaattisissa yhteyksissä: kemiallinen energia energialähteenä, kansallinen energiantuotanto ja -kulutus sekä energian käyttö kotitalouksissa.</w:t>
      </w:r>
    </w:p>
    <w:p w14:paraId="1DA63A5C" w14:textId="77777777" w:rsidR="00397E4D" w:rsidRPr="0023751F" w:rsidRDefault="00397E4D" w:rsidP="00397E4D">
      <w:pPr>
        <w:spacing w:after="0" w:line="276" w:lineRule="auto"/>
        <w:contextualSpacing/>
        <w:rPr>
          <w:rFonts w:cstheme="minorHAnsi"/>
          <w:b/>
        </w:rPr>
      </w:pPr>
    </w:p>
    <w:p w14:paraId="0D199E1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2AD364FA" w14:textId="77777777" w:rsidR="00397E4D" w:rsidRPr="0023751F" w:rsidRDefault="00397E4D" w:rsidP="00397E4D">
      <w:pPr>
        <w:spacing w:after="0" w:line="276" w:lineRule="auto"/>
        <w:contextualSpacing/>
        <w:rPr>
          <w:rFonts w:cstheme="minorHAnsi"/>
        </w:rPr>
      </w:pPr>
    </w:p>
    <w:p w14:paraId="0AD58545" w14:textId="77777777" w:rsidR="00397E4D" w:rsidRPr="0023751F" w:rsidRDefault="00397E4D" w:rsidP="00397E4D">
      <w:pPr>
        <w:spacing w:after="0" w:line="276" w:lineRule="auto"/>
        <w:contextualSpacing/>
        <w:rPr>
          <w:rFonts w:cstheme="minorHAnsi"/>
        </w:rPr>
      </w:pPr>
      <w:r w:rsidRPr="0023751F">
        <w:rPr>
          <w:rFonts w:cstheme="minorHAnsi"/>
          <w:b/>
          <w:color w:val="0070C0"/>
        </w:rPr>
        <w:t xml:space="preserve">FY3 Energia ja lämpö (2 op) </w:t>
      </w:r>
    </w:p>
    <w:p w14:paraId="3C664F41" w14:textId="77777777" w:rsidR="00397E4D" w:rsidRPr="0023751F" w:rsidRDefault="00397E4D" w:rsidP="00397E4D">
      <w:pPr>
        <w:spacing w:after="0" w:line="276" w:lineRule="auto"/>
        <w:contextualSpacing/>
        <w:rPr>
          <w:rFonts w:cstheme="minorHAnsi"/>
        </w:rPr>
      </w:pPr>
    </w:p>
    <w:p w14:paraId="3BFB4A61" w14:textId="77777777" w:rsidR="00397E4D" w:rsidRPr="0023751F" w:rsidRDefault="00397E4D" w:rsidP="00397E4D">
      <w:pPr>
        <w:spacing w:after="0" w:line="276" w:lineRule="auto"/>
        <w:contextualSpacing/>
        <w:rPr>
          <w:rFonts w:cstheme="minorHAnsi"/>
        </w:rPr>
      </w:pPr>
      <w:r w:rsidRPr="0023751F">
        <w:rPr>
          <w:rFonts w:cstheme="minorHAnsi"/>
        </w:rPr>
        <w:lastRenderedPageBreak/>
        <w:t>Moduulissa tutkitaan termodynaamisia systeemejä, energian siirtymistä systeemien välillä ja energian siirtymisen vaikutuksia. Keskeiset sisällöt liittyvät esimerkiksi energiantuotantoon, ilmastonmuutokseen ja rakentamiseen. Moduuli antaa valmiuksia osallistua ympäristöä ja teknologiaa koskevaan keskusteluun ja päätöksentekoon.</w:t>
      </w:r>
    </w:p>
    <w:p w14:paraId="326135F1" w14:textId="77777777" w:rsidR="00397E4D" w:rsidRPr="0023751F" w:rsidRDefault="00397E4D" w:rsidP="00397E4D">
      <w:pPr>
        <w:spacing w:after="0" w:line="276" w:lineRule="auto"/>
        <w:contextualSpacing/>
        <w:rPr>
          <w:rFonts w:cstheme="minorHAnsi"/>
        </w:rPr>
      </w:pPr>
    </w:p>
    <w:p w14:paraId="565F3C0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E8FFFA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54FEC09"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syventää ymmärrystään energiasta fysiikan keskeisenä käsitteenä</w:t>
      </w:r>
    </w:p>
    <w:p w14:paraId="361ECF7D"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tutkia aineen termodynaamiseen tilaan ja olomuodon muutoksiin liittyviä ilmiöitä</w:t>
      </w:r>
    </w:p>
    <w:p w14:paraId="570ACD6B"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soveltaa termodynamiikan käsitteitä ja malleja energiantuotannon ratkaisujen tarkastelussa ja kestävän tulevaisuuden rakentamisessa</w:t>
      </w:r>
    </w:p>
    <w:p w14:paraId="547767FF" w14:textId="77777777" w:rsidR="00397E4D" w:rsidRPr="0023751F" w:rsidRDefault="00397E4D" w:rsidP="00397E4D">
      <w:pPr>
        <w:numPr>
          <w:ilvl w:val="0"/>
          <w:numId w:val="157"/>
        </w:numPr>
        <w:spacing w:after="0" w:line="276" w:lineRule="auto"/>
        <w:ind w:left="714" w:hanging="357"/>
        <w:contextualSpacing/>
        <w:rPr>
          <w:rFonts w:cstheme="minorHAnsi"/>
        </w:rPr>
      </w:pPr>
      <w:r w:rsidRPr="0023751F">
        <w:rPr>
          <w:rFonts w:cstheme="minorHAnsi"/>
        </w:rPr>
        <w:t>tunnistaa energiatasapainon ja lämmönsiirtymisen merkityksen ilmastonmuutoksessa.</w:t>
      </w:r>
    </w:p>
    <w:p w14:paraId="03DD9195" w14:textId="77777777" w:rsidR="00397E4D" w:rsidRPr="0023751F" w:rsidRDefault="00397E4D" w:rsidP="00397E4D">
      <w:pPr>
        <w:spacing w:after="0" w:line="276" w:lineRule="auto"/>
        <w:contextualSpacing/>
        <w:rPr>
          <w:rFonts w:cstheme="minorHAnsi"/>
        </w:rPr>
      </w:pPr>
    </w:p>
    <w:p w14:paraId="6626C2D7" w14:textId="77777777" w:rsidR="00397E4D" w:rsidRPr="0023751F" w:rsidRDefault="00397E4D" w:rsidP="00397E4D">
      <w:pPr>
        <w:spacing w:after="0" w:line="276" w:lineRule="auto"/>
        <w:contextualSpacing/>
        <w:rPr>
          <w:rFonts w:cstheme="minorHAnsi"/>
        </w:rPr>
      </w:pPr>
      <w:r w:rsidRPr="0023751F">
        <w:rPr>
          <w:rFonts w:cstheme="minorHAnsi"/>
          <w:i/>
        </w:rPr>
        <w:t>Keskeiset sisällöt</w:t>
      </w:r>
    </w:p>
    <w:p w14:paraId="780D9768"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voima vuorovaikutuksen voimakkuuden mittana</w:t>
      </w:r>
    </w:p>
    <w:p w14:paraId="3C7660CD"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mekaaninen työ</w:t>
      </w:r>
    </w:p>
    <w:p w14:paraId="246C613B"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termodynaaminen systeemi ja tilanmuuttujat</w:t>
      </w:r>
    </w:p>
    <w:p w14:paraId="6CDAD638"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lämpötila, paine ja hydrostaattinen paine</w:t>
      </w:r>
    </w:p>
    <w:p w14:paraId="22590E9E"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energian säilyminen, sisäenergia, energian siirtyminen ja lämpömäärä</w:t>
      </w:r>
    </w:p>
    <w:p w14:paraId="4D928902"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aineen lämpeneminen ja jäähtyminen sekä olomuodon muutokset</w:t>
      </w:r>
    </w:p>
    <w:p w14:paraId="099EE1C1"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lämpölaajeneminen</w:t>
      </w:r>
    </w:p>
    <w:p w14:paraId="2F475C4A"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kaasujen tilanmuutokset ja ideaalikaasun tilanyhtälö</w:t>
      </w:r>
    </w:p>
    <w:p w14:paraId="5FAC5F0B" w14:textId="77777777" w:rsidR="00397E4D" w:rsidRPr="0023751F" w:rsidRDefault="00397E4D" w:rsidP="00397E4D">
      <w:pPr>
        <w:spacing w:after="0" w:line="276" w:lineRule="auto"/>
        <w:contextualSpacing/>
        <w:rPr>
          <w:rFonts w:cstheme="minorHAnsi"/>
        </w:rPr>
      </w:pPr>
    </w:p>
    <w:p w14:paraId="72C712DE"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energiantuotanto, rakentaminen ja energia kotona, ilmastonmuutos sekä lämpövoimakone.</w:t>
      </w:r>
    </w:p>
    <w:p w14:paraId="5A2BC1BD" w14:textId="77777777" w:rsidR="00397E4D" w:rsidRPr="0023751F" w:rsidRDefault="00397E4D" w:rsidP="00397E4D">
      <w:pPr>
        <w:spacing w:after="0" w:line="276" w:lineRule="auto"/>
        <w:contextualSpacing/>
        <w:rPr>
          <w:rFonts w:cstheme="minorHAnsi"/>
        </w:rPr>
      </w:pPr>
    </w:p>
    <w:p w14:paraId="5BB4497F" w14:textId="2F0CC5F3" w:rsidR="00397E4D" w:rsidRPr="0023751F" w:rsidRDefault="00397E4D" w:rsidP="00397E4D">
      <w:pPr>
        <w:spacing w:after="0" w:line="276" w:lineRule="auto"/>
        <w:contextualSpacing/>
        <w:rPr>
          <w:rFonts w:cstheme="minorHAnsi"/>
        </w:rPr>
      </w:pPr>
      <w:r w:rsidRPr="0023751F">
        <w:rPr>
          <w:rFonts w:cstheme="minorHAnsi"/>
        </w:rPr>
        <w:t xml:space="preserve">Keskeisiä sisältöjä voidaan tarkastella esimerkiksi seuraavilla kokeilla: absoluuttisen nollapisteen määrittäminen (ekstrapolointi), </w:t>
      </w:r>
      <w:r w:rsidR="00FD79CB" w:rsidRPr="0023751F">
        <w:rPr>
          <w:rFonts w:cstheme="minorHAnsi"/>
        </w:rPr>
        <w:t>veden ominaishöyrystymislämmön määrittäminen ja Boylen lain todentaminen.</w:t>
      </w:r>
    </w:p>
    <w:p w14:paraId="2E74852C" w14:textId="77777777" w:rsidR="00397E4D" w:rsidRPr="0023751F" w:rsidRDefault="00397E4D" w:rsidP="00397E4D">
      <w:pPr>
        <w:spacing w:after="0" w:line="276" w:lineRule="auto"/>
        <w:contextualSpacing/>
        <w:rPr>
          <w:rFonts w:cstheme="minorHAnsi"/>
          <w:b/>
        </w:rPr>
      </w:pPr>
    </w:p>
    <w:p w14:paraId="4725C26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FY4 Voima ja liike (2 op)</w:t>
      </w:r>
    </w:p>
    <w:p w14:paraId="0E9EAB1A" w14:textId="77777777" w:rsidR="00397E4D" w:rsidRPr="0023751F" w:rsidRDefault="00397E4D" w:rsidP="00397E4D">
      <w:pPr>
        <w:spacing w:after="0" w:line="276" w:lineRule="auto"/>
        <w:contextualSpacing/>
        <w:rPr>
          <w:rFonts w:cstheme="minorHAnsi"/>
        </w:rPr>
      </w:pPr>
    </w:p>
    <w:p w14:paraId="7816D032" w14:textId="77777777" w:rsidR="00397E4D" w:rsidRPr="0023751F" w:rsidRDefault="00397E4D" w:rsidP="00397E4D">
      <w:pPr>
        <w:spacing w:after="0" w:line="276" w:lineRule="auto"/>
        <w:contextualSpacing/>
        <w:rPr>
          <w:rFonts w:cstheme="minorHAnsi"/>
        </w:rPr>
      </w:pPr>
      <w:r w:rsidRPr="0023751F">
        <w:rPr>
          <w:rFonts w:cstheme="minorHAnsi"/>
        </w:rPr>
        <w:t>Moduulissa tarkastellaan tasaista ja muuttuvaa liikettä. Moduulissa perehdytään voimaan olennaisena kappaleiden välisiä vuorovaikutuksia kuvaavana suureena ja siihen, miten Newtonin II lakia käytetään mallinnettaessa voiman vaikutusta liiketilan muutokseen. Energiaa ja liikemäärää tarkastellaan mekaniikan keskeisinä käsitteinä ja säilyvinä suureina.</w:t>
      </w:r>
    </w:p>
    <w:p w14:paraId="1E3E0082" w14:textId="77777777" w:rsidR="00397E4D" w:rsidRPr="0023751F" w:rsidRDefault="00397E4D" w:rsidP="00397E4D">
      <w:pPr>
        <w:spacing w:after="0" w:line="276" w:lineRule="auto"/>
        <w:contextualSpacing/>
        <w:rPr>
          <w:rFonts w:cstheme="minorHAnsi"/>
        </w:rPr>
      </w:pPr>
    </w:p>
    <w:p w14:paraId="4BA635E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26E74A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27DD1B5"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tutkia kokeellisesti voimaan ja liikkeeseen liittyviä ilmiöitä</w:t>
      </w:r>
    </w:p>
    <w:p w14:paraId="4FE2D895"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tuottaa ja analysoida graafisia esityksiä mittausaineistosta</w:t>
      </w:r>
    </w:p>
    <w:p w14:paraId="4C9B9F13"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ymmärtää säilymislakien merkityksen fysiikassa</w:t>
      </w:r>
    </w:p>
    <w:p w14:paraId="093278AB"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tuntee voimaan ja liikkeeseen liittyviä turvallisuusnäkökohtia.</w:t>
      </w:r>
    </w:p>
    <w:p w14:paraId="704BE6A6" w14:textId="77777777" w:rsidR="00397E4D" w:rsidRPr="0023751F" w:rsidRDefault="00397E4D" w:rsidP="00397E4D">
      <w:pPr>
        <w:spacing w:after="0" w:line="276" w:lineRule="auto"/>
        <w:contextualSpacing/>
        <w:rPr>
          <w:rFonts w:cstheme="minorHAnsi"/>
        </w:rPr>
      </w:pPr>
    </w:p>
    <w:p w14:paraId="2ADC66CA" w14:textId="77777777" w:rsidR="00397E4D" w:rsidRPr="0023751F" w:rsidRDefault="00397E4D" w:rsidP="00397E4D">
      <w:pPr>
        <w:spacing w:after="0" w:line="276" w:lineRule="auto"/>
        <w:contextualSpacing/>
        <w:rPr>
          <w:rFonts w:cstheme="minorHAnsi"/>
        </w:rPr>
      </w:pPr>
      <w:r w:rsidRPr="0023751F">
        <w:rPr>
          <w:rFonts w:cstheme="minorHAnsi"/>
          <w:i/>
        </w:rPr>
        <w:lastRenderedPageBreak/>
        <w:t xml:space="preserve">Keskeiset sisällöt </w:t>
      </w:r>
    </w:p>
    <w:p w14:paraId="64603038"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tasainen ja tasaisesti kiihtyvä suoraviivainen liike</w:t>
      </w:r>
    </w:p>
    <w:p w14:paraId="5926B034"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kappaleiden vuorovaikutus ja voima sekä Newtonin lait</w:t>
      </w:r>
    </w:p>
    <w:p w14:paraId="3C42AF41"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voimien yhteisvaikutus, voimakuvio ja liikeyhtälö</w:t>
      </w:r>
    </w:p>
    <w:p w14:paraId="654A2DD2"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paino ja kitka</w:t>
      </w:r>
    </w:p>
    <w:p w14:paraId="69CCCFFE"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liike-energia, potentiaalienergia ja mekaaninen energia</w:t>
      </w:r>
    </w:p>
    <w:p w14:paraId="71542307"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mekaanisen energian säilyminen ja mekaniikan energiaperiaate</w:t>
      </w:r>
    </w:p>
    <w:p w14:paraId="43D0C8FE"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liikemäärä, impulssi, liikemäärän säilyminen ja yksiulotteiset törmäykset</w:t>
      </w:r>
    </w:p>
    <w:p w14:paraId="3BBB7F15" w14:textId="77777777" w:rsidR="00397E4D" w:rsidRPr="0023751F" w:rsidRDefault="00397E4D" w:rsidP="00397E4D">
      <w:pPr>
        <w:spacing w:after="0" w:line="276" w:lineRule="auto"/>
        <w:contextualSpacing/>
        <w:rPr>
          <w:rFonts w:cstheme="minorHAnsi"/>
        </w:rPr>
      </w:pPr>
    </w:p>
    <w:p w14:paraId="2307150F"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vesi- ja tuulivoima, liikenne sekä urheilu.</w:t>
      </w:r>
    </w:p>
    <w:p w14:paraId="61BF9E6A" w14:textId="77777777" w:rsidR="00397E4D" w:rsidRPr="0023751F" w:rsidRDefault="00397E4D" w:rsidP="00397E4D">
      <w:pPr>
        <w:spacing w:after="0" w:line="276" w:lineRule="auto"/>
        <w:contextualSpacing/>
        <w:rPr>
          <w:rFonts w:cstheme="minorHAnsi"/>
        </w:rPr>
      </w:pPr>
    </w:p>
    <w:p w14:paraId="0F2D2AAB" w14:textId="77777777" w:rsidR="00397E4D" w:rsidRPr="0023751F" w:rsidRDefault="00397E4D" w:rsidP="00397E4D">
      <w:pPr>
        <w:spacing w:after="0" w:line="276" w:lineRule="auto"/>
        <w:contextualSpacing/>
        <w:rPr>
          <w:rFonts w:cstheme="minorHAnsi"/>
          <w:b/>
        </w:rPr>
      </w:pPr>
      <w:r w:rsidRPr="0023751F">
        <w:rPr>
          <w:rFonts w:cstheme="minorHAnsi"/>
        </w:rPr>
        <w:t>Keskeisiä sisältöjä voidaan tarkastella esimerkiksi seuraavilla kokeilla: putoamiskiihtyvyyden määrittäminen, kitkakertoimen määrittäminen ja kappaleeseen vaikuttavien voimien määrittäminen.</w:t>
      </w:r>
    </w:p>
    <w:p w14:paraId="52CA93A6" w14:textId="77777777" w:rsidR="00397E4D" w:rsidRPr="0023751F" w:rsidRDefault="00397E4D" w:rsidP="00397E4D">
      <w:pPr>
        <w:spacing w:after="0" w:line="276" w:lineRule="auto"/>
        <w:contextualSpacing/>
        <w:rPr>
          <w:rFonts w:cstheme="minorHAnsi"/>
          <w:b/>
        </w:rPr>
      </w:pPr>
    </w:p>
    <w:p w14:paraId="408F239E" w14:textId="77777777" w:rsidR="00397E4D" w:rsidRPr="0023751F" w:rsidRDefault="00397E4D" w:rsidP="00397E4D">
      <w:pPr>
        <w:spacing w:after="0" w:line="276" w:lineRule="auto"/>
        <w:contextualSpacing/>
        <w:rPr>
          <w:rFonts w:cstheme="minorHAnsi"/>
        </w:rPr>
      </w:pPr>
      <w:r w:rsidRPr="0023751F">
        <w:rPr>
          <w:rFonts w:cstheme="minorHAnsi"/>
          <w:b/>
          <w:color w:val="0070C0"/>
        </w:rPr>
        <w:t>FY5 Jaksollinen liike ja aallot (2 op)</w:t>
      </w:r>
    </w:p>
    <w:p w14:paraId="4E5635D8" w14:textId="77777777" w:rsidR="00397E4D" w:rsidRPr="0023751F" w:rsidRDefault="00397E4D" w:rsidP="00397E4D">
      <w:pPr>
        <w:spacing w:after="0" w:line="276" w:lineRule="auto"/>
        <w:contextualSpacing/>
        <w:rPr>
          <w:rFonts w:cstheme="minorHAnsi"/>
        </w:rPr>
      </w:pPr>
    </w:p>
    <w:p w14:paraId="5C5C8A51" w14:textId="77777777" w:rsidR="00397E4D" w:rsidRPr="0023751F" w:rsidRDefault="00397E4D" w:rsidP="00397E4D">
      <w:pPr>
        <w:spacing w:after="0" w:line="276" w:lineRule="auto"/>
        <w:contextualSpacing/>
        <w:rPr>
          <w:rFonts w:cstheme="minorHAnsi"/>
        </w:rPr>
      </w:pPr>
      <w:r w:rsidRPr="0023751F">
        <w:rPr>
          <w:rFonts w:cstheme="minorHAnsi"/>
        </w:rPr>
        <w:t>Moduulissa syvennetään edellisessä moduulissa omaksuttuja tietoja ja taitoja. Moduulissa perehdytään harmoniseen vuorovaikutukseen ja gravitaatiovuorovaikutukseen sekä niiden aiheuttamiin liikeilmiöihin. Moduulissa tutkitaan ja mallinnetaan ääntä ja ääni-ilmiöitä mekaanisina aaltoliikkeinä.</w:t>
      </w:r>
    </w:p>
    <w:p w14:paraId="65332003" w14:textId="77777777" w:rsidR="00397E4D" w:rsidRPr="0023751F" w:rsidRDefault="00397E4D" w:rsidP="00397E4D">
      <w:pPr>
        <w:spacing w:after="0" w:line="276" w:lineRule="auto"/>
        <w:contextualSpacing/>
        <w:rPr>
          <w:rFonts w:cstheme="minorHAnsi"/>
        </w:rPr>
      </w:pPr>
    </w:p>
    <w:p w14:paraId="75600414"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7F89702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6A11A08"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mallintaa planetaarista liikettä ympyräliikkeenä</w:t>
      </w:r>
    </w:p>
    <w:p w14:paraId="7D707AD8"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perehtyy värähtely- ja aaltoliikkeen perusteisiin tutkimalla mekaanista värähtelyä ja ääntä</w:t>
      </w:r>
    </w:p>
    <w:p w14:paraId="5F25BDC8"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kuvata jaksollista liikettä fysikaalisilla ja matemaattisilla käsitteillä</w:t>
      </w:r>
    </w:p>
    <w:p w14:paraId="45EE91AD"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mallintaa mekaanista värähtelyä ja ääntä jaksollisena liikkeenä.</w:t>
      </w:r>
    </w:p>
    <w:p w14:paraId="6C576287" w14:textId="77777777" w:rsidR="00397E4D" w:rsidRPr="0023751F" w:rsidRDefault="00397E4D" w:rsidP="00397E4D">
      <w:pPr>
        <w:spacing w:after="0" w:line="276" w:lineRule="auto"/>
        <w:contextualSpacing/>
        <w:rPr>
          <w:rFonts w:cstheme="minorHAnsi"/>
        </w:rPr>
      </w:pPr>
    </w:p>
    <w:p w14:paraId="6F6BB63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23A992D"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momentti ja kappaleen kiertyminen</w:t>
      </w:r>
    </w:p>
    <w:p w14:paraId="6D131F8C"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tasapaino kiertymisen suhteen yksinkertaisissa tilanteissa</w:t>
      </w:r>
    </w:p>
    <w:p w14:paraId="11AE33A6"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tasainen ympyräliike ja normaalikiihtyvyys</w:t>
      </w:r>
    </w:p>
    <w:p w14:paraId="63002F75"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gravitaatiolaki ja planetaarinen liike</w:t>
      </w:r>
    </w:p>
    <w:p w14:paraId="192998A3"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jaksollinen liike, jaksonaika, taajuus ja amplitudi</w:t>
      </w:r>
    </w:p>
    <w:p w14:paraId="6BD165BA"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harmoninen voima ja värähtelyliike sekä harmonisen voiman potentiaalienergia</w:t>
      </w:r>
    </w:p>
    <w:p w14:paraId="5B387978"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mekaanisten aaltojen synty, eteneminen ja heijastuminen</w:t>
      </w:r>
    </w:p>
    <w:p w14:paraId="2098D5D3"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mekaanisten aaltojen diffraktio ja interferenssi sekä seisovat aallot</w:t>
      </w:r>
    </w:p>
    <w:p w14:paraId="224FC257"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ääni aaltoliikkeenä, äänen intensiteettitaso, äänen ominaisuudet ja eteneminen</w:t>
      </w:r>
    </w:p>
    <w:p w14:paraId="68DF5068" w14:textId="77777777" w:rsidR="00397E4D" w:rsidRPr="0023751F" w:rsidRDefault="00397E4D" w:rsidP="00397E4D">
      <w:pPr>
        <w:spacing w:after="0" w:line="276" w:lineRule="auto"/>
        <w:contextualSpacing/>
        <w:rPr>
          <w:rFonts w:cstheme="minorHAnsi"/>
          <w:b/>
        </w:rPr>
      </w:pPr>
    </w:p>
    <w:p w14:paraId="5A1C8696"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heiluri, soittimet, akustiikka ja äänentoisto, melun haittavaikutukset ja kuulon suojaaminen sekä ultraäänikuvaus.</w:t>
      </w:r>
    </w:p>
    <w:p w14:paraId="13641C69" w14:textId="77777777" w:rsidR="00397E4D" w:rsidRPr="0023751F" w:rsidRDefault="00397E4D" w:rsidP="00397E4D">
      <w:pPr>
        <w:spacing w:after="0" w:line="276" w:lineRule="auto"/>
        <w:contextualSpacing/>
        <w:rPr>
          <w:rFonts w:cstheme="minorHAnsi"/>
        </w:rPr>
      </w:pPr>
    </w:p>
    <w:p w14:paraId="02A29B8D" w14:textId="77777777" w:rsidR="00397E4D" w:rsidRPr="0023751F" w:rsidRDefault="00397E4D" w:rsidP="00397E4D">
      <w:pPr>
        <w:spacing w:after="0" w:line="276" w:lineRule="auto"/>
        <w:contextualSpacing/>
        <w:rPr>
          <w:rFonts w:cstheme="minorHAnsi"/>
          <w:b/>
        </w:rPr>
      </w:pPr>
      <w:r w:rsidRPr="0023751F">
        <w:rPr>
          <w:rFonts w:cstheme="minorHAnsi"/>
        </w:rPr>
        <w:lastRenderedPageBreak/>
        <w:t>Keskeisiä sisältöjä voidaan tarkastella esimerkiksi seuraavilla kokeilla: heilurin heilahdusajan määrittäminen, äänen nopeuden määrittäminen ja äänen taajuusanalyysi.</w:t>
      </w:r>
    </w:p>
    <w:p w14:paraId="33361490" w14:textId="77777777" w:rsidR="00397E4D" w:rsidRPr="0023751F" w:rsidRDefault="00397E4D" w:rsidP="00397E4D">
      <w:pPr>
        <w:spacing w:after="0" w:line="276" w:lineRule="auto"/>
        <w:contextualSpacing/>
        <w:rPr>
          <w:rFonts w:cstheme="minorHAnsi"/>
          <w:b/>
        </w:rPr>
      </w:pPr>
    </w:p>
    <w:p w14:paraId="3CBFB5D3" w14:textId="77777777" w:rsidR="00397E4D" w:rsidRPr="0023751F" w:rsidRDefault="00397E4D" w:rsidP="00397E4D">
      <w:pPr>
        <w:spacing w:after="0" w:line="276" w:lineRule="auto"/>
        <w:contextualSpacing/>
        <w:rPr>
          <w:rFonts w:cstheme="minorHAnsi"/>
        </w:rPr>
      </w:pPr>
      <w:r w:rsidRPr="0023751F">
        <w:rPr>
          <w:rFonts w:cstheme="minorHAnsi"/>
          <w:b/>
          <w:color w:val="0070C0"/>
        </w:rPr>
        <w:t>FY6 Sähkö (2 op)</w:t>
      </w:r>
    </w:p>
    <w:p w14:paraId="21AF4482" w14:textId="77777777" w:rsidR="00397E4D" w:rsidRPr="0023751F" w:rsidRDefault="00397E4D" w:rsidP="00397E4D">
      <w:pPr>
        <w:spacing w:after="0" w:line="276" w:lineRule="auto"/>
        <w:contextualSpacing/>
        <w:rPr>
          <w:rFonts w:cstheme="minorHAnsi"/>
        </w:rPr>
      </w:pPr>
    </w:p>
    <w:p w14:paraId="5BE3F56F"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perehdytään keskeisimpiin sähköistä vuorovaikutusta kuvaaviin malleihin sekä sähköenergian ja sähkötekniikan käsitteisiin. Opiskelija saa perustiedot yksinkertaisten virtapiirien suunnittelusta ja tutkimisesta. Moduulissa käsitellään myös sähköturvallisuutta ja tutustutaan sähkötekniikan sovelluksiin. </w:t>
      </w:r>
    </w:p>
    <w:p w14:paraId="534B84BB" w14:textId="77777777" w:rsidR="00397E4D" w:rsidRPr="0023751F" w:rsidRDefault="00397E4D" w:rsidP="00397E4D">
      <w:pPr>
        <w:spacing w:after="0" w:line="276" w:lineRule="auto"/>
        <w:contextualSpacing/>
        <w:rPr>
          <w:rFonts w:cstheme="minorHAnsi"/>
        </w:rPr>
      </w:pPr>
    </w:p>
    <w:p w14:paraId="132FD8D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D9F9BC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F2921E6"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tutkia kokeellisesti sähköön liittyviä ilmiöitä ja tehdä sähköopin perusmittauksia</w:t>
      </w:r>
    </w:p>
    <w:p w14:paraId="48065C41"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osaa käyttää kentän ja potentiaalin käsitteitä sähkökentän kuvaamisessa</w:t>
      </w:r>
    </w:p>
    <w:p w14:paraId="370E1270"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tuntee sähkölaitteisiin ja sähköenergian siirtoon liittyviä turvallisuusnäkökohtia.</w:t>
      </w:r>
    </w:p>
    <w:p w14:paraId="31E630F3" w14:textId="77777777" w:rsidR="00397E4D" w:rsidRPr="0023751F" w:rsidRDefault="00397E4D" w:rsidP="00397E4D">
      <w:pPr>
        <w:spacing w:after="0" w:line="276" w:lineRule="auto"/>
        <w:contextualSpacing/>
        <w:rPr>
          <w:rFonts w:cstheme="minorHAnsi"/>
        </w:rPr>
      </w:pPr>
    </w:p>
    <w:p w14:paraId="66F0A11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860956B"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jännite ja sähkövirta tasavirtapiireissä</w:t>
      </w:r>
    </w:p>
    <w:p w14:paraId="6C510E33"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resistanssi ja Ohmin laki</w:t>
      </w:r>
    </w:p>
    <w:p w14:paraId="7C9A9CAE"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sähköteho ja Joulen laki</w:t>
      </w:r>
    </w:p>
    <w:p w14:paraId="5279BD9D"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vastusten kytkennät ja Kirchhoffin lait</w:t>
      </w:r>
    </w:p>
    <w:p w14:paraId="236C1A5C"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akut ja akun latauspiiri</w:t>
      </w:r>
    </w:p>
    <w:p w14:paraId="053C0B99"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Coulombin laki ja homogeeninen sähkökenttä</w:t>
      </w:r>
    </w:p>
    <w:p w14:paraId="6B95ADB1"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potentiaalienergia ja potentiaali homogeenisessa sähkökentässä</w:t>
      </w:r>
    </w:p>
    <w:p w14:paraId="68355995"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kondensaattori ja kondensaattorin energia</w:t>
      </w:r>
    </w:p>
    <w:p w14:paraId="61BA93C0"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puolijohteet, diodi ja LED komponentteina virtapiirissä</w:t>
      </w:r>
    </w:p>
    <w:p w14:paraId="4DC318CC"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sähköturvallisuus: sulake, suojausluokitus ja läpilyöntilujuus</w:t>
      </w:r>
    </w:p>
    <w:p w14:paraId="509B211A" w14:textId="77777777" w:rsidR="00397E4D" w:rsidRPr="0023751F" w:rsidRDefault="00397E4D" w:rsidP="00397E4D">
      <w:pPr>
        <w:spacing w:after="0" w:line="276" w:lineRule="auto"/>
        <w:contextualSpacing/>
        <w:rPr>
          <w:rFonts w:cstheme="minorHAnsi"/>
          <w:b/>
        </w:rPr>
      </w:pPr>
    </w:p>
    <w:p w14:paraId="6A51B7DC"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yksinkertaiset sähkölaitteet, aurinkokenno tasajännitelähteenä ja sähköenergian varastoiminen.</w:t>
      </w:r>
    </w:p>
    <w:p w14:paraId="5C0775D2" w14:textId="77777777" w:rsidR="00397E4D" w:rsidRPr="0023751F" w:rsidRDefault="00397E4D" w:rsidP="00397E4D">
      <w:pPr>
        <w:spacing w:after="0" w:line="276" w:lineRule="auto"/>
        <w:contextualSpacing/>
        <w:rPr>
          <w:rFonts w:cstheme="minorHAnsi"/>
        </w:rPr>
      </w:pPr>
    </w:p>
    <w:p w14:paraId="253FDFA5" w14:textId="77777777" w:rsidR="00397E4D" w:rsidRPr="0023751F" w:rsidRDefault="00397E4D" w:rsidP="00397E4D">
      <w:pPr>
        <w:spacing w:after="0" w:line="276" w:lineRule="auto"/>
        <w:contextualSpacing/>
        <w:rPr>
          <w:rFonts w:cstheme="minorHAnsi"/>
        </w:rPr>
      </w:pPr>
      <w:r w:rsidRPr="0023751F">
        <w:rPr>
          <w:rFonts w:cstheme="minorHAnsi"/>
        </w:rPr>
        <w:t>Keskeisiä sisältöjä voidaan tarkastella esimerkiksi seuraavilla kokeilla: mittauksia komponenttien toiminnasta virtapiirissä ja pariston sisäisen resistanssin kokeellinen määrittäminen.</w:t>
      </w:r>
    </w:p>
    <w:p w14:paraId="1E737511" w14:textId="77777777" w:rsidR="00397E4D" w:rsidRPr="0023751F" w:rsidRDefault="00397E4D" w:rsidP="00397E4D">
      <w:pPr>
        <w:spacing w:after="0" w:line="276" w:lineRule="auto"/>
        <w:contextualSpacing/>
        <w:rPr>
          <w:rFonts w:cstheme="minorHAnsi"/>
          <w:b/>
        </w:rPr>
      </w:pPr>
    </w:p>
    <w:p w14:paraId="4E5EC286" w14:textId="77777777" w:rsidR="00397E4D" w:rsidRPr="0023751F" w:rsidRDefault="00397E4D" w:rsidP="00397E4D">
      <w:pPr>
        <w:spacing w:after="0" w:line="276" w:lineRule="auto"/>
        <w:contextualSpacing/>
        <w:rPr>
          <w:rFonts w:cstheme="minorHAnsi"/>
        </w:rPr>
      </w:pPr>
      <w:r w:rsidRPr="0023751F">
        <w:rPr>
          <w:rFonts w:cstheme="minorHAnsi"/>
          <w:b/>
          <w:color w:val="0070C0"/>
        </w:rPr>
        <w:t>FY7 Sähkömagnetismi ja valo (2 op)</w:t>
      </w:r>
    </w:p>
    <w:p w14:paraId="2459751C" w14:textId="77777777" w:rsidR="00397E4D" w:rsidRPr="0023751F" w:rsidRDefault="00397E4D" w:rsidP="00397E4D">
      <w:pPr>
        <w:spacing w:after="0" w:line="276" w:lineRule="auto"/>
        <w:contextualSpacing/>
        <w:rPr>
          <w:rFonts w:cstheme="minorHAnsi"/>
        </w:rPr>
      </w:pPr>
    </w:p>
    <w:p w14:paraId="16EE7244"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perehdytään sähkömagnetismiin ilmiöalueena, jossa sähköiset ja magneettiset vuorovaikutukset esiintyvät rinnakkain. Moduulissa käsitellään ajasta riippuvia sähkömagneettisia ilmiöitä, joista keskeisin on sähkömagneettinen induktio. Moduulissa tarkastellaan myös sähkömagneettista säteilyä ja erityisesti sen tutuinta lajia, valoa. Sähkömagnetismiin perustuvien sovellusten tarkastelussa keskitytään niiden merkitykseen yhteiskunnan kehityksen mahdollistajana. </w:t>
      </w:r>
    </w:p>
    <w:p w14:paraId="54A24BEE" w14:textId="77777777" w:rsidR="00397E4D" w:rsidRPr="0023751F" w:rsidRDefault="00397E4D" w:rsidP="00397E4D">
      <w:pPr>
        <w:spacing w:after="0" w:line="276" w:lineRule="auto"/>
        <w:contextualSpacing/>
        <w:rPr>
          <w:rFonts w:cstheme="minorHAnsi"/>
        </w:rPr>
      </w:pPr>
    </w:p>
    <w:p w14:paraId="7147D04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B0D7C4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F654C7D"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lastRenderedPageBreak/>
        <w:t>ymmärtää induktioilmiön keskeisen merkityksen sähkömagnetismissa</w:t>
      </w:r>
    </w:p>
    <w:p w14:paraId="6C344720"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ymmärtää sähköenergian tuotannon ja siirron fysikaaliset perusteet ja merkityksen yhteiskunnan toiminnan kannalta</w:t>
      </w:r>
    </w:p>
    <w:p w14:paraId="2C99903C"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tunnistaa sähkömagneettisen säteilyn lähteitä ja vaikutuksia</w:t>
      </w:r>
    </w:p>
    <w:p w14:paraId="1A3F2025"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ymmärtää valon sähkömagneettisena ilmiönä.</w:t>
      </w:r>
    </w:p>
    <w:p w14:paraId="02C0F6D3" w14:textId="77777777" w:rsidR="00397E4D" w:rsidRPr="0023751F" w:rsidRDefault="00397E4D" w:rsidP="00397E4D">
      <w:pPr>
        <w:spacing w:after="0" w:line="276" w:lineRule="auto"/>
        <w:contextualSpacing/>
        <w:rPr>
          <w:rFonts w:cstheme="minorHAnsi"/>
        </w:rPr>
      </w:pPr>
    </w:p>
    <w:p w14:paraId="3FC9A5CA"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5EA0583"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ferromagnetismi ja magneettinen dipoli</w:t>
      </w:r>
    </w:p>
    <w:p w14:paraId="6DE235DF"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magneettinen vuorovaikutus ja magneettikenttä</w:t>
      </w:r>
    </w:p>
    <w:p w14:paraId="1A39B090" w14:textId="6D152757" w:rsidR="00397E4D" w:rsidRPr="0023751F" w:rsidRDefault="00397E4D" w:rsidP="00397E4D">
      <w:pPr>
        <w:numPr>
          <w:ilvl w:val="0"/>
          <w:numId w:val="157"/>
        </w:numPr>
        <w:spacing w:after="0" w:line="276" w:lineRule="auto"/>
        <w:contextualSpacing/>
        <w:rPr>
          <w:rFonts w:cstheme="minorHAnsi"/>
        </w:rPr>
      </w:pPr>
      <w:r w:rsidRPr="0023751F">
        <w:rPr>
          <w:rFonts w:cstheme="minorHAnsi"/>
        </w:rPr>
        <w:t xml:space="preserve">varatun hiukkasen liike </w:t>
      </w:r>
      <w:bookmarkStart w:id="255" w:name="_Hlk19523192"/>
      <w:r w:rsidR="00312EFC">
        <w:rPr>
          <w:rFonts w:cstheme="minorHAnsi"/>
        </w:rPr>
        <w:t>homogeenisess</w:t>
      </w:r>
      <w:r w:rsidR="00671BAD">
        <w:rPr>
          <w:rFonts w:cstheme="minorHAnsi"/>
        </w:rPr>
        <w:t>a</w:t>
      </w:r>
      <w:r w:rsidR="00312EFC">
        <w:rPr>
          <w:rFonts w:cstheme="minorHAnsi"/>
        </w:rPr>
        <w:t xml:space="preserve"> </w:t>
      </w:r>
      <w:bookmarkEnd w:id="255"/>
      <w:r w:rsidRPr="0023751F">
        <w:rPr>
          <w:rFonts w:cstheme="minorHAnsi"/>
        </w:rPr>
        <w:t>sähkö- ja magneettikentässä</w:t>
      </w:r>
    </w:p>
    <w:p w14:paraId="3237443A"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virtajohtimen magneettikenttä ja kahden virtajohtimen välinen voima</w:t>
      </w:r>
    </w:p>
    <w:p w14:paraId="0D413C97"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sähkömagneettinen induktio, Lenzin laki ja pyörrevirrat</w:t>
      </w:r>
    </w:p>
    <w:p w14:paraId="1ABE2654"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generaattori, vaihtovirran synty, muuntaja ja energian siirto sähkövirran avulla</w:t>
      </w:r>
    </w:p>
    <w:p w14:paraId="0BD12435"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sähkömagneettinen säteily ja sen spektri sekä mustan kappaleen säteilyn spektri</w:t>
      </w:r>
    </w:p>
    <w:p w14:paraId="7166C7DD"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valon heijastuminen, taittuminen ja kokonaisheijastuminen</w:t>
      </w:r>
    </w:p>
    <w:p w14:paraId="0F0E557C"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valon interferenssi ja diffraktio</w:t>
      </w:r>
    </w:p>
    <w:p w14:paraId="33F2349D"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valon polarisaatio kvalitatiivisesti</w:t>
      </w:r>
    </w:p>
    <w:p w14:paraId="6DD93835" w14:textId="77777777" w:rsidR="00397E4D" w:rsidRPr="0023751F" w:rsidRDefault="00397E4D" w:rsidP="00397E4D">
      <w:pPr>
        <w:spacing w:after="0" w:line="276" w:lineRule="auto"/>
        <w:contextualSpacing/>
        <w:rPr>
          <w:rFonts w:cstheme="minorHAnsi"/>
        </w:rPr>
      </w:pPr>
    </w:p>
    <w:p w14:paraId="414E4CE7" w14:textId="27A7AB9A"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hiukkaskiihdytin, tuulivoima ja optinen tiedonsiirto.</w:t>
      </w:r>
    </w:p>
    <w:p w14:paraId="73E9194D" w14:textId="77777777" w:rsidR="00397E4D" w:rsidRPr="0023751F" w:rsidRDefault="00397E4D" w:rsidP="00397E4D">
      <w:pPr>
        <w:spacing w:after="0" w:line="276" w:lineRule="auto"/>
        <w:contextualSpacing/>
        <w:rPr>
          <w:rFonts w:cstheme="minorHAnsi"/>
        </w:rPr>
      </w:pPr>
    </w:p>
    <w:p w14:paraId="507C8194" w14:textId="151DEB2E" w:rsidR="00397E4D" w:rsidRPr="0023751F" w:rsidRDefault="00397E4D" w:rsidP="00397E4D">
      <w:pPr>
        <w:spacing w:after="0" w:line="276" w:lineRule="auto"/>
        <w:contextualSpacing/>
        <w:rPr>
          <w:rFonts w:cstheme="minorHAnsi"/>
        </w:rPr>
      </w:pPr>
      <w:r w:rsidRPr="0023751F">
        <w:rPr>
          <w:rFonts w:cstheme="minorHAnsi"/>
        </w:rPr>
        <w:t xml:space="preserve">Keskeisiä sisältöjä voidaan tarkastella esimerkiksi seuraavilla kokeilla: </w:t>
      </w:r>
      <w:r w:rsidR="00FD79CB" w:rsidRPr="0023751F">
        <w:t xml:space="preserve">magneettivuon tiheyden määrittäminen käämin sisällä, valon heijastumisen ja taittumisen tutkiminen rajapinnassa </w:t>
      </w:r>
      <w:r w:rsidRPr="0023751F">
        <w:rPr>
          <w:rFonts w:cstheme="minorHAnsi"/>
        </w:rPr>
        <w:t>sekä laserin aallonpituuden määrittäminen hilan avulla.</w:t>
      </w:r>
    </w:p>
    <w:p w14:paraId="5383E61A" w14:textId="77777777" w:rsidR="00397E4D" w:rsidRPr="0023751F" w:rsidRDefault="00397E4D" w:rsidP="00397E4D">
      <w:pPr>
        <w:spacing w:after="0" w:line="276" w:lineRule="auto"/>
        <w:contextualSpacing/>
        <w:rPr>
          <w:rFonts w:cstheme="minorHAnsi"/>
        </w:rPr>
      </w:pPr>
    </w:p>
    <w:p w14:paraId="061F5D66" w14:textId="77777777" w:rsidR="00397E4D" w:rsidRPr="0023751F" w:rsidRDefault="00397E4D" w:rsidP="00397E4D">
      <w:pPr>
        <w:spacing w:after="0" w:line="276" w:lineRule="auto"/>
        <w:contextualSpacing/>
        <w:rPr>
          <w:rFonts w:cstheme="minorHAnsi"/>
        </w:rPr>
      </w:pPr>
      <w:r w:rsidRPr="0023751F">
        <w:rPr>
          <w:rFonts w:cstheme="minorHAnsi"/>
          <w:b/>
          <w:color w:val="0070C0"/>
        </w:rPr>
        <w:t>FY8 Aine, säteily ja kvantittuminen (2 op)</w:t>
      </w:r>
    </w:p>
    <w:p w14:paraId="7C4EBF62" w14:textId="77777777" w:rsidR="00397E4D" w:rsidRPr="0023751F" w:rsidRDefault="00397E4D" w:rsidP="00397E4D">
      <w:pPr>
        <w:spacing w:after="0" w:line="276" w:lineRule="auto"/>
        <w:contextualSpacing/>
        <w:rPr>
          <w:rFonts w:cstheme="minorHAnsi"/>
        </w:rPr>
      </w:pPr>
    </w:p>
    <w:p w14:paraId="74110EAE" w14:textId="77777777" w:rsidR="00397E4D" w:rsidRPr="0023751F" w:rsidRDefault="00397E4D" w:rsidP="00397E4D">
      <w:pPr>
        <w:spacing w:after="0" w:line="276" w:lineRule="auto"/>
        <w:contextualSpacing/>
        <w:rPr>
          <w:rFonts w:cstheme="minorHAnsi"/>
        </w:rPr>
      </w:pPr>
      <w:r w:rsidRPr="0023751F">
        <w:rPr>
          <w:rFonts w:cstheme="minorHAnsi"/>
        </w:rPr>
        <w:t>Moduulissa perehdytään kvanttifysiikan käsitteelliseen ja teoreettiseen rakenteeseen sekä niiden kokeelliseen pohjaan. Keskeistä on aineen rakenne ja perusvuorovaikutukset sekä se, miten nämä vaikuttavat aineen ominaisuuksiin. Moduuli käsittelee kvanttifysiikan teknologisia sovelluksia sekä sitä, miten kvanttifysiikka ilmenee alkeishiukkastason ilmiöistä nanomittakaavaan ja aina kosmisen mittakaavan ilmiöihin saakka. Tarkastelun kohteena ovat myös erilaiset radioaktiiviseen hajoamiseen, ionisoivaan säteilyyn ja kvantittumiseen perustuvat teknologiat.</w:t>
      </w:r>
    </w:p>
    <w:p w14:paraId="4D6D219F" w14:textId="77777777" w:rsidR="00397E4D" w:rsidRPr="0023751F" w:rsidRDefault="00397E4D" w:rsidP="00397E4D">
      <w:pPr>
        <w:spacing w:after="0" w:line="276" w:lineRule="auto"/>
        <w:contextualSpacing/>
        <w:rPr>
          <w:rFonts w:cstheme="minorHAnsi"/>
        </w:rPr>
      </w:pPr>
    </w:p>
    <w:p w14:paraId="6EAFA6B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39B2E5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34DAF9F"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tuntee ionisoivan säteilyn vaikutukset ja tutustuu säteilyn turvalliseen käyttöön</w:t>
      </w:r>
    </w:p>
    <w:p w14:paraId="665755CE"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tutustuu kvanttifysiikkaan perustuvaan maailmankuvaan alkeishiukkasfysiikasta kosmologiaan</w:t>
      </w:r>
    </w:p>
    <w:p w14:paraId="3F83A105" w14:textId="77777777" w:rsidR="00397E4D" w:rsidRPr="0023751F" w:rsidRDefault="00397E4D" w:rsidP="00397E4D">
      <w:pPr>
        <w:numPr>
          <w:ilvl w:val="0"/>
          <w:numId w:val="157"/>
        </w:numPr>
        <w:spacing w:after="0" w:line="276" w:lineRule="auto"/>
        <w:contextualSpacing/>
        <w:rPr>
          <w:rFonts w:cstheme="minorHAnsi"/>
        </w:rPr>
      </w:pPr>
      <w:r w:rsidRPr="0023751F">
        <w:rPr>
          <w:rFonts w:cstheme="minorHAnsi"/>
        </w:rPr>
        <w:t>ymmärtää kvantittumiseen perustuvan teknologian merkityksen nyky-yhteiskunnassa.</w:t>
      </w:r>
    </w:p>
    <w:p w14:paraId="37C506D9" w14:textId="77777777" w:rsidR="00397E4D" w:rsidRPr="0023751F" w:rsidRDefault="00397E4D" w:rsidP="00397E4D">
      <w:pPr>
        <w:spacing w:after="0" w:line="276" w:lineRule="auto"/>
        <w:contextualSpacing/>
        <w:rPr>
          <w:rFonts w:cstheme="minorHAnsi"/>
        </w:rPr>
      </w:pPr>
    </w:p>
    <w:p w14:paraId="1CA477F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C9C17D9"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energian kvantittuminen aineen ja säteilyn vuorovaikutuksessa</w:t>
      </w:r>
    </w:p>
    <w:p w14:paraId="3B4BD219"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fotoni sähkömagneettisen säteilykentän kvanttina</w:t>
      </w:r>
    </w:p>
    <w:p w14:paraId="66C7E312"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lastRenderedPageBreak/>
        <w:t>atomin rakenne, atomin elektronien kvanttitilat ja aaltomekaanisen atomimallin periaate</w:t>
      </w:r>
    </w:p>
    <w:p w14:paraId="1D5F0926"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kvantittumiseen perustuva teknologia: laser ja kvanttirakenteet</w:t>
      </w:r>
    </w:p>
    <w:p w14:paraId="61EEC7F3"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atomiytimen rakenne ja muutokset, radioaktiivinen hajoaminen</w:t>
      </w:r>
    </w:p>
    <w:p w14:paraId="2079AA9E"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ydinreaktiot, massan ja energian ekvivalenssi, ytimen sidosenergia</w:t>
      </w:r>
    </w:p>
    <w:p w14:paraId="7693341B"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ydinvoima, fissio ja fuusio</w:t>
      </w:r>
    </w:p>
    <w:p w14:paraId="0842DF4E"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hajoamislaki</w:t>
      </w:r>
    </w:p>
    <w:p w14:paraId="087D719B"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ionisoivan säteilyn lajit ja biologiset vaikutukset sekä soveltaminen lääketieteessä ja teknologiassa</w:t>
      </w:r>
    </w:p>
    <w:p w14:paraId="4F7BF89C"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hiukkasfysiikan standardimalli</w:t>
      </w:r>
    </w:p>
    <w:p w14:paraId="61FD6671" w14:textId="77777777" w:rsidR="00397E4D" w:rsidRPr="0023751F" w:rsidRDefault="00397E4D" w:rsidP="00397E4D">
      <w:pPr>
        <w:numPr>
          <w:ilvl w:val="0"/>
          <w:numId w:val="156"/>
        </w:numPr>
        <w:spacing w:after="0" w:line="276" w:lineRule="auto"/>
        <w:contextualSpacing/>
        <w:rPr>
          <w:rFonts w:cstheme="minorHAnsi"/>
        </w:rPr>
      </w:pPr>
      <w:r w:rsidRPr="0023751F">
        <w:rPr>
          <w:rFonts w:cstheme="minorHAnsi"/>
        </w:rPr>
        <w:t>maailmankaikkeuden kehitys</w:t>
      </w:r>
    </w:p>
    <w:p w14:paraId="514FDADC" w14:textId="77777777" w:rsidR="00397E4D" w:rsidRPr="0023751F" w:rsidRDefault="00397E4D" w:rsidP="00397E4D">
      <w:pPr>
        <w:spacing w:after="0" w:line="276" w:lineRule="auto"/>
        <w:contextualSpacing/>
        <w:rPr>
          <w:rFonts w:cstheme="minorHAnsi"/>
        </w:rPr>
      </w:pPr>
      <w:bookmarkStart w:id="256" w:name="_1fob9te" w:colFirst="0" w:colLast="0"/>
      <w:bookmarkEnd w:id="256"/>
    </w:p>
    <w:p w14:paraId="7F8C13A4" w14:textId="77777777" w:rsidR="00397E4D" w:rsidRPr="0023751F" w:rsidRDefault="00397E4D" w:rsidP="00397E4D">
      <w:pPr>
        <w:spacing w:after="0" w:line="276" w:lineRule="auto"/>
        <w:contextualSpacing/>
        <w:rPr>
          <w:rFonts w:cstheme="minorHAnsi"/>
        </w:rPr>
      </w:pPr>
      <w:r w:rsidRPr="0023751F">
        <w:rPr>
          <w:rFonts w:cstheme="minorHAnsi"/>
        </w:rPr>
        <w:t>Moduulin keskeisiä sisältöjä voidaan tarkastella esimerkiksi seuraavissa temaattisissa yhteyksissä: säteilyturvallisuus, säteilyn käyttö lääketieteessä, ilmastonmuutos ja kasvihuoneilmiö.</w:t>
      </w:r>
    </w:p>
    <w:p w14:paraId="3BDA8618" w14:textId="77777777" w:rsidR="00397E4D" w:rsidRPr="0023751F" w:rsidRDefault="00397E4D" w:rsidP="00397E4D">
      <w:pPr>
        <w:spacing w:after="0" w:line="276" w:lineRule="auto"/>
        <w:contextualSpacing/>
        <w:rPr>
          <w:rFonts w:cstheme="minorHAnsi"/>
        </w:rPr>
      </w:pPr>
    </w:p>
    <w:p w14:paraId="495728F3" w14:textId="77777777" w:rsidR="00397E4D" w:rsidRPr="0023751F" w:rsidRDefault="00397E4D" w:rsidP="00397E4D">
      <w:pPr>
        <w:spacing w:after="0" w:line="276" w:lineRule="auto"/>
        <w:contextualSpacing/>
        <w:rPr>
          <w:rFonts w:cstheme="minorHAnsi"/>
        </w:rPr>
      </w:pPr>
      <w:r w:rsidRPr="0023751F">
        <w:rPr>
          <w:rFonts w:cstheme="minorHAnsi"/>
        </w:rPr>
        <w:t>Keskeisiä sisältöjä voidaan tarkastella esimerkiksi seuraavilla kokeilla: spektrin mittaaminen, spektrin muutoksen tarkastelu fluoresenssi-ilmiössä, mittaukset laser-diodeilla ja moduulin aihepiiriin liittyvät simulaatiot.</w:t>
      </w:r>
    </w:p>
    <w:p w14:paraId="2FCAD123" w14:textId="77777777" w:rsidR="00397E4D" w:rsidRPr="0023751F" w:rsidRDefault="00397E4D" w:rsidP="00397E4D">
      <w:pPr>
        <w:spacing w:after="0" w:line="276" w:lineRule="auto"/>
        <w:contextualSpacing/>
        <w:rPr>
          <w:rFonts w:cstheme="minorHAnsi"/>
        </w:rPr>
      </w:pPr>
    </w:p>
    <w:p w14:paraId="12C603E9"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257" w:name="_Toc18664389"/>
      <w:r w:rsidRPr="0023751F">
        <w:rPr>
          <w:rFonts w:eastAsiaTheme="majorEastAsia" w:cstheme="minorHAnsi"/>
          <w:b/>
          <w:color w:val="2F5496" w:themeColor="accent1" w:themeShade="BF"/>
          <w:sz w:val="36"/>
          <w:lang w:val="fi"/>
        </w:rPr>
        <w:t>6.10 Kemia</w:t>
      </w:r>
      <w:bookmarkEnd w:id="251"/>
      <w:bookmarkEnd w:id="257"/>
    </w:p>
    <w:p w14:paraId="5190AD1A" w14:textId="77777777" w:rsidR="00397E4D" w:rsidRPr="0023751F" w:rsidRDefault="00397E4D" w:rsidP="00397E4D">
      <w:pPr>
        <w:spacing w:after="0" w:line="276" w:lineRule="auto"/>
        <w:contextualSpacing/>
        <w:rPr>
          <w:rFonts w:cstheme="minorHAnsi"/>
          <w:lang w:val="fi"/>
        </w:rPr>
      </w:pPr>
    </w:p>
    <w:p w14:paraId="364DA5C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5BDD62E9" w14:textId="77777777" w:rsidR="00397E4D" w:rsidRPr="0023751F" w:rsidRDefault="00397E4D" w:rsidP="00397E4D">
      <w:pPr>
        <w:spacing w:after="0" w:line="276" w:lineRule="auto"/>
        <w:contextualSpacing/>
        <w:rPr>
          <w:rFonts w:cstheme="minorHAnsi"/>
          <w:lang w:val="fi"/>
        </w:rPr>
      </w:pPr>
    </w:p>
    <w:p w14:paraId="5728778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opetus tukee opiskelijan luonnontieteellisen ajattelun ja nykyaikaisen maailmankuvan kehittymistä osana monipuolista yleissivistystä. Se ohjaa ymmärtämään kemian ja sen sovellusten merkitystä jokapäiväisessä elämässä, yhteiskunnassa ja ympäristöhaasteiden ratkaisemisessa. </w:t>
      </w:r>
      <w:r w:rsidRPr="0023751F">
        <w:rPr>
          <w:rFonts w:cstheme="minorHAnsi"/>
        </w:rPr>
        <w:t xml:space="preserve">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w:t>
      </w:r>
      <w:r w:rsidRPr="0023751F">
        <w:rPr>
          <w:rFonts w:cstheme="minorHAnsi"/>
          <w:lang w:val="fi"/>
        </w:rPr>
        <w:t>Opetus herättää kiinnostusta kemian opiskelua ja kemian alan ammatteja kohtaan sekä antaa valmiuksia menestyä jatko-opinnoissa luonnontieteellisillä ja luonnontieteitä soveltavilla aloilla. Monipuolisilla oppimistilanteilla ja -ympäristöillä edistetään opiskelijoiden mahdollisuuksia oppia yhdenvertaisesti ja tasa-arvoisesti.</w:t>
      </w:r>
    </w:p>
    <w:p w14:paraId="467DA186" w14:textId="77777777" w:rsidR="00397E4D" w:rsidRPr="0023751F" w:rsidRDefault="00397E4D" w:rsidP="00397E4D">
      <w:pPr>
        <w:spacing w:after="0" w:line="276" w:lineRule="auto"/>
        <w:contextualSpacing/>
        <w:rPr>
          <w:rFonts w:cstheme="minorHAnsi"/>
          <w:lang w:val="fi"/>
        </w:rPr>
      </w:pPr>
    </w:p>
    <w:p w14:paraId="5CAA6FB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Kemian opetus tukee opiskelijan käsitteiden ja ilmiöiden ymmärtämistä siten, että niiden makroskooppinen, mikroskooppinen ja symbolinen taso muodostavat loogisen kokonaisuuden. Opiskelijan aikaisemmista kokemuksista ja havainnoista edetään ilmiöiden kuvaamiseen ja selittämiseen sekä aineen rakenteen ja kemiallisten reaktioiden mallintamiseen kemian merkkikielellä ja matemaattisesti.</w:t>
      </w:r>
    </w:p>
    <w:p w14:paraId="118C97C0" w14:textId="77777777" w:rsidR="00397E4D" w:rsidRPr="0023751F" w:rsidRDefault="00397E4D" w:rsidP="00397E4D">
      <w:pPr>
        <w:spacing w:after="0" w:line="276" w:lineRule="auto"/>
        <w:contextualSpacing/>
        <w:rPr>
          <w:rFonts w:cstheme="minorHAnsi"/>
          <w:lang w:val="fi"/>
        </w:rPr>
      </w:pPr>
    </w:p>
    <w:p w14:paraId="59A6532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opetuksessa käytetään vaihtelevia ja monipuolisia opetus- ja opiskelumenetelmiä, joilla kehitetään opiskelijan käsitteellistä ja menetelmällistä osaamista. Opetuksen keskeisiin lähtökohtiin kuuluu havainnointi ja tutkiminen. Kokeellisuus eri muodoissaan tukee käsitteiden omaksumista ja ymmärtämistä, tutkimisen taitojen oppimista ja luonnontieteiden luonteen hahmottamista. Kokeellisessa työskentelyssä toimitaan kemikaali-, jäte- ja työturvallisuuslainsäädännön mukaisesti. </w:t>
      </w:r>
      <w:r w:rsidRPr="0023751F">
        <w:rPr>
          <w:rFonts w:cstheme="minorHAnsi"/>
          <w:lang w:val="fi"/>
        </w:rPr>
        <w:lastRenderedPageBreak/>
        <w:t>Opiskelijat harjaantuvat ottamaan vastuuta yhteisestä turvallisuudesta, jolloin myös työelämässä tarvittava turvallisuusosaaminen kehittyy.</w:t>
      </w:r>
    </w:p>
    <w:p w14:paraId="5CD1C88D" w14:textId="77777777" w:rsidR="00397E4D" w:rsidRPr="0023751F" w:rsidRDefault="00397E4D" w:rsidP="00397E4D">
      <w:pPr>
        <w:spacing w:after="0" w:line="276" w:lineRule="auto"/>
        <w:contextualSpacing/>
        <w:rPr>
          <w:rFonts w:cstheme="minorHAnsi"/>
          <w:lang w:val="fi"/>
        </w:rPr>
      </w:pPr>
    </w:p>
    <w:p w14:paraId="7707B5F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Opiskelun edetessä tutkimisen taidot kehittyvät sekä kokonaisvaltaisesti että kunkin moduulin keskeisten sisältöjen osalta. Tutkimisen taitojen perustana on kysymysten ja havaintojen tekeminen. Mittaaminen, luokitteleminen ja muut tutkimisen taidot kehittyvät erilaisten menetelmien harjoittelun kautta. Myös opiskelijan tiedon käsittelyn ja esittämisen taidot karttuvat. Kokeellisen työn taidot etenevät kohti oman tutkimuksen suunnittelua. Samalla opiskelija oppii tekemään johtopäätöksiä sekä arvioimaan ja argumentoimaan tutkimuksen tuloksia. </w:t>
      </w:r>
    </w:p>
    <w:p w14:paraId="7DDBCDE4" w14:textId="77777777" w:rsidR="00397E4D" w:rsidRPr="0023751F" w:rsidRDefault="00397E4D" w:rsidP="00397E4D">
      <w:pPr>
        <w:spacing w:after="0" w:line="276" w:lineRule="auto"/>
        <w:contextualSpacing/>
        <w:rPr>
          <w:rFonts w:cstheme="minorHAnsi"/>
          <w:i/>
          <w:lang w:val="fi"/>
        </w:rPr>
      </w:pPr>
    </w:p>
    <w:p w14:paraId="7476A108" w14:textId="77777777" w:rsidR="00397E4D" w:rsidRPr="0023751F" w:rsidRDefault="00397E4D" w:rsidP="00397E4D">
      <w:pPr>
        <w:spacing w:after="0" w:line="276" w:lineRule="auto"/>
        <w:contextualSpacing/>
        <w:rPr>
          <w:rFonts w:cstheme="minorHAnsi"/>
          <w:i/>
          <w:lang w:val="fi"/>
        </w:rPr>
      </w:pPr>
      <w:r w:rsidRPr="0023751F">
        <w:rPr>
          <w:rFonts w:cstheme="minorHAnsi"/>
          <w:b/>
          <w:sz w:val="24"/>
          <w:lang w:val="fi"/>
        </w:rPr>
        <w:t>Laaja-alainen osaaminen oppiaineessa</w:t>
      </w:r>
    </w:p>
    <w:p w14:paraId="060C9DD4" w14:textId="77777777" w:rsidR="00397E4D" w:rsidRPr="0023751F" w:rsidRDefault="00397E4D" w:rsidP="00397E4D">
      <w:pPr>
        <w:spacing w:after="0" w:line="276" w:lineRule="auto"/>
        <w:contextualSpacing/>
        <w:rPr>
          <w:rFonts w:cstheme="minorHAnsi"/>
          <w:lang w:val="fi"/>
        </w:rPr>
      </w:pPr>
    </w:p>
    <w:p w14:paraId="2D0F937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opetuksessa opiskelija omaksuu tietoja ja taitoja, jotka auttavat ymmärtämään kemian merkityksen oman arjen, terveyden ja elinympäristön kannalta, mikä tukee </w:t>
      </w:r>
      <w:r w:rsidRPr="0023751F">
        <w:rPr>
          <w:rFonts w:cstheme="minorHAnsi"/>
          <w:b/>
          <w:lang w:val="fi"/>
        </w:rPr>
        <w:t>hyvinvointiosaamisen</w:t>
      </w:r>
      <w:r w:rsidRPr="0023751F">
        <w:rPr>
          <w:rFonts w:cstheme="minorHAnsi"/>
          <w:lang w:val="fi"/>
        </w:rPr>
        <w:t xml:space="preserve"> tavoitteita. Opiskelijalle muodostuu kyky tehdä arkielämässään valintoja, jotka ovat suotuisia hänen oman henkilökohtaisen terveytensä, ympäristön ja yhteiskunnan hyvinvoinnin kannalta. Kemian opiskelumenetelmät tukevat työskentelyä, jossa opiskelija tunnistaa omat vahvuutensa ja asettaa itselleen tavoitteita. Suunnitelmallinen opiskelu on tärkeä arjen taito, joka vahvistaa opiskelijan jaksamista ja kehittää kykyä työskennellä myös muuttuvissa olosuhteissa.</w:t>
      </w:r>
    </w:p>
    <w:p w14:paraId="49997168" w14:textId="77777777" w:rsidR="00397E4D" w:rsidRPr="0023751F" w:rsidRDefault="00397E4D" w:rsidP="00397E4D">
      <w:pPr>
        <w:spacing w:after="0" w:line="276" w:lineRule="auto"/>
        <w:contextualSpacing/>
        <w:rPr>
          <w:rFonts w:cstheme="minorHAnsi"/>
          <w:i/>
          <w:lang w:val="fi"/>
        </w:rPr>
      </w:pPr>
    </w:p>
    <w:p w14:paraId="1EA08491" w14:textId="77777777" w:rsidR="00397E4D" w:rsidRPr="0023751F" w:rsidRDefault="00397E4D" w:rsidP="00397E4D">
      <w:pPr>
        <w:spacing w:after="0" w:line="276" w:lineRule="auto"/>
        <w:contextualSpacing/>
        <w:rPr>
          <w:rFonts w:eastAsia="Arial" w:cstheme="minorHAnsi"/>
          <w:color w:val="333333"/>
        </w:rPr>
      </w:pPr>
      <w:r w:rsidRPr="0023751F">
        <w:rPr>
          <w:rFonts w:cstheme="minorHAnsi"/>
          <w:lang w:val="fi"/>
        </w:rPr>
        <w:t>Kemian opetuksen kokeellisuus ja opiskelijan oma tutkimuksellinen työskentely kehittävät työskentelyn</w:t>
      </w:r>
      <w:r w:rsidRPr="0023751F">
        <w:rPr>
          <w:rFonts w:cstheme="minorHAnsi"/>
          <w:i/>
          <w:lang w:val="fi"/>
        </w:rPr>
        <w:t xml:space="preserve"> </w:t>
      </w:r>
      <w:r w:rsidRPr="0023751F">
        <w:rPr>
          <w:rFonts w:cstheme="minorHAnsi"/>
          <w:lang w:val="fi"/>
        </w:rPr>
        <w:t xml:space="preserve">ja yhteistyön taitoja sekä kriittistä ajattelua ja innostavat opiskelijaa kemian opiskeluun. </w:t>
      </w:r>
      <w:bookmarkStart w:id="258" w:name="_Hlk8651874"/>
      <w:r w:rsidRPr="0023751F">
        <w:rPr>
          <w:rFonts w:eastAsia="Arial" w:cstheme="minorHAnsi"/>
          <w:color w:val="333333"/>
        </w:rPr>
        <w:t xml:space="preserve">Opiskelija kehittää </w:t>
      </w:r>
      <w:r w:rsidRPr="0023751F">
        <w:rPr>
          <w:rFonts w:eastAsia="Arial" w:cstheme="minorHAnsi"/>
          <w:b/>
          <w:color w:val="333333"/>
        </w:rPr>
        <w:t>vuorovaikutusosaamistaan</w:t>
      </w:r>
      <w:r w:rsidRPr="0023751F">
        <w:rPr>
          <w:rFonts w:eastAsia="Arial" w:cstheme="minorHAnsi"/>
          <w:color w:val="333333"/>
        </w:rPr>
        <w:t xml:space="preserve"> ja oppii pitkäjänteisyyttä sekä vastuunottamista omasta työskentelystään monipuolisten työtapojen avulla, esimerkiksi projektioppimisella ja ryhmässä työskentelemällä</w:t>
      </w:r>
      <w:bookmarkEnd w:id="258"/>
      <w:r w:rsidRPr="0023751F">
        <w:rPr>
          <w:rFonts w:eastAsia="Arial" w:cstheme="minorHAnsi"/>
          <w:color w:val="333333"/>
        </w:rPr>
        <w:t>.</w:t>
      </w:r>
    </w:p>
    <w:p w14:paraId="0F0A63BA" w14:textId="77777777" w:rsidR="00397E4D" w:rsidRPr="0023751F" w:rsidRDefault="00397E4D" w:rsidP="00397E4D">
      <w:pPr>
        <w:spacing w:after="0" w:line="276" w:lineRule="auto"/>
        <w:contextualSpacing/>
        <w:rPr>
          <w:rFonts w:cstheme="minorHAnsi"/>
          <w:lang w:val="fi"/>
        </w:rPr>
      </w:pPr>
    </w:p>
    <w:p w14:paraId="1CA0A1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opetuksessa tiedostetaan kemian täsmällisen kielenkäytön ja arkikielen välinen ero. Universaalia kemian kieltä lähestytään opiskelijan havaintojen ja arkikielen näkökulmasta. Kemiassa kielitietoisuuden ja kielitaidon merkitys näkyy erityisesti käsitteistön oppimisessa ja omien päätelmien selkeässä ja johdonmukaisessa perustelemisessa. </w:t>
      </w:r>
    </w:p>
    <w:p w14:paraId="59521833" w14:textId="77777777" w:rsidR="00397E4D" w:rsidRPr="0023751F" w:rsidRDefault="00397E4D" w:rsidP="00397E4D">
      <w:pPr>
        <w:spacing w:after="0" w:line="276" w:lineRule="auto"/>
        <w:contextualSpacing/>
        <w:rPr>
          <w:rFonts w:cstheme="minorHAnsi"/>
          <w:lang w:val="fi"/>
        </w:rPr>
      </w:pPr>
    </w:p>
    <w:p w14:paraId="3D77329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opintojen aikana harjoitellaan erilaisten tekstien kirjoittamista, kriittistä tulkitsemista, argumentointia ja analysointia. </w:t>
      </w:r>
      <w:r w:rsidRPr="0023751F">
        <w:rPr>
          <w:rFonts w:cstheme="minorHAnsi"/>
        </w:rPr>
        <w:t xml:space="preserve">Monilukutaitoa kehitetään tulkitsemalla ja tuottamalla esimerkiksi </w:t>
      </w:r>
      <w:r w:rsidRPr="0023751F">
        <w:rPr>
          <w:rFonts w:cstheme="minorHAnsi"/>
          <w:lang w:val="fi"/>
        </w:rPr>
        <w:t xml:space="preserve">kirjoitettua kieltä, kuvia, videoita, malleja, simulaatioita, taulukoita ja kuvaajia tai kemian merkkikieltä. Kemiassa erityinen monilukutaidon muoto on kyky tulkita ja esittää symbolisia malleja ja submikroskooppisia kuvallisia malleja samoista ilmiöistä. Myös tieto- ja viestintäteknologia on osa nykyaikaista ja </w:t>
      </w:r>
      <w:r w:rsidRPr="0023751F">
        <w:rPr>
          <w:rFonts w:cstheme="minorHAnsi"/>
          <w:b/>
          <w:lang w:val="fi"/>
        </w:rPr>
        <w:t>monitieteistä osaamista</w:t>
      </w:r>
      <w:r w:rsidRPr="0023751F">
        <w:rPr>
          <w:rFonts w:cstheme="minorHAnsi"/>
          <w:lang w:val="fi"/>
        </w:rPr>
        <w:t xml:space="preserve"> tukevaa kemian opetusta. Sitä käytetään muun muassa tiedon etsimiseen, kokeellisten havaintojen keräämiseen, mittaustulosten käsittelyyn ja tulkitsemiseen, tuotosten laatimiseen ja esittämiseen sekä mallintamiseen ja simulointiin. Tietokonepohjaisella mittausjärjestelmällä voidaan korvata perinteisiä välineitä, ja tutkimusaineistoa on mahdollista taltioida myös kuvina ja videoina.</w:t>
      </w:r>
    </w:p>
    <w:p w14:paraId="20DDCC4A" w14:textId="77777777" w:rsidR="00397E4D" w:rsidRPr="0023751F" w:rsidRDefault="00397E4D" w:rsidP="00397E4D">
      <w:pPr>
        <w:spacing w:after="0" w:line="276" w:lineRule="auto"/>
        <w:contextualSpacing/>
        <w:rPr>
          <w:rFonts w:cstheme="minorHAnsi"/>
          <w:lang w:val="fi"/>
        </w:rPr>
      </w:pPr>
    </w:p>
    <w:p w14:paraId="77F2F42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Luonnontieteellisessä työskentelyssä </w:t>
      </w:r>
      <w:r w:rsidRPr="0023751F">
        <w:rPr>
          <w:rFonts w:cstheme="minorHAnsi"/>
          <w:b/>
          <w:lang w:val="fi"/>
        </w:rPr>
        <w:t>luova osaaminen</w:t>
      </w:r>
      <w:r w:rsidRPr="0023751F">
        <w:rPr>
          <w:rFonts w:cstheme="minorHAnsi"/>
          <w:lang w:val="fi"/>
        </w:rPr>
        <w:t xml:space="preserve"> näkyy kykynä muodostaa kysymyksiä tarkasteltavista ilmiöistä sekä soveltaa, arvioida, yhdistellä ja analysoida hankittuja tietoja. </w:t>
      </w:r>
      <w:r w:rsidRPr="0023751F">
        <w:rPr>
          <w:rFonts w:cstheme="minorHAnsi"/>
          <w:lang w:val="fi"/>
        </w:rPr>
        <w:lastRenderedPageBreak/>
        <w:t>Tutkimuksellinen opiskelu ja ongelmanratkaisu edellyttävät luovaa lähestymistapaa ja kehittävät luovaa ajattelua.</w:t>
      </w:r>
    </w:p>
    <w:p w14:paraId="3E8D114C" w14:textId="77777777" w:rsidR="00397E4D" w:rsidRPr="0023751F" w:rsidRDefault="00397E4D" w:rsidP="00397E4D">
      <w:pPr>
        <w:spacing w:after="0" w:line="276" w:lineRule="auto"/>
        <w:contextualSpacing/>
        <w:rPr>
          <w:rFonts w:cstheme="minorHAnsi"/>
          <w:lang w:val="fi"/>
        </w:rPr>
      </w:pPr>
    </w:p>
    <w:p w14:paraId="44DD732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opetus tukee opiskelijan </w:t>
      </w:r>
      <w:r w:rsidRPr="0023751F">
        <w:rPr>
          <w:rFonts w:cstheme="minorHAnsi"/>
          <w:b/>
          <w:lang w:val="fi"/>
        </w:rPr>
        <w:t>yhteiskunnallista osaamista</w:t>
      </w:r>
      <w:r w:rsidRPr="0023751F">
        <w:rPr>
          <w:rFonts w:cstheme="minorHAnsi"/>
          <w:lang w:val="fi"/>
        </w:rPr>
        <w:t xml:space="preserve"> sekä </w:t>
      </w:r>
      <w:r w:rsidRPr="0023751F">
        <w:rPr>
          <w:rFonts w:cstheme="minorHAnsi"/>
          <w:b/>
          <w:lang w:val="fi"/>
        </w:rPr>
        <w:t>globaali- ja kulttuuriosaamista</w:t>
      </w:r>
      <w:r w:rsidRPr="0023751F">
        <w:rPr>
          <w:rFonts w:cstheme="minorHAnsi"/>
          <w:lang w:val="fi"/>
        </w:rPr>
        <w:t xml:space="preserve">. Opetus kehittää opiskelijan valmiuksia osallistua yhteiskunnalliseen keskusteluun ja yhteiseen päätöksentekoon syventämällä opiskelijan luonnontieteellistä ajattelua ja ymmärrystä tiedon luotettavuudesta, merkityksestä ja käytöstä. Luonnontieteellisen tiedon historiallinen kehitys avaa opiskelijalle näkymän sekä tieteellisen maailmankuvan kehitykseen että kemian merkitykseen yhteiskunnallisissa muutoksissa. Kemian innovaatioiden ja modernien sovellusten kautta opiskelija ymmärtää myös kemian merkityksen nyky-yhteiskunnassa, teknologiassa ja työelämässä. Kemiaa tarvitaan uusien ratkaisujen kehittämisessä sekä ympäristön ja ihmisten hyvinvoinnin turvaamisessa niin paikallisesti, kansallisesti kuin kansainvälisestikin. </w:t>
      </w:r>
    </w:p>
    <w:p w14:paraId="7E970072" w14:textId="77777777" w:rsidR="00397E4D" w:rsidRPr="0023751F" w:rsidRDefault="00397E4D" w:rsidP="00397E4D">
      <w:pPr>
        <w:spacing w:after="0" w:line="276" w:lineRule="auto"/>
        <w:contextualSpacing/>
        <w:rPr>
          <w:rFonts w:cstheme="minorHAnsi"/>
          <w:lang w:val="fi"/>
        </w:rPr>
      </w:pPr>
    </w:p>
    <w:p w14:paraId="01F9037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Kemian opetus vahvistaa </w:t>
      </w:r>
      <w:r w:rsidRPr="0023751F">
        <w:rPr>
          <w:rFonts w:cstheme="minorHAnsi"/>
          <w:b/>
          <w:lang w:val="fi"/>
        </w:rPr>
        <w:t>eettisyyttä ja ympäristöosaamista</w:t>
      </w:r>
      <w:r w:rsidRPr="0023751F">
        <w:rPr>
          <w:rFonts w:cstheme="minorHAnsi"/>
          <w:lang w:val="fi"/>
        </w:rPr>
        <w:t xml:space="preserve"> syventämällä opiskelijan ymmärrystä erilaisista ympäristöongelmista ja niihin johtaneista syistä. Opetus ohjaa opiskelijaa ottamaan vastuuta omasta toiminnastaan sekä ympäristöstä, käyttämään kemian osaamistaan kestävän tulevaisuuden rakentamisessa sekä arvioimaan omia valintojaan luonnonvarojen kestävän käytön ja kiertotalouden kannalta. Opiskelija tunnistaa kemian tarjoamia ratkaisuja erilaisiin ympäristöhaasteisiin, kuten ilmastonmuutokseen ja luonnonvarojen riittävyyteen.</w:t>
      </w:r>
    </w:p>
    <w:p w14:paraId="49077F7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b/>
      </w:r>
    </w:p>
    <w:p w14:paraId="3FB0F243"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t>Kemian opetuksen yleiset tavoitteet</w:t>
      </w:r>
      <w:r w:rsidRPr="0023751F">
        <w:rPr>
          <w:rFonts w:cstheme="minorHAnsi"/>
          <w:sz w:val="24"/>
          <w:lang w:val="fi"/>
        </w:rPr>
        <w:t xml:space="preserve"> </w:t>
      </w:r>
    </w:p>
    <w:p w14:paraId="024AC784" w14:textId="77777777" w:rsidR="00397E4D" w:rsidRPr="0023751F" w:rsidRDefault="00397E4D" w:rsidP="00397E4D">
      <w:pPr>
        <w:spacing w:after="0" w:line="276" w:lineRule="auto"/>
        <w:contextualSpacing/>
        <w:rPr>
          <w:rFonts w:cstheme="minorHAnsi"/>
          <w:lang w:val="fi"/>
        </w:rPr>
      </w:pPr>
    </w:p>
    <w:p w14:paraId="09D4B7E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Kemian opetuksen yleiset tavoitteet liittyvät kemian merkitykseen, arvoihin ja asenteisiin, tutkimisen taitoihin sekä kemian tietoihin ja niiden käyttämiseen. Tavoitealueittain opetuksen yleiset tavoitteet ovat seuraavat.</w:t>
      </w:r>
    </w:p>
    <w:p w14:paraId="409F94BA" w14:textId="77777777" w:rsidR="00397E4D" w:rsidRPr="0023751F" w:rsidRDefault="00397E4D" w:rsidP="00397E4D">
      <w:pPr>
        <w:spacing w:after="0" w:line="276" w:lineRule="auto"/>
        <w:contextualSpacing/>
        <w:rPr>
          <w:rFonts w:cstheme="minorHAnsi"/>
          <w:lang w:val="fi"/>
        </w:rPr>
      </w:pPr>
    </w:p>
    <w:p w14:paraId="4519677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Merkitys, arvot ja asenteet</w:t>
      </w:r>
    </w:p>
    <w:p w14:paraId="7AA260B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264762A"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saa ohjausta kemian osaamisensa tunnistamisessa, omien tavoitteiden asettamisessa, oppimishaasteiden kohtaamisessa ja kemian opiskelustrategioiden soveltamisessa</w:t>
      </w:r>
    </w:p>
    <w:p w14:paraId="2315F982"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osaa arvioida kemian ja siihen liittyvien teknologioiden tarjoamia ratkaisuja sekä niiden merkitystä yksilön, ympäristön ja yhteiskunnan kannalta</w:t>
      </w:r>
    </w:p>
    <w:p w14:paraId="1D11B84F"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saa mahdollisuuksia perehtyä kemian sovelluksiin vierailujen, korkeakouluyhteistyön tai työelämäyhteistyön kautta paikallisella tai kansainvälisellä tasolla</w:t>
      </w:r>
    </w:p>
    <w:p w14:paraId="4BD87E7F"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saa riittävät jatko-opintovalmiudet luonnontieteellisille ja kemiaa soveltaville aloille.</w:t>
      </w:r>
    </w:p>
    <w:p w14:paraId="4B79B922" w14:textId="77777777" w:rsidR="00397E4D" w:rsidRPr="0023751F" w:rsidRDefault="00397E4D" w:rsidP="00397E4D">
      <w:pPr>
        <w:spacing w:after="0" w:line="276" w:lineRule="auto"/>
        <w:ind w:left="720"/>
        <w:contextualSpacing/>
        <w:rPr>
          <w:rFonts w:cstheme="minorHAnsi"/>
          <w:lang w:val="fi"/>
        </w:rPr>
      </w:pPr>
    </w:p>
    <w:p w14:paraId="17C035E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Tutkimisen taidot</w:t>
      </w:r>
    </w:p>
    <w:p w14:paraId="43DFBB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791A91EA"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ymmärtää luonnontieteellisen tiedon luonnetta ja kehittymistä sekä tieteellisiä tapoja tuottaa tietoa yhteisöllisesti</w:t>
      </w:r>
    </w:p>
    <w:p w14:paraId="0B5CAF4E"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tuntee kemian turvalliset työskentelytavat ja osaa käsitellä syntyneet kemikaalijätteet asianmukaisesti</w:t>
      </w:r>
    </w:p>
    <w:p w14:paraId="7DBDE905"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osaa muodostaa kysymyksiä tarkasteltavista ilmiöistä ja kehittää kysymyksiä edelleen tutkimusten ja ongelmanratkaisun lähtökohdiksi</w:t>
      </w:r>
    </w:p>
    <w:p w14:paraId="79A17307"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 xml:space="preserve">osaa </w:t>
      </w:r>
      <w:r w:rsidRPr="0023751F">
        <w:rPr>
          <w:rFonts w:cstheme="minorHAnsi"/>
        </w:rPr>
        <w:t>toteuttaa kokeellisia tutkimuksia käyttäen kemialle tunnusomaisia työmenetelmiä</w:t>
      </w:r>
    </w:p>
    <w:p w14:paraId="41C6CA74"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lastRenderedPageBreak/>
        <w:t>osaa käsitellä, tulkita ja esittää tutkimusten tuloksia sekä analysoida ja arvioida niitä ja koko tutkimusprosessia.</w:t>
      </w:r>
    </w:p>
    <w:p w14:paraId="0251A82D" w14:textId="77777777" w:rsidR="00397E4D" w:rsidRPr="0023751F" w:rsidRDefault="00397E4D" w:rsidP="00397E4D">
      <w:pPr>
        <w:spacing w:after="0" w:line="276" w:lineRule="auto"/>
        <w:contextualSpacing/>
        <w:rPr>
          <w:rFonts w:cstheme="minorHAnsi"/>
          <w:i/>
          <w:lang w:val="fi"/>
        </w:rPr>
      </w:pPr>
    </w:p>
    <w:p w14:paraId="11AD664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Kemian tiedot ja niiden käyttäminen</w:t>
      </w:r>
    </w:p>
    <w:p w14:paraId="4439271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5F9D1C15"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osaa käyttää ja soveltaa kemian keskeisiä käsitteitä</w:t>
      </w:r>
    </w:p>
    <w:p w14:paraId="294B2819"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osaa käyttää erilaisia malleja ilmiöiden kuvaamisessa ja selittämisessä sekä ennusteiden tekemisessä</w:t>
      </w:r>
    </w:p>
    <w:p w14:paraId="434E1216"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osaa käyttää monipuolisesti asianmukaisia ohjelmia mallintamisen, laskennallisten ja graafisten ratkaisujen sekä tulosten ilmaisemisen välineenä</w:t>
      </w:r>
    </w:p>
    <w:p w14:paraId="2518A904" w14:textId="77777777" w:rsidR="00397E4D" w:rsidRPr="0023751F" w:rsidRDefault="00397E4D" w:rsidP="00397E4D">
      <w:pPr>
        <w:numPr>
          <w:ilvl w:val="0"/>
          <w:numId w:val="46"/>
        </w:numPr>
        <w:spacing w:after="0" w:line="276" w:lineRule="auto"/>
        <w:contextualSpacing/>
        <w:rPr>
          <w:rFonts w:cstheme="minorHAnsi"/>
          <w:lang w:val="fi"/>
        </w:rPr>
      </w:pPr>
      <w:r w:rsidRPr="0023751F">
        <w:rPr>
          <w:rFonts w:cstheme="minorHAnsi"/>
          <w:lang w:val="fi"/>
        </w:rPr>
        <w:t>osaa käyttää monipuolisia tietolähteitä ja arvioida eri yhteyksissä esitettyä tietoa kriittisesti kemian osaamisensa avulla.</w:t>
      </w:r>
    </w:p>
    <w:p w14:paraId="3E18BBD2" w14:textId="77777777" w:rsidR="00397E4D" w:rsidRPr="0023751F" w:rsidRDefault="00397E4D" w:rsidP="00397E4D">
      <w:pPr>
        <w:spacing w:after="0" w:line="276" w:lineRule="auto"/>
        <w:contextualSpacing/>
        <w:rPr>
          <w:rFonts w:cstheme="minorHAnsi"/>
          <w:lang w:val="fi"/>
        </w:rPr>
      </w:pPr>
    </w:p>
    <w:p w14:paraId="55EA3810"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15759050" w14:textId="77777777" w:rsidR="00397E4D" w:rsidRPr="0023751F" w:rsidRDefault="00397E4D" w:rsidP="00397E4D">
      <w:pPr>
        <w:spacing w:after="0" w:line="276" w:lineRule="auto"/>
        <w:contextualSpacing/>
        <w:rPr>
          <w:rFonts w:cstheme="minorHAnsi"/>
          <w:i/>
          <w:sz w:val="24"/>
          <w:lang w:val="fi"/>
        </w:rPr>
      </w:pPr>
    </w:p>
    <w:p w14:paraId="5A2E0003" w14:textId="77777777" w:rsidR="00397E4D" w:rsidRPr="0023751F" w:rsidRDefault="00397E4D" w:rsidP="00397E4D">
      <w:pPr>
        <w:spacing w:after="0" w:line="276" w:lineRule="auto"/>
        <w:contextualSpacing/>
        <w:rPr>
          <w:rFonts w:cstheme="minorHAnsi"/>
          <w:i/>
          <w:lang w:val="fi"/>
        </w:rPr>
      </w:pPr>
      <w:r w:rsidRPr="0023751F">
        <w:rPr>
          <w:rFonts w:cstheme="minorHAnsi"/>
          <w:lang w:val="fi"/>
        </w:rPr>
        <w:t xml:space="preserve">Arviointi kohdistuu kemian yleisten tavoitteiden saavuttamiseen moduulikohtaisia tavoitteita ja keskeisten sisältöjen hallintaa painottaen. Oppimisprosessin aikana annettu arviointi ja palaute sekä itsearviointi tukevat opiskelijaa kemian osaamisensa tiedostamisessa ja kehittämisessä. </w:t>
      </w:r>
    </w:p>
    <w:p w14:paraId="31C360B6" w14:textId="77777777" w:rsidR="00397E4D" w:rsidRPr="0023751F" w:rsidRDefault="00397E4D" w:rsidP="00397E4D">
      <w:pPr>
        <w:spacing w:after="0" w:line="276" w:lineRule="auto"/>
        <w:contextualSpacing/>
        <w:rPr>
          <w:rFonts w:cstheme="minorHAnsi"/>
          <w:lang w:val="fi"/>
        </w:rPr>
      </w:pPr>
    </w:p>
    <w:p w14:paraId="2F61F5F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Arvioinnissa otetaan huomioon opiskelijan kyky ymmärtää, havainnollistaa ja esittää kemiallista tietoa. Kemiallisen tiedon soveltaminen, luonnontieteellisten lainalaisuuksien ja syy- ja seuraussuhteiden ymmärtäminen sekä kokonaisuuksien hahmottaminen ovat myös arvioinnin kohteita. Arvioinnissa kiinnitetään huomiota opiskelijan taitoon arvioida tietoa kriittisesti.</w:t>
      </w:r>
    </w:p>
    <w:p w14:paraId="5C26DCE0" w14:textId="77777777" w:rsidR="00397E4D" w:rsidRPr="0023751F" w:rsidRDefault="00397E4D" w:rsidP="00397E4D">
      <w:pPr>
        <w:spacing w:after="0" w:line="276" w:lineRule="auto"/>
        <w:contextualSpacing/>
        <w:rPr>
          <w:rFonts w:cstheme="minorHAnsi"/>
          <w:lang w:val="fi"/>
        </w:rPr>
      </w:pPr>
    </w:p>
    <w:p w14:paraId="59F461C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Arviointi perustuu monipuoliseen näyttöön ja opiskelijan käsitteellisten ja menetelmällisten tietojen ja taitojen havainnointiin. Kemiallisen tiedon ymmärtämistä ja soveltamista voidaan osoittaa eri tavoin. Erilaisten tuotosten lisäksi arvioidaan opiskelijan työskentelyä, kuten kysymysten muodostamista ja tutkimisen taitoja. Arvioinnissa otetaan huomioon taito työskennellä kokeellisesti, hankkia tietoa ja soveltaa sitä.</w:t>
      </w:r>
    </w:p>
    <w:p w14:paraId="0F57F86C" w14:textId="77777777" w:rsidR="00397E4D" w:rsidRPr="0023751F" w:rsidRDefault="00397E4D" w:rsidP="00397E4D">
      <w:pPr>
        <w:spacing w:after="0" w:line="276" w:lineRule="auto"/>
        <w:contextualSpacing/>
        <w:rPr>
          <w:rFonts w:cstheme="minorHAnsi"/>
          <w:lang w:val="fi"/>
        </w:rPr>
      </w:pPr>
    </w:p>
    <w:p w14:paraId="3CE1F4A4"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43731444" w14:textId="77777777" w:rsidR="00397E4D" w:rsidRPr="0023751F" w:rsidRDefault="00397E4D" w:rsidP="00397E4D">
      <w:pPr>
        <w:spacing w:after="0" w:line="276" w:lineRule="auto"/>
        <w:contextualSpacing/>
        <w:rPr>
          <w:rFonts w:cstheme="minorHAnsi"/>
          <w:b/>
          <w:lang w:val="fi"/>
        </w:rPr>
      </w:pPr>
    </w:p>
    <w:p w14:paraId="30DD42A1" w14:textId="77777777" w:rsidR="00397E4D" w:rsidRPr="0023751F" w:rsidRDefault="00397E4D" w:rsidP="00397E4D">
      <w:pPr>
        <w:spacing w:after="0" w:line="276" w:lineRule="auto"/>
        <w:contextualSpacing/>
        <w:rPr>
          <w:rFonts w:cstheme="minorHAnsi"/>
          <w:b/>
          <w:lang w:val="fi"/>
        </w:rPr>
      </w:pPr>
      <w:bookmarkStart w:id="259" w:name="_55m0ep5yckqi" w:colFirst="0" w:colLast="0"/>
      <w:bookmarkEnd w:id="259"/>
      <w:r w:rsidRPr="0023751F">
        <w:rPr>
          <w:rFonts w:cstheme="minorHAnsi"/>
          <w:b/>
          <w:color w:val="0070C0"/>
          <w:lang w:val="fi"/>
        </w:rPr>
        <w:t>KE1 Kemia ja minä (1 op)</w:t>
      </w:r>
    </w:p>
    <w:p w14:paraId="3351F0BB" w14:textId="77777777" w:rsidR="00397E4D" w:rsidRPr="0023751F" w:rsidRDefault="00397E4D" w:rsidP="00397E4D">
      <w:pPr>
        <w:spacing w:after="0" w:line="276" w:lineRule="auto"/>
        <w:contextualSpacing/>
        <w:rPr>
          <w:rFonts w:cstheme="minorHAnsi"/>
          <w:lang w:val="fi"/>
        </w:rPr>
      </w:pPr>
    </w:p>
    <w:p w14:paraId="698D126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vahvistetaan opiskelijan aiempaa kemian osaamista ja tuodaan näkyväksi kemian merkitystä opiskelijan omassa elämässä. Tutustuminen ainemäärän käsitteeseen esittelee kemiasta kvantitatiivisen puolen. Kokeellisessa työssä harjoitellaan erityisesti turvallista ja huolellista työskentelyä. Moduulissa korostuvat hyvinvointiosaamisen ja yhteiskunnallisen osaamisen laaja-alaiset tavoitteet.</w:t>
      </w:r>
    </w:p>
    <w:p w14:paraId="64078C13" w14:textId="77777777" w:rsidR="00397E4D" w:rsidRPr="0023751F" w:rsidRDefault="00397E4D" w:rsidP="00397E4D">
      <w:pPr>
        <w:spacing w:after="0" w:line="276" w:lineRule="auto"/>
        <w:contextualSpacing/>
        <w:rPr>
          <w:rFonts w:cstheme="minorHAnsi"/>
          <w:i/>
          <w:lang w:val="fi"/>
        </w:rPr>
      </w:pPr>
    </w:p>
    <w:p w14:paraId="1095978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5E2319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1944B42" w14:textId="77777777" w:rsidR="00397E4D" w:rsidRPr="0023751F" w:rsidRDefault="00397E4D" w:rsidP="00397E4D">
      <w:pPr>
        <w:numPr>
          <w:ilvl w:val="0"/>
          <w:numId w:val="43"/>
        </w:numPr>
        <w:spacing w:after="0" w:line="276" w:lineRule="auto"/>
        <w:contextualSpacing/>
        <w:rPr>
          <w:rFonts w:cstheme="minorHAnsi"/>
          <w:lang w:val="fi"/>
        </w:rPr>
      </w:pPr>
      <w:r w:rsidRPr="0023751F">
        <w:rPr>
          <w:rFonts w:cstheme="minorHAnsi"/>
          <w:lang w:val="fi"/>
        </w:rPr>
        <w:t>saa kokemuksia, jotka herättävät ja syventävät kiinnostusta kemiaa ja sen opiskelua kohtaan, ja tutustuu kemian alan ammatteihin ja jatko-opintomahdollisuuksiin</w:t>
      </w:r>
    </w:p>
    <w:p w14:paraId="11181D0A" w14:textId="77777777" w:rsidR="00397E4D" w:rsidRPr="0023751F" w:rsidRDefault="00397E4D" w:rsidP="00397E4D">
      <w:pPr>
        <w:numPr>
          <w:ilvl w:val="0"/>
          <w:numId w:val="43"/>
        </w:numPr>
        <w:spacing w:after="0" w:line="276" w:lineRule="auto"/>
        <w:contextualSpacing/>
        <w:rPr>
          <w:rFonts w:cstheme="minorHAnsi"/>
          <w:lang w:val="fi"/>
        </w:rPr>
      </w:pPr>
      <w:r w:rsidRPr="0023751F">
        <w:rPr>
          <w:rFonts w:cstheme="minorHAnsi"/>
          <w:lang w:val="fi"/>
        </w:rPr>
        <w:lastRenderedPageBreak/>
        <w:t>saa valmiuksia osallistua kemiaan liittyvään yhteiskunnalliseen keskusteluun ja osaa arvioida tietolähteiden luotettavuutta</w:t>
      </w:r>
    </w:p>
    <w:p w14:paraId="651EB7FC" w14:textId="77777777" w:rsidR="00397E4D" w:rsidRPr="0023751F" w:rsidRDefault="00397E4D" w:rsidP="00397E4D">
      <w:pPr>
        <w:numPr>
          <w:ilvl w:val="0"/>
          <w:numId w:val="43"/>
        </w:numPr>
        <w:spacing w:after="0" w:line="276" w:lineRule="auto"/>
        <w:contextualSpacing/>
        <w:rPr>
          <w:rFonts w:cstheme="minorHAnsi"/>
          <w:lang w:val="fi"/>
        </w:rPr>
      </w:pPr>
      <w:r w:rsidRPr="0023751F">
        <w:rPr>
          <w:rFonts w:cstheme="minorHAnsi"/>
          <w:lang w:val="fi"/>
        </w:rPr>
        <w:t>oppii käyttämään jaksollista järjestelmää kemiallisen päättelyn apuna</w:t>
      </w:r>
    </w:p>
    <w:p w14:paraId="668536F4" w14:textId="77777777" w:rsidR="00397E4D" w:rsidRPr="0023751F" w:rsidRDefault="00397E4D" w:rsidP="00397E4D">
      <w:pPr>
        <w:numPr>
          <w:ilvl w:val="0"/>
          <w:numId w:val="43"/>
        </w:numPr>
        <w:spacing w:after="0" w:line="276" w:lineRule="auto"/>
        <w:contextualSpacing/>
        <w:rPr>
          <w:rFonts w:cstheme="minorHAnsi"/>
          <w:lang w:val="fi"/>
        </w:rPr>
      </w:pPr>
      <w:r w:rsidRPr="0023751F">
        <w:rPr>
          <w:rFonts w:cstheme="minorHAnsi"/>
          <w:lang w:val="fi"/>
        </w:rPr>
        <w:t>osaa käyttää ja soveltaa tietoa aineiden ominaisuuksista ja niiden turvallisuudesta arjen valinnoissa</w:t>
      </w:r>
    </w:p>
    <w:p w14:paraId="1F9A2AE0" w14:textId="77777777" w:rsidR="00397E4D" w:rsidRPr="0023751F" w:rsidRDefault="00397E4D" w:rsidP="00397E4D">
      <w:pPr>
        <w:numPr>
          <w:ilvl w:val="0"/>
          <w:numId w:val="43"/>
        </w:numPr>
        <w:spacing w:after="0" w:line="276" w:lineRule="auto"/>
        <w:contextualSpacing/>
        <w:rPr>
          <w:rFonts w:cstheme="minorHAnsi"/>
          <w:lang w:val="fi"/>
        </w:rPr>
      </w:pPr>
      <w:r w:rsidRPr="0023751F">
        <w:rPr>
          <w:rFonts w:cstheme="minorHAnsi"/>
          <w:lang w:val="fi"/>
        </w:rPr>
        <w:t>osaa tutkia kokeellisesti seoksen koostumusta ja pitoisuutta sekä ottaa huomioon työturvallisuusnäkökohdat.</w:t>
      </w:r>
    </w:p>
    <w:p w14:paraId="786B8CFE" w14:textId="77777777" w:rsidR="00397E4D" w:rsidRPr="0023751F" w:rsidRDefault="00397E4D" w:rsidP="00397E4D">
      <w:pPr>
        <w:spacing w:after="0" w:line="276" w:lineRule="auto"/>
        <w:contextualSpacing/>
        <w:rPr>
          <w:rFonts w:cstheme="minorHAnsi"/>
          <w:lang w:val="fi"/>
        </w:rPr>
      </w:pPr>
    </w:p>
    <w:p w14:paraId="510CE04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76044B12" w14:textId="77777777" w:rsidR="00397E4D" w:rsidRPr="0023751F" w:rsidRDefault="00397E4D" w:rsidP="00397E4D">
      <w:pPr>
        <w:numPr>
          <w:ilvl w:val="0"/>
          <w:numId w:val="52"/>
        </w:numPr>
        <w:spacing w:after="0" w:line="276" w:lineRule="auto"/>
        <w:contextualSpacing/>
        <w:rPr>
          <w:rFonts w:cstheme="minorHAnsi"/>
          <w:lang w:val="fi"/>
        </w:rPr>
      </w:pPr>
      <w:r w:rsidRPr="0023751F">
        <w:rPr>
          <w:rFonts w:cstheme="minorHAnsi"/>
          <w:lang w:val="fi"/>
        </w:rPr>
        <w:t>arjen aineiden turvallisuuden arviointi ja kemian merkitys omassa elämässä</w:t>
      </w:r>
    </w:p>
    <w:p w14:paraId="1DC0DE7D" w14:textId="77777777" w:rsidR="00397E4D" w:rsidRPr="0023751F" w:rsidRDefault="00397E4D" w:rsidP="00397E4D">
      <w:pPr>
        <w:numPr>
          <w:ilvl w:val="0"/>
          <w:numId w:val="52"/>
        </w:numPr>
        <w:spacing w:after="0" w:line="276" w:lineRule="auto"/>
        <w:contextualSpacing/>
        <w:rPr>
          <w:rFonts w:cstheme="minorHAnsi"/>
          <w:lang w:val="fi"/>
        </w:rPr>
      </w:pPr>
      <w:r w:rsidRPr="0023751F">
        <w:rPr>
          <w:rFonts w:cstheme="minorHAnsi"/>
          <w:lang w:val="fi"/>
        </w:rPr>
        <w:t>kemian merkitys työelämässä ja jatko-opinnoissa</w:t>
      </w:r>
    </w:p>
    <w:p w14:paraId="0B241916" w14:textId="77777777" w:rsidR="00397E4D" w:rsidRPr="0023751F" w:rsidRDefault="00397E4D" w:rsidP="00397E4D">
      <w:pPr>
        <w:numPr>
          <w:ilvl w:val="0"/>
          <w:numId w:val="52"/>
        </w:numPr>
        <w:spacing w:after="0" w:line="276" w:lineRule="auto"/>
        <w:contextualSpacing/>
        <w:rPr>
          <w:rFonts w:cstheme="minorHAnsi"/>
          <w:lang w:val="fi"/>
        </w:rPr>
      </w:pPr>
      <w:r w:rsidRPr="0023751F">
        <w:rPr>
          <w:rFonts w:cstheme="minorHAnsi"/>
          <w:lang w:val="fi"/>
        </w:rPr>
        <w:t>jaksollinen järjestelmä ja atomin rakenne elektronikuorimallin avulla</w:t>
      </w:r>
    </w:p>
    <w:p w14:paraId="02E312E6" w14:textId="77777777" w:rsidR="00397E4D" w:rsidRPr="0023751F" w:rsidRDefault="00397E4D" w:rsidP="00397E4D">
      <w:pPr>
        <w:numPr>
          <w:ilvl w:val="0"/>
          <w:numId w:val="52"/>
        </w:numPr>
        <w:spacing w:after="0" w:line="276" w:lineRule="auto"/>
        <w:contextualSpacing/>
        <w:rPr>
          <w:rFonts w:cstheme="minorHAnsi"/>
          <w:lang w:val="fi"/>
        </w:rPr>
      </w:pPr>
      <w:r w:rsidRPr="0023751F">
        <w:rPr>
          <w:rFonts w:cstheme="minorHAnsi"/>
          <w:lang w:val="fi"/>
        </w:rPr>
        <w:t>puhtaat aineet, seokset ja erotusmenetelmät</w:t>
      </w:r>
    </w:p>
    <w:p w14:paraId="5C58B3FB" w14:textId="77777777" w:rsidR="00397E4D" w:rsidRPr="0023751F" w:rsidRDefault="00397E4D" w:rsidP="00397E4D">
      <w:pPr>
        <w:numPr>
          <w:ilvl w:val="0"/>
          <w:numId w:val="52"/>
        </w:numPr>
        <w:spacing w:after="0" w:line="276" w:lineRule="auto"/>
        <w:contextualSpacing/>
        <w:rPr>
          <w:rFonts w:cstheme="minorHAnsi"/>
          <w:lang w:val="fi"/>
        </w:rPr>
      </w:pPr>
      <w:r w:rsidRPr="0023751F">
        <w:rPr>
          <w:rFonts w:cstheme="minorHAnsi"/>
          <w:lang w:val="fi"/>
        </w:rPr>
        <w:t>ainemäärä ja konsentraatio</w:t>
      </w:r>
    </w:p>
    <w:p w14:paraId="51FD8764" w14:textId="77777777" w:rsidR="00397E4D" w:rsidRPr="0023751F" w:rsidRDefault="00397E4D" w:rsidP="00397E4D">
      <w:pPr>
        <w:spacing w:after="0" w:line="276" w:lineRule="auto"/>
        <w:contextualSpacing/>
        <w:rPr>
          <w:rFonts w:cstheme="minorHAnsi"/>
          <w:lang w:val="fi"/>
        </w:rPr>
      </w:pPr>
    </w:p>
    <w:p w14:paraId="063FE4B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elintarvikkeet ja elintarvikelisäaineet, hivenaineet ja terveys sekä kuluttajan valinnat.</w:t>
      </w:r>
    </w:p>
    <w:p w14:paraId="5C351A37" w14:textId="77777777" w:rsidR="00397E4D" w:rsidRPr="0023751F" w:rsidRDefault="00397E4D" w:rsidP="00397E4D">
      <w:pPr>
        <w:spacing w:after="0" w:line="276" w:lineRule="auto"/>
        <w:contextualSpacing/>
        <w:rPr>
          <w:rFonts w:cstheme="minorHAnsi"/>
          <w:lang w:val="fi"/>
        </w:rPr>
      </w:pPr>
    </w:p>
    <w:p w14:paraId="7C3B877E"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Keskeisiä sisältöjä voidaan tarkastella esimerkiksi seuraavilla kokeellisilla tutkimuksilla: seoksen koostumuksen tai pitoisuuden selvittäminen erotusmenetelmiä käyttäen sekä liekkikokeet.</w:t>
      </w:r>
    </w:p>
    <w:p w14:paraId="12C9F2F9" w14:textId="77777777" w:rsidR="00397E4D" w:rsidRPr="0023751F" w:rsidRDefault="00397E4D" w:rsidP="00397E4D">
      <w:pPr>
        <w:spacing w:after="0" w:line="276" w:lineRule="auto"/>
        <w:contextualSpacing/>
        <w:rPr>
          <w:rFonts w:cstheme="minorHAnsi"/>
          <w:lang w:val="fi"/>
        </w:rPr>
      </w:pPr>
      <w:bookmarkStart w:id="260" w:name="_ewep2suriwh0" w:colFirst="0" w:colLast="0"/>
      <w:bookmarkEnd w:id="260"/>
    </w:p>
    <w:p w14:paraId="687AFA38" w14:textId="77777777" w:rsidR="00397E4D" w:rsidRPr="0023751F" w:rsidRDefault="00397E4D" w:rsidP="00397E4D">
      <w:pPr>
        <w:spacing w:after="0" w:line="276" w:lineRule="auto"/>
        <w:contextualSpacing/>
        <w:rPr>
          <w:rFonts w:cstheme="minorHAnsi"/>
          <w:b/>
          <w:color w:val="0070C0"/>
          <w:lang w:val="fi"/>
        </w:rPr>
      </w:pPr>
      <w:bookmarkStart w:id="261" w:name="_8cq5z2o8fn8v" w:colFirst="0" w:colLast="0"/>
      <w:bookmarkEnd w:id="261"/>
      <w:r w:rsidRPr="0023751F">
        <w:rPr>
          <w:rFonts w:cstheme="minorHAnsi"/>
          <w:b/>
          <w:color w:val="0070C0"/>
          <w:lang w:val="fi"/>
        </w:rPr>
        <w:t>KE2 Kemia ja kestävä tulevaisuus (1 op)</w:t>
      </w:r>
    </w:p>
    <w:p w14:paraId="50DE2649" w14:textId="77777777" w:rsidR="00397E4D" w:rsidRPr="0023751F" w:rsidRDefault="00397E4D" w:rsidP="00397E4D">
      <w:pPr>
        <w:spacing w:after="0" w:line="276" w:lineRule="auto"/>
        <w:contextualSpacing/>
        <w:rPr>
          <w:rFonts w:cstheme="minorHAnsi"/>
          <w:b/>
          <w:color w:val="0070C0"/>
          <w:lang w:val="fi"/>
        </w:rPr>
      </w:pPr>
    </w:p>
    <w:p w14:paraId="756FA69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opiskelija syventää käsitystään kemiallisista sidoksista ja niiden merkityksestä aineen ominaisuuksille. Kokeellisessa työskentelyssä harjoitellaan erityisesti johtopäätösten tekemistä havainnoista. Opinnoissa tutustutaan myös luonnontieteiden ratkaisuihin kestävän elämäntavan edistämisessä. Moduulissa korostuvat monitieteisen ja luovan osaamisen sekä yhteiskunnallisen osaamisen laaja-alaiset tavoitteet.</w:t>
      </w:r>
    </w:p>
    <w:p w14:paraId="5756FA85" w14:textId="77777777" w:rsidR="00397E4D" w:rsidRPr="0023751F" w:rsidRDefault="00397E4D" w:rsidP="00397E4D">
      <w:pPr>
        <w:spacing w:after="0" w:line="276" w:lineRule="auto"/>
        <w:contextualSpacing/>
        <w:rPr>
          <w:rFonts w:cstheme="minorHAnsi"/>
          <w:lang w:val="fi"/>
        </w:rPr>
      </w:pPr>
    </w:p>
    <w:p w14:paraId="3ED5B05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6DA9BE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2B9C8DEB" w14:textId="77777777" w:rsidR="00397E4D" w:rsidRPr="0023751F" w:rsidRDefault="00397E4D" w:rsidP="00397E4D">
      <w:pPr>
        <w:numPr>
          <w:ilvl w:val="0"/>
          <w:numId w:val="49"/>
        </w:numPr>
        <w:spacing w:after="0" w:line="276" w:lineRule="auto"/>
        <w:contextualSpacing/>
        <w:rPr>
          <w:rFonts w:cstheme="minorHAnsi"/>
          <w:lang w:val="fi"/>
        </w:rPr>
      </w:pPr>
      <w:r w:rsidRPr="0023751F">
        <w:rPr>
          <w:rFonts w:cstheme="minorHAnsi"/>
          <w:lang w:val="fi"/>
        </w:rPr>
        <w:t>saa kokemuksia, jotka herättävät ja syventävät kiinnostusta kemiaa ja sen opiskelua kohtaan, ja tutustuu kemian merkitykseen kestävän elämäntavan edistämisessä</w:t>
      </w:r>
    </w:p>
    <w:p w14:paraId="2FFD3A67" w14:textId="77777777" w:rsidR="00397E4D" w:rsidRPr="0023751F" w:rsidRDefault="00397E4D" w:rsidP="00397E4D">
      <w:pPr>
        <w:numPr>
          <w:ilvl w:val="0"/>
          <w:numId w:val="49"/>
        </w:numPr>
        <w:spacing w:after="0" w:line="276" w:lineRule="auto"/>
        <w:contextualSpacing/>
        <w:rPr>
          <w:rFonts w:cstheme="minorHAnsi"/>
          <w:lang w:val="fi"/>
        </w:rPr>
      </w:pPr>
      <w:r w:rsidRPr="0023751F">
        <w:rPr>
          <w:rFonts w:cstheme="minorHAnsi"/>
          <w:lang w:val="fi"/>
        </w:rPr>
        <w:t>tutustuu luonnontieteellisen tiedon luonteeseen ja sen kehittymiseen sekä tieteellisiin tapoihin tuottaa tietoa</w:t>
      </w:r>
    </w:p>
    <w:p w14:paraId="20B64694" w14:textId="77777777" w:rsidR="00397E4D" w:rsidRPr="0023751F" w:rsidRDefault="00397E4D" w:rsidP="00397E4D">
      <w:pPr>
        <w:numPr>
          <w:ilvl w:val="0"/>
          <w:numId w:val="49"/>
        </w:numPr>
        <w:spacing w:after="0" w:line="276" w:lineRule="auto"/>
        <w:contextualSpacing/>
        <w:rPr>
          <w:rFonts w:cstheme="minorHAnsi"/>
          <w:lang w:val="fi"/>
        </w:rPr>
      </w:pPr>
      <w:r w:rsidRPr="0023751F">
        <w:rPr>
          <w:rFonts w:cstheme="minorHAnsi"/>
          <w:lang w:val="fi"/>
        </w:rPr>
        <w:t xml:space="preserve">osaa tutkia aineen ominaisuuksia kokeellisesti </w:t>
      </w:r>
    </w:p>
    <w:p w14:paraId="0BBE6859" w14:textId="77777777" w:rsidR="00397E4D" w:rsidRPr="0023751F" w:rsidRDefault="00397E4D" w:rsidP="00397E4D">
      <w:pPr>
        <w:numPr>
          <w:ilvl w:val="0"/>
          <w:numId w:val="49"/>
        </w:numPr>
        <w:spacing w:after="0" w:line="276" w:lineRule="auto"/>
        <w:contextualSpacing/>
        <w:rPr>
          <w:rFonts w:cstheme="minorHAnsi"/>
          <w:lang w:val="fi"/>
        </w:rPr>
      </w:pPr>
      <w:r w:rsidRPr="0023751F">
        <w:rPr>
          <w:rFonts w:cstheme="minorHAnsi"/>
          <w:lang w:val="fi"/>
        </w:rPr>
        <w:t>osaa soveltaa aineen rakenteen malleja aineen ominaisuuksien vertailussa</w:t>
      </w:r>
    </w:p>
    <w:p w14:paraId="22B5C3E0" w14:textId="77777777" w:rsidR="00397E4D" w:rsidRPr="0023751F" w:rsidRDefault="00397E4D" w:rsidP="00397E4D">
      <w:pPr>
        <w:numPr>
          <w:ilvl w:val="0"/>
          <w:numId w:val="49"/>
        </w:numPr>
        <w:spacing w:after="0" w:line="276" w:lineRule="auto"/>
        <w:contextualSpacing/>
        <w:rPr>
          <w:rFonts w:cstheme="minorHAnsi"/>
          <w:lang w:val="fi"/>
        </w:rPr>
      </w:pPr>
      <w:r w:rsidRPr="0023751F">
        <w:rPr>
          <w:rFonts w:cstheme="minorHAnsi"/>
          <w:lang w:val="fi"/>
        </w:rPr>
        <w:t>ymmärtää kemian merkityksen ympäristölle ja yhteiskunnalle ratkaisujen tarjoajana yhdessä muiden luonnontieteiden kanssa.</w:t>
      </w:r>
    </w:p>
    <w:p w14:paraId="32281BED" w14:textId="77777777" w:rsidR="00397E4D" w:rsidRPr="0023751F" w:rsidRDefault="00397E4D" w:rsidP="00397E4D">
      <w:pPr>
        <w:spacing w:after="0" w:line="276" w:lineRule="auto"/>
        <w:contextualSpacing/>
        <w:rPr>
          <w:rFonts w:cstheme="minorHAnsi"/>
          <w:lang w:val="fi"/>
        </w:rPr>
      </w:pPr>
    </w:p>
    <w:p w14:paraId="47C42BBD"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BCEC6EE" w14:textId="77777777" w:rsidR="00397E4D" w:rsidRPr="0023751F" w:rsidRDefault="00397E4D" w:rsidP="00397E4D">
      <w:pPr>
        <w:numPr>
          <w:ilvl w:val="0"/>
          <w:numId w:val="44"/>
        </w:numPr>
        <w:spacing w:after="0" w:line="276" w:lineRule="auto"/>
        <w:contextualSpacing/>
        <w:rPr>
          <w:rFonts w:cstheme="minorHAnsi"/>
          <w:lang w:val="fi"/>
        </w:rPr>
      </w:pPr>
      <w:r w:rsidRPr="0023751F">
        <w:rPr>
          <w:rFonts w:cstheme="minorHAnsi"/>
          <w:lang w:val="fi"/>
        </w:rPr>
        <w:t>tutustuminen joihinkin esimerkkeihin kestävän elämäntavan edistämisessä luonnontieteissä</w:t>
      </w:r>
    </w:p>
    <w:p w14:paraId="56B2670F" w14:textId="77777777" w:rsidR="00397E4D" w:rsidRPr="0023751F" w:rsidRDefault="00397E4D" w:rsidP="00397E4D">
      <w:pPr>
        <w:numPr>
          <w:ilvl w:val="0"/>
          <w:numId w:val="44"/>
        </w:numPr>
        <w:spacing w:after="0" w:line="276" w:lineRule="auto"/>
        <w:contextualSpacing/>
        <w:rPr>
          <w:rFonts w:cstheme="minorHAnsi"/>
          <w:lang w:val="fi"/>
        </w:rPr>
      </w:pPr>
      <w:r w:rsidRPr="0023751F">
        <w:rPr>
          <w:rFonts w:cstheme="minorHAnsi"/>
          <w:lang w:val="fi"/>
        </w:rPr>
        <w:t>aineen rakenteen mallien ja yhdisteen kaavan esittäminen</w:t>
      </w:r>
    </w:p>
    <w:p w14:paraId="1528990C" w14:textId="77777777" w:rsidR="00397E4D" w:rsidRPr="0023751F" w:rsidRDefault="00397E4D" w:rsidP="00397E4D">
      <w:pPr>
        <w:numPr>
          <w:ilvl w:val="0"/>
          <w:numId w:val="44"/>
        </w:numPr>
        <w:spacing w:after="0" w:line="276" w:lineRule="auto"/>
        <w:contextualSpacing/>
        <w:rPr>
          <w:rFonts w:cstheme="minorHAnsi"/>
          <w:lang w:val="fi"/>
        </w:rPr>
      </w:pPr>
      <w:r w:rsidRPr="0023751F">
        <w:rPr>
          <w:rFonts w:cstheme="minorHAnsi"/>
          <w:lang w:val="fi"/>
        </w:rPr>
        <w:t xml:space="preserve">alkuaineiden ja yhdisteiden vahvat ja heikot sidokset sekä poolisuus </w:t>
      </w:r>
    </w:p>
    <w:p w14:paraId="518418BB" w14:textId="77777777" w:rsidR="00397E4D" w:rsidRPr="0023751F" w:rsidRDefault="00397E4D" w:rsidP="00397E4D">
      <w:pPr>
        <w:numPr>
          <w:ilvl w:val="0"/>
          <w:numId w:val="44"/>
        </w:numPr>
        <w:spacing w:after="0" w:line="276" w:lineRule="auto"/>
        <w:contextualSpacing/>
        <w:rPr>
          <w:rFonts w:cstheme="minorHAnsi"/>
          <w:lang w:val="fi"/>
        </w:rPr>
      </w:pPr>
      <w:r w:rsidRPr="0023751F">
        <w:rPr>
          <w:rFonts w:cstheme="minorHAnsi"/>
          <w:lang w:val="fi"/>
        </w:rPr>
        <w:lastRenderedPageBreak/>
        <w:t>aineiden ominaisuuksien tutkiminen kokeellisesti ja selittäminen aineen rakenteen avulla</w:t>
      </w:r>
    </w:p>
    <w:p w14:paraId="53B5A0B0" w14:textId="77777777" w:rsidR="00397E4D" w:rsidRPr="0023751F" w:rsidRDefault="00397E4D" w:rsidP="00397E4D">
      <w:pPr>
        <w:spacing w:after="0" w:line="276" w:lineRule="auto"/>
        <w:contextualSpacing/>
        <w:rPr>
          <w:rFonts w:cstheme="minorHAnsi"/>
          <w:lang w:val="fi"/>
        </w:rPr>
      </w:pPr>
    </w:p>
    <w:p w14:paraId="79E2693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vesi ja ilma, alkuaineiden kierto ja riittävyys, elinkaariajattelu ja kiertotalous, vihreä kemia sekä atomi- tai sidosmallien historiallinen kehittyminen.</w:t>
      </w:r>
    </w:p>
    <w:p w14:paraId="7DEB1E52" w14:textId="77777777" w:rsidR="00397E4D" w:rsidRPr="0023751F" w:rsidRDefault="00397E4D" w:rsidP="00397E4D">
      <w:pPr>
        <w:spacing w:after="0" w:line="276" w:lineRule="auto"/>
        <w:contextualSpacing/>
        <w:rPr>
          <w:rFonts w:cstheme="minorHAnsi"/>
          <w:lang w:val="fi"/>
        </w:rPr>
      </w:pPr>
    </w:p>
    <w:p w14:paraId="3FF72A99"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Keskeisiä sisältöjä voidaan tarkastella esimerkiksi seuraavilla kokeellisilla tutkimuksilla: aineiden ominaisuuksien tutkiminen ja selittäminen sidosten avulla sekä veden ominaisuuksien tutkiminen.</w:t>
      </w:r>
    </w:p>
    <w:p w14:paraId="0829FE56" w14:textId="77777777" w:rsidR="00397E4D" w:rsidRPr="0023751F" w:rsidRDefault="00397E4D" w:rsidP="00397E4D">
      <w:pPr>
        <w:spacing w:after="0" w:line="276" w:lineRule="auto"/>
        <w:contextualSpacing/>
        <w:rPr>
          <w:rFonts w:cstheme="minorHAnsi"/>
          <w:b/>
          <w:lang w:val="fi"/>
        </w:rPr>
      </w:pPr>
      <w:bookmarkStart w:id="262" w:name="_3txkrery7p5m" w:colFirst="0" w:colLast="0"/>
      <w:bookmarkStart w:id="263" w:name="_guhdrhs4zxhc" w:colFirst="0" w:colLast="0"/>
      <w:bookmarkEnd w:id="262"/>
      <w:bookmarkEnd w:id="263"/>
    </w:p>
    <w:p w14:paraId="4E0ED90C"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Valtakunnalliset valinnaiset opinnot</w:t>
      </w:r>
    </w:p>
    <w:p w14:paraId="2AA976DB" w14:textId="77777777" w:rsidR="00397E4D" w:rsidRPr="0023751F" w:rsidRDefault="00397E4D" w:rsidP="00397E4D">
      <w:pPr>
        <w:spacing w:after="0" w:line="276" w:lineRule="auto"/>
        <w:contextualSpacing/>
        <w:rPr>
          <w:rFonts w:cstheme="minorHAnsi"/>
          <w:lang w:val="fi"/>
        </w:rPr>
      </w:pPr>
      <w:bookmarkStart w:id="264" w:name="_xyk8u3fmypk" w:colFirst="0" w:colLast="0"/>
      <w:bookmarkEnd w:id="264"/>
    </w:p>
    <w:p w14:paraId="42416CB3"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KE3 Molekyylit ja mallit (2 op)</w:t>
      </w:r>
    </w:p>
    <w:p w14:paraId="62F3F142" w14:textId="77777777" w:rsidR="00397E4D" w:rsidRPr="0023751F" w:rsidRDefault="00397E4D" w:rsidP="00397E4D">
      <w:pPr>
        <w:spacing w:after="0" w:line="276" w:lineRule="auto"/>
        <w:contextualSpacing/>
        <w:rPr>
          <w:rFonts w:cstheme="minorHAnsi"/>
          <w:lang w:val="fi"/>
        </w:rPr>
      </w:pPr>
    </w:p>
    <w:p w14:paraId="437B4FD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tarkastellaan hiilen yhdisteitä, niiden rakennetta ja ominaisuuksia. Tieto- ja viestintäteknologiaa käytetään molekyylien mallintamisessa. Hiilen yhdisteiden kemian merkitystä opiskelijan omaan elämään tarkastellaan hyvinvoinnin ja terveyden kannalta. Moduulissa painottuvat myös yhteiskunnallisen osaamisen ja globaaliosaamisen laaja-alaiset tavoitteet.</w:t>
      </w:r>
    </w:p>
    <w:p w14:paraId="6CB29CEE" w14:textId="77777777" w:rsidR="00397E4D" w:rsidRPr="0023751F" w:rsidRDefault="00397E4D" w:rsidP="00397E4D">
      <w:pPr>
        <w:spacing w:after="0" w:line="276" w:lineRule="auto"/>
        <w:contextualSpacing/>
        <w:rPr>
          <w:rFonts w:cstheme="minorHAnsi"/>
          <w:i/>
          <w:lang w:val="fi"/>
        </w:rPr>
      </w:pPr>
    </w:p>
    <w:p w14:paraId="1B3B4EA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D44F74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69CED80C" w14:textId="77777777" w:rsidR="00397E4D" w:rsidRPr="0023751F" w:rsidRDefault="00397E4D" w:rsidP="00397E4D">
      <w:pPr>
        <w:numPr>
          <w:ilvl w:val="0"/>
          <w:numId w:val="57"/>
        </w:numPr>
        <w:spacing w:after="0" w:line="276" w:lineRule="auto"/>
        <w:contextualSpacing/>
        <w:rPr>
          <w:rFonts w:cstheme="minorHAnsi"/>
          <w:lang w:val="fi"/>
        </w:rPr>
      </w:pPr>
      <w:r w:rsidRPr="0023751F">
        <w:rPr>
          <w:rFonts w:cstheme="minorHAnsi"/>
          <w:lang w:val="fi"/>
        </w:rPr>
        <w:t>osaa käyttää ja soveltaa tietoa hiilen yhdisteistä jokapäiväisen elämän ilmiöissä</w:t>
      </w:r>
    </w:p>
    <w:p w14:paraId="3F43373A" w14:textId="77777777" w:rsidR="00397E4D" w:rsidRPr="0023751F" w:rsidRDefault="00397E4D" w:rsidP="00397E4D">
      <w:pPr>
        <w:numPr>
          <w:ilvl w:val="0"/>
          <w:numId w:val="57"/>
        </w:numPr>
        <w:spacing w:after="0" w:line="276" w:lineRule="auto"/>
        <w:contextualSpacing/>
        <w:rPr>
          <w:rFonts w:cstheme="minorHAnsi"/>
          <w:lang w:val="fi"/>
        </w:rPr>
      </w:pPr>
      <w:r w:rsidRPr="0023751F">
        <w:rPr>
          <w:rFonts w:cstheme="minorHAnsi"/>
          <w:lang w:val="fi"/>
        </w:rPr>
        <w:t>osaa soveltaa ainemäärän ja konsentraation käsitteitä</w:t>
      </w:r>
    </w:p>
    <w:p w14:paraId="10AA7102" w14:textId="77777777" w:rsidR="00397E4D" w:rsidRPr="0023751F" w:rsidRDefault="00397E4D" w:rsidP="00397E4D">
      <w:pPr>
        <w:numPr>
          <w:ilvl w:val="0"/>
          <w:numId w:val="57"/>
        </w:numPr>
        <w:spacing w:after="0" w:line="276" w:lineRule="auto"/>
        <w:contextualSpacing/>
        <w:rPr>
          <w:rFonts w:cstheme="minorHAnsi"/>
          <w:lang w:val="fi"/>
        </w:rPr>
      </w:pPr>
      <w:r w:rsidRPr="0023751F">
        <w:rPr>
          <w:rFonts w:cstheme="minorHAnsi"/>
          <w:lang w:val="fi"/>
        </w:rPr>
        <w:t>osaa tutkia kokeellisesti ja erilaisia malleja käyttäen hiilen yhdisteitä</w:t>
      </w:r>
    </w:p>
    <w:p w14:paraId="75BE1165" w14:textId="77777777" w:rsidR="00397E4D" w:rsidRPr="0023751F" w:rsidRDefault="00397E4D" w:rsidP="00397E4D">
      <w:pPr>
        <w:numPr>
          <w:ilvl w:val="0"/>
          <w:numId w:val="57"/>
        </w:numPr>
        <w:spacing w:after="0" w:line="276" w:lineRule="auto"/>
        <w:contextualSpacing/>
        <w:rPr>
          <w:rFonts w:cstheme="minorHAnsi"/>
          <w:lang w:val="fi"/>
        </w:rPr>
      </w:pPr>
      <w:r w:rsidRPr="0023751F">
        <w:rPr>
          <w:rFonts w:cstheme="minorHAnsi"/>
          <w:lang w:val="fi"/>
        </w:rPr>
        <w:t>ymmärtää, kuinka tieto hiiliyhdisteistä rakentuu kokeellisen toiminnan ja siihen kytkeytyvän mallintamisen kautta</w:t>
      </w:r>
    </w:p>
    <w:p w14:paraId="17AE4E53" w14:textId="77777777" w:rsidR="00397E4D" w:rsidRPr="0023751F" w:rsidRDefault="00397E4D" w:rsidP="00397E4D">
      <w:pPr>
        <w:numPr>
          <w:ilvl w:val="0"/>
          <w:numId w:val="57"/>
        </w:numPr>
        <w:spacing w:after="0" w:line="276" w:lineRule="auto"/>
        <w:contextualSpacing/>
        <w:rPr>
          <w:rFonts w:cstheme="minorHAnsi"/>
          <w:lang w:val="fi"/>
        </w:rPr>
      </w:pPr>
      <w:r w:rsidRPr="0023751F">
        <w:rPr>
          <w:rFonts w:cstheme="minorHAnsi"/>
          <w:lang w:val="fi"/>
        </w:rPr>
        <w:t>osaa käyttää tieto- ja viestintäteknologiaa mallintamisen välineenä.</w:t>
      </w:r>
    </w:p>
    <w:p w14:paraId="14FF78BB" w14:textId="77777777" w:rsidR="00397E4D" w:rsidRPr="0023751F" w:rsidRDefault="00397E4D" w:rsidP="00397E4D">
      <w:pPr>
        <w:spacing w:after="0" w:line="276" w:lineRule="auto"/>
        <w:contextualSpacing/>
        <w:rPr>
          <w:rFonts w:cstheme="minorHAnsi"/>
          <w:lang w:val="fi"/>
        </w:rPr>
      </w:pPr>
    </w:p>
    <w:p w14:paraId="27C768B7"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808F299" w14:textId="77777777" w:rsidR="00397E4D" w:rsidRPr="0023751F" w:rsidRDefault="00397E4D" w:rsidP="00397E4D">
      <w:pPr>
        <w:numPr>
          <w:ilvl w:val="0"/>
          <w:numId w:val="45"/>
        </w:numPr>
        <w:spacing w:after="0" w:line="276" w:lineRule="auto"/>
        <w:contextualSpacing/>
        <w:rPr>
          <w:rFonts w:cstheme="minorHAnsi"/>
          <w:lang w:val="fi"/>
        </w:rPr>
      </w:pPr>
      <w:r w:rsidRPr="0023751F">
        <w:rPr>
          <w:rFonts w:cstheme="minorHAnsi"/>
          <w:lang w:val="fi"/>
        </w:rPr>
        <w:t>liuoksen valmistus ja laimentaminen sekä standardisuoran sovittaminen pitoisuuden määrittämiseksi</w:t>
      </w:r>
    </w:p>
    <w:p w14:paraId="7A4FA14F" w14:textId="77777777" w:rsidR="00397E4D" w:rsidRPr="0023751F" w:rsidRDefault="00397E4D" w:rsidP="00397E4D">
      <w:pPr>
        <w:numPr>
          <w:ilvl w:val="0"/>
          <w:numId w:val="45"/>
        </w:numPr>
        <w:spacing w:after="0" w:line="276" w:lineRule="auto"/>
        <w:contextualSpacing/>
        <w:rPr>
          <w:rFonts w:cstheme="minorHAnsi"/>
          <w:lang w:val="fi"/>
        </w:rPr>
      </w:pPr>
      <w:r w:rsidRPr="0023751F">
        <w:rPr>
          <w:rFonts w:cstheme="minorHAnsi"/>
          <w:lang w:val="fi"/>
        </w:rPr>
        <w:t>hiilivetyjen sekä hiilen happi- ja typpiyhdisteiden funktionaaliset ryhmät ja nimeämisen perusteet</w:t>
      </w:r>
    </w:p>
    <w:p w14:paraId="5BEC49B6" w14:textId="77777777" w:rsidR="00397E4D" w:rsidRPr="0023751F" w:rsidRDefault="00397E4D" w:rsidP="00397E4D">
      <w:pPr>
        <w:numPr>
          <w:ilvl w:val="0"/>
          <w:numId w:val="45"/>
        </w:numPr>
        <w:spacing w:after="0" w:line="276" w:lineRule="auto"/>
        <w:contextualSpacing/>
        <w:rPr>
          <w:rFonts w:cstheme="minorHAnsi"/>
          <w:lang w:val="fi"/>
        </w:rPr>
      </w:pPr>
      <w:r w:rsidRPr="0023751F">
        <w:rPr>
          <w:rFonts w:cstheme="minorHAnsi"/>
          <w:lang w:val="fi"/>
        </w:rPr>
        <w:t>hapettuminen ja pelkistyminen hiilen happiyhdisteissä</w:t>
      </w:r>
    </w:p>
    <w:p w14:paraId="12D4A842" w14:textId="77777777" w:rsidR="00397E4D" w:rsidRPr="0023751F" w:rsidRDefault="00397E4D" w:rsidP="00397E4D">
      <w:pPr>
        <w:numPr>
          <w:ilvl w:val="0"/>
          <w:numId w:val="45"/>
        </w:numPr>
        <w:spacing w:after="0" w:line="276" w:lineRule="auto"/>
        <w:contextualSpacing/>
        <w:rPr>
          <w:rFonts w:cstheme="minorHAnsi"/>
          <w:lang w:val="fi"/>
        </w:rPr>
      </w:pPr>
      <w:r w:rsidRPr="0023751F">
        <w:rPr>
          <w:rFonts w:cstheme="minorHAnsi"/>
          <w:lang w:val="fi"/>
        </w:rPr>
        <w:t xml:space="preserve">hiilen yhdisteiden rakenteiden mallintaminen ja ominaisuuksien selittäminen rakenteen avulla </w:t>
      </w:r>
    </w:p>
    <w:p w14:paraId="034796FD" w14:textId="77777777" w:rsidR="00397E4D" w:rsidRPr="0023751F" w:rsidRDefault="00397E4D" w:rsidP="00397E4D">
      <w:pPr>
        <w:numPr>
          <w:ilvl w:val="0"/>
          <w:numId w:val="45"/>
        </w:numPr>
        <w:spacing w:after="0" w:line="276" w:lineRule="auto"/>
        <w:contextualSpacing/>
        <w:rPr>
          <w:rFonts w:cstheme="minorHAnsi"/>
          <w:lang w:val="fi"/>
        </w:rPr>
      </w:pPr>
      <w:r w:rsidRPr="0023751F">
        <w:rPr>
          <w:rFonts w:cstheme="minorHAnsi"/>
          <w:lang w:val="fi"/>
        </w:rPr>
        <w:t>suhdekaavan ja molekyylikaavan selvittäminen laskennallisesti sekä rakenneisomeria</w:t>
      </w:r>
    </w:p>
    <w:p w14:paraId="6C78256D" w14:textId="77777777" w:rsidR="00397E4D" w:rsidRPr="0023751F" w:rsidRDefault="00397E4D" w:rsidP="00397E4D">
      <w:pPr>
        <w:numPr>
          <w:ilvl w:val="0"/>
          <w:numId w:val="45"/>
        </w:numPr>
        <w:spacing w:after="0" w:line="276" w:lineRule="auto"/>
        <w:contextualSpacing/>
        <w:rPr>
          <w:rFonts w:cstheme="minorHAnsi"/>
          <w:lang w:val="fi"/>
        </w:rPr>
      </w:pPr>
      <w:r w:rsidRPr="0023751F">
        <w:rPr>
          <w:rFonts w:cstheme="minorHAnsi"/>
          <w:lang w:val="fi"/>
        </w:rPr>
        <w:t>kvanttimekaaninen atomimalli, hybridisaatio ja stereoisomeria hiiliyhdisteissä</w:t>
      </w:r>
    </w:p>
    <w:p w14:paraId="5840A54F" w14:textId="77777777" w:rsidR="00397E4D" w:rsidRPr="0023751F" w:rsidRDefault="00397E4D" w:rsidP="00397E4D">
      <w:pPr>
        <w:numPr>
          <w:ilvl w:val="0"/>
          <w:numId w:val="45"/>
        </w:numPr>
        <w:spacing w:after="0" w:line="276" w:lineRule="auto"/>
        <w:contextualSpacing/>
        <w:rPr>
          <w:rFonts w:cstheme="minorHAnsi"/>
          <w:lang w:val="fi"/>
        </w:rPr>
      </w:pPr>
      <w:r w:rsidRPr="0023751F">
        <w:rPr>
          <w:rFonts w:cstheme="minorHAnsi"/>
          <w:lang w:val="fi"/>
        </w:rPr>
        <w:t>tutustuminen spektrien antamaan informaatioon aineen rakenteesta</w:t>
      </w:r>
    </w:p>
    <w:p w14:paraId="4312A908" w14:textId="77777777" w:rsidR="00397E4D" w:rsidRPr="0023751F" w:rsidRDefault="00397E4D" w:rsidP="00397E4D">
      <w:pPr>
        <w:spacing w:after="0" w:line="276" w:lineRule="auto"/>
        <w:contextualSpacing/>
        <w:rPr>
          <w:rFonts w:cstheme="minorHAnsi"/>
          <w:lang w:val="fi"/>
        </w:rPr>
      </w:pPr>
    </w:p>
    <w:p w14:paraId="3DEB6FD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arjen ja elinympäristön yksinkertaiset molekyylit, kosmetiikka sekä lääkkeet ja muut fysiologisesti vaikuttavat aineet.</w:t>
      </w:r>
    </w:p>
    <w:p w14:paraId="0C2FA14C" w14:textId="77777777" w:rsidR="00397E4D" w:rsidRPr="0023751F" w:rsidRDefault="00397E4D" w:rsidP="00397E4D">
      <w:pPr>
        <w:spacing w:after="0" w:line="276" w:lineRule="auto"/>
        <w:contextualSpacing/>
        <w:rPr>
          <w:rFonts w:cstheme="minorHAnsi"/>
          <w:lang w:val="fi"/>
        </w:rPr>
      </w:pPr>
    </w:p>
    <w:p w14:paraId="1A4B8793"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Keskeisiä sisältöjä voidaan tarkastella esimerkiksi seuraavilla kokeellisilla tutkimuksilla: hiilen yhdisteiden ominaisuuksien tutkiminen, hiilen yhdisteiden tunnistaminen funktionaalisten ryhmien osoitusreaktioilla, liuoksen valmistus ja laimentaminen sekä liuoksen pitoisuuden määrittäminen standardisuoran ja lineaarisen mallin avulla.</w:t>
      </w:r>
      <w:bookmarkStart w:id="265" w:name="_4eoawz7ir7wv" w:colFirst="0" w:colLast="0"/>
      <w:bookmarkEnd w:id="265"/>
    </w:p>
    <w:p w14:paraId="5E9CD743" w14:textId="77777777" w:rsidR="00397E4D" w:rsidRPr="0023751F" w:rsidRDefault="00397E4D" w:rsidP="00397E4D">
      <w:pPr>
        <w:spacing w:after="0" w:line="276" w:lineRule="auto"/>
        <w:contextualSpacing/>
        <w:rPr>
          <w:rFonts w:cstheme="minorHAnsi"/>
          <w:lang w:val="fi"/>
        </w:rPr>
      </w:pPr>
      <w:bookmarkStart w:id="266" w:name="_k76udbide7rz" w:colFirst="0" w:colLast="0"/>
      <w:bookmarkEnd w:id="266"/>
    </w:p>
    <w:p w14:paraId="41FAFC68" w14:textId="77777777" w:rsidR="00397E4D" w:rsidRPr="0023751F" w:rsidRDefault="00397E4D" w:rsidP="00397E4D">
      <w:pPr>
        <w:spacing w:after="0" w:line="276" w:lineRule="auto"/>
        <w:contextualSpacing/>
        <w:rPr>
          <w:rFonts w:cstheme="minorHAnsi"/>
          <w:lang w:val="fi"/>
        </w:rPr>
      </w:pPr>
      <w:r w:rsidRPr="0023751F">
        <w:rPr>
          <w:rFonts w:cstheme="minorHAnsi"/>
          <w:b/>
          <w:color w:val="0070C0"/>
          <w:lang w:val="fi"/>
        </w:rPr>
        <w:t>KE4 Kemiallinen reaktio (2 op)</w:t>
      </w:r>
    </w:p>
    <w:p w14:paraId="54B1FE2B" w14:textId="77777777" w:rsidR="00397E4D" w:rsidRPr="0023751F" w:rsidRDefault="00397E4D" w:rsidP="00397E4D">
      <w:pPr>
        <w:spacing w:after="0" w:line="276" w:lineRule="auto"/>
        <w:contextualSpacing/>
        <w:rPr>
          <w:rFonts w:cstheme="minorHAnsi"/>
          <w:lang w:val="fi"/>
        </w:rPr>
      </w:pPr>
    </w:p>
    <w:p w14:paraId="4B70900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tarkastellaan erilaisia kemiallisia reaktioita ja niiden merkitystä elinympäristössä. Reaktioiden tarkastelussa edetään havainnoista reaktiotuotteiden päättelyyn ja reaktioyhtälön kirjoittamiseen. Reaktioyhtälöä käytetään myös reaktion kvantitatiivisessa tarkastelussa. Moduulin sisällöt mahdollistavat ryhmissä työskentelyn ja kokeellisen työtavan, joissa painottuvat monitieteisen ja luovan osaamisen sekä vuorovaikutusosaamisen laaja-alaiset tavoitteet.</w:t>
      </w:r>
    </w:p>
    <w:p w14:paraId="38528FFF" w14:textId="77777777" w:rsidR="00397E4D" w:rsidRPr="0023751F" w:rsidRDefault="00397E4D" w:rsidP="00397E4D">
      <w:pPr>
        <w:spacing w:after="0" w:line="276" w:lineRule="auto"/>
        <w:contextualSpacing/>
        <w:rPr>
          <w:rFonts w:cstheme="minorHAnsi"/>
          <w:lang w:val="fi"/>
        </w:rPr>
      </w:pPr>
    </w:p>
    <w:p w14:paraId="526B049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6E9C4F0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D918E05" w14:textId="77777777" w:rsidR="00397E4D" w:rsidRPr="0023751F" w:rsidRDefault="00397E4D" w:rsidP="002234BF">
      <w:pPr>
        <w:numPr>
          <w:ilvl w:val="0"/>
          <w:numId w:val="691"/>
        </w:numPr>
        <w:spacing w:after="0" w:line="276" w:lineRule="auto"/>
        <w:contextualSpacing/>
        <w:rPr>
          <w:rFonts w:cstheme="minorHAnsi"/>
          <w:lang w:val="fi"/>
        </w:rPr>
      </w:pPr>
      <w:r w:rsidRPr="0023751F">
        <w:rPr>
          <w:rFonts w:cstheme="minorHAnsi"/>
          <w:lang w:val="fi"/>
        </w:rPr>
        <w:t>saa kokonaiskuvan kemiallisten reaktioiden moninaisuudesta ja merkityksestä elinympäristössämme</w:t>
      </w:r>
    </w:p>
    <w:p w14:paraId="54025006" w14:textId="77777777" w:rsidR="00397E4D" w:rsidRPr="0023751F" w:rsidRDefault="00397E4D" w:rsidP="002234BF">
      <w:pPr>
        <w:numPr>
          <w:ilvl w:val="0"/>
          <w:numId w:val="691"/>
        </w:numPr>
        <w:spacing w:after="0" w:line="276" w:lineRule="auto"/>
        <w:contextualSpacing/>
        <w:rPr>
          <w:rFonts w:cstheme="minorHAnsi"/>
          <w:lang w:val="fi"/>
        </w:rPr>
      </w:pPr>
      <w:r w:rsidRPr="0023751F">
        <w:rPr>
          <w:rFonts w:cstheme="minorHAnsi"/>
          <w:lang w:val="fi"/>
        </w:rPr>
        <w:t>osaa käyttää ja soveltaa reaktioihin liittyviä käsitteitä jokapäiväisen elämän, ympäristön ja yhteiskunnan ilmiöissä sekä nykyteknologian sovelluksissa</w:t>
      </w:r>
    </w:p>
    <w:p w14:paraId="77C4D9E8" w14:textId="77777777" w:rsidR="00397E4D" w:rsidRPr="0023751F" w:rsidRDefault="00397E4D" w:rsidP="002234BF">
      <w:pPr>
        <w:numPr>
          <w:ilvl w:val="0"/>
          <w:numId w:val="691"/>
        </w:numPr>
        <w:spacing w:after="0" w:line="276" w:lineRule="auto"/>
        <w:contextualSpacing/>
        <w:rPr>
          <w:rFonts w:cstheme="minorHAnsi"/>
          <w:lang w:val="fi"/>
        </w:rPr>
      </w:pPr>
      <w:r w:rsidRPr="0023751F">
        <w:rPr>
          <w:rFonts w:cstheme="minorHAnsi"/>
          <w:lang w:val="fi"/>
        </w:rPr>
        <w:t xml:space="preserve">osaa tutkia kemiallisia reaktioita kokeellisesti ja erilaisia malleja käyttäen </w:t>
      </w:r>
    </w:p>
    <w:p w14:paraId="55E8906B" w14:textId="77777777" w:rsidR="00397E4D" w:rsidRPr="0023751F" w:rsidRDefault="00397E4D" w:rsidP="00397E4D">
      <w:pPr>
        <w:numPr>
          <w:ilvl w:val="0"/>
          <w:numId w:val="51"/>
        </w:numPr>
        <w:spacing w:after="0" w:line="276" w:lineRule="auto"/>
        <w:contextualSpacing/>
        <w:rPr>
          <w:rFonts w:cstheme="minorHAnsi"/>
          <w:lang w:val="fi"/>
        </w:rPr>
      </w:pPr>
      <w:r w:rsidRPr="0023751F">
        <w:rPr>
          <w:rFonts w:cstheme="minorHAnsi"/>
          <w:lang w:val="fi"/>
        </w:rPr>
        <w:t>ymmärtää aineen häviämättömyyden merkityksen kemiassa.</w:t>
      </w:r>
    </w:p>
    <w:p w14:paraId="55F92B84" w14:textId="77777777" w:rsidR="00397E4D" w:rsidRPr="0023751F" w:rsidRDefault="00397E4D" w:rsidP="00397E4D">
      <w:pPr>
        <w:spacing w:after="0" w:line="276" w:lineRule="auto"/>
        <w:contextualSpacing/>
        <w:rPr>
          <w:rFonts w:cstheme="minorHAnsi"/>
          <w:lang w:val="fi"/>
        </w:rPr>
      </w:pPr>
    </w:p>
    <w:p w14:paraId="53074E3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5A500644" w14:textId="77777777" w:rsidR="00397E4D" w:rsidRPr="0023751F" w:rsidRDefault="00397E4D" w:rsidP="002234BF">
      <w:pPr>
        <w:numPr>
          <w:ilvl w:val="0"/>
          <w:numId w:val="690"/>
        </w:numPr>
        <w:spacing w:after="0" w:line="276" w:lineRule="auto"/>
        <w:contextualSpacing/>
        <w:rPr>
          <w:rFonts w:cstheme="minorHAnsi"/>
          <w:lang w:val="fi"/>
        </w:rPr>
      </w:pPr>
      <w:r w:rsidRPr="0023751F">
        <w:rPr>
          <w:rFonts w:cstheme="minorHAnsi"/>
          <w:lang w:val="fi"/>
        </w:rPr>
        <w:t>reaktioiden tutkiminen kokeellisesti sekä tutkimustulosten käsitteleminen, tulkitseminen ja esittäminen</w:t>
      </w:r>
    </w:p>
    <w:p w14:paraId="4B0D55B0" w14:textId="77777777" w:rsidR="00397E4D" w:rsidRPr="0023751F" w:rsidRDefault="00397E4D" w:rsidP="002234BF">
      <w:pPr>
        <w:numPr>
          <w:ilvl w:val="0"/>
          <w:numId w:val="690"/>
        </w:numPr>
        <w:spacing w:after="0" w:line="276" w:lineRule="auto"/>
        <w:contextualSpacing/>
        <w:rPr>
          <w:rFonts w:cstheme="minorHAnsi"/>
          <w:lang w:val="fi"/>
        </w:rPr>
      </w:pPr>
      <w:r w:rsidRPr="0023751F">
        <w:rPr>
          <w:rFonts w:cstheme="minorHAnsi"/>
          <w:lang w:val="fi"/>
        </w:rPr>
        <w:t>kemiallisen reaktion symbolinen ilmaisu ja tasapainottaminen, reaktiotuotteiden kaavat ja nimet</w:t>
      </w:r>
    </w:p>
    <w:p w14:paraId="599D2BDC" w14:textId="77777777" w:rsidR="00397E4D" w:rsidRPr="0023751F" w:rsidRDefault="00397E4D" w:rsidP="002234BF">
      <w:pPr>
        <w:numPr>
          <w:ilvl w:val="0"/>
          <w:numId w:val="690"/>
        </w:numPr>
        <w:spacing w:after="0" w:line="276" w:lineRule="auto"/>
        <w:contextualSpacing/>
        <w:rPr>
          <w:rFonts w:cstheme="minorHAnsi"/>
          <w:lang w:val="fi"/>
        </w:rPr>
      </w:pPr>
      <w:r w:rsidRPr="0023751F">
        <w:rPr>
          <w:rFonts w:cstheme="minorHAnsi"/>
          <w:lang w:val="fi"/>
        </w:rPr>
        <w:t>saanto ja rajoittava tekijä kemiallisessa reaktiossa</w:t>
      </w:r>
    </w:p>
    <w:p w14:paraId="7DA8787A" w14:textId="77777777" w:rsidR="00397E4D" w:rsidRPr="0023751F" w:rsidRDefault="00397E4D" w:rsidP="002234BF">
      <w:pPr>
        <w:numPr>
          <w:ilvl w:val="0"/>
          <w:numId w:val="690"/>
        </w:numPr>
        <w:spacing w:after="0" w:line="276" w:lineRule="auto"/>
        <w:contextualSpacing/>
        <w:rPr>
          <w:rFonts w:cstheme="minorHAnsi"/>
          <w:lang w:val="fi"/>
        </w:rPr>
      </w:pPr>
      <w:r w:rsidRPr="0023751F">
        <w:rPr>
          <w:rFonts w:cstheme="minorHAnsi"/>
          <w:lang w:val="fi"/>
        </w:rPr>
        <w:t>ideaalikaasun tilanyhtälö ja ainemäärä</w:t>
      </w:r>
    </w:p>
    <w:p w14:paraId="4322CD31" w14:textId="77777777" w:rsidR="00397E4D" w:rsidRPr="0023751F" w:rsidRDefault="00397E4D" w:rsidP="002234BF">
      <w:pPr>
        <w:numPr>
          <w:ilvl w:val="0"/>
          <w:numId w:val="690"/>
        </w:numPr>
        <w:spacing w:after="0" w:line="276" w:lineRule="auto"/>
        <w:contextualSpacing/>
        <w:rPr>
          <w:rFonts w:cstheme="minorHAnsi"/>
          <w:lang w:val="fi"/>
        </w:rPr>
      </w:pPr>
      <w:r w:rsidRPr="0023751F">
        <w:rPr>
          <w:rFonts w:cstheme="minorHAnsi"/>
          <w:lang w:val="fi"/>
        </w:rPr>
        <w:t xml:space="preserve">saostumis- ja hajoamisreaktio, palamisreaktio </w:t>
      </w:r>
    </w:p>
    <w:p w14:paraId="2926A7CB" w14:textId="77777777" w:rsidR="00397E4D" w:rsidRPr="0023751F" w:rsidRDefault="00397E4D" w:rsidP="002234BF">
      <w:pPr>
        <w:numPr>
          <w:ilvl w:val="0"/>
          <w:numId w:val="690"/>
        </w:numPr>
        <w:spacing w:after="0" w:line="276" w:lineRule="auto"/>
        <w:contextualSpacing/>
        <w:rPr>
          <w:rFonts w:cstheme="minorHAnsi"/>
          <w:lang w:val="fi"/>
        </w:rPr>
      </w:pPr>
      <w:r w:rsidRPr="0023751F">
        <w:rPr>
          <w:rFonts w:cstheme="minorHAnsi"/>
          <w:lang w:val="fi"/>
        </w:rPr>
        <w:t>protolyysi, neutraloituminen ja titraus analyysimenetelmänä</w:t>
      </w:r>
    </w:p>
    <w:p w14:paraId="4AFFEC2A" w14:textId="77777777" w:rsidR="00397E4D" w:rsidRPr="0023751F" w:rsidRDefault="00397E4D" w:rsidP="002234BF">
      <w:pPr>
        <w:numPr>
          <w:ilvl w:val="0"/>
          <w:numId w:val="690"/>
        </w:numPr>
        <w:spacing w:after="0" w:line="276" w:lineRule="auto"/>
        <w:contextualSpacing/>
        <w:rPr>
          <w:rFonts w:cstheme="minorHAnsi"/>
          <w:lang w:val="fi"/>
        </w:rPr>
      </w:pPr>
      <w:r w:rsidRPr="0023751F">
        <w:rPr>
          <w:rFonts w:cstheme="minorHAnsi"/>
          <w:lang w:val="fi"/>
        </w:rPr>
        <w:t>additio, eliminaatio, substituutio, kondensaatio ja hydrolyysi hiiliyhdisteissä sekä</w:t>
      </w:r>
      <w:r w:rsidRPr="0023751F">
        <w:rPr>
          <w:rFonts w:cstheme="minorHAnsi"/>
          <w:b/>
          <w:lang w:val="fi"/>
        </w:rPr>
        <w:t xml:space="preserve"> </w:t>
      </w:r>
      <w:r w:rsidRPr="0023751F">
        <w:rPr>
          <w:rFonts w:cstheme="minorHAnsi"/>
          <w:lang w:val="fi"/>
        </w:rPr>
        <w:t>yleisimpien biomolekyylien muodostuminen</w:t>
      </w:r>
    </w:p>
    <w:p w14:paraId="5713E3CB" w14:textId="77777777" w:rsidR="00397E4D" w:rsidRPr="0023751F" w:rsidRDefault="00397E4D" w:rsidP="002234BF">
      <w:pPr>
        <w:numPr>
          <w:ilvl w:val="0"/>
          <w:numId w:val="690"/>
        </w:numPr>
        <w:spacing w:after="0" w:line="276" w:lineRule="auto"/>
        <w:contextualSpacing/>
        <w:rPr>
          <w:rFonts w:cstheme="minorHAnsi"/>
          <w:lang w:val="fi"/>
        </w:rPr>
      </w:pPr>
      <w:r w:rsidRPr="0023751F">
        <w:rPr>
          <w:rFonts w:cstheme="minorHAnsi"/>
          <w:lang w:val="fi"/>
        </w:rPr>
        <w:t>polymeroitumisreaktiot, polymeerien ominaisuudet, käyttö ja elinkaari</w:t>
      </w:r>
    </w:p>
    <w:p w14:paraId="3116C919" w14:textId="77777777" w:rsidR="00397E4D" w:rsidRPr="0023751F" w:rsidRDefault="00397E4D" w:rsidP="00397E4D">
      <w:pPr>
        <w:spacing w:after="0" w:line="276" w:lineRule="auto"/>
        <w:contextualSpacing/>
        <w:rPr>
          <w:rFonts w:cstheme="minorHAnsi"/>
          <w:b/>
          <w:lang w:val="fi"/>
        </w:rPr>
      </w:pPr>
    </w:p>
    <w:p w14:paraId="522DA29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keskeisiä sisältöjä voidaan tarkastella esimerkiksi seuraavissa yhteyksissä: saannon merkitys vihreän kemian kannalta, palamistuotteet ja ilmanlaatu, biomolekyylit ravinnossa, polymeerimateriaalit vaatteissa ja arjen käyttöesineissä sekä biotuotetekniikka ja modernit materiaalit. </w:t>
      </w:r>
    </w:p>
    <w:p w14:paraId="3BC27063" w14:textId="77777777" w:rsidR="00397E4D" w:rsidRPr="0023751F" w:rsidRDefault="00397E4D" w:rsidP="00397E4D">
      <w:pPr>
        <w:spacing w:after="0" w:line="276" w:lineRule="auto"/>
        <w:contextualSpacing/>
        <w:rPr>
          <w:rFonts w:cstheme="minorHAnsi"/>
          <w:lang w:val="fi"/>
        </w:rPr>
      </w:pPr>
    </w:p>
    <w:p w14:paraId="2D5E6C6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Keskeisiä sisältöjä voidaan tarkastella esimerkiksi seuraavilla kokeellisilla tutkimuksilla: reaktion saannon määrittäminen, kaasua muodostavan reaktion havainnointi ja osoitusreaktiot, esterisynteesi ja -hydrolyysi, biomateriaalin valmistaminen sekä muovien ominaisuuksien tutkiminen.</w:t>
      </w:r>
    </w:p>
    <w:p w14:paraId="1A711DC9" w14:textId="77777777" w:rsidR="00397E4D" w:rsidRPr="0023751F" w:rsidRDefault="00397E4D" w:rsidP="00397E4D">
      <w:pPr>
        <w:spacing w:after="0" w:line="276" w:lineRule="auto"/>
        <w:contextualSpacing/>
        <w:rPr>
          <w:rFonts w:cstheme="minorHAnsi"/>
          <w:lang w:val="fi"/>
        </w:rPr>
      </w:pPr>
    </w:p>
    <w:p w14:paraId="00905940" w14:textId="77777777" w:rsidR="00397E4D" w:rsidRPr="0023751F" w:rsidRDefault="00397E4D" w:rsidP="00397E4D">
      <w:pPr>
        <w:spacing w:after="0" w:line="276" w:lineRule="auto"/>
        <w:contextualSpacing/>
        <w:rPr>
          <w:rFonts w:cstheme="minorHAnsi"/>
          <w:b/>
          <w:lang w:val="fi"/>
        </w:rPr>
      </w:pPr>
      <w:bookmarkStart w:id="267" w:name="_yf7cql5ey488" w:colFirst="0" w:colLast="0"/>
      <w:bookmarkStart w:id="268" w:name="_dtkopubfv2uz" w:colFirst="0" w:colLast="0"/>
      <w:bookmarkEnd w:id="267"/>
      <w:bookmarkEnd w:id="268"/>
      <w:r w:rsidRPr="0023751F">
        <w:rPr>
          <w:rFonts w:cstheme="minorHAnsi"/>
          <w:b/>
          <w:color w:val="0070C0"/>
          <w:lang w:val="fi"/>
        </w:rPr>
        <w:t>KE5 Kemiallinen energia ja kiertotalous (2 op)</w:t>
      </w:r>
    </w:p>
    <w:p w14:paraId="3CBCACB0" w14:textId="77777777" w:rsidR="00397E4D" w:rsidRPr="0023751F" w:rsidRDefault="00397E4D" w:rsidP="00397E4D">
      <w:pPr>
        <w:spacing w:after="0" w:line="276" w:lineRule="auto"/>
        <w:contextualSpacing/>
        <w:rPr>
          <w:rFonts w:cstheme="minorHAnsi"/>
          <w:lang w:val="fi"/>
        </w:rPr>
      </w:pPr>
    </w:p>
    <w:p w14:paraId="2D39BDD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käsitellään kemiallista energiaa ja energian varastointi- ja hyödyntämistapoja. Siinä perehdytään luonnontieteellisen tutkimuksen suunnitteluun sekä tarkastellaan hapettumis- ja pelkistymisreaktioita ja niiden sovelluksia. Eettisyyden ja ympäristöosaamisen laaja-alaisten tavoitteiden lisäksi moduulissa korostuvat vuorovaikutusosaamisen tavoitteet.</w:t>
      </w:r>
    </w:p>
    <w:p w14:paraId="1B35E277" w14:textId="77777777" w:rsidR="00397E4D" w:rsidRPr="0023751F" w:rsidRDefault="00397E4D" w:rsidP="00397E4D">
      <w:pPr>
        <w:spacing w:after="0" w:line="276" w:lineRule="auto"/>
        <w:contextualSpacing/>
        <w:rPr>
          <w:rFonts w:cstheme="minorHAnsi"/>
          <w:lang w:val="fi"/>
        </w:rPr>
      </w:pPr>
    </w:p>
    <w:p w14:paraId="7D3DA98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19D5FA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D6B921D" w14:textId="77777777" w:rsidR="00397E4D" w:rsidRPr="0023751F" w:rsidRDefault="00397E4D" w:rsidP="00397E4D">
      <w:pPr>
        <w:numPr>
          <w:ilvl w:val="0"/>
          <w:numId w:val="48"/>
        </w:numPr>
        <w:spacing w:after="0" w:line="276" w:lineRule="auto"/>
        <w:contextualSpacing/>
        <w:rPr>
          <w:rFonts w:cstheme="minorHAnsi"/>
          <w:lang w:val="fi"/>
        </w:rPr>
      </w:pPr>
      <w:r w:rsidRPr="0023751F">
        <w:rPr>
          <w:rFonts w:cstheme="minorHAnsi"/>
          <w:lang w:val="fi"/>
        </w:rPr>
        <w:t>ymmärtää kemiallisen energian varastoinnin ja hyödyntämisen periaatteita ja osaa perustella mielipiteitään keskustelussa energiaratkaisuista</w:t>
      </w:r>
    </w:p>
    <w:p w14:paraId="32D13375" w14:textId="77777777" w:rsidR="00397E4D" w:rsidRPr="0023751F" w:rsidRDefault="00397E4D" w:rsidP="00397E4D">
      <w:pPr>
        <w:numPr>
          <w:ilvl w:val="0"/>
          <w:numId w:val="48"/>
        </w:numPr>
        <w:spacing w:after="0" w:line="276" w:lineRule="auto"/>
        <w:contextualSpacing/>
        <w:rPr>
          <w:rFonts w:cstheme="minorHAnsi"/>
          <w:lang w:val="fi"/>
        </w:rPr>
      </w:pPr>
      <w:r w:rsidRPr="0023751F">
        <w:rPr>
          <w:rFonts w:cstheme="minorHAnsi"/>
          <w:lang w:val="fi"/>
        </w:rPr>
        <w:t>ymmärtää energian häviämättömyyden ja energianmuutokset kemiallisissa reaktioissa</w:t>
      </w:r>
    </w:p>
    <w:p w14:paraId="1EAFEFF0" w14:textId="77777777" w:rsidR="00397E4D" w:rsidRPr="0023751F" w:rsidRDefault="00397E4D" w:rsidP="00397E4D">
      <w:pPr>
        <w:numPr>
          <w:ilvl w:val="0"/>
          <w:numId w:val="48"/>
        </w:numPr>
        <w:spacing w:after="0" w:line="276" w:lineRule="auto"/>
        <w:contextualSpacing/>
        <w:rPr>
          <w:rFonts w:cstheme="minorHAnsi"/>
          <w:lang w:val="fi"/>
        </w:rPr>
      </w:pPr>
      <w:r w:rsidRPr="0023751F">
        <w:rPr>
          <w:rFonts w:cstheme="minorHAnsi"/>
          <w:lang w:val="fi"/>
        </w:rPr>
        <w:t>tuntee merkittävien metallien ominaisuuksia sekä valmistus- ja jalostusprosesseja ympäristövaikutuksineen</w:t>
      </w:r>
    </w:p>
    <w:p w14:paraId="5E949B42" w14:textId="77777777" w:rsidR="00397E4D" w:rsidRPr="0023751F" w:rsidRDefault="00397E4D" w:rsidP="00397E4D">
      <w:pPr>
        <w:numPr>
          <w:ilvl w:val="0"/>
          <w:numId w:val="48"/>
        </w:numPr>
        <w:spacing w:after="0" w:line="276" w:lineRule="auto"/>
        <w:contextualSpacing/>
        <w:rPr>
          <w:rFonts w:cstheme="minorHAnsi"/>
          <w:lang w:val="fi"/>
        </w:rPr>
      </w:pPr>
      <w:r w:rsidRPr="0023751F">
        <w:rPr>
          <w:rFonts w:cstheme="minorHAnsi"/>
          <w:lang w:val="fi"/>
        </w:rPr>
        <w:t>osaa tutkia sähkökemiaan liittyviä ilmiöitä kokeellisesti ja kuvata niitä malleja käyttäen</w:t>
      </w:r>
    </w:p>
    <w:p w14:paraId="0615215A" w14:textId="77777777" w:rsidR="00397E4D" w:rsidRPr="0023751F" w:rsidRDefault="00397E4D" w:rsidP="00397E4D">
      <w:pPr>
        <w:numPr>
          <w:ilvl w:val="0"/>
          <w:numId w:val="48"/>
        </w:numPr>
        <w:spacing w:after="0" w:line="276" w:lineRule="auto"/>
        <w:contextualSpacing/>
        <w:rPr>
          <w:rFonts w:cstheme="minorHAnsi"/>
          <w:lang w:val="fi"/>
        </w:rPr>
      </w:pPr>
      <w:r w:rsidRPr="0023751F">
        <w:rPr>
          <w:rFonts w:cstheme="minorHAnsi"/>
          <w:lang w:val="fi"/>
        </w:rPr>
        <w:t>tuntee yhteiskunnassa merkittävien metallien kierrätyksen ja kiertotalouden periaatteet sekä niihin liittyviä ratkaisuja.</w:t>
      </w:r>
    </w:p>
    <w:p w14:paraId="73AD1C2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531E400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4A8A9B51" w14:textId="77777777" w:rsidR="00397E4D" w:rsidRPr="0023751F" w:rsidRDefault="00397E4D" w:rsidP="00397E4D">
      <w:pPr>
        <w:numPr>
          <w:ilvl w:val="0"/>
          <w:numId w:val="55"/>
        </w:numPr>
        <w:spacing w:after="0" w:line="276" w:lineRule="auto"/>
        <w:contextualSpacing/>
        <w:rPr>
          <w:rFonts w:cstheme="minorHAnsi"/>
          <w:lang w:val="fi"/>
        </w:rPr>
      </w:pPr>
      <w:r w:rsidRPr="0023751F">
        <w:rPr>
          <w:rFonts w:cstheme="minorHAnsi"/>
          <w:lang w:val="fi"/>
        </w:rPr>
        <w:t xml:space="preserve">reaktiossa sitoutuva tai vapautuva energia muodostumisentalpioiden, sidosenergioiden ja Hessin lain avulla </w:t>
      </w:r>
    </w:p>
    <w:p w14:paraId="42753F4D" w14:textId="77777777" w:rsidR="00397E4D" w:rsidRPr="0023751F" w:rsidRDefault="00397E4D" w:rsidP="00397E4D">
      <w:pPr>
        <w:numPr>
          <w:ilvl w:val="0"/>
          <w:numId w:val="55"/>
        </w:numPr>
        <w:spacing w:after="0" w:line="276" w:lineRule="auto"/>
        <w:contextualSpacing/>
        <w:rPr>
          <w:rFonts w:cstheme="minorHAnsi"/>
          <w:lang w:val="fi"/>
        </w:rPr>
      </w:pPr>
      <w:r w:rsidRPr="0023751F">
        <w:rPr>
          <w:rFonts w:cstheme="minorHAnsi"/>
          <w:lang w:val="fi"/>
        </w:rPr>
        <w:t>reaktiosarja- ja seoslaskujen periaatteet</w:t>
      </w:r>
    </w:p>
    <w:p w14:paraId="270A54C0" w14:textId="77777777" w:rsidR="00397E4D" w:rsidRPr="0023751F" w:rsidRDefault="00397E4D" w:rsidP="00397E4D">
      <w:pPr>
        <w:numPr>
          <w:ilvl w:val="0"/>
          <w:numId w:val="55"/>
        </w:numPr>
        <w:spacing w:after="0" w:line="276" w:lineRule="auto"/>
        <w:contextualSpacing/>
        <w:rPr>
          <w:rFonts w:cstheme="minorHAnsi"/>
          <w:lang w:val="fi"/>
        </w:rPr>
      </w:pPr>
      <w:r w:rsidRPr="0023751F">
        <w:rPr>
          <w:rFonts w:cstheme="minorHAnsi"/>
          <w:lang w:val="fi"/>
        </w:rPr>
        <w:t>hapetusluvut ja hapettumis-pelkistymisreaktiot</w:t>
      </w:r>
    </w:p>
    <w:p w14:paraId="5262132E" w14:textId="77777777" w:rsidR="00397E4D" w:rsidRPr="0023751F" w:rsidRDefault="00397E4D" w:rsidP="00397E4D">
      <w:pPr>
        <w:numPr>
          <w:ilvl w:val="0"/>
          <w:numId w:val="54"/>
        </w:numPr>
        <w:spacing w:after="0" w:line="276" w:lineRule="auto"/>
        <w:contextualSpacing/>
        <w:rPr>
          <w:rFonts w:cstheme="minorHAnsi"/>
          <w:lang w:val="fi"/>
        </w:rPr>
      </w:pPr>
      <w:r w:rsidRPr="0023751F">
        <w:rPr>
          <w:rFonts w:cstheme="minorHAnsi"/>
          <w:lang w:val="fi"/>
        </w:rPr>
        <w:t>metallien ominaisuuksia ja käyttökohteita, valmistus- ja jalostusprosesseja sekä riittävyys ja kierrätettävyys</w:t>
      </w:r>
    </w:p>
    <w:p w14:paraId="1786A5DA" w14:textId="77777777" w:rsidR="00397E4D" w:rsidRPr="0023751F" w:rsidRDefault="00397E4D" w:rsidP="00397E4D">
      <w:pPr>
        <w:numPr>
          <w:ilvl w:val="0"/>
          <w:numId w:val="54"/>
        </w:numPr>
        <w:spacing w:after="0" w:line="276" w:lineRule="auto"/>
        <w:contextualSpacing/>
        <w:rPr>
          <w:rFonts w:cstheme="minorHAnsi"/>
          <w:lang w:val="fi"/>
        </w:rPr>
      </w:pPr>
      <w:r w:rsidRPr="0023751F">
        <w:rPr>
          <w:rFonts w:cstheme="minorHAnsi"/>
          <w:lang w:val="fi"/>
        </w:rPr>
        <w:t>sähkökemian keskeiset periaatteet: jännitesarja, normaalipotentiaali, kemiallinen pari, elektrolyysi ja kemiallisen energian varastointi</w:t>
      </w:r>
    </w:p>
    <w:p w14:paraId="23956361" w14:textId="77777777" w:rsidR="00397E4D" w:rsidRPr="0023751F" w:rsidRDefault="00397E4D" w:rsidP="00397E4D">
      <w:pPr>
        <w:numPr>
          <w:ilvl w:val="0"/>
          <w:numId w:val="54"/>
        </w:numPr>
        <w:spacing w:after="0" w:line="276" w:lineRule="auto"/>
        <w:contextualSpacing/>
        <w:rPr>
          <w:rFonts w:cstheme="minorHAnsi"/>
          <w:lang w:val="fi"/>
        </w:rPr>
      </w:pPr>
      <w:r w:rsidRPr="0023751F">
        <w:rPr>
          <w:rFonts w:cstheme="minorHAnsi"/>
          <w:lang w:val="fi"/>
        </w:rPr>
        <w:t>luonnontieteelliseen tutkimukseen tutustuminen tai tutkimuksen tai ongelmanratkaisun ideointi ja suunnittelu</w:t>
      </w:r>
    </w:p>
    <w:p w14:paraId="35124925" w14:textId="77777777" w:rsidR="00397E4D" w:rsidRPr="0023751F" w:rsidRDefault="00397E4D" w:rsidP="00397E4D">
      <w:pPr>
        <w:spacing w:after="0" w:line="276" w:lineRule="auto"/>
        <w:contextualSpacing/>
        <w:rPr>
          <w:rFonts w:cstheme="minorHAnsi"/>
          <w:lang w:val="fi"/>
        </w:rPr>
      </w:pPr>
    </w:p>
    <w:p w14:paraId="198CE02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reaktiosarjat teollisuusprosesseissa, kaivannaisteollisuuden merkitys yhteiskunnassa, energian tuotanto, varastoiminen ja käyttö uusiutuvassa energiataloudessa sekä hybridienergia.</w:t>
      </w:r>
    </w:p>
    <w:p w14:paraId="4C808F49" w14:textId="77777777" w:rsidR="00397E4D" w:rsidRPr="0023751F" w:rsidRDefault="00397E4D" w:rsidP="00397E4D">
      <w:pPr>
        <w:spacing w:after="0" w:line="276" w:lineRule="auto"/>
        <w:contextualSpacing/>
        <w:rPr>
          <w:rFonts w:cstheme="minorHAnsi"/>
          <w:lang w:val="fi"/>
        </w:rPr>
      </w:pPr>
    </w:p>
    <w:p w14:paraId="7B05D02A" w14:textId="55B3F278" w:rsidR="00397E4D" w:rsidRPr="0023751F" w:rsidRDefault="00397E4D" w:rsidP="00397E4D">
      <w:pPr>
        <w:spacing w:after="0" w:line="276" w:lineRule="auto"/>
        <w:contextualSpacing/>
        <w:rPr>
          <w:rFonts w:cstheme="minorHAnsi"/>
          <w:lang w:val="fi"/>
        </w:rPr>
      </w:pPr>
      <w:r w:rsidRPr="0023751F">
        <w:rPr>
          <w:rFonts w:cstheme="minorHAnsi"/>
          <w:lang w:val="fi"/>
        </w:rPr>
        <w:t xml:space="preserve">Keskeisiä sisältöjä voidaan tarkastella esimerkiksi seuraavilla kokeellisilla tutkimuksilla: liukenemis- tai reaktioentalpian määritys kalorimetrissä, hapetus-pelkistystitraus, sähkökemiallisen parin jännitteen mittaaminen, esineen pinnoittaminen elektrolyyttisesti, veden hajotus elektrolyysillä sekä </w:t>
      </w:r>
      <w:r w:rsidR="00FD79CB" w:rsidRPr="0023751F">
        <w:t>polttokennon toiminnan tutkiminen</w:t>
      </w:r>
      <w:r w:rsidR="00FD79CB" w:rsidRPr="0023751F">
        <w:rPr>
          <w:rFonts w:cstheme="minorHAnsi"/>
          <w:lang w:val="fi"/>
        </w:rPr>
        <w:t>.</w:t>
      </w:r>
    </w:p>
    <w:p w14:paraId="290FC3A2" w14:textId="77777777" w:rsidR="00397E4D" w:rsidRPr="0023751F" w:rsidRDefault="00397E4D" w:rsidP="00397E4D">
      <w:pPr>
        <w:spacing w:after="0" w:line="276" w:lineRule="auto"/>
        <w:contextualSpacing/>
        <w:rPr>
          <w:rFonts w:cstheme="minorHAnsi"/>
          <w:lang w:val="fi"/>
        </w:rPr>
      </w:pPr>
      <w:bookmarkStart w:id="269" w:name="_3qut4r8ato9" w:colFirst="0" w:colLast="0"/>
      <w:bookmarkStart w:id="270" w:name="_zdc210ql4xlk" w:colFirst="0" w:colLast="0"/>
      <w:bookmarkEnd w:id="269"/>
      <w:bookmarkEnd w:id="270"/>
    </w:p>
    <w:p w14:paraId="5CD0F8BD"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KE6 Kemiallinen tasapaino (2 op)</w:t>
      </w:r>
    </w:p>
    <w:p w14:paraId="57E35129" w14:textId="77777777" w:rsidR="00397E4D" w:rsidRPr="0023751F" w:rsidRDefault="00397E4D" w:rsidP="00397E4D">
      <w:pPr>
        <w:spacing w:after="0" w:line="276" w:lineRule="auto"/>
        <w:contextualSpacing/>
        <w:rPr>
          <w:rFonts w:cstheme="minorHAnsi"/>
          <w:lang w:val="fi"/>
        </w:rPr>
      </w:pPr>
    </w:p>
    <w:p w14:paraId="46AD7E5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Moduulissa otetaan käyttöön kemiallisen tasapainon käsite ja tarkastellaan sitä kvantitatiivisesti ja kvalitatiivisesti. Tieto- ja viestintätekniikan avulla esitetään tutkimustuloksia graafisesti ja tulkitaan tuloksia. Moduulissa painottuvat hyvinvointiosaamisen sekä eettisen ja ympäristöosaamisen laaja-alaiset tavoitteet.</w:t>
      </w:r>
    </w:p>
    <w:p w14:paraId="08D3BCE6" w14:textId="77777777" w:rsidR="00397E4D" w:rsidRPr="0023751F" w:rsidRDefault="00397E4D" w:rsidP="00397E4D">
      <w:pPr>
        <w:spacing w:after="0" w:line="276" w:lineRule="auto"/>
        <w:contextualSpacing/>
        <w:rPr>
          <w:rFonts w:cstheme="minorHAnsi"/>
          <w:i/>
          <w:lang w:val="fi"/>
        </w:rPr>
      </w:pPr>
    </w:p>
    <w:p w14:paraId="3E02845E"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lastRenderedPageBreak/>
        <w:t>Tavoitteet</w:t>
      </w:r>
      <w:r w:rsidRPr="0023751F">
        <w:rPr>
          <w:rFonts w:cstheme="minorHAnsi"/>
          <w:b/>
          <w:i/>
          <w:lang w:val="fi"/>
        </w:rPr>
        <w:t xml:space="preserve"> </w:t>
      </w:r>
    </w:p>
    <w:p w14:paraId="019CE89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tavoitteena on, että opiskelija </w:t>
      </w:r>
    </w:p>
    <w:p w14:paraId="7B928AB1" w14:textId="77777777" w:rsidR="00397E4D" w:rsidRPr="0023751F" w:rsidRDefault="00397E4D" w:rsidP="00397E4D">
      <w:pPr>
        <w:numPr>
          <w:ilvl w:val="0"/>
          <w:numId w:val="56"/>
        </w:numPr>
        <w:spacing w:after="0" w:line="276" w:lineRule="auto"/>
        <w:contextualSpacing/>
        <w:rPr>
          <w:rFonts w:cstheme="minorHAnsi"/>
          <w:lang w:val="fi"/>
        </w:rPr>
      </w:pPr>
      <w:r w:rsidRPr="0023751F">
        <w:rPr>
          <w:rFonts w:cstheme="minorHAnsi"/>
          <w:lang w:val="fi"/>
        </w:rPr>
        <w:t>tunnistaa kemian merkityksen terveyteen ja ympäristöön liittyvien ongelmien ratkaisemisessa</w:t>
      </w:r>
    </w:p>
    <w:p w14:paraId="3FDF92DA" w14:textId="77777777" w:rsidR="00397E4D" w:rsidRPr="0023751F" w:rsidRDefault="00397E4D" w:rsidP="00397E4D">
      <w:pPr>
        <w:numPr>
          <w:ilvl w:val="0"/>
          <w:numId w:val="56"/>
        </w:numPr>
        <w:spacing w:after="0" w:line="276" w:lineRule="auto"/>
        <w:contextualSpacing/>
        <w:rPr>
          <w:rFonts w:cstheme="minorHAnsi"/>
          <w:lang w:val="fi"/>
        </w:rPr>
      </w:pPr>
      <w:r w:rsidRPr="0023751F">
        <w:rPr>
          <w:rFonts w:cstheme="minorHAnsi"/>
          <w:lang w:val="fi"/>
        </w:rPr>
        <w:t>osaa tutkia kokeellisesti reaktionopeuteen ja kemialliseen tasapainoon liittyviä ilmiöitä</w:t>
      </w:r>
    </w:p>
    <w:p w14:paraId="7F117F72" w14:textId="77777777" w:rsidR="00397E4D" w:rsidRPr="0023751F" w:rsidRDefault="00397E4D" w:rsidP="00397E4D">
      <w:pPr>
        <w:numPr>
          <w:ilvl w:val="0"/>
          <w:numId w:val="56"/>
        </w:numPr>
        <w:spacing w:after="0" w:line="276" w:lineRule="auto"/>
        <w:contextualSpacing/>
        <w:rPr>
          <w:rFonts w:cstheme="minorHAnsi"/>
          <w:lang w:val="fi"/>
        </w:rPr>
      </w:pPr>
      <w:r w:rsidRPr="0023751F">
        <w:rPr>
          <w:rFonts w:cstheme="minorHAnsi"/>
          <w:lang w:val="fi"/>
        </w:rPr>
        <w:t>osaa käyttää laskennallisia ja graafisia malleja reaktionopeuden ja kemiallisen tasapainon kuvaamisessa, selittämisessä ja ennusteiden tekemisessä</w:t>
      </w:r>
    </w:p>
    <w:p w14:paraId="5D5338D7" w14:textId="77777777" w:rsidR="00397E4D" w:rsidRPr="0023751F" w:rsidRDefault="00397E4D" w:rsidP="00397E4D">
      <w:pPr>
        <w:numPr>
          <w:ilvl w:val="0"/>
          <w:numId w:val="56"/>
        </w:numPr>
        <w:spacing w:after="0" w:line="276" w:lineRule="auto"/>
        <w:contextualSpacing/>
        <w:rPr>
          <w:rFonts w:cstheme="minorHAnsi"/>
          <w:lang w:val="fi"/>
        </w:rPr>
      </w:pPr>
      <w:r w:rsidRPr="0023751F">
        <w:rPr>
          <w:rFonts w:cstheme="minorHAnsi"/>
          <w:lang w:val="fi"/>
        </w:rPr>
        <w:t>osaa esittää tutkimustuloksia graafisesti ja arvioida tutkimustuloksia ja -prosessia</w:t>
      </w:r>
    </w:p>
    <w:p w14:paraId="5CB876D5" w14:textId="77777777" w:rsidR="00397E4D" w:rsidRPr="0023751F" w:rsidRDefault="00397E4D" w:rsidP="00397E4D">
      <w:pPr>
        <w:numPr>
          <w:ilvl w:val="0"/>
          <w:numId w:val="56"/>
        </w:numPr>
        <w:spacing w:after="0" w:line="276" w:lineRule="auto"/>
        <w:contextualSpacing/>
        <w:rPr>
          <w:rFonts w:cstheme="minorHAnsi"/>
          <w:lang w:val="fi"/>
        </w:rPr>
      </w:pPr>
      <w:r w:rsidRPr="0023751F">
        <w:rPr>
          <w:rFonts w:cstheme="minorHAnsi"/>
          <w:lang w:val="fi"/>
        </w:rPr>
        <w:t>tutustuu teollisuuden prosesseissa ja luonnossa tapahtuviin tasapainoreaktioihin ja niiden merkitykseen.</w:t>
      </w:r>
    </w:p>
    <w:p w14:paraId="2BB3A458" w14:textId="77777777" w:rsidR="00397E4D" w:rsidRPr="0023751F" w:rsidRDefault="00397E4D" w:rsidP="00397E4D">
      <w:pPr>
        <w:spacing w:after="0" w:line="276" w:lineRule="auto"/>
        <w:contextualSpacing/>
        <w:rPr>
          <w:rFonts w:cstheme="minorHAnsi"/>
          <w:lang w:val="fi"/>
        </w:rPr>
      </w:pPr>
    </w:p>
    <w:p w14:paraId="25B48B1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 xml:space="preserve">Keskeiset sisällöt </w:t>
      </w:r>
    </w:p>
    <w:p w14:paraId="1A484035" w14:textId="77777777" w:rsidR="00397E4D" w:rsidRPr="0023751F" w:rsidRDefault="00397E4D" w:rsidP="00397E4D">
      <w:pPr>
        <w:numPr>
          <w:ilvl w:val="0"/>
          <w:numId w:val="53"/>
        </w:numPr>
        <w:spacing w:after="0" w:line="276" w:lineRule="auto"/>
        <w:contextualSpacing/>
        <w:rPr>
          <w:rFonts w:cstheme="minorHAnsi"/>
          <w:lang w:val="fi"/>
        </w:rPr>
      </w:pPr>
      <w:r w:rsidRPr="0023751F">
        <w:rPr>
          <w:rFonts w:cstheme="minorHAnsi"/>
          <w:lang w:val="fi"/>
        </w:rPr>
        <w:t xml:space="preserve">kemiallisen reaktion nopeus ja siihen vaikuttavat tekijät </w:t>
      </w:r>
    </w:p>
    <w:p w14:paraId="60D3DEBC" w14:textId="77777777" w:rsidR="00397E4D" w:rsidRPr="0023751F" w:rsidRDefault="00397E4D" w:rsidP="00397E4D">
      <w:pPr>
        <w:numPr>
          <w:ilvl w:val="0"/>
          <w:numId w:val="53"/>
        </w:numPr>
        <w:spacing w:after="0" w:line="276" w:lineRule="auto"/>
        <w:contextualSpacing/>
        <w:rPr>
          <w:rFonts w:cstheme="minorHAnsi"/>
          <w:lang w:val="fi"/>
        </w:rPr>
      </w:pPr>
      <w:r w:rsidRPr="0023751F">
        <w:rPr>
          <w:rFonts w:cstheme="minorHAnsi"/>
          <w:lang w:val="fi"/>
        </w:rPr>
        <w:t xml:space="preserve">homogeenisen tasapainon kvalitatiivinen ja kvantitatiivinen käsittely konsentraatioilla, tasapainotilaan vaikuttaminen </w:t>
      </w:r>
    </w:p>
    <w:p w14:paraId="3B14B5F4" w14:textId="77777777" w:rsidR="00397E4D" w:rsidRPr="0023751F" w:rsidRDefault="00397E4D" w:rsidP="00397E4D">
      <w:pPr>
        <w:numPr>
          <w:ilvl w:val="0"/>
          <w:numId w:val="53"/>
        </w:numPr>
        <w:spacing w:after="0" w:line="276" w:lineRule="auto"/>
        <w:contextualSpacing/>
        <w:rPr>
          <w:rFonts w:cstheme="minorHAnsi"/>
          <w:lang w:val="fi"/>
        </w:rPr>
      </w:pPr>
      <w:r w:rsidRPr="0023751F">
        <w:rPr>
          <w:rFonts w:cstheme="minorHAnsi"/>
          <w:lang w:val="fi"/>
        </w:rPr>
        <w:t>hapot ja emäkset ja niihin liittyvät käsitteet sekä palamistuotteiden reaktiot vedessä</w:t>
      </w:r>
    </w:p>
    <w:p w14:paraId="24951B72" w14:textId="77777777" w:rsidR="00397E4D" w:rsidRPr="0023751F" w:rsidRDefault="00397E4D" w:rsidP="00397E4D">
      <w:pPr>
        <w:numPr>
          <w:ilvl w:val="0"/>
          <w:numId w:val="53"/>
        </w:numPr>
        <w:spacing w:after="0" w:line="276" w:lineRule="auto"/>
        <w:contextualSpacing/>
        <w:rPr>
          <w:rFonts w:cstheme="minorHAnsi"/>
          <w:lang w:val="fi"/>
        </w:rPr>
      </w:pPr>
      <w:r w:rsidRPr="0023751F">
        <w:rPr>
          <w:rFonts w:cstheme="minorHAnsi"/>
          <w:lang w:val="fi"/>
        </w:rPr>
        <w:t xml:space="preserve">happo-emästasapainon laskennallinen käsittely </w:t>
      </w:r>
    </w:p>
    <w:p w14:paraId="074ABB09" w14:textId="77777777" w:rsidR="00397E4D" w:rsidRPr="0023751F" w:rsidRDefault="00397E4D" w:rsidP="00397E4D">
      <w:pPr>
        <w:numPr>
          <w:ilvl w:val="0"/>
          <w:numId w:val="53"/>
        </w:numPr>
        <w:spacing w:after="0" w:line="276" w:lineRule="auto"/>
        <w:contextualSpacing/>
        <w:rPr>
          <w:rFonts w:cstheme="minorHAnsi"/>
          <w:lang w:val="fi"/>
        </w:rPr>
      </w:pPr>
      <w:r w:rsidRPr="0023751F">
        <w:rPr>
          <w:rFonts w:cstheme="minorHAnsi"/>
          <w:lang w:val="fi"/>
        </w:rPr>
        <w:t>puskuriliuosten toimintaperiaate sekä elimistön ja luonnon puskurisysteemejä kvalitatiivisella tasolla</w:t>
      </w:r>
    </w:p>
    <w:p w14:paraId="58F5FAD8" w14:textId="77777777" w:rsidR="00397E4D" w:rsidRPr="0023751F" w:rsidRDefault="00397E4D" w:rsidP="00397E4D">
      <w:pPr>
        <w:numPr>
          <w:ilvl w:val="0"/>
          <w:numId w:val="53"/>
        </w:numPr>
        <w:spacing w:after="0" w:line="276" w:lineRule="auto"/>
        <w:contextualSpacing/>
        <w:rPr>
          <w:rFonts w:cstheme="minorHAnsi"/>
          <w:lang w:val="fi"/>
        </w:rPr>
      </w:pPr>
      <w:r w:rsidRPr="0023751F">
        <w:rPr>
          <w:rFonts w:cstheme="minorHAnsi"/>
          <w:lang w:val="fi"/>
        </w:rPr>
        <w:t xml:space="preserve">reaktionopeuteen ja tasapainoreaktioihin liittyvien ilmiöiden tutkiminen kokeellisesti sekä ilmiöiden mallintaminen ja analysointi graafisesti tietokonesovelluksella </w:t>
      </w:r>
    </w:p>
    <w:p w14:paraId="6FA5219C" w14:textId="77777777" w:rsidR="00397E4D" w:rsidRPr="0023751F" w:rsidRDefault="00397E4D" w:rsidP="00397E4D">
      <w:pPr>
        <w:numPr>
          <w:ilvl w:val="0"/>
          <w:numId w:val="53"/>
        </w:numPr>
        <w:spacing w:after="0" w:line="276" w:lineRule="auto"/>
        <w:contextualSpacing/>
        <w:rPr>
          <w:rFonts w:cstheme="minorHAnsi"/>
          <w:lang w:val="fi"/>
        </w:rPr>
      </w:pPr>
      <w:r w:rsidRPr="0023751F">
        <w:rPr>
          <w:rFonts w:cstheme="minorHAnsi"/>
          <w:lang w:val="fi"/>
        </w:rPr>
        <w:t>tutustuminen kemian tarjoamiin mahdollisuuksiin jonkin terveyteen tai ympäristöön liittyvän ongelman ratkaisemisessa</w:t>
      </w:r>
    </w:p>
    <w:p w14:paraId="2D074227" w14:textId="77777777" w:rsidR="00397E4D" w:rsidRPr="0023751F" w:rsidRDefault="00397E4D" w:rsidP="00397E4D">
      <w:pPr>
        <w:spacing w:after="0" w:line="276" w:lineRule="auto"/>
        <w:contextualSpacing/>
        <w:rPr>
          <w:rFonts w:cstheme="minorHAnsi"/>
          <w:lang w:val="fi"/>
        </w:rPr>
      </w:pPr>
    </w:p>
    <w:p w14:paraId="0A819BF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keskeisiä sisältöjä voidaan tarkastella esimerkiksi seuraavissa yhteyksissä: vesi ja vedenpuhdistus, happamoitumisen ja ilmastonmuutoksen ehkäisy, savukaasujen puhdistus sekä lääkkeen tai jonkin peruskemikaalin tuotantoprosessin tehokkuus ja ympäristövaikutusten arvioiminen.</w:t>
      </w:r>
    </w:p>
    <w:p w14:paraId="29497613" w14:textId="77777777" w:rsidR="00397E4D" w:rsidRPr="0023751F" w:rsidRDefault="00397E4D" w:rsidP="00397E4D">
      <w:pPr>
        <w:spacing w:after="0" w:line="276" w:lineRule="auto"/>
        <w:contextualSpacing/>
        <w:rPr>
          <w:rFonts w:cstheme="minorHAnsi"/>
          <w:lang w:val="fi"/>
        </w:rPr>
      </w:pPr>
    </w:p>
    <w:p w14:paraId="02438FD9" w14:textId="77777777" w:rsidR="00397E4D" w:rsidRPr="0023751F" w:rsidRDefault="00397E4D" w:rsidP="00397E4D">
      <w:pPr>
        <w:spacing w:after="0" w:line="276" w:lineRule="auto"/>
      </w:pPr>
      <w:r w:rsidRPr="0023751F">
        <w:rPr>
          <w:rFonts w:cstheme="minorHAnsi"/>
          <w:lang w:val="fi"/>
        </w:rPr>
        <w:t>Keskeisiä sisältöjä voidaan tarkastella esimerkiksi seuraavilla kokeellisilla tutkimuksilla: reaktionopeuden määrittäminen massan muutosta seuraamalla, vahvan ja heikon protolyytin titrauskäyrien laatiminen, tasapainotilaan kuten kompleksinmuodostukseen vaikuttaminen sekä puskuriliuoksen valmistaminen ja puskurointikyvyn tutkiminen.</w:t>
      </w:r>
    </w:p>
    <w:p w14:paraId="74F21C3F" w14:textId="77777777" w:rsidR="00397E4D" w:rsidRPr="0023751F" w:rsidRDefault="00397E4D" w:rsidP="00397E4D">
      <w:pPr>
        <w:spacing w:after="0" w:line="276" w:lineRule="auto"/>
        <w:rPr>
          <w:rFonts w:cstheme="minorHAnsi"/>
        </w:rPr>
      </w:pPr>
    </w:p>
    <w:p w14:paraId="0732815F"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71" w:name="_Toc3448907"/>
      <w:bookmarkStart w:id="272" w:name="_Toc18664390"/>
      <w:bookmarkStart w:id="273" w:name="_Hlk3371803"/>
      <w:r w:rsidRPr="0023751F">
        <w:rPr>
          <w:rFonts w:eastAsiaTheme="majorEastAsia" w:cstheme="minorHAnsi"/>
          <w:b/>
          <w:color w:val="2F5496" w:themeColor="accent1" w:themeShade="BF"/>
          <w:sz w:val="36"/>
        </w:rPr>
        <w:t>6.11 Filosofia</w:t>
      </w:r>
      <w:bookmarkEnd w:id="271"/>
      <w:bookmarkEnd w:id="272"/>
      <w:r w:rsidRPr="0023751F">
        <w:rPr>
          <w:rFonts w:eastAsiaTheme="majorEastAsia" w:cstheme="minorHAnsi"/>
          <w:b/>
          <w:color w:val="2F5496" w:themeColor="accent1" w:themeShade="BF"/>
          <w:sz w:val="36"/>
        </w:rPr>
        <w:t xml:space="preserve"> </w:t>
      </w:r>
    </w:p>
    <w:p w14:paraId="3799D3E2" w14:textId="77777777" w:rsidR="00397E4D" w:rsidRPr="0023751F" w:rsidRDefault="00397E4D" w:rsidP="00397E4D">
      <w:pPr>
        <w:spacing w:after="0" w:line="276" w:lineRule="auto"/>
        <w:contextualSpacing/>
        <w:rPr>
          <w:rFonts w:cstheme="minorHAnsi"/>
          <w:b/>
          <w:bCs/>
        </w:rPr>
      </w:pPr>
    </w:p>
    <w:p w14:paraId="23624BB0" w14:textId="77777777" w:rsidR="00397E4D" w:rsidRPr="0023751F" w:rsidRDefault="00397E4D" w:rsidP="00397E4D">
      <w:pPr>
        <w:spacing w:after="0" w:line="276" w:lineRule="auto"/>
        <w:contextualSpacing/>
        <w:rPr>
          <w:rFonts w:cstheme="minorHAnsi"/>
          <w:b/>
          <w:bCs/>
        </w:rPr>
      </w:pPr>
      <w:r w:rsidRPr="0023751F">
        <w:rPr>
          <w:rFonts w:cstheme="minorHAnsi"/>
          <w:b/>
          <w:bCs/>
          <w:sz w:val="24"/>
        </w:rPr>
        <w:t>Oppiaineen tehtävä</w:t>
      </w:r>
    </w:p>
    <w:p w14:paraId="0CFE5676" w14:textId="77777777" w:rsidR="00397E4D" w:rsidRPr="0023751F" w:rsidRDefault="00397E4D" w:rsidP="00397E4D">
      <w:pPr>
        <w:spacing w:after="0" w:line="276" w:lineRule="auto"/>
        <w:contextualSpacing/>
        <w:rPr>
          <w:rFonts w:cstheme="minorHAnsi"/>
          <w:bCs/>
        </w:rPr>
      </w:pPr>
    </w:p>
    <w:p w14:paraId="1447B733" w14:textId="77777777" w:rsidR="00397E4D" w:rsidRPr="0023751F" w:rsidRDefault="00397E4D" w:rsidP="00397E4D">
      <w:pPr>
        <w:spacing w:after="0" w:line="276" w:lineRule="auto"/>
        <w:contextualSpacing/>
        <w:rPr>
          <w:rFonts w:cstheme="minorHAnsi"/>
          <w:bCs/>
        </w:rPr>
      </w:pPr>
      <w:r w:rsidRPr="0023751F">
        <w:rPr>
          <w:rFonts w:cstheme="minorHAnsi"/>
          <w:bCs/>
        </w:rPr>
        <w:t>Filosofia tarkastelee koko todellisuutta ja eri tapoja hahmottaa sitä. Sen kysymyksenasettelujen tunteminen luo pohjan maailmaa, yhteiskuntaa ja ihmistä koskevien käsitysten ymmärtämiselle ja niiden järkiperäiselle arvioinnille. Filosofisen ajattelun opiskeleminen harjaannuttaa punnitsemaan kriittisesti erilaisten käsitysten perusteluja.</w:t>
      </w:r>
    </w:p>
    <w:p w14:paraId="1E4BDA33" w14:textId="77777777" w:rsidR="00397E4D" w:rsidRPr="0023751F" w:rsidRDefault="00397E4D" w:rsidP="00397E4D">
      <w:pPr>
        <w:spacing w:after="0" w:line="276" w:lineRule="auto"/>
        <w:contextualSpacing/>
        <w:rPr>
          <w:rFonts w:cstheme="minorHAnsi"/>
          <w:bCs/>
        </w:rPr>
      </w:pPr>
    </w:p>
    <w:p w14:paraId="5EFE929E" w14:textId="77777777" w:rsidR="00397E4D" w:rsidRPr="0023751F" w:rsidRDefault="00397E4D" w:rsidP="00397E4D">
      <w:pPr>
        <w:spacing w:after="0" w:line="276" w:lineRule="auto"/>
        <w:contextualSpacing/>
        <w:rPr>
          <w:rFonts w:cstheme="minorHAnsi"/>
          <w:bCs/>
        </w:rPr>
      </w:pPr>
      <w:r w:rsidRPr="0023751F">
        <w:rPr>
          <w:rFonts w:cstheme="minorHAnsi"/>
          <w:bCs/>
        </w:rPr>
        <w:lastRenderedPageBreak/>
        <w:t>Kriittisen ja perusteita etsivän luonteensa ansiosta filosofia auttaa jäsentämään nykypäivän informaatiotulvaa sekä erottamaan tosiasiaväitteet mielipiteistä. Näin filosofian opiskelu edistää opiskelijan yleisiä oppimisen ja ajattelun valmiuksia. Argumentaation ja pätevän päättelyn opiskelu kehittävät kykyä ymmärtää ja ilmaista mutkikkaitakin ajatuskulkuja.</w:t>
      </w:r>
    </w:p>
    <w:p w14:paraId="674BAB29" w14:textId="77777777" w:rsidR="00397E4D" w:rsidRPr="0023751F" w:rsidRDefault="00397E4D" w:rsidP="00397E4D">
      <w:pPr>
        <w:spacing w:after="0" w:line="276" w:lineRule="auto"/>
        <w:contextualSpacing/>
        <w:rPr>
          <w:rFonts w:cstheme="minorHAnsi"/>
          <w:bCs/>
        </w:rPr>
      </w:pPr>
    </w:p>
    <w:p w14:paraId="5CF23615" w14:textId="77777777" w:rsidR="00397E4D" w:rsidRPr="0023751F" w:rsidRDefault="00397E4D" w:rsidP="00397E4D">
      <w:pPr>
        <w:spacing w:after="0" w:line="276" w:lineRule="auto"/>
        <w:contextualSpacing/>
        <w:rPr>
          <w:rFonts w:cstheme="minorHAnsi"/>
          <w:bCs/>
        </w:rPr>
      </w:pPr>
      <w:r w:rsidRPr="0023751F">
        <w:rPr>
          <w:rFonts w:cstheme="minorHAnsi"/>
          <w:bCs/>
        </w:rPr>
        <w:t>Perinteisesti filosofiaa on kutsuttu kaikkien tieteiden äidiksi. Siksi sen luonteeseen kuuluu jo lähtökohtaisesti eri tiedonalojen integraatio, joka tukee laajojen käsitteellisten kokonaisuuksien ja yhteyksien hahmottamista. Filosofian opiskelu auttaa näkemään, miten eri tieteenalojen ja ajatteluperinteiden käsitykset rakentuvat ja eroavat toisistaan. Tämä tukee eri tieteiden omaksumista, mikä helpottaa opiskelijan siirtymistä jatko-opintoihin. Filosofian tuntemus vahvistaa opiskelijan yleissivistystä.</w:t>
      </w:r>
    </w:p>
    <w:p w14:paraId="5311BCF0" w14:textId="77777777" w:rsidR="00397E4D" w:rsidRPr="0023751F" w:rsidRDefault="00397E4D" w:rsidP="00397E4D">
      <w:pPr>
        <w:spacing w:after="0" w:line="276" w:lineRule="auto"/>
        <w:contextualSpacing/>
        <w:rPr>
          <w:rFonts w:cstheme="minorHAnsi"/>
          <w:bCs/>
        </w:rPr>
      </w:pPr>
    </w:p>
    <w:p w14:paraId="6A8A1FF2" w14:textId="77777777" w:rsidR="00397E4D" w:rsidRPr="0023751F" w:rsidRDefault="00397E4D" w:rsidP="00397E4D">
      <w:pPr>
        <w:spacing w:after="0" w:line="276" w:lineRule="auto"/>
        <w:contextualSpacing/>
        <w:rPr>
          <w:rFonts w:cstheme="minorHAnsi"/>
          <w:bCs/>
        </w:rPr>
      </w:pPr>
      <w:r w:rsidRPr="0023751F">
        <w:rPr>
          <w:rFonts w:cstheme="minorHAnsi"/>
          <w:bCs/>
        </w:rPr>
        <w:t>Filosofian opiskelu vahvistaa opiskelijan käsitystä omasta identiteetistään. Se harjaannuttaa eettiseen pohdintaan ja auttaa ymmärtämään, mitä merkitystä erilaisilla tiedoilla ja taidoilla on yksilölle ja yhteiskunnalle. Filosofia kehittää arvostelukykyä sekä edistää luovan ja itsenäisen ajattelun kehitystä. Tämä tukee opiskelijan yksilöllisten näkemysten muodostamista ja kykyä osallistua järkiperäiseen keskusteluun. Koska filosofisiin kysymyksiin on harvoin yksinkertaisia vastauksia, opiskelija oppii muodostamaan ja perustelemaan omia käsityksiään sekä samalla kunnioittamaan toisenlaisia perusteltuja näkemyksiä. Monimutkaisten kysymysten pohdiskelu ryhmässä kasvattaa opiskelijan luottamusta omiin ajattelutaitoihinsa. Oppiaineen luonteeseen sopivat keskustelevat ja dialogiset työtavat.</w:t>
      </w:r>
    </w:p>
    <w:p w14:paraId="4FF8822C" w14:textId="77777777" w:rsidR="00397E4D" w:rsidRPr="0023751F" w:rsidRDefault="00397E4D" w:rsidP="00397E4D">
      <w:pPr>
        <w:spacing w:after="0" w:line="276" w:lineRule="auto"/>
        <w:contextualSpacing/>
        <w:rPr>
          <w:rFonts w:cstheme="minorHAnsi"/>
          <w:bCs/>
        </w:rPr>
      </w:pPr>
    </w:p>
    <w:p w14:paraId="0BA6A41C" w14:textId="77777777" w:rsidR="00397E4D" w:rsidRPr="0023751F" w:rsidRDefault="00397E4D" w:rsidP="00397E4D">
      <w:pPr>
        <w:spacing w:after="0" w:line="276" w:lineRule="auto"/>
        <w:contextualSpacing/>
        <w:rPr>
          <w:rFonts w:cstheme="minorHAnsi"/>
          <w:bCs/>
        </w:rPr>
      </w:pPr>
      <w:r w:rsidRPr="0023751F">
        <w:rPr>
          <w:rFonts w:cstheme="minorHAnsi"/>
          <w:b/>
          <w:bCs/>
          <w:sz w:val="24"/>
        </w:rPr>
        <w:t>Laaja-alainen osaaminen oppiaineessa</w:t>
      </w:r>
    </w:p>
    <w:p w14:paraId="12F27CA6" w14:textId="77777777" w:rsidR="00397E4D" w:rsidRPr="0023751F" w:rsidRDefault="00397E4D" w:rsidP="00397E4D">
      <w:pPr>
        <w:spacing w:after="0" w:line="276" w:lineRule="auto"/>
        <w:contextualSpacing/>
        <w:rPr>
          <w:rFonts w:cstheme="minorHAnsi"/>
          <w:bCs/>
        </w:rPr>
      </w:pPr>
    </w:p>
    <w:p w14:paraId="7BA4A1CD"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Filosofian opiskelu tukee monipuolisesti opiskelijan </w:t>
      </w:r>
      <w:r w:rsidRPr="0023751F">
        <w:rPr>
          <w:rFonts w:cstheme="minorHAnsi"/>
          <w:b/>
          <w:bCs/>
        </w:rPr>
        <w:t xml:space="preserve">vuorovaikutusosaamista </w:t>
      </w:r>
      <w:r w:rsidRPr="0023751F">
        <w:rPr>
          <w:rFonts w:cstheme="minorHAnsi"/>
          <w:bCs/>
        </w:rPr>
        <w:t>sekä kasvua sivistyneeksi, vastuulliseksi ja yhdenvertaisuutta kunnioittavaksi kansalaiseksi. Oppiaine korostaa dialogisuutta ja hyvää argumentaatiota, mikä edistää opiskelijan sitoutumista kestäviin ajattelu- ja elämäntapoihin sekä oikeudenmukaisiin yhteiskunnallisiin käytäntöihin. Filosofia yhdistelee tiedonaloja sekä tukee eri tieteiden omaksumista ja elinikäistä oppimista. Sen opiskelu kehittää kielellistä ilmaisua, analyyttista ajattelua ja loogista päättelykykyä.</w:t>
      </w:r>
    </w:p>
    <w:p w14:paraId="75E029D5" w14:textId="77777777" w:rsidR="00397E4D" w:rsidRPr="0023751F" w:rsidRDefault="00397E4D" w:rsidP="00397E4D">
      <w:pPr>
        <w:spacing w:after="0" w:line="276" w:lineRule="auto"/>
        <w:contextualSpacing/>
        <w:rPr>
          <w:rFonts w:cstheme="minorHAnsi"/>
          <w:b/>
          <w:bCs/>
        </w:rPr>
      </w:pPr>
    </w:p>
    <w:p w14:paraId="33B1D407" w14:textId="77777777" w:rsidR="00397E4D" w:rsidRPr="0023751F" w:rsidRDefault="00397E4D" w:rsidP="00397E4D">
      <w:pPr>
        <w:spacing w:after="0" w:line="276" w:lineRule="auto"/>
        <w:contextualSpacing/>
        <w:rPr>
          <w:rFonts w:cstheme="minorHAnsi"/>
          <w:bCs/>
        </w:rPr>
      </w:pPr>
      <w:r w:rsidRPr="0023751F">
        <w:rPr>
          <w:rFonts w:cstheme="minorHAnsi"/>
          <w:bCs/>
        </w:rPr>
        <w:t>Filosofiassa ongelmia jäsennetään käsitteellisesti ja dialogisesti. Siksi siinä korostuvat täsmällinen ja käsitteiden merkityksiä avaava kielenkäyttö sekä kielitietoisuus. Vaikka filosofia hyödyntää oman traditionsa ja muiden tieteenalojen termistöä, sen tavoitteena on selkeä ja ymmärrettävä kieli. Filosofian argumentatiivinen luonne kehittää ilmaisua, jossa painottuvat johdonmukaiset perustelut ja eri näkökulmien huomioiminen.</w:t>
      </w:r>
    </w:p>
    <w:p w14:paraId="481FEFED" w14:textId="77777777" w:rsidR="00397E4D" w:rsidRPr="0023751F" w:rsidRDefault="00397E4D" w:rsidP="00397E4D">
      <w:pPr>
        <w:spacing w:after="0" w:line="276" w:lineRule="auto"/>
        <w:contextualSpacing/>
        <w:rPr>
          <w:rFonts w:cstheme="minorHAnsi"/>
          <w:b/>
          <w:bCs/>
        </w:rPr>
      </w:pPr>
    </w:p>
    <w:p w14:paraId="0C4439B5"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Hyvää elämää ja yhteiskuntaa koskevat pohdinnat kuuluvat perinteisesti filosofian ytimeen. Filosofian opiskelu tukee </w:t>
      </w:r>
      <w:r w:rsidRPr="0023751F">
        <w:rPr>
          <w:rFonts w:cstheme="minorHAnsi"/>
          <w:b/>
          <w:bCs/>
        </w:rPr>
        <w:t>hyvinvointiosaamista</w:t>
      </w:r>
      <w:r w:rsidRPr="0023751F">
        <w:rPr>
          <w:rFonts w:cstheme="minorHAnsi"/>
          <w:bCs/>
        </w:rPr>
        <w:t xml:space="preserve"> kehittämällä opiskelijan ymmärrystä itsestään, ajattelustaan ja suhteestaan muihin. Ymmärryksen kasvu liittyy ihmisen kasvuun kokonaisuutena ja ohjaa hyveisiin ja hyvinvointiin. Filosofian keskusteleva ja hyvää argumentaatiota korostava opiskelutapa tukee opiskelijoiden yhteisöllisyyttä ja vuorovaikutustaitoja sekä opettaa erilaisten näkemysten arvostamista. Samalla kannustetaan opiskelijaa sitoutumaan kestäviin ajattelu- ja elämäntapoihin sekä oikeudenmukaisiin yhteiskunnallisiin käytäntöihin. Filosofia kehittää </w:t>
      </w:r>
      <w:r w:rsidRPr="0023751F">
        <w:rPr>
          <w:rFonts w:cstheme="minorHAnsi"/>
          <w:bCs/>
        </w:rPr>
        <w:lastRenderedPageBreak/>
        <w:t>epävarmuuden sietokykyä ja valmiutta toimia myös tilanteissa, joissa käytettävissä oleva informaatio on rajallista.</w:t>
      </w:r>
    </w:p>
    <w:p w14:paraId="306689BB" w14:textId="77777777" w:rsidR="00397E4D" w:rsidRPr="0023751F" w:rsidRDefault="00397E4D" w:rsidP="00397E4D">
      <w:pPr>
        <w:spacing w:after="0" w:line="276" w:lineRule="auto"/>
        <w:contextualSpacing/>
        <w:rPr>
          <w:rFonts w:cstheme="minorHAnsi"/>
          <w:b/>
          <w:bCs/>
        </w:rPr>
      </w:pPr>
    </w:p>
    <w:p w14:paraId="68BE8E84"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Filosofiaan kuuluu perinteisesti </w:t>
      </w:r>
      <w:r w:rsidRPr="0023751F">
        <w:rPr>
          <w:rFonts w:cstheme="minorHAnsi"/>
          <w:b/>
          <w:bCs/>
        </w:rPr>
        <w:t>monitieteistä ja luovaa osaamista</w:t>
      </w:r>
      <w:r w:rsidRPr="0023751F">
        <w:rPr>
          <w:rFonts w:cstheme="minorHAnsi"/>
          <w:bCs/>
        </w:rPr>
        <w:t xml:space="preserve"> vahvistava, eri tiedonaloja integroiva lähestymistapa. Filosofian opiskelu rakentaa luontevasti siltoja eri tieteenalojen välille. Filosofia auttaa omaksumaan erilaisia tiedonhankintatapoja sekä yhdistämään eri tieteiden tuloksia, mikä helpottaa laajojen kokonaisuuksien hahmottamista. Filosofisen ajattelun vahva johdonmukaisuuden vaatimus kehittää kykyä ymmärtää erilaisten argumenttien perusteita ja erottaa tosiasiaväitteet mielipiteistä. Kyseenalaistavana ja perusteita etsivänä oppiaineena filosofia rohkaisee luovaan ja itsenäiseen ajatteluun.</w:t>
      </w:r>
    </w:p>
    <w:p w14:paraId="716E5802" w14:textId="77777777" w:rsidR="00397E4D" w:rsidRPr="0023751F" w:rsidRDefault="00397E4D" w:rsidP="00397E4D">
      <w:pPr>
        <w:spacing w:after="0" w:line="276" w:lineRule="auto"/>
        <w:contextualSpacing/>
        <w:rPr>
          <w:rFonts w:cstheme="minorHAnsi"/>
          <w:bCs/>
        </w:rPr>
      </w:pPr>
    </w:p>
    <w:p w14:paraId="313340CF" w14:textId="77777777" w:rsidR="00397E4D" w:rsidRPr="0023751F" w:rsidRDefault="00397E4D" w:rsidP="00397E4D">
      <w:pPr>
        <w:spacing w:after="0" w:line="276" w:lineRule="auto"/>
        <w:contextualSpacing/>
        <w:rPr>
          <w:rFonts w:cstheme="minorHAnsi"/>
          <w:bCs/>
        </w:rPr>
      </w:pPr>
      <w:r w:rsidRPr="0023751F">
        <w:rPr>
          <w:rFonts w:cstheme="minorHAnsi"/>
          <w:b/>
          <w:bCs/>
        </w:rPr>
        <w:t>Yhteiskunnallisen osaamisen</w:t>
      </w:r>
      <w:r w:rsidRPr="0023751F">
        <w:rPr>
          <w:rFonts w:cstheme="minorHAnsi"/>
          <w:bCs/>
        </w:rPr>
        <w:t xml:space="preserve"> osalta filosofian opetuksessa sitoudutaan järkiperäiseen eettiseen ajatteluun, joka perustuu demokratian, ihmisoikeuksien ja kestävän tulevaisuuden kunnioittamiseen. Oikeudenmukaisen yhteiskunnan ja aktiivisen kansalaisuuden ihanteet ovat paitsi tarkastelun kohteita myös tavoitteita, joihin opetus pyrkii kasvattamaan. Filosofia kehittää luovan, kriittisen ja itsenäisen ajattelun kykyä, joka vahvistaa valmiuksia jatko-opintoihin, mielekkääseen urasuunnitteluun ja tulevaisuuden työelämän muutoksiin.</w:t>
      </w:r>
    </w:p>
    <w:p w14:paraId="164A1740" w14:textId="77777777" w:rsidR="00397E4D" w:rsidRPr="0023751F" w:rsidRDefault="00397E4D" w:rsidP="00397E4D">
      <w:pPr>
        <w:spacing w:after="0" w:line="276" w:lineRule="auto"/>
        <w:contextualSpacing/>
        <w:rPr>
          <w:rFonts w:cstheme="minorHAnsi"/>
          <w:b/>
          <w:bCs/>
        </w:rPr>
      </w:pPr>
    </w:p>
    <w:p w14:paraId="336AA1C1" w14:textId="77777777" w:rsidR="00397E4D" w:rsidRPr="0023751F" w:rsidRDefault="00397E4D" w:rsidP="00397E4D">
      <w:pPr>
        <w:spacing w:after="0" w:line="276" w:lineRule="auto"/>
        <w:contextualSpacing/>
        <w:rPr>
          <w:rFonts w:cstheme="minorHAnsi"/>
          <w:bCs/>
        </w:rPr>
      </w:pPr>
      <w:r w:rsidRPr="0023751F">
        <w:rPr>
          <w:rFonts w:cstheme="minorHAnsi"/>
          <w:bCs/>
        </w:rPr>
        <w:t xml:space="preserve">Etiikka on filosofian perinteinen osa-alue ja siksi keskeinen osa filosofian opiskelua. Filosofia opettaa arvojen, normien ja merkitysten käsitteellistä jäsentämistä. </w:t>
      </w:r>
      <w:r w:rsidRPr="0023751F">
        <w:rPr>
          <w:rFonts w:cstheme="minorHAnsi"/>
          <w:b/>
          <w:bCs/>
        </w:rPr>
        <w:t>Eettinen</w:t>
      </w:r>
      <w:r w:rsidRPr="0023751F">
        <w:rPr>
          <w:rFonts w:cstheme="minorHAnsi"/>
          <w:bCs/>
        </w:rPr>
        <w:t xml:space="preserve"> pohdinta kattaa niin yksilöä, yhteiskuntaa kuin ympäristöä koskevat kysymykset. Oppiaineen kriittinen perinne ohjaa opiskelijaa itsenäiseen ajatteluun ja kannustaa sitoutumaan moraalisesti kestävään toimintaan. Filosofian opiskelu auttaa hahmottamaan moniulotteisia ongelmia ja luomaan niistä kokonaisjäsennystä. Ymmärrys sosiaalisten ja ekologisten globaalien ongelmien luonteesta rohkaisee toimimaan niiden korjaamiseksi ja toteuttaa </w:t>
      </w:r>
      <w:r w:rsidRPr="0023751F">
        <w:rPr>
          <w:rFonts w:cstheme="minorHAnsi"/>
          <w:b/>
          <w:bCs/>
        </w:rPr>
        <w:t>ympäristöosaamisen</w:t>
      </w:r>
      <w:r w:rsidRPr="0023751F">
        <w:rPr>
          <w:rFonts w:cstheme="minorHAnsi"/>
          <w:bCs/>
        </w:rPr>
        <w:t xml:space="preserve"> tavoitteita.</w:t>
      </w:r>
    </w:p>
    <w:p w14:paraId="1CCC4919" w14:textId="77777777" w:rsidR="00397E4D" w:rsidRPr="0023751F" w:rsidRDefault="00397E4D" w:rsidP="00397E4D">
      <w:pPr>
        <w:spacing w:after="0" w:line="276" w:lineRule="auto"/>
        <w:contextualSpacing/>
        <w:rPr>
          <w:rFonts w:cstheme="minorHAnsi"/>
          <w:bCs/>
        </w:rPr>
      </w:pPr>
    </w:p>
    <w:p w14:paraId="641D11B5" w14:textId="77777777" w:rsidR="00397E4D" w:rsidRPr="0023751F" w:rsidRDefault="00397E4D" w:rsidP="00397E4D">
      <w:pPr>
        <w:spacing w:after="0" w:line="276" w:lineRule="auto"/>
        <w:contextualSpacing/>
        <w:rPr>
          <w:rFonts w:cstheme="minorHAnsi"/>
          <w:bCs/>
        </w:rPr>
      </w:pPr>
      <w:r w:rsidRPr="0023751F">
        <w:rPr>
          <w:rFonts w:cstheme="minorHAnsi"/>
          <w:b/>
          <w:bCs/>
        </w:rPr>
        <w:t>Globaali- ja kulttuuriosaamisen</w:t>
      </w:r>
      <w:r w:rsidRPr="0023751F">
        <w:rPr>
          <w:rFonts w:cstheme="minorHAnsi"/>
          <w:bCs/>
        </w:rPr>
        <w:t xml:space="preserve"> näkökulmasta filosofian opiskelu avartaa ajattelua ja auttaa ymmärtämään, että on olemassa erilaisia tapoja hahmottaa todellisuutta. Se kehittää herkkyyttä havaita yhtäläisyyksiä ja eroja maailman ilmiöissä. Filosofian osa-alueista erityisesti etiikka ja yhteiskuntafilosofia tarkastelevat ihmisten ja kulttuurien monimuotoisuutta sekä kannustavat suhtautumaan ennakkoluulottomasti</w:t>
      </w:r>
      <w:r w:rsidR="00A101B8" w:rsidRPr="0023751F">
        <w:rPr>
          <w:rFonts w:cstheme="minorHAnsi"/>
          <w:bCs/>
        </w:rPr>
        <w:t xml:space="preserve"> </w:t>
      </w:r>
      <w:r w:rsidRPr="0023751F">
        <w:rPr>
          <w:rFonts w:cstheme="minorHAnsi"/>
          <w:bCs/>
        </w:rPr>
        <w:t>erilaisiin elämänilmiöihin. Filosofiset ajatuskokeet johdattavat hahmottelemaan mahdollisia tulevaisuuden kehityskulkuja.</w:t>
      </w:r>
    </w:p>
    <w:p w14:paraId="4A3D2D7C" w14:textId="77777777" w:rsidR="00397E4D" w:rsidRPr="0023751F" w:rsidRDefault="00397E4D" w:rsidP="00397E4D">
      <w:pPr>
        <w:spacing w:after="0" w:line="276" w:lineRule="auto"/>
        <w:contextualSpacing/>
        <w:rPr>
          <w:rFonts w:cstheme="minorHAnsi"/>
          <w:bCs/>
        </w:rPr>
      </w:pPr>
    </w:p>
    <w:p w14:paraId="2806DAFF" w14:textId="77777777" w:rsidR="00397E4D" w:rsidRPr="0023751F" w:rsidRDefault="00397E4D" w:rsidP="00397E4D">
      <w:pPr>
        <w:spacing w:after="0" w:line="276" w:lineRule="auto"/>
        <w:contextualSpacing/>
        <w:rPr>
          <w:rFonts w:cstheme="minorHAnsi"/>
          <w:bCs/>
        </w:rPr>
      </w:pPr>
      <w:r w:rsidRPr="0023751F">
        <w:rPr>
          <w:rFonts w:cstheme="minorHAnsi"/>
          <w:b/>
          <w:bCs/>
          <w:sz w:val="24"/>
        </w:rPr>
        <w:t xml:space="preserve">Filosofian opetuksen yleiset tavoitteet </w:t>
      </w:r>
    </w:p>
    <w:p w14:paraId="2A0C2029" w14:textId="77777777" w:rsidR="00397E4D" w:rsidRPr="0023751F" w:rsidRDefault="00397E4D" w:rsidP="00397E4D">
      <w:pPr>
        <w:spacing w:after="0" w:line="276" w:lineRule="auto"/>
        <w:contextualSpacing/>
        <w:rPr>
          <w:rFonts w:cstheme="minorHAnsi"/>
          <w:bCs/>
        </w:rPr>
      </w:pPr>
    </w:p>
    <w:p w14:paraId="2E3A8F3A" w14:textId="77777777" w:rsidR="00397E4D" w:rsidRPr="0023751F" w:rsidRDefault="00397E4D" w:rsidP="00397E4D">
      <w:pPr>
        <w:spacing w:after="0" w:line="276" w:lineRule="auto"/>
        <w:contextualSpacing/>
        <w:rPr>
          <w:rFonts w:cstheme="minorHAnsi"/>
          <w:bCs/>
        </w:rPr>
      </w:pPr>
      <w:r w:rsidRPr="0023751F">
        <w:rPr>
          <w:rFonts w:cstheme="minorHAnsi"/>
          <w:bCs/>
        </w:rPr>
        <w:t>Filosofian opetuksen tavoitteena on, että opiskelija</w:t>
      </w:r>
    </w:p>
    <w:p w14:paraId="17955EBE" w14:textId="77777777" w:rsidR="00397E4D" w:rsidRPr="0023751F" w:rsidRDefault="00397E4D" w:rsidP="00397E4D">
      <w:pPr>
        <w:numPr>
          <w:ilvl w:val="0"/>
          <w:numId w:val="65"/>
        </w:numPr>
        <w:spacing w:after="0" w:line="276" w:lineRule="auto"/>
        <w:contextualSpacing/>
        <w:rPr>
          <w:rFonts w:cstheme="minorHAnsi"/>
          <w:bCs/>
        </w:rPr>
      </w:pPr>
      <w:r w:rsidRPr="0023751F">
        <w:rPr>
          <w:rFonts w:cstheme="minorHAnsi"/>
          <w:bCs/>
        </w:rPr>
        <w:t>osaa hahmottaa filosofisia ongelmia sekä niiden erilaisia mahdollisia ratkaisuja filosofian perinteessä ja ajankohtaisiin kysymyksiin sovellettuina</w:t>
      </w:r>
    </w:p>
    <w:p w14:paraId="58605B1D" w14:textId="77777777" w:rsidR="00397E4D" w:rsidRPr="0023751F" w:rsidRDefault="00397E4D" w:rsidP="00397E4D">
      <w:pPr>
        <w:numPr>
          <w:ilvl w:val="0"/>
          <w:numId w:val="65"/>
        </w:numPr>
        <w:spacing w:after="0" w:line="276" w:lineRule="auto"/>
        <w:contextualSpacing/>
        <w:rPr>
          <w:rFonts w:cstheme="minorHAnsi"/>
          <w:bCs/>
        </w:rPr>
      </w:pPr>
      <w:r w:rsidRPr="0023751F">
        <w:rPr>
          <w:rFonts w:cstheme="minorHAnsi"/>
          <w:bCs/>
        </w:rPr>
        <w:t>osaa käsitteellisesti eritellä, jäsentää ja arvioida informaatiota, erityisesti erilaisia väitteitä, niiden merkityksiä ja perusteluja</w:t>
      </w:r>
    </w:p>
    <w:p w14:paraId="03945B4E" w14:textId="77777777" w:rsidR="00397E4D" w:rsidRPr="0023751F" w:rsidRDefault="00397E4D" w:rsidP="00397E4D">
      <w:pPr>
        <w:numPr>
          <w:ilvl w:val="0"/>
          <w:numId w:val="65"/>
        </w:numPr>
        <w:spacing w:after="0" w:line="276" w:lineRule="auto"/>
        <w:contextualSpacing/>
        <w:rPr>
          <w:rFonts w:cstheme="minorHAnsi"/>
          <w:bCs/>
        </w:rPr>
      </w:pPr>
      <w:r w:rsidRPr="0023751F">
        <w:rPr>
          <w:rFonts w:cstheme="minorHAnsi"/>
          <w:bCs/>
        </w:rPr>
        <w:t>hallitsee johdonmukaisen argumentaation perustaidot, mikä auttaa kehittämään omaa ajattelua, arvioimaan sitä kriittisesti sekä pohtimaan sen rajoja eri tieteenaloilla ja arkielämässä</w:t>
      </w:r>
    </w:p>
    <w:p w14:paraId="6D7F64CC" w14:textId="77777777" w:rsidR="00397E4D" w:rsidRPr="0023751F" w:rsidRDefault="00397E4D" w:rsidP="00397E4D">
      <w:pPr>
        <w:numPr>
          <w:ilvl w:val="0"/>
          <w:numId w:val="65"/>
        </w:numPr>
        <w:spacing w:after="0" w:line="276" w:lineRule="auto"/>
        <w:contextualSpacing/>
        <w:rPr>
          <w:rFonts w:cstheme="minorHAnsi"/>
          <w:bCs/>
        </w:rPr>
      </w:pPr>
      <w:r w:rsidRPr="0023751F">
        <w:rPr>
          <w:rFonts w:cstheme="minorHAnsi"/>
          <w:bCs/>
        </w:rPr>
        <w:t>kykenee arvioimaan moraalisia ongelmia ja niiden mahdollisia ratkaisuja sekä sitoutumaan eettisiin periaatteisiin</w:t>
      </w:r>
    </w:p>
    <w:p w14:paraId="4B4ADF6B" w14:textId="77777777" w:rsidR="00397E4D" w:rsidRPr="0023751F" w:rsidRDefault="00397E4D" w:rsidP="00397E4D">
      <w:pPr>
        <w:numPr>
          <w:ilvl w:val="0"/>
          <w:numId w:val="65"/>
        </w:numPr>
        <w:spacing w:after="0" w:line="276" w:lineRule="auto"/>
        <w:contextualSpacing/>
        <w:rPr>
          <w:rFonts w:cstheme="minorHAnsi"/>
          <w:bCs/>
        </w:rPr>
      </w:pPr>
      <w:r w:rsidRPr="0023751F">
        <w:rPr>
          <w:rFonts w:cstheme="minorHAnsi"/>
          <w:bCs/>
        </w:rPr>
        <w:lastRenderedPageBreak/>
        <w:t>oppii pohtimaan ja jäsentämään käsitteellisesti laajoja kokonaisuuksia sekä ajattelemaan ja toimimaan arvostelukykyisesti niin eettisissä kysymyksissä kuin muillakin elämänalueilla myös informaation ollessa epävarmaa tai ristiriitaista</w:t>
      </w:r>
    </w:p>
    <w:p w14:paraId="1269E8B6" w14:textId="77777777" w:rsidR="00397E4D" w:rsidRPr="0023751F" w:rsidRDefault="00397E4D" w:rsidP="00397E4D">
      <w:pPr>
        <w:numPr>
          <w:ilvl w:val="0"/>
          <w:numId w:val="65"/>
        </w:numPr>
        <w:spacing w:after="0" w:line="276" w:lineRule="auto"/>
        <w:contextualSpacing/>
        <w:rPr>
          <w:rFonts w:cstheme="minorHAnsi"/>
          <w:bCs/>
        </w:rPr>
      </w:pPr>
      <w:r w:rsidRPr="0023751F">
        <w:rPr>
          <w:rFonts w:cstheme="minorHAnsi"/>
          <w:bCs/>
        </w:rPr>
        <w:t>kehittää kykyään ilmaista näkemyksiään järkiperäisesti perustellen.</w:t>
      </w:r>
    </w:p>
    <w:p w14:paraId="0411439F" w14:textId="77777777" w:rsidR="00397E4D" w:rsidRPr="0023751F" w:rsidRDefault="00397E4D" w:rsidP="00397E4D">
      <w:pPr>
        <w:spacing w:after="0" w:line="276" w:lineRule="auto"/>
        <w:contextualSpacing/>
        <w:rPr>
          <w:rFonts w:cstheme="minorHAnsi"/>
          <w:bCs/>
        </w:rPr>
      </w:pPr>
    </w:p>
    <w:p w14:paraId="255BD26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Arviointi </w:t>
      </w:r>
    </w:p>
    <w:p w14:paraId="4EA37044" w14:textId="77777777" w:rsidR="00397E4D" w:rsidRPr="0023751F" w:rsidRDefault="00397E4D" w:rsidP="00397E4D">
      <w:pPr>
        <w:spacing w:after="0" w:line="276" w:lineRule="auto"/>
        <w:contextualSpacing/>
        <w:rPr>
          <w:rFonts w:cstheme="minorHAnsi"/>
          <w:sz w:val="24"/>
        </w:rPr>
      </w:pPr>
    </w:p>
    <w:p w14:paraId="6F16B90B"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kohdistuu keskeisten filosofisten kysymysten ymmärtämiseen, ajattelun taitojen ja käsitteiden hallintaan sekä kykyyn ilmaista ja arvioida filosofista ajattelua. Tämä tarkoittaa kykyä hahmottaa ja täsmentää informaatiota käsitteellisesti sekä eritellä ja pohtia sitä kriittisesti. Lisäksi arvioidaan taitoa tunnistaa arkielämässä ja tieteessä filosofisia ongelmia ja muotoilla niitä käsitteellisesti. </w:t>
      </w:r>
    </w:p>
    <w:p w14:paraId="55C5BAC1" w14:textId="77777777" w:rsidR="00397E4D" w:rsidRPr="0023751F" w:rsidRDefault="00397E4D" w:rsidP="00397E4D">
      <w:pPr>
        <w:spacing w:after="0" w:line="276" w:lineRule="auto"/>
        <w:contextualSpacing/>
        <w:rPr>
          <w:rFonts w:cstheme="minorHAnsi"/>
        </w:rPr>
      </w:pPr>
    </w:p>
    <w:p w14:paraId="1D9A5D59" w14:textId="77777777" w:rsidR="00397E4D" w:rsidRPr="0023751F" w:rsidRDefault="00397E4D" w:rsidP="00397E4D">
      <w:pPr>
        <w:spacing w:after="0" w:line="276" w:lineRule="auto"/>
        <w:contextualSpacing/>
        <w:rPr>
          <w:rFonts w:cstheme="minorHAnsi"/>
        </w:rPr>
      </w:pPr>
      <w:r w:rsidRPr="0023751F">
        <w:rPr>
          <w:rFonts w:cstheme="minorHAnsi"/>
        </w:rPr>
        <w:t>Arvioinnissa otetaan huomioon filosofisiin kysymyksiin esitettyjen ratkaisujen tuntemus sekä taito esittää johdonmukaisia argumentteja kirjallisesti, suullisesti ja vuorovaikutteisesti.</w:t>
      </w:r>
    </w:p>
    <w:p w14:paraId="45FBF400" w14:textId="77777777" w:rsidR="00397E4D" w:rsidRPr="0023751F" w:rsidRDefault="00397E4D" w:rsidP="00397E4D">
      <w:pPr>
        <w:spacing w:after="0" w:line="276" w:lineRule="auto"/>
        <w:contextualSpacing/>
        <w:rPr>
          <w:rFonts w:cstheme="minorHAnsi"/>
        </w:rPr>
      </w:pPr>
    </w:p>
    <w:p w14:paraId="6DCC8794" w14:textId="77777777" w:rsidR="00397E4D" w:rsidRPr="0023751F" w:rsidRDefault="00397E4D" w:rsidP="00397E4D">
      <w:pPr>
        <w:spacing w:after="0" w:line="276" w:lineRule="auto"/>
        <w:contextualSpacing/>
        <w:rPr>
          <w:rFonts w:cstheme="minorHAnsi"/>
          <w:b/>
        </w:rPr>
      </w:pPr>
      <w:r w:rsidRPr="0023751F">
        <w:rPr>
          <w:rFonts w:cstheme="minorHAnsi"/>
        </w:rPr>
        <w:t>Arviointi tukee ja kehittää opiskelijan kykyä reflektoida omaa ajatteluaan ja rohkaisee häntä oman opiskelunsa suunnitteluun, arviointiin ja kehittämiseen. Opintojaksojen arvioinnissa käytetään monipuolisia menetelmiä, ja filosofian yleisten tavoitteiden saavuttamista arvioidaan moduulikohtaisten tavoitteiden ja keskeisten sisältöjen hallinnan kautta.</w:t>
      </w:r>
    </w:p>
    <w:p w14:paraId="5A7A21F7" w14:textId="77777777" w:rsidR="00397E4D" w:rsidRPr="0023751F" w:rsidRDefault="00397E4D" w:rsidP="00397E4D">
      <w:pPr>
        <w:spacing w:after="0" w:line="276" w:lineRule="auto"/>
        <w:contextualSpacing/>
        <w:rPr>
          <w:rFonts w:cstheme="minorHAnsi"/>
          <w:b/>
        </w:rPr>
      </w:pPr>
    </w:p>
    <w:p w14:paraId="1A75DB7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36716329" w14:textId="77777777" w:rsidR="00397E4D" w:rsidRPr="0023751F" w:rsidRDefault="00397E4D" w:rsidP="00397E4D">
      <w:pPr>
        <w:spacing w:after="0" w:line="276" w:lineRule="auto"/>
        <w:contextualSpacing/>
        <w:rPr>
          <w:rFonts w:cstheme="minorHAnsi"/>
          <w:b/>
        </w:rPr>
      </w:pPr>
    </w:p>
    <w:p w14:paraId="36F5EA3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FI1 Johdatus filosofiseen ajatteluun (2 op)</w:t>
      </w:r>
    </w:p>
    <w:p w14:paraId="132652E3" w14:textId="77777777" w:rsidR="00397E4D" w:rsidRPr="0023751F" w:rsidRDefault="00397E4D" w:rsidP="00397E4D">
      <w:pPr>
        <w:spacing w:after="0" w:line="276" w:lineRule="auto"/>
        <w:contextualSpacing/>
        <w:rPr>
          <w:rFonts w:cstheme="minorHAnsi"/>
        </w:rPr>
      </w:pPr>
    </w:p>
    <w:p w14:paraId="4046965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6F01A90B"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DBF025C" w14:textId="77777777" w:rsidR="00397E4D" w:rsidRPr="0023751F" w:rsidRDefault="00397E4D" w:rsidP="00397E4D">
      <w:pPr>
        <w:numPr>
          <w:ilvl w:val="0"/>
          <w:numId w:val="58"/>
        </w:numPr>
        <w:spacing w:after="0" w:line="276" w:lineRule="auto"/>
        <w:contextualSpacing/>
        <w:rPr>
          <w:rFonts w:cstheme="minorHAnsi"/>
        </w:rPr>
      </w:pPr>
      <w:r w:rsidRPr="0023751F">
        <w:rPr>
          <w:rFonts w:cstheme="minorHAnsi"/>
        </w:rPr>
        <w:t>muodostaa käsityksen filosofian luonteesta ja menetelmistä tutustumalla filosofisiin ongelmiin ja niiden mahdollisiin ratkaisuihin</w:t>
      </w:r>
    </w:p>
    <w:p w14:paraId="13CA448A" w14:textId="77777777" w:rsidR="00397E4D" w:rsidRPr="0023751F" w:rsidRDefault="00397E4D" w:rsidP="00397E4D">
      <w:pPr>
        <w:numPr>
          <w:ilvl w:val="0"/>
          <w:numId w:val="58"/>
        </w:numPr>
        <w:spacing w:after="0" w:line="276" w:lineRule="auto"/>
        <w:contextualSpacing/>
        <w:rPr>
          <w:rFonts w:cstheme="minorHAnsi"/>
        </w:rPr>
      </w:pPr>
      <w:r w:rsidRPr="0023751F">
        <w:rPr>
          <w:rFonts w:cstheme="minorHAnsi"/>
        </w:rPr>
        <w:t>oppii arvioimaan väitteiden totuutta sekä harjaantuu esittämään ja vaatimaan erilaisille väitteille perusteluja, hahmottamaan perustelujen rakennetta sekä arvioimaan niiden pätevyyttä</w:t>
      </w:r>
    </w:p>
    <w:p w14:paraId="51B40FB0" w14:textId="77777777" w:rsidR="00397E4D" w:rsidRPr="0023751F" w:rsidRDefault="00397E4D" w:rsidP="00397E4D">
      <w:pPr>
        <w:numPr>
          <w:ilvl w:val="0"/>
          <w:numId w:val="58"/>
        </w:numPr>
        <w:spacing w:after="0" w:line="276" w:lineRule="auto"/>
        <w:contextualSpacing/>
        <w:rPr>
          <w:rFonts w:cstheme="minorHAnsi"/>
        </w:rPr>
      </w:pPr>
      <w:r w:rsidRPr="0023751F">
        <w:rPr>
          <w:rFonts w:cstheme="minorHAnsi"/>
        </w:rPr>
        <w:t>tuntee ja oppii erilaisten vuorovaikutteisten harjoitusten ja keskustelujen kautta soveltamaan filosofian työtapoja, kuten oletusten kyseenalaistamista, käsitteiden luokittelua ja määrittelemistä sekä ajatuskokeiden ja vastaesimerkkien käyttöä</w:t>
      </w:r>
    </w:p>
    <w:p w14:paraId="03CABD91" w14:textId="77777777" w:rsidR="00397E4D" w:rsidRPr="0023751F" w:rsidRDefault="00397E4D" w:rsidP="00397E4D">
      <w:pPr>
        <w:numPr>
          <w:ilvl w:val="0"/>
          <w:numId w:val="58"/>
        </w:numPr>
        <w:spacing w:after="0" w:line="276" w:lineRule="auto"/>
        <w:contextualSpacing/>
        <w:rPr>
          <w:rFonts w:cstheme="minorHAnsi"/>
        </w:rPr>
      </w:pPr>
      <w:r w:rsidRPr="0023751F">
        <w:rPr>
          <w:rFonts w:cstheme="minorHAnsi"/>
        </w:rPr>
        <w:t>perehtyy joihinkin keskeisiin filosofisiin kysymyksiin ja niihin liittyviin käsitteellisiin erotteluihin</w:t>
      </w:r>
    </w:p>
    <w:p w14:paraId="13D70300" w14:textId="77777777" w:rsidR="00397E4D" w:rsidRPr="0023751F" w:rsidRDefault="00397E4D" w:rsidP="00397E4D">
      <w:pPr>
        <w:numPr>
          <w:ilvl w:val="0"/>
          <w:numId w:val="58"/>
        </w:numPr>
        <w:spacing w:after="0" w:line="276" w:lineRule="auto"/>
        <w:contextualSpacing/>
        <w:rPr>
          <w:rFonts w:cstheme="minorHAnsi"/>
        </w:rPr>
      </w:pPr>
      <w:r w:rsidRPr="0023751F">
        <w:rPr>
          <w:rFonts w:cstheme="minorHAnsi"/>
        </w:rPr>
        <w:t xml:space="preserve">osaa eritellä ja arvioida kriittisesti erilaisia tiedollisia uskomuksia ja tutustuu tietämiseen joissain lukion oppiaineissa. </w:t>
      </w:r>
    </w:p>
    <w:p w14:paraId="3A9AC7A1" w14:textId="77777777" w:rsidR="00397E4D" w:rsidRPr="0023751F" w:rsidRDefault="00397E4D" w:rsidP="00397E4D">
      <w:pPr>
        <w:spacing w:after="0" w:line="276" w:lineRule="auto"/>
        <w:contextualSpacing/>
        <w:rPr>
          <w:rFonts w:cstheme="minorHAnsi"/>
        </w:rPr>
      </w:pPr>
    </w:p>
    <w:p w14:paraId="5EE940E8"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356BE0D2" w14:textId="77777777" w:rsidR="00397E4D" w:rsidRPr="0023751F" w:rsidRDefault="00397E4D" w:rsidP="00397E4D">
      <w:pPr>
        <w:numPr>
          <w:ilvl w:val="0"/>
          <w:numId w:val="59"/>
        </w:numPr>
        <w:spacing w:after="0" w:line="276" w:lineRule="auto"/>
        <w:contextualSpacing/>
        <w:rPr>
          <w:rFonts w:cstheme="minorHAnsi"/>
        </w:rPr>
      </w:pPr>
      <w:r w:rsidRPr="0023751F">
        <w:rPr>
          <w:rFonts w:cstheme="minorHAnsi"/>
        </w:rPr>
        <w:t>mitä filosofia on, filosofinen kysymyksenasettelu sekä ajattelu filosofian perinteessä ja ajankohtaisissa aiheissa</w:t>
      </w:r>
    </w:p>
    <w:p w14:paraId="069C9848" w14:textId="77777777" w:rsidR="00397E4D" w:rsidRPr="0023751F" w:rsidRDefault="00397E4D" w:rsidP="00397E4D">
      <w:pPr>
        <w:numPr>
          <w:ilvl w:val="0"/>
          <w:numId w:val="59"/>
        </w:numPr>
        <w:spacing w:after="0" w:line="276" w:lineRule="auto"/>
        <w:contextualSpacing/>
        <w:rPr>
          <w:rFonts w:cstheme="minorHAnsi"/>
        </w:rPr>
      </w:pPr>
      <w:r w:rsidRPr="0023751F">
        <w:rPr>
          <w:rFonts w:cstheme="minorHAnsi"/>
        </w:rPr>
        <w:lastRenderedPageBreak/>
        <w:t>johdonmukaisen argumentaation ja pätevän päättelyn perusteet sekä niiden harjoitteleminen suullisesti ja kirjallisesti, muun muassa ajankohtaisiin yhteiskunnallisiin ongelmiin sovellettuna</w:t>
      </w:r>
    </w:p>
    <w:p w14:paraId="408ABA47" w14:textId="77777777" w:rsidR="00397E4D" w:rsidRPr="0023751F" w:rsidRDefault="00397E4D" w:rsidP="00397E4D">
      <w:pPr>
        <w:numPr>
          <w:ilvl w:val="0"/>
          <w:numId w:val="59"/>
        </w:numPr>
        <w:spacing w:after="0" w:line="276" w:lineRule="auto"/>
        <w:contextualSpacing/>
        <w:rPr>
          <w:rFonts w:cstheme="minorHAnsi"/>
        </w:rPr>
      </w:pPr>
      <w:r w:rsidRPr="0023751F">
        <w:rPr>
          <w:rFonts w:cstheme="minorHAnsi"/>
        </w:rPr>
        <w:t>keskeisiä filosofisia peruskysymyksiä ja -erotteluja: henki ja aine, vapaus ja välttämättömyys, käsitteellinen ja empiirinen, objektiivinen ja subjektiivinen</w:t>
      </w:r>
    </w:p>
    <w:p w14:paraId="25191182" w14:textId="77777777" w:rsidR="00397E4D" w:rsidRPr="0023751F" w:rsidRDefault="00397E4D" w:rsidP="00397E4D">
      <w:pPr>
        <w:numPr>
          <w:ilvl w:val="0"/>
          <w:numId w:val="59"/>
        </w:numPr>
        <w:spacing w:after="0" w:line="276" w:lineRule="auto"/>
        <w:contextualSpacing/>
        <w:rPr>
          <w:rFonts w:cstheme="minorHAnsi"/>
        </w:rPr>
      </w:pPr>
      <w:r w:rsidRPr="0023751F">
        <w:rPr>
          <w:rFonts w:cstheme="minorHAnsi"/>
        </w:rPr>
        <w:t>tiedon ja informaation, arkitiedon ja tieteellisen tiedon sekä tieteen ja pseudotieteen ero</w:t>
      </w:r>
    </w:p>
    <w:p w14:paraId="4DC1684A" w14:textId="77777777" w:rsidR="00397E4D" w:rsidRPr="0023751F" w:rsidRDefault="00397E4D" w:rsidP="00397E4D">
      <w:pPr>
        <w:numPr>
          <w:ilvl w:val="0"/>
          <w:numId w:val="59"/>
        </w:numPr>
        <w:spacing w:after="0" w:line="276" w:lineRule="auto"/>
        <w:contextualSpacing/>
        <w:rPr>
          <w:rFonts w:cstheme="minorHAnsi"/>
        </w:rPr>
      </w:pPr>
      <w:r w:rsidRPr="0023751F">
        <w:rPr>
          <w:rFonts w:cstheme="minorHAnsi"/>
        </w:rPr>
        <w:t>tiedon ja argumentaation luonne eri tiedonaloilla: väitteiden muodostaminen, koetteleminen ja perusteleminen joissain lukion oppiaineissa</w:t>
      </w:r>
    </w:p>
    <w:p w14:paraId="0FCAC457" w14:textId="77777777" w:rsidR="00397E4D" w:rsidRPr="0023751F" w:rsidRDefault="00397E4D" w:rsidP="00397E4D">
      <w:pPr>
        <w:spacing w:after="0" w:line="276" w:lineRule="auto"/>
        <w:contextualSpacing/>
        <w:rPr>
          <w:rFonts w:cstheme="minorHAnsi"/>
          <w:i/>
        </w:rPr>
      </w:pPr>
    </w:p>
    <w:p w14:paraId="70DAEED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FI2 Etiikka (2 op)</w:t>
      </w:r>
    </w:p>
    <w:p w14:paraId="1A09482F" w14:textId="77777777" w:rsidR="00397E4D" w:rsidRPr="0023751F" w:rsidRDefault="00397E4D" w:rsidP="00397E4D">
      <w:pPr>
        <w:spacing w:after="0" w:line="276" w:lineRule="auto"/>
        <w:contextualSpacing/>
        <w:rPr>
          <w:rFonts w:cstheme="minorHAnsi"/>
          <w:i/>
        </w:rPr>
      </w:pPr>
    </w:p>
    <w:p w14:paraId="7122EEA4"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6429F2ED"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385956EC" w14:textId="77777777" w:rsidR="00397E4D" w:rsidRPr="0023751F" w:rsidRDefault="00397E4D" w:rsidP="00397E4D">
      <w:pPr>
        <w:numPr>
          <w:ilvl w:val="0"/>
          <w:numId w:val="60"/>
        </w:numPr>
        <w:tabs>
          <w:tab w:val="num" w:pos="786"/>
        </w:tabs>
        <w:spacing w:after="0" w:line="276" w:lineRule="auto"/>
        <w:contextualSpacing/>
        <w:rPr>
          <w:rFonts w:cstheme="minorHAnsi"/>
        </w:rPr>
      </w:pPr>
      <w:r w:rsidRPr="0023751F">
        <w:rPr>
          <w:rFonts w:cstheme="minorHAnsi"/>
        </w:rPr>
        <w:t xml:space="preserve">perehtyy filosofisen etiikan keskeisiin käsitteisiin, kysymyksiin ja teorioihin </w:t>
      </w:r>
    </w:p>
    <w:p w14:paraId="566879FE" w14:textId="77777777" w:rsidR="00397E4D" w:rsidRPr="0023751F" w:rsidRDefault="00397E4D" w:rsidP="00397E4D">
      <w:pPr>
        <w:numPr>
          <w:ilvl w:val="0"/>
          <w:numId w:val="60"/>
        </w:numPr>
        <w:tabs>
          <w:tab w:val="num" w:pos="-92"/>
        </w:tabs>
        <w:spacing w:after="0" w:line="276" w:lineRule="auto"/>
        <w:contextualSpacing/>
        <w:rPr>
          <w:rFonts w:cstheme="minorHAnsi"/>
        </w:rPr>
      </w:pPr>
      <w:r w:rsidRPr="0023751F">
        <w:rPr>
          <w:rFonts w:cstheme="minorHAnsi"/>
        </w:rPr>
        <w:t xml:space="preserve">osaa perustella käsityksiä hyvästä ja oikeasta sekä hahmottaa normatiivisten ja kuvailevien väitteiden eron </w:t>
      </w:r>
    </w:p>
    <w:p w14:paraId="011CF273" w14:textId="77777777" w:rsidR="00397E4D" w:rsidRPr="0023751F" w:rsidRDefault="00397E4D" w:rsidP="00397E4D">
      <w:pPr>
        <w:numPr>
          <w:ilvl w:val="0"/>
          <w:numId w:val="60"/>
        </w:numPr>
        <w:tabs>
          <w:tab w:val="num" w:pos="-92"/>
        </w:tabs>
        <w:spacing w:after="0" w:line="276" w:lineRule="auto"/>
        <w:contextualSpacing/>
        <w:rPr>
          <w:rFonts w:cstheme="minorHAnsi"/>
        </w:rPr>
      </w:pPr>
      <w:r w:rsidRPr="0023751F">
        <w:rPr>
          <w:rFonts w:cstheme="minorHAnsi"/>
        </w:rPr>
        <w:t>osaa esittää suullisesti ja kirjallisesti johdonmukaisia eettisiä argumentteja sekä perustella moraalin velvoittavuutta</w:t>
      </w:r>
    </w:p>
    <w:p w14:paraId="4E8DCBD7" w14:textId="77777777" w:rsidR="00397E4D" w:rsidRPr="0023751F" w:rsidRDefault="00397E4D" w:rsidP="00397E4D">
      <w:pPr>
        <w:numPr>
          <w:ilvl w:val="0"/>
          <w:numId w:val="60"/>
        </w:numPr>
        <w:tabs>
          <w:tab w:val="num" w:pos="-92"/>
        </w:tabs>
        <w:spacing w:after="0" w:line="276" w:lineRule="auto"/>
        <w:contextualSpacing/>
        <w:rPr>
          <w:rFonts w:cstheme="minorHAnsi"/>
        </w:rPr>
      </w:pPr>
      <w:r w:rsidRPr="0023751F">
        <w:rPr>
          <w:rFonts w:cstheme="minorHAnsi"/>
        </w:rPr>
        <w:t>oppii jäsentämään oman elämänsä merkityksellisyyttä ja elämänvalintojaan filosofisen käsitteistön avulla</w:t>
      </w:r>
    </w:p>
    <w:p w14:paraId="30D1DB70" w14:textId="77777777" w:rsidR="00397E4D" w:rsidRPr="0023751F" w:rsidRDefault="00397E4D" w:rsidP="00397E4D">
      <w:pPr>
        <w:numPr>
          <w:ilvl w:val="0"/>
          <w:numId w:val="60"/>
        </w:numPr>
        <w:tabs>
          <w:tab w:val="num" w:pos="-92"/>
        </w:tabs>
        <w:spacing w:after="0" w:line="276" w:lineRule="auto"/>
        <w:contextualSpacing/>
        <w:rPr>
          <w:rFonts w:cstheme="minorHAnsi"/>
        </w:rPr>
      </w:pPr>
      <w:r w:rsidRPr="0023751F">
        <w:rPr>
          <w:rFonts w:cstheme="minorHAnsi"/>
        </w:rPr>
        <w:t>osaa eritellä ja arvioida toimintaa eettisesti sekä kykenee jäsentämään omia moraalisia ratkaisujaan ja arvioitaan filosofisen etiikan välinein</w:t>
      </w:r>
    </w:p>
    <w:p w14:paraId="7DDC1EF1" w14:textId="77777777" w:rsidR="00397E4D" w:rsidRPr="0023751F" w:rsidRDefault="00397E4D" w:rsidP="00397E4D">
      <w:pPr>
        <w:numPr>
          <w:ilvl w:val="0"/>
          <w:numId w:val="60"/>
        </w:numPr>
        <w:tabs>
          <w:tab w:val="num" w:pos="-92"/>
        </w:tabs>
        <w:spacing w:after="0" w:line="276" w:lineRule="auto"/>
        <w:contextualSpacing/>
        <w:rPr>
          <w:rFonts w:cstheme="minorHAnsi"/>
        </w:rPr>
      </w:pPr>
      <w:r w:rsidRPr="0023751F">
        <w:rPr>
          <w:rFonts w:cstheme="minorHAnsi"/>
        </w:rPr>
        <w:t>osaa soveltaa etiikkaa yhteiskuntaa ja ympäristöä koskeviin kysymyksiin.</w:t>
      </w:r>
    </w:p>
    <w:p w14:paraId="009BF9CB" w14:textId="77777777" w:rsidR="00397E4D" w:rsidRPr="0023751F" w:rsidRDefault="00397E4D" w:rsidP="00397E4D">
      <w:pPr>
        <w:spacing w:after="0" w:line="276" w:lineRule="auto"/>
        <w:contextualSpacing/>
        <w:rPr>
          <w:rFonts w:cstheme="minorHAnsi"/>
        </w:rPr>
      </w:pPr>
    </w:p>
    <w:p w14:paraId="7ACA8622" w14:textId="77777777" w:rsidR="00397E4D" w:rsidRPr="0023751F" w:rsidRDefault="00397E4D" w:rsidP="00397E4D">
      <w:pPr>
        <w:spacing w:after="0" w:line="276" w:lineRule="auto"/>
        <w:contextualSpacing/>
        <w:rPr>
          <w:rFonts w:cstheme="minorHAnsi"/>
        </w:rPr>
      </w:pPr>
      <w:r w:rsidRPr="0023751F">
        <w:rPr>
          <w:rFonts w:cstheme="minorHAnsi"/>
          <w:i/>
        </w:rPr>
        <w:t xml:space="preserve">Keskeiset sisällöt </w:t>
      </w:r>
      <w:r w:rsidRPr="0023751F">
        <w:rPr>
          <w:rFonts w:cstheme="minorHAnsi"/>
        </w:rPr>
        <w:t xml:space="preserve"> </w:t>
      </w:r>
    </w:p>
    <w:p w14:paraId="4688B8B1" w14:textId="77777777" w:rsidR="00397E4D" w:rsidRPr="0023751F" w:rsidRDefault="00397E4D" w:rsidP="00397E4D">
      <w:pPr>
        <w:numPr>
          <w:ilvl w:val="0"/>
          <w:numId w:val="61"/>
        </w:numPr>
        <w:tabs>
          <w:tab w:val="num" w:pos="-970"/>
        </w:tabs>
        <w:spacing w:after="0" w:line="276" w:lineRule="auto"/>
        <w:contextualSpacing/>
        <w:rPr>
          <w:rFonts w:cstheme="minorHAnsi"/>
        </w:rPr>
      </w:pPr>
      <w:r w:rsidRPr="0023751F">
        <w:rPr>
          <w:rFonts w:cstheme="minorHAnsi"/>
        </w:rPr>
        <w:t>moraalin luonne normijärjestelmänä; moraalin, lakien ja tapojen ero; moraalinen objektivismi, relativismi, subjektivismi</w:t>
      </w:r>
    </w:p>
    <w:p w14:paraId="06224ABA" w14:textId="77777777" w:rsidR="00397E4D" w:rsidRPr="0023751F" w:rsidRDefault="00397E4D" w:rsidP="00397E4D">
      <w:pPr>
        <w:numPr>
          <w:ilvl w:val="0"/>
          <w:numId w:val="61"/>
        </w:numPr>
        <w:tabs>
          <w:tab w:val="num" w:pos="1212"/>
        </w:tabs>
        <w:spacing w:after="0" w:line="276" w:lineRule="auto"/>
        <w:contextualSpacing/>
        <w:rPr>
          <w:rFonts w:cstheme="minorHAnsi"/>
        </w:rPr>
      </w:pPr>
      <w:r w:rsidRPr="0023751F">
        <w:rPr>
          <w:rFonts w:cstheme="minorHAnsi"/>
        </w:rPr>
        <w:t>moraalia tarkasteleva normatiivinen ja soveltava etiikka; hyveet, seuraukset, oikeudet ja velvollisuudet</w:t>
      </w:r>
    </w:p>
    <w:p w14:paraId="6C996EAD" w14:textId="77777777" w:rsidR="00397E4D" w:rsidRPr="0023751F" w:rsidRDefault="00397E4D" w:rsidP="00397E4D">
      <w:pPr>
        <w:numPr>
          <w:ilvl w:val="0"/>
          <w:numId w:val="61"/>
        </w:numPr>
        <w:tabs>
          <w:tab w:val="num" w:pos="-92"/>
        </w:tabs>
        <w:spacing w:after="0" w:line="276" w:lineRule="auto"/>
        <w:contextualSpacing/>
        <w:rPr>
          <w:rFonts w:cstheme="minorHAnsi"/>
        </w:rPr>
      </w:pPr>
      <w:r w:rsidRPr="0023751F">
        <w:rPr>
          <w:rFonts w:cstheme="minorHAnsi"/>
        </w:rPr>
        <w:t>filosofisia teorioita elämän hyvyydestä ja merkityksellisyydestä sekä hyvästä elämäntavasta</w:t>
      </w:r>
    </w:p>
    <w:p w14:paraId="5537CA06" w14:textId="77777777" w:rsidR="00397E4D" w:rsidRPr="0023751F" w:rsidRDefault="00397E4D" w:rsidP="00397E4D">
      <w:pPr>
        <w:numPr>
          <w:ilvl w:val="0"/>
          <w:numId w:val="61"/>
        </w:numPr>
        <w:tabs>
          <w:tab w:val="num" w:pos="-92"/>
        </w:tabs>
        <w:spacing w:after="0" w:line="276" w:lineRule="auto"/>
        <w:contextualSpacing/>
        <w:rPr>
          <w:rFonts w:cstheme="minorHAnsi"/>
        </w:rPr>
      </w:pPr>
      <w:r w:rsidRPr="0023751F">
        <w:rPr>
          <w:rFonts w:cstheme="minorHAnsi"/>
        </w:rPr>
        <w:t>etiikka ja yksilön moraaliset ratkaisut: ihmissuhteet ja elämänvalinnat</w:t>
      </w:r>
    </w:p>
    <w:p w14:paraId="584E26AA" w14:textId="77777777" w:rsidR="00397E4D" w:rsidRPr="0023751F" w:rsidRDefault="00397E4D" w:rsidP="00397E4D">
      <w:pPr>
        <w:numPr>
          <w:ilvl w:val="0"/>
          <w:numId w:val="61"/>
        </w:numPr>
        <w:tabs>
          <w:tab w:val="num" w:pos="-518"/>
        </w:tabs>
        <w:spacing w:after="0" w:line="276" w:lineRule="auto"/>
        <w:contextualSpacing/>
        <w:rPr>
          <w:rFonts w:cstheme="minorHAnsi"/>
        </w:rPr>
      </w:pPr>
      <w:r w:rsidRPr="0023751F">
        <w:rPr>
          <w:rFonts w:cstheme="minorHAnsi"/>
        </w:rPr>
        <w:t>ympäristöä ja luontoa koskevia eettisiä kysymyksiä, kuten ilmastonmuutos ja eläinten oikeudet</w:t>
      </w:r>
    </w:p>
    <w:p w14:paraId="492E2378" w14:textId="77777777" w:rsidR="00397E4D" w:rsidRPr="0023751F" w:rsidRDefault="00397E4D" w:rsidP="00397E4D">
      <w:pPr>
        <w:numPr>
          <w:ilvl w:val="0"/>
          <w:numId w:val="61"/>
        </w:numPr>
        <w:tabs>
          <w:tab w:val="num" w:pos="-518"/>
        </w:tabs>
        <w:spacing w:after="0" w:line="276" w:lineRule="auto"/>
        <w:contextualSpacing/>
        <w:rPr>
          <w:rFonts w:cstheme="minorHAnsi"/>
        </w:rPr>
      </w:pPr>
      <w:r w:rsidRPr="0023751F">
        <w:rPr>
          <w:rFonts w:cstheme="minorHAnsi"/>
        </w:rPr>
        <w:t xml:space="preserve">etiikka ja yhteiskunta: ihmis- ja perusoikeudet </w:t>
      </w:r>
    </w:p>
    <w:p w14:paraId="0A139906" w14:textId="77777777" w:rsidR="00397E4D" w:rsidRPr="0023751F" w:rsidRDefault="00397E4D" w:rsidP="00397E4D">
      <w:pPr>
        <w:spacing w:after="0" w:line="276" w:lineRule="auto"/>
        <w:contextualSpacing/>
        <w:rPr>
          <w:rFonts w:cstheme="minorHAnsi"/>
        </w:rPr>
      </w:pPr>
    </w:p>
    <w:p w14:paraId="2CE23A4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Valinnaiset valtakunnalliset opinnot</w:t>
      </w:r>
    </w:p>
    <w:p w14:paraId="7DE240A7" w14:textId="77777777" w:rsidR="00397E4D" w:rsidRPr="0023751F" w:rsidRDefault="00397E4D" w:rsidP="00397E4D">
      <w:pPr>
        <w:spacing w:after="0" w:line="276" w:lineRule="auto"/>
        <w:contextualSpacing/>
        <w:rPr>
          <w:rFonts w:cstheme="minorHAnsi"/>
          <w:b/>
        </w:rPr>
      </w:pPr>
    </w:p>
    <w:p w14:paraId="6BD753D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FI3 Yhteiskuntafilosofia (2 op)</w:t>
      </w:r>
    </w:p>
    <w:p w14:paraId="3EB7F450" w14:textId="77777777" w:rsidR="00397E4D" w:rsidRPr="0023751F" w:rsidRDefault="00397E4D" w:rsidP="00397E4D">
      <w:pPr>
        <w:spacing w:after="0" w:line="276" w:lineRule="auto"/>
        <w:contextualSpacing/>
        <w:rPr>
          <w:rFonts w:cstheme="minorHAnsi"/>
        </w:rPr>
      </w:pPr>
    </w:p>
    <w:p w14:paraId="32246420"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921E8E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4F0D87B" w14:textId="77777777" w:rsidR="00397E4D" w:rsidRPr="0023751F" w:rsidRDefault="00397E4D" w:rsidP="00397E4D">
      <w:pPr>
        <w:numPr>
          <w:ilvl w:val="0"/>
          <w:numId w:val="66"/>
        </w:numPr>
        <w:spacing w:after="0" w:line="276" w:lineRule="auto"/>
        <w:contextualSpacing/>
        <w:rPr>
          <w:rFonts w:cstheme="minorHAnsi"/>
        </w:rPr>
      </w:pPr>
      <w:r w:rsidRPr="0023751F">
        <w:rPr>
          <w:rFonts w:cstheme="minorHAnsi"/>
        </w:rPr>
        <w:t>perehtyy joihinkin yhteiskuntafilosofian keskeisiin käsitteisiin ja suuntauksiin</w:t>
      </w:r>
    </w:p>
    <w:p w14:paraId="06ADDC7A" w14:textId="77777777" w:rsidR="00397E4D" w:rsidRPr="0023751F" w:rsidRDefault="00397E4D" w:rsidP="00397E4D">
      <w:pPr>
        <w:numPr>
          <w:ilvl w:val="0"/>
          <w:numId w:val="66"/>
        </w:numPr>
        <w:spacing w:after="0" w:line="276" w:lineRule="auto"/>
        <w:contextualSpacing/>
        <w:rPr>
          <w:rFonts w:cstheme="minorHAnsi"/>
        </w:rPr>
      </w:pPr>
      <w:r w:rsidRPr="0023751F">
        <w:rPr>
          <w:rFonts w:cstheme="minorHAnsi"/>
        </w:rPr>
        <w:t>oppii erittelemään oikeudenmukaisuutta, vapautta, tasa-arvoa ja vallankäyttöä yksilöiden, yhteisöjen ja instituutioiden toiminnassa</w:t>
      </w:r>
    </w:p>
    <w:p w14:paraId="56EFD61D" w14:textId="77777777" w:rsidR="00397E4D" w:rsidRPr="0023751F" w:rsidRDefault="00397E4D" w:rsidP="00397E4D">
      <w:pPr>
        <w:numPr>
          <w:ilvl w:val="0"/>
          <w:numId w:val="66"/>
        </w:numPr>
        <w:spacing w:after="0" w:line="276" w:lineRule="auto"/>
        <w:contextualSpacing/>
        <w:rPr>
          <w:rFonts w:cstheme="minorHAnsi"/>
        </w:rPr>
      </w:pPr>
      <w:r w:rsidRPr="0023751F">
        <w:rPr>
          <w:rFonts w:cstheme="minorHAnsi"/>
        </w:rPr>
        <w:lastRenderedPageBreak/>
        <w:t>pystyy arvioimaan filosofisesti yhteiskunnan rakennetta ja sen oikeutusta</w:t>
      </w:r>
    </w:p>
    <w:p w14:paraId="49F5ED4D" w14:textId="77777777" w:rsidR="00397E4D" w:rsidRPr="0023751F" w:rsidRDefault="00397E4D" w:rsidP="00397E4D">
      <w:pPr>
        <w:numPr>
          <w:ilvl w:val="0"/>
          <w:numId w:val="66"/>
        </w:numPr>
        <w:spacing w:after="0" w:line="276" w:lineRule="auto"/>
        <w:contextualSpacing/>
        <w:rPr>
          <w:rFonts w:cstheme="minorHAnsi"/>
        </w:rPr>
      </w:pPr>
      <w:r w:rsidRPr="0023751F">
        <w:rPr>
          <w:rFonts w:cstheme="minorHAnsi"/>
        </w:rPr>
        <w:t>osaa soveltaa oppimaansa ajankohtaisiin yhteiskunnallisiin kysymyksiin</w:t>
      </w:r>
    </w:p>
    <w:p w14:paraId="7A9D89D9" w14:textId="77777777" w:rsidR="00397E4D" w:rsidRPr="0023751F" w:rsidRDefault="00397E4D" w:rsidP="00397E4D">
      <w:pPr>
        <w:numPr>
          <w:ilvl w:val="0"/>
          <w:numId w:val="66"/>
        </w:numPr>
        <w:spacing w:after="0" w:line="276" w:lineRule="auto"/>
        <w:contextualSpacing/>
        <w:rPr>
          <w:rFonts w:cstheme="minorHAnsi"/>
        </w:rPr>
      </w:pPr>
      <w:r w:rsidRPr="0023751F">
        <w:rPr>
          <w:rFonts w:cstheme="minorHAnsi"/>
        </w:rPr>
        <w:t>ymmärtää oikeuksien merkityksen yhteiskunnan perustana.</w:t>
      </w:r>
    </w:p>
    <w:p w14:paraId="08BE32BC" w14:textId="77777777" w:rsidR="00397E4D" w:rsidRPr="0023751F" w:rsidRDefault="00397E4D" w:rsidP="00397E4D">
      <w:pPr>
        <w:spacing w:after="0" w:line="276" w:lineRule="auto"/>
        <w:contextualSpacing/>
        <w:rPr>
          <w:rFonts w:cstheme="minorHAnsi"/>
        </w:rPr>
      </w:pPr>
    </w:p>
    <w:p w14:paraId="03AD152A"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211AEF2" w14:textId="77777777" w:rsidR="00397E4D" w:rsidRPr="0023751F" w:rsidRDefault="00397E4D" w:rsidP="00397E4D">
      <w:pPr>
        <w:numPr>
          <w:ilvl w:val="0"/>
          <w:numId w:val="64"/>
        </w:numPr>
        <w:spacing w:after="0" w:line="276" w:lineRule="auto"/>
        <w:contextualSpacing/>
        <w:rPr>
          <w:rFonts w:cstheme="minorHAnsi"/>
        </w:rPr>
      </w:pPr>
      <w:r w:rsidRPr="0023751F">
        <w:rPr>
          <w:rFonts w:cstheme="minorHAnsi"/>
        </w:rPr>
        <w:t>yhteiskuntajärjestyksen oikeuttaminen, yhteiskuntasopimusteoriat</w:t>
      </w:r>
    </w:p>
    <w:p w14:paraId="1B7146B8" w14:textId="77777777" w:rsidR="00397E4D" w:rsidRPr="0023751F" w:rsidRDefault="00397E4D" w:rsidP="00397E4D">
      <w:pPr>
        <w:numPr>
          <w:ilvl w:val="0"/>
          <w:numId w:val="64"/>
        </w:numPr>
        <w:spacing w:after="0" w:line="276" w:lineRule="auto"/>
        <w:contextualSpacing/>
        <w:rPr>
          <w:rFonts w:cstheme="minorHAnsi"/>
        </w:rPr>
      </w:pPr>
      <w:r w:rsidRPr="0023751F">
        <w:rPr>
          <w:rFonts w:cstheme="minorHAnsi"/>
        </w:rPr>
        <w:t>vallan, vapauden, tasa-arvon ja oikeudenmukaisuuden eri muodot</w:t>
      </w:r>
    </w:p>
    <w:p w14:paraId="63B2BB49" w14:textId="77777777" w:rsidR="00397E4D" w:rsidRPr="0023751F" w:rsidRDefault="00397E4D" w:rsidP="00397E4D">
      <w:pPr>
        <w:numPr>
          <w:ilvl w:val="0"/>
          <w:numId w:val="64"/>
        </w:numPr>
        <w:spacing w:after="0" w:line="276" w:lineRule="auto"/>
        <w:contextualSpacing/>
        <w:rPr>
          <w:rFonts w:cstheme="minorHAnsi"/>
        </w:rPr>
      </w:pPr>
      <w:r w:rsidRPr="0023751F">
        <w:rPr>
          <w:rFonts w:cstheme="minorHAnsi"/>
        </w:rPr>
        <w:t>ihmisoikeudet, kansalaisoikeudet ja oikeusvaltio; demokratia ja yhteisöllisyys yhteiskunnallisina arvoina</w:t>
      </w:r>
    </w:p>
    <w:p w14:paraId="5AC7D36F" w14:textId="77777777" w:rsidR="00397E4D" w:rsidRPr="0023751F" w:rsidRDefault="00397E4D" w:rsidP="00397E4D">
      <w:pPr>
        <w:numPr>
          <w:ilvl w:val="0"/>
          <w:numId w:val="64"/>
        </w:numPr>
        <w:spacing w:after="0" w:line="276" w:lineRule="auto"/>
        <w:contextualSpacing/>
        <w:rPr>
          <w:rFonts w:cstheme="minorHAnsi"/>
        </w:rPr>
      </w:pPr>
      <w:r w:rsidRPr="0023751F">
        <w:rPr>
          <w:rFonts w:cstheme="minorHAnsi"/>
        </w:rPr>
        <w:t>poliittiset ihanteet: liberalismi, sosialismi, anarkismi, konservatismi, nationalismi; yhteiskunnalliset utopiat ja dystopiat</w:t>
      </w:r>
    </w:p>
    <w:p w14:paraId="3F072317" w14:textId="77777777" w:rsidR="00397E4D" w:rsidRPr="0023751F" w:rsidRDefault="00397E4D" w:rsidP="00397E4D">
      <w:pPr>
        <w:numPr>
          <w:ilvl w:val="0"/>
          <w:numId w:val="64"/>
        </w:numPr>
        <w:spacing w:after="0" w:line="276" w:lineRule="auto"/>
        <w:contextualSpacing/>
        <w:rPr>
          <w:rFonts w:cstheme="minorHAnsi"/>
        </w:rPr>
      </w:pPr>
      <w:r w:rsidRPr="0023751F">
        <w:rPr>
          <w:rFonts w:cstheme="minorHAnsi"/>
        </w:rPr>
        <w:t>hyvinvoinnin ja talouden suhde; tulo-, varallisuus- ja hyvinvointierojen oikeuttaminen; hyvinvointivaltio</w:t>
      </w:r>
    </w:p>
    <w:p w14:paraId="0FD9F410" w14:textId="77777777" w:rsidR="00397E4D" w:rsidRPr="0023751F" w:rsidRDefault="00397E4D" w:rsidP="00397E4D">
      <w:pPr>
        <w:numPr>
          <w:ilvl w:val="0"/>
          <w:numId w:val="64"/>
        </w:numPr>
        <w:spacing w:after="0" w:line="276" w:lineRule="auto"/>
        <w:contextualSpacing/>
        <w:rPr>
          <w:rFonts w:cstheme="minorHAnsi"/>
        </w:rPr>
      </w:pPr>
      <w:r w:rsidRPr="0023751F">
        <w:rPr>
          <w:rFonts w:cstheme="minorHAnsi"/>
        </w:rPr>
        <w:t>ajankohtaisia yhteiskuntafilosofisia kysymyksiä: ympäristöongelmat, kulttuurien kohtaaminen, teknologian ja tekoälyn vaikutukset, sukupuoli ja valta, eriarvoistavien rakenteiden tunnistaminen ja kritiikki</w:t>
      </w:r>
    </w:p>
    <w:p w14:paraId="3774C0F6" w14:textId="77777777" w:rsidR="00397E4D" w:rsidRPr="0023751F" w:rsidRDefault="00397E4D" w:rsidP="00397E4D">
      <w:pPr>
        <w:spacing w:after="0" w:line="276" w:lineRule="auto"/>
        <w:contextualSpacing/>
        <w:rPr>
          <w:rFonts w:cstheme="minorHAnsi"/>
        </w:rPr>
      </w:pPr>
    </w:p>
    <w:p w14:paraId="151B6B3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FI4 Totuus (2 op)</w:t>
      </w:r>
    </w:p>
    <w:p w14:paraId="57ED129E" w14:textId="77777777" w:rsidR="00397E4D" w:rsidRPr="0023751F" w:rsidRDefault="00397E4D" w:rsidP="00397E4D">
      <w:pPr>
        <w:spacing w:after="0" w:line="276" w:lineRule="auto"/>
        <w:contextualSpacing/>
        <w:rPr>
          <w:rFonts w:cstheme="minorHAnsi"/>
        </w:rPr>
      </w:pPr>
    </w:p>
    <w:p w14:paraId="3CF017F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1D4D73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D5058EE" w14:textId="77777777" w:rsidR="00397E4D" w:rsidRPr="0023751F" w:rsidRDefault="00397E4D" w:rsidP="00397E4D">
      <w:pPr>
        <w:numPr>
          <w:ilvl w:val="0"/>
          <w:numId w:val="62"/>
        </w:numPr>
        <w:spacing w:after="0" w:line="276" w:lineRule="auto"/>
        <w:contextualSpacing/>
        <w:rPr>
          <w:rFonts w:cstheme="minorHAnsi"/>
        </w:rPr>
      </w:pPr>
      <w:r w:rsidRPr="0023751F">
        <w:rPr>
          <w:rFonts w:cstheme="minorHAnsi"/>
        </w:rPr>
        <w:t>osaa erottaa mielipiteet tosiasiaväittämistä ja ymmärtää tarpeen perustella tosiasiaväittämät</w:t>
      </w:r>
    </w:p>
    <w:p w14:paraId="4E706C0A" w14:textId="77777777" w:rsidR="00397E4D" w:rsidRPr="0023751F" w:rsidRDefault="00397E4D" w:rsidP="00397E4D">
      <w:pPr>
        <w:numPr>
          <w:ilvl w:val="0"/>
          <w:numId w:val="62"/>
        </w:numPr>
        <w:spacing w:after="0" w:line="276" w:lineRule="auto"/>
        <w:contextualSpacing/>
        <w:rPr>
          <w:rFonts w:cstheme="minorHAnsi"/>
        </w:rPr>
      </w:pPr>
      <w:r w:rsidRPr="0023751F">
        <w:rPr>
          <w:rFonts w:cstheme="minorHAnsi"/>
        </w:rPr>
        <w:t>ymmärtää kielen ja merkitysten roolin todellisuuden hahmottamisessa</w:t>
      </w:r>
    </w:p>
    <w:p w14:paraId="49EDA3B5" w14:textId="77777777" w:rsidR="00397E4D" w:rsidRPr="0023751F" w:rsidRDefault="00397E4D" w:rsidP="00397E4D">
      <w:pPr>
        <w:numPr>
          <w:ilvl w:val="0"/>
          <w:numId w:val="62"/>
        </w:numPr>
        <w:spacing w:after="0" w:line="276" w:lineRule="auto"/>
        <w:contextualSpacing/>
        <w:rPr>
          <w:rFonts w:cstheme="minorHAnsi"/>
        </w:rPr>
      </w:pPr>
      <w:r w:rsidRPr="0023751F">
        <w:rPr>
          <w:rFonts w:cstheme="minorHAnsi"/>
        </w:rPr>
        <w:t>osaa eritellä ja arvioida filosofisia teorioita totuudesta, tiedosta, todellisuuden luonteesta ja tieteestä</w:t>
      </w:r>
    </w:p>
    <w:p w14:paraId="3CAE3C0F" w14:textId="77777777" w:rsidR="00397E4D" w:rsidRPr="0023751F" w:rsidRDefault="00397E4D" w:rsidP="00397E4D">
      <w:pPr>
        <w:numPr>
          <w:ilvl w:val="0"/>
          <w:numId w:val="62"/>
        </w:numPr>
        <w:spacing w:after="0" w:line="276" w:lineRule="auto"/>
        <w:contextualSpacing/>
        <w:rPr>
          <w:rFonts w:cstheme="minorHAnsi"/>
        </w:rPr>
      </w:pPr>
      <w:r w:rsidRPr="0023751F">
        <w:rPr>
          <w:rFonts w:cstheme="minorHAnsi"/>
        </w:rPr>
        <w:t>osaa jäsentää ja eritellä tieteellisen tutkimuksen, päättelyn ja selittämisen luonnetta</w:t>
      </w:r>
    </w:p>
    <w:p w14:paraId="0342D51C" w14:textId="77777777" w:rsidR="00397E4D" w:rsidRPr="0023751F" w:rsidRDefault="00397E4D" w:rsidP="00397E4D">
      <w:pPr>
        <w:numPr>
          <w:ilvl w:val="0"/>
          <w:numId w:val="62"/>
        </w:numPr>
        <w:spacing w:after="0" w:line="276" w:lineRule="auto"/>
        <w:contextualSpacing/>
        <w:rPr>
          <w:rFonts w:cstheme="minorHAnsi"/>
        </w:rPr>
      </w:pPr>
      <w:r w:rsidRPr="0023751F">
        <w:rPr>
          <w:rFonts w:cstheme="minorHAnsi"/>
        </w:rPr>
        <w:t>osaa arvioida havainnon ja tiedon sekä tieteellisten teorioiden suhdetta totuuteen</w:t>
      </w:r>
    </w:p>
    <w:p w14:paraId="35F6357D" w14:textId="77777777" w:rsidR="00397E4D" w:rsidRPr="0023751F" w:rsidRDefault="00397E4D" w:rsidP="00397E4D">
      <w:pPr>
        <w:numPr>
          <w:ilvl w:val="0"/>
          <w:numId w:val="62"/>
        </w:numPr>
        <w:spacing w:after="0" w:line="276" w:lineRule="auto"/>
        <w:contextualSpacing/>
        <w:rPr>
          <w:rFonts w:cstheme="minorHAnsi"/>
        </w:rPr>
      </w:pPr>
      <w:r w:rsidRPr="0023751F">
        <w:rPr>
          <w:rFonts w:cstheme="minorHAnsi"/>
        </w:rPr>
        <w:t>oppii arvioimaan tilanteita, joissa eri tutkimukset antavat erilaisia tuloksia ja toimintavaihtoehtoja.</w:t>
      </w:r>
    </w:p>
    <w:p w14:paraId="416EDD98" w14:textId="77777777" w:rsidR="00397E4D" w:rsidRPr="0023751F" w:rsidRDefault="00397E4D" w:rsidP="00397E4D">
      <w:pPr>
        <w:spacing w:after="0" w:line="276" w:lineRule="auto"/>
        <w:contextualSpacing/>
        <w:rPr>
          <w:rFonts w:cstheme="minorHAnsi"/>
        </w:rPr>
      </w:pPr>
    </w:p>
    <w:p w14:paraId="5537F14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E2F06B4" w14:textId="77777777" w:rsidR="00397E4D" w:rsidRPr="0023751F" w:rsidRDefault="00397E4D" w:rsidP="00397E4D">
      <w:pPr>
        <w:numPr>
          <w:ilvl w:val="0"/>
          <w:numId w:val="63"/>
        </w:numPr>
        <w:spacing w:after="0" w:line="276" w:lineRule="auto"/>
        <w:contextualSpacing/>
        <w:rPr>
          <w:rFonts w:cstheme="minorHAnsi"/>
        </w:rPr>
      </w:pPr>
      <w:r w:rsidRPr="0023751F">
        <w:rPr>
          <w:rFonts w:cstheme="minorHAnsi"/>
        </w:rPr>
        <w:t>kieli, merkitys ja totuus</w:t>
      </w:r>
    </w:p>
    <w:p w14:paraId="4D211B28" w14:textId="77777777" w:rsidR="00397E4D" w:rsidRPr="0023751F" w:rsidRDefault="00397E4D" w:rsidP="00397E4D">
      <w:pPr>
        <w:numPr>
          <w:ilvl w:val="0"/>
          <w:numId w:val="63"/>
        </w:numPr>
        <w:spacing w:after="0" w:line="276" w:lineRule="auto"/>
        <w:contextualSpacing/>
        <w:rPr>
          <w:rFonts w:cstheme="minorHAnsi"/>
        </w:rPr>
      </w:pPr>
      <w:r w:rsidRPr="0023751F">
        <w:rPr>
          <w:rFonts w:cstheme="minorHAnsi"/>
        </w:rPr>
        <w:t>totuuden luonne ja totuusteoriat; totuuden lähestyminen; välttämätön ja kontingentti totuus</w:t>
      </w:r>
    </w:p>
    <w:p w14:paraId="0A1B995D" w14:textId="77777777" w:rsidR="00397E4D" w:rsidRPr="0023751F" w:rsidRDefault="00397E4D" w:rsidP="00397E4D">
      <w:pPr>
        <w:numPr>
          <w:ilvl w:val="0"/>
          <w:numId w:val="63"/>
        </w:numPr>
        <w:spacing w:after="0" w:line="276" w:lineRule="auto"/>
        <w:contextualSpacing/>
        <w:rPr>
          <w:rFonts w:cstheme="minorHAnsi"/>
        </w:rPr>
      </w:pPr>
      <w:r w:rsidRPr="0023751F">
        <w:rPr>
          <w:rFonts w:cstheme="minorHAnsi"/>
        </w:rPr>
        <w:t xml:space="preserve">todellisuuden ja tietoisuuden luonne; realismi ja antirealismi </w:t>
      </w:r>
    </w:p>
    <w:p w14:paraId="5FD7315E" w14:textId="77777777" w:rsidR="00397E4D" w:rsidRPr="0023751F" w:rsidRDefault="00397E4D" w:rsidP="00397E4D">
      <w:pPr>
        <w:numPr>
          <w:ilvl w:val="0"/>
          <w:numId w:val="63"/>
        </w:numPr>
        <w:spacing w:after="0" w:line="276" w:lineRule="auto"/>
        <w:contextualSpacing/>
        <w:rPr>
          <w:rFonts w:cstheme="minorHAnsi"/>
        </w:rPr>
      </w:pPr>
      <w:r w:rsidRPr="0023751F">
        <w:rPr>
          <w:rFonts w:cstheme="minorHAnsi"/>
        </w:rPr>
        <w:t xml:space="preserve">tiedon lähteet, tiedon mahdollisuus ja rajat, tiedon oikeuttaminen, tiedon suhde varmuuteen  </w:t>
      </w:r>
    </w:p>
    <w:p w14:paraId="5D8DBFE8" w14:textId="77777777" w:rsidR="00397E4D" w:rsidRPr="0023751F" w:rsidRDefault="00397E4D" w:rsidP="00397E4D">
      <w:pPr>
        <w:numPr>
          <w:ilvl w:val="0"/>
          <w:numId w:val="63"/>
        </w:numPr>
        <w:spacing w:after="0" w:line="276" w:lineRule="auto"/>
        <w:contextualSpacing/>
        <w:rPr>
          <w:rFonts w:cstheme="minorHAnsi"/>
        </w:rPr>
      </w:pPr>
      <w:r w:rsidRPr="0023751F">
        <w:rPr>
          <w:rFonts w:cstheme="minorHAnsi"/>
        </w:rPr>
        <w:t>tieteellisen tutkimuksen luonne ja menetelmiä sekä tieteellinen päättely; tieteen etiikka</w:t>
      </w:r>
    </w:p>
    <w:p w14:paraId="2208228A" w14:textId="77777777" w:rsidR="00397E4D" w:rsidRPr="0023751F" w:rsidRDefault="00397E4D" w:rsidP="00397E4D">
      <w:pPr>
        <w:numPr>
          <w:ilvl w:val="0"/>
          <w:numId w:val="63"/>
        </w:numPr>
        <w:spacing w:after="0" w:line="276" w:lineRule="auto"/>
        <w:contextualSpacing/>
        <w:rPr>
          <w:rFonts w:cstheme="minorHAnsi"/>
        </w:rPr>
      </w:pPr>
      <w:r w:rsidRPr="0023751F">
        <w:rPr>
          <w:rFonts w:cstheme="minorHAnsi"/>
        </w:rPr>
        <w:t>tieteen menetelmien ja teorioiden luotettavuus ja suhde todellisuuteen</w:t>
      </w:r>
    </w:p>
    <w:p w14:paraId="2D21DA41" w14:textId="77777777" w:rsidR="00397E4D" w:rsidRPr="0023751F" w:rsidRDefault="00397E4D" w:rsidP="00397E4D">
      <w:pPr>
        <w:numPr>
          <w:ilvl w:val="0"/>
          <w:numId w:val="63"/>
        </w:numPr>
        <w:spacing w:after="0" w:line="276" w:lineRule="auto"/>
        <w:contextualSpacing/>
        <w:rPr>
          <w:rFonts w:cstheme="minorHAnsi"/>
        </w:rPr>
      </w:pPr>
      <w:r w:rsidRPr="0023751F">
        <w:rPr>
          <w:rFonts w:cstheme="minorHAnsi"/>
        </w:rPr>
        <w:t>selittäminen, ennustaminen, ymmärtäminen ja tulkinta erilaisissa tieteissä</w:t>
      </w:r>
    </w:p>
    <w:p w14:paraId="06BECC74" w14:textId="77777777" w:rsidR="00397E4D" w:rsidRPr="0023751F" w:rsidRDefault="00397E4D" w:rsidP="00397E4D">
      <w:pPr>
        <w:spacing w:after="0" w:line="276" w:lineRule="auto"/>
        <w:contextualSpacing/>
        <w:rPr>
          <w:rFonts w:cstheme="minorHAnsi"/>
        </w:rPr>
      </w:pPr>
    </w:p>
    <w:p w14:paraId="60B633A3"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274" w:name="_Toc3448908"/>
      <w:bookmarkStart w:id="275" w:name="_Toc18664391"/>
      <w:bookmarkStart w:id="276" w:name="_Hlk3371820"/>
      <w:bookmarkEnd w:id="273"/>
      <w:r w:rsidRPr="0023751F">
        <w:rPr>
          <w:rFonts w:eastAsiaTheme="majorEastAsia" w:cstheme="minorHAnsi"/>
          <w:b/>
          <w:color w:val="2F5496" w:themeColor="accent1" w:themeShade="BF"/>
          <w:sz w:val="36"/>
        </w:rPr>
        <w:t>6.12 Psykologia</w:t>
      </w:r>
      <w:bookmarkEnd w:id="274"/>
      <w:bookmarkEnd w:id="275"/>
    </w:p>
    <w:p w14:paraId="48E7E894" w14:textId="77777777" w:rsidR="00397E4D" w:rsidRPr="0023751F" w:rsidRDefault="00397E4D" w:rsidP="00397E4D">
      <w:pPr>
        <w:spacing w:after="0" w:line="276" w:lineRule="auto"/>
        <w:contextualSpacing/>
        <w:rPr>
          <w:rFonts w:cstheme="minorHAnsi"/>
        </w:rPr>
      </w:pPr>
    </w:p>
    <w:p w14:paraId="03D252FB"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36C61929" w14:textId="77777777" w:rsidR="00397E4D" w:rsidRPr="0023751F" w:rsidRDefault="00397E4D" w:rsidP="00397E4D">
      <w:pPr>
        <w:spacing w:after="0" w:line="276" w:lineRule="auto"/>
        <w:contextualSpacing/>
        <w:rPr>
          <w:rFonts w:cstheme="minorHAnsi"/>
          <w:b/>
          <w:sz w:val="24"/>
        </w:rPr>
      </w:pPr>
    </w:p>
    <w:p w14:paraId="68C019A7" w14:textId="77777777" w:rsidR="00397E4D" w:rsidRPr="0023751F" w:rsidRDefault="00397E4D" w:rsidP="00397E4D">
      <w:pPr>
        <w:spacing w:after="0" w:line="276" w:lineRule="auto"/>
        <w:contextualSpacing/>
        <w:rPr>
          <w:rFonts w:cstheme="minorHAnsi"/>
        </w:rPr>
      </w:pPr>
      <w:r w:rsidRPr="0023751F">
        <w:rPr>
          <w:rFonts w:cstheme="minorHAnsi"/>
        </w:rPr>
        <w:lastRenderedPageBreak/>
        <w:t>Psykologian tehtävä on antaa opiskelijalle valmiuksia havainnoida, ymmärtää ja arvioida ihmisen psyykkistä toimintaa ja siihen vaikuttavia sosiaalisia, kulttuurisia ja biologisia tekijöitä. Opetuksessa perehdytään psykologian tieteenalan kieleen, käsitteisiin ja tapoihin rakentaa tietoa. Oppiaineen sisällöt perustuvat tutkimustietoon, joka tuodaan lähelle opiskelijaa kytkemällä se ihmisen toiminnan ja arjen ilmiöiden ymmärtämiseen. Psykologian moninäkökulmaisuus sekä empiirinen ja reflektiivinen ote kehittävät laajasti opiskelijan ajattelun taitoja. Opiskelijaa ohjataan ymmärtämään psyykkisten, biologisten, sosiaalisten ja kulttuuristen tekijöiden välistä vuorovaikutusta ja vastavuoroista riippuvuutta sekä vahvistamaan taitoa arvioida ja soveltaa oppimaansa.</w:t>
      </w:r>
    </w:p>
    <w:p w14:paraId="2CA4FAC1" w14:textId="77777777" w:rsidR="00397E4D" w:rsidRPr="0023751F" w:rsidRDefault="00397E4D" w:rsidP="00397E4D">
      <w:pPr>
        <w:spacing w:after="0" w:line="276" w:lineRule="auto"/>
        <w:contextualSpacing/>
        <w:rPr>
          <w:rFonts w:cstheme="minorHAnsi"/>
        </w:rPr>
      </w:pPr>
    </w:p>
    <w:p w14:paraId="503484D8" w14:textId="77777777" w:rsidR="00397E4D" w:rsidRPr="0023751F" w:rsidRDefault="00397E4D" w:rsidP="00397E4D">
      <w:pPr>
        <w:spacing w:after="0" w:line="276" w:lineRule="auto"/>
        <w:contextualSpacing/>
        <w:rPr>
          <w:rFonts w:cstheme="minorHAnsi"/>
        </w:rPr>
      </w:pPr>
      <w:r w:rsidRPr="0023751F">
        <w:rPr>
          <w:rFonts w:cstheme="minorHAnsi"/>
        </w:rPr>
        <w:t>Psykologian opetuksessa käytetään monipuolisia ja opiskelijaa aktivoivia menetelmiä sekä hyödynnetään digitaalisuuden ja erilaisten oppimisympäristöjen mahdollisuuksia. Psykologiassa on luontevaa tehdä yhteistyötä eri oppiaineiden kanssa. Psykologian oppiaineeseen sisältyviä ilmiöitä tarkastellaan erityisesti biologiassa, terveystiedossa, opinto-ohjauksessa, filosofiassa, uskonnossa ja elämänkatsomustiedossa kullekin oppiaineelle ominaisella tavalla. Opetuksessa tehdään mahdollisuuksien mukaan yhteistyötä yliopistojen ja korkeakoulujen kanssa.</w:t>
      </w:r>
    </w:p>
    <w:p w14:paraId="09D93E4B" w14:textId="77777777" w:rsidR="00397E4D" w:rsidRPr="0023751F" w:rsidRDefault="00397E4D" w:rsidP="00397E4D">
      <w:pPr>
        <w:spacing w:after="0" w:line="276" w:lineRule="auto"/>
        <w:contextualSpacing/>
        <w:rPr>
          <w:rFonts w:cstheme="minorHAnsi"/>
        </w:rPr>
      </w:pPr>
    </w:p>
    <w:p w14:paraId="6E378555"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Laaja-alainen osaaminen oppiaineessa</w:t>
      </w:r>
    </w:p>
    <w:p w14:paraId="6302EFA9" w14:textId="77777777" w:rsidR="00397E4D" w:rsidRPr="0023751F" w:rsidRDefault="00397E4D" w:rsidP="00397E4D">
      <w:pPr>
        <w:spacing w:after="0" w:line="276" w:lineRule="auto"/>
        <w:contextualSpacing/>
        <w:rPr>
          <w:rFonts w:cstheme="minorHAnsi"/>
        </w:rPr>
      </w:pPr>
    </w:p>
    <w:p w14:paraId="02B101E3" w14:textId="77777777" w:rsidR="00397E4D" w:rsidRPr="0023751F" w:rsidRDefault="00397E4D" w:rsidP="00397E4D">
      <w:pPr>
        <w:spacing w:after="0" w:line="276" w:lineRule="auto"/>
        <w:contextualSpacing/>
        <w:rPr>
          <w:rFonts w:cstheme="minorHAnsi"/>
        </w:rPr>
      </w:pPr>
      <w:r w:rsidRPr="0023751F">
        <w:rPr>
          <w:rFonts w:cstheme="minorHAnsi"/>
        </w:rPr>
        <w:t xml:space="preserve">Laaja-alaisen osaamisen tavoitteet toteutuvat yhdessä psykologian oppiaineen tavoitteiden kanssa. </w:t>
      </w:r>
    </w:p>
    <w:p w14:paraId="5BA20C9F" w14:textId="77777777" w:rsidR="00397E4D" w:rsidRPr="0023751F" w:rsidRDefault="00397E4D" w:rsidP="00397E4D">
      <w:pPr>
        <w:spacing w:after="0" w:line="276" w:lineRule="auto"/>
        <w:contextualSpacing/>
        <w:rPr>
          <w:rFonts w:cstheme="minorHAnsi"/>
          <w:b/>
        </w:rPr>
      </w:pPr>
    </w:p>
    <w:p w14:paraId="72CB2194" w14:textId="77777777" w:rsidR="00397E4D" w:rsidRPr="0023751F" w:rsidRDefault="00397E4D" w:rsidP="00397E4D">
      <w:pPr>
        <w:spacing w:after="0" w:line="276" w:lineRule="auto"/>
        <w:contextualSpacing/>
        <w:rPr>
          <w:rFonts w:cstheme="minorHAnsi"/>
        </w:rPr>
      </w:pPr>
      <w:r w:rsidRPr="0023751F">
        <w:rPr>
          <w:rFonts w:cstheme="minorHAnsi"/>
          <w:b/>
        </w:rPr>
        <w:t xml:space="preserve">Hyvinvointiosaamisen </w:t>
      </w:r>
      <w:r w:rsidRPr="0023751F">
        <w:rPr>
          <w:rFonts w:cstheme="minorHAnsi"/>
        </w:rPr>
        <w:t>näkökulmasta</w:t>
      </w:r>
      <w:r w:rsidRPr="0023751F">
        <w:rPr>
          <w:rFonts w:cstheme="minorHAnsi"/>
          <w:b/>
        </w:rPr>
        <w:t xml:space="preserve"> </w:t>
      </w:r>
      <w:r w:rsidRPr="0023751F">
        <w:rPr>
          <w:rFonts w:cstheme="minorHAnsi"/>
        </w:rPr>
        <w:t>psykologian tiedot ja taidot tukevat itsetuntemusta, itsensä kehittämistä, muiden ihmisten ymmärtämistä sekä psyykkisen hyvinvoinnin ylläpitämistä. Psykologian opetus tukee opiskelijan identiteetin rakentamista ja antaa valmiuksia tarkastella omaa psyykkistä hyvinvointia sekä tehdä sitä tukevia ratkaisuja. Psykologian tietojen pohjalta opiskelija saa välineitä ymmärtää sosiaalisten suhteiden, tunteiden säätelytaitojen ja resilienssin merkitystä kokonaisvaltaisen hyvinvoinnin ylläpitämisessä ja palauttamisessa.</w:t>
      </w:r>
    </w:p>
    <w:p w14:paraId="75D4183C" w14:textId="77777777" w:rsidR="00397E4D" w:rsidRPr="0023751F" w:rsidRDefault="00397E4D" w:rsidP="00397E4D">
      <w:pPr>
        <w:spacing w:after="0" w:line="276" w:lineRule="auto"/>
        <w:contextualSpacing/>
        <w:rPr>
          <w:rFonts w:cstheme="minorHAnsi"/>
        </w:rPr>
      </w:pPr>
    </w:p>
    <w:p w14:paraId="64B29E2C"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opetuksessa käytetään dialogisia ja reflektiivisiä menetelmiä, jotka vahvistavat opiskelijan </w:t>
      </w:r>
      <w:r w:rsidRPr="0023751F">
        <w:rPr>
          <w:rFonts w:cstheme="minorHAnsi"/>
          <w:b/>
        </w:rPr>
        <w:t>vuorovaikutusosaamista</w:t>
      </w:r>
      <w:r w:rsidRPr="0023751F">
        <w:rPr>
          <w:rFonts w:cstheme="minorHAnsi"/>
        </w:rPr>
        <w:t>. Psykologian opiskelu kehittää taitoja tunnistaa sosiaalisessa vuorovaikutuksessa tärkeitä tunteita niin itsessä kuin muissa. Psykologian opetus kehittää valmiuksia rakentavaan viestintään sekä ymmärrystä empatian merkityksestä sosiaalisissa suhteissa.</w:t>
      </w:r>
    </w:p>
    <w:p w14:paraId="336AD8E0" w14:textId="77777777" w:rsidR="00397E4D" w:rsidRPr="0023751F" w:rsidRDefault="00397E4D" w:rsidP="00397E4D">
      <w:pPr>
        <w:spacing w:after="0" w:line="276" w:lineRule="auto"/>
        <w:contextualSpacing/>
        <w:rPr>
          <w:rFonts w:cstheme="minorHAnsi"/>
        </w:rPr>
      </w:pPr>
    </w:p>
    <w:p w14:paraId="250EC984"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opiskelu tukee laajasti opiskelijan </w:t>
      </w:r>
      <w:r w:rsidRPr="0023751F">
        <w:rPr>
          <w:rFonts w:cstheme="minorHAnsi"/>
          <w:b/>
        </w:rPr>
        <w:t>monitieteistä ja luovaa osaamista</w:t>
      </w:r>
      <w:r w:rsidRPr="0023751F">
        <w:rPr>
          <w:rFonts w:cstheme="minorHAnsi"/>
        </w:rPr>
        <w:t>. Perehtyminen oppimisen psykologiaan antaa opiskelijalle valmiuksia tiedostaa, arvioida ja kehittää omia oppimisen taitojaan. Psykologiassa ihmisen toimintaa tarkastellaan monipuolisesti luonnontieteellisestä, yhteiskuntatieteellisestä ja käyttäytymistieteellisestä näkökulmasta. Ihmisen tiedonkäsittelyn rajoitusten ja mahdollisuuksien käsittely tukee kriittisen ajattelun kehittymistä ja monilukutaitoa. Oppiaineen soveltava luonne luo perustaa luovalle tiedonkäsittelylle.</w:t>
      </w:r>
    </w:p>
    <w:p w14:paraId="43559303" w14:textId="77777777" w:rsidR="00397E4D" w:rsidRPr="0023751F" w:rsidRDefault="00397E4D" w:rsidP="00397E4D">
      <w:pPr>
        <w:spacing w:after="0" w:line="276" w:lineRule="auto"/>
        <w:contextualSpacing/>
        <w:rPr>
          <w:rFonts w:cstheme="minorHAnsi"/>
        </w:rPr>
      </w:pPr>
    </w:p>
    <w:p w14:paraId="44F5AD8F"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Psykologian opiskelu kehittää opiskelijan itsetuntemusta, mikä tukee urasuunnittelua, työelämävalmiuksia ja muuta </w:t>
      </w:r>
      <w:r w:rsidRPr="0023751F">
        <w:rPr>
          <w:rFonts w:cstheme="minorHAnsi"/>
          <w:b/>
        </w:rPr>
        <w:t>yhteiskunnallista osaamista</w:t>
      </w:r>
      <w:r w:rsidRPr="0023751F">
        <w:rPr>
          <w:rFonts w:cstheme="minorHAnsi"/>
        </w:rPr>
        <w:t>. Psykologian opiskelu antaa valmiuksia ymmärtää esimerkiksi pystyvyysuskomusten, itsensä kehittämisen ja tavoitteiden asettamisen merkitystä yritteliään asenteen taustalla.</w:t>
      </w:r>
    </w:p>
    <w:p w14:paraId="20102E21" w14:textId="77777777" w:rsidR="00397E4D" w:rsidRPr="0023751F" w:rsidRDefault="00397E4D" w:rsidP="00397E4D">
      <w:pPr>
        <w:spacing w:after="0" w:line="276" w:lineRule="auto"/>
        <w:contextualSpacing/>
        <w:rPr>
          <w:rFonts w:cstheme="minorHAnsi"/>
        </w:rPr>
      </w:pPr>
    </w:p>
    <w:p w14:paraId="27C66009"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Psykologian opiskelu antaa välineitä ymmärtää ihmisten arvojen, asenteiden ja käyttäytymisen eroja </w:t>
      </w:r>
      <w:r w:rsidRPr="0023751F">
        <w:rPr>
          <w:rFonts w:cstheme="minorHAnsi"/>
          <w:b/>
        </w:rPr>
        <w:t>eettisissä</w:t>
      </w:r>
      <w:r w:rsidRPr="0023751F">
        <w:rPr>
          <w:rFonts w:cstheme="minorHAnsi"/>
        </w:rPr>
        <w:t xml:space="preserve"> kysymyksissä. Psykologian sisällöt lisäävät ymmärrystä maailmankuvan merkityksestä ihmisen ajattelulle ja toiminnalle tukien </w:t>
      </w:r>
      <w:r w:rsidRPr="0023751F">
        <w:rPr>
          <w:rFonts w:cstheme="minorHAnsi"/>
          <w:b/>
        </w:rPr>
        <w:t>ympäristöosaamisen</w:t>
      </w:r>
      <w:r w:rsidRPr="0023751F">
        <w:rPr>
          <w:rFonts w:cstheme="minorHAnsi"/>
        </w:rPr>
        <w:t xml:space="preserve"> kehittymistä.</w:t>
      </w:r>
    </w:p>
    <w:p w14:paraId="005F0E05" w14:textId="77777777" w:rsidR="00397E4D" w:rsidRPr="0023751F" w:rsidRDefault="00397E4D" w:rsidP="00397E4D">
      <w:pPr>
        <w:spacing w:after="0" w:line="276" w:lineRule="auto"/>
        <w:contextualSpacing/>
        <w:rPr>
          <w:rFonts w:cstheme="minorHAnsi"/>
        </w:rPr>
      </w:pPr>
    </w:p>
    <w:p w14:paraId="59A973A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 antaa tutkimustietoon perustuvia näkökulmia siihen, mikä ihmisyydessä on universaalia ja mikä kulttuurisidonnaista. Psykologian opiskelu kehittää valmiuksia ymmärtää yksilöiden välisiä eroja ja kulttuurien moninaisuutta ja kehittää siten </w:t>
      </w:r>
      <w:r w:rsidRPr="0023751F">
        <w:rPr>
          <w:rFonts w:cstheme="minorHAnsi"/>
          <w:b/>
        </w:rPr>
        <w:t>globaali- ja kulttuuriosaamista</w:t>
      </w:r>
      <w:r w:rsidRPr="0023751F">
        <w:rPr>
          <w:rFonts w:cstheme="minorHAnsi"/>
        </w:rPr>
        <w:t>.</w:t>
      </w:r>
    </w:p>
    <w:p w14:paraId="54C6194B" w14:textId="77777777" w:rsidR="00397E4D" w:rsidRPr="0023751F" w:rsidRDefault="00397E4D" w:rsidP="00397E4D">
      <w:pPr>
        <w:spacing w:after="0" w:line="276" w:lineRule="auto"/>
        <w:contextualSpacing/>
        <w:rPr>
          <w:rFonts w:cstheme="minorHAnsi"/>
        </w:rPr>
      </w:pPr>
    </w:p>
    <w:p w14:paraId="4EC53BBF"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Psykologian opetuksen yleiset tavoitteet</w:t>
      </w:r>
    </w:p>
    <w:p w14:paraId="7F91DEA2" w14:textId="77777777" w:rsidR="00397E4D" w:rsidRPr="0023751F" w:rsidRDefault="00397E4D" w:rsidP="00397E4D">
      <w:pPr>
        <w:spacing w:after="0" w:line="276" w:lineRule="auto"/>
        <w:contextualSpacing/>
        <w:rPr>
          <w:rFonts w:cstheme="minorHAnsi"/>
        </w:rPr>
      </w:pPr>
    </w:p>
    <w:p w14:paraId="1A16DB4C" w14:textId="77777777" w:rsidR="00397E4D" w:rsidRPr="0023751F" w:rsidRDefault="00397E4D" w:rsidP="00397E4D">
      <w:pPr>
        <w:spacing w:after="0" w:line="276" w:lineRule="auto"/>
        <w:contextualSpacing/>
        <w:rPr>
          <w:rFonts w:cstheme="minorHAnsi"/>
        </w:rPr>
      </w:pPr>
      <w:r w:rsidRPr="0023751F">
        <w:rPr>
          <w:rFonts w:cstheme="minorHAnsi"/>
        </w:rPr>
        <w:t>Psykologian opetuksen yleisenä tavoitteena on, että opiskelija</w:t>
      </w:r>
    </w:p>
    <w:p w14:paraId="79E7C28E" w14:textId="77777777" w:rsidR="00397E4D" w:rsidRPr="0023751F" w:rsidRDefault="00397E4D" w:rsidP="00397E4D">
      <w:pPr>
        <w:numPr>
          <w:ilvl w:val="0"/>
          <w:numId w:val="67"/>
        </w:numPr>
        <w:spacing w:after="0" w:line="276" w:lineRule="auto"/>
        <w:contextualSpacing/>
        <w:rPr>
          <w:rFonts w:cstheme="minorHAnsi"/>
        </w:rPr>
      </w:pPr>
      <w:r w:rsidRPr="0023751F">
        <w:rPr>
          <w:rFonts w:cstheme="minorHAnsi"/>
        </w:rPr>
        <w:t>hahmottaa tutkimustiedon pohjalta ihmisen toiminnan kokonaisuutena, joka perustuu psyykkisten, biologisten, sosiaalisten ja kulttuuristen tekijöiden vuorovaikutukseen</w:t>
      </w:r>
    </w:p>
    <w:p w14:paraId="4B1FBA85" w14:textId="77777777" w:rsidR="00397E4D" w:rsidRPr="0023751F" w:rsidRDefault="00397E4D" w:rsidP="00397E4D">
      <w:pPr>
        <w:numPr>
          <w:ilvl w:val="0"/>
          <w:numId w:val="67"/>
        </w:numPr>
        <w:spacing w:after="0" w:line="276" w:lineRule="auto"/>
        <w:contextualSpacing/>
        <w:rPr>
          <w:rFonts w:cstheme="minorHAnsi"/>
        </w:rPr>
      </w:pPr>
      <w:r w:rsidRPr="0023751F">
        <w:rPr>
          <w:rFonts w:cstheme="minorHAnsi"/>
        </w:rPr>
        <w:t>hallitsee psykologian keskeisiä käsitteitä ja kysymyksenasetteluja sekä osaa perustella väitteitä psykologian tietojen ja näkökulmien pohjalta</w:t>
      </w:r>
    </w:p>
    <w:p w14:paraId="1B4360C0" w14:textId="77777777" w:rsidR="00397E4D" w:rsidRPr="0023751F" w:rsidRDefault="00397E4D" w:rsidP="00397E4D">
      <w:pPr>
        <w:numPr>
          <w:ilvl w:val="0"/>
          <w:numId w:val="67"/>
        </w:numPr>
        <w:spacing w:after="0" w:line="276" w:lineRule="auto"/>
        <w:contextualSpacing/>
        <w:rPr>
          <w:rFonts w:cstheme="minorHAnsi"/>
        </w:rPr>
      </w:pPr>
      <w:r w:rsidRPr="0023751F">
        <w:rPr>
          <w:rFonts w:cstheme="minorHAnsi"/>
        </w:rPr>
        <w:t>osaa hankkia psykologista tietoa eri tietolähteistä ja kykenee arvioimaan tiedon luotettavuutta ja pätevyyttä</w:t>
      </w:r>
    </w:p>
    <w:p w14:paraId="02E376D4" w14:textId="77777777" w:rsidR="00397E4D" w:rsidRPr="0023751F" w:rsidRDefault="00397E4D" w:rsidP="00397E4D">
      <w:pPr>
        <w:numPr>
          <w:ilvl w:val="0"/>
          <w:numId w:val="67"/>
        </w:numPr>
        <w:spacing w:after="0" w:line="276" w:lineRule="auto"/>
        <w:contextualSpacing/>
        <w:rPr>
          <w:rFonts w:cstheme="minorHAnsi"/>
        </w:rPr>
      </w:pPr>
      <w:r w:rsidRPr="0023751F">
        <w:rPr>
          <w:rFonts w:cstheme="minorHAnsi"/>
        </w:rPr>
        <w:t>pystyy arvioimaan psykologisen tutkimuksen mahdollisuuksia, rajoituksia ja eettisiä näkökulmia sekä hallitsee tutkimustiedon soveltamisen ja kriittisen ajattelun taitoja</w:t>
      </w:r>
    </w:p>
    <w:p w14:paraId="6B5244A8" w14:textId="77777777" w:rsidR="00397E4D" w:rsidRPr="0023751F" w:rsidRDefault="00397E4D" w:rsidP="00397E4D">
      <w:pPr>
        <w:numPr>
          <w:ilvl w:val="0"/>
          <w:numId w:val="67"/>
        </w:numPr>
        <w:spacing w:after="0" w:line="276" w:lineRule="auto"/>
        <w:contextualSpacing/>
        <w:rPr>
          <w:rFonts w:cstheme="minorHAnsi"/>
        </w:rPr>
      </w:pPr>
      <w:r w:rsidRPr="0023751F">
        <w:rPr>
          <w:rFonts w:cstheme="minorHAnsi"/>
        </w:rPr>
        <w:t>ymmärtää psykologista tietoa siten, että pystyy soveltamaan tietojaan oman hyvinvointinsa edistämiseen, ihmissuhteidensa ja vuorovaikutustaitojensa vahvistamiseen sekä omien opiskelu- ja ajattelutaitojensa kehittämiseen</w:t>
      </w:r>
    </w:p>
    <w:p w14:paraId="4E20D03A" w14:textId="77777777" w:rsidR="00397E4D" w:rsidRPr="0023751F" w:rsidRDefault="00397E4D" w:rsidP="00397E4D">
      <w:pPr>
        <w:numPr>
          <w:ilvl w:val="0"/>
          <w:numId w:val="67"/>
        </w:numPr>
        <w:spacing w:after="0" w:line="276" w:lineRule="auto"/>
        <w:contextualSpacing/>
        <w:rPr>
          <w:rFonts w:cstheme="minorHAnsi"/>
        </w:rPr>
      </w:pPr>
      <w:r w:rsidRPr="0023751F">
        <w:rPr>
          <w:rFonts w:cstheme="minorHAnsi"/>
        </w:rPr>
        <w:t>osaa hyödyntää ja soveltaa psykologian tietoja laaja-alaisten ilmiöiden jäsentämiseen ja kulttuurisen moninaisuuden ymmärtämiseen.</w:t>
      </w:r>
    </w:p>
    <w:p w14:paraId="5BE120E7" w14:textId="77777777" w:rsidR="00397E4D" w:rsidRPr="0023751F" w:rsidRDefault="00397E4D" w:rsidP="00397E4D">
      <w:pPr>
        <w:spacing w:after="0" w:line="276" w:lineRule="auto"/>
        <w:contextualSpacing/>
        <w:rPr>
          <w:rFonts w:cstheme="minorHAnsi"/>
        </w:rPr>
      </w:pPr>
    </w:p>
    <w:p w14:paraId="66B823F8"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4148CA12" w14:textId="77777777" w:rsidR="00397E4D" w:rsidRPr="0023751F" w:rsidRDefault="00397E4D" w:rsidP="00397E4D">
      <w:pPr>
        <w:spacing w:after="0" w:line="276" w:lineRule="auto"/>
        <w:contextualSpacing/>
        <w:rPr>
          <w:rFonts w:cstheme="minorHAnsi"/>
          <w:sz w:val="24"/>
        </w:rPr>
      </w:pPr>
    </w:p>
    <w:p w14:paraId="207CDA60" w14:textId="77777777" w:rsidR="00397E4D" w:rsidRPr="0023751F" w:rsidRDefault="00397E4D" w:rsidP="00397E4D">
      <w:pPr>
        <w:spacing w:after="0" w:line="276" w:lineRule="auto"/>
        <w:contextualSpacing/>
        <w:rPr>
          <w:rFonts w:cstheme="minorHAnsi"/>
          <w:color w:val="FF0000"/>
        </w:rPr>
      </w:pPr>
      <w:r w:rsidRPr="0023751F">
        <w:rPr>
          <w:rFonts w:cstheme="minorHAnsi"/>
        </w:rPr>
        <w:t>Psykologian oppiaineessa arvioinnin tehtävänä on tukea opiskelijan oppimista sekä antaa palautetta oppimisprosessista ja osaamisesta. Arvioinnin avulla opiskelijaa kannustetaan ajattelun taitojen monipuoliseen kehittämiseen. Arviointiin kuuluu sekä oppimisprosessin aikainen palaute että opitun ja osaamisen arviointi. Arviointi kohdistuu laaja-alaisen osaamisen ja psykologian yleisten tavoitteiden saavuttamiseen moduulikohtaisia tavoitteita ja keskeisten sisältöjen hallintaa painottaen. Arvosanan antaminen perustuu monipuoliseen näyttöön, ja siinä kiinnitetään huomiota sekä opiskelijan tiedolliseen että tiedonkäsittelyn osaamiseen. Tiedollisessa osaamisessa kiinnitetään huomiota psykologisen tiedon ja käsitteistön hallintaan. Tiedonkäsittelyn osaamisen arvioinnissa painottuu taito analysoida, soveltaa ja arvioida psykologista tietoa ja tutkimuksia. Arvioinnissa kiinnitetään huomiota myös tiedon hankinnan ja esittämisen taitoihin.</w:t>
      </w:r>
    </w:p>
    <w:p w14:paraId="70D25370" w14:textId="77777777" w:rsidR="00397E4D" w:rsidRPr="0023751F" w:rsidRDefault="00397E4D" w:rsidP="00397E4D">
      <w:pPr>
        <w:spacing w:after="0" w:line="276" w:lineRule="auto"/>
        <w:contextualSpacing/>
        <w:rPr>
          <w:rFonts w:cstheme="minorHAnsi"/>
          <w:b/>
          <w:bCs/>
          <w:sz w:val="24"/>
        </w:rPr>
      </w:pPr>
    </w:p>
    <w:p w14:paraId="4FD7E33A"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Pakolliset opinnot</w:t>
      </w:r>
    </w:p>
    <w:p w14:paraId="28350582" w14:textId="77777777" w:rsidR="00397E4D" w:rsidRPr="0023751F" w:rsidRDefault="00397E4D" w:rsidP="00397E4D">
      <w:pPr>
        <w:spacing w:after="0" w:line="276" w:lineRule="auto"/>
        <w:contextualSpacing/>
        <w:rPr>
          <w:rFonts w:cstheme="minorHAnsi"/>
        </w:rPr>
      </w:pPr>
    </w:p>
    <w:p w14:paraId="1521131D"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PS1 Toimiva ja oppiva ihminen (2 op)</w:t>
      </w:r>
    </w:p>
    <w:p w14:paraId="30E6EC91" w14:textId="77777777" w:rsidR="00397E4D" w:rsidRPr="0023751F" w:rsidRDefault="00397E4D" w:rsidP="00397E4D">
      <w:pPr>
        <w:spacing w:after="0" w:line="276" w:lineRule="auto"/>
        <w:contextualSpacing/>
        <w:rPr>
          <w:rFonts w:cstheme="minorHAnsi"/>
        </w:rPr>
      </w:pPr>
    </w:p>
    <w:p w14:paraId="260E56E3" w14:textId="77777777" w:rsidR="00397E4D" w:rsidRPr="0023751F" w:rsidRDefault="00397E4D" w:rsidP="00397E4D">
      <w:pPr>
        <w:spacing w:after="0" w:line="276" w:lineRule="auto"/>
        <w:contextualSpacing/>
        <w:rPr>
          <w:rFonts w:cstheme="minorHAnsi"/>
          <w:i/>
          <w:iCs/>
        </w:rPr>
      </w:pPr>
      <w:r w:rsidRPr="0023751F">
        <w:rPr>
          <w:rFonts w:cstheme="minorHAnsi"/>
          <w:i/>
          <w:iCs/>
        </w:rPr>
        <w:t>Tavoitteet</w:t>
      </w:r>
    </w:p>
    <w:p w14:paraId="0F27FEA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C606139" w14:textId="77777777" w:rsidR="00397E4D" w:rsidRPr="0023751F" w:rsidRDefault="00397E4D" w:rsidP="00397E4D">
      <w:pPr>
        <w:numPr>
          <w:ilvl w:val="0"/>
          <w:numId w:val="68"/>
        </w:numPr>
        <w:spacing w:after="0" w:line="276" w:lineRule="auto"/>
        <w:contextualSpacing/>
        <w:rPr>
          <w:rFonts w:cstheme="minorHAnsi"/>
        </w:rPr>
      </w:pPr>
      <w:r w:rsidRPr="0023751F">
        <w:rPr>
          <w:rFonts w:cstheme="minorHAnsi"/>
        </w:rPr>
        <w:lastRenderedPageBreak/>
        <w:t xml:space="preserve">ymmärtää sen, millainen tiede psykologia on, ja sen, että psykologinen tieto perustuu tutkimuksiin </w:t>
      </w:r>
    </w:p>
    <w:p w14:paraId="687E8F69" w14:textId="77777777" w:rsidR="00397E4D" w:rsidRPr="0023751F" w:rsidRDefault="00397E4D" w:rsidP="00397E4D">
      <w:pPr>
        <w:numPr>
          <w:ilvl w:val="0"/>
          <w:numId w:val="68"/>
        </w:numPr>
        <w:spacing w:after="0" w:line="276" w:lineRule="auto"/>
        <w:contextualSpacing/>
        <w:rPr>
          <w:rFonts w:cstheme="minorHAnsi"/>
        </w:rPr>
      </w:pPr>
      <w:r w:rsidRPr="0023751F">
        <w:rPr>
          <w:rFonts w:cstheme="minorHAnsi"/>
        </w:rPr>
        <w:t>osaa kuvailla tieteellisen ajattelun peruspiirteitä psykologian näkökulmasta</w:t>
      </w:r>
    </w:p>
    <w:p w14:paraId="5A50A8D4" w14:textId="77777777" w:rsidR="00397E4D" w:rsidRPr="0023751F" w:rsidRDefault="00397E4D" w:rsidP="00397E4D">
      <w:pPr>
        <w:numPr>
          <w:ilvl w:val="0"/>
          <w:numId w:val="68"/>
        </w:numPr>
        <w:spacing w:after="0" w:line="276" w:lineRule="auto"/>
        <w:contextualSpacing/>
        <w:rPr>
          <w:rFonts w:cstheme="minorHAnsi"/>
        </w:rPr>
      </w:pPr>
      <w:r w:rsidRPr="0023751F">
        <w:rPr>
          <w:rFonts w:cstheme="minorHAnsi"/>
        </w:rPr>
        <w:t>osaa selittää tietoisen ja ei-tietoisen toiminnan luonnetta ja eroja</w:t>
      </w:r>
    </w:p>
    <w:p w14:paraId="6369A641" w14:textId="77777777" w:rsidR="00397E4D" w:rsidRPr="0023751F" w:rsidRDefault="00397E4D" w:rsidP="00397E4D">
      <w:pPr>
        <w:numPr>
          <w:ilvl w:val="0"/>
          <w:numId w:val="68"/>
        </w:numPr>
        <w:spacing w:after="0" w:line="276" w:lineRule="auto"/>
        <w:contextualSpacing/>
        <w:rPr>
          <w:rFonts w:cstheme="minorHAnsi"/>
        </w:rPr>
      </w:pPr>
      <w:r w:rsidRPr="0023751F">
        <w:rPr>
          <w:rFonts w:cstheme="minorHAnsi"/>
        </w:rPr>
        <w:t>osaa eritellä ihmisen toimintaan liittyviä psyykkisiä, biologisia, sosiaalisia ja kulttuurisia tekijöitä</w:t>
      </w:r>
    </w:p>
    <w:p w14:paraId="671BF243" w14:textId="77777777" w:rsidR="00397E4D" w:rsidRPr="0023751F" w:rsidRDefault="00397E4D" w:rsidP="00397E4D">
      <w:pPr>
        <w:numPr>
          <w:ilvl w:val="0"/>
          <w:numId w:val="68"/>
        </w:numPr>
        <w:spacing w:after="0" w:line="276" w:lineRule="auto"/>
        <w:contextualSpacing/>
        <w:rPr>
          <w:rFonts w:cstheme="minorHAnsi"/>
        </w:rPr>
      </w:pPr>
      <w:r w:rsidRPr="0023751F">
        <w:rPr>
          <w:rFonts w:cstheme="minorHAnsi"/>
        </w:rPr>
        <w:t>tutustuu johonkin hyvinvoinnin ilmiöön psyykkisestä, biologisesta, sosiaalisesta ja kulttuurisesta näkökulmasta</w:t>
      </w:r>
    </w:p>
    <w:p w14:paraId="3629EEB3" w14:textId="77777777" w:rsidR="00397E4D" w:rsidRPr="0023751F" w:rsidRDefault="00397E4D" w:rsidP="00397E4D">
      <w:pPr>
        <w:numPr>
          <w:ilvl w:val="0"/>
          <w:numId w:val="68"/>
        </w:numPr>
        <w:spacing w:after="0" w:line="276" w:lineRule="auto"/>
        <w:contextualSpacing/>
        <w:rPr>
          <w:rFonts w:cstheme="minorHAnsi"/>
        </w:rPr>
      </w:pPr>
      <w:r w:rsidRPr="0023751F">
        <w:rPr>
          <w:rFonts w:cstheme="minorHAnsi"/>
        </w:rPr>
        <w:t>osaa eritellä oppimiseen liittyviä psyykkisiä, biologisia, sosiaalisia ja kulttuurisia tekijöitä sekä arvioida ja kehittää sen pohjalta omaa oppimistaan ja opiskeluaan.</w:t>
      </w:r>
    </w:p>
    <w:p w14:paraId="01B71442" w14:textId="77777777" w:rsidR="00397E4D" w:rsidRPr="0023751F" w:rsidRDefault="00397E4D" w:rsidP="00397E4D">
      <w:pPr>
        <w:spacing w:after="0" w:line="276" w:lineRule="auto"/>
        <w:contextualSpacing/>
        <w:rPr>
          <w:rFonts w:cstheme="minorHAnsi"/>
        </w:rPr>
      </w:pPr>
    </w:p>
    <w:p w14:paraId="6790E989"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3D5C2A81" w14:textId="77777777" w:rsidR="00397E4D" w:rsidRPr="0023751F" w:rsidRDefault="00397E4D" w:rsidP="00397E4D">
      <w:pPr>
        <w:spacing w:after="0" w:line="276" w:lineRule="auto"/>
        <w:contextualSpacing/>
        <w:rPr>
          <w:rFonts w:cstheme="minorHAnsi"/>
        </w:rPr>
      </w:pPr>
    </w:p>
    <w:p w14:paraId="13D75967" w14:textId="77777777" w:rsidR="00397E4D" w:rsidRPr="0023751F" w:rsidRDefault="00397E4D" w:rsidP="00397E4D">
      <w:pPr>
        <w:spacing w:after="0" w:line="276" w:lineRule="auto"/>
        <w:contextualSpacing/>
        <w:rPr>
          <w:rFonts w:cstheme="minorHAnsi"/>
        </w:rPr>
      </w:pPr>
      <w:r w:rsidRPr="0023751F">
        <w:rPr>
          <w:rFonts w:cstheme="minorHAnsi"/>
        </w:rPr>
        <w:t xml:space="preserve">Psykologia tieteenä </w:t>
      </w:r>
    </w:p>
    <w:p w14:paraId="478D8348" w14:textId="77777777" w:rsidR="00397E4D" w:rsidRPr="0023751F" w:rsidRDefault="00397E4D" w:rsidP="00397E4D">
      <w:pPr>
        <w:spacing w:after="0" w:line="276" w:lineRule="auto"/>
        <w:contextualSpacing/>
        <w:rPr>
          <w:rFonts w:cstheme="minorHAnsi"/>
        </w:rPr>
      </w:pPr>
    </w:p>
    <w:p w14:paraId="1AF24A35" w14:textId="77777777" w:rsidR="00397E4D" w:rsidRPr="0023751F" w:rsidRDefault="00397E4D" w:rsidP="00397E4D">
      <w:pPr>
        <w:spacing w:after="0" w:line="276" w:lineRule="auto"/>
        <w:contextualSpacing/>
        <w:rPr>
          <w:rFonts w:cstheme="minorHAnsi"/>
        </w:rPr>
      </w:pPr>
      <w:r w:rsidRPr="0023751F">
        <w:rPr>
          <w:rFonts w:cstheme="minorHAnsi"/>
        </w:rPr>
        <w:t>Ihmisen toiminnan tarkastelu psykologian näkökulmista</w:t>
      </w:r>
    </w:p>
    <w:p w14:paraId="5C15A00E" w14:textId="77777777" w:rsidR="00397E4D" w:rsidRPr="0023751F" w:rsidRDefault="00397E4D" w:rsidP="00397E4D">
      <w:pPr>
        <w:numPr>
          <w:ilvl w:val="0"/>
          <w:numId w:val="69"/>
        </w:numPr>
        <w:spacing w:after="0" w:line="276" w:lineRule="auto"/>
        <w:contextualSpacing/>
        <w:rPr>
          <w:rFonts w:cstheme="minorHAnsi"/>
        </w:rPr>
      </w:pPr>
      <w:r w:rsidRPr="0023751F">
        <w:rPr>
          <w:rFonts w:cstheme="minorHAnsi"/>
        </w:rPr>
        <w:t>psyykkinen näkökulma: perustietoa tiedonkäsittelystä, motiiveista ja tunteista</w:t>
      </w:r>
    </w:p>
    <w:p w14:paraId="44AA19E5" w14:textId="77777777" w:rsidR="00397E4D" w:rsidRPr="0023751F" w:rsidRDefault="00397E4D" w:rsidP="00397E4D">
      <w:pPr>
        <w:numPr>
          <w:ilvl w:val="0"/>
          <w:numId w:val="69"/>
        </w:numPr>
        <w:spacing w:after="0" w:line="276" w:lineRule="auto"/>
        <w:contextualSpacing/>
        <w:rPr>
          <w:rFonts w:cstheme="minorHAnsi"/>
        </w:rPr>
      </w:pPr>
      <w:r w:rsidRPr="0023751F">
        <w:rPr>
          <w:rFonts w:cstheme="minorHAnsi"/>
        </w:rPr>
        <w:t>biologinen näkökulma: perustietoa hermoston toiminnasta ja evoluutiopsykologian lähestymistavasta</w:t>
      </w:r>
    </w:p>
    <w:p w14:paraId="4CB033BE" w14:textId="77777777" w:rsidR="00397E4D" w:rsidRPr="0023751F" w:rsidRDefault="00397E4D" w:rsidP="00397E4D">
      <w:pPr>
        <w:numPr>
          <w:ilvl w:val="0"/>
          <w:numId w:val="69"/>
        </w:numPr>
        <w:spacing w:after="0" w:line="276" w:lineRule="auto"/>
        <w:contextualSpacing/>
        <w:rPr>
          <w:rFonts w:cstheme="minorHAnsi"/>
        </w:rPr>
      </w:pPr>
      <w:r w:rsidRPr="0023751F">
        <w:rPr>
          <w:rFonts w:cstheme="minorHAnsi"/>
        </w:rPr>
        <w:t>sosiaalinen näkökulma: perustietoa sosialisaatiosta ja tilannetekijöistä</w:t>
      </w:r>
    </w:p>
    <w:p w14:paraId="1EBDD9CA" w14:textId="77777777" w:rsidR="00397E4D" w:rsidRPr="0023751F" w:rsidRDefault="00397E4D" w:rsidP="00397E4D">
      <w:pPr>
        <w:numPr>
          <w:ilvl w:val="0"/>
          <w:numId w:val="69"/>
        </w:numPr>
        <w:spacing w:after="0" w:line="276" w:lineRule="auto"/>
        <w:contextualSpacing/>
        <w:rPr>
          <w:rFonts w:cstheme="minorHAnsi"/>
        </w:rPr>
      </w:pPr>
      <w:r w:rsidRPr="0023751F">
        <w:rPr>
          <w:rFonts w:cstheme="minorHAnsi"/>
        </w:rPr>
        <w:t>kulttuurinen näkökulma: esimerkkejä kulttuurien eroista ja yhtäläisyyksistä</w:t>
      </w:r>
    </w:p>
    <w:p w14:paraId="7458E515" w14:textId="77777777" w:rsidR="00397E4D" w:rsidRPr="0023751F" w:rsidRDefault="00397E4D" w:rsidP="00397E4D">
      <w:pPr>
        <w:numPr>
          <w:ilvl w:val="0"/>
          <w:numId w:val="69"/>
        </w:numPr>
        <w:spacing w:after="0" w:line="276" w:lineRule="auto"/>
        <w:contextualSpacing/>
        <w:rPr>
          <w:rFonts w:cstheme="minorHAnsi"/>
        </w:rPr>
      </w:pPr>
      <w:r w:rsidRPr="0023751F">
        <w:rPr>
          <w:rFonts w:cstheme="minorHAnsi"/>
        </w:rPr>
        <w:t>tietoinen ja ei-tietoinen toiminta</w:t>
      </w:r>
    </w:p>
    <w:p w14:paraId="11595A82" w14:textId="77777777" w:rsidR="00397E4D" w:rsidRPr="0023751F" w:rsidRDefault="00397E4D" w:rsidP="00397E4D">
      <w:pPr>
        <w:spacing w:after="0" w:line="276" w:lineRule="auto"/>
        <w:contextualSpacing/>
        <w:rPr>
          <w:rFonts w:cstheme="minorHAnsi"/>
        </w:rPr>
      </w:pPr>
    </w:p>
    <w:p w14:paraId="2BF1D4B7" w14:textId="77777777" w:rsidR="00397E4D" w:rsidRPr="0023751F" w:rsidRDefault="00397E4D" w:rsidP="00397E4D">
      <w:pPr>
        <w:spacing w:after="0" w:line="276" w:lineRule="auto"/>
        <w:contextualSpacing/>
        <w:rPr>
          <w:rFonts w:cstheme="minorHAnsi"/>
        </w:rPr>
      </w:pPr>
      <w:r w:rsidRPr="0023751F">
        <w:rPr>
          <w:rFonts w:cstheme="minorHAnsi"/>
        </w:rPr>
        <w:t>Oppiminen ja opiskelu psykologian näkökulmista</w:t>
      </w:r>
    </w:p>
    <w:p w14:paraId="777A3FC0" w14:textId="77777777" w:rsidR="00397E4D" w:rsidRPr="0023751F" w:rsidRDefault="00397E4D" w:rsidP="00397E4D">
      <w:pPr>
        <w:numPr>
          <w:ilvl w:val="0"/>
          <w:numId w:val="100"/>
        </w:numPr>
        <w:spacing w:after="0" w:line="276" w:lineRule="auto"/>
        <w:textAlignment w:val="baseline"/>
        <w:rPr>
          <w:rFonts w:eastAsia="Times New Roman" w:cstheme="minorHAnsi"/>
          <w:color w:val="000000"/>
          <w:lang w:eastAsia="fi-FI"/>
        </w:rPr>
      </w:pPr>
      <w:r w:rsidRPr="0023751F">
        <w:rPr>
          <w:rFonts w:eastAsia="Times New Roman" w:cstheme="minorHAnsi"/>
          <w:lang w:eastAsia="fi-FI"/>
        </w:rPr>
        <w:t xml:space="preserve">psyykkinen näkökulma: </w:t>
      </w:r>
      <w:r w:rsidRPr="0023751F">
        <w:rPr>
          <w:rFonts w:eastAsia="Times New Roman" w:cstheme="minorHAnsi"/>
          <w:color w:val="000000"/>
          <w:lang w:eastAsia="fi-FI"/>
        </w:rPr>
        <w:t>ehdollistuminen, perustietoa työmuistin ja säilömuistin toiminnasta, sisäiset mallit, oppimisstrategiat, metakognitio, tavoiteorientaatiot ja pystyvyysuskomukset</w:t>
      </w:r>
    </w:p>
    <w:p w14:paraId="27ECAFB3" w14:textId="77777777" w:rsidR="00397E4D" w:rsidRPr="0023751F" w:rsidRDefault="00397E4D" w:rsidP="00397E4D">
      <w:pPr>
        <w:numPr>
          <w:ilvl w:val="0"/>
          <w:numId w:val="70"/>
        </w:numPr>
        <w:spacing w:after="0" w:line="276" w:lineRule="auto"/>
        <w:contextualSpacing/>
        <w:rPr>
          <w:rFonts w:cstheme="minorHAnsi"/>
        </w:rPr>
      </w:pPr>
      <w:r w:rsidRPr="0023751F">
        <w:rPr>
          <w:rFonts w:cstheme="minorHAnsi"/>
        </w:rPr>
        <w:t>biologinen näkökulma: aivojen plastisuus ja unen vaikutus oppimiseen</w:t>
      </w:r>
    </w:p>
    <w:p w14:paraId="3E1D1EC0" w14:textId="77777777" w:rsidR="00397E4D" w:rsidRPr="0023751F" w:rsidRDefault="00397E4D" w:rsidP="00397E4D">
      <w:pPr>
        <w:numPr>
          <w:ilvl w:val="0"/>
          <w:numId w:val="70"/>
        </w:numPr>
        <w:spacing w:after="0" w:line="276" w:lineRule="auto"/>
        <w:contextualSpacing/>
        <w:rPr>
          <w:rFonts w:cstheme="minorHAnsi"/>
        </w:rPr>
      </w:pPr>
      <w:r w:rsidRPr="0023751F">
        <w:rPr>
          <w:rFonts w:cstheme="minorHAnsi"/>
        </w:rPr>
        <w:t xml:space="preserve">sosiaalinen ja kulttuurinen näkökulma: esimerkkejä oppimisen sosiaalisuudesta ja erilaisista oppimiskulttuureista </w:t>
      </w:r>
    </w:p>
    <w:p w14:paraId="7E31727B" w14:textId="77777777" w:rsidR="00397E4D" w:rsidRPr="0023751F" w:rsidRDefault="00397E4D" w:rsidP="00397E4D">
      <w:pPr>
        <w:spacing w:after="0" w:line="276" w:lineRule="auto"/>
        <w:contextualSpacing/>
        <w:rPr>
          <w:rFonts w:cstheme="minorHAnsi"/>
        </w:rPr>
      </w:pPr>
    </w:p>
    <w:p w14:paraId="4A01C481" w14:textId="77777777" w:rsidR="00397E4D" w:rsidRPr="0023751F" w:rsidRDefault="00397E4D" w:rsidP="00397E4D">
      <w:pPr>
        <w:spacing w:after="0" w:line="276" w:lineRule="auto"/>
        <w:contextualSpacing/>
        <w:rPr>
          <w:rFonts w:cstheme="minorHAnsi"/>
        </w:rPr>
      </w:pPr>
      <w:r w:rsidRPr="0023751F">
        <w:rPr>
          <w:rFonts w:cstheme="minorHAnsi"/>
        </w:rPr>
        <w:t xml:space="preserve">Psykologinen tutkimus </w:t>
      </w:r>
    </w:p>
    <w:p w14:paraId="40DC7163" w14:textId="77777777" w:rsidR="00397E4D" w:rsidRPr="0023751F" w:rsidRDefault="00397E4D" w:rsidP="00397E4D">
      <w:pPr>
        <w:numPr>
          <w:ilvl w:val="0"/>
          <w:numId w:val="71"/>
        </w:numPr>
        <w:spacing w:after="0" w:line="276" w:lineRule="auto"/>
        <w:contextualSpacing/>
        <w:rPr>
          <w:rFonts w:cstheme="minorHAnsi"/>
        </w:rPr>
      </w:pPr>
      <w:r w:rsidRPr="0023751F">
        <w:rPr>
          <w:rFonts w:cstheme="minorHAnsi"/>
        </w:rPr>
        <w:t>tieteellinen tieto ja arkitieto</w:t>
      </w:r>
    </w:p>
    <w:p w14:paraId="63F6CBB6" w14:textId="77777777" w:rsidR="00397E4D" w:rsidRPr="0023751F" w:rsidRDefault="00397E4D" w:rsidP="00397E4D">
      <w:pPr>
        <w:numPr>
          <w:ilvl w:val="0"/>
          <w:numId w:val="71"/>
        </w:numPr>
        <w:spacing w:after="0" w:line="276" w:lineRule="auto"/>
        <w:contextualSpacing/>
        <w:rPr>
          <w:rFonts w:cstheme="minorHAnsi"/>
        </w:rPr>
      </w:pPr>
      <w:r w:rsidRPr="0023751F">
        <w:rPr>
          <w:rFonts w:cstheme="minorHAnsi"/>
        </w:rPr>
        <w:t>tieteellisen tutkimuksen prosessi</w:t>
      </w:r>
    </w:p>
    <w:p w14:paraId="0DF202C6" w14:textId="77777777" w:rsidR="00397E4D" w:rsidRPr="0023751F" w:rsidRDefault="00397E4D" w:rsidP="00397E4D">
      <w:pPr>
        <w:numPr>
          <w:ilvl w:val="0"/>
          <w:numId w:val="71"/>
        </w:numPr>
        <w:spacing w:after="0" w:line="276" w:lineRule="auto"/>
        <w:contextualSpacing/>
        <w:rPr>
          <w:rFonts w:cstheme="minorHAnsi"/>
        </w:rPr>
      </w:pPr>
      <w:r w:rsidRPr="0023751F">
        <w:rPr>
          <w:rFonts w:cstheme="minorHAnsi"/>
        </w:rPr>
        <w:t>otoksen ja perusjoukon merkitys tutkimuksen arvioinnissa</w:t>
      </w:r>
    </w:p>
    <w:p w14:paraId="186130DC" w14:textId="77777777" w:rsidR="00397E4D" w:rsidRPr="0023751F" w:rsidRDefault="00397E4D" w:rsidP="00397E4D">
      <w:pPr>
        <w:numPr>
          <w:ilvl w:val="0"/>
          <w:numId w:val="71"/>
        </w:numPr>
        <w:spacing w:after="0" w:line="276" w:lineRule="auto"/>
        <w:contextualSpacing/>
        <w:rPr>
          <w:rFonts w:cstheme="minorHAnsi"/>
        </w:rPr>
      </w:pPr>
      <w:r w:rsidRPr="0023751F">
        <w:rPr>
          <w:rFonts w:cstheme="minorHAnsi"/>
        </w:rPr>
        <w:t>psykologisen tutkimuksen eettiset periaatteet</w:t>
      </w:r>
    </w:p>
    <w:p w14:paraId="639C33F9" w14:textId="77777777" w:rsidR="00397E4D" w:rsidRPr="0023751F" w:rsidRDefault="00397E4D" w:rsidP="00397E4D">
      <w:pPr>
        <w:numPr>
          <w:ilvl w:val="0"/>
          <w:numId w:val="71"/>
        </w:numPr>
        <w:spacing w:after="0" w:line="276" w:lineRule="auto"/>
        <w:contextualSpacing/>
        <w:rPr>
          <w:rFonts w:cstheme="minorHAnsi"/>
        </w:rPr>
      </w:pPr>
      <w:r w:rsidRPr="0023751F">
        <w:rPr>
          <w:rFonts w:cstheme="minorHAnsi"/>
        </w:rPr>
        <w:t>esimerkkejä laadullisista ja määrällisistä psykologian tutkimuksista</w:t>
      </w:r>
    </w:p>
    <w:p w14:paraId="7A82BF4E" w14:textId="77777777" w:rsidR="00397E4D" w:rsidRPr="0023751F" w:rsidRDefault="00397E4D" w:rsidP="00397E4D">
      <w:pPr>
        <w:spacing w:after="0" w:line="276" w:lineRule="auto"/>
        <w:contextualSpacing/>
        <w:rPr>
          <w:rFonts w:cstheme="minorHAnsi"/>
        </w:rPr>
      </w:pPr>
    </w:p>
    <w:p w14:paraId="04F20A1A" w14:textId="77777777" w:rsidR="00397E4D" w:rsidRPr="0023751F" w:rsidRDefault="00397E4D" w:rsidP="00397E4D">
      <w:pPr>
        <w:spacing w:after="0" w:line="276" w:lineRule="auto"/>
        <w:contextualSpacing/>
        <w:rPr>
          <w:rFonts w:cstheme="minorHAnsi"/>
          <w:sz w:val="24"/>
        </w:rPr>
      </w:pPr>
      <w:r w:rsidRPr="0023751F">
        <w:rPr>
          <w:rFonts w:cstheme="minorHAnsi"/>
          <w:b/>
          <w:bCs/>
          <w:sz w:val="24"/>
        </w:rPr>
        <w:t>Valtakunnalliset valinnaiset opinnot</w:t>
      </w:r>
    </w:p>
    <w:p w14:paraId="547A372C" w14:textId="77777777" w:rsidR="00397E4D" w:rsidRPr="0023751F" w:rsidRDefault="00397E4D" w:rsidP="00397E4D">
      <w:pPr>
        <w:spacing w:after="0" w:line="276" w:lineRule="auto"/>
        <w:contextualSpacing/>
        <w:rPr>
          <w:rFonts w:cstheme="minorHAnsi"/>
          <w:b/>
          <w:bCs/>
        </w:rPr>
      </w:pPr>
    </w:p>
    <w:p w14:paraId="6FA387DF"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PS2 Kehittyvä ihminen (2 op)</w:t>
      </w:r>
    </w:p>
    <w:p w14:paraId="6FA05DA3" w14:textId="77777777" w:rsidR="00397E4D" w:rsidRPr="0023751F" w:rsidRDefault="00397E4D" w:rsidP="00397E4D">
      <w:pPr>
        <w:spacing w:after="0" w:line="276" w:lineRule="auto"/>
        <w:contextualSpacing/>
        <w:rPr>
          <w:rFonts w:cstheme="minorHAnsi"/>
          <w:color w:val="FF0000"/>
        </w:rPr>
      </w:pPr>
    </w:p>
    <w:p w14:paraId="76351825"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6DEC2CD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8820A02" w14:textId="77777777" w:rsidR="00397E4D" w:rsidRPr="0023751F" w:rsidRDefault="00397E4D" w:rsidP="00397E4D">
      <w:pPr>
        <w:numPr>
          <w:ilvl w:val="0"/>
          <w:numId w:val="72"/>
        </w:numPr>
        <w:spacing w:after="0" w:line="276" w:lineRule="auto"/>
        <w:contextualSpacing/>
        <w:rPr>
          <w:rFonts w:cstheme="minorHAnsi"/>
        </w:rPr>
      </w:pPr>
      <w:r w:rsidRPr="0023751F">
        <w:rPr>
          <w:rFonts w:cstheme="minorHAnsi"/>
        </w:rPr>
        <w:t>osaa eritellä ihmisen yksilölliseen kehitykseen vaikuttavia tekijöitä ja niiden keskinäistä vuorovaikutusta</w:t>
      </w:r>
    </w:p>
    <w:p w14:paraId="4FC69B9C" w14:textId="77777777" w:rsidR="00397E4D" w:rsidRPr="0023751F" w:rsidRDefault="00397E4D" w:rsidP="00397E4D">
      <w:pPr>
        <w:numPr>
          <w:ilvl w:val="0"/>
          <w:numId w:val="72"/>
        </w:numPr>
        <w:spacing w:after="0" w:line="276" w:lineRule="auto"/>
        <w:contextualSpacing/>
        <w:rPr>
          <w:rFonts w:cstheme="minorHAnsi"/>
        </w:rPr>
      </w:pPr>
      <w:r w:rsidRPr="0023751F">
        <w:rPr>
          <w:rFonts w:cstheme="minorHAnsi"/>
        </w:rPr>
        <w:lastRenderedPageBreak/>
        <w:t>osaa selittää, miten hermoston kypsyminen ja muovautuminen heijastuvat psyykkiseen kehitykseen sikiökaudelta läpi elämänkulun</w:t>
      </w:r>
    </w:p>
    <w:p w14:paraId="114C81F2" w14:textId="77777777" w:rsidR="00397E4D" w:rsidRPr="0023751F" w:rsidRDefault="00397E4D" w:rsidP="00397E4D">
      <w:pPr>
        <w:numPr>
          <w:ilvl w:val="0"/>
          <w:numId w:val="72"/>
        </w:numPr>
        <w:spacing w:after="0" w:line="276" w:lineRule="auto"/>
        <w:contextualSpacing/>
        <w:rPr>
          <w:rFonts w:cstheme="minorHAnsi"/>
        </w:rPr>
      </w:pPr>
      <w:r w:rsidRPr="0023751F">
        <w:rPr>
          <w:rFonts w:cstheme="minorHAnsi"/>
        </w:rPr>
        <w:t>osaa kuvailla lapsuus- ja nuoruusiän sosioemotionaalista ja kognitiivista kehitystä sekä soveltaa niihin liittyvää teoria- ja tutkimustietoa</w:t>
      </w:r>
    </w:p>
    <w:p w14:paraId="3F21E553" w14:textId="77777777" w:rsidR="00397E4D" w:rsidRPr="0023751F" w:rsidRDefault="00397E4D" w:rsidP="00397E4D">
      <w:pPr>
        <w:numPr>
          <w:ilvl w:val="0"/>
          <w:numId w:val="72"/>
        </w:numPr>
        <w:spacing w:after="0" w:line="276" w:lineRule="auto"/>
        <w:contextualSpacing/>
        <w:rPr>
          <w:rFonts w:cstheme="minorHAnsi"/>
        </w:rPr>
      </w:pPr>
      <w:r w:rsidRPr="0023751F">
        <w:rPr>
          <w:rFonts w:cstheme="minorHAnsi"/>
        </w:rPr>
        <w:t>osaa antaa esimerkkejä sosialisaation ja kulttuurin vaikutuksesta ihmisen kehitykseen</w:t>
      </w:r>
    </w:p>
    <w:p w14:paraId="126774C7" w14:textId="77777777" w:rsidR="00397E4D" w:rsidRPr="0023751F" w:rsidRDefault="00397E4D" w:rsidP="00397E4D">
      <w:pPr>
        <w:numPr>
          <w:ilvl w:val="0"/>
          <w:numId w:val="72"/>
        </w:numPr>
        <w:spacing w:after="0" w:line="276" w:lineRule="auto"/>
        <w:contextualSpacing/>
        <w:rPr>
          <w:rFonts w:cstheme="minorHAnsi"/>
        </w:rPr>
      </w:pPr>
      <w:r w:rsidRPr="0023751F">
        <w:rPr>
          <w:rFonts w:cstheme="minorHAnsi"/>
        </w:rPr>
        <w:t>ymmärtää kokonaisvaltaisesti kehityksen yksilöllisyyttä ja jatkuvuutta</w:t>
      </w:r>
    </w:p>
    <w:p w14:paraId="25F79EAE" w14:textId="77777777" w:rsidR="00397E4D" w:rsidRPr="0023751F" w:rsidRDefault="00397E4D" w:rsidP="00397E4D">
      <w:pPr>
        <w:numPr>
          <w:ilvl w:val="0"/>
          <w:numId w:val="72"/>
        </w:numPr>
        <w:spacing w:after="0" w:line="276" w:lineRule="auto"/>
        <w:contextualSpacing/>
        <w:rPr>
          <w:rFonts w:cstheme="minorHAnsi"/>
        </w:rPr>
      </w:pPr>
      <w:r w:rsidRPr="0023751F">
        <w:rPr>
          <w:rFonts w:cstheme="minorHAnsi"/>
        </w:rPr>
        <w:t>perehtyy nuoruusiän psykologiaan ja pohtii aikuisuuteen siirtymiseen liittyviä tekijöitä</w:t>
      </w:r>
    </w:p>
    <w:p w14:paraId="278F4F61" w14:textId="77777777" w:rsidR="00397E4D" w:rsidRPr="0023751F" w:rsidRDefault="00397E4D" w:rsidP="00397E4D">
      <w:pPr>
        <w:numPr>
          <w:ilvl w:val="0"/>
          <w:numId w:val="72"/>
        </w:numPr>
        <w:spacing w:after="0" w:line="276" w:lineRule="auto"/>
        <w:contextualSpacing/>
        <w:rPr>
          <w:rFonts w:cstheme="minorHAnsi"/>
        </w:rPr>
      </w:pPr>
      <w:r w:rsidRPr="0023751F">
        <w:rPr>
          <w:rFonts w:cstheme="minorHAnsi"/>
        </w:rPr>
        <w:t>osaa soveltaa kehityspsykologista tietoa itsensä ja muiden ihmisten ymmärtämiseen ja vuorovaikutustaitojensa kehittämiseen</w:t>
      </w:r>
    </w:p>
    <w:p w14:paraId="3FE511BB" w14:textId="77777777" w:rsidR="00397E4D" w:rsidRPr="0023751F" w:rsidRDefault="00397E4D" w:rsidP="00397E4D">
      <w:pPr>
        <w:numPr>
          <w:ilvl w:val="0"/>
          <w:numId w:val="72"/>
        </w:numPr>
        <w:spacing w:after="0" w:line="276" w:lineRule="auto"/>
        <w:contextualSpacing/>
        <w:rPr>
          <w:rFonts w:cstheme="minorHAnsi"/>
        </w:rPr>
      </w:pPr>
      <w:r w:rsidRPr="0023751F">
        <w:rPr>
          <w:rFonts w:cstheme="minorHAnsi"/>
        </w:rPr>
        <w:t>osaa kuvailla, miten ihmisen kehitystä tutkitaan.</w:t>
      </w:r>
    </w:p>
    <w:p w14:paraId="51E61670" w14:textId="77777777" w:rsidR="00397E4D" w:rsidRPr="0023751F" w:rsidRDefault="00397E4D" w:rsidP="00397E4D">
      <w:pPr>
        <w:spacing w:after="0" w:line="276" w:lineRule="auto"/>
        <w:contextualSpacing/>
        <w:rPr>
          <w:rFonts w:cstheme="minorHAnsi"/>
        </w:rPr>
      </w:pPr>
    </w:p>
    <w:p w14:paraId="02F7A8EC"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72181E3A" w14:textId="77777777" w:rsidR="00397E4D" w:rsidRPr="0023751F" w:rsidRDefault="00397E4D" w:rsidP="00397E4D">
      <w:pPr>
        <w:spacing w:after="0" w:line="276" w:lineRule="auto"/>
        <w:contextualSpacing/>
        <w:rPr>
          <w:rFonts w:cstheme="minorHAnsi"/>
        </w:rPr>
      </w:pPr>
    </w:p>
    <w:p w14:paraId="224C95A1" w14:textId="77777777" w:rsidR="00397E4D" w:rsidRPr="0023751F" w:rsidRDefault="00397E4D" w:rsidP="00397E4D">
      <w:pPr>
        <w:spacing w:after="0" w:line="276" w:lineRule="auto"/>
        <w:contextualSpacing/>
        <w:rPr>
          <w:rFonts w:cstheme="minorHAnsi"/>
        </w:rPr>
      </w:pPr>
      <w:r w:rsidRPr="0023751F">
        <w:rPr>
          <w:rFonts w:cstheme="minorHAnsi"/>
        </w:rPr>
        <w:t>Hermoston kehitys psyykkisten toimintojen näkökulmasta elämänkulun aikana</w:t>
      </w:r>
    </w:p>
    <w:p w14:paraId="6F1503F2" w14:textId="77777777" w:rsidR="00397E4D" w:rsidRPr="0023751F" w:rsidRDefault="00397E4D" w:rsidP="00397E4D">
      <w:pPr>
        <w:numPr>
          <w:ilvl w:val="0"/>
          <w:numId w:val="73"/>
        </w:numPr>
        <w:spacing w:after="0" w:line="276" w:lineRule="auto"/>
        <w:contextualSpacing/>
        <w:rPr>
          <w:rFonts w:cstheme="minorHAnsi"/>
        </w:rPr>
      </w:pPr>
      <w:r w:rsidRPr="0023751F">
        <w:rPr>
          <w:rFonts w:cstheme="minorHAnsi"/>
        </w:rPr>
        <w:t>perimän merkitys</w:t>
      </w:r>
    </w:p>
    <w:p w14:paraId="14455F8A" w14:textId="77777777" w:rsidR="00397E4D" w:rsidRPr="0023751F" w:rsidRDefault="00397E4D" w:rsidP="00397E4D">
      <w:pPr>
        <w:numPr>
          <w:ilvl w:val="0"/>
          <w:numId w:val="73"/>
        </w:numPr>
        <w:spacing w:after="0" w:line="276" w:lineRule="auto"/>
        <w:contextualSpacing/>
        <w:rPr>
          <w:rFonts w:cstheme="minorHAnsi"/>
        </w:rPr>
      </w:pPr>
      <w:r w:rsidRPr="0023751F">
        <w:rPr>
          <w:rFonts w:cstheme="minorHAnsi"/>
        </w:rPr>
        <w:t>kypsyminen ja oppiminen</w:t>
      </w:r>
    </w:p>
    <w:p w14:paraId="446EF817" w14:textId="77777777" w:rsidR="00397E4D" w:rsidRPr="0023751F" w:rsidRDefault="00397E4D" w:rsidP="00397E4D">
      <w:pPr>
        <w:numPr>
          <w:ilvl w:val="0"/>
          <w:numId w:val="73"/>
        </w:numPr>
        <w:spacing w:after="0" w:line="276" w:lineRule="auto"/>
        <w:contextualSpacing/>
        <w:rPr>
          <w:rFonts w:cstheme="minorHAnsi"/>
        </w:rPr>
      </w:pPr>
      <w:r w:rsidRPr="0023751F">
        <w:rPr>
          <w:rFonts w:cstheme="minorHAnsi"/>
        </w:rPr>
        <w:t>herkkyyskaudet</w:t>
      </w:r>
    </w:p>
    <w:p w14:paraId="703064B7" w14:textId="77777777" w:rsidR="00397E4D" w:rsidRPr="0023751F" w:rsidRDefault="00397E4D" w:rsidP="00397E4D">
      <w:pPr>
        <w:numPr>
          <w:ilvl w:val="0"/>
          <w:numId w:val="73"/>
        </w:numPr>
        <w:spacing w:after="0" w:line="276" w:lineRule="auto"/>
        <w:contextualSpacing/>
        <w:rPr>
          <w:rFonts w:cstheme="minorHAnsi"/>
        </w:rPr>
      </w:pPr>
      <w:r w:rsidRPr="0023751F">
        <w:rPr>
          <w:rFonts w:cstheme="minorHAnsi"/>
        </w:rPr>
        <w:t>plastisuuden merkitys kehityksessä</w:t>
      </w:r>
    </w:p>
    <w:p w14:paraId="0B94C2EF" w14:textId="77777777" w:rsidR="00397E4D" w:rsidRPr="0023751F" w:rsidRDefault="00397E4D" w:rsidP="00397E4D">
      <w:pPr>
        <w:spacing w:after="0" w:line="276" w:lineRule="auto"/>
        <w:contextualSpacing/>
        <w:rPr>
          <w:rFonts w:cstheme="minorHAnsi"/>
        </w:rPr>
      </w:pPr>
    </w:p>
    <w:p w14:paraId="65070770" w14:textId="77777777" w:rsidR="00397E4D" w:rsidRPr="0023751F" w:rsidRDefault="00397E4D" w:rsidP="00397E4D">
      <w:pPr>
        <w:spacing w:after="0" w:line="276" w:lineRule="auto"/>
        <w:contextualSpacing/>
        <w:rPr>
          <w:rFonts w:cstheme="minorHAnsi"/>
        </w:rPr>
      </w:pPr>
      <w:r w:rsidRPr="0023751F">
        <w:rPr>
          <w:rFonts w:cstheme="minorHAnsi"/>
        </w:rPr>
        <w:t>Tunne-elämän ja vuorovaikutuksen kehitys lapsuudessa ja nuoruudessa</w:t>
      </w:r>
    </w:p>
    <w:p w14:paraId="59B551DE" w14:textId="77777777" w:rsidR="00397E4D" w:rsidRPr="0023751F" w:rsidRDefault="00397E4D" w:rsidP="00397E4D">
      <w:pPr>
        <w:numPr>
          <w:ilvl w:val="0"/>
          <w:numId w:val="74"/>
        </w:numPr>
        <w:spacing w:after="0" w:line="276" w:lineRule="auto"/>
        <w:contextualSpacing/>
        <w:rPr>
          <w:rFonts w:cstheme="minorHAnsi"/>
        </w:rPr>
      </w:pPr>
      <w:r w:rsidRPr="0023751F">
        <w:rPr>
          <w:rFonts w:cstheme="minorHAnsi"/>
        </w:rPr>
        <w:t>varhainen vuorovaikutus ja kiintymyssuhteet</w:t>
      </w:r>
    </w:p>
    <w:p w14:paraId="1C1286FF" w14:textId="77777777" w:rsidR="00397E4D" w:rsidRPr="0023751F" w:rsidRDefault="00397E4D" w:rsidP="00397E4D">
      <w:pPr>
        <w:numPr>
          <w:ilvl w:val="0"/>
          <w:numId w:val="74"/>
        </w:numPr>
        <w:spacing w:after="0" w:line="276" w:lineRule="auto"/>
        <w:contextualSpacing/>
        <w:rPr>
          <w:rFonts w:cstheme="minorHAnsi"/>
        </w:rPr>
      </w:pPr>
      <w:r w:rsidRPr="0023751F">
        <w:rPr>
          <w:rFonts w:cstheme="minorHAnsi"/>
        </w:rPr>
        <w:t xml:space="preserve">temperamentti </w:t>
      </w:r>
    </w:p>
    <w:p w14:paraId="0DD193D8" w14:textId="77777777" w:rsidR="00397E4D" w:rsidRPr="0023751F" w:rsidRDefault="00397E4D" w:rsidP="00397E4D">
      <w:pPr>
        <w:numPr>
          <w:ilvl w:val="0"/>
          <w:numId w:val="74"/>
        </w:numPr>
        <w:spacing w:after="0" w:line="276" w:lineRule="auto"/>
        <w:contextualSpacing/>
        <w:rPr>
          <w:rFonts w:cstheme="minorHAnsi"/>
        </w:rPr>
      </w:pPr>
      <w:r w:rsidRPr="0023751F">
        <w:rPr>
          <w:rFonts w:cstheme="minorHAnsi"/>
        </w:rPr>
        <w:t>minuus ja minäkäsitys </w:t>
      </w:r>
    </w:p>
    <w:p w14:paraId="3C218994" w14:textId="77777777" w:rsidR="00397E4D" w:rsidRPr="0023751F" w:rsidRDefault="00397E4D" w:rsidP="00397E4D">
      <w:pPr>
        <w:numPr>
          <w:ilvl w:val="0"/>
          <w:numId w:val="74"/>
        </w:numPr>
        <w:spacing w:after="0" w:line="276" w:lineRule="auto"/>
        <w:contextualSpacing/>
        <w:rPr>
          <w:rFonts w:cstheme="minorHAnsi"/>
        </w:rPr>
      </w:pPr>
      <w:r w:rsidRPr="0023751F">
        <w:rPr>
          <w:rFonts w:cstheme="minorHAnsi"/>
        </w:rPr>
        <w:t>tunteet, tunnetaidot ja tunteiden säätely</w:t>
      </w:r>
    </w:p>
    <w:p w14:paraId="6DA7D0E0" w14:textId="77777777" w:rsidR="00397E4D" w:rsidRPr="0023751F" w:rsidRDefault="00397E4D" w:rsidP="00397E4D">
      <w:pPr>
        <w:numPr>
          <w:ilvl w:val="0"/>
          <w:numId w:val="74"/>
        </w:numPr>
        <w:spacing w:after="0" w:line="276" w:lineRule="auto"/>
        <w:contextualSpacing/>
        <w:rPr>
          <w:rFonts w:cstheme="minorHAnsi"/>
        </w:rPr>
      </w:pPr>
      <w:r w:rsidRPr="0023751F">
        <w:rPr>
          <w:rFonts w:cstheme="minorHAnsi"/>
        </w:rPr>
        <w:t>vertaissuhteet ja sosiaaliset taidot</w:t>
      </w:r>
    </w:p>
    <w:p w14:paraId="5A05009C" w14:textId="77777777" w:rsidR="00397E4D" w:rsidRPr="0023751F" w:rsidRDefault="00397E4D" w:rsidP="00397E4D">
      <w:pPr>
        <w:spacing w:after="0" w:line="276" w:lineRule="auto"/>
        <w:contextualSpacing/>
        <w:rPr>
          <w:rFonts w:cstheme="minorHAnsi"/>
        </w:rPr>
      </w:pPr>
    </w:p>
    <w:p w14:paraId="0CF5356B" w14:textId="77777777" w:rsidR="00397E4D" w:rsidRPr="0023751F" w:rsidRDefault="00397E4D" w:rsidP="00397E4D">
      <w:pPr>
        <w:spacing w:after="0" w:line="276" w:lineRule="auto"/>
        <w:contextualSpacing/>
        <w:rPr>
          <w:rFonts w:cstheme="minorHAnsi"/>
        </w:rPr>
      </w:pPr>
      <w:r w:rsidRPr="0023751F">
        <w:rPr>
          <w:rFonts w:cstheme="minorHAnsi"/>
        </w:rPr>
        <w:t xml:space="preserve">Kognitiivinen kehitys lapsuudessa ja nuoruudessa </w:t>
      </w:r>
    </w:p>
    <w:p w14:paraId="360F0E0F" w14:textId="77777777" w:rsidR="00397E4D" w:rsidRPr="0023751F" w:rsidRDefault="00397E4D" w:rsidP="00397E4D">
      <w:pPr>
        <w:numPr>
          <w:ilvl w:val="0"/>
          <w:numId w:val="75"/>
        </w:numPr>
        <w:spacing w:after="0" w:line="276" w:lineRule="auto"/>
        <w:contextualSpacing/>
        <w:rPr>
          <w:rFonts w:cstheme="minorHAnsi"/>
        </w:rPr>
      </w:pPr>
      <w:r w:rsidRPr="0023751F">
        <w:rPr>
          <w:rFonts w:cstheme="minorHAnsi"/>
        </w:rPr>
        <w:t xml:space="preserve">kieli ja ajattelu </w:t>
      </w:r>
    </w:p>
    <w:p w14:paraId="7A9B1429" w14:textId="77777777" w:rsidR="00397E4D" w:rsidRPr="0023751F" w:rsidRDefault="00397E4D" w:rsidP="00397E4D">
      <w:pPr>
        <w:numPr>
          <w:ilvl w:val="0"/>
          <w:numId w:val="75"/>
        </w:numPr>
        <w:spacing w:after="0" w:line="276" w:lineRule="auto"/>
        <w:contextualSpacing/>
        <w:rPr>
          <w:rFonts w:cstheme="minorHAnsi"/>
        </w:rPr>
      </w:pPr>
      <w:r w:rsidRPr="0023751F">
        <w:rPr>
          <w:rFonts w:cstheme="minorHAnsi"/>
        </w:rPr>
        <w:t>toiminnanohjaus</w:t>
      </w:r>
    </w:p>
    <w:p w14:paraId="2A616A5F" w14:textId="77777777" w:rsidR="00397E4D" w:rsidRPr="0023751F" w:rsidRDefault="00397E4D" w:rsidP="00397E4D">
      <w:pPr>
        <w:spacing w:after="0" w:line="276" w:lineRule="auto"/>
        <w:contextualSpacing/>
        <w:rPr>
          <w:rFonts w:cstheme="minorHAnsi"/>
        </w:rPr>
      </w:pPr>
    </w:p>
    <w:p w14:paraId="763A938D" w14:textId="77777777" w:rsidR="00397E4D" w:rsidRPr="0023751F" w:rsidRDefault="00397E4D" w:rsidP="00397E4D">
      <w:pPr>
        <w:spacing w:after="0" w:line="276" w:lineRule="auto"/>
        <w:contextualSpacing/>
        <w:rPr>
          <w:rFonts w:cstheme="minorHAnsi"/>
        </w:rPr>
      </w:pPr>
      <w:r w:rsidRPr="0023751F">
        <w:rPr>
          <w:rFonts w:cstheme="minorHAnsi"/>
        </w:rPr>
        <w:t>Identiteetin muuttuvuus elämänkulun aikana</w:t>
      </w:r>
    </w:p>
    <w:p w14:paraId="403B8EA5" w14:textId="77777777" w:rsidR="00397E4D" w:rsidRPr="0023751F" w:rsidRDefault="00397E4D" w:rsidP="00397E4D">
      <w:pPr>
        <w:numPr>
          <w:ilvl w:val="0"/>
          <w:numId w:val="76"/>
        </w:numPr>
        <w:spacing w:after="0" w:line="276" w:lineRule="auto"/>
        <w:contextualSpacing/>
        <w:rPr>
          <w:rFonts w:cstheme="minorHAnsi"/>
        </w:rPr>
      </w:pPr>
      <w:r w:rsidRPr="0023751F">
        <w:rPr>
          <w:rFonts w:cstheme="minorHAnsi"/>
        </w:rPr>
        <w:t>henkilökohtainen identiteetti</w:t>
      </w:r>
    </w:p>
    <w:p w14:paraId="47DC24AF" w14:textId="77777777" w:rsidR="00397E4D" w:rsidRPr="0023751F" w:rsidRDefault="00397E4D" w:rsidP="00397E4D">
      <w:pPr>
        <w:numPr>
          <w:ilvl w:val="0"/>
          <w:numId w:val="76"/>
        </w:numPr>
        <w:spacing w:after="0" w:line="276" w:lineRule="auto"/>
        <w:contextualSpacing/>
        <w:rPr>
          <w:rFonts w:cstheme="minorHAnsi"/>
        </w:rPr>
      </w:pPr>
      <w:r w:rsidRPr="0023751F">
        <w:rPr>
          <w:rFonts w:cstheme="minorHAnsi"/>
        </w:rPr>
        <w:t>sosiaalinen identiteetti</w:t>
      </w:r>
    </w:p>
    <w:p w14:paraId="6378381F" w14:textId="77777777" w:rsidR="00397E4D" w:rsidRPr="0023751F" w:rsidRDefault="00397E4D" w:rsidP="00397E4D">
      <w:pPr>
        <w:numPr>
          <w:ilvl w:val="0"/>
          <w:numId w:val="76"/>
        </w:numPr>
        <w:spacing w:after="0" w:line="276" w:lineRule="auto"/>
        <w:contextualSpacing/>
        <w:rPr>
          <w:rFonts w:cstheme="minorHAnsi"/>
        </w:rPr>
      </w:pPr>
      <w:r w:rsidRPr="0023751F">
        <w:rPr>
          <w:rFonts w:cstheme="minorHAnsi"/>
        </w:rPr>
        <w:t>kulttuuri-identiteetti ja etninen identiteetti</w:t>
      </w:r>
    </w:p>
    <w:p w14:paraId="160DE258" w14:textId="77777777" w:rsidR="00397E4D" w:rsidRPr="0023751F" w:rsidRDefault="00397E4D" w:rsidP="00397E4D">
      <w:pPr>
        <w:numPr>
          <w:ilvl w:val="0"/>
          <w:numId w:val="76"/>
        </w:numPr>
        <w:spacing w:after="0" w:line="276" w:lineRule="auto"/>
        <w:contextualSpacing/>
        <w:rPr>
          <w:rFonts w:cstheme="minorHAnsi"/>
        </w:rPr>
      </w:pPr>
      <w:r w:rsidRPr="0023751F">
        <w:rPr>
          <w:rFonts w:cstheme="minorHAnsi"/>
        </w:rPr>
        <w:t>sukupuoli- ja seksuaali-identiteetti, sukupuolen ja seksuaalisen suuntautumisen moninaisuus</w:t>
      </w:r>
    </w:p>
    <w:p w14:paraId="2DB0FEB8" w14:textId="77777777" w:rsidR="00397E4D" w:rsidRPr="0023751F" w:rsidRDefault="00397E4D" w:rsidP="00397E4D">
      <w:pPr>
        <w:spacing w:after="0" w:line="276" w:lineRule="auto"/>
        <w:contextualSpacing/>
        <w:rPr>
          <w:rFonts w:cstheme="minorHAnsi"/>
        </w:rPr>
      </w:pPr>
    </w:p>
    <w:p w14:paraId="7A28ADE2" w14:textId="77777777" w:rsidR="00397E4D" w:rsidRPr="0023751F" w:rsidRDefault="00397E4D" w:rsidP="00397E4D">
      <w:pPr>
        <w:spacing w:after="0" w:line="276" w:lineRule="auto"/>
        <w:contextualSpacing/>
        <w:rPr>
          <w:rFonts w:cstheme="minorHAnsi"/>
        </w:rPr>
      </w:pPr>
      <w:r w:rsidRPr="0023751F">
        <w:rPr>
          <w:rFonts w:cstheme="minorHAnsi"/>
        </w:rPr>
        <w:t xml:space="preserve">Kehityksen yksilöllisyys ja jatkuvuus </w:t>
      </w:r>
    </w:p>
    <w:p w14:paraId="05A3BD87" w14:textId="77777777" w:rsidR="00397E4D" w:rsidRPr="0023751F" w:rsidRDefault="00397E4D" w:rsidP="00397E4D">
      <w:pPr>
        <w:numPr>
          <w:ilvl w:val="0"/>
          <w:numId w:val="77"/>
        </w:numPr>
        <w:spacing w:after="0" w:line="276" w:lineRule="auto"/>
        <w:contextualSpacing/>
        <w:rPr>
          <w:rFonts w:cstheme="minorHAnsi"/>
        </w:rPr>
      </w:pPr>
      <w:r w:rsidRPr="0023751F">
        <w:rPr>
          <w:rFonts w:cstheme="minorHAnsi"/>
        </w:rPr>
        <w:t>erilaisia kehityspolkuja varhaislapsuudesta aikuisuuteen</w:t>
      </w:r>
    </w:p>
    <w:p w14:paraId="75AA926C" w14:textId="77777777" w:rsidR="00397E4D" w:rsidRPr="0023751F" w:rsidRDefault="00397E4D" w:rsidP="00397E4D">
      <w:pPr>
        <w:numPr>
          <w:ilvl w:val="0"/>
          <w:numId w:val="77"/>
        </w:numPr>
        <w:spacing w:after="0" w:line="276" w:lineRule="auto"/>
        <w:contextualSpacing/>
        <w:rPr>
          <w:rFonts w:cstheme="minorHAnsi"/>
        </w:rPr>
      </w:pPr>
      <w:r w:rsidRPr="0023751F">
        <w:rPr>
          <w:rFonts w:cstheme="minorHAnsi"/>
        </w:rPr>
        <w:t>vanhemmuuden ja kasvuympäristön merkitys</w:t>
      </w:r>
    </w:p>
    <w:p w14:paraId="2BC023C9" w14:textId="77777777" w:rsidR="00397E4D" w:rsidRPr="0023751F" w:rsidRDefault="00397E4D" w:rsidP="00397E4D">
      <w:pPr>
        <w:spacing w:after="0" w:line="276" w:lineRule="auto"/>
        <w:contextualSpacing/>
        <w:rPr>
          <w:rFonts w:cstheme="minorHAnsi"/>
        </w:rPr>
      </w:pPr>
    </w:p>
    <w:p w14:paraId="052994E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Psykologinen tutkimus </w:t>
      </w:r>
    </w:p>
    <w:p w14:paraId="27418B27" w14:textId="77777777" w:rsidR="00397E4D" w:rsidRPr="0023751F" w:rsidRDefault="00397E4D" w:rsidP="00397E4D">
      <w:pPr>
        <w:numPr>
          <w:ilvl w:val="0"/>
          <w:numId w:val="78"/>
        </w:numPr>
        <w:spacing w:after="0" w:line="276" w:lineRule="auto"/>
        <w:contextualSpacing/>
        <w:rPr>
          <w:rFonts w:cstheme="minorHAnsi"/>
        </w:rPr>
      </w:pPr>
      <w:r w:rsidRPr="0023751F">
        <w:rPr>
          <w:rFonts w:cstheme="minorHAnsi"/>
        </w:rPr>
        <w:t>kaksos- ja adoptiotutkimus</w:t>
      </w:r>
    </w:p>
    <w:p w14:paraId="188423F9" w14:textId="77777777" w:rsidR="00397E4D" w:rsidRPr="0023751F" w:rsidRDefault="00397E4D" w:rsidP="00397E4D">
      <w:pPr>
        <w:numPr>
          <w:ilvl w:val="0"/>
          <w:numId w:val="78"/>
        </w:numPr>
        <w:spacing w:after="0" w:line="276" w:lineRule="auto"/>
        <w:contextualSpacing/>
        <w:rPr>
          <w:rFonts w:cstheme="minorHAnsi"/>
        </w:rPr>
      </w:pPr>
      <w:r w:rsidRPr="0023751F">
        <w:rPr>
          <w:rFonts w:cstheme="minorHAnsi"/>
        </w:rPr>
        <w:t>pitkittäis- ja poikittaistutkimus</w:t>
      </w:r>
    </w:p>
    <w:p w14:paraId="2064C1E7" w14:textId="77777777" w:rsidR="00397E4D" w:rsidRPr="0023751F" w:rsidRDefault="00397E4D" w:rsidP="00397E4D">
      <w:pPr>
        <w:numPr>
          <w:ilvl w:val="0"/>
          <w:numId w:val="78"/>
        </w:numPr>
        <w:spacing w:after="0" w:line="276" w:lineRule="auto"/>
        <w:contextualSpacing/>
        <w:rPr>
          <w:rFonts w:cstheme="minorHAnsi"/>
        </w:rPr>
      </w:pPr>
      <w:r w:rsidRPr="0023751F">
        <w:rPr>
          <w:rFonts w:cstheme="minorHAnsi"/>
        </w:rPr>
        <w:t>esimerkkejä havainnointia hyödyntävistä tutkimuksista</w:t>
      </w:r>
    </w:p>
    <w:p w14:paraId="546F8878" w14:textId="77777777" w:rsidR="00397E4D" w:rsidRPr="0023751F" w:rsidRDefault="00397E4D" w:rsidP="00397E4D">
      <w:pPr>
        <w:spacing w:after="0" w:line="276" w:lineRule="auto"/>
        <w:contextualSpacing/>
        <w:rPr>
          <w:rFonts w:cstheme="minorHAnsi"/>
        </w:rPr>
      </w:pPr>
    </w:p>
    <w:p w14:paraId="55D33D5B"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lastRenderedPageBreak/>
        <w:t>PS3 Tietoa käsittelevä ihminen (2 op)</w:t>
      </w:r>
    </w:p>
    <w:p w14:paraId="23E5BD21" w14:textId="77777777" w:rsidR="00397E4D" w:rsidRPr="0023751F" w:rsidRDefault="00397E4D" w:rsidP="00397E4D">
      <w:pPr>
        <w:spacing w:after="0" w:line="276" w:lineRule="auto"/>
        <w:contextualSpacing/>
        <w:rPr>
          <w:rFonts w:cstheme="minorHAnsi"/>
          <w:i/>
          <w:iCs/>
        </w:rPr>
      </w:pPr>
    </w:p>
    <w:p w14:paraId="3F955223"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5E7CD69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64047F2" w14:textId="77777777" w:rsidR="00397E4D" w:rsidRPr="0023751F" w:rsidRDefault="00397E4D" w:rsidP="00397E4D">
      <w:pPr>
        <w:numPr>
          <w:ilvl w:val="0"/>
          <w:numId w:val="79"/>
        </w:numPr>
        <w:spacing w:after="0" w:line="276" w:lineRule="auto"/>
        <w:contextualSpacing/>
        <w:rPr>
          <w:rFonts w:cstheme="minorHAnsi"/>
        </w:rPr>
      </w:pPr>
      <w:r w:rsidRPr="0023751F">
        <w:rPr>
          <w:rFonts w:cstheme="minorHAnsi"/>
        </w:rPr>
        <w:t>tunnistaa kognitiivista toimintaa ohjaavia yleisiä periaatteita ja osaa soveltaa niitä kognitiivisten ilmiöiden tarkastelemiseen</w:t>
      </w:r>
    </w:p>
    <w:p w14:paraId="1B1515DD" w14:textId="77777777" w:rsidR="00397E4D" w:rsidRPr="0023751F" w:rsidRDefault="00397E4D" w:rsidP="00397E4D">
      <w:pPr>
        <w:numPr>
          <w:ilvl w:val="0"/>
          <w:numId w:val="79"/>
        </w:numPr>
        <w:spacing w:after="0" w:line="276" w:lineRule="auto"/>
        <w:contextualSpacing/>
        <w:rPr>
          <w:rFonts w:cstheme="minorHAnsi"/>
        </w:rPr>
      </w:pPr>
      <w:r w:rsidRPr="0023751F">
        <w:rPr>
          <w:rFonts w:cstheme="minorHAnsi"/>
        </w:rPr>
        <w:t>osaa selittää, miten havaitseminen, tarkkaavaisuus ja muisti ovat yhteydessä ihmisen muuhun tiedonkäsittelyyn</w:t>
      </w:r>
    </w:p>
    <w:p w14:paraId="12F47802" w14:textId="77777777" w:rsidR="00397E4D" w:rsidRPr="0023751F" w:rsidRDefault="00397E4D" w:rsidP="00397E4D">
      <w:pPr>
        <w:numPr>
          <w:ilvl w:val="0"/>
          <w:numId w:val="79"/>
        </w:numPr>
        <w:spacing w:after="0" w:line="276" w:lineRule="auto"/>
        <w:contextualSpacing/>
        <w:rPr>
          <w:rFonts w:cstheme="minorHAnsi"/>
        </w:rPr>
      </w:pPr>
      <w:r w:rsidRPr="0023751F">
        <w:rPr>
          <w:rFonts w:cstheme="minorHAnsi"/>
        </w:rPr>
        <w:t>ymmärtää kielen merkitystä ihmisen toiminnalle</w:t>
      </w:r>
    </w:p>
    <w:p w14:paraId="47ACAB75" w14:textId="77777777" w:rsidR="00397E4D" w:rsidRPr="0023751F" w:rsidRDefault="00397E4D" w:rsidP="00397E4D">
      <w:pPr>
        <w:numPr>
          <w:ilvl w:val="0"/>
          <w:numId w:val="79"/>
        </w:numPr>
        <w:spacing w:after="0" w:line="276" w:lineRule="auto"/>
        <w:contextualSpacing/>
        <w:rPr>
          <w:rFonts w:cstheme="minorHAnsi"/>
        </w:rPr>
      </w:pPr>
      <w:r w:rsidRPr="0023751F">
        <w:rPr>
          <w:rFonts w:cstheme="minorHAnsi"/>
        </w:rPr>
        <w:t>ymmärtää päätöksenteon kognitiivista perustaa</w:t>
      </w:r>
    </w:p>
    <w:p w14:paraId="463A9353" w14:textId="77777777" w:rsidR="00397E4D" w:rsidRPr="0023751F" w:rsidRDefault="00397E4D" w:rsidP="00397E4D">
      <w:pPr>
        <w:numPr>
          <w:ilvl w:val="0"/>
          <w:numId w:val="79"/>
        </w:numPr>
        <w:spacing w:after="0" w:line="276" w:lineRule="auto"/>
        <w:contextualSpacing/>
        <w:rPr>
          <w:rFonts w:cstheme="minorHAnsi"/>
        </w:rPr>
      </w:pPr>
      <w:r w:rsidRPr="0023751F">
        <w:rPr>
          <w:rFonts w:cstheme="minorHAnsi"/>
        </w:rPr>
        <w:t xml:space="preserve">tunnistaa joitakin yleisimpiä kognitiivisen toiminnan häiriöitä </w:t>
      </w:r>
    </w:p>
    <w:p w14:paraId="5032BF9A" w14:textId="77777777" w:rsidR="00397E4D" w:rsidRPr="0023751F" w:rsidRDefault="00397E4D" w:rsidP="00397E4D">
      <w:pPr>
        <w:numPr>
          <w:ilvl w:val="0"/>
          <w:numId w:val="79"/>
        </w:numPr>
        <w:spacing w:after="0" w:line="276" w:lineRule="auto"/>
        <w:contextualSpacing/>
        <w:rPr>
          <w:rFonts w:cstheme="minorHAnsi"/>
        </w:rPr>
      </w:pPr>
      <w:r w:rsidRPr="0023751F">
        <w:rPr>
          <w:rFonts w:cstheme="minorHAnsi"/>
        </w:rPr>
        <w:t>ymmärtää plastisuuden merkityksen ja hermoverkkojen toiminnan pääperiaatteet psyykkisen toiminnan perustana</w:t>
      </w:r>
    </w:p>
    <w:p w14:paraId="45ED58BA" w14:textId="77777777" w:rsidR="00397E4D" w:rsidRPr="0023751F" w:rsidRDefault="00397E4D" w:rsidP="00397E4D">
      <w:pPr>
        <w:numPr>
          <w:ilvl w:val="0"/>
          <w:numId w:val="79"/>
        </w:numPr>
        <w:spacing w:after="0" w:line="276" w:lineRule="auto"/>
        <w:contextualSpacing/>
        <w:rPr>
          <w:rFonts w:cstheme="minorHAnsi"/>
        </w:rPr>
      </w:pPr>
      <w:r w:rsidRPr="0023751F">
        <w:rPr>
          <w:rFonts w:cstheme="minorHAnsi"/>
        </w:rPr>
        <w:t>osaa kuvailla havaitsemiseen, tarkkaavaisuuteen, muistiin ja kielellisiin toimintoihin liittyvää aivotoimintaa</w:t>
      </w:r>
    </w:p>
    <w:p w14:paraId="3D71B2FC" w14:textId="77777777" w:rsidR="00397E4D" w:rsidRPr="0023751F" w:rsidRDefault="00397E4D" w:rsidP="00397E4D">
      <w:pPr>
        <w:numPr>
          <w:ilvl w:val="0"/>
          <w:numId w:val="79"/>
        </w:numPr>
        <w:spacing w:after="0" w:line="276" w:lineRule="auto"/>
        <w:contextualSpacing/>
        <w:rPr>
          <w:rFonts w:cstheme="minorHAnsi"/>
        </w:rPr>
      </w:pPr>
      <w:r w:rsidRPr="0023751F">
        <w:rPr>
          <w:rFonts w:cstheme="minorHAnsi"/>
        </w:rPr>
        <w:t>osaa suunnitella ja esitellä yksinkertaisen kokeellisen tutkimuksen ja arvioida menetelmään liittyviä vahvuuksia ja heikkouksia.</w:t>
      </w:r>
    </w:p>
    <w:p w14:paraId="4DEC381A" w14:textId="77777777" w:rsidR="00397E4D" w:rsidRPr="0023751F" w:rsidRDefault="00397E4D" w:rsidP="00397E4D">
      <w:pPr>
        <w:spacing w:after="0" w:line="276" w:lineRule="auto"/>
        <w:contextualSpacing/>
        <w:rPr>
          <w:rFonts w:cstheme="minorHAnsi"/>
        </w:rPr>
      </w:pPr>
    </w:p>
    <w:p w14:paraId="7A310D04"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46CD4EE9" w14:textId="77777777" w:rsidR="00397E4D" w:rsidRPr="0023751F" w:rsidRDefault="00397E4D" w:rsidP="00397E4D">
      <w:pPr>
        <w:spacing w:after="0" w:line="276" w:lineRule="auto"/>
        <w:contextualSpacing/>
        <w:rPr>
          <w:rFonts w:cstheme="minorHAnsi"/>
        </w:rPr>
      </w:pPr>
    </w:p>
    <w:p w14:paraId="4D590F3E" w14:textId="77777777" w:rsidR="00397E4D" w:rsidRPr="0023751F" w:rsidRDefault="00397E4D" w:rsidP="00397E4D">
      <w:pPr>
        <w:spacing w:after="0" w:line="276" w:lineRule="auto"/>
        <w:contextualSpacing/>
        <w:rPr>
          <w:rFonts w:cstheme="minorHAnsi"/>
        </w:rPr>
      </w:pPr>
      <w:r w:rsidRPr="0023751F">
        <w:rPr>
          <w:rFonts w:cstheme="minorHAnsi"/>
        </w:rPr>
        <w:t>Tiedonkäsittelyn yleisiä periaatteita</w:t>
      </w:r>
    </w:p>
    <w:p w14:paraId="6CAAAC1D" w14:textId="77777777" w:rsidR="00397E4D" w:rsidRPr="0023751F" w:rsidRDefault="00397E4D" w:rsidP="00397E4D">
      <w:pPr>
        <w:numPr>
          <w:ilvl w:val="0"/>
          <w:numId w:val="80"/>
        </w:numPr>
        <w:spacing w:after="0" w:line="276" w:lineRule="auto"/>
        <w:contextualSpacing/>
        <w:rPr>
          <w:rFonts w:cstheme="minorHAnsi"/>
        </w:rPr>
      </w:pPr>
      <w:r w:rsidRPr="0023751F">
        <w:rPr>
          <w:rFonts w:cstheme="minorHAnsi"/>
        </w:rPr>
        <w:t>ärsykelähtöinen ja skeemalähtöinen tiedonkäsittely</w:t>
      </w:r>
    </w:p>
    <w:p w14:paraId="6A99D8A2" w14:textId="77777777" w:rsidR="00397E4D" w:rsidRPr="0023751F" w:rsidRDefault="00397E4D" w:rsidP="00397E4D">
      <w:pPr>
        <w:numPr>
          <w:ilvl w:val="0"/>
          <w:numId w:val="80"/>
        </w:numPr>
        <w:spacing w:after="0" w:line="276" w:lineRule="auto"/>
        <w:contextualSpacing/>
        <w:rPr>
          <w:rFonts w:cstheme="minorHAnsi"/>
        </w:rPr>
      </w:pPr>
      <w:r w:rsidRPr="0023751F">
        <w:rPr>
          <w:rFonts w:cstheme="minorHAnsi"/>
        </w:rPr>
        <w:t>tietoinen ja ei-tietoinen tiedonkäsittely</w:t>
      </w:r>
    </w:p>
    <w:p w14:paraId="2B18A1AF" w14:textId="77777777" w:rsidR="00397E4D" w:rsidRPr="0023751F" w:rsidRDefault="00397E4D" w:rsidP="00397E4D">
      <w:pPr>
        <w:spacing w:after="0" w:line="276" w:lineRule="auto"/>
        <w:contextualSpacing/>
        <w:rPr>
          <w:rFonts w:cstheme="minorHAnsi"/>
        </w:rPr>
      </w:pPr>
    </w:p>
    <w:p w14:paraId="6AFF8074" w14:textId="77777777" w:rsidR="00397E4D" w:rsidRPr="0023751F" w:rsidRDefault="00397E4D" w:rsidP="00397E4D">
      <w:pPr>
        <w:spacing w:after="0" w:line="276" w:lineRule="auto"/>
        <w:contextualSpacing/>
        <w:rPr>
          <w:rFonts w:cstheme="minorHAnsi"/>
        </w:rPr>
      </w:pPr>
      <w:r w:rsidRPr="0023751F">
        <w:rPr>
          <w:rFonts w:cstheme="minorHAnsi"/>
        </w:rPr>
        <w:t>Havaitseminen ja tarkkaavaisuus</w:t>
      </w:r>
    </w:p>
    <w:p w14:paraId="66EFBFB9" w14:textId="77777777" w:rsidR="00397E4D" w:rsidRPr="0023751F" w:rsidRDefault="00397E4D" w:rsidP="00397E4D">
      <w:pPr>
        <w:numPr>
          <w:ilvl w:val="0"/>
          <w:numId w:val="81"/>
        </w:numPr>
        <w:spacing w:after="0" w:line="276" w:lineRule="auto"/>
        <w:contextualSpacing/>
        <w:rPr>
          <w:rFonts w:cstheme="minorHAnsi"/>
        </w:rPr>
      </w:pPr>
      <w:r w:rsidRPr="0023751F">
        <w:rPr>
          <w:rFonts w:cstheme="minorHAnsi"/>
        </w:rPr>
        <w:t>sisäiset mallit ja havaintokehä</w:t>
      </w:r>
    </w:p>
    <w:p w14:paraId="169B1778" w14:textId="77777777" w:rsidR="00397E4D" w:rsidRPr="0023751F" w:rsidRDefault="00397E4D" w:rsidP="00397E4D">
      <w:pPr>
        <w:numPr>
          <w:ilvl w:val="0"/>
          <w:numId w:val="81"/>
        </w:numPr>
        <w:spacing w:after="0" w:line="276" w:lineRule="auto"/>
        <w:contextualSpacing/>
        <w:rPr>
          <w:rFonts w:cstheme="minorHAnsi"/>
        </w:rPr>
      </w:pPr>
      <w:r w:rsidRPr="0023751F">
        <w:rPr>
          <w:rFonts w:cstheme="minorHAnsi"/>
        </w:rPr>
        <w:t xml:space="preserve">havaitseminen, </w:t>
      </w:r>
      <w:r w:rsidRPr="0023751F">
        <w:rPr>
          <w:rFonts w:cstheme="minorHAnsi"/>
          <w:color w:val="000000"/>
        </w:rPr>
        <w:t>perustietoa erityisesti näönvaraisesta havaitsemisesta sekä sen hermostollisesta perustasta</w:t>
      </w:r>
    </w:p>
    <w:p w14:paraId="56E0025A" w14:textId="77777777" w:rsidR="00397E4D" w:rsidRPr="0023751F" w:rsidRDefault="00397E4D" w:rsidP="00397E4D">
      <w:pPr>
        <w:numPr>
          <w:ilvl w:val="0"/>
          <w:numId w:val="81"/>
        </w:numPr>
        <w:spacing w:after="0" w:line="276" w:lineRule="auto"/>
        <w:contextualSpacing/>
        <w:rPr>
          <w:rFonts w:cstheme="minorHAnsi"/>
        </w:rPr>
      </w:pPr>
      <w:r w:rsidRPr="0023751F">
        <w:rPr>
          <w:rFonts w:cstheme="minorHAnsi"/>
        </w:rPr>
        <w:t>tahaton ja tahdonalainen tarkkaavaisuus</w:t>
      </w:r>
    </w:p>
    <w:p w14:paraId="6AC71387" w14:textId="77777777" w:rsidR="00397E4D" w:rsidRPr="0023751F" w:rsidRDefault="00397E4D" w:rsidP="00397E4D">
      <w:pPr>
        <w:numPr>
          <w:ilvl w:val="0"/>
          <w:numId w:val="81"/>
        </w:numPr>
        <w:spacing w:after="0" w:line="276" w:lineRule="auto"/>
        <w:contextualSpacing/>
        <w:rPr>
          <w:rFonts w:cstheme="minorHAnsi"/>
        </w:rPr>
      </w:pPr>
      <w:r w:rsidRPr="0023751F">
        <w:rPr>
          <w:rFonts w:cstheme="minorHAnsi"/>
        </w:rPr>
        <w:t>perustietoa tarkkaavaisuuden hermostollisesta perustasta</w:t>
      </w:r>
    </w:p>
    <w:p w14:paraId="72452444" w14:textId="77777777" w:rsidR="00397E4D" w:rsidRPr="0023751F" w:rsidRDefault="00397E4D" w:rsidP="00397E4D">
      <w:pPr>
        <w:numPr>
          <w:ilvl w:val="0"/>
          <w:numId w:val="81"/>
        </w:numPr>
        <w:spacing w:after="0" w:line="276" w:lineRule="auto"/>
        <w:contextualSpacing/>
        <w:rPr>
          <w:rFonts w:cstheme="minorHAnsi"/>
        </w:rPr>
      </w:pPr>
      <w:r w:rsidRPr="0023751F">
        <w:rPr>
          <w:rFonts w:cstheme="minorHAnsi"/>
        </w:rPr>
        <w:t>esimerkkejä tarkkaavaisuushäiriöistä</w:t>
      </w:r>
    </w:p>
    <w:p w14:paraId="618D3937" w14:textId="77777777" w:rsidR="00397E4D" w:rsidRPr="0023751F" w:rsidRDefault="00397E4D" w:rsidP="00397E4D">
      <w:pPr>
        <w:spacing w:after="0" w:line="276" w:lineRule="auto"/>
        <w:contextualSpacing/>
        <w:rPr>
          <w:rFonts w:cstheme="minorHAnsi"/>
        </w:rPr>
      </w:pPr>
    </w:p>
    <w:p w14:paraId="01D8DE35" w14:textId="77777777" w:rsidR="00397E4D" w:rsidRPr="0023751F" w:rsidRDefault="00397E4D" w:rsidP="00397E4D">
      <w:pPr>
        <w:spacing w:after="0" w:line="276" w:lineRule="auto"/>
        <w:contextualSpacing/>
        <w:rPr>
          <w:rFonts w:cstheme="minorHAnsi"/>
        </w:rPr>
      </w:pPr>
      <w:r w:rsidRPr="0023751F">
        <w:rPr>
          <w:rFonts w:cstheme="minorHAnsi"/>
        </w:rPr>
        <w:t>Muisti</w:t>
      </w:r>
    </w:p>
    <w:p w14:paraId="77D147F4" w14:textId="77777777" w:rsidR="00397E4D" w:rsidRPr="0023751F" w:rsidRDefault="00397E4D" w:rsidP="00397E4D">
      <w:pPr>
        <w:numPr>
          <w:ilvl w:val="0"/>
          <w:numId w:val="82"/>
        </w:numPr>
        <w:spacing w:after="0" w:line="276" w:lineRule="auto"/>
        <w:contextualSpacing/>
        <w:rPr>
          <w:rFonts w:cstheme="minorHAnsi"/>
        </w:rPr>
      </w:pPr>
      <w:r w:rsidRPr="0023751F">
        <w:rPr>
          <w:rFonts w:cstheme="minorHAnsi"/>
        </w:rPr>
        <w:t>työmuistin ja säilömuistin toiminta</w:t>
      </w:r>
    </w:p>
    <w:p w14:paraId="32C25E65" w14:textId="77777777" w:rsidR="00397E4D" w:rsidRPr="0023751F" w:rsidRDefault="00397E4D" w:rsidP="00397E4D">
      <w:pPr>
        <w:numPr>
          <w:ilvl w:val="0"/>
          <w:numId w:val="82"/>
        </w:numPr>
        <w:spacing w:after="0" w:line="276" w:lineRule="auto"/>
        <w:contextualSpacing/>
        <w:rPr>
          <w:rFonts w:cstheme="minorHAnsi"/>
        </w:rPr>
      </w:pPr>
      <w:r w:rsidRPr="0023751F">
        <w:rPr>
          <w:rFonts w:cstheme="minorHAnsi"/>
        </w:rPr>
        <w:t>muistin rekonstruktiivisuus ja unohtaminen</w:t>
      </w:r>
    </w:p>
    <w:p w14:paraId="65AC11BF" w14:textId="77777777" w:rsidR="00397E4D" w:rsidRPr="0023751F" w:rsidRDefault="00397E4D" w:rsidP="00397E4D">
      <w:pPr>
        <w:numPr>
          <w:ilvl w:val="0"/>
          <w:numId w:val="82"/>
        </w:numPr>
        <w:spacing w:after="0" w:line="276" w:lineRule="auto"/>
        <w:contextualSpacing/>
        <w:rPr>
          <w:rFonts w:cstheme="minorHAnsi"/>
          <w:strike/>
        </w:rPr>
      </w:pPr>
      <w:r w:rsidRPr="0023751F">
        <w:rPr>
          <w:rFonts w:cstheme="minorHAnsi"/>
        </w:rPr>
        <w:t>perustietoa muistin hermostollisesta perustasta</w:t>
      </w:r>
    </w:p>
    <w:p w14:paraId="1531AA0D" w14:textId="77777777" w:rsidR="00397E4D" w:rsidRPr="0023751F" w:rsidRDefault="00397E4D" w:rsidP="00397E4D">
      <w:pPr>
        <w:numPr>
          <w:ilvl w:val="0"/>
          <w:numId w:val="82"/>
        </w:numPr>
        <w:spacing w:after="0" w:line="276" w:lineRule="auto"/>
        <w:contextualSpacing/>
        <w:rPr>
          <w:rFonts w:cstheme="minorHAnsi"/>
        </w:rPr>
      </w:pPr>
      <w:r w:rsidRPr="0023751F">
        <w:rPr>
          <w:rFonts w:cstheme="minorHAnsi"/>
        </w:rPr>
        <w:t>esimerkkejä aivoperäisistä muistihäiriöistä</w:t>
      </w:r>
    </w:p>
    <w:p w14:paraId="2D556A26" w14:textId="77777777" w:rsidR="00397E4D" w:rsidRPr="0023751F" w:rsidRDefault="00397E4D" w:rsidP="00397E4D">
      <w:pPr>
        <w:spacing w:after="0" w:line="276" w:lineRule="auto"/>
        <w:contextualSpacing/>
        <w:rPr>
          <w:rFonts w:cstheme="minorHAnsi"/>
        </w:rPr>
      </w:pPr>
    </w:p>
    <w:p w14:paraId="40D5FAD6" w14:textId="77777777" w:rsidR="00397E4D" w:rsidRPr="0023751F" w:rsidRDefault="00397E4D" w:rsidP="00397E4D">
      <w:pPr>
        <w:spacing w:after="0" w:line="276" w:lineRule="auto"/>
        <w:contextualSpacing/>
        <w:rPr>
          <w:rFonts w:cstheme="minorHAnsi"/>
        </w:rPr>
      </w:pPr>
      <w:r w:rsidRPr="0023751F">
        <w:rPr>
          <w:rFonts w:cstheme="minorHAnsi"/>
        </w:rPr>
        <w:t>Kieli</w:t>
      </w:r>
    </w:p>
    <w:p w14:paraId="6C04C512" w14:textId="77777777" w:rsidR="00397E4D" w:rsidRPr="0023751F" w:rsidRDefault="00397E4D" w:rsidP="00397E4D">
      <w:pPr>
        <w:numPr>
          <w:ilvl w:val="0"/>
          <w:numId w:val="83"/>
        </w:numPr>
        <w:spacing w:after="0" w:line="276" w:lineRule="auto"/>
        <w:contextualSpacing/>
        <w:rPr>
          <w:rFonts w:cstheme="minorHAnsi"/>
        </w:rPr>
      </w:pPr>
      <w:r w:rsidRPr="0023751F">
        <w:rPr>
          <w:rFonts w:cstheme="minorHAnsi"/>
        </w:rPr>
        <w:t>kielellisten toimintojen merkitys tiedonkäsittelyssä</w:t>
      </w:r>
    </w:p>
    <w:p w14:paraId="0E0941DF" w14:textId="77777777" w:rsidR="00397E4D" w:rsidRPr="0023751F" w:rsidRDefault="00397E4D" w:rsidP="00397E4D">
      <w:pPr>
        <w:numPr>
          <w:ilvl w:val="0"/>
          <w:numId w:val="83"/>
        </w:numPr>
        <w:spacing w:after="0" w:line="276" w:lineRule="auto"/>
        <w:contextualSpacing/>
        <w:rPr>
          <w:rFonts w:cstheme="minorHAnsi"/>
          <w:strike/>
        </w:rPr>
      </w:pPr>
      <w:r w:rsidRPr="0023751F">
        <w:rPr>
          <w:rFonts w:cstheme="minorHAnsi"/>
        </w:rPr>
        <w:t>perustietoa kielellisten toimintojen hermostollisesta perustasta</w:t>
      </w:r>
    </w:p>
    <w:p w14:paraId="1430C515" w14:textId="77777777" w:rsidR="00397E4D" w:rsidRPr="0023751F" w:rsidRDefault="00397E4D" w:rsidP="00397E4D">
      <w:pPr>
        <w:numPr>
          <w:ilvl w:val="0"/>
          <w:numId w:val="83"/>
        </w:numPr>
        <w:spacing w:after="0" w:line="276" w:lineRule="auto"/>
        <w:contextualSpacing/>
        <w:rPr>
          <w:rFonts w:cstheme="minorHAnsi"/>
        </w:rPr>
      </w:pPr>
      <w:r w:rsidRPr="0023751F">
        <w:rPr>
          <w:rFonts w:cstheme="minorHAnsi"/>
        </w:rPr>
        <w:t xml:space="preserve">esimerkkejä aivoperäisistä kielellisistä häiriöistä </w:t>
      </w:r>
    </w:p>
    <w:p w14:paraId="2E056B88" w14:textId="77777777" w:rsidR="00397E4D" w:rsidRPr="0023751F" w:rsidRDefault="00397E4D" w:rsidP="00397E4D">
      <w:pPr>
        <w:spacing w:after="0" w:line="276" w:lineRule="auto"/>
        <w:contextualSpacing/>
        <w:rPr>
          <w:rFonts w:cstheme="minorHAnsi"/>
        </w:rPr>
      </w:pPr>
    </w:p>
    <w:p w14:paraId="20FAFD07" w14:textId="77777777" w:rsidR="00397E4D" w:rsidRPr="0023751F" w:rsidRDefault="00397E4D" w:rsidP="00397E4D">
      <w:pPr>
        <w:spacing w:after="0" w:line="276" w:lineRule="auto"/>
        <w:contextualSpacing/>
        <w:rPr>
          <w:rFonts w:cstheme="minorHAnsi"/>
        </w:rPr>
      </w:pPr>
      <w:r w:rsidRPr="0023751F">
        <w:rPr>
          <w:rFonts w:cstheme="minorHAnsi"/>
        </w:rPr>
        <w:t>Päätöksenteko</w:t>
      </w:r>
    </w:p>
    <w:p w14:paraId="57C9A6FF" w14:textId="77777777" w:rsidR="00397E4D" w:rsidRPr="0023751F" w:rsidRDefault="00397E4D" w:rsidP="00397E4D">
      <w:pPr>
        <w:numPr>
          <w:ilvl w:val="0"/>
          <w:numId w:val="84"/>
        </w:numPr>
        <w:spacing w:after="0" w:line="276" w:lineRule="auto"/>
        <w:contextualSpacing/>
        <w:rPr>
          <w:rFonts w:cstheme="minorHAnsi"/>
        </w:rPr>
      </w:pPr>
      <w:r w:rsidRPr="0023751F">
        <w:rPr>
          <w:rFonts w:cstheme="minorHAnsi"/>
        </w:rPr>
        <w:t>nopea ja hidas ajattelu</w:t>
      </w:r>
    </w:p>
    <w:p w14:paraId="6E1859FA" w14:textId="77777777" w:rsidR="00397E4D" w:rsidRPr="0023751F" w:rsidRDefault="00397E4D" w:rsidP="00397E4D">
      <w:pPr>
        <w:numPr>
          <w:ilvl w:val="0"/>
          <w:numId w:val="84"/>
        </w:numPr>
        <w:spacing w:after="0" w:line="276" w:lineRule="auto"/>
        <w:contextualSpacing/>
        <w:rPr>
          <w:rFonts w:cstheme="minorHAnsi"/>
        </w:rPr>
      </w:pPr>
      <w:r w:rsidRPr="0023751F">
        <w:rPr>
          <w:rFonts w:cstheme="minorHAnsi"/>
        </w:rPr>
        <w:lastRenderedPageBreak/>
        <w:t>esimerkkejä kognitiivisista vinoumista ja heuristiikoista</w:t>
      </w:r>
    </w:p>
    <w:p w14:paraId="3740C7C1" w14:textId="77777777" w:rsidR="00397E4D" w:rsidRPr="0023751F" w:rsidRDefault="00397E4D" w:rsidP="00397E4D">
      <w:pPr>
        <w:spacing w:after="0" w:line="276" w:lineRule="auto"/>
        <w:contextualSpacing/>
        <w:rPr>
          <w:rFonts w:cstheme="minorHAnsi"/>
        </w:rPr>
      </w:pPr>
    </w:p>
    <w:p w14:paraId="4B3BFB5F" w14:textId="77777777" w:rsidR="00397E4D" w:rsidRPr="0023751F" w:rsidRDefault="00397E4D" w:rsidP="00397E4D">
      <w:pPr>
        <w:spacing w:after="0" w:line="276" w:lineRule="auto"/>
        <w:contextualSpacing/>
        <w:rPr>
          <w:rFonts w:cstheme="minorHAnsi"/>
        </w:rPr>
      </w:pPr>
      <w:r w:rsidRPr="0023751F">
        <w:rPr>
          <w:rFonts w:cstheme="minorHAnsi"/>
        </w:rPr>
        <w:t>Aivojen rakenne ja hermostollinen toiminta</w:t>
      </w:r>
    </w:p>
    <w:p w14:paraId="5727578F" w14:textId="77777777" w:rsidR="00397E4D" w:rsidRPr="0023751F" w:rsidRDefault="00397E4D" w:rsidP="00397E4D">
      <w:pPr>
        <w:numPr>
          <w:ilvl w:val="0"/>
          <w:numId w:val="85"/>
        </w:numPr>
        <w:spacing w:after="0" w:line="276" w:lineRule="auto"/>
        <w:contextualSpacing/>
        <w:rPr>
          <w:rFonts w:cstheme="minorHAnsi"/>
        </w:rPr>
      </w:pPr>
      <w:r w:rsidRPr="0023751F">
        <w:rPr>
          <w:rFonts w:cstheme="minorHAnsi"/>
        </w:rPr>
        <w:t>hermoston ja aivojen päärakenteet</w:t>
      </w:r>
    </w:p>
    <w:p w14:paraId="1B56DFF2" w14:textId="77777777" w:rsidR="00397E4D" w:rsidRPr="0023751F" w:rsidRDefault="00397E4D" w:rsidP="00397E4D">
      <w:pPr>
        <w:numPr>
          <w:ilvl w:val="0"/>
          <w:numId w:val="85"/>
        </w:numPr>
        <w:spacing w:after="0" w:line="276" w:lineRule="auto"/>
        <w:contextualSpacing/>
        <w:rPr>
          <w:rFonts w:cstheme="minorHAnsi"/>
        </w:rPr>
      </w:pPr>
      <w:r w:rsidRPr="0023751F">
        <w:rPr>
          <w:rFonts w:cstheme="minorHAnsi"/>
        </w:rPr>
        <w:t>hermosolun ja synapsin toiminta</w:t>
      </w:r>
    </w:p>
    <w:p w14:paraId="6ED9F5F7" w14:textId="77777777" w:rsidR="00397E4D" w:rsidRPr="0023751F" w:rsidRDefault="00397E4D" w:rsidP="00397E4D">
      <w:pPr>
        <w:numPr>
          <w:ilvl w:val="0"/>
          <w:numId w:val="85"/>
        </w:numPr>
        <w:spacing w:after="0" w:line="276" w:lineRule="auto"/>
        <w:contextualSpacing/>
        <w:rPr>
          <w:rFonts w:cstheme="minorHAnsi"/>
        </w:rPr>
      </w:pPr>
      <w:r w:rsidRPr="0023751F">
        <w:rPr>
          <w:rFonts w:cstheme="minorHAnsi"/>
        </w:rPr>
        <w:t xml:space="preserve">tiedon kulku hermoverkoissa </w:t>
      </w:r>
    </w:p>
    <w:p w14:paraId="3ABE07A1" w14:textId="77777777" w:rsidR="00397E4D" w:rsidRPr="0023751F" w:rsidRDefault="00397E4D" w:rsidP="00397E4D">
      <w:pPr>
        <w:numPr>
          <w:ilvl w:val="0"/>
          <w:numId w:val="85"/>
        </w:numPr>
        <w:spacing w:after="0" w:line="276" w:lineRule="auto"/>
        <w:contextualSpacing/>
        <w:rPr>
          <w:rFonts w:cstheme="minorHAnsi"/>
        </w:rPr>
      </w:pPr>
      <w:r w:rsidRPr="0023751F">
        <w:rPr>
          <w:rFonts w:cstheme="minorHAnsi"/>
        </w:rPr>
        <w:t>plastisuus</w:t>
      </w:r>
    </w:p>
    <w:p w14:paraId="273791EB" w14:textId="77777777" w:rsidR="00397E4D" w:rsidRPr="0023751F" w:rsidRDefault="00397E4D" w:rsidP="00397E4D">
      <w:pPr>
        <w:numPr>
          <w:ilvl w:val="0"/>
          <w:numId w:val="85"/>
        </w:numPr>
        <w:spacing w:after="0" w:line="276" w:lineRule="auto"/>
        <w:contextualSpacing/>
        <w:rPr>
          <w:rFonts w:cstheme="minorHAnsi"/>
        </w:rPr>
      </w:pPr>
      <w:r w:rsidRPr="0023751F">
        <w:rPr>
          <w:rFonts w:cstheme="minorHAnsi"/>
        </w:rPr>
        <w:t>esimerkkejä neuropsykologisesta kuntoutuksesta</w:t>
      </w:r>
    </w:p>
    <w:p w14:paraId="19E5A377" w14:textId="77777777" w:rsidR="00397E4D" w:rsidRPr="0023751F" w:rsidRDefault="00397E4D" w:rsidP="00397E4D">
      <w:pPr>
        <w:spacing w:after="0" w:line="276" w:lineRule="auto"/>
        <w:contextualSpacing/>
        <w:rPr>
          <w:rFonts w:cstheme="minorHAnsi"/>
        </w:rPr>
      </w:pPr>
    </w:p>
    <w:p w14:paraId="19BCBD76" w14:textId="77777777" w:rsidR="00397E4D" w:rsidRPr="0023751F" w:rsidRDefault="00397E4D" w:rsidP="00397E4D">
      <w:pPr>
        <w:spacing w:after="0" w:line="276" w:lineRule="auto"/>
        <w:contextualSpacing/>
        <w:rPr>
          <w:rFonts w:cstheme="minorHAnsi"/>
        </w:rPr>
      </w:pPr>
      <w:r w:rsidRPr="0023751F">
        <w:rPr>
          <w:rFonts w:cstheme="minorHAnsi"/>
        </w:rPr>
        <w:t>Kognitiivisen psykologian ja neuropsykologian tutkimusmenetelmät</w:t>
      </w:r>
    </w:p>
    <w:p w14:paraId="78BD184D" w14:textId="77777777" w:rsidR="00397E4D" w:rsidRPr="0023751F" w:rsidRDefault="00397E4D" w:rsidP="00397E4D">
      <w:pPr>
        <w:numPr>
          <w:ilvl w:val="0"/>
          <w:numId w:val="86"/>
        </w:numPr>
        <w:spacing w:after="0" w:line="276" w:lineRule="auto"/>
        <w:contextualSpacing/>
        <w:rPr>
          <w:rFonts w:cstheme="minorHAnsi"/>
        </w:rPr>
      </w:pPr>
      <w:r w:rsidRPr="0023751F">
        <w:rPr>
          <w:rFonts w:cstheme="minorHAnsi"/>
        </w:rPr>
        <w:t>kokeellisen tutkimuksen periaatteet</w:t>
      </w:r>
    </w:p>
    <w:p w14:paraId="095A4A45" w14:textId="77777777" w:rsidR="00397E4D" w:rsidRPr="0023751F" w:rsidRDefault="00397E4D" w:rsidP="00397E4D">
      <w:pPr>
        <w:numPr>
          <w:ilvl w:val="0"/>
          <w:numId w:val="86"/>
        </w:numPr>
        <w:spacing w:after="0" w:line="276" w:lineRule="auto"/>
        <w:contextualSpacing/>
        <w:rPr>
          <w:rFonts w:cstheme="minorHAnsi"/>
        </w:rPr>
      </w:pPr>
      <w:r w:rsidRPr="0023751F">
        <w:rPr>
          <w:rFonts w:cstheme="minorHAnsi"/>
        </w:rPr>
        <w:t xml:space="preserve">esimerkkejä tapaustutkimuksista </w:t>
      </w:r>
    </w:p>
    <w:p w14:paraId="67DFFC20" w14:textId="77777777" w:rsidR="00397E4D" w:rsidRPr="0023751F" w:rsidRDefault="00397E4D" w:rsidP="00397E4D">
      <w:pPr>
        <w:numPr>
          <w:ilvl w:val="0"/>
          <w:numId w:val="86"/>
        </w:numPr>
        <w:spacing w:after="0" w:line="276" w:lineRule="auto"/>
        <w:contextualSpacing/>
        <w:rPr>
          <w:rFonts w:cstheme="minorHAnsi"/>
        </w:rPr>
      </w:pPr>
      <w:r w:rsidRPr="0023751F">
        <w:rPr>
          <w:rFonts w:cstheme="minorHAnsi"/>
        </w:rPr>
        <w:t>esimerkkejä aivotutkimusmenetelmiä hyödyntävistä tutkimuksista</w:t>
      </w:r>
    </w:p>
    <w:p w14:paraId="16D84745" w14:textId="77777777" w:rsidR="00397E4D" w:rsidRPr="0023751F" w:rsidRDefault="00397E4D" w:rsidP="00397E4D">
      <w:pPr>
        <w:numPr>
          <w:ilvl w:val="0"/>
          <w:numId w:val="86"/>
        </w:numPr>
        <w:spacing w:after="0" w:line="276" w:lineRule="auto"/>
        <w:contextualSpacing/>
        <w:rPr>
          <w:rFonts w:cstheme="minorHAnsi"/>
        </w:rPr>
      </w:pPr>
      <w:r w:rsidRPr="0023751F">
        <w:rPr>
          <w:rFonts w:cstheme="minorHAnsi"/>
        </w:rPr>
        <w:t>kokeellisen tutkimuksen suunnittelu</w:t>
      </w:r>
    </w:p>
    <w:p w14:paraId="0232EE46" w14:textId="77777777" w:rsidR="00397E4D" w:rsidRPr="0023751F" w:rsidRDefault="00397E4D" w:rsidP="00397E4D">
      <w:pPr>
        <w:spacing w:after="0" w:line="276" w:lineRule="auto"/>
        <w:contextualSpacing/>
        <w:rPr>
          <w:rFonts w:cstheme="minorHAnsi"/>
        </w:rPr>
      </w:pPr>
    </w:p>
    <w:p w14:paraId="76EB9C7D" w14:textId="77777777" w:rsidR="00397E4D" w:rsidRPr="0023751F" w:rsidRDefault="00397E4D" w:rsidP="00397E4D">
      <w:pPr>
        <w:spacing w:after="0" w:line="276" w:lineRule="auto"/>
        <w:contextualSpacing/>
        <w:rPr>
          <w:rFonts w:cstheme="minorHAnsi"/>
        </w:rPr>
      </w:pPr>
      <w:r w:rsidRPr="0023751F">
        <w:rPr>
          <w:rFonts w:cstheme="minorHAnsi"/>
          <w:b/>
          <w:bCs/>
          <w:color w:val="0070C0"/>
        </w:rPr>
        <w:t>PS4 Tunteet ja mielenterveys (2 op)</w:t>
      </w:r>
    </w:p>
    <w:p w14:paraId="47DF55EE" w14:textId="77777777" w:rsidR="00397E4D" w:rsidRPr="0023751F" w:rsidRDefault="00397E4D" w:rsidP="00397E4D">
      <w:pPr>
        <w:spacing w:after="0" w:line="276" w:lineRule="auto"/>
        <w:contextualSpacing/>
        <w:rPr>
          <w:rFonts w:cstheme="minorHAnsi"/>
          <w:i/>
          <w:iCs/>
        </w:rPr>
      </w:pPr>
    </w:p>
    <w:p w14:paraId="5DF0793B"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6D67AA3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CFAF63F" w14:textId="77777777" w:rsidR="00397E4D" w:rsidRPr="0023751F" w:rsidRDefault="00397E4D" w:rsidP="00397E4D">
      <w:pPr>
        <w:numPr>
          <w:ilvl w:val="0"/>
          <w:numId w:val="87"/>
        </w:numPr>
        <w:spacing w:after="0" w:line="276" w:lineRule="auto"/>
        <w:contextualSpacing/>
        <w:rPr>
          <w:rFonts w:cstheme="minorHAnsi"/>
        </w:rPr>
      </w:pPr>
      <w:r w:rsidRPr="0023751F">
        <w:rPr>
          <w:rFonts w:cstheme="minorHAnsi"/>
        </w:rPr>
        <w:t>osaa selittää tunteiden muodostumista ja niiden kulttuurisidonnaisuutta</w:t>
      </w:r>
    </w:p>
    <w:p w14:paraId="02C5B41E" w14:textId="77777777" w:rsidR="00397E4D" w:rsidRPr="0023751F" w:rsidRDefault="00397E4D" w:rsidP="00397E4D">
      <w:pPr>
        <w:numPr>
          <w:ilvl w:val="0"/>
          <w:numId w:val="87"/>
        </w:numPr>
        <w:spacing w:after="0" w:line="276" w:lineRule="auto"/>
        <w:contextualSpacing/>
        <w:rPr>
          <w:rFonts w:cstheme="minorHAnsi"/>
          <w:strike/>
        </w:rPr>
      </w:pPr>
      <w:r w:rsidRPr="0023751F">
        <w:rPr>
          <w:rFonts w:cstheme="minorHAnsi"/>
        </w:rPr>
        <w:t>ymmärtää tunteiden merkityksen ihmisen kognitiiviseen toimintaan, vuorovaikutukseen ja psyykkiseen hyvinvointiin sekä saa valmiuksia soveltaa tätä tietoa itseymmärryksen ja vuorovaikutuksen välineenä</w:t>
      </w:r>
    </w:p>
    <w:p w14:paraId="759BA595" w14:textId="77777777" w:rsidR="00397E4D" w:rsidRPr="0023751F" w:rsidRDefault="00397E4D" w:rsidP="00397E4D">
      <w:pPr>
        <w:numPr>
          <w:ilvl w:val="0"/>
          <w:numId w:val="87"/>
        </w:numPr>
        <w:spacing w:after="0" w:line="276" w:lineRule="auto"/>
        <w:contextualSpacing/>
        <w:rPr>
          <w:rFonts w:cstheme="minorHAnsi"/>
        </w:rPr>
      </w:pPr>
      <w:r w:rsidRPr="0023751F">
        <w:rPr>
          <w:rFonts w:cstheme="minorHAnsi"/>
        </w:rPr>
        <w:t>osaa selittää mielenterveyteen ja psyykkiseen hyvinvointiin vaikuttavia tekijöitä sekä soveltaa tätä tietoa oman ja muiden hyvinvoinnin edistämiseen</w:t>
      </w:r>
    </w:p>
    <w:p w14:paraId="6F2C384B" w14:textId="77777777" w:rsidR="00397E4D" w:rsidRPr="0023751F" w:rsidRDefault="00397E4D" w:rsidP="00397E4D">
      <w:pPr>
        <w:numPr>
          <w:ilvl w:val="0"/>
          <w:numId w:val="87"/>
        </w:numPr>
        <w:spacing w:after="0" w:line="276" w:lineRule="auto"/>
        <w:contextualSpacing/>
        <w:rPr>
          <w:rFonts w:cstheme="minorHAnsi"/>
        </w:rPr>
      </w:pPr>
      <w:r w:rsidRPr="0023751F">
        <w:rPr>
          <w:rFonts w:cstheme="minorHAnsi"/>
        </w:rPr>
        <w:t xml:space="preserve">tunnistaa yleisimpiä mielenterveyden ongelmia ja mielenterveyshäiriöitä </w:t>
      </w:r>
    </w:p>
    <w:p w14:paraId="0E788D0F" w14:textId="77777777" w:rsidR="00397E4D" w:rsidRPr="0023751F" w:rsidRDefault="00397E4D" w:rsidP="00397E4D">
      <w:pPr>
        <w:numPr>
          <w:ilvl w:val="0"/>
          <w:numId w:val="87"/>
        </w:numPr>
        <w:spacing w:after="0" w:line="276" w:lineRule="auto"/>
        <w:contextualSpacing/>
        <w:rPr>
          <w:rFonts w:cstheme="minorHAnsi"/>
        </w:rPr>
      </w:pPr>
      <w:r w:rsidRPr="0023751F">
        <w:rPr>
          <w:rFonts w:cstheme="minorHAnsi"/>
        </w:rPr>
        <w:t>osaa pohtia mielenterveyden ja sen häiriöiden määrittelyn tulkinnanvaraisuutta ja yhteiskunnallisia ulottuvuuksia</w:t>
      </w:r>
    </w:p>
    <w:p w14:paraId="41C83D02" w14:textId="77777777" w:rsidR="00397E4D" w:rsidRPr="0023751F" w:rsidRDefault="00397E4D" w:rsidP="00397E4D">
      <w:pPr>
        <w:numPr>
          <w:ilvl w:val="0"/>
          <w:numId w:val="87"/>
        </w:numPr>
        <w:spacing w:after="0" w:line="276" w:lineRule="auto"/>
        <w:contextualSpacing/>
        <w:rPr>
          <w:rFonts w:cstheme="minorHAnsi"/>
        </w:rPr>
      </w:pPr>
      <w:r w:rsidRPr="0023751F">
        <w:rPr>
          <w:rFonts w:cstheme="minorHAnsi"/>
        </w:rPr>
        <w:t>osaa kuvailla biologisia, psyykkisiä, sosiaalisia ja kulttuurisidonnaisia tekijöitä mielenterveyshäiriöiden taustalla ja hoidossa</w:t>
      </w:r>
    </w:p>
    <w:p w14:paraId="39D95749" w14:textId="77777777" w:rsidR="00397E4D" w:rsidRPr="0023751F" w:rsidRDefault="00397E4D" w:rsidP="00397E4D">
      <w:pPr>
        <w:numPr>
          <w:ilvl w:val="0"/>
          <w:numId w:val="88"/>
        </w:numPr>
        <w:spacing w:after="0" w:line="276" w:lineRule="auto"/>
        <w:contextualSpacing/>
        <w:rPr>
          <w:rFonts w:cstheme="minorHAnsi"/>
        </w:rPr>
      </w:pPr>
      <w:r w:rsidRPr="0023751F">
        <w:rPr>
          <w:rFonts w:cstheme="minorHAnsi"/>
        </w:rPr>
        <w:t>syventyy yhden mielenterveyshäiriön syihin, oireisiin ja hoitoon.</w:t>
      </w:r>
    </w:p>
    <w:p w14:paraId="61F65206" w14:textId="77777777" w:rsidR="00397E4D" w:rsidRPr="0023751F" w:rsidRDefault="00397E4D" w:rsidP="00397E4D">
      <w:pPr>
        <w:spacing w:after="0" w:line="276" w:lineRule="auto"/>
        <w:ind w:left="720"/>
        <w:contextualSpacing/>
        <w:rPr>
          <w:rFonts w:cstheme="minorHAnsi"/>
        </w:rPr>
      </w:pPr>
    </w:p>
    <w:p w14:paraId="41B5AD76"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71CC5650" w14:textId="77777777" w:rsidR="00397E4D" w:rsidRPr="0023751F" w:rsidRDefault="00397E4D" w:rsidP="00397E4D">
      <w:pPr>
        <w:spacing w:after="0" w:line="276" w:lineRule="auto"/>
        <w:contextualSpacing/>
        <w:rPr>
          <w:rFonts w:cstheme="minorHAnsi"/>
        </w:rPr>
      </w:pPr>
    </w:p>
    <w:p w14:paraId="47184215" w14:textId="77777777" w:rsidR="00397E4D" w:rsidRPr="0023751F" w:rsidRDefault="00397E4D" w:rsidP="00397E4D">
      <w:pPr>
        <w:spacing w:after="0" w:line="276" w:lineRule="auto"/>
        <w:contextualSpacing/>
        <w:rPr>
          <w:rFonts w:cstheme="minorHAnsi"/>
        </w:rPr>
      </w:pPr>
      <w:r w:rsidRPr="0023751F">
        <w:rPr>
          <w:rFonts w:cstheme="minorHAnsi"/>
        </w:rPr>
        <w:t>Tunteiden psykologia</w:t>
      </w:r>
    </w:p>
    <w:p w14:paraId="08AC05C3" w14:textId="77777777" w:rsidR="00397E4D" w:rsidRPr="0023751F" w:rsidRDefault="00397E4D" w:rsidP="00397E4D">
      <w:pPr>
        <w:numPr>
          <w:ilvl w:val="0"/>
          <w:numId w:val="89"/>
        </w:numPr>
        <w:spacing w:after="0" w:line="276" w:lineRule="auto"/>
        <w:contextualSpacing/>
        <w:rPr>
          <w:rFonts w:cstheme="minorHAnsi"/>
        </w:rPr>
      </w:pPr>
      <w:r w:rsidRPr="0023751F">
        <w:rPr>
          <w:rFonts w:cstheme="minorHAnsi"/>
        </w:rPr>
        <w:t>tunteiden muodostuminen: tunnereaktio ja tunnekokemus</w:t>
      </w:r>
    </w:p>
    <w:p w14:paraId="4A65AD0E" w14:textId="77777777" w:rsidR="00397E4D" w:rsidRPr="0023751F" w:rsidRDefault="00397E4D" w:rsidP="00397E4D">
      <w:pPr>
        <w:numPr>
          <w:ilvl w:val="0"/>
          <w:numId w:val="89"/>
        </w:numPr>
        <w:spacing w:after="0" w:line="276" w:lineRule="auto"/>
        <w:contextualSpacing/>
        <w:rPr>
          <w:rFonts w:cstheme="minorHAnsi"/>
        </w:rPr>
      </w:pPr>
      <w:r w:rsidRPr="0023751F">
        <w:rPr>
          <w:rFonts w:cstheme="minorHAnsi"/>
        </w:rPr>
        <w:t>perustietoa tunteiden ja niiden säätelyn hermostollisesta perustasta</w:t>
      </w:r>
    </w:p>
    <w:p w14:paraId="39ACDA29" w14:textId="77777777" w:rsidR="00397E4D" w:rsidRPr="0023751F" w:rsidRDefault="00397E4D" w:rsidP="00397E4D">
      <w:pPr>
        <w:numPr>
          <w:ilvl w:val="0"/>
          <w:numId w:val="89"/>
        </w:numPr>
        <w:spacing w:after="0" w:line="276" w:lineRule="auto"/>
        <w:contextualSpacing/>
        <w:rPr>
          <w:rFonts w:cstheme="minorHAnsi"/>
        </w:rPr>
      </w:pPr>
      <w:r w:rsidRPr="0023751F">
        <w:rPr>
          <w:rFonts w:cstheme="minorHAnsi"/>
        </w:rPr>
        <w:t>tunteiden universaalisuus ja kulttuurisidonnaisuus</w:t>
      </w:r>
    </w:p>
    <w:p w14:paraId="373A3C33" w14:textId="77777777" w:rsidR="00397E4D" w:rsidRPr="0023751F" w:rsidRDefault="00397E4D" w:rsidP="00397E4D">
      <w:pPr>
        <w:numPr>
          <w:ilvl w:val="0"/>
          <w:numId w:val="89"/>
        </w:numPr>
        <w:spacing w:after="0" w:line="276" w:lineRule="auto"/>
        <w:contextualSpacing/>
        <w:rPr>
          <w:rFonts w:cstheme="minorHAnsi"/>
        </w:rPr>
      </w:pPr>
      <w:r w:rsidRPr="0023751F">
        <w:rPr>
          <w:rFonts w:cstheme="minorHAnsi"/>
        </w:rPr>
        <w:t>tunteiden merkitys kognitiivista toimintaa ja sosiaalista vuorovaikutusta ohjaavina tekijöinä</w:t>
      </w:r>
    </w:p>
    <w:p w14:paraId="50243A2E" w14:textId="77777777" w:rsidR="00397E4D" w:rsidRPr="0023751F" w:rsidRDefault="00397E4D" w:rsidP="00397E4D">
      <w:pPr>
        <w:numPr>
          <w:ilvl w:val="0"/>
          <w:numId w:val="89"/>
        </w:numPr>
        <w:spacing w:after="0" w:line="276" w:lineRule="auto"/>
        <w:contextualSpacing/>
        <w:rPr>
          <w:rFonts w:cstheme="minorHAnsi"/>
        </w:rPr>
      </w:pPr>
      <w:r w:rsidRPr="0023751F">
        <w:rPr>
          <w:rFonts w:cstheme="minorHAnsi"/>
        </w:rPr>
        <w:t>tunteiden säätely hyvinvoinnin osatekijänä</w:t>
      </w:r>
    </w:p>
    <w:p w14:paraId="18D8E5C2" w14:textId="77777777" w:rsidR="00397E4D" w:rsidRPr="0023751F" w:rsidRDefault="00397E4D" w:rsidP="00397E4D">
      <w:pPr>
        <w:spacing w:after="0" w:line="276" w:lineRule="auto"/>
        <w:contextualSpacing/>
        <w:rPr>
          <w:rFonts w:cstheme="minorHAnsi"/>
        </w:rPr>
      </w:pPr>
    </w:p>
    <w:p w14:paraId="53F2FE4B" w14:textId="77777777" w:rsidR="00397E4D" w:rsidRPr="0023751F" w:rsidRDefault="00397E4D" w:rsidP="00397E4D">
      <w:pPr>
        <w:spacing w:after="0" w:line="276" w:lineRule="auto"/>
        <w:contextualSpacing/>
        <w:rPr>
          <w:rFonts w:cstheme="minorHAnsi"/>
        </w:rPr>
      </w:pPr>
      <w:r w:rsidRPr="0023751F">
        <w:rPr>
          <w:rFonts w:cstheme="minorHAnsi"/>
        </w:rPr>
        <w:t>Psyykkinen hyvinvointi ja psyykkisen tasapainon ylläpitäminen</w:t>
      </w:r>
    </w:p>
    <w:p w14:paraId="2C1273A4" w14:textId="77777777" w:rsidR="00397E4D" w:rsidRPr="0023751F" w:rsidRDefault="00397E4D" w:rsidP="00397E4D">
      <w:pPr>
        <w:numPr>
          <w:ilvl w:val="0"/>
          <w:numId w:val="90"/>
        </w:numPr>
        <w:spacing w:after="0" w:line="276" w:lineRule="auto"/>
        <w:contextualSpacing/>
        <w:rPr>
          <w:rFonts w:cstheme="minorHAnsi"/>
        </w:rPr>
      </w:pPr>
      <w:r w:rsidRPr="0023751F">
        <w:rPr>
          <w:rFonts w:cstheme="minorHAnsi"/>
        </w:rPr>
        <w:t xml:space="preserve">hallintakeinojen ja defenssien merkitys </w:t>
      </w:r>
    </w:p>
    <w:p w14:paraId="5AEB1FBC" w14:textId="77777777" w:rsidR="00397E4D" w:rsidRPr="0023751F" w:rsidRDefault="00397E4D" w:rsidP="00397E4D">
      <w:pPr>
        <w:numPr>
          <w:ilvl w:val="0"/>
          <w:numId w:val="90"/>
        </w:numPr>
        <w:spacing w:after="0" w:line="276" w:lineRule="auto"/>
        <w:contextualSpacing/>
        <w:rPr>
          <w:rFonts w:cstheme="minorHAnsi"/>
        </w:rPr>
      </w:pPr>
      <w:r w:rsidRPr="0023751F">
        <w:rPr>
          <w:rFonts w:cstheme="minorHAnsi"/>
        </w:rPr>
        <w:t>resilienssin merkitys hyvinvoinnille</w:t>
      </w:r>
    </w:p>
    <w:p w14:paraId="092D623E" w14:textId="77777777" w:rsidR="00397E4D" w:rsidRPr="0023751F" w:rsidRDefault="00397E4D" w:rsidP="00397E4D">
      <w:pPr>
        <w:numPr>
          <w:ilvl w:val="0"/>
          <w:numId w:val="90"/>
        </w:numPr>
        <w:spacing w:after="0" w:line="276" w:lineRule="auto"/>
        <w:contextualSpacing/>
        <w:rPr>
          <w:rFonts w:cstheme="minorHAnsi"/>
        </w:rPr>
      </w:pPr>
      <w:r w:rsidRPr="0023751F">
        <w:rPr>
          <w:rFonts w:cstheme="minorHAnsi"/>
        </w:rPr>
        <w:t>nukkumisen ja vuorokausirytmin merkitys psyykkiselle toiminnalle</w:t>
      </w:r>
    </w:p>
    <w:p w14:paraId="2D1E8A10" w14:textId="77777777" w:rsidR="00397E4D" w:rsidRPr="0023751F" w:rsidRDefault="00397E4D" w:rsidP="00397E4D">
      <w:pPr>
        <w:numPr>
          <w:ilvl w:val="0"/>
          <w:numId w:val="90"/>
        </w:numPr>
        <w:spacing w:after="0" w:line="276" w:lineRule="auto"/>
        <w:contextualSpacing/>
        <w:rPr>
          <w:rFonts w:cstheme="minorHAnsi"/>
        </w:rPr>
      </w:pPr>
      <w:r w:rsidRPr="0023751F">
        <w:rPr>
          <w:rFonts w:cstheme="minorHAnsi"/>
        </w:rPr>
        <w:lastRenderedPageBreak/>
        <w:t>keskeiset unen laatuun vaikuttavat tekijät</w:t>
      </w:r>
    </w:p>
    <w:p w14:paraId="07A361BB" w14:textId="77777777" w:rsidR="00397E4D" w:rsidRPr="0023751F" w:rsidRDefault="00397E4D" w:rsidP="00397E4D">
      <w:pPr>
        <w:numPr>
          <w:ilvl w:val="0"/>
          <w:numId w:val="90"/>
        </w:numPr>
        <w:spacing w:after="0" w:line="276" w:lineRule="auto"/>
        <w:contextualSpacing/>
        <w:rPr>
          <w:rFonts w:cstheme="minorHAnsi"/>
        </w:rPr>
      </w:pPr>
      <w:r w:rsidRPr="0023751F">
        <w:rPr>
          <w:rFonts w:cstheme="minorHAnsi"/>
        </w:rPr>
        <w:t>stressin aiheuttajia, vaikutuksia ja säätelykeinoja</w:t>
      </w:r>
    </w:p>
    <w:p w14:paraId="21E8F536" w14:textId="77777777" w:rsidR="00397E4D" w:rsidRPr="0023751F" w:rsidRDefault="00397E4D" w:rsidP="00397E4D">
      <w:pPr>
        <w:numPr>
          <w:ilvl w:val="0"/>
          <w:numId w:val="90"/>
        </w:numPr>
        <w:spacing w:after="0" w:line="276" w:lineRule="auto"/>
        <w:contextualSpacing/>
        <w:rPr>
          <w:rFonts w:cstheme="minorHAnsi"/>
        </w:rPr>
      </w:pPr>
      <w:r w:rsidRPr="0023751F">
        <w:rPr>
          <w:rFonts w:cstheme="minorHAnsi"/>
        </w:rPr>
        <w:t>kriisit psyykkisen tasapainon uhkana ja niistä selviytyminen</w:t>
      </w:r>
    </w:p>
    <w:p w14:paraId="0113EDE4" w14:textId="77777777" w:rsidR="00397E4D" w:rsidRPr="0023751F" w:rsidRDefault="00397E4D" w:rsidP="00397E4D">
      <w:pPr>
        <w:spacing w:after="0" w:line="276" w:lineRule="auto"/>
        <w:contextualSpacing/>
        <w:rPr>
          <w:rFonts w:cstheme="minorHAnsi"/>
        </w:rPr>
      </w:pPr>
    </w:p>
    <w:p w14:paraId="7499EC10" w14:textId="77777777" w:rsidR="00397E4D" w:rsidRPr="0023751F" w:rsidRDefault="00397E4D" w:rsidP="00397E4D">
      <w:pPr>
        <w:spacing w:after="0" w:line="276" w:lineRule="auto"/>
        <w:contextualSpacing/>
        <w:rPr>
          <w:rFonts w:cstheme="minorHAnsi"/>
        </w:rPr>
      </w:pPr>
      <w:r w:rsidRPr="0023751F">
        <w:rPr>
          <w:rFonts w:cstheme="minorHAnsi"/>
        </w:rPr>
        <w:t>Mielenterveys</w:t>
      </w:r>
    </w:p>
    <w:p w14:paraId="50021068" w14:textId="77777777" w:rsidR="00397E4D" w:rsidRPr="0023751F" w:rsidRDefault="00397E4D" w:rsidP="00397E4D">
      <w:pPr>
        <w:numPr>
          <w:ilvl w:val="0"/>
          <w:numId w:val="91"/>
        </w:numPr>
        <w:spacing w:after="0" w:line="276" w:lineRule="auto"/>
        <w:contextualSpacing/>
        <w:rPr>
          <w:rFonts w:cstheme="minorHAnsi"/>
        </w:rPr>
      </w:pPr>
      <w:r w:rsidRPr="0023751F">
        <w:rPr>
          <w:rFonts w:cstheme="minorHAnsi"/>
        </w:rPr>
        <w:t>mielenterveys käsitteenä</w:t>
      </w:r>
    </w:p>
    <w:p w14:paraId="7A3C4F0D" w14:textId="77777777" w:rsidR="00397E4D" w:rsidRPr="0023751F" w:rsidRDefault="00397E4D" w:rsidP="00397E4D">
      <w:pPr>
        <w:numPr>
          <w:ilvl w:val="0"/>
          <w:numId w:val="91"/>
        </w:numPr>
        <w:spacing w:after="0" w:line="276" w:lineRule="auto"/>
        <w:contextualSpacing/>
        <w:rPr>
          <w:rFonts w:cstheme="minorHAnsi"/>
        </w:rPr>
      </w:pPr>
      <w:r w:rsidRPr="0023751F">
        <w:rPr>
          <w:rFonts w:cstheme="minorHAnsi"/>
        </w:rPr>
        <w:t>yleisimpien mielenterveyshäiriöiden luokittelu ja tietoa niiden tyypillisistä oireista</w:t>
      </w:r>
    </w:p>
    <w:p w14:paraId="76B1ADCA" w14:textId="77777777" w:rsidR="00397E4D" w:rsidRPr="0023751F" w:rsidRDefault="00397E4D" w:rsidP="00397E4D">
      <w:pPr>
        <w:numPr>
          <w:ilvl w:val="0"/>
          <w:numId w:val="91"/>
        </w:numPr>
        <w:spacing w:after="0" w:line="276" w:lineRule="auto"/>
        <w:contextualSpacing/>
        <w:rPr>
          <w:rFonts w:cstheme="minorHAnsi"/>
        </w:rPr>
      </w:pPr>
      <w:r w:rsidRPr="0023751F">
        <w:rPr>
          <w:rFonts w:cstheme="minorHAnsi"/>
        </w:rPr>
        <w:t>esimerkkejä mielenterveysongelmien ja -häiriöiden syntyä selittävistä biologisista, psyykkisistä ja sosiaalisista sekä kulttuurisista taustatekijöistä</w:t>
      </w:r>
    </w:p>
    <w:p w14:paraId="19651931" w14:textId="77777777" w:rsidR="00397E4D" w:rsidRPr="0023751F" w:rsidRDefault="00397E4D" w:rsidP="00397E4D">
      <w:pPr>
        <w:numPr>
          <w:ilvl w:val="0"/>
          <w:numId w:val="91"/>
        </w:numPr>
        <w:spacing w:after="0" w:line="276" w:lineRule="auto"/>
        <w:contextualSpacing/>
        <w:rPr>
          <w:rFonts w:cstheme="minorHAnsi"/>
        </w:rPr>
      </w:pPr>
      <w:r w:rsidRPr="0023751F">
        <w:rPr>
          <w:rFonts w:cstheme="minorHAnsi"/>
        </w:rPr>
        <w:t>esimerkkejä mielenterveyden ongelmien ja häiriöiden biologisista ja psykososiaalisista hoitomuodoista sekä erilaisista psykoterapian toteutustavoista</w:t>
      </w:r>
    </w:p>
    <w:p w14:paraId="56843B8D" w14:textId="77777777" w:rsidR="00397E4D" w:rsidRPr="0023751F" w:rsidRDefault="00397E4D" w:rsidP="00397E4D">
      <w:pPr>
        <w:numPr>
          <w:ilvl w:val="0"/>
          <w:numId w:val="91"/>
        </w:numPr>
        <w:spacing w:after="0" w:line="276" w:lineRule="auto"/>
        <w:contextualSpacing/>
        <w:rPr>
          <w:rFonts w:cstheme="minorHAnsi"/>
        </w:rPr>
      </w:pPr>
      <w:r w:rsidRPr="0023751F">
        <w:rPr>
          <w:rFonts w:cstheme="minorHAnsi"/>
        </w:rPr>
        <w:t>esimerkkejä ajankohtaisesta mielenterveyshäiriöihin liittyvästä yhteiskunnallisesta keskustelusta</w:t>
      </w:r>
    </w:p>
    <w:p w14:paraId="29ED6664" w14:textId="77777777" w:rsidR="00397E4D" w:rsidRPr="0023751F" w:rsidRDefault="00397E4D" w:rsidP="00397E4D">
      <w:pPr>
        <w:spacing w:after="0" w:line="276" w:lineRule="auto"/>
        <w:contextualSpacing/>
        <w:rPr>
          <w:rFonts w:cstheme="minorHAnsi"/>
        </w:rPr>
      </w:pPr>
    </w:p>
    <w:p w14:paraId="137DDFD3" w14:textId="77777777" w:rsidR="00397E4D" w:rsidRPr="0023751F" w:rsidRDefault="00397E4D" w:rsidP="00397E4D">
      <w:pPr>
        <w:spacing w:after="0" w:line="276" w:lineRule="auto"/>
        <w:contextualSpacing/>
        <w:rPr>
          <w:rFonts w:cstheme="minorHAnsi"/>
        </w:rPr>
      </w:pPr>
      <w:r w:rsidRPr="0023751F">
        <w:rPr>
          <w:rFonts w:cstheme="minorHAnsi"/>
        </w:rPr>
        <w:t xml:space="preserve">Psykologinen tutkimus </w:t>
      </w:r>
    </w:p>
    <w:p w14:paraId="5F005ECB" w14:textId="77777777" w:rsidR="00397E4D" w:rsidRPr="0023751F" w:rsidRDefault="00397E4D" w:rsidP="00397E4D">
      <w:pPr>
        <w:numPr>
          <w:ilvl w:val="0"/>
          <w:numId w:val="92"/>
        </w:numPr>
        <w:spacing w:after="0" w:line="276" w:lineRule="auto"/>
        <w:contextualSpacing/>
        <w:rPr>
          <w:rFonts w:cstheme="minorHAnsi"/>
        </w:rPr>
      </w:pPr>
      <w:r w:rsidRPr="0023751F">
        <w:rPr>
          <w:rFonts w:cstheme="minorHAnsi"/>
        </w:rPr>
        <w:t>ei-kokeellinen tutkimus: korrelatiivinen ja kuvaileva tutkimus</w:t>
      </w:r>
    </w:p>
    <w:p w14:paraId="2C4173FB" w14:textId="77777777" w:rsidR="00397E4D" w:rsidRPr="0023751F" w:rsidRDefault="00397E4D" w:rsidP="00397E4D">
      <w:pPr>
        <w:numPr>
          <w:ilvl w:val="0"/>
          <w:numId w:val="92"/>
        </w:numPr>
        <w:spacing w:after="0" w:line="276" w:lineRule="auto"/>
        <w:contextualSpacing/>
        <w:rPr>
          <w:rFonts w:cstheme="minorHAnsi"/>
        </w:rPr>
      </w:pPr>
      <w:r w:rsidRPr="0023751F">
        <w:rPr>
          <w:rFonts w:cstheme="minorHAnsi"/>
        </w:rPr>
        <w:t>esimerkkejä fysiologisia mittausmenetelmiä hyödyntävistä tutkimuksista</w:t>
      </w:r>
    </w:p>
    <w:p w14:paraId="660B1CAD" w14:textId="77777777" w:rsidR="00397E4D" w:rsidRPr="0023751F" w:rsidRDefault="00397E4D" w:rsidP="00397E4D">
      <w:pPr>
        <w:spacing w:after="0" w:line="276" w:lineRule="auto"/>
        <w:contextualSpacing/>
        <w:rPr>
          <w:rFonts w:cstheme="minorHAnsi"/>
        </w:rPr>
      </w:pPr>
    </w:p>
    <w:p w14:paraId="53581767" w14:textId="77777777" w:rsidR="00397E4D" w:rsidRPr="0023751F" w:rsidRDefault="00397E4D" w:rsidP="00397E4D">
      <w:pPr>
        <w:spacing w:after="0" w:line="276" w:lineRule="auto"/>
        <w:contextualSpacing/>
        <w:rPr>
          <w:rFonts w:cstheme="minorHAnsi"/>
          <w:color w:val="0070C0"/>
        </w:rPr>
      </w:pPr>
      <w:r w:rsidRPr="0023751F">
        <w:rPr>
          <w:rFonts w:cstheme="minorHAnsi"/>
          <w:b/>
          <w:bCs/>
          <w:color w:val="0070C0"/>
        </w:rPr>
        <w:t>PS5 Yksilöllinen ja yhteisöllinen ihminen (2 op)</w:t>
      </w:r>
    </w:p>
    <w:p w14:paraId="75869C3D" w14:textId="77777777" w:rsidR="00397E4D" w:rsidRPr="0023751F" w:rsidRDefault="00397E4D" w:rsidP="00397E4D">
      <w:pPr>
        <w:spacing w:after="0" w:line="276" w:lineRule="auto"/>
        <w:contextualSpacing/>
        <w:rPr>
          <w:rFonts w:cstheme="minorHAnsi"/>
          <w:i/>
          <w:iCs/>
        </w:rPr>
      </w:pPr>
    </w:p>
    <w:p w14:paraId="4824B77C" w14:textId="77777777" w:rsidR="00397E4D" w:rsidRPr="0023751F" w:rsidRDefault="00397E4D" w:rsidP="00397E4D">
      <w:pPr>
        <w:spacing w:after="0" w:line="276" w:lineRule="auto"/>
        <w:contextualSpacing/>
        <w:rPr>
          <w:rFonts w:cstheme="minorHAnsi"/>
        </w:rPr>
      </w:pPr>
      <w:r w:rsidRPr="0023751F">
        <w:rPr>
          <w:rFonts w:cstheme="minorHAnsi"/>
          <w:i/>
          <w:iCs/>
        </w:rPr>
        <w:t>Tavoitteet</w:t>
      </w:r>
    </w:p>
    <w:p w14:paraId="439FFC7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A55B10" w14:textId="77777777" w:rsidR="00397E4D" w:rsidRPr="0023751F" w:rsidRDefault="00397E4D" w:rsidP="00397E4D">
      <w:pPr>
        <w:numPr>
          <w:ilvl w:val="0"/>
          <w:numId w:val="93"/>
        </w:numPr>
        <w:spacing w:after="0" w:line="276" w:lineRule="auto"/>
        <w:contextualSpacing/>
        <w:rPr>
          <w:rFonts w:cstheme="minorHAnsi"/>
        </w:rPr>
      </w:pPr>
      <w:r w:rsidRPr="0023751F">
        <w:rPr>
          <w:rFonts w:cstheme="minorHAnsi"/>
        </w:rPr>
        <w:t>osaa kuvailla yksilöllisten ominaisuuksien eroja ja niiden geneettistä perustaa</w:t>
      </w:r>
    </w:p>
    <w:p w14:paraId="41A35BFD" w14:textId="77777777" w:rsidR="00397E4D" w:rsidRPr="0023751F" w:rsidRDefault="00397E4D" w:rsidP="00397E4D">
      <w:pPr>
        <w:numPr>
          <w:ilvl w:val="0"/>
          <w:numId w:val="93"/>
        </w:numPr>
        <w:spacing w:after="0" w:line="276" w:lineRule="auto"/>
        <w:contextualSpacing/>
        <w:rPr>
          <w:rFonts w:cstheme="minorHAnsi"/>
        </w:rPr>
      </w:pPr>
      <w:r w:rsidRPr="0023751F">
        <w:rPr>
          <w:rFonts w:cstheme="minorHAnsi"/>
        </w:rPr>
        <w:t>osaa tarkastella persoonallisuutta kokonaisuutena eri näkökulmista ja soveltaa tätä tietoa omien vahvuuksien ja kehittämiskohteiden tunnistamisessa</w:t>
      </w:r>
    </w:p>
    <w:p w14:paraId="330CD765" w14:textId="77777777" w:rsidR="00397E4D" w:rsidRPr="0023751F" w:rsidRDefault="00397E4D" w:rsidP="00397E4D">
      <w:pPr>
        <w:numPr>
          <w:ilvl w:val="0"/>
          <w:numId w:val="93"/>
        </w:numPr>
        <w:spacing w:after="0" w:line="276" w:lineRule="auto"/>
        <w:contextualSpacing/>
        <w:rPr>
          <w:rFonts w:cstheme="minorHAnsi"/>
        </w:rPr>
      </w:pPr>
      <w:r w:rsidRPr="0023751F">
        <w:rPr>
          <w:rFonts w:cstheme="minorHAnsi"/>
        </w:rPr>
        <w:t>osaa kuvailla yksilöllisiä eroja älykkyydessä ja luovuudessa</w:t>
      </w:r>
    </w:p>
    <w:p w14:paraId="0EB01968" w14:textId="77777777" w:rsidR="00397E4D" w:rsidRPr="0023751F" w:rsidRDefault="00397E4D" w:rsidP="00397E4D">
      <w:pPr>
        <w:numPr>
          <w:ilvl w:val="0"/>
          <w:numId w:val="93"/>
        </w:numPr>
        <w:spacing w:after="0" w:line="276" w:lineRule="auto"/>
        <w:contextualSpacing/>
        <w:rPr>
          <w:rFonts w:cstheme="minorHAnsi"/>
        </w:rPr>
      </w:pPr>
      <w:r w:rsidRPr="0023751F">
        <w:rPr>
          <w:rFonts w:cstheme="minorHAnsi"/>
        </w:rPr>
        <w:t>osaa tarkastella sosiaalisen ympäristön ja kulttuurin merkitystä yksilön toimintaan</w:t>
      </w:r>
    </w:p>
    <w:p w14:paraId="14CB6AD9" w14:textId="77777777" w:rsidR="00397E4D" w:rsidRPr="0023751F" w:rsidRDefault="00397E4D" w:rsidP="00397E4D">
      <w:pPr>
        <w:numPr>
          <w:ilvl w:val="0"/>
          <w:numId w:val="93"/>
        </w:numPr>
        <w:spacing w:after="0" w:line="276" w:lineRule="auto"/>
        <w:contextualSpacing/>
        <w:rPr>
          <w:rFonts w:cstheme="minorHAnsi"/>
        </w:rPr>
      </w:pPr>
      <w:r w:rsidRPr="0023751F">
        <w:rPr>
          <w:rFonts w:cstheme="minorHAnsi"/>
        </w:rPr>
        <w:t>ymmärtää ihmisen toimintaa persoonallisuuden, sosiaalisen ympäristön ja kulttuurin vuorovaikutuksen näkökulmasta</w:t>
      </w:r>
    </w:p>
    <w:p w14:paraId="5ACEC5EC" w14:textId="77777777" w:rsidR="00397E4D" w:rsidRPr="0023751F" w:rsidRDefault="00397E4D" w:rsidP="00397E4D">
      <w:pPr>
        <w:numPr>
          <w:ilvl w:val="0"/>
          <w:numId w:val="93"/>
        </w:numPr>
        <w:spacing w:after="0" w:line="276" w:lineRule="auto"/>
        <w:contextualSpacing/>
        <w:rPr>
          <w:rFonts w:cstheme="minorHAnsi"/>
        </w:rPr>
      </w:pPr>
      <w:r w:rsidRPr="0023751F">
        <w:rPr>
          <w:rFonts w:cstheme="minorHAnsi"/>
        </w:rPr>
        <w:t>osaa soveltaa psykologian tietoja erilaisuuden ymmärtämiseen ja kestävän tulevaisuuden rakentamiseen</w:t>
      </w:r>
    </w:p>
    <w:p w14:paraId="498BC653" w14:textId="77777777" w:rsidR="00397E4D" w:rsidRPr="0023751F" w:rsidRDefault="00397E4D" w:rsidP="00397E4D">
      <w:pPr>
        <w:numPr>
          <w:ilvl w:val="0"/>
          <w:numId w:val="93"/>
        </w:numPr>
        <w:spacing w:after="0" w:line="276" w:lineRule="auto"/>
        <w:contextualSpacing/>
        <w:rPr>
          <w:rFonts w:cstheme="minorHAnsi"/>
        </w:rPr>
      </w:pPr>
      <w:r w:rsidRPr="0023751F">
        <w:rPr>
          <w:rFonts w:cstheme="minorHAnsi"/>
        </w:rPr>
        <w:t>osaa kuvailla ja arvioida yksilöllisten erojen tutkimuksen psykologisia arviointimenetelmiä.</w:t>
      </w:r>
    </w:p>
    <w:p w14:paraId="124444F5" w14:textId="77777777" w:rsidR="00397E4D" w:rsidRPr="0023751F" w:rsidRDefault="00397E4D" w:rsidP="00397E4D">
      <w:pPr>
        <w:spacing w:after="0" w:line="276" w:lineRule="auto"/>
        <w:contextualSpacing/>
        <w:rPr>
          <w:rFonts w:cstheme="minorHAnsi"/>
        </w:rPr>
      </w:pPr>
    </w:p>
    <w:p w14:paraId="60162692" w14:textId="77777777" w:rsidR="00397E4D" w:rsidRPr="0023751F" w:rsidRDefault="00397E4D" w:rsidP="00397E4D">
      <w:pPr>
        <w:spacing w:after="0" w:line="276" w:lineRule="auto"/>
        <w:contextualSpacing/>
        <w:rPr>
          <w:rFonts w:cstheme="minorHAnsi"/>
        </w:rPr>
      </w:pPr>
      <w:r w:rsidRPr="0023751F">
        <w:rPr>
          <w:rFonts w:cstheme="minorHAnsi"/>
          <w:i/>
          <w:iCs/>
        </w:rPr>
        <w:t>Keskeiset sisällöt</w:t>
      </w:r>
    </w:p>
    <w:p w14:paraId="4CD29863" w14:textId="77777777" w:rsidR="00397E4D" w:rsidRPr="0023751F" w:rsidRDefault="00397E4D" w:rsidP="00397E4D">
      <w:pPr>
        <w:spacing w:after="0" w:line="276" w:lineRule="auto"/>
        <w:contextualSpacing/>
        <w:rPr>
          <w:rFonts w:cstheme="minorHAnsi"/>
        </w:rPr>
      </w:pPr>
    </w:p>
    <w:p w14:paraId="462CF6A4" w14:textId="77777777" w:rsidR="00397E4D" w:rsidRPr="0023751F" w:rsidRDefault="00397E4D" w:rsidP="00397E4D">
      <w:pPr>
        <w:spacing w:after="0" w:line="276" w:lineRule="auto"/>
        <w:contextualSpacing/>
        <w:rPr>
          <w:rFonts w:cstheme="minorHAnsi"/>
        </w:rPr>
      </w:pPr>
      <w:r w:rsidRPr="0023751F">
        <w:rPr>
          <w:rFonts w:cstheme="minorHAnsi"/>
        </w:rPr>
        <w:t>Perimän, kulttuurin ja sosiaalisen ympäristön merkitys persoonallisuuden kehittymiseen</w:t>
      </w:r>
    </w:p>
    <w:p w14:paraId="45FEC1E7" w14:textId="77777777" w:rsidR="00397E4D" w:rsidRPr="0023751F" w:rsidRDefault="00397E4D" w:rsidP="00397E4D">
      <w:pPr>
        <w:numPr>
          <w:ilvl w:val="0"/>
          <w:numId w:val="94"/>
        </w:numPr>
        <w:spacing w:after="0" w:line="276" w:lineRule="auto"/>
        <w:contextualSpacing/>
        <w:rPr>
          <w:rFonts w:cstheme="minorHAnsi"/>
        </w:rPr>
      </w:pPr>
      <w:r w:rsidRPr="0023751F">
        <w:rPr>
          <w:rFonts w:cstheme="minorHAnsi"/>
        </w:rPr>
        <w:t>persoonallisuuden pysyvyys ja muuttuvuus</w:t>
      </w:r>
    </w:p>
    <w:p w14:paraId="596189F7" w14:textId="77777777" w:rsidR="00397E4D" w:rsidRPr="0023751F" w:rsidRDefault="00397E4D" w:rsidP="00397E4D">
      <w:pPr>
        <w:numPr>
          <w:ilvl w:val="0"/>
          <w:numId w:val="94"/>
        </w:numPr>
        <w:spacing w:after="0" w:line="276" w:lineRule="auto"/>
        <w:contextualSpacing/>
        <w:rPr>
          <w:rFonts w:cstheme="minorHAnsi"/>
          <w:strike/>
        </w:rPr>
      </w:pPr>
      <w:r w:rsidRPr="0023751F">
        <w:rPr>
          <w:rFonts w:cstheme="minorHAnsi"/>
        </w:rPr>
        <w:t xml:space="preserve">perustietoa käyttäytymisgenetiikasta </w:t>
      </w:r>
    </w:p>
    <w:p w14:paraId="0DF6BAC6" w14:textId="77777777" w:rsidR="00397E4D" w:rsidRPr="0023751F" w:rsidRDefault="00397E4D" w:rsidP="00397E4D">
      <w:pPr>
        <w:spacing w:after="0" w:line="276" w:lineRule="auto"/>
        <w:contextualSpacing/>
        <w:rPr>
          <w:rFonts w:cstheme="minorHAnsi"/>
        </w:rPr>
      </w:pPr>
    </w:p>
    <w:p w14:paraId="4D6802F0" w14:textId="77777777" w:rsidR="00397E4D" w:rsidRPr="0023751F" w:rsidRDefault="00397E4D" w:rsidP="00397E4D">
      <w:pPr>
        <w:spacing w:after="0" w:line="276" w:lineRule="auto"/>
        <w:contextualSpacing/>
        <w:rPr>
          <w:rFonts w:cstheme="minorHAnsi"/>
        </w:rPr>
      </w:pPr>
      <w:r w:rsidRPr="0023751F">
        <w:rPr>
          <w:rFonts w:cstheme="minorHAnsi"/>
        </w:rPr>
        <w:t>Persoonallisuuden tarkastelu eri näkökulmista</w:t>
      </w:r>
    </w:p>
    <w:p w14:paraId="2A459631" w14:textId="77777777" w:rsidR="00397E4D" w:rsidRPr="0023751F" w:rsidRDefault="00397E4D" w:rsidP="00397E4D">
      <w:pPr>
        <w:numPr>
          <w:ilvl w:val="0"/>
          <w:numId w:val="95"/>
        </w:numPr>
        <w:spacing w:after="0" w:line="276" w:lineRule="auto"/>
        <w:contextualSpacing/>
        <w:rPr>
          <w:rFonts w:cstheme="minorHAnsi"/>
        </w:rPr>
      </w:pPr>
      <w:r w:rsidRPr="0023751F">
        <w:rPr>
          <w:rFonts w:cstheme="minorHAnsi"/>
        </w:rPr>
        <w:t>temperamentti</w:t>
      </w:r>
    </w:p>
    <w:p w14:paraId="4A9FA9F2" w14:textId="77777777" w:rsidR="00397E4D" w:rsidRPr="0023751F" w:rsidRDefault="00397E4D" w:rsidP="00397E4D">
      <w:pPr>
        <w:numPr>
          <w:ilvl w:val="0"/>
          <w:numId w:val="95"/>
        </w:numPr>
        <w:spacing w:after="0" w:line="276" w:lineRule="auto"/>
        <w:contextualSpacing/>
        <w:rPr>
          <w:rFonts w:cstheme="minorHAnsi"/>
        </w:rPr>
      </w:pPr>
      <w:r w:rsidRPr="0023751F">
        <w:rPr>
          <w:rFonts w:cstheme="minorHAnsi"/>
        </w:rPr>
        <w:t xml:space="preserve">piirreteoreettinen näkökulma </w:t>
      </w:r>
    </w:p>
    <w:p w14:paraId="6A478214" w14:textId="77777777" w:rsidR="00397E4D" w:rsidRPr="0023751F" w:rsidRDefault="00397E4D" w:rsidP="00397E4D">
      <w:pPr>
        <w:numPr>
          <w:ilvl w:val="0"/>
          <w:numId w:val="95"/>
        </w:numPr>
        <w:spacing w:after="0" w:line="276" w:lineRule="auto"/>
        <w:contextualSpacing/>
        <w:rPr>
          <w:rFonts w:cstheme="minorHAnsi"/>
        </w:rPr>
      </w:pPr>
      <w:r w:rsidRPr="0023751F">
        <w:rPr>
          <w:rFonts w:cstheme="minorHAnsi"/>
        </w:rPr>
        <w:t xml:space="preserve">motivaatio </w:t>
      </w:r>
    </w:p>
    <w:p w14:paraId="545618F3" w14:textId="77777777" w:rsidR="00397E4D" w:rsidRPr="0023751F" w:rsidRDefault="00397E4D" w:rsidP="00397E4D">
      <w:pPr>
        <w:numPr>
          <w:ilvl w:val="0"/>
          <w:numId w:val="95"/>
        </w:numPr>
        <w:spacing w:after="0" w:line="276" w:lineRule="auto"/>
        <w:contextualSpacing/>
        <w:rPr>
          <w:rFonts w:cstheme="minorHAnsi"/>
        </w:rPr>
      </w:pPr>
      <w:r w:rsidRPr="0023751F">
        <w:rPr>
          <w:rFonts w:cstheme="minorHAnsi"/>
        </w:rPr>
        <w:t xml:space="preserve">yksilölliset tulkinta- ja toimintatyylit </w:t>
      </w:r>
    </w:p>
    <w:p w14:paraId="0607FA66" w14:textId="77777777" w:rsidR="00397E4D" w:rsidRPr="0023751F" w:rsidRDefault="00397E4D" w:rsidP="00397E4D">
      <w:pPr>
        <w:numPr>
          <w:ilvl w:val="0"/>
          <w:numId w:val="95"/>
        </w:numPr>
        <w:spacing w:after="0" w:line="276" w:lineRule="auto"/>
        <w:contextualSpacing/>
        <w:rPr>
          <w:rFonts w:cstheme="minorHAnsi"/>
        </w:rPr>
      </w:pPr>
      <w:r w:rsidRPr="0023751F">
        <w:rPr>
          <w:rFonts w:cstheme="minorHAnsi"/>
        </w:rPr>
        <w:t>identiteetin ja persoonallisuuden narratiivinen tarkastelu</w:t>
      </w:r>
    </w:p>
    <w:p w14:paraId="7B1DBF8B" w14:textId="77777777" w:rsidR="00397E4D" w:rsidRPr="0023751F" w:rsidRDefault="00397E4D" w:rsidP="00397E4D">
      <w:pPr>
        <w:spacing w:after="0" w:line="276" w:lineRule="auto"/>
        <w:contextualSpacing/>
        <w:rPr>
          <w:rFonts w:cstheme="minorHAnsi"/>
        </w:rPr>
      </w:pPr>
    </w:p>
    <w:p w14:paraId="3F4A22F2" w14:textId="77777777" w:rsidR="00397E4D" w:rsidRPr="0023751F" w:rsidRDefault="00397E4D" w:rsidP="00397E4D">
      <w:pPr>
        <w:spacing w:after="0" w:line="276" w:lineRule="auto"/>
        <w:contextualSpacing/>
        <w:rPr>
          <w:rFonts w:cstheme="minorHAnsi"/>
        </w:rPr>
      </w:pPr>
      <w:r w:rsidRPr="0023751F">
        <w:rPr>
          <w:rFonts w:cstheme="minorHAnsi"/>
        </w:rPr>
        <w:t>Älykkyys ja luovuus osana ihmisen toimintaa</w:t>
      </w:r>
    </w:p>
    <w:p w14:paraId="1A2B63AD" w14:textId="77777777" w:rsidR="00397E4D" w:rsidRPr="0023751F" w:rsidRDefault="00397E4D" w:rsidP="00397E4D">
      <w:pPr>
        <w:numPr>
          <w:ilvl w:val="0"/>
          <w:numId w:val="96"/>
        </w:numPr>
        <w:spacing w:after="0" w:line="276" w:lineRule="auto"/>
        <w:contextualSpacing/>
        <w:rPr>
          <w:rFonts w:cstheme="minorHAnsi"/>
        </w:rPr>
      </w:pPr>
      <w:r w:rsidRPr="0023751F">
        <w:rPr>
          <w:rFonts w:cstheme="minorHAnsi"/>
        </w:rPr>
        <w:t>älykkyyden määritelmiä</w:t>
      </w:r>
    </w:p>
    <w:p w14:paraId="0D9B9B73" w14:textId="77777777" w:rsidR="00397E4D" w:rsidRPr="0023751F" w:rsidRDefault="00397E4D" w:rsidP="00397E4D">
      <w:pPr>
        <w:numPr>
          <w:ilvl w:val="0"/>
          <w:numId w:val="96"/>
        </w:numPr>
        <w:spacing w:after="0" w:line="276" w:lineRule="auto"/>
        <w:contextualSpacing/>
        <w:rPr>
          <w:rFonts w:cstheme="minorHAnsi"/>
        </w:rPr>
      </w:pPr>
      <w:r w:rsidRPr="0023751F">
        <w:rPr>
          <w:rFonts w:cstheme="minorHAnsi"/>
        </w:rPr>
        <w:t>älykkyyden mittaaminen ja siihen liittyvät haasteet</w:t>
      </w:r>
    </w:p>
    <w:p w14:paraId="25A735B7" w14:textId="77777777" w:rsidR="00397E4D" w:rsidRPr="0023751F" w:rsidRDefault="00397E4D" w:rsidP="00397E4D">
      <w:pPr>
        <w:numPr>
          <w:ilvl w:val="0"/>
          <w:numId w:val="96"/>
        </w:numPr>
        <w:spacing w:after="0" w:line="276" w:lineRule="auto"/>
        <w:contextualSpacing/>
        <w:rPr>
          <w:rFonts w:cstheme="minorHAnsi"/>
        </w:rPr>
      </w:pPr>
      <w:r w:rsidRPr="0023751F">
        <w:rPr>
          <w:rFonts w:cstheme="minorHAnsi"/>
        </w:rPr>
        <w:t>perimän ja ympäristön vuorovaikutus älykkyydessä</w:t>
      </w:r>
    </w:p>
    <w:p w14:paraId="1AC46408" w14:textId="77777777" w:rsidR="00397E4D" w:rsidRPr="0023751F" w:rsidRDefault="00397E4D" w:rsidP="00397E4D">
      <w:pPr>
        <w:numPr>
          <w:ilvl w:val="0"/>
          <w:numId w:val="97"/>
        </w:numPr>
        <w:spacing w:after="0" w:line="276" w:lineRule="auto"/>
        <w:contextualSpacing/>
        <w:rPr>
          <w:rFonts w:cstheme="minorHAnsi"/>
        </w:rPr>
      </w:pPr>
      <w:r w:rsidRPr="0023751F">
        <w:rPr>
          <w:rFonts w:cstheme="minorHAnsi"/>
        </w:rPr>
        <w:t>luovuuden määritelmiä ja luovuuteen liittyviä tekijöitä</w:t>
      </w:r>
    </w:p>
    <w:p w14:paraId="7B3E435F" w14:textId="77777777" w:rsidR="00397E4D" w:rsidRPr="0023751F" w:rsidRDefault="00397E4D" w:rsidP="00397E4D">
      <w:pPr>
        <w:spacing w:after="0" w:line="276" w:lineRule="auto"/>
        <w:contextualSpacing/>
        <w:rPr>
          <w:rFonts w:cstheme="minorHAnsi"/>
        </w:rPr>
      </w:pPr>
    </w:p>
    <w:p w14:paraId="1EAB83C2" w14:textId="77777777" w:rsidR="00397E4D" w:rsidRPr="0023751F" w:rsidRDefault="00397E4D" w:rsidP="00397E4D">
      <w:pPr>
        <w:spacing w:after="0" w:line="276" w:lineRule="auto"/>
        <w:contextualSpacing/>
        <w:rPr>
          <w:rFonts w:cstheme="minorHAnsi"/>
        </w:rPr>
      </w:pPr>
      <w:r w:rsidRPr="0023751F">
        <w:rPr>
          <w:rFonts w:cstheme="minorHAnsi"/>
        </w:rPr>
        <w:t>Kulttuurin ja sosiaalisen ympäristön vaikutus ihmisen toimintaan</w:t>
      </w:r>
    </w:p>
    <w:p w14:paraId="34EA60D9" w14:textId="77777777" w:rsidR="00397E4D" w:rsidRPr="0023751F" w:rsidRDefault="00397E4D" w:rsidP="00397E4D">
      <w:pPr>
        <w:numPr>
          <w:ilvl w:val="0"/>
          <w:numId w:val="98"/>
        </w:numPr>
        <w:spacing w:after="0" w:line="276" w:lineRule="auto"/>
        <w:contextualSpacing/>
        <w:rPr>
          <w:rFonts w:cstheme="minorHAnsi"/>
        </w:rPr>
      </w:pPr>
      <w:r w:rsidRPr="0023751F">
        <w:rPr>
          <w:rFonts w:cstheme="minorHAnsi"/>
        </w:rPr>
        <w:t>tiedonkäsittely sosiaalisissa tilanteissa: stereotypioiden, attribuutioiden, asenteiden ja ennakkoluulojen muodostuminen</w:t>
      </w:r>
    </w:p>
    <w:p w14:paraId="1E924797" w14:textId="77777777" w:rsidR="00397E4D" w:rsidRPr="0023751F" w:rsidRDefault="00397E4D" w:rsidP="00397E4D">
      <w:pPr>
        <w:numPr>
          <w:ilvl w:val="0"/>
          <w:numId w:val="98"/>
        </w:numPr>
        <w:spacing w:after="0" w:line="276" w:lineRule="auto"/>
        <w:contextualSpacing/>
        <w:rPr>
          <w:rFonts w:cstheme="minorHAnsi"/>
        </w:rPr>
      </w:pPr>
      <w:r w:rsidRPr="0023751F">
        <w:rPr>
          <w:rFonts w:cstheme="minorHAnsi"/>
        </w:rPr>
        <w:t>esimerkkejä sosiaalisuuden hermostollisesta perustasta</w:t>
      </w:r>
    </w:p>
    <w:p w14:paraId="6CD12EC4" w14:textId="77777777" w:rsidR="00397E4D" w:rsidRPr="0023751F" w:rsidRDefault="00397E4D" w:rsidP="00397E4D">
      <w:pPr>
        <w:numPr>
          <w:ilvl w:val="0"/>
          <w:numId w:val="98"/>
        </w:numPr>
        <w:spacing w:after="0" w:line="276" w:lineRule="auto"/>
        <w:contextualSpacing/>
        <w:rPr>
          <w:rFonts w:cstheme="minorHAnsi"/>
        </w:rPr>
      </w:pPr>
      <w:r w:rsidRPr="0023751F">
        <w:rPr>
          <w:rFonts w:cstheme="minorHAnsi"/>
        </w:rPr>
        <w:t>ryhmän merkitys yksilölle ja ryhmien väliset suhteet</w:t>
      </w:r>
    </w:p>
    <w:p w14:paraId="2FFBF6E9" w14:textId="77777777" w:rsidR="00397E4D" w:rsidRPr="0023751F" w:rsidRDefault="00397E4D" w:rsidP="00397E4D">
      <w:pPr>
        <w:numPr>
          <w:ilvl w:val="0"/>
          <w:numId w:val="98"/>
        </w:numPr>
        <w:spacing w:after="0" w:line="276" w:lineRule="auto"/>
        <w:contextualSpacing/>
        <w:rPr>
          <w:rFonts w:cstheme="minorHAnsi"/>
        </w:rPr>
      </w:pPr>
      <w:r w:rsidRPr="0023751F">
        <w:rPr>
          <w:rFonts w:cstheme="minorHAnsi"/>
        </w:rPr>
        <w:t>tilannetekijöiden vaikutus yksilöön ja ryhmään</w:t>
      </w:r>
    </w:p>
    <w:p w14:paraId="703C1D16" w14:textId="77777777" w:rsidR="00397E4D" w:rsidRPr="0023751F" w:rsidRDefault="00397E4D" w:rsidP="00397E4D">
      <w:pPr>
        <w:numPr>
          <w:ilvl w:val="0"/>
          <w:numId w:val="98"/>
        </w:numPr>
        <w:spacing w:after="0" w:line="276" w:lineRule="auto"/>
        <w:contextualSpacing/>
        <w:rPr>
          <w:rFonts w:cstheme="minorHAnsi"/>
        </w:rPr>
      </w:pPr>
      <w:r w:rsidRPr="0023751F">
        <w:rPr>
          <w:rFonts w:cstheme="minorHAnsi"/>
        </w:rPr>
        <w:t>kulttuurien eri ulottuvuuksia</w:t>
      </w:r>
    </w:p>
    <w:p w14:paraId="4D34CA08" w14:textId="77777777" w:rsidR="00397E4D" w:rsidRPr="0023751F" w:rsidRDefault="00397E4D" w:rsidP="00397E4D">
      <w:pPr>
        <w:numPr>
          <w:ilvl w:val="0"/>
          <w:numId w:val="98"/>
        </w:numPr>
        <w:spacing w:after="0" w:line="276" w:lineRule="auto"/>
        <w:contextualSpacing/>
        <w:rPr>
          <w:rFonts w:cstheme="minorHAnsi"/>
        </w:rPr>
      </w:pPr>
      <w:r w:rsidRPr="0023751F">
        <w:rPr>
          <w:rFonts w:cstheme="minorHAnsi"/>
        </w:rPr>
        <w:t>esimerkkejä kulttuurin vaikutuksesta ajatteluun ja käyttäytymiseen</w:t>
      </w:r>
    </w:p>
    <w:p w14:paraId="7D376440" w14:textId="77777777" w:rsidR="00397E4D" w:rsidRPr="0023751F" w:rsidRDefault="00397E4D" w:rsidP="00397E4D">
      <w:pPr>
        <w:numPr>
          <w:ilvl w:val="0"/>
          <w:numId w:val="98"/>
        </w:numPr>
        <w:spacing w:after="0" w:line="276" w:lineRule="auto"/>
        <w:contextualSpacing/>
        <w:rPr>
          <w:rFonts w:cstheme="minorHAnsi"/>
        </w:rPr>
      </w:pPr>
      <w:r w:rsidRPr="0023751F">
        <w:rPr>
          <w:rFonts w:cstheme="minorHAnsi"/>
        </w:rPr>
        <w:t>esimerkkejä yksilöiden ja yhteisöjen toiminnasta kestävän tulevaisuuden rakentamisessa</w:t>
      </w:r>
    </w:p>
    <w:p w14:paraId="510DF92A" w14:textId="77777777" w:rsidR="00397E4D" w:rsidRPr="0023751F" w:rsidRDefault="00397E4D" w:rsidP="00397E4D">
      <w:pPr>
        <w:spacing w:after="0" w:line="276" w:lineRule="auto"/>
        <w:contextualSpacing/>
        <w:rPr>
          <w:rFonts w:cstheme="minorHAnsi"/>
        </w:rPr>
      </w:pPr>
    </w:p>
    <w:p w14:paraId="201C9B4C" w14:textId="77777777" w:rsidR="00397E4D" w:rsidRPr="0023751F" w:rsidRDefault="00397E4D" w:rsidP="00397E4D">
      <w:pPr>
        <w:spacing w:after="0" w:line="276" w:lineRule="auto"/>
        <w:contextualSpacing/>
        <w:rPr>
          <w:rFonts w:cstheme="minorHAnsi"/>
        </w:rPr>
      </w:pPr>
      <w:r w:rsidRPr="0023751F">
        <w:rPr>
          <w:rFonts w:cstheme="minorHAnsi"/>
        </w:rPr>
        <w:t>Psykologinen tutkimus</w:t>
      </w:r>
    </w:p>
    <w:p w14:paraId="047E80B0" w14:textId="77777777" w:rsidR="00397E4D" w:rsidRPr="0023751F" w:rsidRDefault="00397E4D" w:rsidP="00397E4D">
      <w:pPr>
        <w:numPr>
          <w:ilvl w:val="0"/>
          <w:numId w:val="99"/>
        </w:numPr>
        <w:spacing w:after="0" w:line="276" w:lineRule="auto"/>
        <w:contextualSpacing/>
        <w:rPr>
          <w:rFonts w:cstheme="minorHAnsi"/>
        </w:rPr>
      </w:pPr>
      <w:r w:rsidRPr="0023751F">
        <w:rPr>
          <w:rFonts w:cstheme="minorHAnsi"/>
        </w:rPr>
        <w:t>yksilöllisten erojen tutkiminen</w:t>
      </w:r>
    </w:p>
    <w:p w14:paraId="041B9DC2" w14:textId="77777777" w:rsidR="00397E4D" w:rsidRPr="0023751F" w:rsidRDefault="00397E4D" w:rsidP="00397E4D">
      <w:pPr>
        <w:numPr>
          <w:ilvl w:val="0"/>
          <w:numId w:val="99"/>
        </w:numPr>
        <w:spacing w:after="0" w:line="276" w:lineRule="auto"/>
        <w:contextualSpacing/>
        <w:rPr>
          <w:rFonts w:cstheme="minorHAnsi"/>
        </w:rPr>
      </w:pPr>
      <w:r w:rsidRPr="0023751F">
        <w:rPr>
          <w:rFonts w:cstheme="minorHAnsi"/>
        </w:rPr>
        <w:t>persoonallisuuden ja älykkyyden arviointimenetelmät</w:t>
      </w:r>
    </w:p>
    <w:p w14:paraId="327FC955" w14:textId="77777777" w:rsidR="00397E4D" w:rsidRPr="0023751F" w:rsidRDefault="00397E4D" w:rsidP="00397E4D">
      <w:pPr>
        <w:numPr>
          <w:ilvl w:val="0"/>
          <w:numId w:val="99"/>
        </w:numPr>
        <w:spacing w:after="0" w:line="276" w:lineRule="auto"/>
        <w:contextualSpacing/>
        <w:rPr>
          <w:rFonts w:cstheme="minorHAnsi"/>
        </w:rPr>
      </w:pPr>
      <w:r w:rsidRPr="0023751F">
        <w:rPr>
          <w:rFonts w:cstheme="minorHAnsi"/>
        </w:rPr>
        <w:t>reliabiliteetti ja validiteetti</w:t>
      </w:r>
    </w:p>
    <w:p w14:paraId="6B5BA202" w14:textId="77777777" w:rsidR="00397E4D" w:rsidRPr="0023751F" w:rsidRDefault="00397E4D" w:rsidP="00397E4D">
      <w:pPr>
        <w:numPr>
          <w:ilvl w:val="0"/>
          <w:numId w:val="99"/>
        </w:numPr>
        <w:spacing w:after="0" w:line="276" w:lineRule="auto"/>
        <w:contextualSpacing/>
        <w:rPr>
          <w:rFonts w:cstheme="minorHAnsi"/>
        </w:rPr>
      </w:pPr>
      <w:r w:rsidRPr="0023751F">
        <w:rPr>
          <w:rFonts w:cstheme="minorHAnsi"/>
        </w:rPr>
        <w:t>esimerkkejä kyselyjä, haastatteluja ja testejä hyödyntävistä tutkimuksista</w:t>
      </w:r>
    </w:p>
    <w:p w14:paraId="356328A7" w14:textId="77777777" w:rsidR="00397E4D" w:rsidRPr="0023751F" w:rsidRDefault="00397E4D" w:rsidP="00397E4D">
      <w:pPr>
        <w:numPr>
          <w:ilvl w:val="0"/>
          <w:numId w:val="99"/>
        </w:numPr>
        <w:spacing w:after="0" w:line="276" w:lineRule="auto"/>
        <w:contextualSpacing/>
        <w:rPr>
          <w:rFonts w:cstheme="minorHAnsi"/>
        </w:rPr>
      </w:pPr>
      <w:r w:rsidRPr="0023751F">
        <w:rPr>
          <w:rFonts w:cstheme="minorHAnsi"/>
        </w:rPr>
        <w:t>esimerkkejä sosiaalipsykologian tutkimuksista</w:t>
      </w:r>
    </w:p>
    <w:p w14:paraId="381B674F" w14:textId="77777777" w:rsidR="00397E4D" w:rsidRPr="0023751F" w:rsidRDefault="00397E4D" w:rsidP="00397E4D">
      <w:pPr>
        <w:spacing w:after="0" w:line="276" w:lineRule="auto"/>
        <w:contextualSpacing/>
        <w:rPr>
          <w:rFonts w:cstheme="minorHAnsi"/>
        </w:rPr>
      </w:pPr>
    </w:p>
    <w:p w14:paraId="0E5716F9" w14:textId="77777777" w:rsidR="00397E4D" w:rsidRPr="0023751F" w:rsidRDefault="00397E4D" w:rsidP="00397E4D">
      <w:pPr>
        <w:keepNext/>
        <w:keepLines/>
        <w:spacing w:after="0" w:line="276" w:lineRule="auto"/>
        <w:contextualSpacing/>
        <w:outlineLvl w:val="1"/>
        <w:rPr>
          <w:rFonts w:eastAsiaTheme="majorEastAsia" w:cstheme="minorHAnsi"/>
          <w:color w:val="0070C0"/>
          <w:sz w:val="24"/>
          <w:szCs w:val="24"/>
        </w:rPr>
      </w:pPr>
      <w:bookmarkStart w:id="277" w:name="_Toc3448909"/>
      <w:bookmarkStart w:id="278" w:name="_Toc18664392"/>
      <w:bookmarkStart w:id="279" w:name="_Hlk3371839"/>
      <w:r w:rsidRPr="0023751F">
        <w:rPr>
          <w:rFonts w:eastAsiaTheme="majorEastAsia" w:cstheme="minorHAnsi"/>
          <w:b/>
          <w:color w:val="2F5496" w:themeColor="accent1" w:themeShade="BF"/>
          <w:sz w:val="36"/>
        </w:rPr>
        <w:t>6.13 Historia</w:t>
      </w:r>
      <w:bookmarkEnd w:id="277"/>
      <w:bookmarkEnd w:id="278"/>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p>
    <w:p w14:paraId="3E18F6B2" w14:textId="77777777" w:rsidR="00397E4D" w:rsidRPr="0023751F" w:rsidRDefault="00397E4D" w:rsidP="00397E4D">
      <w:pPr>
        <w:spacing w:after="0" w:line="276" w:lineRule="auto"/>
        <w:contextualSpacing/>
        <w:rPr>
          <w:rFonts w:cstheme="minorHAnsi"/>
          <w:b/>
        </w:rPr>
      </w:pPr>
      <w:r w:rsidRPr="0023751F">
        <w:rPr>
          <w:rFonts w:cstheme="minorHAnsi"/>
          <w:b/>
        </w:rPr>
        <w:tab/>
      </w:r>
      <w:r w:rsidRPr="0023751F">
        <w:rPr>
          <w:rFonts w:cstheme="minorHAnsi"/>
          <w:b/>
        </w:rPr>
        <w:tab/>
      </w:r>
      <w:r w:rsidRPr="0023751F">
        <w:rPr>
          <w:rFonts w:cstheme="minorHAnsi"/>
          <w:b/>
        </w:rPr>
        <w:tab/>
      </w:r>
      <w:r w:rsidRPr="0023751F">
        <w:rPr>
          <w:rFonts w:cstheme="minorHAnsi"/>
          <w:b/>
        </w:rPr>
        <w:tab/>
      </w:r>
      <w:r w:rsidRPr="0023751F">
        <w:rPr>
          <w:rFonts w:cstheme="minorHAnsi"/>
          <w:b/>
        </w:rPr>
        <w:tab/>
      </w:r>
      <w:r w:rsidRPr="0023751F">
        <w:rPr>
          <w:rFonts w:cstheme="minorHAnsi"/>
          <w:b/>
        </w:rPr>
        <w:tab/>
      </w:r>
    </w:p>
    <w:p w14:paraId="5EBCD2E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0CF378EE" w14:textId="77777777" w:rsidR="00397E4D" w:rsidRPr="0023751F" w:rsidRDefault="00397E4D" w:rsidP="00397E4D">
      <w:pPr>
        <w:spacing w:after="0" w:line="276" w:lineRule="auto"/>
        <w:contextualSpacing/>
        <w:rPr>
          <w:rFonts w:cstheme="minorHAnsi"/>
        </w:rPr>
      </w:pPr>
    </w:p>
    <w:p w14:paraId="7372FEDA"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14:paraId="1DA7DA79" w14:textId="77777777" w:rsidR="00397E4D" w:rsidRPr="0023751F" w:rsidRDefault="00397E4D" w:rsidP="00397E4D">
      <w:pPr>
        <w:spacing w:after="0" w:line="276" w:lineRule="auto"/>
        <w:contextualSpacing/>
        <w:rPr>
          <w:rFonts w:cstheme="minorHAnsi"/>
        </w:rPr>
      </w:pPr>
    </w:p>
    <w:p w14:paraId="4B750F60" w14:textId="77777777" w:rsidR="00397E4D" w:rsidRPr="0023751F" w:rsidRDefault="00397E4D" w:rsidP="00397E4D">
      <w:pPr>
        <w:spacing w:after="0" w:line="276" w:lineRule="auto"/>
        <w:contextualSpacing/>
        <w:rPr>
          <w:rFonts w:cstheme="minorHAnsi"/>
          <w:strike/>
        </w:rPr>
      </w:pPr>
      <w:r w:rsidRPr="0023751F">
        <w:rPr>
          <w:rFonts w:cstheme="minorHAnsi"/>
        </w:rPr>
        <w:t>Opetuksen lähtökohtana on historian luonne tieteenalana. Huomiota kiinnitetään historiallisen tiedon rakentumisen perusteisiin ja tiedon luotettavuuden kriittiseen arviointiin sekä ilmiöiden moniperspektiiviseen selittämiseen. Historian opiskelu kehittää kykyä hankkia tietoa, erottaa oleellinen tieto epäolennaisesta ja käsitellä laajoja tietokokonaisuuksia. Erityisenä tarkastelun kohteena ovat menneisyyden, nykyisyyden ja tulevaisuuden väliset riippuvuussuhteet sekä historian tiedon tulkinnallisuus ja sen käyttö yhteiskunnassa.</w:t>
      </w:r>
      <w:r w:rsidRPr="0023751F">
        <w:t xml:space="preserve"> </w:t>
      </w:r>
      <w:r w:rsidRPr="0023751F">
        <w:rPr>
          <w:rFonts w:cstheme="minorHAnsi"/>
        </w:rPr>
        <w:t xml:space="preserve">Opetuksen tehtävänä on vahvistaa opiskelijan historiallista ajattelua. Historiallinen ajattelu koostuu historiatiedon tulkinnallisen luonteen ymmärtämisestä. Historian peruskäsitteiden, muutoksen ja jatkuvuuden sekä syyn ja seurauksen, hallinta on oleellinen osa historiallista ajattelua. Historialliseen ajatteluun kuuluu myös historian tekstitaitojen hallinta, kuten kyky analysoida menneisyyden toimijoiden tuottamia lähteitä ja arvioida </w:t>
      </w:r>
      <w:r w:rsidRPr="0023751F">
        <w:rPr>
          <w:rFonts w:cstheme="minorHAnsi"/>
        </w:rPr>
        <w:lastRenderedPageBreak/>
        <w:t xml:space="preserve">niiden tuottajien tarkoitusperiä. Historialle ominainen tapa lukea ja tulkita lähteitä antaa valmiuksia arvioida tiedon luotettavuutta myös tämän päivän maailmassa. </w:t>
      </w:r>
    </w:p>
    <w:p w14:paraId="64DBB149" w14:textId="77777777" w:rsidR="00397E4D" w:rsidRPr="0023751F" w:rsidRDefault="00397E4D" w:rsidP="00397E4D">
      <w:pPr>
        <w:spacing w:after="0" w:line="276" w:lineRule="auto"/>
        <w:contextualSpacing/>
        <w:rPr>
          <w:rFonts w:cstheme="minorHAnsi"/>
        </w:rPr>
      </w:pPr>
    </w:p>
    <w:p w14:paraId="5B2D2E6F" w14:textId="77777777" w:rsidR="00397E4D" w:rsidRPr="0023751F" w:rsidRDefault="00397E4D" w:rsidP="00397E4D">
      <w:pPr>
        <w:spacing w:after="0" w:line="276" w:lineRule="auto"/>
        <w:contextualSpacing/>
        <w:rPr>
          <w:rFonts w:cstheme="minorHAnsi"/>
        </w:rPr>
      </w:pPr>
      <w:r w:rsidRPr="0023751F">
        <w:rPr>
          <w:rFonts w:cstheme="minorHAnsi"/>
        </w:rPr>
        <w:t>Historian opetuksessa tarkastellaan nykyisyyteen johtanutta kehitystä, ihmisen ja ympäristön välistä suhdetta sekä kulttuurin, vallankäytön ja talouden vuorovaikutusta. Siinä perehdytään yksilön merkitykseen ja mahdollisuuksiin toimijana nyt ja tulevaisuudessa sekä pohditaan yksilöiden ja väestöryhmien toiminnan taustatekijöitä ja motiiveja historiallisissa konteksteissaan. Historian opetuksessa opiskelijat myös harjoittelevat historiallista empatiaa eli asettumista menneisyyden ihmisen asemaan kulloisessakin kontekstissa. Tarkoituksena on pyrkiä ymmärtämään menneisyyden ihmisten tekemiä ratkaisuja. Opetuksessa korostetaan ihmisoikeuksien, tasa-arvon ja yhdenvertaisuuden merkitystä sekä demokratian ja kansainvälisen yhteistyön mahdollisuuksia oman aikamme ja tulevaisuuden haasteiden ratkaisemisessa. Suomen historiaa tarkastellaan maailmanhistorian taustaa vasten.</w:t>
      </w:r>
    </w:p>
    <w:p w14:paraId="6F5B4E42" w14:textId="77777777" w:rsidR="00397E4D" w:rsidRPr="0023751F" w:rsidRDefault="00397E4D" w:rsidP="00397E4D">
      <w:pPr>
        <w:spacing w:after="0" w:line="276" w:lineRule="auto"/>
        <w:contextualSpacing/>
        <w:rPr>
          <w:rFonts w:cstheme="minorHAnsi"/>
          <w:b/>
        </w:rPr>
      </w:pPr>
    </w:p>
    <w:p w14:paraId="1CD6366F" w14:textId="77777777" w:rsidR="00397E4D" w:rsidRPr="0023751F" w:rsidRDefault="00397E4D" w:rsidP="00397E4D">
      <w:pPr>
        <w:spacing w:after="0" w:line="276" w:lineRule="auto"/>
        <w:contextualSpacing/>
        <w:rPr>
          <w:rFonts w:cstheme="minorHAnsi"/>
          <w:b/>
          <w:sz w:val="24"/>
        </w:rPr>
      </w:pPr>
      <w:bookmarkStart w:id="280" w:name="_Hlk532846509"/>
      <w:r w:rsidRPr="0023751F">
        <w:rPr>
          <w:rFonts w:cstheme="minorHAnsi"/>
          <w:b/>
          <w:sz w:val="24"/>
        </w:rPr>
        <w:t>Laaja-alainen osaaminen oppiaineessa</w:t>
      </w:r>
    </w:p>
    <w:p w14:paraId="60F30EEC" w14:textId="77777777" w:rsidR="00397E4D" w:rsidRPr="0023751F" w:rsidRDefault="00397E4D" w:rsidP="00397E4D">
      <w:pPr>
        <w:spacing w:after="0" w:line="276" w:lineRule="auto"/>
        <w:contextualSpacing/>
        <w:rPr>
          <w:rFonts w:cstheme="minorHAnsi"/>
          <w:b/>
          <w:sz w:val="24"/>
        </w:rPr>
      </w:pPr>
    </w:p>
    <w:p w14:paraId="67906254" w14:textId="17ABE7BC" w:rsidR="00397E4D" w:rsidRPr="0023751F" w:rsidRDefault="00397E4D" w:rsidP="00397E4D">
      <w:pPr>
        <w:spacing w:after="0" w:line="276" w:lineRule="auto"/>
        <w:contextualSpacing/>
        <w:rPr>
          <w:rFonts w:cstheme="minorHAnsi"/>
        </w:rPr>
      </w:pPr>
      <w:r w:rsidRPr="0023751F">
        <w:rPr>
          <w:rFonts w:cstheme="minorHAnsi"/>
        </w:rPr>
        <w:t xml:space="preserve">Historia tukee opiskelijan oman identiteetin kehittymistä ja kasvua eettiseen toimijuuteen. Se auttaa opiskelijaa kasvamaan sivistyneeksi ja avarakatseiseksi yhteiskunnan jäseneksi. Historian opetuksen tavoitteet toteutuvat linkittyen laaja-alaisen osaamisen tavoitteisiin. </w:t>
      </w:r>
    </w:p>
    <w:p w14:paraId="29190E41" w14:textId="77777777" w:rsidR="00397E4D" w:rsidRPr="0023751F" w:rsidRDefault="00397E4D" w:rsidP="00397E4D">
      <w:pPr>
        <w:spacing w:after="0" w:line="276" w:lineRule="auto"/>
        <w:contextualSpacing/>
        <w:rPr>
          <w:rFonts w:cstheme="minorHAnsi"/>
        </w:rPr>
      </w:pPr>
    </w:p>
    <w:p w14:paraId="41449001" w14:textId="77777777" w:rsidR="00397E4D" w:rsidRPr="0023751F" w:rsidRDefault="00397E4D" w:rsidP="00397E4D">
      <w:pPr>
        <w:spacing w:after="0" w:line="276" w:lineRule="auto"/>
        <w:contextualSpacing/>
        <w:rPr>
          <w:rFonts w:cstheme="minorHAnsi"/>
        </w:rPr>
      </w:pPr>
      <w:r w:rsidRPr="0023751F">
        <w:rPr>
          <w:rFonts w:cstheme="minorHAnsi"/>
        </w:rPr>
        <w:t xml:space="preserve">Historia vahvistaa opiskelijan </w:t>
      </w:r>
      <w:r w:rsidRPr="0023751F">
        <w:rPr>
          <w:rFonts w:cstheme="minorHAnsi"/>
          <w:b/>
        </w:rPr>
        <w:t>hyvinvointiosaamista</w:t>
      </w:r>
      <w:r w:rsidRPr="0023751F">
        <w:rPr>
          <w:rFonts w:cstheme="minorHAnsi"/>
        </w:rPr>
        <w:t xml:space="preserve"> kehittämällä eettistä ajattelua, myötätuntoa ja valmiuksia ottaa muut ihmiset ja heidän näkökulmansa sekä tarpeensa huomioon. Oppiaine tukee oman identiteetin etsintää, auttaa jäsentämään minäkuvaa sekä edistää omien vahvuuksien tunnistamista ja hyödyntämistä. Lisäksi se syventää ymmärrystä hyvinvointiyhteiskuntien kehityksestä.  </w:t>
      </w:r>
    </w:p>
    <w:p w14:paraId="7E555FA2" w14:textId="77777777" w:rsidR="00397E4D" w:rsidRPr="0023751F" w:rsidRDefault="00397E4D" w:rsidP="00397E4D">
      <w:pPr>
        <w:spacing w:after="0" w:line="276" w:lineRule="auto"/>
        <w:contextualSpacing/>
        <w:rPr>
          <w:rFonts w:cstheme="minorHAnsi"/>
        </w:rPr>
      </w:pPr>
    </w:p>
    <w:p w14:paraId="2C42D1EC" w14:textId="77777777" w:rsidR="00397E4D" w:rsidRPr="0023751F" w:rsidRDefault="00397E4D" w:rsidP="00397E4D">
      <w:pPr>
        <w:spacing w:after="0" w:line="276" w:lineRule="auto"/>
        <w:contextualSpacing/>
        <w:rPr>
          <w:rFonts w:cstheme="minorHAnsi"/>
        </w:rPr>
      </w:pPr>
      <w:r w:rsidRPr="0023751F">
        <w:rPr>
          <w:rFonts w:cstheme="minorHAnsi"/>
          <w:b/>
        </w:rPr>
        <w:t>Vuorovaikutusosaaminen</w:t>
      </w:r>
      <w:r w:rsidRPr="0023751F">
        <w:rPr>
          <w:rFonts w:cstheme="minorHAnsi"/>
        </w:rPr>
        <w:t xml:space="preserve"> näkyy historian opetuksessa oppiaineen tavoitteissa ja työskentelytavoissa. Historialle ominaiset työtavat ovat keskustelevia, opiskelijalähtöisiä ja vuorovaikutteisia. Opinnoissa on olennaista oppia kohtaamaan, ymmärtämään ja hyväksymään erilaisia ajattelu- ja työskentelytapoja. Toisten kuunteleminen ja ymmärtäminen sekä toisten näkemyksiä arvostava argumentaatio edistävät oppimisen lisäksi sosiaalisia ja yhteistyötaitoja, kehittävät myötätuntotaitoja sekä vahvistavat kaikkien osallisuutta ja myönteistä oppimisilmapiiriä.</w:t>
      </w:r>
    </w:p>
    <w:p w14:paraId="1A7C1F2E" w14:textId="77777777" w:rsidR="00397E4D" w:rsidRPr="0023751F" w:rsidRDefault="00397E4D" w:rsidP="00397E4D">
      <w:pPr>
        <w:spacing w:after="0" w:line="276" w:lineRule="auto"/>
        <w:contextualSpacing/>
        <w:rPr>
          <w:rFonts w:cstheme="minorHAnsi"/>
        </w:rPr>
      </w:pPr>
    </w:p>
    <w:p w14:paraId="26C4F663"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oppiaineen lähtökohtana on oppia hyödyntämään ja arvioimaan kriittisesti erilaisia tietolähteitä ja niiden luotettavuutta sekä ymmärtämään ja arvostamaan tutkitun tiedon merkitystä. Opetuksessa opiskelija harjaantuu tuottamaan, yhdistelemään ja soveltamaan tietoa monialaisissa verkostoissa rohkeasti, luovasti ja tulevaisuuteen suunnaten. Historia vahvistaa monelta osin opiskelijan </w:t>
      </w:r>
      <w:r w:rsidRPr="0023751F">
        <w:rPr>
          <w:rFonts w:cstheme="minorHAnsi"/>
          <w:b/>
        </w:rPr>
        <w:t>monitieteisen ja luovan osaamisen</w:t>
      </w:r>
      <w:r w:rsidRPr="0023751F">
        <w:rPr>
          <w:rFonts w:cstheme="minorHAnsi"/>
        </w:rPr>
        <w:t xml:space="preserve"> sekä monilukutaidon kehittymistä. Opetuksessa hyödynnetään mahdollisuuksien mukaan yhteistyötä korkeakoulujen kanssa.</w:t>
      </w:r>
    </w:p>
    <w:p w14:paraId="6D2D0329" w14:textId="77777777" w:rsidR="00397E4D" w:rsidRPr="0023751F" w:rsidRDefault="00397E4D" w:rsidP="00397E4D">
      <w:pPr>
        <w:spacing w:after="0" w:line="276" w:lineRule="auto"/>
        <w:contextualSpacing/>
        <w:rPr>
          <w:rFonts w:cstheme="minorHAnsi"/>
        </w:rPr>
      </w:pPr>
    </w:p>
    <w:p w14:paraId="72DF3BDF" w14:textId="77777777" w:rsidR="00397E4D" w:rsidRPr="0023751F" w:rsidRDefault="00397E4D" w:rsidP="00397E4D">
      <w:pPr>
        <w:spacing w:after="0" w:line="276" w:lineRule="auto"/>
        <w:contextualSpacing/>
        <w:rPr>
          <w:rFonts w:cstheme="minorHAnsi"/>
          <w:color w:val="FF0000"/>
        </w:rPr>
      </w:pPr>
      <w:r w:rsidRPr="0023751F">
        <w:rPr>
          <w:rFonts w:cstheme="minorHAnsi"/>
        </w:rPr>
        <w:t xml:space="preserve">Historian opetuksessa korostetaan </w:t>
      </w:r>
      <w:r w:rsidRPr="0023751F">
        <w:rPr>
          <w:rFonts w:cstheme="minorHAnsi"/>
          <w:b/>
        </w:rPr>
        <w:t>yhteiskunnallista osaamista</w:t>
      </w:r>
      <w:r w:rsidRPr="0023751F">
        <w:rPr>
          <w:rFonts w:cstheme="minorHAnsi"/>
        </w:rPr>
        <w:t xml:space="preserve"> tukevalla tavalla ihmisoikeuksien, tasa-arvon ja yhdenvertaisuuden merkitystä. Demokratian, aktiivisen kansalaisuuden ja kansainvälisen yhteistyön moninaisia mahdollisuuksia tarkastellaan kestävän tulevaisuuden periaatteiden mukaisesti. Lähdekriittisyyden ja medialukutaidon vahvistaminen ovat oppiaineessa keskeisessä roolissa. Historian opiskelu auttaa opiskelijaa tulemaan tietoiseksi historian </w:t>
      </w:r>
      <w:r w:rsidRPr="0023751F">
        <w:rPr>
          <w:rFonts w:cstheme="minorHAnsi"/>
        </w:rPr>
        <w:lastRenderedPageBreak/>
        <w:t xml:space="preserve">yhteiskunnallisesta ja poliittisesta käytöstä sekä tulkitsemaan ja arvioimaan sitä. Historiatietoisuus antaa pohjaa opiskelijan demokraattiselle osallistumiselle ja vaikuttamismahdollisuuksien kehittämiselle. </w:t>
      </w:r>
    </w:p>
    <w:p w14:paraId="7908BD24" w14:textId="77777777" w:rsidR="00397E4D" w:rsidRPr="0023751F" w:rsidRDefault="00397E4D" w:rsidP="00397E4D">
      <w:pPr>
        <w:spacing w:after="0" w:line="276" w:lineRule="auto"/>
        <w:contextualSpacing/>
        <w:rPr>
          <w:rFonts w:cstheme="minorHAnsi"/>
        </w:rPr>
      </w:pPr>
    </w:p>
    <w:p w14:paraId="5F4CF3E7" w14:textId="77777777" w:rsidR="00397E4D" w:rsidRPr="0023751F" w:rsidRDefault="00397E4D" w:rsidP="00397E4D">
      <w:pPr>
        <w:spacing w:after="0" w:line="276" w:lineRule="auto"/>
        <w:contextualSpacing/>
        <w:rPr>
          <w:rFonts w:cstheme="minorHAnsi"/>
        </w:rPr>
      </w:pPr>
      <w:r w:rsidRPr="0023751F">
        <w:rPr>
          <w:rFonts w:cstheme="minorHAnsi"/>
        </w:rPr>
        <w:t xml:space="preserve">Historian oppiaineessa tarkastellaan yksilön, luonnon ja yhteiskunnan välisten riippuvuussuhteiden muutosta pitkällä aikavälillä. Näitä käsitellään osana kestävää tulevaisuutta </w:t>
      </w:r>
      <w:r w:rsidRPr="0023751F">
        <w:rPr>
          <w:rFonts w:cstheme="minorHAnsi"/>
          <w:b/>
        </w:rPr>
        <w:t>eettisyyden ja ympäristöosaamisen</w:t>
      </w:r>
      <w:r w:rsidRPr="0023751F">
        <w:rPr>
          <w:rFonts w:cstheme="minorHAnsi"/>
        </w:rPr>
        <w:t xml:space="preserve"> tavoitteiden mukaisesti. Historia syventää käsitystä siitä, miten yhteiskunnan nykyinen arvopohja on syntynyt, ja antaa valmiuksia moniulotteisten ilmiöiden ymmärtämiseen ja ratkaisemiseen humanistisesta näkökulmasta.</w:t>
      </w:r>
      <w:r w:rsidRPr="0023751F">
        <w:t xml:space="preserve"> </w:t>
      </w:r>
      <w:r w:rsidRPr="0023751F">
        <w:rPr>
          <w:rFonts w:cstheme="minorHAnsi"/>
        </w:rPr>
        <w:t xml:space="preserve">Historiallinen empatia vahvistaa opiskelijan kykyä monipuoliseen eettiseen pohdintaan. </w:t>
      </w:r>
    </w:p>
    <w:p w14:paraId="2635DF6D" w14:textId="77777777" w:rsidR="00397E4D" w:rsidRPr="0023751F" w:rsidRDefault="00397E4D" w:rsidP="00397E4D">
      <w:pPr>
        <w:spacing w:after="0" w:line="276" w:lineRule="auto"/>
        <w:contextualSpacing/>
        <w:rPr>
          <w:rFonts w:cstheme="minorHAnsi"/>
          <w:b/>
        </w:rPr>
      </w:pPr>
    </w:p>
    <w:p w14:paraId="7BC931C2" w14:textId="77777777" w:rsidR="00397E4D" w:rsidRPr="0023751F" w:rsidRDefault="00397E4D" w:rsidP="00397E4D">
      <w:pPr>
        <w:spacing w:after="0" w:line="276" w:lineRule="auto"/>
        <w:contextualSpacing/>
        <w:rPr>
          <w:rFonts w:cstheme="minorHAnsi"/>
        </w:rPr>
      </w:pPr>
      <w:r w:rsidRPr="0023751F">
        <w:rPr>
          <w:rFonts w:cstheme="minorHAnsi"/>
        </w:rPr>
        <w:t xml:space="preserve">Kulttuurien ja kulttuuriperinnön tuntemusta vahvistavana oppiaineena historia syventää yksilöllistä, kansallista, eurooppalaista ja globaalia identiteettiä vahvistaen </w:t>
      </w:r>
      <w:r w:rsidRPr="0023751F">
        <w:rPr>
          <w:rFonts w:cstheme="minorHAnsi"/>
          <w:b/>
        </w:rPr>
        <w:t>globaali- ja kulttuuriosaamista</w:t>
      </w:r>
      <w:r w:rsidRPr="0023751F">
        <w:rPr>
          <w:rFonts w:cstheme="minorHAnsi"/>
        </w:rPr>
        <w:t xml:space="preserve">. Historian opetus tukee opiskelijan kasvua moninaisuutta ymmärtäväksi ja kansainvälisyyteen suuntautuneeksi yhteiskunnan vastuulliseksi jäseneksi. Historian oppiaineessa korostetaan jokaisen oikeutta omiin kulttuurisiin juuriinsa. </w:t>
      </w:r>
    </w:p>
    <w:p w14:paraId="7086E585" w14:textId="77777777" w:rsidR="00397E4D" w:rsidRPr="0023751F" w:rsidRDefault="00397E4D" w:rsidP="00397E4D">
      <w:pPr>
        <w:spacing w:after="0" w:line="276" w:lineRule="auto"/>
        <w:contextualSpacing/>
        <w:rPr>
          <w:rFonts w:cstheme="minorHAnsi"/>
          <w:b/>
        </w:rPr>
      </w:pPr>
    </w:p>
    <w:p w14:paraId="02201DE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Historian opetuksen yleiset tavoitteet</w:t>
      </w:r>
      <w:bookmarkEnd w:id="280"/>
    </w:p>
    <w:p w14:paraId="2526C5E9" w14:textId="77777777" w:rsidR="00397E4D" w:rsidRPr="0023751F" w:rsidRDefault="00397E4D" w:rsidP="00397E4D">
      <w:pPr>
        <w:spacing w:after="0" w:line="276" w:lineRule="auto"/>
        <w:contextualSpacing/>
        <w:rPr>
          <w:rFonts w:cstheme="minorHAnsi"/>
          <w:b/>
          <w:sz w:val="24"/>
        </w:rPr>
      </w:pPr>
    </w:p>
    <w:p w14:paraId="5B834394" w14:textId="77777777" w:rsidR="00397E4D" w:rsidRPr="0023751F" w:rsidRDefault="00397E4D" w:rsidP="00397E4D">
      <w:pPr>
        <w:spacing w:after="0" w:line="276" w:lineRule="auto"/>
        <w:contextualSpacing/>
        <w:rPr>
          <w:rFonts w:cstheme="minorHAnsi"/>
        </w:rPr>
      </w:pPr>
      <w:r w:rsidRPr="0023751F">
        <w:rPr>
          <w:rFonts w:cstheme="minorHAnsi"/>
        </w:rPr>
        <w:t>Historian opetuksen yleiset tavoitteet liittyvät historialliseen ajatteluun: arvoihin, historiallisten ilmiöiden ymmärtämiseen sekä historiallisen tiedon hankkimiseen ja soveltamiseen. Tavoitealueittain opetuksen yleiset tavoitteet ovat seuraavat.</w:t>
      </w:r>
    </w:p>
    <w:p w14:paraId="55C45DA1" w14:textId="77777777" w:rsidR="00397E4D" w:rsidRPr="0023751F" w:rsidRDefault="00397E4D" w:rsidP="00397E4D">
      <w:pPr>
        <w:spacing w:after="0" w:line="276" w:lineRule="auto"/>
        <w:contextualSpacing/>
        <w:rPr>
          <w:rFonts w:cstheme="minorHAnsi"/>
          <w:bCs/>
          <w:i/>
        </w:rPr>
      </w:pPr>
    </w:p>
    <w:p w14:paraId="6948D3A9" w14:textId="77777777" w:rsidR="00397E4D" w:rsidRPr="0023751F" w:rsidRDefault="00397E4D" w:rsidP="00397E4D">
      <w:pPr>
        <w:spacing w:after="0" w:line="276" w:lineRule="auto"/>
        <w:contextualSpacing/>
        <w:rPr>
          <w:rFonts w:cstheme="minorHAnsi"/>
          <w:i/>
        </w:rPr>
      </w:pPr>
      <w:r w:rsidRPr="0023751F">
        <w:rPr>
          <w:rFonts w:cstheme="minorHAnsi"/>
          <w:bCs/>
          <w:i/>
        </w:rPr>
        <w:t>Arvot</w:t>
      </w:r>
      <w:r w:rsidRPr="0023751F">
        <w:rPr>
          <w:rFonts w:cstheme="minorHAnsi"/>
          <w:i/>
        </w:rPr>
        <w:t xml:space="preserve"> </w:t>
      </w:r>
    </w:p>
    <w:p w14:paraId="29ECE2F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FCD19FD" w14:textId="77777777" w:rsidR="00397E4D" w:rsidRPr="0023751F" w:rsidRDefault="00397E4D" w:rsidP="00397E4D">
      <w:pPr>
        <w:numPr>
          <w:ilvl w:val="0"/>
          <w:numId w:val="201"/>
        </w:numPr>
        <w:spacing w:after="0" w:line="276" w:lineRule="auto"/>
        <w:contextualSpacing/>
        <w:rPr>
          <w:rFonts w:cstheme="minorHAnsi"/>
        </w:rPr>
      </w:pPr>
      <w:r w:rsidRPr="0023751F">
        <w:rPr>
          <w:rFonts w:cstheme="minorHAnsi"/>
        </w:rPr>
        <w:t>tuntee historian laaja-alaisuuden ja ymmärtää kulttuurien erilaisia ilmenemismuotoja ja niiden monimuotoisuutta</w:t>
      </w:r>
    </w:p>
    <w:p w14:paraId="7A6AF871" w14:textId="77777777" w:rsidR="00397E4D" w:rsidRPr="0023751F" w:rsidRDefault="00397E4D" w:rsidP="00397E4D">
      <w:pPr>
        <w:numPr>
          <w:ilvl w:val="0"/>
          <w:numId w:val="189"/>
        </w:numPr>
        <w:spacing w:after="0" w:line="276" w:lineRule="auto"/>
        <w:contextualSpacing/>
        <w:rPr>
          <w:rFonts w:cstheme="minorHAnsi"/>
        </w:rPr>
      </w:pPr>
      <w:r w:rsidRPr="0023751F">
        <w:rPr>
          <w:rFonts w:cstheme="minorHAnsi"/>
        </w:rPr>
        <w:t>saa valmiuksia muodostaa ihmisoikeuksia, tasa-arvoa, demokratiaa ja kestävää elämäntapaa arvostavan maailmankuvan sekä osaa toimia niitä edistävänä vastuullisena kansalaisena</w:t>
      </w:r>
    </w:p>
    <w:p w14:paraId="74C9F8DD" w14:textId="77777777" w:rsidR="00397E4D" w:rsidRPr="0023751F" w:rsidRDefault="00397E4D" w:rsidP="00397E4D">
      <w:pPr>
        <w:numPr>
          <w:ilvl w:val="0"/>
          <w:numId w:val="189"/>
        </w:numPr>
        <w:spacing w:after="0" w:line="276" w:lineRule="auto"/>
        <w:contextualSpacing/>
        <w:rPr>
          <w:rFonts w:cstheme="minorHAnsi"/>
        </w:rPr>
      </w:pPr>
      <w:r w:rsidRPr="0023751F">
        <w:rPr>
          <w:rFonts w:cstheme="minorHAnsi"/>
        </w:rPr>
        <w:t>saa elämyksiä ja kokemuksia, jotka syventävät hänen kiinnostustaan historiaan ja ymmärrystään sen merkityksellisyydestä.</w:t>
      </w:r>
    </w:p>
    <w:p w14:paraId="035D3332" w14:textId="77777777" w:rsidR="00397E4D" w:rsidRPr="0023751F" w:rsidRDefault="00397E4D" w:rsidP="00397E4D">
      <w:pPr>
        <w:spacing w:after="0" w:line="276" w:lineRule="auto"/>
        <w:ind w:left="720"/>
        <w:contextualSpacing/>
        <w:rPr>
          <w:rFonts w:cstheme="minorHAnsi"/>
        </w:rPr>
      </w:pPr>
    </w:p>
    <w:p w14:paraId="2981B0D9" w14:textId="77777777" w:rsidR="00397E4D" w:rsidRPr="0023751F" w:rsidRDefault="00397E4D" w:rsidP="00397E4D">
      <w:pPr>
        <w:spacing w:after="0" w:line="276" w:lineRule="auto"/>
        <w:contextualSpacing/>
        <w:rPr>
          <w:rFonts w:cstheme="minorHAnsi"/>
          <w:bCs/>
          <w:i/>
        </w:rPr>
      </w:pPr>
      <w:r w:rsidRPr="0023751F">
        <w:rPr>
          <w:rFonts w:cstheme="minorHAnsi"/>
          <w:bCs/>
          <w:i/>
        </w:rPr>
        <w:t>Historiallisten ilmiöiden ymmärtäminen</w:t>
      </w:r>
    </w:p>
    <w:p w14:paraId="6F6A4AB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BC09502" w14:textId="77777777" w:rsidR="00397E4D" w:rsidRPr="0023751F" w:rsidRDefault="00397E4D" w:rsidP="00397E4D">
      <w:pPr>
        <w:numPr>
          <w:ilvl w:val="0"/>
          <w:numId w:val="202"/>
        </w:numPr>
        <w:spacing w:after="0" w:line="276" w:lineRule="auto"/>
        <w:contextualSpacing/>
        <w:rPr>
          <w:rFonts w:cstheme="minorHAnsi"/>
        </w:rPr>
      </w:pPr>
      <w:r w:rsidRPr="0023751F">
        <w:rPr>
          <w:rFonts w:cstheme="minorHAnsi"/>
        </w:rPr>
        <w:t>tuntee Suomen ja maailmanhistorian keskeisimpiä historiallisia prosesseja taustoineen ja seurauksineen sekä osaa arvioida niiden merkitystä ja vuorovaikutussuhdetta</w:t>
      </w:r>
    </w:p>
    <w:p w14:paraId="062161CB" w14:textId="77777777" w:rsidR="00397E4D" w:rsidRPr="0023751F" w:rsidRDefault="00397E4D" w:rsidP="00397E4D">
      <w:pPr>
        <w:numPr>
          <w:ilvl w:val="0"/>
          <w:numId w:val="202"/>
        </w:numPr>
        <w:spacing w:after="0" w:line="276" w:lineRule="auto"/>
        <w:contextualSpacing/>
        <w:rPr>
          <w:rFonts w:cstheme="minorHAnsi"/>
        </w:rPr>
      </w:pPr>
      <w:r w:rsidRPr="0023751F">
        <w:rPr>
          <w:rFonts w:cstheme="minorHAnsi"/>
        </w:rPr>
        <w:t>ymmärtää historian monitulkintaisuuden ja historiallisen tiedon rakentumisen periaatteet</w:t>
      </w:r>
    </w:p>
    <w:p w14:paraId="49B16A15" w14:textId="77777777" w:rsidR="00397E4D" w:rsidRPr="0023751F" w:rsidRDefault="00397E4D" w:rsidP="00397E4D">
      <w:pPr>
        <w:numPr>
          <w:ilvl w:val="0"/>
          <w:numId w:val="202"/>
        </w:numPr>
        <w:spacing w:after="0" w:line="276" w:lineRule="auto"/>
        <w:contextualSpacing/>
        <w:rPr>
          <w:rFonts w:cstheme="minorHAnsi"/>
        </w:rPr>
      </w:pPr>
      <w:r w:rsidRPr="0023751F">
        <w:rPr>
          <w:rFonts w:cstheme="minorHAnsi"/>
        </w:rPr>
        <w:t>ymmärtää nykyhetken historiallisen kehityksen tuloksena ja tulevaisuuden lähtökohtana</w:t>
      </w:r>
    </w:p>
    <w:p w14:paraId="363F9074" w14:textId="77777777" w:rsidR="00397E4D" w:rsidRPr="0023751F" w:rsidRDefault="00397E4D" w:rsidP="00397E4D">
      <w:pPr>
        <w:numPr>
          <w:ilvl w:val="0"/>
          <w:numId w:val="202"/>
        </w:numPr>
        <w:spacing w:after="0" w:line="276" w:lineRule="auto"/>
        <w:contextualSpacing/>
        <w:rPr>
          <w:rFonts w:cstheme="minorHAnsi"/>
        </w:rPr>
      </w:pPr>
      <w:r w:rsidRPr="0023751F">
        <w:rPr>
          <w:rFonts w:cstheme="minorHAnsi"/>
        </w:rPr>
        <w:t xml:space="preserve">osaa analysoida historiallisia ilmiöitä ja arvioida ihmisten toimintaa eri aikoina kunkin ajan omista lähtökohdista </w:t>
      </w:r>
    </w:p>
    <w:p w14:paraId="3F959067" w14:textId="77777777" w:rsidR="00397E4D" w:rsidRPr="0023751F" w:rsidRDefault="00397E4D" w:rsidP="00397E4D">
      <w:pPr>
        <w:numPr>
          <w:ilvl w:val="0"/>
          <w:numId w:val="202"/>
        </w:numPr>
        <w:spacing w:after="0" w:line="276" w:lineRule="auto"/>
        <w:contextualSpacing/>
        <w:rPr>
          <w:rFonts w:cstheme="minorHAnsi"/>
        </w:rPr>
      </w:pPr>
      <w:r w:rsidRPr="0023751F">
        <w:rPr>
          <w:rFonts w:cstheme="minorHAnsi"/>
        </w:rPr>
        <w:t>kykenee suhteuttamaan oman aikansa ja itsensä historialliseen jatkumoon sekä syventämään historiatietoisuuttaan.</w:t>
      </w:r>
    </w:p>
    <w:p w14:paraId="67D18639"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6C172B7F" w14:textId="77777777" w:rsidR="00397E4D" w:rsidRPr="0023751F" w:rsidRDefault="00397E4D" w:rsidP="00397E4D">
      <w:pPr>
        <w:spacing w:after="0" w:line="276" w:lineRule="auto"/>
        <w:contextualSpacing/>
        <w:rPr>
          <w:rFonts w:cstheme="minorHAnsi"/>
          <w:i/>
        </w:rPr>
      </w:pPr>
      <w:r w:rsidRPr="0023751F">
        <w:rPr>
          <w:rFonts w:cstheme="minorHAnsi"/>
          <w:bCs/>
          <w:i/>
        </w:rPr>
        <w:t>Historiallisen tiedon hankkiminen ja soveltaminen</w:t>
      </w:r>
    </w:p>
    <w:p w14:paraId="08891F72" w14:textId="72ACEAF2" w:rsidR="00BD6B23" w:rsidRPr="0023751F" w:rsidRDefault="00BD6B23" w:rsidP="00BD6B23">
      <w:pPr>
        <w:spacing w:after="0" w:line="276" w:lineRule="auto"/>
        <w:contextualSpacing/>
        <w:rPr>
          <w:rFonts w:cstheme="minorHAnsi"/>
        </w:rPr>
      </w:pPr>
      <w:bookmarkStart w:id="281" w:name="_Hlk17885731"/>
      <w:r w:rsidRPr="0023751F">
        <w:rPr>
          <w:rFonts w:cstheme="minorHAnsi"/>
        </w:rPr>
        <w:lastRenderedPageBreak/>
        <w:t>Tavoitteena on, että opiskelija</w:t>
      </w:r>
    </w:p>
    <w:bookmarkEnd w:id="281"/>
    <w:p w14:paraId="4FEC8B77" w14:textId="71DEB9C1" w:rsidR="00397E4D" w:rsidRPr="0023751F" w:rsidRDefault="00397E4D" w:rsidP="00397E4D">
      <w:pPr>
        <w:numPr>
          <w:ilvl w:val="0"/>
          <w:numId w:val="188"/>
        </w:numPr>
        <w:spacing w:after="0" w:line="276" w:lineRule="auto"/>
        <w:contextualSpacing/>
        <w:rPr>
          <w:rFonts w:cstheme="minorHAnsi"/>
        </w:rPr>
      </w:pPr>
      <w:r w:rsidRPr="0023751F">
        <w:rPr>
          <w:rFonts w:cstheme="minorHAnsi"/>
        </w:rPr>
        <w:t xml:space="preserve">osaa etsiä, tulkita ja arvioida lähdekriittisesti erilaisia kirjallisia, tilastollisia ja kuvallisia lähteitä </w:t>
      </w:r>
    </w:p>
    <w:p w14:paraId="40AF3676" w14:textId="77777777" w:rsidR="00397E4D" w:rsidRPr="0023751F" w:rsidRDefault="00397E4D" w:rsidP="00397E4D">
      <w:pPr>
        <w:numPr>
          <w:ilvl w:val="0"/>
          <w:numId w:val="188"/>
        </w:numPr>
        <w:spacing w:after="0" w:line="276" w:lineRule="auto"/>
        <w:contextualSpacing/>
        <w:rPr>
          <w:rFonts w:cstheme="minorHAnsi"/>
        </w:rPr>
      </w:pPr>
      <w:r w:rsidRPr="0023751F">
        <w:rPr>
          <w:rFonts w:cstheme="minorHAnsi"/>
        </w:rPr>
        <w:t xml:space="preserve">pystyy rakentamaan menneisyyttä koskevaa tietoa erilaisia tietolähteitä kriittisesti käyttäen </w:t>
      </w:r>
    </w:p>
    <w:p w14:paraId="1CC92BBB" w14:textId="77777777" w:rsidR="00397E4D" w:rsidRPr="0023751F" w:rsidRDefault="00397E4D" w:rsidP="00397E4D">
      <w:pPr>
        <w:numPr>
          <w:ilvl w:val="0"/>
          <w:numId w:val="188"/>
        </w:numPr>
        <w:spacing w:after="0" w:line="276" w:lineRule="auto"/>
        <w:contextualSpacing/>
        <w:rPr>
          <w:rFonts w:cstheme="minorHAnsi"/>
        </w:rPr>
      </w:pPr>
      <w:r w:rsidRPr="0023751F">
        <w:rPr>
          <w:rFonts w:cstheme="minorHAnsi"/>
        </w:rPr>
        <w:t>osaa hyödyntää historiallista tietoa perustellun mielipiteen muodostamisessa ja arvioida kriittisesti historian käyttöä yhteiskunnallisen vaikuttamisen keinona sekä muissa yhteyksissä</w:t>
      </w:r>
    </w:p>
    <w:p w14:paraId="6C9F56C2" w14:textId="77777777" w:rsidR="00397E4D" w:rsidRPr="0023751F" w:rsidRDefault="00397E4D" w:rsidP="00397E4D">
      <w:pPr>
        <w:numPr>
          <w:ilvl w:val="0"/>
          <w:numId w:val="193"/>
        </w:numPr>
        <w:spacing w:after="0" w:line="276" w:lineRule="auto"/>
        <w:contextualSpacing/>
        <w:rPr>
          <w:rFonts w:cstheme="minorHAnsi"/>
        </w:rPr>
      </w:pPr>
      <w:r w:rsidRPr="0023751F">
        <w:rPr>
          <w:rFonts w:cstheme="minorHAnsi"/>
        </w:rPr>
        <w:t>osaa soveltaa historian osaamistaan yhteiskunnallisten ja taloudellisten haasteiden arvioimiseen ja nähdä niihin liittyviä vaihtoehtoisia ratkaisukeinoja myös tulevaisuudessa.</w:t>
      </w:r>
    </w:p>
    <w:p w14:paraId="37D048AA" w14:textId="77777777" w:rsidR="00397E4D" w:rsidRPr="0023751F" w:rsidRDefault="00397E4D" w:rsidP="00397E4D">
      <w:pPr>
        <w:spacing w:after="0" w:line="276" w:lineRule="auto"/>
        <w:contextualSpacing/>
        <w:rPr>
          <w:rFonts w:cstheme="minorHAnsi"/>
          <w:b/>
          <w:bCs/>
        </w:rPr>
      </w:pPr>
    </w:p>
    <w:p w14:paraId="4C8062B8" w14:textId="77777777" w:rsidR="00397E4D" w:rsidRPr="0023751F" w:rsidRDefault="00397E4D" w:rsidP="00397E4D">
      <w:pPr>
        <w:spacing w:after="0" w:line="276" w:lineRule="auto"/>
        <w:contextualSpacing/>
        <w:rPr>
          <w:rFonts w:cstheme="minorHAnsi"/>
          <w:b/>
          <w:bCs/>
          <w:sz w:val="24"/>
        </w:rPr>
      </w:pPr>
      <w:r w:rsidRPr="0023751F">
        <w:rPr>
          <w:rFonts w:cstheme="minorHAnsi"/>
          <w:b/>
          <w:bCs/>
          <w:sz w:val="24"/>
        </w:rPr>
        <w:t>Arviointi</w:t>
      </w:r>
    </w:p>
    <w:p w14:paraId="74581930" w14:textId="77777777" w:rsidR="00397E4D" w:rsidRPr="0023751F" w:rsidRDefault="00397E4D" w:rsidP="00397E4D">
      <w:pPr>
        <w:spacing w:after="0" w:line="276" w:lineRule="auto"/>
        <w:contextualSpacing/>
        <w:rPr>
          <w:rFonts w:cstheme="minorHAnsi"/>
          <w:b/>
          <w:bCs/>
          <w:sz w:val="24"/>
        </w:rPr>
      </w:pPr>
    </w:p>
    <w:p w14:paraId="72CB394D" w14:textId="77777777" w:rsidR="00397E4D" w:rsidRPr="0023751F" w:rsidRDefault="00397E4D" w:rsidP="00397E4D">
      <w:pPr>
        <w:spacing w:after="0" w:line="276" w:lineRule="auto"/>
        <w:contextualSpacing/>
        <w:rPr>
          <w:rFonts w:cstheme="minorHAnsi"/>
        </w:rPr>
      </w:pPr>
      <w:r w:rsidRPr="0023751F">
        <w:rPr>
          <w:rFonts w:cstheme="minorHAnsi"/>
        </w:rPr>
        <w:t>Historian osaamisen arviointi</w:t>
      </w:r>
      <w:r w:rsidRPr="0023751F">
        <w:rPr>
          <w:rFonts w:cstheme="minorHAnsi"/>
          <w:b/>
        </w:rPr>
        <w:t xml:space="preserve"> </w:t>
      </w:r>
      <w:r w:rsidRPr="0023751F">
        <w:rPr>
          <w:rFonts w:cstheme="minorHAnsi"/>
        </w:rPr>
        <w:t>kohdistuu historian yleisten tavoitteiden saavuttamiseen moduulikohtaisia tavoitteita ja keskeisiä sisältöjä painottaen. Oppimisprosessin aikana</w:t>
      </w:r>
      <w:r w:rsidRPr="0023751F">
        <w:rPr>
          <w:rFonts w:cstheme="minorHAnsi"/>
          <w:b/>
        </w:rPr>
        <w:t xml:space="preserve"> </w:t>
      </w:r>
      <w:r w:rsidRPr="0023751F">
        <w:rPr>
          <w:rFonts w:cstheme="minorHAnsi"/>
        </w:rPr>
        <w:t>annettu arviointipalaute auttaa opiskelijaa tulemaan tietoiseksi oppimisestaan ja työskentelytavoistaan sekä kehittämään omaa osaamistaan. Arvosanan antaminen perustuu monipuoliseen osaamisen näyttöön sekä opiskelijan kykyyn soveltaa osaamistaan.</w:t>
      </w:r>
    </w:p>
    <w:p w14:paraId="79622A57" w14:textId="77777777" w:rsidR="00397E4D" w:rsidRPr="0023751F" w:rsidRDefault="00397E4D" w:rsidP="00397E4D">
      <w:pPr>
        <w:spacing w:after="0" w:line="276" w:lineRule="auto"/>
        <w:contextualSpacing/>
        <w:rPr>
          <w:rFonts w:cstheme="minorHAnsi"/>
        </w:rPr>
      </w:pPr>
    </w:p>
    <w:p w14:paraId="45FF570C" w14:textId="77777777" w:rsidR="00397E4D" w:rsidRPr="0023751F" w:rsidRDefault="00397E4D" w:rsidP="00397E4D">
      <w:pPr>
        <w:spacing w:after="0" w:line="276" w:lineRule="auto"/>
        <w:contextualSpacing/>
        <w:rPr>
          <w:rFonts w:cstheme="minorHAnsi"/>
        </w:rPr>
      </w:pPr>
      <w:r w:rsidRPr="0023751F">
        <w:rPr>
          <w:rFonts w:cstheme="minorHAnsi"/>
        </w:rPr>
        <w:t>Historian arvioinnin keskeisiä kohteita ovat historian tiedonalalle ominaisten tietojen ja taitojen hallinta: kyky ymmärtää ajallista kehitystä, syy-yhteyksiä ja seurausvaikutuksia sekä taito hankkia informaatiota erilaisista lähteistä, erotella olennaista ja epäolennaista tietoa sekä arvioida historian ilmiöitä, tulkintoja ja historian tiedon käyttöä kriittisesti.</w:t>
      </w:r>
    </w:p>
    <w:p w14:paraId="6FBB428B" w14:textId="77777777" w:rsidR="00397E4D" w:rsidRPr="0023751F" w:rsidRDefault="00397E4D" w:rsidP="00397E4D">
      <w:pPr>
        <w:spacing w:after="0" w:line="276" w:lineRule="auto"/>
        <w:contextualSpacing/>
        <w:rPr>
          <w:rFonts w:cstheme="minorHAnsi"/>
        </w:rPr>
      </w:pPr>
    </w:p>
    <w:p w14:paraId="7DF4D0DE" w14:textId="77777777" w:rsidR="00397E4D" w:rsidRPr="0023751F" w:rsidRDefault="00397E4D" w:rsidP="00397E4D">
      <w:pPr>
        <w:spacing w:after="0" w:line="276" w:lineRule="auto"/>
        <w:contextualSpacing/>
        <w:rPr>
          <w:rFonts w:cstheme="minorHAnsi"/>
        </w:rPr>
      </w:pPr>
      <w:r w:rsidRPr="0023751F">
        <w:rPr>
          <w:rFonts w:cstheme="minorHAnsi"/>
        </w:rPr>
        <w:t>Arvioinnissa otetaan huomioon opiskelijan taito ymmärtää, soveltaa, analysoida ja yhdistellä historiallista tietoa erilaisissa tilanteissa, kuten taito käyttää historiallista tietoa perustellun mielipiteen muodostamisen välineenä ja muodostaa tiedoistaan loogisia kokonaisuuksia.</w:t>
      </w:r>
    </w:p>
    <w:p w14:paraId="33FDD6F3" w14:textId="77777777" w:rsidR="00397E4D" w:rsidRPr="0023751F" w:rsidRDefault="00397E4D" w:rsidP="00397E4D">
      <w:pPr>
        <w:spacing w:after="0" w:line="276" w:lineRule="auto"/>
        <w:contextualSpacing/>
        <w:rPr>
          <w:rFonts w:cstheme="minorHAnsi"/>
          <w:b/>
        </w:rPr>
      </w:pPr>
    </w:p>
    <w:p w14:paraId="2C2BFD5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EA212D9" w14:textId="77777777" w:rsidR="00397E4D" w:rsidRPr="0023751F" w:rsidRDefault="00397E4D" w:rsidP="00397E4D">
      <w:pPr>
        <w:spacing w:after="0" w:line="276" w:lineRule="auto"/>
        <w:contextualSpacing/>
        <w:rPr>
          <w:rFonts w:cstheme="minorHAnsi"/>
          <w:b/>
        </w:rPr>
      </w:pPr>
    </w:p>
    <w:p w14:paraId="1AB9E36E"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HI1 Ihminen, ympäristö ja historia</w:t>
      </w:r>
      <w:r w:rsidRPr="0023751F">
        <w:rPr>
          <w:rFonts w:cstheme="minorHAnsi"/>
          <w:b/>
          <w:color w:val="0070C0"/>
        </w:rPr>
        <w:t xml:space="preserve"> </w:t>
      </w:r>
      <w:r w:rsidRPr="0023751F">
        <w:rPr>
          <w:rFonts w:cstheme="minorHAnsi"/>
          <w:color w:val="0070C0"/>
        </w:rPr>
        <w:t>(</w:t>
      </w:r>
      <w:r w:rsidRPr="0023751F">
        <w:rPr>
          <w:rFonts w:cstheme="minorHAnsi"/>
          <w:b/>
          <w:bCs/>
          <w:color w:val="0070C0"/>
        </w:rPr>
        <w:t>2 op)</w:t>
      </w:r>
    </w:p>
    <w:p w14:paraId="6856A935" w14:textId="77777777" w:rsidR="00397E4D" w:rsidRPr="0023751F" w:rsidRDefault="00397E4D" w:rsidP="00397E4D">
      <w:pPr>
        <w:spacing w:after="0" w:line="276" w:lineRule="auto"/>
        <w:contextualSpacing/>
        <w:rPr>
          <w:rFonts w:cstheme="minorHAnsi"/>
          <w:b/>
          <w:color w:val="0070C0"/>
        </w:rPr>
      </w:pPr>
    </w:p>
    <w:p w14:paraId="5FA64393" w14:textId="77777777" w:rsidR="00397E4D" w:rsidRPr="0023751F" w:rsidRDefault="00397E4D" w:rsidP="00397E4D">
      <w:pPr>
        <w:spacing w:after="0" w:line="276" w:lineRule="auto"/>
        <w:contextualSpacing/>
        <w:rPr>
          <w:rFonts w:cstheme="minorHAnsi"/>
        </w:rPr>
      </w:pPr>
      <w:r w:rsidRPr="0023751F">
        <w:rPr>
          <w:rFonts w:cstheme="minorHAnsi"/>
        </w:rPr>
        <w:t>Moduulissa tarkastellaan ihmisen suhdetta ympäristöön ja yhteiskunnallista kehitystä pitkällä aikavälillä. Opetuksen näkökulma on sekä historiallisten ilmiöiden tarkastelussa että nykyisyyden selittämisessä. Ilmiötä tarkastellaan sekä eurooppalaisesta että globaalista näkökulmasta. Moduulissa tutustutaan yhteiskunnallis-taloudellisten rakenteiden keskeisiin muutoksiin sekä sosiaali- ja ympäristöhistoriaan maanviljelyksen alusta nykyaikaan. Moduulissa harjoitellaan monipuolisen historiallisen lähdeaineiston hyödyntämistä.</w:t>
      </w:r>
    </w:p>
    <w:p w14:paraId="087B38C5" w14:textId="77777777" w:rsidR="00397E4D" w:rsidRPr="0023751F" w:rsidRDefault="00397E4D" w:rsidP="00397E4D">
      <w:pPr>
        <w:spacing w:after="0" w:line="276" w:lineRule="auto"/>
        <w:contextualSpacing/>
        <w:rPr>
          <w:rFonts w:cstheme="minorHAnsi"/>
        </w:rPr>
      </w:pPr>
    </w:p>
    <w:p w14:paraId="7A3D9349"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74860C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EB5F63C" w14:textId="77777777" w:rsidR="00397E4D" w:rsidRPr="0023751F" w:rsidRDefault="00397E4D" w:rsidP="00397E4D">
      <w:pPr>
        <w:numPr>
          <w:ilvl w:val="0"/>
          <w:numId w:val="193"/>
        </w:numPr>
        <w:spacing w:after="0" w:line="276" w:lineRule="auto"/>
        <w:contextualSpacing/>
        <w:rPr>
          <w:rFonts w:cstheme="minorHAnsi"/>
        </w:rPr>
      </w:pPr>
      <w:r w:rsidRPr="0023751F">
        <w:rPr>
          <w:rFonts w:cstheme="minorHAnsi"/>
        </w:rPr>
        <w:t>ymmärtää ja tuottaa historian tiedonalalle ominaista asiatekstiä sekä hallitsee tilastojen lukutaidon</w:t>
      </w:r>
    </w:p>
    <w:p w14:paraId="45B40EE6" w14:textId="77777777" w:rsidR="00397E4D" w:rsidRPr="0023751F" w:rsidRDefault="00397E4D" w:rsidP="00397E4D">
      <w:pPr>
        <w:numPr>
          <w:ilvl w:val="0"/>
          <w:numId w:val="193"/>
        </w:numPr>
        <w:spacing w:after="0" w:line="276" w:lineRule="auto"/>
        <w:contextualSpacing/>
        <w:rPr>
          <w:rFonts w:cstheme="minorHAnsi"/>
        </w:rPr>
      </w:pPr>
      <w:r w:rsidRPr="0023751F">
        <w:rPr>
          <w:rFonts w:cstheme="minorHAnsi"/>
        </w:rPr>
        <w:t xml:space="preserve">ymmärtää historiallisen tiedon luonteen ja osaa käyttää historiallisia lähteitä sekä arvioida niitä kriittisesti </w:t>
      </w:r>
    </w:p>
    <w:p w14:paraId="27AC62C0" w14:textId="77777777" w:rsidR="00397E4D" w:rsidRPr="0023751F" w:rsidRDefault="00397E4D" w:rsidP="00397E4D">
      <w:pPr>
        <w:numPr>
          <w:ilvl w:val="0"/>
          <w:numId w:val="193"/>
        </w:numPr>
        <w:spacing w:after="0" w:line="276" w:lineRule="auto"/>
        <w:contextualSpacing/>
        <w:rPr>
          <w:rFonts w:cstheme="minorHAnsi"/>
        </w:rPr>
      </w:pPr>
      <w:r w:rsidRPr="0023751F">
        <w:rPr>
          <w:rFonts w:cstheme="minorHAnsi"/>
        </w:rPr>
        <w:lastRenderedPageBreak/>
        <w:t xml:space="preserve">tuntee eurooppalaisten yhteiskuntien ja globaalin talouden järjestelmän muodostumisen keskeiset prosessit </w:t>
      </w:r>
    </w:p>
    <w:p w14:paraId="1B552762" w14:textId="77777777" w:rsidR="00397E4D" w:rsidRPr="0023751F" w:rsidRDefault="00397E4D" w:rsidP="00397E4D">
      <w:pPr>
        <w:numPr>
          <w:ilvl w:val="0"/>
          <w:numId w:val="193"/>
        </w:numPr>
        <w:spacing w:after="0" w:line="276" w:lineRule="auto"/>
        <w:contextualSpacing/>
        <w:rPr>
          <w:rFonts w:cstheme="minorHAnsi"/>
        </w:rPr>
      </w:pPr>
      <w:r w:rsidRPr="0023751F">
        <w:rPr>
          <w:rFonts w:cstheme="minorHAnsi"/>
        </w:rPr>
        <w:t>ymmärtää nykypäivän taloudellisiin, yhteiskunnallisiin ja väestöllisiin ilmiöihin johtaneen kehityksen sekä osaa eritellä siihen vaikuttaneita tekijöitä</w:t>
      </w:r>
    </w:p>
    <w:p w14:paraId="2CD4A6F4" w14:textId="77777777" w:rsidR="00397E4D" w:rsidRPr="0023751F" w:rsidRDefault="00397E4D" w:rsidP="00397E4D">
      <w:pPr>
        <w:numPr>
          <w:ilvl w:val="0"/>
          <w:numId w:val="193"/>
        </w:numPr>
        <w:spacing w:after="0" w:line="276" w:lineRule="auto"/>
        <w:contextualSpacing/>
        <w:rPr>
          <w:rFonts w:cstheme="minorHAnsi"/>
        </w:rPr>
      </w:pPr>
      <w:r w:rsidRPr="0023751F">
        <w:rPr>
          <w:rFonts w:cstheme="minorHAnsi"/>
        </w:rPr>
        <w:t>osaa analysoida väestön, talouden ja yhteiskuntarakenteiden kehitystä ja riippuvaisuutta ympäristöstä</w:t>
      </w:r>
    </w:p>
    <w:p w14:paraId="7515BC00" w14:textId="77777777" w:rsidR="00397E4D" w:rsidRPr="0023751F" w:rsidRDefault="00397E4D" w:rsidP="00397E4D">
      <w:pPr>
        <w:numPr>
          <w:ilvl w:val="0"/>
          <w:numId w:val="193"/>
        </w:numPr>
        <w:spacing w:after="0" w:line="276" w:lineRule="auto"/>
        <w:contextualSpacing/>
        <w:rPr>
          <w:rFonts w:cstheme="minorHAnsi"/>
        </w:rPr>
      </w:pPr>
      <w:r w:rsidRPr="0023751F">
        <w:rPr>
          <w:rFonts w:cstheme="minorHAnsi"/>
        </w:rPr>
        <w:t>osaa arvioida kriittisesti teknologian ja informaation muutoksen merkitystä ihmisten elinolojen muokkaajana.</w:t>
      </w:r>
    </w:p>
    <w:p w14:paraId="5DDA3247" w14:textId="77777777" w:rsidR="00397E4D" w:rsidRPr="0023751F" w:rsidRDefault="00397E4D" w:rsidP="00397E4D">
      <w:pPr>
        <w:spacing w:after="0" w:line="276" w:lineRule="auto"/>
        <w:contextualSpacing/>
        <w:rPr>
          <w:rFonts w:cstheme="minorHAnsi"/>
        </w:rPr>
      </w:pPr>
    </w:p>
    <w:p w14:paraId="16C7A563"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04208768" w14:textId="77777777" w:rsidR="00397E4D" w:rsidRPr="0023751F" w:rsidRDefault="00397E4D" w:rsidP="00397E4D">
      <w:pPr>
        <w:spacing w:after="0" w:line="276" w:lineRule="auto"/>
        <w:contextualSpacing/>
        <w:rPr>
          <w:rFonts w:cstheme="minorHAnsi"/>
          <w:i/>
        </w:rPr>
      </w:pPr>
    </w:p>
    <w:p w14:paraId="6EF75C59" w14:textId="77777777" w:rsidR="00397E4D" w:rsidRPr="0023751F" w:rsidRDefault="00397E4D" w:rsidP="00397E4D">
      <w:pPr>
        <w:spacing w:after="0" w:line="276" w:lineRule="auto"/>
        <w:contextualSpacing/>
        <w:rPr>
          <w:rFonts w:cstheme="minorHAnsi"/>
        </w:rPr>
      </w:pPr>
      <w:r w:rsidRPr="0023751F">
        <w:rPr>
          <w:rFonts w:cstheme="minorHAnsi"/>
        </w:rPr>
        <w:t>Historia tieteenalana</w:t>
      </w:r>
    </w:p>
    <w:p w14:paraId="229EABAF" w14:textId="77777777" w:rsidR="00397E4D" w:rsidRPr="0023751F" w:rsidRDefault="00397E4D" w:rsidP="00397E4D">
      <w:pPr>
        <w:numPr>
          <w:ilvl w:val="0"/>
          <w:numId w:val="203"/>
        </w:numPr>
        <w:spacing w:after="0" w:line="276" w:lineRule="auto"/>
        <w:contextualSpacing/>
        <w:rPr>
          <w:rFonts w:cstheme="minorHAnsi"/>
        </w:rPr>
      </w:pPr>
      <w:r w:rsidRPr="0023751F">
        <w:rPr>
          <w:rFonts w:cstheme="minorHAnsi"/>
        </w:rPr>
        <w:t>historian kehityslinjojen hahmottaminen ja sitominen aikaan</w:t>
      </w:r>
    </w:p>
    <w:p w14:paraId="3C2D1B09" w14:textId="77777777" w:rsidR="00397E4D" w:rsidRPr="0023751F" w:rsidRDefault="00397E4D" w:rsidP="00397E4D">
      <w:pPr>
        <w:numPr>
          <w:ilvl w:val="0"/>
          <w:numId w:val="203"/>
        </w:numPr>
        <w:spacing w:after="0" w:line="276" w:lineRule="auto"/>
        <w:contextualSpacing/>
        <w:rPr>
          <w:rFonts w:cstheme="minorHAnsi"/>
        </w:rPr>
      </w:pPr>
      <w:r w:rsidRPr="0023751F">
        <w:rPr>
          <w:rFonts w:cstheme="minorHAnsi"/>
        </w:rPr>
        <w:t xml:space="preserve">historian tutkimusmenetelmät ja lähteiden käyttö </w:t>
      </w:r>
    </w:p>
    <w:p w14:paraId="29730688" w14:textId="77777777" w:rsidR="00397E4D" w:rsidRPr="0023751F" w:rsidRDefault="00397E4D" w:rsidP="00397E4D">
      <w:pPr>
        <w:spacing w:after="0" w:line="276" w:lineRule="auto"/>
        <w:contextualSpacing/>
        <w:rPr>
          <w:rFonts w:cstheme="minorHAnsi"/>
        </w:rPr>
      </w:pPr>
    </w:p>
    <w:p w14:paraId="3CCE5637" w14:textId="392818F5" w:rsidR="00397E4D" w:rsidRPr="0023751F" w:rsidRDefault="00397E4D" w:rsidP="00397E4D">
      <w:pPr>
        <w:spacing w:after="0" w:line="276" w:lineRule="auto"/>
        <w:contextualSpacing/>
        <w:rPr>
          <w:rFonts w:cstheme="minorHAnsi"/>
        </w:rPr>
      </w:pPr>
      <w:r w:rsidRPr="0023751F">
        <w:rPr>
          <w:rFonts w:cstheme="minorHAnsi"/>
        </w:rPr>
        <w:t xml:space="preserve">Maatalous </w:t>
      </w:r>
      <w:r w:rsidR="00D17BAD">
        <w:rPr>
          <w:rFonts w:cstheme="minorHAnsi"/>
        </w:rPr>
        <w:t>luomassa pohjaa</w:t>
      </w:r>
      <w:r w:rsidRPr="0023751F">
        <w:rPr>
          <w:rFonts w:cstheme="minorHAnsi"/>
        </w:rPr>
        <w:t xml:space="preserve"> yhteiskuntien kehitykselle </w:t>
      </w:r>
    </w:p>
    <w:p w14:paraId="52CE4868" w14:textId="77777777" w:rsidR="00397E4D" w:rsidRPr="0023751F" w:rsidRDefault="00397E4D" w:rsidP="00397E4D">
      <w:pPr>
        <w:numPr>
          <w:ilvl w:val="0"/>
          <w:numId w:val="205"/>
        </w:numPr>
        <w:spacing w:after="0" w:line="276" w:lineRule="auto"/>
        <w:contextualSpacing/>
        <w:rPr>
          <w:rFonts w:cstheme="minorHAnsi"/>
        </w:rPr>
      </w:pPr>
      <w:r w:rsidRPr="0023751F">
        <w:rPr>
          <w:rFonts w:cstheme="minorHAnsi"/>
        </w:rPr>
        <w:t>ihminen ympäristön muokkaajana eri aikoina</w:t>
      </w:r>
    </w:p>
    <w:p w14:paraId="4EBCA21C" w14:textId="77777777" w:rsidR="00397E4D" w:rsidRPr="0023751F" w:rsidRDefault="00397E4D" w:rsidP="00397E4D">
      <w:pPr>
        <w:numPr>
          <w:ilvl w:val="0"/>
          <w:numId w:val="190"/>
        </w:numPr>
        <w:spacing w:after="0" w:line="276" w:lineRule="auto"/>
        <w:contextualSpacing/>
        <w:rPr>
          <w:rFonts w:cstheme="minorHAnsi"/>
        </w:rPr>
      </w:pPr>
      <w:r w:rsidRPr="0023751F">
        <w:rPr>
          <w:rFonts w:cstheme="minorHAnsi"/>
        </w:rPr>
        <w:t xml:space="preserve">maanviljely, työnjako ja kulttuurin synty </w:t>
      </w:r>
    </w:p>
    <w:p w14:paraId="35A3EE54" w14:textId="77777777" w:rsidR="00397E4D" w:rsidRPr="0023751F" w:rsidRDefault="00397E4D" w:rsidP="00397E4D">
      <w:pPr>
        <w:numPr>
          <w:ilvl w:val="0"/>
          <w:numId w:val="190"/>
        </w:numPr>
        <w:spacing w:after="0" w:line="276" w:lineRule="auto"/>
        <w:contextualSpacing/>
        <w:rPr>
          <w:rFonts w:cstheme="minorHAnsi"/>
        </w:rPr>
      </w:pPr>
      <w:r w:rsidRPr="0023751F">
        <w:rPr>
          <w:rFonts w:cstheme="minorHAnsi"/>
        </w:rPr>
        <w:t xml:space="preserve">väestönkasvu, yhteiskuntien ja valtioiden muodostuminen </w:t>
      </w:r>
    </w:p>
    <w:p w14:paraId="6CFAE467" w14:textId="77777777" w:rsidR="00397E4D" w:rsidRPr="0023751F" w:rsidRDefault="00397E4D" w:rsidP="00397E4D">
      <w:pPr>
        <w:numPr>
          <w:ilvl w:val="0"/>
          <w:numId w:val="190"/>
        </w:numPr>
        <w:spacing w:after="0" w:line="276" w:lineRule="auto"/>
        <w:contextualSpacing/>
        <w:rPr>
          <w:rFonts w:cstheme="minorHAnsi"/>
        </w:rPr>
      </w:pPr>
      <w:r w:rsidRPr="0023751F">
        <w:rPr>
          <w:rFonts w:cstheme="minorHAnsi"/>
        </w:rPr>
        <w:t xml:space="preserve">rahatalouden ja kaupan kehitys </w:t>
      </w:r>
    </w:p>
    <w:p w14:paraId="70194617" w14:textId="77777777" w:rsidR="00397E4D" w:rsidRPr="0023751F" w:rsidRDefault="00397E4D" w:rsidP="00397E4D">
      <w:pPr>
        <w:spacing w:after="0" w:line="276" w:lineRule="auto"/>
        <w:contextualSpacing/>
        <w:rPr>
          <w:rFonts w:cstheme="minorHAnsi"/>
        </w:rPr>
      </w:pPr>
    </w:p>
    <w:p w14:paraId="14A2D82B" w14:textId="77777777" w:rsidR="00397E4D" w:rsidRPr="0023751F" w:rsidRDefault="00397E4D" w:rsidP="00397E4D">
      <w:pPr>
        <w:spacing w:after="0" w:line="276" w:lineRule="auto"/>
        <w:contextualSpacing/>
        <w:rPr>
          <w:rFonts w:cstheme="minorHAnsi"/>
        </w:rPr>
      </w:pPr>
      <w:r w:rsidRPr="0023751F">
        <w:rPr>
          <w:rFonts w:cstheme="minorHAnsi"/>
        </w:rPr>
        <w:t xml:space="preserve">Maailmankaupan synty ja vuorovaikutuksen lisääntyminen </w:t>
      </w:r>
    </w:p>
    <w:p w14:paraId="464BAE2E" w14:textId="77777777" w:rsidR="00397E4D" w:rsidRPr="0023751F" w:rsidRDefault="00397E4D" w:rsidP="00397E4D">
      <w:pPr>
        <w:numPr>
          <w:ilvl w:val="0"/>
          <w:numId w:val="191"/>
        </w:numPr>
        <w:spacing w:after="0" w:line="276" w:lineRule="auto"/>
        <w:contextualSpacing/>
        <w:rPr>
          <w:rFonts w:cstheme="minorHAnsi"/>
        </w:rPr>
      </w:pPr>
      <w:r w:rsidRPr="0023751F">
        <w:rPr>
          <w:rFonts w:cstheme="minorHAnsi"/>
        </w:rPr>
        <w:t xml:space="preserve">eurooppalaiset tutkimassa ja valloittamassa maailmaa </w:t>
      </w:r>
    </w:p>
    <w:p w14:paraId="6065FC44" w14:textId="77777777" w:rsidR="00397E4D" w:rsidRPr="0023751F" w:rsidRDefault="00397E4D" w:rsidP="00397E4D">
      <w:pPr>
        <w:numPr>
          <w:ilvl w:val="0"/>
          <w:numId w:val="191"/>
        </w:numPr>
        <w:spacing w:after="0" w:line="276" w:lineRule="auto"/>
        <w:contextualSpacing/>
        <w:rPr>
          <w:rFonts w:cstheme="minorHAnsi"/>
        </w:rPr>
      </w:pPr>
      <w:r w:rsidRPr="0023751F">
        <w:rPr>
          <w:rFonts w:cstheme="minorHAnsi"/>
        </w:rPr>
        <w:t>kansainvälisen kaupan monipuolistuminen ja sen</w:t>
      </w:r>
      <w:r w:rsidR="00A101B8" w:rsidRPr="0023751F">
        <w:t xml:space="preserve"> v</w:t>
      </w:r>
      <w:r w:rsidRPr="0023751F">
        <w:rPr>
          <w:rFonts w:cstheme="minorHAnsi"/>
        </w:rPr>
        <w:t>aikutukset yhteiskuntaan ja ympäristöön</w:t>
      </w:r>
    </w:p>
    <w:p w14:paraId="438BA993" w14:textId="77777777" w:rsidR="00397E4D" w:rsidRPr="0023751F" w:rsidRDefault="00397E4D" w:rsidP="00397E4D">
      <w:pPr>
        <w:spacing w:after="0" w:line="276" w:lineRule="auto"/>
        <w:contextualSpacing/>
        <w:rPr>
          <w:rFonts w:cstheme="minorHAnsi"/>
        </w:rPr>
      </w:pPr>
    </w:p>
    <w:p w14:paraId="5FF54351" w14:textId="77777777" w:rsidR="00397E4D" w:rsidRPr="0023751F" w:rsidRDefault="00397E4D" w:rsidP="00397E4D">
      <w:pPr>
        <w:spacing w:after="0" w:line="276" w:lineRule="auto"/>
        <w:contextualSpacing/>
        <w:rPr>
          <w:rFonts w:cstheme="minorHAnsi"/>
        </w:rPr>
      </w:pPr>
      <w:r w:rsidRPr="0023751F">
        <w:rPr>
          <w:rFonts w:cstheme="minorHAnsi"/>
        </w:rPr>
        <w:t>Teollistuminen ihmisen ja luonnon suhteen muuttajana</w:t>
      </w:r>
    </w:p>
    <w:p w14:paraId="5F246F3D" w14:textId="77777777" w:rsidR="00397E4D" w:rsidRPr="0023751F" w:rsidRDefault="00397E4D" w:rsidP="00397E4D">
      <w:pPr>
        <w:numPr>
          <w:ilvl w:val="0"/>
          <w:numId w:val="192"/>
        </w:numPr>
        <w:spacing w:after="0" w:line="276" w:lineRule="auto"/>
        <w:contextualSpacing/>
        <w:rPr>
          <w:rFonts w:cstheme="minorHAnsi"/>
        </w:rPr>
      </w:pPr>
      <w:r w:rsidRPr="0023751F">
        <w:rPr>
          <w:rFonts w:cstheme="minorHAnsi"/>
        </w:rPr>
        <w:t xml:space="preserve">teollistumisen edellytykset ja vaikutukset yhteiskuntaan ja ympäristöön </w:t>
      </w:r>
    </w:p>
    <w:p w14:paraId="13CC57D2" w14:textId="77777777" w:rsidR="00397E4D" w:rsidRPr="0023751F" w:rsidRDefault="00397E4D" w:rsidP="00397E4D">
      <w:pPr>
        <w:numPr>
          <w:ilvl w:val="0"/>
          <w:numId w:val="192"/>
        </w:numPr>
        <w:spacing w:after="0" w:line="276" w:lineRule="auto"/>
        <w:contextualSpacing/>
        <w:rPr>
          <w:rFonts w:cstheme="minorHAnsi"/>
        </w:rPr>
      </w:pPr>
      <w:r w:rsidRPr="0023751F">
        <w:rPr>
          <w:rFonts w:cstheme="minorHAnsi"/>
        </w:rPr>
        <w:t>väestökehitys ja muuttoliikkeet</w:t>
      </w:r>
    </w:p>
    <w:p w14:paraId="2151D2E8" w14:textId="77777777" w:rsidR="00397E4D" w:rsidRPr="0023751F" w:rsidRDefault="00397E4D" w:rsidP="00397E4D">
      <w:pPr>
        <w:numPr>
          <w:ilvl w:val="0"/>
          <w:numId w:val="192"/>
        </w:numPr>
        <w:spacing w:after="0" w:line="276" w:lineRule="auto"/>
        <w:contextualSpacing/>
        <w:rPr>
          <w:rFonts w:cstheme="minorHAnsi"/>
        </w:rPr>
      </w:pPr>
      <w:r w:rsidRPr="0023751F">
        <w:rPr>
          <w:rFonts w:cstheme="minorHAnsi"/>
        </w:rPr>
        <w:t xml:space="preserve">jälkiteollinen yhteiskunta ja globaali talous </w:t>
      </w:r>
    </w:p>
    <w:p w14:paraId="5B14C9EC" w14:textId="77777777" w:rsidR="00397E4D" w:rsidRPr="0023751F" w:rsidRDefault="00397E4D" w:rsidP="00397E4D">
      <w:pPr>
        <w:spacing w:after="0" w:line="276" w:lineRule="auto"/>
        <w:contextualSpacing/>
        <w:rPr>
          <w:rFonts w:cstheme="minorHAnsi"/>
        </w:rPr>
      </w:pPr>
      <w:r w:rsidRPr="0023751F">
        <w:rPr>
          <w:rFonts w:cstheme="minorHAnsi"/>
        </w:rPr>
        <w:tab/>
      </w:r>
      <w:r w:rsidRPr="0023751F">
        <w:rPr>
          <w:rFonts w:cstheme="minorHAnsi"/>
        </w:rPr>
        <w:tab/>
      </w:r>
    </w:p>
    <w:p w14:paraId="4793530D"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HI2 Kansainväliset suhteet (2 op) </w:t>
      </w:r>
    </w:p>
    <w:p w14:paraId="79E5FE46" w14:textId="77777777" w:rsidR="00397E4D" w:rsidRPr="0023751F" w:rsidRDefault="00397E4D" w:rsidP="00397E4D">
      <w:pPr>
        <w:spacing w:after="0" w:line="276" w:lineRule="auto"/>
        <w:contextualSpacing/>
        <w:rPr>
          <w:rFonts w:cstheme="minorHAnsi"/>
          <w:b/>
        </w:rPr>
      </w:pPr>
    </w:p>
    <w:p w14:paraId="0758BA7F" w14:textId="77777777" w:rsidR="00397E4D" w:rsidRPr="0023751F" w:rsidRDefault="00397E4D" w:rsidP="00397E4D">
      <w:pPr>
        <w:spacing w:after="0" w:line="276" w:lineRule="auto"/>
        <w:contextualSpacing/>
        <w:rPr>
          <w:rFonts w:cstheme="minorHAnsi"/>
          <w:b/>
          <w:i/>
        </w:rPr>
      </w:pPr>
      <w:r w:rsidRPr="0023751F">
        <w:rPr>
          <w:rFonts w:cstheme="minorHAnsi"/>
        </w:rPr>
        <w:t xml:space="preserve">Moduulissa tarkastellaan kansainvälisen politiikan keskeisiä ilmiöitä, valtasuhteiden muutoksia ja niiden taustoja 1800-luvun lopulta nykypäivään. Moduulissa analysoidaan kansainvälistä politiikkaa erilaisista taloudellisista ja ideologista näkökulmista. Keskeisiä teemoja ovat vastakkainasettelun ja yhteistyön välinen jännite, tasapainon ja turvallisuuden tavoittelu sekä erilaisten poliittisten järjestelmien kilpailu. Moduulissa syvennetään tiedon hakemisen, analysoinnin ja tuottamisen taitoja sekä perehdytään erityyppisten lähteiden tulkintaan ja arviointiin. </w:t>
      </w:r>
    </w:p>
    <w:p w14:paraId="71F73F60" w14:textId="77777777" w:rsidR="00397E4D" w:rsidRPr="0023751F" w:rsidRDefault="00397E4D" w:rsidP="00397E4D">
      <w:pPr>
        <w:spacing w:after="0" w:line="276" w:lineRule="auto"/>
        <w:contextualSpacing/>
        <w:rPr>
          <w:rFonts w:cstheme="minorHAnsi"/>
          <w:i/>
        </w:rPr>
      </w:pPr>
    </w:p>
    <w:p w14:paraId="35472A48" w14:textId="77777777" w:rsidR="00397E4D" w:rsidRPr="0023751F" w:rsidRDefault="00397E4D" w:rsidP="00397E4D">
      <w:pPr>
        <w:spacing w:after="0" w:line="276" w:lineRule="auto"/>
        <w:contextualSpacing/>
        <w:rPr>
          <w:rFonts w:cstheme="minorHAnsi"/>
        </w:rPr>
      </w:pPr>
      <w:r w:rsidRPr="0023751F">
        <w:rPr>
          <w:rFonts w:cstheme="minorHAnsi"/>
          <w:i/>
        </w:rPr>
        <w:t xml:space="preserve">Tavoitteet </w:t>
      </w:r>
    </w:p>
    <w:p w14:paraId="062DCEEC"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667E125" w14:textId="77777777" w:rsidR="00397E4D" w:rsidRPr="0023751F" w:rsidRDefault="00397E4D" w:rsidP="00397E4D">
      <w:pPr>
        <w:numPr>
          <w:ilvl w:val="0"/>
          <w:numId w:val="173"/>
        </w:numPr>
        <w:spacing w:after="0" w:line="276" w:lineRule="auto"/>
        <w:contextualSpacing/>
        <w:rPr>
          <w:rFonts w:cstheme="minorHAnsi"/>
        </w:rPr>
      </w:pPr>
      <w:r w:rsidRPr="0023751F">
        <w:rPr>
          <w:rFonts w:cstheme="minorHAnsi"/>
        </w:rPr>
        <w:t>tuntee kansainvälisen politiikan peruskäsitteistön, toimintatavat ja keskeisimmät kehityslinjat</w:t>
      </w:r>
    </w:p>
    <w:p w14:paraId="7A34FEC3" w14:textId="77777777" w:rsidR="00397E4D" w:rsidRPr="0023751F" w:rsidRDefault="00397E4D" w:rsidP="00397E4D">
      <w:pPr>
        <w:numPr>
          <w:ilvl w:val="0"/>
          <w:numId w:val="173"/>
        </w:numPr>
        <w:spacing w:after="0" w:line="276" w:lineRule="auto"/>
        <w:contextualSpacing/>
        <w:rPr>
          <w:rFonts w:cstheme="minorHAnsi"/>
        </w:rPr>
      </w:pPr>
      <w:bookmarkStart w:id="282" w:name="_Hlk497301409"/>
      <w:r w:rsidRPr="0023751F">
        <w:rPr>
          <w:rFonts w:cstheme="minorHAnsi"/>
        </w:rPr>
        <w:lastRenderedPageBreak/>
        <w:t>osaa hyödyntää monipuolisia tietolähteitä ja tunnistaa tiedonvälitykseen liittyvää mielipidevaikuttamista eri aikoina</w:t>
      </w:r>
    </w:p>
    <w:bookmarkEnd w:id="282"/>
    <w:p w14:paraId="5E1E7321" w14:textId="77777777" w:rsidR="00397E4D" w:rsidRPr="0023751F" w:rsidRDefault="00397E4D" w:rsidP="00397E4D">
      <w:pPr>
        <w:numPr>
          <w:ilvl w:val="0"/>
          <w:numId w:val="173"/>
        </w:numPr>
        <w:spacing w:after="0" w:line="276" w:lineRule="auto"/>
        <w:contextualSpacing/>
        <w:rPr>
          <w:rFonts w:cstheme="minorHAnsi"/>
        </w:rPr>
      </w:pPr>
      <w:r w:rsidRPr="0023751F">
        <w:rPr>
          <w:rFonts w:cstheme="minorHAnsi"/>
        </w:rPr>
        <w:t xml:space="preserve">osaa eritellä aatteiden ja taloudellisten eturistiriitojen merkityksen kansainvälisten suhteiden historiassa sekä pystyy arvioimaan niiden vaikutusta nykypäivään ja tulevaisuuteen </w:t>
      </w:r>
    </w:p>
    <w:p w14:paraId="51338F3B" w14:textId="77777777" w:rsidR="00397E4D" w:rsidRPr="0023751F" w:rsidRDefault="00397E4D" w:rsidP="00397E4D">
      <w:pPr>
        <w:numPr>
          <w:ilvl w:val="0"/>
          <w:numId w:val="173"/>
        </w:numPr>
        <w:spacing w:after="0" w:line="276" w:lineRule="auto"/>
        <w:contextualSpacing/>
        <w:rPr>
          <w:rFonts w:cstheme="minorHAnsi"/>
        </w:rPr>
      </w:pPr>
      <w:r w:rsidRPr="0023751F">
        <w:rPr>
          <w:rFonts w:cstheme="minorHAnsi"/>
        </w:rPr>
        <w:t>osaa analysoida kansainvälisten yhteistyörakennelmien sekä vastakkainasettelujen syitä, vaikutuksia ja ratkaisumahdollisuuksia</w:t>
      </w:r>
    </w:p>
    <w:p w14:paraId="420AA6E5" w14:textId="77777777" w:rsidR="00397E4D" w:rsidRPr="0023751F" w:rsidRDefault="00397E4D" w:rsidP="00397E4D">
      <w:pPr>
        <w:numPr>
          <w:ilvl w:val="0"/>
          <w:numId w:val="173"/>
        </w:numPr>
        <w:spacing w:after="0" w:line="276" w:lineRule="auto"/>
        <w:contextualSpacing/>
        <w:rPr>
          <w:rFonts w:cstheme="minorHAnsi"/>
        </w:rPr>
      </w:pPr>
      <w:bookmarkStart w:id="283" w:name="_Hlk497301435"/>
      <w:r w:rsidRPr="0023751F">
        <w:rPr>
          <w:rFonts w:cstheme="minorHAnsi"/>
        </w:rPr>
        <w:t>seuraa aktiivisesti mediaa ja osaa tarkastella kriittisesti kansainvälisiä kysymyksiä</w:t>
      </w:r>
    </w:p>
    <w:p w14:paraId="2DB17E94" w14:textId="77777777" w:rsidR="00397E4D" w:rsidRPr="0023751F" w:rsidRDefault="00397E4D" w:rsidP="00397E4D">
      <w:pPr>
        <w:numPr>
          <w:ilvl w:val="0"/>
          <w:numId w:val="173"/>
        </w:numPr>
        <w:spacing w:after="0" w:line="276" w:lineRule="auto"/>
        <w:contextualSpacing/>
        <w:rPr>
          <w:rFonts w:cstheme="minorHAnsi"/>
        </w:rPr>
      </w:pPr>
      <w:r w:rsidRPr="0023751F">
        <w:rPr>
          <w:rFonts w:cstheme="minorHAnsi"/>
        </w:rPr>
        <w:t>osaa eritellä ja arvioida historian käyttöä politiikan välineenä.</w:t>
      </w:r>
    </w:p>
    <w:bookmarkEnd w:id="283"/>
    <w:p w14:paraId="0D51B003" w14:textId="77777777" w:rsidR="00397E4D" w:rsidRPr="0023751F" w:rsidRDefault="00397E4D" w:rsidP="00397E4D">
      <w:pPr>
        <w:spacing w:after="0" w:line="276" w:lineRule="auto"/>
        <w:contextualSpacing/>
        <w:rPr>
          <w:rFonts w:cstheme="minorHAnsi"/>
          <w:i/>
        </w:rPr>
      </w:pPr>
    </w:p>
    <w:p w14:paraId="11DA1811"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76DA07C2" w14:textId="77777777" w:rsidR="00397E4D" w:rsidRPr="0023751F" w:rsidRDefault="00397E4D" w:rsidP="00397E4D">
      <w:pPr>
        <w:spacing w:after="0" w:line="276" w:lineRule="auto"/>
        <w:contextualSpacing/>
        <w:rPr>
          <w:rFonts w:cstheme="minorHAnsi"/>
          <w:i/>
        </w:rPr>
      </w:pPr>
    </w:p>
    <w:p w14:paraId="25689789" w14:textId="77777777" w:rsidR="00397E4D" w:rsidRPr="0023751F" w:rsidRDefault="00397E4D" w:rsidP="00397E4D">
      <w:pPr>
        <w:spacing w:after="0" w:line="276" w:lineRule="auto"/>
        <w:contextualSpacing/>
        <w:rPr>
          <w:rFonts w:cstheme="minorHAnsi"/>
        </w:rPr>
      </w:pPr>
      <w:r w:rsidRPr="0023751F">
        <w:rPr>
          <w:rFonts w:cstheme="minorHAnsi"/>
        </w:rPr>
        <w:t>Kansainvälisen politiikan perusteet</w:t>
      </w:r>
    </w:p>
    <w:p w14:paraId="388A3890" w14:textId="77777777" w:rsidR="00397E4D" w:rsidRPr="0023751F" w:rsidRDefault="00397E4D" w:rsidP="00397E4D">
      <w:pPr>
        <w:numPr>
          <w:ilvl w:val="0"/>
          <w:numId w:val="187"/>
        </w:numPr>
        <w:spacing w:after="0" w:line="276" w:lineRule="auto"/>
        <w:contextualSpacing/>
        <w:rPr>
          <w:rFonts w:cstheme="minorHAnsi"/>
        </w:rPr>
      </w:pPr>
      <w:r w:rsidRPr="0023751F">
        <w:rPr>
          <w:rFonts w:cstheme="minorHAnsi"/>
        </w:rPr>
        <w:t>kansainvälinen politiikka tutkimuskohteena ja keskeiset käsitteet</w:t>
      </w:r>
    </w:p>
    <w:p w14:paraId="29A8C554" w14:textId="77777777" w:rsidR="00397E4D" w:rsidRPr="0023751F" w:rsidRDefault="00397E4D" w:rsidP="00397E4D">
      <w:pPr>
        <w:numPr>
          <w:ilvl w:val="0"/>
          <w:numId w:val="187"/>
        </w:numPr>
        <w:spacing w:after="0" w:line="276" w:lineRule="auto"/>
        <w:contextualSpacing/>
        <w:rPr>
          <w:rFonts w:cstheme="minorHAnsi"/>
        </w:rPr>
      </w:pPr>
      <w:r w:rsidRPr="0023751F">
        <w:rPr>
          <w:rFonts w:cstheme="minorHAnsi"/>
        </w:rPr>
        <w:t>poliittiset ideologiat ja niiden vaikutus yhteiskuntiin ja kansainvälisiin suhteisiin</w:t>
      </w:r>
    </w:p>
    <w:p w14:paraId="4AA6F943" w14:textId="77777777" w:rsidR="00397E4D" w:rsidRPr="0023751F" w:rsidRDefault="00397E4D" w:rsidP="00397E4D">
      <w:pPr>
        <w:spacing w:after="0" w:line="276" w:lineRule="auto"/>
        <w:contextualSpacing/>
        <w:rPr>
          <w:rFonts w:cstheme="minorHAnsi"/>
        </w:rPr>
      </w:pPr>
    </w:p>
    <w:p w14:paraId="02B55FB4" w14:textId="77777777" w:rsidR="00397E4D" w:rsidRPr="0023751F" w:rsidRDefault="00397E4D" w:rsidP="00397E4D">
      <w:pPr>
        <w:spacing w:after="0" w:line="276" w:lineRule="auto"/>
        <w:contextualSpacing/>
        <w:rPr>
          <w:rFonts w:cstheme="minorHAnsi"/>
        </w:rPr>
      </w:pPr>
      <w:r w:rsidRPr="0023751F">
        <w:rPr>
          <w:rFonts w:cstheme="minorHAnsi"/>
        </w:rPr>
        <w:t>Eurooppakeskeinen kansainvälinen järjestelmä</w:t>
      </w:r>
    </w:p>
    <w:p w14:paraId="03252023" w14:textId="77777777" w:rsidR="00397E4D" w:rsidRPr="0023751F" w:rsidRDefault="00397E4D" w:rsidP="00397E4D">
      <w:pPr>
        <w:numPr>
          <w:ilvl w:val="0"/>
          <w:numId w:val="174"/>
        </w:numPr>
        <w:spacing w:after="0" w:line="276" w:lineRule="auto"/>
        <w:contextualSpacing/>
        <w:rPr>
          <w:rFonts w:cstheme="minorHAnsi"/>
        </w:rPr>
      </w:pPr>
      <w:r w:rsidRPr="0023751F">
        <w:rPr>
          <w:rFonts w:cstheme="minorHAnsi"/>
        </w:rPr>
        <w:t>imperialismi politiikan, talouden ja kulttuurin ilmiönä</w:t>
      </w:r>
    </w:p>
    <w:p w14:paraId="424E847B" w14:textId="77777777" w:rsidR="00397E4D" w:rsidRPr="0023751F" w:rsidRDefault="00397E4D" w:rsidP="00397E4D">
      <w:pPr>
        <w:numPr>
          <w:ilvl w:val="0"/>
          <w:numId w:val="174"/>
        </w:numPr>
        <w:spacing w:after="0" w:line="276" w:lineRule="auto"/>
        <w:contextualSpacing/>
        <w:rPr>
          <w:rFonts w:cstheme="minorHAnsi"/>
        </w:rPr>
      </w:pPr>
      <w:r w:rsidRPr="0023751F">
        <w:rPr>
          <w:rFonts w:cstheme="minorHAnsi"/>
        </w:rPr>
        <w:t xml:space="preserve">maailmansotien syyt ja seuraukset </w:t>
      </w:r>
    </w:p>
    <w:p w14:paraId="593D4223" w14:textId="77777777" w:rsidR="00397E4D" w:rsidRPr="0023751F" w:rsidRDefault="00397E4D" w:rsidP="00397E4D">
      <w:pPr>
        <w:numPr>
          <w:ilvl w:val="0"/>
          <w:numId w:val="174"/>
        </w:numPr>
        <w:spacing w:after="0" w:line="276" w:lineRule="auto"/>
        <w:contextualSpacing/>
        <w:rPr>
          <w:rFonts w:cstheme="minorHAnsi"/>
        </w:rPr>
      </w:pPr>
      <w:r w:rsidRPr="0023751F">
        <w:rPr>
          <w:rFonts w:cstheme="minorHAnsi"/>
        </w:rPr>
        <w:t xml:space="preserve">demokratian ja totalitarismin vastakkainasettelu </w:t>
      </w:r>
    </w:p>
    <w:p w14:paraId="1E1F1AA6" w14:textId="77777777" w:rsidR="00397E4D" w:rsidRPr="0023751F" w:rsidRDefault="00397E4D" w:rsidP="00397E4D">
      <w:pPr>
        <w:numPr>
          <w:ilvl w:val="0"/>
          <w:numId w:val="174"/>
        </w:numPr>
        <w:spacing w:after="0" w:line="276" w:lineRule="auto"/>
        <w:contextualSpacing/>
        <w:rPr>
          <w:rFonts w:cstheme="minorHAnsi"/>
          <w:b/>
        </w:rPr>
      </w:pPr>
      <w:r w:rsidRPr="0023751F">
        <w:rPr>
          <w:rFonts w:cstheme="minorHAnsi"/>
        </w:rPr>
        <w:t xml:space="preserve">ihmisoikeuskysymykset, holokausti ja muut kansanmurhat </w:t>
      </w:r>
    </w:p>
    <w:p w14:paraId="2A4E154B" w14:textId="77777777" w:rsidR="00397E4D" w:rsidRPr="0023751F" w:rsidRDefault="00397E4D" w:rsidP="00397E4D">
      <w:pPr>
        <w:spacing w:after="0" w:line="276" w:lineRule="auto"/>
        <w:contextualSpacing/>
        <w:rPr>
          <w:rFonts w:cstheme="minorHAnsi"/>
        </w:rPr>
      </w:pPr>
    </w:p>
    <w:p w14:paraId="1093A090" w14:textId="77777777" w:rsidR="00397E4D" w:rsidRPr="0023751F" w:rsidRDefault="00397E4D" w:rsidP="00397E4D">
      <w:pPr>
        <w:spacing w:after="0" w:line="276" w:lineRule="auto"/>
        <w:contextualSpacing/>
        <w:rPr>
          <w:rFonts w:cstheme="minorHAnsi"/>
        </w:rPr>
      </w:pPr>
      <w:r w:rsidRPr="0023751F">
        <w:rPr>
          <w:rFonts w:cstheme="minorHAnsi"/>
        </w:rPr>
        <w:t>Kaksinapaisesta moninapaiseen maailmaan</w:t>
      </w:r>
    </w:p>
    <w:p w14:paraId="0A835E47" w14:textId="77777777" w:rsidR="00397E4D" w:rsidRPr="0023751F" w:rsidRDefault="00397E4D" w:rsidP="00397E4D">
      <w:pPr>
        <w:numPr>
          <w:ilvl w:val="0"/>
          <w:numId w:val="169"/>
        </w:numPr>
        <w:spacing w:after="0" w:line="276" w:lineRule="auto"/>
        <w:contextualSpacing/>
        <w:rPr>
          <w:rFonts w:cstheme="minorHAnsi"/>
        </w:rPr>
      </w:pPr>
      <w:r w:rsidRPr="0023751F">
        <w:rPr>
          <w:rFonts w:cstheme="minorHAnsi"/>
        </w:rPr>
        <w:t>kylmän sodan supervaltakilpailu ja sen päättyminen</w:t>
      </w:r>
    </w:p>
    <w:p w14:paraId="6CC4727A" w14:textId="77777777" w:rsidR="00397E4D" w:rsidRPr="0023751F" w:rsidRDefault="00397E4D" w:rsidP="00397E4D">
      <w:pPr>
        <w:numPr>
          <w:ilvl w:val="0"/>
          <w:numId w:val="169"/>
        </w:numPr>
        <w:spacing w:after="0" w:line="276" w:lineRule="auto"/>
        <w:contextualSpacing/>
        <w:rPr>
          <w:rFonts w:cstheme="minorHAnsi"/>
        </w:rPr>
      </w:pPr>
      <w:r w:rsidRPr="0023751F">
        <w:rPr>
          <w:rFonts w:cstheme="minorHAnsi"/>
        </w:rPr>
        <w:t>dekolonisaation merkitys ja vaikutukset</w:t>
      </w:r>
    </w:p>
    <w:p w14:paraId="4768A45C" w14:textId="77777777" w:rsidR="00397E4D" w:rsidRPr="0023751F" w:rsidRDefault="00397E4D" w:rsidP="00397E4D">
      <w:pPr>
        <w:numPr>
          <w:ilvl w:val="0"/>
          <w:numId w:val="169"/>
        </w:numPr>
        <w:spacing w:after="0" w:line="276" w:lineRule="auto"/>
        <w:contextualSpacing/>
        <w:rPr>
          <w:rFonts w:cstheme="minorHAnsi"/>
          <w:b/>
        </w:rPr>
      </w:pPr>
      <w:r w:rsidRPr="0023751F">
        <w:rPr>
          <w:rFonts w:cstheme="minorHAnsi"/>
        </w:rPr>
        <w:t>maailmanpolitiikka ja muuttuva vallan tasapaino</w:t>
      </w:r>
    </w:p>
    <w:p w14:paraId="147648F2" w14:textId="77777777" w:rsidR="00397E4D" w:rsidRPr="0023751F" w:rsidRDefault="00397E4D" w:rsidP="00397E4D">
      <w:pPr>
        <w:spacing w:after="0" w:line="276" w:lineRule="auto"/>
        <w:contextualSpacing/>
        <w:rPr>
          <w:rFonts w:cstheme="minorHAnsi"/>
          <w:b/>
        </w:rPr>
      </w:pPr>
    </w:p>
    <w:p w14:paraId="18D9387E"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HI3 </w:t>
      </w:r>
      <w:bookmarkStart w:id="284" w:name="_Hlk497301942"/>
      <w:r w:rsidRPr="0023751F">
        <w:rPr>
          <w:rFonts w:cstheme="minorHAnsi"/>
          <w:b/>
          <w:color w:val="0070C0"/>
        </w:rPr>
        <w:t>Itsenäisen Suomen historia (</w:t>
      </w:r>
      <w:bookmarkEnd w:id="284"/>
      <w:r w:rsidRPr="0023751F">
        <w:rPr>
          <w:rFonts w:cstheme="minorHAnsi"/>
          <w:b/>
          <w:color w:val="0070C0"/>
        </w:rPr>
        <w:t>2 op)</w:t>
      </w:r>
    </w:p>
    <w:p w14:paraId="605905AD" w14:textId="77777777" w:rsidR="00397E4D" w:rsidRPr="0023751F" w:rsidRDefault="00397E4D" w:rsidP="00397E4D">
      <w:pPr>
        <w:spacing w:after="0" w:line="276" w:lineRule="auto"/>
        <w:contextualSpacing/>
        <w:rPr>
          <w:rFonts w:cstheme="minorHAnsi"/>
        </w:rPr>
      </w:pPr>
    </w:p>
    <w:p w14:paraId="523B97C3"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tarkoituksena on analysoida Suomen historian keskeisiä muutosprosesseja ja kehityslinjoja taustoineen autonomian ajan lopulta nykyaikaan. Keskeisiä tarkastelun kohteita ovat Suomen valtiollisen ja kansainvälisen aseman kehittyminen, muutoksiin liittyvät kriisit, siirtyminen sääty-yhteiskunnasta demokraattiseen kansalaisyhteiskuntaan sekä poliittiset, taloudelliset ja kulttuuriset murrokset. </w:t>
      </w:r>
      <w:bookmarkStart w:id="285" w:name="_Hlk497301952"/>
      <w:r w:rsidRPr="0023751F">
        <w:rPr>
          <w:rFonts w:cstheme="minorHAnsi"/>
        </w:rPr>
        <w:t>Moduulissa perehdytään Suomen historian erilaisiin lähteisiin, muuttuviin tulkintoihin ja historian tiedon käyttöön. Lisäksi syvennetään ymmärrystä historiallisesta empatiasta.</w:t>
      </w:r>
      <w:bookmarkEnd w:id="285"/>
    </w:p>
    <w:p w14:paraId="5339EC7B" w14:textId="77777777" w:rsidR="00397E4D" w:rsidRPr="0023751F" w:rsidRDefault="00397E4D" w:rsidP="00397E4D">
      <w:pPr>
        <w:spacing w:after="0" w:line="276" w:lineRule="auto"/>
        <w:contextualSpacing/>
        <w:rPr>
          <w:rFonts w:cstheme="minorHAnsi"/>
          <w:i/>
        </w:rPr>
      </w:pPr>
    </w:p>
    <w:p w14:paraId="7031FFF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935023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1A3CCD5" w14:textId="77777777" w:rsidR="00397E4D" w:rsidRPr="0023751F" w:rsidRDefault="00397E4D" w:rsidP="00397E4D">
      <w:pPr>
        <w:numPr>
          <w:ilvl w:val="0"/>
          <w:numId w:val="206"/>
        </w:numPr>
        <w:spacing w:after="0" w:line="276" w:lineRule="auto"/>
        <w:contextualSpacing/>
        <w:rPr>
          <w:rFonts w:cstheme="minorHAnsi"/>
        </w:rPr>
      </w:pPr>
      <w:r w:rsidRPr="0023751F">
        <w:rPr>
          <w:rFonts w:cstheme="minorHAnsi"/>
        </w:rPr>
        <w:t>ymmärtää Suomen valtiollisen kehityksen, kansainvälisen aseman ja yhteiskunnan muotoutumisen osana eurooppalaista ja kansainvälistä kehitystä</w:t>
      </w:r>
    </w:p>
    <w:p w14:paraId="53F5C5B8" w14:textId="77777777" w:rsidR="00397E4D" w:rsidRPr="0023751F" w:rsidRDefault="00397E4D" w:rsidP="00397E4D">
      <w:pPr>
        <w:numPr>
          <w:ilvl w:val="0"/>
          <w:numId w:val="206"/>
        </w:numPr>
        <w:spacing w:after="0" w:line="276" w:lineRule="auto"/>
        <w:contextualSpacing/>
        <w:rPr>
          <w:rFonts w:cstheme="minorHAnsi"/>
        </w:rPr>
      </w:pPr>
      <w:r w:rsidRPr="0023751F">
        <w:rPr>
          <w:rFonts w:cstheme="minorHAnsi"/>
        </w:rPr>
        <w:t>tuntee suomalaisen kulttuurin, yhteiskunnan ja talouden keskeiset muutokset, ymmärtää niiden merkityksen 1860-luvulta nykypäivään ja osaa arvioida tulevaisuuden mahdollisuuksia</w:t>
      </w:r>
    </w:p>
    <w:p w14:paraId="16AF027B" w14:textId="77777777" w:rsidR="00397E4D" w:rsidRPr="0023751F" w:rsidRDefault="00397E4D" w:rsidP="00397E4D">
      <w:pPr>
        <w:numPr>
          <w:ilvl w:val="0"/>
          <w:numId w:val="176"/>
        </w:numPr>
        <w:spacing w:after="0" w:line="276" w:lineRule="auto"/>
        <w:ind w:left="720"/>
        <w:contextualSpacing/>
        <w:rPr>
          <w:rFonts w:cstheme="minorHAnsi"/>
        </w:rPr>
      </w:pPr>
      <w:r w:rsidRPr="0023751F">
        <w:rPr>
          <w:rFonts w:cstheme="minorHAnsi"/>
        </w:rPr>
        <w:t>ymmärtää talouden, yhteiskunnan, kulttuurielämän sekä aatteellisen ja valtiollisen elämän ilmiöiden keskinäisen riippuvuuden ennen ja nykyään</w:t>
      </w:r>
    </w:p>
    <w:p w14:paraId="52FEEBF8" w14:textId="77777777" w:rsidR="00397E4D" w:rsidRPr="0023751F" w:rsidRDefault="00397E4D" w:rsidP="00397E4D">
      <w:pPr>
        <w:numPr>
          <w:ilvl w:val="0"/>
          <w:numId w:val="175"/>
        </w:numPr>
        <w:spacing w:after="0" w:line="276" w:lineRule="auto"/>
        <w:ind w:left="720"/>
        <w:contextualSpacing/>
        <w:rPr>
          <w:rFonts w:cstheme="minorHAnsi"/>
        </w:rPr>
      </w:pPr>
      <w:bookmarkStart w:id="286" w:name="_Hlk497302017"/>
      <w:r w:rsidRPr="0023751F">
        <w:rPr>
          <w:rFonts w:cstheme="minorHAnsi"/>
        </w:rPr>
        <w:lastRenderedPageBreak/>
        <w:t xml:space="preserve">pystyy arvioimaan Suomen historiasta tehtyjä tulkintoja ja niiden taustalla olevia vaikuttimia historiallisessa </w:t>
      </w:r>
      <w:bookmarkStart w:id="287" w:name="_Hlk497301992"/>
      <w:r w:rsidRPr="0023751F">
        <w:rPr>
          <w:rFonts w:cstheme="minorHAnsi"/>
        </w:rPr>
        <w:t>kontekstissa</w:t>
      </w:r>
      <w:bookmarkEnd w:id="286"/>
      <w:r w:rsidRPr="0023751F">
        <w:rPr>
          <w:rFonts w:cstheme="minorHAnsi"/>
        </w:rPr>
        <w:t xml:space="preserve">an </w:t>
      </w:r>
    </w:p>
    <w:bookmarkEnd w:id="287"/>
    <w:p w14:paraId="18AF6748" w14:textId="77777777" w:rsidR="00397E4D" w:rsidRPr="0023751F" w:rsidRDefault="00397E4D" w:rsidP="00397E4D">
      <w:pPr>
        <w:numPr>
          <w:ilvl w:val="0"/>
          <w:numId w:val="175"/>
        </w:numPr>
        <w:spacing w:after="0" w:line="276" w:lineRule="auto"/>
        <w:ind w:left="720"/>
        <w:contextualSpacing/>
        <w:rPr>
          <w:rFonts w:cstheme="minorHAnsi"/>
        </w:rPr>
      </w:pPr>
      <w:r w:rsidRPr="0023751F">
        <w:rPr>
          <w:rFonts w:cstheme="minorHAnsi"/>
        </w:rPr>
        <w:t>osaa eritellä suomalaiseen identiteettiin ja kulttuuriin eri aikoina liitettyjä ominaisuuksia, mielikuvia ja ihanteita sekä niiden vaikutusta nykypäivän Suomeen.</w:t>
      </w:r>
    </w:p>
    <w:p w14:paraId="1C19F4FF" w14:textId="77777777" w:rsidR="00397E4D" w:rsidRPr="0023751F" w:rsidRDefault="00397E4D" w:rsidP="00397E4D">
      <w:pPr>
        <w:spacing w:after="0" w:line="276" w:lineRule="auto"/>
        <w:contextualSpacing/>
        <w:rPr>
          <w:rFonts w:cstheme="minorHAnsi"/>
        </w:rPr>
      </w:pPr>
    </w:p>
    <w:p w14:paraId="2AD8AB3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52C0E07" w14:textId="77777777" w:rsidR="00397E4D" w:rsidRPr="0023751F" w:rsidRDefault="00397E4D" w:rsidP="00397E4D">
      <w:pPr>
        <w:spacing w:after="0" w:line="276" w:lineRule="auto"/>
        <w:contextualSpacing/>
        <w:rPr>
          <w:rFonts w:cstheme="minorHAnsi"/>
          <w:i/>
        </w:rPr>
      </w:pPr>
    </w:p>
    <w:p w14:paraId="16230839" w14:textId="77777777" w:rsidR="00397E4D" w:rsidRPr="0023751F" w:rsidRDefault="00397E4D" w:rsidP="00397E4D">
      <w:pPr>
        <w:spacing w:after="0" w:line="276" w:lineRule="auto"/>
        <w:contextualSpacing/>
        <w:rPr>
          <w:rFonts w:cstheme="minorHAnsi"/>
        </w:rPr>
      </w:pPr>
      <w:r w:rsidRPr="0023751F">
        <w:rPr>
          <w:rFonts w:cstheme="minorHAnsi"/>
        </w:rPr>
        <w:t>Suomalaisen yhteiskunnan juuret</w:t>
      </w:r>
    </w:p>
    <w:p w14:paraId="58FF38D7" w14:textId="77777777" w:rsidR="00397E4D" w:rsidRPr="0023751F" w:rsidRDefault="00397E4D" w:rsidP="00397E4D">
      <w:pPr>
        <w:numPr>
          <w:ilvl w:val="0"/>
          <w:numId w:val="186"/>
        </w:numPr>
        <w:spacing w:after="0" w:line="276" w:lineRule="auto"/>
        <w:ind w:left="720"/>
        <w:contextualSpacing/>
        <w:rPr>
          <w:rFonts w:cstheme="minorHAnsi"/>
        </w:rPr>
      </w:pPr>
      <w:r w:rsidRPr="0023751F">
        <w:rPr>
          <w:rFonts w:cstheme="minorHAnsi"/>
        </w:rPr>
        <w:t>Ruotsin ajan perintö ja autonomian merkitys Suomen ja suomalaisuuden rakentamisessa</w:t>
      </w:r>
    </w:p>
    <w:p w14:paraId="52346A8B" w14:textId="77777777" w:rsidR="00397E4D" w:rsidRPr="0023751F" w:rsidRDefault="00397E4D" w:rsidP="00397E4D">
      <w:pPr>
        <w:numPr>
          <w:ilvl w:val="0"/>
          <w:numId w:val="186"/>
        </w:numPr>
        <w:spacing w:after="0" w:line="276" w:lineRule="auto"/>
        <w:ind w:left="720"/>
        <w:contextualSpacing/>
        <w:rPr>
          <w:rFonts w:cstheme="minorHAnsi"/>
        </w:rPr>
      </w:pPr>
      <w:r w:rsidRPr="0023751F">
        <w:rPr>
          <w:rFonts w:cstheme="minorHAnsi"/>
        </w:rPr>
        <w:t>demografiset muutokset ja väestön moninaisuus</w:t>
      </w:r>
    </w:p>
    <w:p w14:paraId="3FE8398D" w14:textId="77777777" w:rsidR="00397E4D" w:rsidRPr="0023751F" w:rsidRDefault="00397E4D" w:rsidP="00397E4D">
      <w:pPr>
        <w:numPr>
          <w:ilvl w:val="0"/>
          <w:numId w:val="170"/>
        </w:numPr>
        <w:spacing w:after="0" w:line="276" w:lineRule="auto"/>
        <w:ind w:left="720"/>
        <w:contextualSpacing/>
        <w:rPr>
          <w:rFonts w:cstheme="minorHAnsi"/>
        </w:rPr>
      </w:pPr>
      <w:r w:rsidRPr="0023751F">
        <w:rPr>
          <w:rFonts w:cstheme="minorHAnsi"/>
        </w:rPr>
        <w:t>suomalaisen yhteiskunnan modernisoituminen</w:t>
      </w:r>
    </w:p>
    <w:p w14:paraId="4AF4B502" w14:textId="77777777" w:rsidR="00397E4D" w:rsidRPr="0023751F" w:rsidRDefault="00397E4D" w:rsidP="00397E4D">
      <w:pPr>
        <w:spacing w:after="0" w:line="276" w:lineRule="auto"/>
        <w:contextualSpacing/>
        <w:rPr>
          <w:rFonts w:cstheme="minorHAnsi"/>
        </w:rPr>
      </w:pPr>
    </w:p>
    <w:p w14:paraId="28D0DEF3" w14:textId="77777777" w:rsidR="00397E4D" w:rsidRPr="0023751F" w:rsidRDefault="00397E4D" w:rsidP="00397E4D">
      <w:pPr>
        <w:spacing w:after="0" w:line="276" w:lineRule="auto"/>
        <w:contextualSpacing/>
        <w:rPr>
          <w:rFonts w:cstheme="minorHAnsi"/>
        </w:rPr>
      </w:pPr>
      <w:r w:rsidRPr="0023751F">
        <w:rPr>
          <w:rFonts w:cstheme="minorHAnsi"/>
        </w:rPr>
        <w:t xml:space="preserve">Itsenäistyvä Suomi osana Eurooppaa </w:t>
      </w:r>
    </w:p>
    <w:p w14:paraId="7005E638" w14:textId="77777777" w:rsidR="00397E4D" w:rsidRPr="0023751F" w:rsidRDefault="00397E4D" w:rsidP="00397E4D">
      <w:pPr>
        <w:numPr>
          <w:ilvl w:val="0"/>
          <w:numId w:val="171"/>
        </w:numPr>
        <w:spacing w:after="0" w:line="276" w:lineRule="auto"/>
        <w:contextualSpacing/>
        <w:rPr>
          <w:rFonts w:cstheme="minorHAnsi"/>
        </w:rPr>
      </w:pPr>
      <w:r w:rsidRPr="0023751F">
        <w:rPr>
          <w:rFonts w:cstheme="minorHAnsi"/>
        </w:rPr>
        <w:t>itsenäistymisprosessi, sisällissota ja sen kansainvälinen konteksti</w:t>
      </w:r>
    </w:p>
    <w:p w14:paraId="2D5DD94C" w14:textId="77777777" w:rsidR="00397E4D" w:rsidRPr="0023751F" w:rsidRDefault="00397E4D" w:rsidP="00397E4D">
      <w:pPr>
        <w:numPr>
          <w:ilvl w:val="0"/>
          <w:numId w:val="171"/>
        </w:numPr>
        <w:spacing w:after="0" w:line="276" w:lineRule="auto"/>
        <w:contextualSpacing/>
        <w:rPr>
          <w:rFonts w:cstheme="minorHAnsi"/>
        </w:rPr>
      </w:pPr>
      <w:r w:rsidRPr="0023751F">
        <w:rPr>
          <w:rFonts w:cstheme="minorHAnsi"/>
        </w:rPr>
        <w:t>eheyttämisen aika ja demokratian kriisi</w:t>
      </w:r>
    </w:p>
    <w:p w14:paraId="04660245" w14:textId="77777777" w:rsidR="00397E4D" w:rsidRPr="0023751F" w:rsidRDefault="00397E4D" w:rsidP="00397E4D">
      <w:pPr>
        <w:numPr>
          <w:ilvl w:val="0"/>
          <w:numId w:val="171"/>
        </w:numPr>
        <w:spacing w:after="0" w:line="276" w:lineRule="auto"/>
        <w:contextualSpacing/>
        <w:rPr>
          <w:rFonts w:cstheme="minorHAnsi"/>
        </w:rPr>
      </w:pPr>
      <w:r w:rsidRPr="0023751F">
        <w:rPr>
          <w:rFonts w:cstheme="minorHAnsi"/>
        </w:rPr>
        <w:t>Suomi kansainvälisten kulttuurivirtausten osana</w:t>
      </w:r>
    </w:p>
    <w:p w14:paraId="5871B362" w14:textId="77777777" w:rsidR="00397E4D" w:rsidRPr="0023751F" w:rsidRDefault="00397E4D" w:rsidP="00397E4D">
      <w:pPr>
        <w:spacing w:after="0" w:line="276" w:lineRule="auto"/>
        <w:contextualSpacing/>
        <w:rPr>
          <w:rFonts w:cstheme="minorHAnsi"/>
        </w:rPr>
      </w:pPr>
    </w:p>
    <w:p w14:paraId="1CFB97C9" w14:textId="77777777" w:rsidR="00397E4D" w:rsidRPr="0023751F" w:rsidRDefault="00397E4D" w:rsidP="00397E4D">
      <w:pPr>
        <w:spacing w:after="0" w:line="276" w:lineRule="auto"/>
        <w:contextualSpacing/>
        <w:rPr>
          <w:rFonts w:cstheme="minorHAnsi"/>
        </w:rPr>
      </w:pPr>
      <w:r w:rsidRPr="0023751F">
        <w:rPr>
          <w:rFonts w:cstheme="minorHAnsi"/>
        </w:rPr>
        <w:t>Suomi kansainvälisissä konflikteissa</w:t>
      </w:r>
    </w:p>
    <w:p w14:paraId="7AFAC40C" w14:textId="77777777" w:rsidR="00397E4D" w:rsidRPr="0023751F" w:rsidRDefault="00397E4D" w:rsidP="00397E4D">
      <w:pPr>
        <w:numPr>
          <w:ilvl w:val="0"/>
          <w:numId w:val="172"/>
        </w:numPr>
        <w:spacing w:after="0" w:line="276" w:lineRule="auto"/>
        <w:contextualSpacing/>
        <w:rPr>
          <w:rFonts w:cstheme="minorHAnsi"/>
        </w:rPr>
      </w:pPr>
      <w:r w:rsidRPr="0023751F">
        <w:rPr>
          <w:rFonts w:cstheme="minorHAnsi"/>
        </w:rPr>
        <w:t xml:space="preserve">Suomi toisessa maailmansodassa </w:t>
      </w:r>
    </w:p>
    <w:p w14:paraId="013FEBE3" w14:textId="77777777" w:rsidR="00397E4D" w:rsidRPr="0023751F" w:rsidRDefault="00397E4D" w:rsidP="00397E4D">
      <w:pPr>
        <w:numPr>
          <w:ilvl w:val="0"/>
          <w:numId w:val="172"/>
        </w:numPr>
        <w:spacing w:after="0" w:line="276" w:lineRule="auto"/>
        <w:contextualSpacing/>
        <w:rPr>
          <w:rFonts w:cstheme="minorHAnsi"/>
        </w:rPr>
      </w:pPr>
      <w:r w:rsidRPr="0023751F">
        <w:rPr>
          <w:rFonts w:cstheme="minorHAnsi"/>
        </w:rPr>
        <w:t>kylmän sodan vaikutus suomalaiseen yhteiskuntaan ja politiikkaan</w:t>
      </w:r>
    </w:p>
    <w:p w14:paraId="0C4909C2" w14:textId="77777777" w:rsidR="00397E4D" w:rsidRPr="0023751F" w:rsidRDefault="00397E4D" w:rsidP="00397E4D">
      <w:pPr>
        <w:spacing w:after="0" w:line="276" w:lineRule="auto"/>
        <w:contextualSpacing/>
        <w:rPr>
          <w:rFonts w:cstheme="minorHAnsi"/>
        </w:rPr>
      </w:pPr>
    </w:p>
    <w:p w14:paraId="690803FC" w14:textId="77777777" w:rsidR="00397E4D" w:rsidRPr="0023751F" w:rsidRDefault="00397E4D" w:rsidP="00397E4D">
      <w:pPr>
        <w:spacing w:after="0" w:line="276" w:lineRule="auto"/>
        <w:contextualSpacing/>
        <w:rPr>
          <w:rFonts w:cstheme="minorHAnsi"/>
        </w:rPr>
      </w:pPr>
      <w:r w:rsidRPr="0023751F">
        <w:rPr>
          <w:rFonts w:cstheme="minorHAnsi"/>
        </w:rPr>
        <w:t>Kohti nykyistä Suomea</w:t>
      </w:r>
    </w:p>
    <w:p w14:paraId="738DBBD7" w14:textId="77777777" w:rsidR="00397E4D" w:rsidRPr="0023751F" w:rsidRDefault="00397E4D" w:rsidP="00397E4D">
      <w:pPr>
        <w:numPr>
          <w:ilvl w:val="0"/>
          <w:numId w:val="194"/>
        </w:numPr>
        <w:spacing w:after="0" w:line="276" w:lineRule="auto"/>
        <w:ind w:left="720"/>
        <w:contextualSpacing/>
        <w:rPr>
          <w:rFonts w:cstheme="minorHAnsi"/>
        </w:rPr>
      </w:pPr>
      <w:r w:rsidRPr="0023751F">
        <w:rPr>
          <w:rFonts w:cstheme="minorHAnsi"/>
        </w:rPr>
        <w:t>yhteiskunnan ja talouden rakennemuutokset ja hyvinvointivaltio</w:t>
      </w:r>
    </w:p>
    <w:p w14:paraId="1F6C0ECF" w14:textId="77777777" w:rsidR="00397E4D" w:rsidRPr="0023751F" w:rsidRDefault="00397E4D" w:rsidP="00397E4D">
      <w:pPr>
        <w:numPr>
          <w:ilvl w:val="0"/>
          <w:numId w:val="194"/>
        </w:numPr>
        <w:spacing w:after="0" w:line="276" w:lineRule="auto"/>
        <w:ind w:left="720"/>
        <w:contextualSpacing/>
        <w:rPr>
          <w:rFonts w:cstheme="minorHAnsi"/>
        </w:rPr>
      </w:pPr>
      <w:r w:rsidRPr="0023751F">
        <w:rPr>
          <w:rFonts w:cstheme="minorHAnsi"/>
        </w:rPr>
        <w:t>kulttuuri, tiede ja osaaminen</w:t>
      </w:r>
    </w:p>
    <w:p w14:paraId="0F80DDAA" w14:textId="77777777" w:rsidR="00397E4D" w:rsidRPr="0023751F" w:rsidRDefault="00397E4D" w:rsidP="00397E4D">
      <w:pPr>
        <w:numPr>
          <w:ilvl w:val="0"/>
          <w:numId w:val="177"/>
        </w:numPr>
        <w:spacing w:after="0" w:line="276" w:lineRule="auto"/>
        <w:ind w:left="720"/>
        <w:contextualSpacing/>
        <w:rPr>
          <w:rFonts w:cstheme="minorHAnsi"/>
        </w:rPr>
      </w:pPr>
      <w:r w:rsidRPr="0023751F">
        <w:rPr>
          <w:rFonts w:cstheme="minorHAnsi"/>
        </w:rPr>
        <w:t>kulttuurisesti monimuotoistuva Suomi kansainvälisen yhteisön jäsenenä</w:t>
      </w:r>
    </w:p>
    <w:p w14:paraId="5DC47AA7" w14:textId="77777777" w:rsidR="00397E4D" w:rsidRPr="0023751F" w:rsidRDefault="00397E4D" w:rsidP="00397E4D">
      <w:pPr>
        <w:spacing w:after="0" w:line="276" w:lineRule="auto"/>
        <w:contextualSpacing/>
        <w:rPr>
          <w:rFonts w:cstheme="minorHAnsi"/>
        </w:rPr>
      </w:pPr>
    </w:p>
    <w:p w14:paraId="55A245D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4D5E1588" w14:textId="77777777" w:rsidR="00397E4D" w:rsidRPr="0023751F" w:rsidRDefault="00397E4D" w:rsidP="00397E4D">
      <w:pPr>
        <w:spacing w:after="0" w:line="276" w:lineRule="auto"/>
        <w:contextualSpacing/>
        <w:rPr>
          <w:rFonts w:cstheme="minorHAnsi"/>
          <w:b/>
        </w:rPr>
      </w:pPr>
    </w:p>
    <w:p w14:paraId="2D6CE6BD"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HI4 </w:t>
      </w:r>
      <w:bookmarkStart w:id="288" w:name="_Hlk497302049"/>
      <w:r w:rsidRPr="0023751F">
        <w:rPr>
          <w:rFonts w:cstheme="minorHAnsi"/>
          <w:b/>
          <w:color w:val="0070C0"/>
        </w:rPr>
        <w:t>Eurooppalainen ihminen (</w:t>
      </w:r>
      <w:bookmarkEnd w:id="288"/>
      <w:r w:rsidRPr="0023751F">
        <w:rPr>
          <w:rFonts w:cstheme="minorHAnsi"/>
          <w:b/>
          <w:color w:val="0070C0"/>
        </w:rPr>
        <w:t>2 op)</w:t>
      </w:r>
    </w:p>
    <w:p w14:paraId="45DC9C74" w14:textId="77777777" w:rsidR="00397E4D" w:rsidRPr="0023751F" w:rsidRDefault="00397E4D" w:rsidP="00397E4D">
      <w:pPr>
        <w:spacing w:after="0" w:line="276" w:lineRule="auto"/>
        <w:contextualSpacing/>
        <w:rPr>
          <w:rFonts w:cstheme="minorHAnsi"/>
          <w:b/>
          <w:color w:val="0070C0"/>
        </w:rPr>
      </w:pPr>
    </w:p>
    <w:p w14:paraId="3B6AE608" w14:textId="77777777" w:rsidR="00397E4D" w:rsidRPr="0023751F" w:rsidRDefault="00397E4D" w:rsidP="00397E4D">
      <w:pPr>
        <w:spacing w:after="0" w:line="276" w:lineRule="auto"/>
        <w:contextualSpacing/>
        <w:rPr>
          <w:rFonts w:cstheme="minorHAnsi"/>
        </w:rPr>
      </w:pPr>
      <w:r w:rsidRPr="0023751F">
        <w:rPr>
          <w:rFonts w:cstheme="minorHAnsi"/>
        </w:rPr>
        <w:t>Moduuli tarkastelee yhteiskunnallisen ajattelun, aatteiden ja ihmisoikeuksien kehittymistä sekä myyttisiä, uskonnollisia ja tieteellisiä maailmanselityksiä antiikista nykypäivään. Moduulissa perehdytään kulttuuriperintöön, taiteeseen ja tieteeseen oman aikansa ilmentäjinä Euroopassa. Tarkastelun kohteena on eurooppalainen ihminen, yksilön ja yhteiskunnan suhde sekä sukupuoli ja arkielämä.</w:t>
      </w:r>
    </w:p>
    <w:p w14:paraId="0F079D39" w14:textId="77777777" w:rsidR="00397E4D" w:rsidRPr="0023751F" w:rsidRDefault="00397E4D" w:rsidP="00397E4D">
      <w:pPr>
        <w:spacing w:after="0" w:line="276" w:lineRule="auto"/>
        <w:contextualSpacing/>
        <w:rPr>
          <w:rFonts w:cstheme="minorHAnsi"/>
          <w:i/>
        </w:rPr>
      </w:pPr>
    </w:p>
    <w:p w14:paraId="32273E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6A0B63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E7BD005" w14:textId="77777777" w:rsidR="00397E4D" w:rsidRPr="0023751F" w:rsidRDefault="00397E4D" w:rsidP="00397E4D">
      <w:pPr>
        <w:numPr>
          <w:ilvl w:val="0"/>
          <w:numId w:val="178"/>
        </w:numPr>
        <w:spacing w:after="0" w:line="276" w:lineRule="auto"/>
        <w:contextualSpacing/>
        <w:rPr>
          <w:rFonts w:cstheme="minorHAnsi"/>
        </w:rPr>
      </w:pPr>
      <w:bookmarkStart w:id="289" w:name="_Hlk497302101"/>
      <w:r w:rsidRPr="0023751F">
        <w:rPr>
          <w:rFonts w:cstheme="minorHAnsi"/>
        </w:rPr>
        <w:t xml:space="preserve">tuntee keskeisen länsimaisen kulttuuriperinnön ja osaa eritellä sen muodostumista vuorovaikutuksessa muiden kulttuuripiirien kanssa </w:t>
      </w:r>
    </w:p>
    <w:p w14:paraId="6EE840CE" w14:textId="77777777" w:rsidR="00397E4D" w:rsidRPr="0023751F" w:rsidRDefault="00397E4D" w:rsidP="00397E4D">
      <w:pPr>
        <w:numPr>
          <w:ilvl w:val="0"/>
          <w:numId w:val="178"/>
        </w:numPr>
        <w:spacing w:after="0" w:line="276" w:lineRule="auto"/>
        <w:contextualSpacing/>
        <w:rPr>
          <w:rFonts w:cstheme="minorHAnsi"/>
        </w:rPr>
      </w:pPr>
      <w:r w:rsidRPr="0023751F">
        <w:rPr>
          <w:rFonts w:cstheme="minorHAnsi"/>
        </w:rPr>
        <w:t>ymmärtää tieteen, taiteen, ihmiskuvan ja sukupuoliroolien muutoksen suhteessa yhteiskunnalliseen kehitykseen</w:t>
      </w:r>
    </w:p>
    <w:p w14:paraId="5F0B1BBD" w14:textId="77777777" w:rsidR="00397E4D" w:rsidRPr="0023751F" w:rsidRDefault="00397E4D" w:rsidP="00397E4D">
      <w:pPr>
        <w:numPr>
          <w:ilvl w:val="0"/>
          <w:numId w:val="178"/>
        </w:numPr>
        <w:spacing w:after="0" w:line="276" w:lineRule="auto"/>
        <w:contextualSpacing/>
        <w:rPr>
          <w:rFonts w:cstheme="minorHAnsi"/>
        </w:rPr>
      </w:pPr>
      <w:r w:rsidRPr="0023751F">
        <w:rPr>
          <w:rFonts w:cstheme="minorHAnsi"/>
        </w:rPr>
        <w:t>ymmärtää taiteen ja populaarikulttuurin merkityksen historiakäsityksen luomisessa</w:t>
      </w:r>
    </w:p>
    <w:p w14:paraId="48341A12" w14:textId="77777777" w:rsidR="00397E4D" w:rsidRPr="0023751F" w:rsidRDefault="00397E4D" w:rsidP="00397E4D">
      <w:pPr>
        <w:numPr>
          <w:ilvl w:val="0"/>
          <w:numId w:val="178"/>
        </w:numPr>
        <w:spacing w:after="0" w:line="276" w:lineRule="auto"/>
        <w:contextualSpacing/>
        <w:rPr>
          <w:rFonts w:cstheme="minorHAnsi"/>
        </w:rPr>
      </w:pPr>
      <w:r w:rsidRPr="0023751F">
        <w:rPr>
          <w:rFonts w:cstheme="minorHAnsi"/>
        </w:rPr>
        <w:t xml:space="preserve">osaa eritellä tieteen saavutusten merkitystä ja eri aikakausien maailmankuvia </w:t>
      </w:r>
      <w:bookmarkEnd w:id="289"/>
    </w:p>
    <w:p w14:paraId="11D8FA69" w14:textId="77777777" w:rsidR="00397E4D" w:rsidRPr="0023751F" w:rsidRDefault="00397E4D" w:rsidP="00397E4D">
      <w:pPr>
        <w:numPr>
          <w:ilvl w:val="0"/>
          <w:numId w:val="178"/>
        </w:numPr>
        <w:spacing w:after="0" w:line="276" w:lineRule="auto"/>
        <w:contextualSpacing/>
        <w:rPr>
          <w:rFonts w:cstheme="minorHAnsi"/>
        </w:rPr>
      </w:pPr>
      <w:r w:rsidRPr="0023751F">
        <w:rPr>
          <w:rFonts w:cstheme="minorHAnsi"/>
        </w:rPr>
        <w:lastRenderedPageBreak/>
        <w:t>osaa arvioida erilaisten aatteiden kehitystä sekä niiden vaikutuksia ympäröivään maailmaan</w:t>
      </w:r>
    </w:p>
    <w:p w14:paraId="4C0B47C4" w14:textId="77777777" w:rsidR="00397E4D" w:rsidRPr="0023751F" w:rsidRDefault="00397E4D" w:rsidP="00397E4D">
      <w:pPr>
        <w:numPr>
          <w:ilvl w:val="0"/>
          <w:numId w:val="178"/>
        </w:numPr>
        <w:spacing w:after="0" w:line="276" w:lineRule="auto"/>
        <w:contextualSpacing/>
        <w:rPr>
          <w:rFonts w:cstheme="minorHAnsi"/>
        </w:rPr>
      </w:pPr>
      <w:r w:rsidRPr="0023751F">
        <w:rPr>
          <w:rFonts w:cstheme="minorHAnsi"/>
        </w:rPr>
        <w:t>pystyy analysoimaan kulttuuria sen historiallisessa kontekstissa sekä ymmärtämään kulttuurin ja politiikan keskinäisen vuorovaikutuksen</w:t>
      </w:r>
    </w:p>
    <w:p w14:paraId="67CCF7D4" w14:textId="77777777" w:rsidR="00397E4D" w:rsidRPr="0023751F" w:rsidRDefault="00397E4D" w:rsidP="00397E4D">
      <w:pPr>
        <w:numPr>
          <w:ilvl w:val="0"/>
          <w:numId w:val="178"/>
        </w:numPr>
        <w:spacing w:after="0" w:line="276" w:lineRule="auto"/>
        <w:contextualSpacing/>
        <w:rPr>
          <w:rFonts w:cstheme="minorHAnsi"/>
        </w:rPr>
      </w:pPr>
      <w:r w:rsidRPr="0023751F">
        <w:rPr>
          <w:rFonts w:cstheme="minorHAnsi"/>
        </w:rPr>
        <w:t>osaa tarkastella eurooppalaista kulttuuria osana kulttuurin globalisaatiota.</w:t>
      </w:r>
    </w:p>
    <w:p w14:paraId="3D4C60C0" w14:textId="77777777" w:rsidR="00397E4D" w:rsidRPr="0023751F" w:rsidRDefault="00397E4D" w:rsidP="00397E4D">
      <w:pPr>
        <w:spacing w:after="0" w:line="276" w:lineRule="auto"/>
        <w:contextualSpacing/>
        <w:rPr>
          <w:rFonts w:cstheme="minorHAnsi"/>
        </w:rPr>
      </w:pPr>
    </w:p>
    <w:p w14:paraId="36286C55"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47D0D6C4" w14:textId="77777777" w:rsidR="00397E4D" w:rsidRPr="0023751F" w:rsidRDefault="00397E4D" w:rsidP="00397E4D">
      <w:pPr>
        <w:spacing w:after="0" w:line="276" w:lineRule="auto"/>
        <w:contextualSpacing/>
        <w:rPr>
          <w:rFonts w:cstheme="minorHAnsi"/>
          <w:i/>
        </w:rPr>
      </w:pPr>
    </w:p>
    <w:p w14:paraId="31CBE788" w14:textId="77777777" w:rsidR="00397E4D" w:rsidRPr="0023751F" w:rsidRDefault="00397E4D" w:rsidP="00397E4D">
      <w:pPr>
        <w:spacing w:after="0" w:line="276" w:lineRule="auto"/>
        <w:contextualSpacing/>
        <w:rPr>
          <w:rFonts w:cstheme="minorHAnsi"/>
        </w:rPr>
      </w:pPr>
      <w:r w:rsidRPr="0023751F">
        <w:rPr>
          <w:rFonts w:cstheme="minorHAnsi"/>
        </w:rPr>
        <w:t xml:space="preserve">Eurooppalainen kulttuuri ja maailmankuvan rakentuminen </w:t>
      </w:r>
    </w:p>
    <w:p w14:paraId="767E2D6F" w14:textId="77777777" w:rsidR="00397E4D" w:rsidRPr="0023751F" w:rsidRDefault="00397E4D" w:rsidP="00397E4D">
      <w:pPr>
        <w:numPr>
          <w:ilvl w:val="0"/>
          <w:numId w:val="204"/>
        </w:numPr>
        <w:spacing w:after="0" w:line="276" w:lineRule="auto"/>
        <w:contextualSpacing/>
        <w:rPr>
          <w:rFonts w:cstheme="minorHAnsi"/>
        </w:rPr>
      </w:pPr>
      <w:r w:rsidRPr="0023751F">
        <w:rPr>
          <w:rFonts w:cstheme="minorHAnsi"/>
        </w:rPr>
        <w:t>tiede, taide, uskonto ja media maailmankuvan muokkaajana ja välittäjänä</w:t>
      </w:r>
    </w:p>
    <w:p w14:paraId="61A20424" w14:textId="77777777" w:rsidR="00397E4D" w:rsidRPr="0023751F" w:rsidRDefault="00397E4D" w:rsidP="00397E4D">
      <w:pPr>
        <w:spacing w:after="0" w:line="276" w:lineRule="auto"/>
        <w:contextualSpacing/>
        <w:rPr>
          <w:rFonts w:cstheme="minorHAnsi"/>
        </w:rPr>
      </w:pPr>
    </w:p>
    <w:p w14:paraId="1F85CCFF" w14:textId="77777777" w:rsidR="00397E4D" w:rsidRPr="0023751F" w:rsidRDefault="00397E4D" w:rsidP="00397E4D">
      <w:pPr>
        <w:spacing w:after="0" w:line="276" w:lineRule="auto"/>
        <w:contextualSpacing/>
        <w:rPr>
          <w:rFonts w:cstheme="minorHAnsi"/>
        </w:rPr>
      </w:pPr>
      <w:r w:rsidRPr="0023751F">
        <w:rPr>
          <w:rFonts w:cstheme="minorHAnsi"/>
        </w:rPr>
        <w:t xml:space="preserve">Eurooppalaisen kulttuurin juuret </w:t>
      </w:r>
    </w:p>
    <w:p w14:paraId="6B160609" w14:textId="77777777" w:rsidR="00397E4D" w:rsidRPr="0023751F" w:rsidRDefault="00397E4D" w:rsidP="00397E4D">
      <w:pPr>
        <w:numPr>
          <w:ilvl w:val="0"/>
          <w:numId w:val="196"/>
        </w:numPr>
        <w:spacing w:after="0" w:line="276" w:lineRule="auto"/>
        <w:ind w:left="720"/>
        <w:contextualSpacing/>
        <w:rPr>
          <w:rFonts w:cstheme="minorHAnsi"/>
        </w:rPr>
      </w:pPr>
      <w:r w:rsidRPr="0023751F">
        <w:rPr>
          <w:rFonts w:cstheme="minorHAnsi"/>
        </w:rPr>
        <w:t xml:space="preserve">antiikin kulttuurien yleispiirteet </w:t>
      </w:r>
    </w:p>
    <w:p w14:paraId="46F27856" w14:textId="77777777" w:rsidR="00397E4D" w:rsidRPr="0023751F" w:rsidRDefault="00397E4D" w:rsidP="00397E4D">
      <w:pPr>
        <w:numPr>
          <w:ilvl w:val="0"/>
          <w:numId w:val="195"/>
        </w:numPr>
        <w:spacing w:after="0" w:line="276" w:lineRule="auto"/>
        <w:ind w:left="720"/>
        <w:contextualSpacing/>
        <w:rPr>
          <w:rFonts w:cstheme="minorHAnsi"/>
        </w:rPr>
      </w:pPr>
      <w:r w:rsidRPr="0023751F">
        <w:rPr>
          <w:rFonts w:cstheme="minorHAnsi"/>
        </w:rPr>
        <w:t xml:space="preserve">demokratian ja tieteellisen ajattelun synty </w:t>
      </w:r>
    </w:p>
    <w:p w14:paraId="5EFF58D3" w14:textId="77777777" w:rsidR="00397E4D" w:rsidRPr="0023751F" w:rsidRDefault="00397E4D" w:rsidP="00397E4D">
      <w:pPr>
        <w:numPr>
          <w:ilvl w:val="0"/>
          <w:numId w:val="195"/>
        </w:numPr>
        <w:spacing w:after="0" w:line="276" w:lineRule="auto"/>
        <w:ind w:left="720"/>
        <w:contextualSpacing/>
        <w:rPr>
          <w:rFonts w:cstheme="minorHAnsi"/>
        </w:rPr>
      </w:pPr>
      <w:r w:rsidRPr="0023751F">
        <w:rPr>
          <w:rFonts w:cstheme="minorHAnsi"/>
        </w:rPr>
        <w:t xml:space="preserve">keskiajan kulttuuri ja kulttuuripiirien vuorovaikutus </w:t>
      </w:r>
    </w:p>
    <w:p w14:paraId="04FF91D7" w14:textId="77777777" w:rsidR="00397E4D" w:rsidRPr="0023751F" w:rsidRDefault="00397E4D" w:rsidP="00397E4D">
      <w:pPr>
        <w:spacing w:after="0" w:line="276" w:lineRule="auto"/>
        <w:contextualSpacing/>
        <w:rPr>
          <w:rFonts w:cstheme="minorHAnsi"/>
        </w:rPr>
      </w:pPr>
    </w:p>
    <w:p w14:paraId="5B8A89E5" w14:textId="77777777" w:rsidR="00397E4D" w:rsidRPr="0023751F" w:rsidRDefault="00397E4D" w:rsidP="00397E4D">
      <w:pPr>
        <w:spacing w:after="0" w:line="276" w:lineRule="auto"/>
        <w:contextualSpacing/>
        <w:rPr>
          <w:rFonts w:cstheme="minorHAnsi"/>
        </w:rPr>
      </w:pPr>
      <w:r w:rsidRPr="0023751F">
        <w:rPr>
          <w:rFonts w:cstheme="minorHAnsi"/>
        </w:rPr>
        <w:t xml:space="preserve">Yksilöllisen ajattelun ja tieteellisen maailmankuvan kehittyminen </w:t>
      </w:r>
    </w:p>
    <w:p w14:paraId="6CD8F725" w14:textId="77777777" w:rsidR="00397E4D" w:rsidRPr="0023751F" w:rsidRDefault="00397E4D" w:rsidP="00397E4D">
      <w:pPr>
        <w:numPr>
          <w:ilvl w:val="0"/>
          <w:numId w:val="198"/>
        </w:numPr>
        <w:spacing w:after="0" w:line="276" w:lineRule="auto"/>
        <w:ind w:left="720"/>
        <w:contextualSpacing/>
        <w:rPr>
          <w:rFonts w:cstheme="minorHAnsi"/>
        </w:rPr>
      </w:pPr>
      <w:r w:rsidRPr="0023751F">
        <w:rPr>
          <w:rFonts w:cstheme="minorHAnsi"/>
        </w:rPr>
        <w:t>tieteen ja taiteen kehitys uuden ajan alussa</w:t>
      </w:r>
    </w:p>
    <w:p w14:paraId="5A8E484A" w14:textId="77777777" w:rsidR="00397E4D" w:rsidRPr="0023751F" w:rsidRDefault="00397E4D" w:rsidP="00397E4D">
      <w:pPr>
        <w:numPr>
          <w:ilvl w:val="0"/>
          <w:numId w:val="197"/>
        </w:numPr>
        <w:spacing w:after="0" w:line="276" w:lineRule="auto"/>
        <w:ind w:left="720"/>
        <w:contextualSpacing/>
        <w:rPr>
          <w:rFonts w:cstheme="minorHAnsi"/>
        </w:rPr>
      </w:pPr>
      <w:r w:rsidRPr="0023751F">
        <w:rPr>
          <w:rFonts w:cstheme="minorHAnsi"/>
        </w:rPr>
        <w:t xml:space="preserve">reformaatio ja tiedon vallankumous </w:t>
      </w:r>
    </w:p>
    <w:p w14:paraId="1F7836D8" w14:textId="77777777" w:rsidR="00397E4D" w:rsidRPr="0023751F" w:rsidRDefault="00397E4D" w:rsidP="00397E4D">
      <w:pPr>
        <w:numPr>
          <w:ilvl w:val="0"/>
          <w:numId w:val="197"/>
        </w:numPr>
        <w:spacing w:after="0" w:line="276" w:lineRule="auto"/>
        <w:ind w:left="720"/>
        <w:contextualSpacing/>
        <w:rPr>
          <w:rFonts w:cstheme="minorHAnsi"/>
        </w:rPr>
      </w:pPr>
      <w:r w:rsidRPr="0023751F">
        <w:rPr>
          <w:rFonts w:cstheme="minorHAnsi"/>
        </w:rPr>
        <w:t xml:space="preserve">valistus, ihmisoikeuksien ja tasa-arvoajattelun syntyminen </w:t>
      </w:r>
    </w:p>
    <w:p w14:paraId="61DCCEE3" w14:textId="77777777" w:rsidR="00397E4D" w:rsidRPr="0023751F" w:rsidRDefault="00397E4D" w:rsidP="00397E4D">
      <w:pPr>
        <w:numPr>
          <w:ilvl w:val="0"/>
          <w:numId w:val="197"/>
        </w:numPr>
        <w:spacing w:after="0" w:line="276" w:lineRule="auto"/>
        <w:ind w:left="720"/>
        <w:contextualSpacing/>
        <w:rPr>
          <w:rFonts w:cstheme="minorHAnsi"/>
        </w:rPr>
      </w:pPr>
      <w:r w:rsidRPr="0023751F">
        <w:rPr>
          <w:rFonts w:cstheme="minorHAnsi"/>
        </w:rPr>
        <w:t>1800-luvun aatteet sekä kulttuuriset ja yhteiskunnalliset muutokset</w:t>
      </w:r>
    </w:p>
    <w:p w14:paraId="6EF9D32C" w14:textId="77777777" w:rsidR="00397E4D" w:rsidRPr="0023751F" w:rsidRDefault="00397E4D" w:rsidP="00397E4D">
      <w:pPr>
        <w:spacing w:after="0" w:line="276" w:lineRule="auto"/>
        <w:contextualSpacing/>
        <w:rPr>
          <w:rFonts w:cstheme="minorHAnsi"/>
        </w:rPr>
      </w:pPr>
    </w:p>
    <w:p w14:paraId="012730BB" w14:textId="77777777" w:rsidR="00397E4D" w:rsidRPr="0023751F" w:rsidRDefault="00397E4D" w:rsidP="00397E4D">
      <w:pPr>
        <w:spacing w:after="0" w:line="276" w:lineRule="auto"/>
        <w:contextualSpacing/>
        <w:rPr>
          <w:rFonts w:cstheme="minorHAnsi"/>
        </w:rPr>
      </w:pPr>
      <w:r w:rsidRPr="0023751F">
        <w:rPr>
          <w:rFonts w:cstheme="minorHAnsi"/>
        </w:rPr>
        <w:t>Kohti nykyaikaa</w:t>
      </w:r>
    </w:p>
    <w:p w14:paraId="57851F38" w14:textId="77777777" w:rsidR="00397E4D" w:rsidRPr="0023751F" w:rsidRDefault="00397E4D" w:rsidP="00397E4D">
      <w:pPr>
        <w:numPr>
          <w:ilvl w:val="0"/>
          <w:numId w:val="200"/>
        </w:numPr>
        <w:spacing w:after="0" w:line="276" w:lineRule="auto"/>
        <w:ind w:left="720"/>
        <w:contextualSpacing/>
        <w:rPr>
          <w:rFonts w:cstheme="minorHAnsi"/>
        </w:rPr>
      </w:pPr>
      <w:r w:rsidRPr="0023751F">
        <w:rPr>
          <w:rFonts w:cstheme="minorHAnsi"/>
        </w:rPr>
        <w:t xml:space="preserve">taide, populaarikulttuuri ja kulttuurin globalisoituminen </w:t>
      </w:r>
    </w:p>
    <w:p w14:paraId="290B8468" w14:textId="77777777" w:rsidR="00397E4D" w:rsidRPr="0023751F" w:rsidRDefault="00397E4D" w:rsidP="00397E4D">
      <w:pPr>
        <w:numPr>
          <w:ilvl w:val="0"/>
          <w:numId w:val="199"/>
        </w:numPr>
        <w:spacing w:after="0" w:line="276" w:lineRule="auto"/>
        <w:ind w:left="720"/>
        <w:contextualSpacing/>
        <w:rPr>
          <w:rFonts w:cstheme="minorHAnsi"/>
        </w:rPr>
      </w:pPr>
      <w:r w:rsidRPr="0023751F">
        <w:rPr>
          <w:rFonts w:cstheme="minorHAnsi"/>
        </w:rPr>
        <w:t>tiede uskonnollisen maailmankuvan haastajana, edistysusko ja uhkakuvat</w:t>
      </w:r>
    </w:p>
    <w:p w14:paraId="39E35FA6" w14:textId="77777777" w:rsidR="00397E4D" w:rsidRPr="0023751F" w:rsidRDefault="00397E4D" w:rsidP="00397E4D">
      <w:pPr>
        <w:numPr>
          <w:ilvl w:val="0"/>
          <w:numId w:val="199"/>
        </w:numPr>
        <w:spacing w:after="0" w:line="276" w:lineRule="auto"/>
        <w:ind w:left="720"/>
        <w:contextualSpacing/>
        <w:rPr>
          <w:rFonts w:cstheme="minorHAnsi"/>
        </w:rPr>
      </w:pPr>
      <w:r w:rsidRPr="0023751F">
        <w:rPr>
          <w:rFonts w:cstheme="minorHAnsi"/>
        </w:rPr>
        <w:t xml:space="preserve">demokratian ja tasa-arvoajattelun leviäminen sekä niiden vastavoimat </w:t>
      </w:r>
    </w:p>
    <w:p w14:paraId="62D94349" w14:textId="77777777" w:rsidR="00397E4D" w:rsidRPr="0023751F" w:rsidRDefault="00397E4D" w:rsidP="00397E4D">
      <w:pPr>
        <w:numPr>
          <w:ilvl w:val="0"/>
          <w:numId w:val="199"/>
        </w:numPr>
        <w:spacing w:after="0" w:line="276" w:lineRule="auto"/>
        <w:ind w:left="720"/>
        <w:contextualSpacing/>
        <w:rPr>
          <w:rFonts w:cstheme="minorHAnsi"/>
        </w:rPr>
      </w:pPr>
      <w:r w:rsidRPr="0023751F">
        <w:rPr>
          <w:rFonts w:cstheme="minorHAnsi"/>
        </w:rPr>
        <w:t xml:space="preserve">tiedon määrän kasvu ja kulttuurin pirstaloituminen </w:t>
      </w:r>
    </w:p>
    <w:p w14:paraId="43F73B82" w14:textId="77777777" w:rsidR="00397E4D" w:rsidRPr="0023751F" w:rsidRDefault="00397E4D" w:rsidP="00397E4D">
      <w:pPr>
        <w:numPr>
          <w:ilvl w:val="0"/>
          <w:numId w:val="199"/>
        </w:numPr>
        <w:spacing w:after="0" w:line="276" w:lineRule="auto"/>
        <w:ind w:left="720"/>
        <w:contextualSpacing/>
        <w:rPr>
          <w:rFonts w:cstheme="minorHAnsi"/>
        </w:rPr>
      </w:pPr>
      <w:r w:rsidRPr="0023751F">
        <w:rPr>
          <w:rFonts w:cstheme="minorHAnsi"/>
        </w:rPr>
        <w:t xml:space="preserve">sukupuoliroolien murros </w:t>
      </w:r>
    </w:p>
    <w:p w14:paraId="7EB2CAF5" w14:textId="77777777" w:rsidR="00397E4D" w:rsidRPr="0023751F" w:rsidRDefault="00397E4D" w:rsidP="00397E4D">
      <w:pPr>
        <w:spacing w:after="0" w:line="276" w:lineRule="auto"/>
        <w:contextualSpacing/>
        <w:rPr>
          <w:rFonts w:cstheme="minorHAnsi"/>
        </w:rPr>
      </w:pPr>
    </w:p>
    <w:p w14:paraId="2C2105F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HI5 </w:t>
      </w:r>
      <w:bookmarkStart w:id="290" w:name="_Hlk497302196"/>
      <w:r w:rsidRPr="0023751F">
        <w:rPr>
          <w:rFonts w:cstheme="minorHAnsi"/>
          <w:b/>
          <w:color w:val="0070C0"/>
        </w:rPr>
        <w:t xml:space="preserve">Ruotsin itämaasta Suomeksi </w:t>
      </w:r>
      <w:bookmarkStart w:id="291" w:name="_Hlk497302180"/>
      <w:bookmarkEnd w:id="290"/>
      <w:r w:rsidRPr="0023751F">
        <w:rPr>
          <w:rFonts w:cstheme="minorHAnsi"/>
          <w:b/>
          <w:color w:val="0070C0"/>
        </w:rPr>
        <w:t>(2 op)</w:t>
      </w:r>
    </w:p>
    <w:bookmarkEnd w:id="291"/>
    <w:p w14:paraId="09EE1951" w14:textId="77777777" w:rsidR="00397E4D" w:rsidRPr="0023751F" w:rsidRDefault="00397E4D" w:rsidP="00397E4D">
      <w:pPr>
        <w:spacing w:after="0" w:line="276" w:lineRule="auto"/>
        <w:contextualSpacing/>
        <w:rPr>
          <w:rFonts w:cstheme="minorHAnsi"/>
        </w:rPr>
      </w:pPr>
    </w:p>
    <w:p w14:paraId="0E4DEA55" w14:textId="77777777" w:rsidR="00397E4D" w:rsidRPr="0023751F" w:rsidRDefault="00397E4D" w:rsidP="00397E4D">
      <w:pPr>
        <w:spacing w:after="0" w:line="276" w:lineRule="auto"/>
        <w:contextualSpacing/>
        <w:rPr>
          <w:rFonts w:cstheme="minorHAnsi"/>
        </w:rPr>
      </w:pPr>
      <w:r w:rsidRPr="0023751F">
        <w:rPr>
          <w:rFonts w:cstheme="minorHAnsi"/>
        </w:rPr>
        <w:t>Moduuli tarkastelee</w:t>
      </w:r>
      <w:r w:rsidRPr="0023751F">
        <w:t xml:space="preserve"> </w:t>
      </w:r>
      <w:r w:rsidRPr="0023751F">
        <w:rPr>
          <w:rFonts w:cstheme="minorHAnsi"/>
        </w:rPr>
        <w:t xml:space="preserve">nykyisen Suomen alueen kehitystä osana Itämeren alueen historiaa esihistoriasta autonomian ajalle asti. Moduulissa perehdytään yhteiskunnan, talouden ja ympäristön lisäksi </w:t>
      </w:r>
      <w:bookmarkStart w:id="292" w:name="_Hlk497302233"/>
      <w:r w:rsidRPr="0023751F">
        <w:rPr>
          <w:rFonts w:cstheme="minorHAnsi"/>
        </w:rPr>
        <w:t>yhteisöjen ja yksilöiden väliseen vuorovaikutukseen, arjen historiaan ja ihmisten elämäntapaan sekä elinkeinoihin historian eri vaiheissa. Moduulissa syvennytään erityisesti lähiympäristön historian lähteisiin ja erilaisiin tutkimusmenetelmiin.</w:t>
      </w:r>
      <w:bookmarkEnd w:id="292"/>
    </w:p>
    <w:p w14:paraId="5E23714E" w14:textId="77777777" w:rsidR="00397E4D" w:rsidRPr="0023751F" w:rsidRDefault="00397E4D" w:rsidP="00397E4D">
      <w:pPr>
        <w:spacing w:after="0" w:line="276" w:lineRule="auto"/>
        <w:contextualSpacing/>
        <w:rPr>
          <w:rFonts w:cstheme="minorHAnsi"/>
          <w:i/>
        </w:rPr>
      </w:pPr>
    </w:p>
    <w:p w14:paraId="10BEA08B"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7C21BAD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50A2C8A" w14:textId="77777777" w:rsidR="00397E4D" w:rsidRPr="0023751F" w:rsidRDefault="00397E4D" w:rsidP="00397E4D">
      <w:pPr>
        <w:numPr>
          <w:ilvl w:val="0"/>
          <w:numId w:val="182"/>
        </w:numPr>
        <w:spacing w:after="0" w:line="276" w:lineRule="auto"/>
        <w:contextualSpacing/>
        <w:rPr>
          <w:rFonts w:cstheme="minorHAnsi"/>
        </w:rPr>
      </w:pPr>
      <w:r w:rsidRPr="0023751F">
        <w:rPr>
          <w:rFonts w:cstheme="minorHAnsi"/>
        </w:rPr>
        <w:t>tuntee Suomen alueen historiallisia lähteitä ja osaa arvioida niitä kriittisesti</w:t>
      </w:r>
    </w:p>
    <w:p w14:paraId="625B80F9" w14:textId="77777777" w:rsidR="00397E4D" w:rsidRPr="0023751F" w:rsidRDefault="00397E4D" w:rsidP="00397E4D">
      <w:pPr>
        <w:numPr>
          <w:ilvl w:val="0"/>
          <w:numId w:val="182"/>
        </w:numPr>
        <w:spacing w:after="0" w:line="276" w:lineRule="auto"/>
        <w:contextualSpacing/>
        <w:rPr>
          <w:rFonts w:cstheme="minorHAnsi"/>
        </w:rPr>
      </w:pPr>
      <w:r w:rsidRPr="0023751F">
        <w:rPr>
          <w:rFonts w:cstheme="minorHAnsi"/>
        </w:rPr>
        <w:t>tuntee suomalaista, saamelaista ja muiden vähemmistöryhmien kulttuuriperintöä ja arjen historiaa</w:t>
      </w:r>
    </w:p>
    <w:p w14:paraId="6B6FBE4D" w14:textId="77777777" w:rsidR="00397E4D" w:rsidRPr="0023751F" w:rsidRDefault="00397E4D" w:rsidP="00397E4D">
      <w:pPr>
        <w:numPr>
          <w:ilvl w:val="0"/>
          <w:numId w:val="182"/>
        </w:numPr>
        <w:spacing w:after="0" w:line="276" w:lineRule="auto"/>
        <w:contextualSpacing/>
        <w:rPr>
          <w:rFonts w:cstheme="minorHAnsi"/>
        </w:rPr>
      </w:pPr>
      <w:r w:rsidRPr="0023751F">
        <w:rPr>
          <w:rFonts w:cstheme="minorHAnsi"/>
        </w:rPr>
        <w:t>hallitsee Suomen historialliset kehityslinjat sekä niiden yhteydet pohjoismaiseen kehitykseen ja Itämeren alueeseen</w:t>
      </w:r>
    </w:p>
    <w:p w14:paraId="38E474C1" w14:textId="77777777" w:rsidR="00397E4D" w:rsidRPr="0023751F" w:rsidRDefault="00397E4D" w:rsidP="00397E4D">
      <w:pPr>
        <w:numPr>
          <w:ilvl w:val="0"/>
          <w:numId w:val="182"/>
        </w:numPr>
        <w:spacing w:after="0" w:line="276" w:lineRule="auto"/>
        <w:contextualSpacing/>
        <w:rPr>
          <w:rFonts w:cstheme="minorHAnsi"/>
        </w:rPr>
      </w:pPr>
      <w:r w:rsidRPr="0023751F">
        <w:rPr>
          <w:rFonts w:cstheme="minorHAnsi"/>
        </w:rPr>
        <w:lastRenderedPageBreak/>
        <w:t xml:space="preserve">kykenee yhdistämään historialliset kehityslinjat oman kotiseutunsa historiaan ja näkee kehityksen myös yksittäisen ihmisen kannalta </w:t>
      </w:r>
    </w:p>
    <w:p w14:paraId="2F5FCF6E" w14:textId="77777777" w:rsidR="00397E4D" w:rsidRPr="0023751F" w:rsidRDefault="00397E4D" w:rsidP="00397E4D">
      <w:pPr>
        <w:numPr>
          <w:ilvl w:val="0"/>
          <w:numId w:val="182"/>
        </w:numPr>
        <w:spacing w:after="0" w:line="276" w:lineRule="auto"/>
        <w:contextualSpacing/>
        <w:rPr>
          <w:rFonts w:cstheme="minorHAnsi"/>
        </w:rPr>
      </w:pPr>
      <w:r w:rsidRPr="0023751F">
        <w:rPr>
          <w:rFonts w:cstheme="minorHAnsi"/>
        </w:rPr>
        <w:t xml:space="preserve">osaa eritellä Suomen väestö-, sosiaali- ja taloushistoriallisen kehityksen </w:t>
      </w:r>
    </w:p>
    <w:p w14:paraId="09A57519" w14:textId="77777777" w:rsidR="00397E4D" w:rsidRPr="0023751F" w:rsidRDefault="00397E4D" w:rsidP="00397E4D">
      <w:pPr>
        <w:numPr>
          <w:ilvl w:val="0"/>
          <w:numId w:val="182"/>
        </w:numPr>
        <w:spacing w:after="0" w:line="276" w:lineRule="auto"/>
        <w:contextualSpacing/>
        <w:rPr>
          <w:rFonts w:cstheme="minorHAnsi"/>
        </w:rPr>
      </w:pPr>
      <w:r w:rsidRPr="0023751F">
        <w:rPr>
          <w:rFonts w:cstheme="minorHAnsi"/>
        </w:rPr>
        <w:t>osaa arvioida suomalaisen sivistyksen yhteydet länsimaiseen kulttuuriin</w:t>
      </w:r>
    </w:p>
    <w:p w14:paraId="2B89F429" w14:textId="77777777" w:rsidR="00397E4D" w:rsidRPr="0023751F" w:rsidRDefault="00397E4D" w:rsidP="00397E4D">
      <w:pPr>
        <w:numPr>
          <w:ilvl w:val="0"/>
          <w:numId w:val="182"/>
        </w:numPr>
        <w:spacing w:after="0" w:line="276" w:lineRule="auto"/>
        <w:contextualSpacing/>
        <w:rPr>
          <w:rFonts w:cstheme="minorHAnsi"/>
        </w:rPr>
      </w:pPr>
      <w:r w:rsidRPr="0023751F">
        <w:rPr>
          <w:rFonts w:cstheme="minorHAnsi"/>
        </w:rPr>
        <w:t>osaa tarkastella Suomen historian käyttöä politiikassa ja identiteetin luomisessa.</w:t>
      </w:r>
    </w:p>
    <w:p w14:paraId="66688596" w14:textId="77777777" w:rsidR="00397E4D" w:rsidRPr="0023751F" w:rsidRDefault="00397E4D" w:rsidP="00397E4D">
      <w:pPr>
        <w:spacing w:after="0" w:line="276" w:lineRule="auto"/>
        <w:contextualSpacing/>
        <w:rPr>
          <w:rFonts w:cstheme="minorHAnsi"/>
        </w:rPr>
      </w:pPr>
    </w:p>
    <w:p w14:paraId="52D9AA4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3663705" w14:textId="77777777" w:rsidR="00397E4D" w:rsidRPr="0023751F" w:rsidRDefault="00397E4D" w:rsidP="00397E4D">
      <w:pPr>
        <w:spacing w:after="0" w:line="276" w:lineRule="auto"/>
        <w:contextualSpacing/>
        <w:rPr>
          <w:rFonts w:cstheme="minorHAnsi"/>
          <w:i/>
        </w:rPr>
      </w:pPr>
    </w:p>
    <w:p w14:paraId="03596A66" w14:textId="77777777" w:rsidR="00397E4D" w:rsidRPr="0023751F" w:rsidRDefault="00397E4D" w:rsidP="00397E4D">
      <w:pPr>
        <w:spacing w:after="0" w:line="276" w:lineRule="auto"/>
        <w:contextualSpacing/>
        <w:rPr>
          <w:rFonts w:cstheme="minorHAnsi"/>
        </w:rPr>
      </w:pPr>
      <w:r w:rsidRPr="0023751F">
        <w:rPr>
          <w:rFonts w:cstheme="minorHAnsi"/>
        </w:rPr>
        <w:t>Suomen alue esihistoriallisella ajalla</w:t>
      </w:r>
    </w:p>
    <w:p w14:paraId="18538BA5" w14:textId="77777777" w:rsidR="00397E4D" w:rsidRPr="0023751F" w:rsidRDefault="00397E4D" w:rsidP="00397E4D">
      <w:pPr>
        <w:numPr>
          <w:ilvl w:val="0"/>
          <w:numId w:val="185"/>
        </w:numPr>
        <w:spacing w:after="0" w:line="276" w:lineRule="auto"/>
        <w:contextualSpacing/>
        <w:rPr>
          <w:rFonts w:cstheme="minorHAnsi"/>
        </w:rPr>
      </w:pPr>
      <w:r w:rsidRPr="0023751F">
        <w:rPr>
          <w:rFonts w:cstheme="minorHAnsi"/>
        </w:rPr>
        <w:t>tutkimusmenetelmät ja lähteet</w:t>
      </w:r>
    </w:p>
    <w:p w14:paraId="58210272" w14:textId="77777777" w:rsidR="00397E4D" w:rsidRPr="0023751F" w:rsidRDefault="00397E4D" w:rsidP="00397E4D">
      <w:pPr>
        <w:numPr>
          <w:ilvl w:val="0"/>
          <w:numId w:val="185"/>
        </w:numPr>
        <w:spacing w:after="0" w:line="276" w:lineRule="auto"/>
        <w:contextualSpacing/>
        <w:rPr>
          <w:rFonts w:cstheme="minorHAnsi"/>
        </w:rPr>
      </w:pPr>
      <w:r w:rsidRPr="0023751F">
        <w:rPr>
          <w:rFonts w:cstheme="minorHAnsi"/>
        </w:rPr>
        <w:t>käsitykset Suomen väestöryhmien alkuperästä</w:t>
      </w:r>
    </w:p>
    <w:p w14:paraId="0567B086" w14:textId="77777777" w:rsidR="00397E4D" w:rsidRPr="0023751F" w:rsidRDefault="00397E4D" w:rsidP="00397E4D">
      <w:pPr>
        <w:spacing w:after="0" w:line="276" w:lineRule="auto"/>
        <w:contextualSpacing/>
        <w:rPr>
          <w:rFonts w:cstheme="minorHAnsi"/>
        </w:rPr>
      </w:pPr>
    </w:p>
    <w:p w14:paraId="75EBC7BD" w14:textId="77777777" w:rsidR="00397E4D" w:rsidRPr="0023751F" w:rsidRDefault="00397E4D" w:rsidP="00397E4D">
      <w:pPr>
        <w:spacing w:after="0" w:line="276" w:lineRule="auto"/>
        <w:contextualSpacing/>
        <w:rPr>
          <w:rFonts w:cstheme="minorHAnsi"/>
        </w:rPr>
      </w:pPr>
      <w:r w:rsidRPr="0023751F">
        <w:rPr>
          <w:rFonts w:cstheme="minorHAnsi"/>
        </w:rPr>
        <w:t>Keskiaika</w:t>
      </w:r>
    </w:p>
    <w:p w14:paraId="715A8D4D" w14:textId="77777777" w:rsidR="00397E4D" w:rsidRPr="0023751F" w:rsidRDefault="00397E4D" w:rsidP="00397E4D">
      <w:pPr>
        <w:numPr>
          <w:ilvl w:val="0"/>
          <w:numId w:val="179"/>
        </w:numPr>
        <w:spacing w:after="0" w:line="276" w:lineRule="auto"/>
        <w:contextualSpacing/>
        <w:rPr>
          <w:rFonts w:cstheme="minorHAnsi"/>
        </w:rPr>
      </w:pPr>
      <w:r w:rsidRPr="0023751F">
        <w:rPr>
          <w:rFonts w:cstheme="minorHAnsi"/>
        </w:rPr>
        <w:t>Itämeren alueen valtiollinen kehittyminen</w:t>
      </w:r>
    </w:p>
    <w:p w14:paraId="39EBB5B0" w14:textId="77777777" w:rsidR="00397E4D" w:rsidRPr="0023751F" w:rsidRDefault="00397E4D" w:rsidP="00397E4D">
      <w:pPr>
        <w:numPr>
          <w:ilvl w:val="0"/>
          <w:numId w:val="179"/>
        </w:numPr>
        <w:spacing w:after="0" w:line="276" w:lineRule="auto"/>
        <w:contextualSpacing/>
        <w:rPr>
          <w:rFonts w:cstheme="minorHAnsi"/>
        </w:rPr>
      </w:pPr>
      <w:r w:rsidRPr="0023751F">
        <w:rPr>
          <w:rFonts w:cstheme="minorHAnsi"/>
        </w:rPr>
        <w:t>kirkollisen ja maallisen vallan muotoutuminen</w:t>
      </w:r>
    </w:p>
    <w:p w14:paraId="22A5FE60" w14:textId="77777777" w:rsidR="00397E4D" w:rsidRPr="0023751F" w:rsidRDefault="00397E4D" w:rsidP="00397E4D">
      <w:pPr>
        <w:numPr>
          <w:ilvl w:val="0"/>
          <w:numId w:val="179"/>
        </w:numPr>
        <w:spacing w:after="0" w:line="276" w:lineRule="auto"/>
        <w:contextualSpacing/>
        <w:rPr>
          <w:rFonts w:cstheme="minorHAnsi"/>
        </w:rPr>
      </w:pPr>
      <w:r w:rsidRPr="0023751F">
        <w:rPr>
          <w:rFonts w:cstheme="minorHAnsi"/>
        </w:rPr>
        <w:t>yhteiskunta, elinkeinot, elämäntapa ja kulttuuri</w:t>
      </w:r>
    </w:p>
    <w:p w14:paraId="551C6FC2" w14:textId="77777777" w:rsidR="00397E4D" w:rsidRPr="0023751F" w:rsidRDefault="00397E4D" w:rsidP="00397E4D">
      <w:pPr>
        <w:spacing w:after="0" w:line="276" w:lineRule="auto"/>
        <w:contextualSpacing/>
        <w:rPr>
          <w:rFonts w:cstheme="minorHAnsi"/>
        </w:rPr>
      </w:pPr>
    </w:p>
    <w:p w14:paraId="3EF838DF" w14:textId="77777777" w:rsidR="00397E4D" w:rsidRPr="0023751F" w:rsidRDefault="00397E4D" w:rsidP="00397E4D">
      <w:pPr>
        <w:spacing w:after="0" w:line="276" w:lineRule="auto"/>
        <w:contextualSpacing/>
        <w:rPr>
          <w:rFonts w:cstheme="minorHAnsi"/>
        </w:rPr>
      </w:pPr>
      <w:r w:rsidRPr="0023751F">
        <w:rPr>
          <w:rFonts w:cstheme="minorHAnsi"/>
        </w:rPr>
        <w:t>Uusi aika</w:t>
      </w:r>
    </w:p>
    <w:p w14:paraId="53AAA338" w14:textId="77777777" w:rsidR="00397E4D" w:rsidRPr="0023751F" w:rsidRDefault="00397E4D" w:rsidP="00397E4D">
      <w:pPr>
        <w:numPr>
          <w:ilvl w:val="0"/>
          <w:numId w:val="180"/>
        </w:numPr>
        <w:spacing w:after="0" w:line="276" w:lineRule="auto"/>
        <w:contextualSpacing/>
        <w:rPr>
          <w:rFonts w:cstheme="minorHAnsi"/>
        </w:rPr>
      </w:pPr>
      <w:r w:rsidRPr="0023751F">
        <w:rPr>
          <w:rFonts w:cstheme="minorHAnsi"/>
        </w:rPr>
        <w:t>reformaatio ja vahvistuva hallitusvalta</w:t>
      </w:r>
    </w:p>
    <w:p w14:paraId="54447DE0" w14:textId="77777777" w:rsidR="00397E4D" w:rsidRPr="0023751F" w:rsidRDefault="00397E4D" w:rsidP="00397E4D">
      <w:pPr>
        <w:numPr>
          <w:ilvl w:val="0"/>
          <w:numId w:val="180"/>
        </w:numPr>
        <w:spacing w:after="0" w:line="276" w:lineRule="auto"/>
        <w:contextualSpacing/>
        <w:rPr>
          <w:rFonts w:cstheme="minorHAnsi"/>
        </w:rPr>
      </w:pPr>
      <w:r w:rsidRPr="0023751F">
        <w:rPr>
          <w:rFonts w:cstheme="minorHAnsi"/>
        </w:rPr>
        <w:t>Ruotsin suurvaltapyrkimysten vaikutus Suomeen</w:t>
      </w:r>
    </w:p>
    <w:p w14:paraId="629DCEBE" w14:textId="77777777" w:rsidR="00397E4D" w:rsidRPr="0023751F" w:rsidRDefault="00397E4D" w:rsidP="00397E4D">
      <w:pPr>
        <w:numPr>
          <w:ilvl w:val="0"/>
          <w:numId w:val="180"/>
        </w:numPr>
        <w:spacing w:after="0" w:line="276" w:lineRule="auto"/>
        <w:contextualSpacing/>
        <w:rPr>
          <w:rFonts w:cstheme="minorHAnsi"/>
        </w:rPr>
      </w:pPr>
      <w:r w:rsidRPr="0023751F">
        <w:rPr>
          <w:rFonts w:cstheme="minorHAnsi"/>
        </w:rPr>
        <w:t>elämäntapa sääty- ja maatalousyhteiskunnassa</w:t>
      </w:r>
    </w:p>
    <w:p w14:paraId="5B113D17" w14:textId="77777777" w:rsidR="00397E4D" w:rsidRPr="0023751F" w:rsidRDefault="00397E4D" w:rsidP="00397E4D">
      <w:pPr>
        <w:numPr>
          <w:ilvl w:val="0"/>
          <w:numId w:val="180"/>
        </w:numPr>
        <w:spacing w:after="0" w:line="276" w:lineRule="auto"/>
        <w:contextualSpacing/>
        <w:rPr>
          <w:rFonts w:cstheme="minorHAnsi"/>
        </w:rPr>
      </w:pPr>
      <w:r w:rsidRPr="0023751F">
        <w:rPr>
          <w:rFonts w:cstheme="minorHAnsi"/>
        </w:rPr>
        <w:t>Suomen aseman muutos ja uudistukset Ruotsin ajan lopulla</w:t>
      </w:r>
    </w:p>
    <w:p w14:paraId="3F61950A" w14:textId="77777777" w:rsidR="00397E4D" w:rsidRPr="0023751F" w:rsidRDefault="00397E4D" w:rsidP="00397E4D">
      <w:pPr>
        <w:spacing w:after="0" w:line="276" w:lineRule="auto"/>
        <w:contextualSpacing/>
        <w:rPr>
          <w:rFonts w:cstheme="minorHAnsi"/>
        </w:rPr>
      </w:pPr>
    </w:p>
    <w:p w14:paraId="1D9F79E0" w14:textId="77777777" w:rsidR="00397E4D" w:rsidRPr="0023751F" w:rsidRDefault="00397E4D" w:rsidP="00397E4D">
      <w:pPr>
        <w:spacing w:after="0" w:line="276" w:lineRule="auto"/>
        <w:contextualSpacing/>
        <w:rPr>
          <w:rFonts w:cstheme="minorHAnsi"/>
        </w:rPr>
      </w:pPr>
      <w:r w:rsidRPr="0023751F">
        <w:rPr>
          <w:rFonts w:cstheme="minorHAnsi"/>
        </w:rPr>
        <w:t>Suomi osana Venäjää</w:t>
      </w:r>
    </w:p>
    <w:p w14:paraId="0A1346AB" w14:textId="77777777" w:rsidR="00397E4D" w:rsidRPr="0023751F" w:rsidRDefault="00397E4D" w:rsidP="00397E4D">
      <w:pPr>
        <w:numPr>
          <w:ilvl w:val="0"/>
          <w:numId w:val="181"/>
        </w:numPr>
        <w:spacing w:after="0" w:line="276" w:lineRule="auto"/>
        <w:contextualSpacing/>
        <w:rPr>
          <w:rFonts w:cstheme="minorHAnsi"/>
        </w:rPr>
      </w:pPr>
      <w:r w:rsidRPr="0023751F">
        <w:rPr>
          <w:rFonts w:cstheme="minorHAnsi"/>
        </w:rPr>
        <w:t>Suomen liittäminen Venäjään ja autonomian synty</w:t>
      </w:r>
    </w:p>
    <w:p w14:paraId="208ABBC1" w14:textId="77777777" w:rsidR="00397E4D" w:rsidRPr="0023751F" w:rsidRDefault="00397E4D" w:rsidP="00397E4D">
      <w:pPr>
        <w:numPr>
          <w:ilvl w:val="0"/>
          <w:numId w:val="181"/>
        </w:numPr>
        <w:spacing w:after="0" w:line="276" w:lineRule="auto"/>
        <w:contextualSpacing/>
        <w:rPr>
          <w:rFonts w:cstheme="minorHAnsi"/>
        </w:rPr>
      </w:pPr>
      <w:r w:rsidRPr="0023751F">
        <w:rPr>
          <w:rFonts w:cstheme="minorHAnsi"/>
        </w:rPr>
        <w:t xml:space="preserve">suomalaisen identiteetin luominen, sivistys, tiede ja taide </w:t>
      </w:r>
    </w:p>
    <w:p w14:paraId="0551A658" w14:textId="77777777" w:rsidR="00397E4D" w:rsidRPr="0023751F" w:rsidRDefault="00397E4D" w:rsidP="00397E4D">
      <w:pPr>
        <w:spacing w:after="0" w:line="276" w:lineRule="auto"/>
        <w:contextualSpacing/>
        <w:rPr>
          <w:rFonts w:cstheme="minorHAnsi"/>
        </w:rPr>
      </w:pPr>
    </w:p>
    <w:p w14:paraId="28673F88" w14:textId="77777777" w:rsidR="00397E4D" w:rsidRPr="0023751F" w:rsidRDefault="00397E4D" w:rsidP="00397E4D">
      <w:pPr>
        <w:spacing w:after="0" w:line="276" w:lineRule="auto"/>
        <w:contextualSpacing/>
        <w:rPr>
          <w:rFonts w:cstheme="minorHAnsi"/>
          <w:b/>
          <w:color w:val="0070C0"/>
        </w:rPr>
      </w:pPr>
      <w:bookmarkStart w:id="293" w:name="_Hlk497302290"/>
      <w:r w:rsidRPr="0023751F">
        <w:rPr>
          <w:rFonts w:cstheme="minorHAnsi"/>
          <w:b/>
          <w:color w:val="0070C0"/>
        </w:rPr>
        <w:t>HI6 Maailman kulttuurit kohtaavat (2 op</w:t>
      </w:r>
      <w:bookmarkEnd w:id="293"/>
      <w:r w:rsidRPr="0023751F">
        <w:rPr>
          <w:rFonts w:cstheme="minorHAnsi"/>
          <w:b/>
          <w:color w:val="0070C0"/>
        </w:rPr>
        <w:t>)</w:t>
      </w:r>
    </w:p>
    <w:p w14:paraId="1BFD1BC6" w14:textId="77777777" w:rsidR="00397E4D" w:rsidRPr="0023751F" w:rsidRDefault="00397E4D" w:rsidP="00397E4D">
      <w:pPr>
        <w:spacing w:after="0" w:line="276" w:lineRule="auto"/>
        <w:contextualSpacing/>
        <w:rPr>
          <w:rFonts w:cstheme="minorHAnsi"/>
        </w:rPr>
      </w:pPr>
      <w:bookmarkStart w:id="294" w:name="_Hlk497302313"/>
    </w:p>
    <w:p w14:paraId="581F4CD3" w14:textId="77777777" w:rsidR="00397E4D" w:rsidRPr="0023751F" w:rsidRDefault="00397E4D" w:rsidP="00397E4D">
      <w:pPr>
        <w:spacing w:after="0" w:line="276" w:lineRule="auto"/>
        <w:contextualSpacing/>
        <w:rPr>
          <w:rFonts w:cstheme="minorHAnsi"/>
        </w:rPr>
      </w:pPr>
      <w:r w:rsidRPr="0023751F">
        <w:rPr>
          <w:rFonts w:cstheme="minorHAnsi"/>
        </w:rPr>
        <w:t>Moduulissa perehdytään kulttuurin käsitteeseen ja kulttuurieroja koskevan ajattelun muutoksiin sekä tarkastellaan, miten suhtautuminen eri kulttuureihin on vaihdellut ajattelun ja yhteiskuntien</w:t>
      </w:r>
      <w:r w:rsidRPr="0023751F">
        <w:rPr>
          <w:rFonts w:cstheme="minorHAnsi"/>
          <w:strike/>
        </w:rPr>
        <w:t xml:space="preserve"> </w:t>
      </w:r>
      <w:r w:rsidRPr="0023751F">
        <w:rPr>
          <w:rFonts w:cstheme="minorHAnsi"/>
        </w:rPr>
        <w:t>muuttuessa</w:t>
      </w:r>
      <w:bookmarkEnd w:id="294"/>
      <w:r w:rsidRPr="0023751F">
        <w:rPr>
          <w:rFonts w:cstheme="minorHAnsi"/>
        </w:rPr>
        <w:t>. Moduulissa tarkastellaan länsimaisten ja muiden kulttuurien kohtaamista ja vuorovaikutusta historian eri aikoina.</w:t>
      </w:r>
    </w:p>
    <w:p w14:paraId="43D328F2" w14:textId="77777777" w:rsidR="00397E4D" w:rsidRPr="0023751F" w:rsidRDefault="00397E4D" w:rsidP="00397E4D">
      <w:pPr>
        <w:spacing w:after="0" w:line="276" w:lineRule="auto"/>
        <w:contextualSpacing/>
        <w:rPr>
          <w:rFonts w:cstheme="minorHAnsi"/>
          <w:i/>
        </w:rPr>
      </w:pPr>
      <w:bookmarkStart w:id="295" w:name="_Hlk497302336"/>
    </w:p>
    <w:p w14:paraId="16D6B42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5C995F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18A996A" w14:textId="77777777" w:rsidR="00397E4D" w:rsidRPr="0023751F" w:rsidRDefault="00397E4D" w:rsidP="00397E4D">
      <w:pPr>
        <w:numPr>
          <w:ilvl w:val="0"/>
          <w:numId w:val="184"/>
        </w:numPr>
        <w:spacing w:after="0" w:line="276" w:lineRule="auto"/>
        <w:contextualSpacing/>
        <w:rPr>
          <w:rFonts w:cstheme="minorHAnsi"/>
        </w:rPr>
      </w:pPr>
      <w:r w:rsidRPr="0023751F">
        <w:rPr>
          <w:rFonts w:cstheme="minorHAnsi"/>
        </w:rPr>
        <w:t>ymmärtää kulttuurien vuorovaikutusta koskevia teorioita ja käytänteitä</w:t>
      </w:r>
    </w:p>
    <w:p w14:paraId="1D2C674E" w14:textId="77777777" w:rsidR="00397E4D" w:rsidRPr="0023751F" w:rsidRDefault="00397E4D" w:rsidP="00397E4D">
      <w:pPr>
        <w:numPr>
          <w:ilvl w:val="0"/>
          <w:numId w:val="184"/>
        </w:numPr>
        <w:spacing w:after="0" w:line="276" w:lineRule="auto"/>
        <w:contextualSpacing/>
        <w:rPr>
          <w:rFonts w:cstheme="minorHAnsi"/>
        </w:rPr>
      </w:pPr>
      <w:r w:rsidRPr="0023751F">
        <w:rPr>
          <w:rFonts w:cstheme="minorHAnsi"/>
        </w:rPr>
        <w:t xml:space="preserve">tunnistaa kulttuuristen arvojen ja maailmankuvien ilmenemisen arkielämässä ja sosiaalisissa suhteissa </w:t>
      </w:r>
    </w:p>
    <w:p w14:paraId="4B83CF1C" w14:textId="77777777" w:rsidR="00397E4D" w:rsidRPr="0023751F" w:rsidRDefault="00397E4D" w:rsidP="00397E4D">
      <w:pPr>
        <w:numPr>
          <w:ilvl w:val="0"/>
          <w:numId w:val="184"/>
        </w:numPr>
        <w:spacing w:after="0" w:line="276" w:lineRule="auto"/>
        <w:contextualSpacing/>
        <w:rPr>
          <w:rFonts w:cstheme="minorHAnsi"/>
        </w:rPr>
      </w:pPr>
      <w:r w:rsidRPr="0023751F">
        <w:rPr>
          <w:rFonts w:cstheme="minorHAnsi"/>
        </w:rPr>
        <w:t>osaa eritellä kulttuurien välistä vuorovaikutusta sekä historiallisessa että nykypäivän kontekstissa</w:t>
      </w:r>
    </w:p>
    <w:p w14:paraId="1AAD52B8" w14:textId="77777777" w:rsidR="00397E4D" w:rsidRPr="0023751F" w:rsidRDefault="00397E4D" w:rsidP="00397E4D">
      <w:pPr>
        <w:numPr>
          <w:ilvl w:val="0"/>
          <w:numId w:val="184"/>
        </w:numPr>
        <w:spacing w:after="0" w:line="276" w:lineRule="auto"/>
        <w:contextualSpacing/>
        <w:rPr>
          <w:rFonts w:cstheme="minorHAnsi"/>
        </w:rPr>
      </w:pPr>
      <w:r w:rsidRPr="0023751F">
        <w:rPr>
          <w:rFonts w:cstheme="minorHAnsi"/>
        </w:rPr>
        <w:t>analysoi esimerkiksi taiteissa, uskonnossa ja sosiaalisissa rakenteissa esiintyviä kulttuurisia arvoja ja käytäntöjä</w:t>
      </w:r>
    </w:p>
    <w:p w14:paraId="064B25C1" w14:textId="77777777" w:rsidR="00397E4D" w:rsidRPr="0023751F" w:rsidRDefault="00397E4D" w:rsidP="00397E4D">
      <w:pPr>
        <w:numPr>
          <w:ilvl w:val="0"/>
          <w:numId w:val="184"/>
        </w:numPr>
        <w:spacing w:after="0" w:line="276" w:lineRule="auto"/>
        <w:contextualSpacing/>
        <w:rPr>
          <w:rFonts w:cstheme="minorHAnsi"/>
        </w:rPr>
      </w:pPr>
      <w:r w:rsidRPr="0023751F">
        <w:rPr>
          <w:rFonts w:cstheme="minorHAnsi"/>
        </w:rPr>
        <w:lastRenderedPageBreak/>
        <w:t>erittelee kulttuurien moninaisuutta historiallisena osana eurooppalaista kulttuuria ja pystyy arvioimaan sille annettuja merkityksiä</w:t>
      </w:r>
    </w:p>
    <w:p w14:paraId="0BF4067A" w14:textId="77777777" w:rsidR="00397E4D" w:rsidRPr="0023751F" w:rsidRDefault="00397E4D" w:rsidP="00397E4D">
      <w:pPr>
        <w:numPr>
          <w:ilvl w:val="0"/>
          <w:numId w:val="184"/>
        </w:numPr>
        <w:spacing w:after="0" w:line="276" w:lineRule="auto"/>
        <w:contextualSpacing/>
        <w:rPr>
          <w:rFonts w:cstheme="minorHAnsi"/>
        </w:rPr>
      </w:pPr>
      <w:r w:rsidRPr="0023751F">
        <w:rPr>
          <w:rFonts w:cstheme="minorHAnsi"/>
        </w:rPr>
        <w:t>osaa kriittisesti eritellä ja arvioida kulttuurisia eroja koskevia väitteitä, eri kulttuureihin liitettyjä stereotypioita</w:t>
      </w:r>
      <w:bookmarkEnd w:id="295"/>
      <w:r w:rsidRPr="0023751F">
        <w:rPr>
          <w:rFonts w:cstheme="minorHAnsi"/>
        </w:rPr>
        <w:t xml:space="preserve"> sekä kulttuurien vaikutusta yksilöön</w:t>
      </w:r>
    </w:p>
    <w:p w14:paraId="2BA933FD" w14:textId="77777777" w:rsidR="00397E4D" w:rsidRPr="0023751F" w:rsidRDefault="00397E4D" w:rsidP="00397E4D">
      <w:pPr>
        <w:numPr>
          <w:ilvl w:val="0"/>
          <w:numId w:val="184"/>
        </w:numPr>
        <w:spacing w:after="0" w:line="276" w:lineRule="auto"/>
        <w:contextualSpacing/>
        <w:rPr>
          <w:rFonts w:cstheme="minorHAnsi"/>
        </w:rPr>
      </w:pPr>
      <w:r w:rsidRPr="0023751F">
        <w:rPr>
          <w:rFonts w:cstheme="minorHAnsi"/>
        </w:rPr>
        <w:t>tuottaa yksin tai ryhmässä historiallista asiatekstiä käyttämällä monipuolisesti ja kriittisesti lähdeaineistoa.</w:t>
      </w:r>
    </w:p>
    <w:p w14:paraId="153C3732" w14:textId="77777777" w:rsidR="00397E4D" w:rsidRPr="0023751F" w:rsidRDefault="00397E4D" w:rsidP="00397E4D">
      <w:pPr>
        <w:spacing w:after="0" w:line="276" w:lineRule="auto"/>
        <w:contextualSpacing/>
        <w:rPr>
          <w:rFonts w:cstheme="minorHAnsi"/>
        </w:rPr>
      </w:pPr>
    </w:p>
    <w:p w14:paraId="421E3B2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CD1082A" w14:textId="77777777" w:rsidR="00397E4D" w:rsidRPr="0023751F" w:rsidRDefault="00397E4D" w:rsidP="00397E4D">
      <w:pPr>
        <w:spacing w:after="0" w:line="276" w:lineRule="auto"/>
        <w:contextualSpacing/>
        <w:rPr>
          <w:rFonts w:cstheme="minorHAnsi"/>
        </w:rPr>
      </w:pPr>
    </w:p>
    <w:p w14:paraId="1A32EC6E" w14:textId="77777777" w:rsidR="00397E4D" w:rsidRPr="0023751F" w:rsidRDefault="00397E4D" w:rsidP="00397E4D">
      <w:pPr>
        <w:spacing w:after="0" w:line="276" w:lineRule="auto"/>
        <w:contextualSpacing/>
        <w:rPr>
          <w:rFonts w:cstheme="minorHAnsi"/>
        </w:rPr>
      </w:pPr>
      <w:r w:rsidRPr="0023751F">
        <w:rPr>
          <w:rFonts w:cstheme="minorHAnsi"/>
        </w:rPr>
        <w:t>Kulttuurintutkimuksen perusteet ja käsitteet</w:t>
      </w:r>
    </w:p>
    <w:p w14:paraId="2EA50224" w14:textId="77777777" w:rsidR="00397E4D" w:rsidRPr="0023751F" w:rsidRDefault="00397E4D" w:rsidP="00397E4D">
      <w:pPr>
        <w:numPr>
          <w:ilvl w:val="0"/>
          <w:numId w:val="207"/>
        </w:numPr>
        <w:spacing w:after="0" w:line="276" w:lineRule="auto"/>
        <w:contextualSpacing/>
        <w:rPr>
          <w:rFonts w:cstheme="minorHAnsi"/>
        </w:rPr>
      </w:pPr>
      <w:r w:rsidRPr="0023751F">
        <w:rPr>
          <w:rFonts w:cstheme="minorHAnsi"/>
        </w:rPr>
        <w:t>kulttuurit ja niiden vuorovaikutus</w:t>
      </w:r>
    </w:p>
    <w:p w14:paraId="0B4FF22D" w14:textId="77777777" w:rsidR="00397E4D" w:rsidRPr="0023751F" w:rsidRDefault="00397E4D" w:rsidP="00397E4D">
      <w:pPr>
        <w:spacing w:after="0" w:line="276" w:lineRule="auto"/>
        <w:contextualSpacing/>
        <w:rPr>
          <w:rFonts w:cstheme="minorHAnsi"/>
          <w:i/>
        </w:rPr>
      </w:pPr>
    </w:p>
    <w:p w14:paraId="150A6CAF"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tarkasteltaviksi kohteiksi valitaan kaksi tai useampia kulttuureja seuraavilta alueilta: </w:t>
      </w:r>
    </w:p>
    <w:p w14:paraId="4BF8423A" w14:textId="77777777" w:rsidR="00397E4D" w:rsidRPr="0023751F" w:rsidRDefault="00397E4D" w:rsidP="00397E4D">
      <w:pPr>
        <w:numPr>
          <w:ilvl w:val="0"/>
          <w:numId w:val="183"/>
        </w:numPr>
        <w:spacing w:after="0" w:line="276" w:lineRule="auto"/>
        <w:contextualSpacing/>
        <w:rPr>
          <w:rFonts w:cstheme="minorHAnsi"/>
        </w:rPr>
      </w:pPr>
      <w:r w:rsidRPr="0023751F">
        <w:rPr>
          <w:rFonts w:cstheme="minorHAnsi"/>
        </w:rPr>
        <w:t>Aasian kulttuurit</w:t>
      </w:r>
    </w:p>
    <w:p w14:paraId="0E117DF2" w14:textId="77777777" w:rsidR="00397E4D" w:rsidRPr="0023751F" w:rsidRDefault="00397E4D" w:rsidP="00397E4D">
      <w:pPr>
        <w:numPr>
          <w:ilvl w:val="0"/>
          <w:numId w:val="183"/>
        </w:numPr>
        <w:spacing w:after="0" w:line="276" w:lineRule="auto"/>
        <w:contextualSpacing/>
        <w:rPr>
          <w:rFonts w:cstheme="minorHAnsi"/>
        </w:rPr>
      </w:pPr>
      <w:r w:rsidRPr="0023751F">
        <w:rPr>
          <w:rFonts w:cstheme="minorHAnsi"/>
        </w:rPr>
        <w:t>Afrikan kulttuurit</w:t>
      </w:r>
    </w:p>
    <w:p w14:paraId="50195C58" w14:textId="77777777" w:rsidR="00397E4D" w:rsidRPr="0023751F" w:rsidRDefault="00397E4D" w:rsidP="00397E4D">
      <w:pPr>
        <w:numPr>
          <w:ilvl w:val="0"/>
          <w:numId w:val="183"/>
        </w:numPr>
        <w:spacing w:after="0" w:line="276" w:lineRule="auto"/>
        <w:contextualSpacing/>
        <w:rPr>
          <w:rFonts w:cstheme="minorHAnsi"/>
        </w:rPr>
      </w:pPr>
      <w:r w:rsidRPr="0023751F">
        <w:rPr>
          <w:rFonts w:cstheme="minorHAnsi"/>
        </w:rPr>
        <w:t>arktiset kulttuurit</w:t>
      </w:r>
    </w:p>
    <w:p w14:paraId="77F874FB" w14:textId="77777777" w:rsidR="00397E4D" w:rsidRPr="0023751F" w:rsidRDefault="00397E4D" w:rsidP="00397E4D">
      <w:pPr>
        <w:numPr>
          <w:ilvl w:val="0"/>
          <w:numId w:val="183"/>
        </w:numPr>
        <w:spacing w:after="0" w:line="276" w:lineRule="auto"/>
        <w:contextualSpacing/>
        <w:rPr>
          <w:rFonts w:cstheme="minorHAnsi"/>
        </w:rPr>
      </w:pPr>
      <w:r w:rsidRPr="0023751F">
        <w:rPr>
          <w:rFonts w:cstheme="minorHAnsi"/>
        </w:rPr>
        <w:t>Australian ja Oseanian alkuperäiskulttuurit</w:t>
      </w:r>
    </w:p>
    <w:p w14:paraId="11ACB94C" w14:textId="77777777" w:rsidR="00397E4D" w:rsidRPr="0023751F" w:rsidRDefault="00397E4D" w:rsidP="00397E4D">
      <w:pPr>
        <w:numPr>
          <w:ilvl w:val="0"/>
          <w:numId w:val="183"/>
        </w:numPr>
        <w:spacing w:after="0" w:line="276" w:lineRule="auto"/>
        <w:contextualSpacing/>
        <w:rPr>
          <w:rFonts w:cstheme="minorHAnsi"/>
        </w:rPr>
      </w:pPr>
      <w:r w:rsidRPr="0023751F">
        <w:rPr>
          <w:rFonts w:cstheme="minorHAnsi"/>
        </w:rPr>
        <w:t>Latinalaisen Amerikan kulttuurit</w:t>
      </w:r>
    </w:p>
    <w:p w14:paraId="2A4D52AE" w14:textId="77777777" w:rsidR="00397E4D" w:rsidRPr="0023751F" w:rsidRDefault="00397E4D" w:rsidP="00397E4D">
      <w:pPr>
        <w:numPr>
          <w:ilvl w:val="0"/>
          <w:numId w:val="183"/>
        </w:numPr>
        <w:spacing w:after="0" w:line="276" w:lineRule="auto"/>
        <w:contextualSpacing/>
        <w:rPr>
          <w:rFonts w:cstheme="minorHAnsi"/>
        </w:rPr>
      </w:pPr>
      <w:r w:rsidRPr="0023751F">
        <w:rPr>
          <w:rFonts w:cstheme="minorHAnsi"/>
        </w:rPr>
        <w:t>Lähi-idän kulttuurit</w:t>
      </w:r>
    </w:p>
    <w:p w14:paraId="7369AE48" w14:textId="77777777" w:rsidR="00397E4D" w:rsidRPr="0023751F" w:rsidRDefault="00397E4D" w:rsidP="00397E4D">
      <w:pPr>
        <w:numPr>
          <w:ilvl w:val="0"/>
          <w:numId w:val="183"/>
        </w:numPr>
        <w:spacing w:after="0" w:line="276" w:lineRule="auto"/>
        <w:contextualSpacing/>
        <w:rPr>
          <w:rFonts w:cstheme="minorHAnsi"/>
        </w:rPr>
      </w:pPr>
      <w:r w:rsidRPr="0023751F">
        <w:rPr>
          <w:rFonts w:cstheme="minorHAnsi"/>
        </w:rPr>
        <w:t>Pohjois-Amerikan alkuperäiskulttuurit.</w:t>
      </w:r>
    </w:p>
    <w:p w14:paraId="384FEE87" w14:textId="77777777" w:rsidR="00397E4D" w:rsidRPr="0023751F" w:rsidRDefault="00397E4D" w:rsidP="00397E4D">
      <w:pPr>
        <w:spacing w:after="0" w:line="276" w:lineRule="auto"/>
        <w:contextualSpacing/>
        <w:rPr>
          <w:rFonts w:cstheme="minorHAnsi"/>
        </w:rPr>
      </w:pPr>
    </w:p>
    <w:p w14:paraId="6D7E79F2" w14:textId="77777777" w:rsidR="00397E4D" w:rsidRPr="0023751F" w:rsidRDefault="00397E4D" w:rsidP="00397E4D">
      <w:pPr>
        <w:keepNext/>
        <w:keepLines/>
        <w:spacing w:after="0" w:line="276" w:lineRule="auto"/>
        <w:contextualSpacing/>
        <w:outlineLvl w:val="1"/>
        <w:rPr>
          <w:rFonts w:asciiTheme="majorHAnsi" w:eastAsiaTheme="majorEastAsia" w:hAnsiTheme="majorHAnsi" w:cstheme="majorBidi"/>
          <w:color w:val="FF0000"/>
          <w:sz w:val="26"/>
          <w:szCs w:val="26"/>
        </w:rPr>
      </w:pPr>
      <w:bookmarkStart w:id="296" w:name="_Toc3448910"/>
      <w:bookmarkStart w:id="297" w:name="_Toc18664393"/>
      <w:bookmarkStart w:id="298" w:name="_Hlk3371851"/>
      <w:r w:rsidRPr="0023751F">
        <w:rPr>
          <w:rFonts w:eastAsiaTheme="majorEastAsia" w:cstheme="minorHAnsi"/>
          <w:b/>
          <w:color w:val="2F5496" w:themeColor="accent1" w:themeShade="BF"/>
          <w:sz w:val="36"/>
        </w:rPr>
        <w:t>6.14 Yhteiskuntaoppi</w:t>
      </w:r>
      <w:bookmarkEnd w:id="296"/>
      <w:bookmarkEnd w:id="297"/>
      <w:r w:rsidRPr="0023751F">
        <w:rPr>
          <w:rFonts w:eastAsiaTheme="majorEastAsia" w:cstheme="minorHAnsi"/>
          <w:b/>
          <w:color w:val="2F5496" w:themeColor="accent1" w:themeShade="BF"/>
          <w:sz w:val="36"/>
        </w:rPr>
        <w:t xml:space="preserve">     </w:t>
      </w:r>
      <w:r w:rsidRPr="0023751F">
        <w:rPr>
          <w:rFonts w:eastAsiaTheme="majorEastAsia" w:cstheme="minorHAnsi"/>
          <w:b/>
          <w:color w:val="2F5496" w:themeColor="accent1" w:themeShade="BF"/>
          <w:sz w:val="36"/>
        </w:rPr>
        <w:tab/>
      </w:r>
      <w:r w:rsidRPr="0023751F">
        <w:rPr>
          <w:rFonts w:eastAsiaTheme="majorEastAsia" w:cstheme="minorHAnsi"/>
          <w:b/>
          <w:color w:val="2F5496" w:themeColor="accent1" w:themeShade="BF"/>
          <w:sz w:val="36"/>
        </w:rPr>
        <w:tab/>
      </w:r>
    </w:p>
    <w:p w14:paraId="28192F01" w14:textId="77777777" w:rsidR="00397E4D" w:rsidRPr="0023751F" w:rsidRDefault="00397E4D" w:rsidP="00397E4D">
      <w:pPr>
        <w:spacing w:after="0" w:line="276" w:lineRule="auto"/>
        <w:contextualSpacing/>
        <w:rPr>
          <w:rFonts w:cstheme="minorHAnsi"/>
        </w:rPr>
      </w:pPr>
    </w:p>
    <w:p w14:paraId="692CF70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D0DB430" w14:textId="77777777" w:rsidR="00397E4D" w:rsidRPr="0023751F" w:rsidRDefault="00397E4D" w:rsidP="00397E4D">
      <w:pPr>
        <w:spacing w:after="0" w:line="276" w:lineRule="auto"/>
        <w:contextualSpacing/>
        <w:rPr>
          <w:rFonts w:cstheme="minorHAnsi"/>
        </w:rPr>
      </w:pPr>
    </w:p>
    <w:p w14:paraId="11C67DD1"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Yhteiskuntaopin opetus syventää opiskelijan käsitystä ympäröivästä yhteiskunnasta ja antaa hänelle valmiuksia kasvaa yhteiskunnallisista asioista kiinnostuneeksi aktiiviseksi ja osallistuvaksi kansalaiseksi. Kansalaisyhteiskuntaa, yhteiskunnan rakenteita ja keskeisiä ilmiöitä sekä valtaa, taloutta ja vaikuttamista tarkastellaan suomalaisesta, eurooppalaisesta ja globaalista näkökulmasta. Yhteiskuntaoppi rakentuu eri yhteiskuntatieteiden ja oikeustieteen sisällöistä. </w:t>
      </w:r>
    </w:p>
    <w:p w14:paraId="06D56F74" w14:textId="77777777" w:rsidR="00397E4D" w:rsidRPr="0023751F" w:rsidRDefault="00397E4D" w:rsidP="00397E4D">
      <w:pPr>
        <w:spacing w:after="0" w:line="276" w:lineRule="auto"/>
        <w:contextualSpacing/>
        <w:rPr>
          <w:rFonts w:cstheme="minorHAnsi"/>
        </w:rPr>
      </w:pPr>
    </w:p>
    <w:p w14:paraId="45217547"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luo opiskelijalle edellytyksiä kriittiseen ajankohtaisten ilmiöiden tutkimiseen, niiden arviointiin sekä tulevien kehityssuuntien ja vaihtoehtojen pohdintaan. Lisäksi se vahvistaa opiskelijan talousosaamista ja oikeudellista ymmärrystä sekä kannustaa aktiiviseen yhteiskunnalliseen osallistumiseen. Lähtökohtana on omakohtaisen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14:paraId="2F9D1137" w14:textId="77777777" w:rsidR="00397E4D" w:rsidRPr="0023751F" w:rsidRDefault="00397E4D" w:rsidP="00397E4D">
      <w:pPr>
        <w:spacing w:after="0" w:line="276" w:lineRule="auto"/>
        <w:contextualSpacing/>
        <w:rPr>
          <w:rFonts w:cstheme="minorHAnsi"/>
        </w:rPr>
      </w:pPr>
    </w:p>
    <w:p w14:paraId="37AA3E74" w14:textId="77777777" w:rsidR="00397E4D" w:rsidRPr="0023751F" w:rsidRDefault="00397E4D" w:rsidP="00397E4D">
      <w:pPr>
        <w:spacing w:after="0" w:line="276" w:lineRule="auto"/>
        <w:contextualSpacing/>
        <w:rPr>
          <w:rFonts w:cstheme="minorHAnsi"/>
        </w:rPr>
      </w:pPr>
      <w:r w:rsidRPr="0023751F">
        <w:rPr>
          <w:rFonts w:cstheme="minorHAnsi"/>
        </w:rPr>
        <w:t>Yhteiskuntaopin opetuksen arvopohjassa korostuvat demokratian peruslähtökohdat, kuten tasa-arvo, sosiaalinen vastuu, ihmisoikeuksien kunnioittaminen, mielipiteen vapaus ja aktiivinen kansalaisuus sekä työn ja yrittäjyyden arvostaminen.</w:t>
      </w:r>
    </w:p>
    <w:p w14:paraId="192AA8F5" w14:textId="77777777" w:rsidR="00397E4D" w:rsidRPr="0023751F" w:rsidRDefault="00397E4D" w:rsidP="00397E4D">
      <w:pPr>
        <w:spacing w:after="0" w:line="276" w:lineRule="auto"/>
        <w:contextualSpacing/>
        <w:rPr>
          <w:rFonts w:cstheme="minorHAnsi"/>
        </w:rPr>
      </w:pPr>
    </w:p>
    <w:p w14:paraId="14A0770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6B040277" w14:textId="77777777" w:rsidR="00397E4D" w:rsidRPr="0023751F" w:rsidRDefault="00397E4D" w:rsidP="00397E4D">
      <w:pPr>
        <w:spacing w:after="0" w:line="276" w:lineRule="auto"/>
        <w:contextualSpacing/>
        <w:rPr>
          <w:rFonts w:cstheme="minorHAnsi"/>
          <w:b/>
        </w:rPr>
      </w:pPr>
    </w:p>
    <w:p w14:paraId="13DF79C8" w14:textId="77777777" w:rsidR="00397E4D" w:rsidRPr="0023751F" w:rsidRDefault="00397E4D" w:rsidP="00397E4D">
      <w:pPr>
        <w:spacing w:after="0" w:line="276" w:lineRule="auto"/>
        <w:contextualSpacing/>
        <w:rPr>
          <w:rFonts w:cstheme="minorHAnsi"/>
        </w:rPr>
      </w:pPr>
      <w:r w:rsidRPr="0023751F">
        <w:rPr>
          <w:rFonts w:cstheme="minorHAnsi"/>
        </w:rPr>
        <w:t>Yhteiskuntaoppi tukee opiskelijan oman identiteetin kehittymistä ja kasvua eettisesti toimivaksi, aktiiviseksi ja vastuuntuntoiseksi demokraattisen yhteiskunnan jäseneksi.</w:t>
      </w:r>
    </w:p>
    <w:p w14:paraId="7F4FAC84" w14:textId="77777777" w:rsidR="00397E4D" w:rsidRPr="0023751F" w:rsidRDefault="00397E4D" w:rsidP="00397E4D">
      <w:pPr>
        <w:spacing w:after="0" w:line="276" w:lineRule="auto"/>
        <w:contextualSpacing/>
        <w:rPr>
          <w:rFonts w:cstheme="minorHAnsi"/>
        </w:rPr>
      </w:pPr>
    </w:p>
    <w:p w14:paraId="2E9A535E"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kehittää opiskelijan </w:t>
      </w:r>
      <w:r w:rsidRPr="0023751F">
        <w:rPr>
          <w:rFonts w:cstheme="minorHAnsi"/>
          <w:b/>
        </w:rPr>
        <w:t xml:space="preserve">hyvinvointiosaamista </w:t>
      </w:r>
      <w:r w:rsidRPr="0023751F">
        <w:rPr>
          <w:rFonts w:cstheme="minorHAnsi"/>
        </w:rPr>
        <w:t>vahvistamalla oman elämän ja taloudenhallinnan taitoja sekä syventämällä oikeudellista ymmärrystä. Oppiaine syventää opiskelijan sosiaalisia taitoja ja kykyä yhteistyöhön sekä aktiiviseen yhteiskunnalliseen osallistumiseen ja demokraattiseen vaikuttamiseen yhteisen hyvinvoinnin edistämiseksi tukien</w:t>
      </w:r>
      <w:r w:rsidRPr="0023751F">
        <w:rPr>
          <w:rFonts w:cstheme="minorHAnsi"/>
          <w:b/>
        </w:rPr>
        <w:t xml:space="preserve"> vuorovaikutusosaamisen</w:t>
      </w:r>
      <w:r w:rsidRPr="0023751F">
        <w:rPr>
          <w:rFonts w:cstheme="minorHAnsi"/>
        </w:rPr>
        <w:t xml:space="preserve"> tavoitteiden saavuttamista. </w:t>
      </w:r>
    </w:p>
    <w:p w14:paraId="717D0A19" w14:textId="77777777" w:rsidR="00397E4D" w:rsidRPr="0023751F" w:rsidRDefault="00397E4D" w:rsidP="00397E4D">
      <w:pPr>
        <w:spacing w:after="0" w:line="276" w:lineRule="auto"/>
        <w:contextualSpacing/>
        <w:rPr>
          <w:rFonts w:cstheme="minorHAnsi"/>
        </w:rPr>
      </w:pPr>
    </w:p>
    <w:p w14:paraId="64F94FD3"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kehittää opiskelijan monilukutaitoa digiajassa vahvistamalla hänen kykyään valita, tulkita kriittisesti ja soveltaa tutkimuspohjaista tietoa. Se vahvistaa yhteiskunnallisia ja kriittisiä teksti- ja argumentointitaitoja.  Oppiaine rohkaisee opiskelijaa toimimaan monialaisessa yhteistyössä sekä yhdistelemään asioita uudenlaisella tavalla jatkuvan oppimisen periaatteen sekä </w:t>
      </w:r>
      <w:r w:rsidRPr="0023751F">
        <w:rPr>
          <w:rFonts w:cstheme="minorHAnsi"/>
          <w:b/>
        </w:rPr>
        <w:t>monitieteisen ja luovan osaamisen</w:t>
      </w:r>
      <w:r w:rsidRPr="0023751F">
        <w:rPr>
          <w:rFonts w:cstheme="minorHAnsi"/>
        </w:rPr>
        <w:t xml:space="preserve"> tavoitteiden mukaisesti. Yhteiskuntaopin opetuksessa hyödynnetään mahdollisuuksien mukaan korkeakouluyhteistyötä.</w:t>
      </w:r>
    </w:p>
    <w:p w14:paraId="4B783D79" w14:textId="77777777" w:rsidR="00397E4D" w:rsidRPr="0023751F" w:rsidRDefault="00397E4D" w:rsidP="00397E4D">
      <w:pPr>
        <w:spacing w:after="0" w:line="276" w:lineRule="auto"/>
        <w:contextualSpacing/>
        <w:rPr>
          <w:rFonts w:cstheme="minorHAnsi"/>
          <w:b/>
        </w:rPr>
      </w:pPr>
    </w:p>
    <w:p w14:paraId="5EDB3368" w14:textId="2AC03F64" w:rsidR="00397E4D" w:rsidRPr="0023751F" w:rsidRDefault="00397E4D" w:rsidP="00397E4D">
      <w:pPr>
        <w:spacing w:after="0" w:line="276" w:lineRule="auto"/>
        <w:contextualSpacing/>
        <w:rPr>
          <w:rFonts w:cstheme="minorHAnsi"/>
        </w:rPr>
      </w:pPr>
      <w:r w:rsidRPr="0023751F">
        <w:rPr>
          <w:rFonts w:cstheme="minorHAnsi"/>
          <w:b/>
        </w:rPr>
        <w:t>Yhteiskunnallisen osaamisen</w:t>
      </w:r>
      <w:r w:rsidRPr="0023751F">
        <w:rPr>
          <w:rFonts w:cstheme="minorHAnsi"/>
        </w:rPr>
        <w:t xml:space="preserve"> ydinoppiaineena yhteiskuntaoppi edistää opiskelijan edellytyksiä kriittiseen ajankohtaisten ilmiöiden tutkimiseen ja arviointiin. Opiskelijaa harjaannutetaan toimimaan monitulkintaisen informaation ja informaatiovaikuttamisen maailmassa. Oppiaine syventää opiskelijan monipuolista yhteiskunnallista osaamista vahvistamalla demokratiataitoja. Se kannustaa osallistumaan yhteiskunnalliseen toimintaan ja vaikuttamaan turvallisen, oikeudenmukaisen ja kestävän tulevaisuuden edistämiseen Suomen ja EU:n kansalaisena sekä globaalisti. Oppiaine vahvistaa oma-aloitteisuutta, yrittäjämäistä asennetta </w:t>
      </w:r>
      <w:r w:rsidR="00322483">
        <w:rPr>
          <w:rFonts w:cstheme="minorHAnsi"/>
        </w:rPr>
        <w:t>sekä</w:t>
      </w:r>
      <w:r w:rsidRPr="0023751F">
        <w:rPr>
          <w:rFonts w:cstheme="minorHAnsi"/>
        </w:rPr>
        <w:t xml:space="preserve"> jatko-opinto- </w:t>
      </w:r>
      <w:r w:rsidR="00322483">
        <w:rPr>
          <w:rFonts w:cstheme="minorHAnsi"/>
        </w:rPr>
        <w:t>ja</w:t>
      </w:r>
      <w:r w:rsidRPr="0023751F">
        <w:rPr>
          <w:rFonts w:cstheme="minorHAnsi"/>
        </w:rPr>
        <w:t xml:space="preserve"> työelämävalmiuksia.</w:t>
      </w:r>
    </w:p>
    <w:p w14:paraId="1A4FFE91" w14:textId="77777777" w:rsidR="00397E4D" w:rsidRPr="0023751F" w:rsidRDefault="00397E4D" w:rsidP="00397E4D">
      <w:pPr>
        <w:spacing w:after="0" w:line="276" w:lineRule="auto"/>
        <w:contextualSpacing/>
        <w:rPr>
          <w:rFonts w:cstheme="minorHAnsi"/>
          <w:b/>
        </w:rPr>
      </w:pPr>
    </w:p>
    <w:p w14:paraId="09E5B5BB" w14:textId="77777777" w:rsidR="00397E4D" w:rsidRPr="0023751F" w:rsidRDefault="00397E4D" w:rsidP="00397E4D">
      <w:pPr>
        <w:spacing w:after="0" w:line="276" w:lineRule="auto"/>
        <w:contextualSpacing/>
        <w:rPr>
          <w:rFonts w:cstheme="minorHAnsi"/>
        </w:rPr>
      </w:pPr>
      <w:r w:rsidRPr="0023751F">
        <w:rPr>
          <w:rFonts w:cstheme="minorHAnsi"/>
        </w:rPr>
        <w:t xml:space="preserve">Yhteiskuntaoppi korostaa yksilön arvolähtöistä ja eettistä toimintaa yhteiseksi hyväksi sosiaalinen vastuu mukaan lukien. Oppiaine syventää ymmärrystä kiertotalouden periaatteista ja kestävästä kuluttajuudesta lähiympäristössä ja globaalisti. Näin yhteiskuntaoppi vahvistaa opiskelijan </w:t>
      </w:r>
      <w:r w:rsidRPr="0023751F">
        <w:rPr>
          <w:rFonts w:cstheme="minorHAnsi"/>
          <w:b/>
        </w:rPr>
        <w:t>eettisyyttä ja ympäristöosaamista</w:t>
      </w:r>
      <w:r w:rsidRPr="0023751F">
        <w:rPr>
          <w:rFonts w:cstheme="minorHAnsi"/>
        </w:rPr>
        <w:t>.</w:t>
      </w:r>
    </w:p>
    <w:p w14:paraId="4C796B20" w14:textId="77777777" w:rsidR="00397E4D" w:rsidRPr="0023751F" w:rsidRDefault="00397E4D" w:rsidP="00397E4D">
      <w:pPr>
        <w:spacing w:after="0" w:line="276" w:lineRule="auto"/>
        <w:contextualSpacing/>
        <w:rPr>
          <w:rFonts w:cstheme="minorHAnsi"/>
          <w:i/>
        </w:rPr>
      </w:pPr>
    </w:p>
    <w:p w14:paraId="690F7A32" w14:textId="77777777" w:rsidR="00397E4D" w:rsidRPr="0023751F" w:rsidRDefault="00397E4D" w:rsidP="00397E4D">
      <w:pPr>
        <w:spacing w:after="0" w:line="276" w:lineRule="auto"/>
        <w:contextualSpacing/>
        <w:rPr>
          <w:rFonts w:cstheme="minorHAnsi"/>
          <w:i/>
        </w:rPr>
      </w:pPr>
      <w:r w:rsidRPr="0023751F">
        <w:rPr>
          <w:rFonts w:cstheme="minorHAnsi"/>
        </w:rPr>
        <w:t xml:space="preserve">Yhteiskuntaoppi tukee opiskelijan </w:t>
      </w:r>
      <w:r w:rsidRPr="0023751F">
        <w:rPr>
          <w:rFonts w:cstheme="minorHAnsi"/>
          <w:b/>
        </w:rPr>
        <w:t>globaali- ja kulttuuriosaamista</w:t>
      </w:r>
      <w:r w:rsidRPr="0023751F">
        <w:rPr>
          <w:rFonts w:cstheme="minorHAnsi"/>
        </w:rPr>
        <w:t xml:space="preserve"> vahvistamalla kansainvälisyysvalmiuksia ja maailmankansalaisen asennetta sekä syventämällä ymmärrystä kulttuurisesta ja katsomuksellisesta moninaisuudesta. Oppiaine harjaannuttaa opiskelijaa eettiseen toimijuuteen globaalissa media- ja teknologiaympäristössä.</w:t>
      </w:r>
    </w:p>
    <w:p w14:paraId="11CFCCA0" w14:textId="77777777" w:rsidR="00397E4D" w:rsidRPr="0023751F" w:rsidRDefault="00397E4D" w:rsidP="00397E4D">
      <w:pPr>
        <w:spacing w:after="0" w:line="276" w:lineRule="auto"/>
        <w:contextualSpacing/>
        <w:rPr>
          <w:rFonts w:cstheme="minorHAnsi"/>
          <w:b/>
        </w:rPr>
      </w:pPr>
    </w:p>
    <w:p w14:paraId="6BE9BE4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Yhteiskuntaopin opetuksen yleiset tavoitteet</w:t>
      </w:r>
    </w:p>
    <w:p w14:paraId="0135DE26" w14:textId="77777777" w:rsidR="00397E4D" w:rsidRPr="0023751F" w:rsidRDefault="00397E4D" w:rsidP="00397E4D">
      <w:pPr>
        <w:spacing w:after="0" w:line="276" w:lineRule="auto"/>
        <w:contextualSpacing/>
        <w:rPr>
          <w:rFonts w:cstheme="minorHAnsi"/>
        </w:rPr>
      </w:pPr>
    </w:p>
    <w:p w14:paraId="0A981360" w14:textId="77777777" w:rsidR="00397E4D" w:rsidRPr="0023751F" w:rsidRDefault="00397E4D" w:rsidP="00397E4D">
      <w:pPr>
        <w:spacing w:after="0" w:line="276" w:lineRule="auto"/>
        <w:contextualSpacing/>
        <w:rPr>
          <w:rFonts w:cstheme="minorHAnsi"/>
        </w:rPr>
      </w:pPr>
      <w:r w:rsidRPr="0023751F">
        <w:rPr>
          <w:rFonts w:cstheme="minorHAnsi"/>
        </w:rPr>
        <w:t>Yhteiskuntaopin opetuksen yleiset tavoitteet liittyvät yhteiskuntaopin merkitykseen, arvoihin ja asenteisiin, yhteiskunnallisten ilmiöiden ymmärtämiseen sekä yhteiskunnallisen tiedon hankkimiseen ja soveltamiseen. Tavoitealueittain opetuksen yleiset tavoitteet ovat seuraavat.</w:t>
      </w:r>
    </w:p>
    <w:p w14:paraId="072C0CDE" w14:textId="77777777" w:rsidR="00397E4D" w:rsidRPr="0023751F" w:rsidRDefault="00397E4D" w:rsidP="00397E4D">
      <w:pPr>
        <w:spacing w:after="0" w:line="276" w:lineRule="auto"/>
        <w:contextualSpacing/>
        <w:rPr>
          <w:rFonts w:cstheme="minorHAnsi"/>
          <w:i/>
        </w:rPr>
      </w:pPr>
    </w:p>
    <w:p w14:paraId="3FF64819" w14:textId="77777777" w:rsidR="00397E4D" w:rsidRPr="0023751F" w:rsidRDefault="00397E4D" w:rsidP="00397E4D">
      <w:pPr>
        <w:spacing w:after="0" w:line="276" w:lineRule="auto"/>
        <w:contextualSpacing/>
        <w:rPr>
          <w:rFonts w:cstheme="minorHAnsi"/>
          <w:i/>
        </w:rPr>
      </w:pPr>
      <w:r w:rsidRPr="0023751F">
        <w:rPr>
          <w:rFonts w:cstheme="minorHAnsi"/>
          <w:i/>
        </w:rPr>
        <w:t>Merkitys, arvot ja asenteet</w:t>
      </w:r>
    </w:p>
    <w:p w14:paraId="6638C60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2B12D683" w14:textId="77777777" w:rsidR="00397E4D" w:rsidRPr="0023751F" w:rsidRDefault="00397E4D" w:rsidP="00397E4D">
      <w:pPr>
        <w:numPr>
          <w:ilvl w:val="0"/>
          <w:numId w:val="209"/>
        </w:numPr>
        <w:spacing w:after="0" w:line="276" w:lineRule="auto"/>
        <w:contextualSpacing/>
        <w:rPr>
          <w:rFonts w:cstheme="minorHAnsi"/>
        </w:rPr>
      </w:pPr>
      <w:r w:rsidRPr="0023751F">
        <w:rPr>
          <w:rFonts w:cstheme="minorHAnsi"/>
        </w:rPr>
        <w:t>pystyy rakentamaan vastuuntuntoisen, demokraattisen, tasa-arvoa kunnioittavan ja</w:t>
      </w:r>
      <w:r w:rsidRPr="0023751F">
        <w:rPr>
          <w:rFonts w:cstheme="minorHAnsi"/>
          <w:strike/>
        </w:rPr>
        <w:t xml:space="preserve"> </w:t>
      </w:r>
      <w:r w:rsidRPr="0023751F">
        <w:rPr>
          <w:rFonts w:cstheme="minorHAnsi"/>
        </w:rPr>
        <w:t>moninaisuutta ymmärtävän yhteiskuntakäsityksen</w:t>
      </w:r>
    </w:p>
    <w:p w14:paraId="0CBC27C0" w14:textId="77777777" w:rsidR="00397E4D" w:rsidRPr="0023751F" w:rsidRDefault="00397E4D" w:rsidP="00397E4D">
      <w:pPr>
        <w:numPr>
          <w:ilvl w:val="0"/>
          <w:numId w:val="209"/>
        </w:numPr>
        <w:spacing w:after="0" w:line="276" w:lineRule="auto"/>
        <w:contextualSpacing/>
        <w:rPr>
          <w:rFonts w:cstheme="minorHAnsi"/>
        </w:rPr>
      </w:pPr>
      <w:r w:rsidRPr="0023751F">
        <w:rPr>
          <w:rFonts w:cstheme="minorHAnsi"/>
        </w:rPr>
        <w:lastRenderedPageBreak/>
        <w:t>ymmärtää omien yhteiskunnallisten käsitystensä muodostumiseen vaikuttavia tekijöitä</w:t>
      </w:r>
    </w:p>
    <w:p w14:paraId="294DA128" w14:textId="77777777" w:rsidR="00397E4D" w:rsidRPr="0023751F" w:rsidRDefault="00397E4D" w:rsidP="00397E4D">
      <w:pPr>
        <w:numPr>
          <w:ilvl w:val="0"/>
          <w:numId w:val="209"/>
        </w:numPr>
        <w:spacing w:after="0" w:line="276" w:lineRule="auto"/>
        <w:contextualSpacing/>
        <w:rPr>
          <w:rFonts w:cstheme="minorHAnsi"/>
        </w:rPr>
      </w:pPr>
      <w:bookmarkStart w:id="299" w:name="_Hlk2167438"/>
      <w:r w:rsidRPr="0023751F">
        <w:rPr>
          <w:rFonts w:cstheme="minorHAnsi"/>
        </w:rPr>
        <w:t>motivoituu syventämään kiinnostustaan yhteiskunnallisiin kysymyksiin ja ymmärrystään niiden merkityksellisyydestä</w:t>
      </w:r>
      <w:bookmarkEnd w:id="299"/>
      <w:r w:rsidRPr="0023751F">
        <w:rPr>
          <w:rFonts w:cstheme="minorHAnsi"/>
        </w:rPr>
        <w:t>.</w:t>
      </w:r>
    </w:p>
    <w:p w14:paraId="222C3C0C" w14:textId="77777777" w:rsidR="00397E4D" w:rsidRPr="0023751F" w:rsidRDefault="00397E4D" w:rsidP="00397E4D">
      <w:pPr>
        <w:spacing w:after="0" w:line="276" w:lineRule="auto"/>
        <w:contextualSpacing/>
        <w:rPr>
          <w:rFonts w:cstheme="minorHAnsi"/>
          <w:b/>
        </w:rPr>
      </w:pPr>
    </w:p>
    <w:p w14:paraId="16085AE6" w14:textId="77777777" w:rsidR="00397E4D" w:rsidRPr="0023751F" w:rsidRDefault="00397E4D" w:rsidP="00397E4D">
      <w:pPr>
        <w:spacing w:after="0" w:line="276" w:lineRule="auto"/>
        <w:contextualSpacing/>
        <w:rPr>
          <w:rFonts w:cstheme="minorHAnsi"/>
          <w:i/>
        </w:rPr>
      </w:pPr>
      <w:r w:rsidRPr="0023751F">
        <w:rPr>
          <w:rFonts w:cstheme="minorHAnsi"/>
          <w:i/>
        </w:rPr>
        <w:t xml:space="preserve">Yhteiskunnallisten ilmiöiden ymmärtäminen </w:t>
      </w:r>
    </w:p>
    <w:p w14:paraId="5993E86B"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1A4839EC" w14:textId="77777777" w:rsidR="00397E4D" w:rsidRPr="0023751F" w:rsidRDefault="00397E4D" w:rsidP="00397E4D">
      <w:pPr>
        <w:numPr>
          <w:ilvl w:val="0"/>
          <w:numId w:val="209"/>
        </w:numPr>
        <w:spacing w:after="0" w:line="276" w:lineRule="auto"/>
        <w:contextualSpacing/>
        <w:rPr>
          <w:rFonts w:cstheme="minorHAnsi"/>
        </w:rPr>
      </w:pPr>
      <w:r w:rsidRPr="0023751F">
        <w:rPr>
          <w:rFonts w:cstheme="minorHAnsi"/>
        </w:rPr>
        <w:t>tuntee yhteiskuntaa koskevan tiedon muodostumisen perusteet sekä hallitsee keskeisen yhteiskunnallisen ja taloudellisen käsitteistön</w:t>
      </w:r>
    </w:p>
    <w:p w14:paraId="5FE2DF89" w14:textId="77777777" w:rsidR="00397E4D" w:rsidRPr="0023751F" w:rsidRDefault="00397E4D" w:rsidP="00397E4D">
      <w:pPr>
        <w:numPr>
          <w:ilvl w:val="0"/>
          <w:numId w:val="209"/>
        </w:numPr>
        <w:spacing w:after="0" w:line="276" w:lineRule="auto"/>
        <w:contextualSpacing/>
        <w:rPr>
          <w:rFonts w:cstheme="minorHAnsi"/>
        </w:rPr>
      </w:pPr>
      <w:r w:rsidRPr="0023751F">
        <w:rPr>
          <w:rFonts w:cstheme="minorHAnsi"/>
        </w:rPr>
        <w:t>tuntee Suomen yhteiskuntajärjestelmän, oikeusjärjestelmän ja talouselämän perusteet ja toimintatavat ja niiden taustalla vaikuttaneen historiallisen kehityskulun sekä osaa suhteuttaa ne eurooppalaisiin ja kansainvälisiin yhteyksiin</w:t>
      </w:r>
    </w:p>
    <w:p w14:paraId="1DA66B94" w14:textId="77777777" w:rsidR="00397E4D" w:rsidRPr="0023751F" w:rsidRDefault="00397E4D" w:rsidP="00397E4D">
      <w:pPr>
        <w:numPr>
          <w:ilvl w:val="0"/>
          <w:numId w:val="209"/>
        </w:numPr>
        <w:spacing w:after="0" w:line="276" w:lineRule="auto"/>
        <w:contextualSpacing/>
        <w:rPr>
          <w:rFonts w:cstheme="minorHAnsi"/>
        </w:rPr>
      </w:pPr>
      <w:r w:rsidRPr="0023751F">
        <w:rPr>
          <w:rFonts w:cstheme="minorHAnsi"/>
        </w:rPr>
        <w:t>ymmärtää vaikutusmahdollisuutensa muuttuvan demokraattisen yhteiskunnan jäsenenä paikallisella, valtakunnallisella ja kansainvälisellä tasolla ja on motivoitunut toimimaan aktiivisena ja vastuullisena kansalaisena kestävän kehityksen mukaisesti.</w:t>
      </w:r>
    </w:p>
    <w:p w14:paraId="1479DA52" w14:textId="77777777" w:rsidR="00397E4D" w:rsidRPr="0023751F" w:rsidRDefault="00397E4D" w:rsidP="00397E4D">
      <w:pPr>
        <w:spacing w:after="0" w:line="276" w:lineRule="auto"/>
        <w:contextualSpacing/>
        <w:rPr>
          <w:rFonts w:cstheme="minorHAnsi"/>
          <w:b/>
        </w:rPr>
      </w:pPr>
    </w:p>
    <w:p w14:paraId="21B92F31" w14:textId="77777777" w:rsidR="00397E4D" w:rsidRPr="0023751F" w:rsidRDefault="00397E4D" w:rsidP="00397E4D">
      <w:pPr>
        <w:spacing w:after="0" w:line="276" w:lineRule="auto"/>
        <w:contextualSpacing/>
        <w:rPr>
          <w:rFonts w:cstheme="minorHAnsi"/>
          <w:i/>
        </w:rPr>
      </w:pPr>
      <w:r w:rsidRPr="0023751F">
        <w:rPr>
          <w:rFonts w:cstheme="minorHAnsi"/>
          <w:i/>
        </w:rPr>
        <w:t>Yhteiskunnallisen tiedon hankkiminen ja soveltaminen</w:t>
      </w:r>
    </w:p>
    <w:p w14:paraId="58543581"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1957360" w14:textId="77777777" w:rsidR="00397E4D" w:rsidRPr="0023751F" w:rsidRDefault="00397E4D" w:rsidP="00397E4D">
      <w:pPr>
        <w:numPr>
          <w:ilvl w:val="0"/>
          <w:numId w:val="209"/>
        </w:numPr>
        <w:spacing w:after="0" w:line="276" w:lineRule="auto"/>
        <w:contextualSpacing/>
        <w:rPr>
          <w:rFonts w:cstheme="minorHAnsi"/>
        </w:rPr>
      </w:pPr>
      <w:r w:rsidRPr="0023751F">
        <w:rPr>
          <w:rFonts w:cstheme="minorHAnsi"/>
        </w:rPr>
        <w:t>pystyy hankkimaan monipuolista yhteiskunnallista ja taloudellista ajankohtaista aineistoa eri lähteistä myös tieto- ja viestintäteknologiaa hyödyntäen sekä tulkitsemaan ja arvioimaan kriittisesti sanallista, kuvallista ja tilastollista informaatiota</w:t>
      </w:r>
    </w:p>
    <w:p w14:paraId="4D77F7BA" w14:textId="77777777" w:rsidR="00397E4D" w:rsidRPr="0023751F" w:rsidRDefault="00397E4D" w:rsidP="00397E4D">
      <w:pPr>
        <w:numPr>
          <w:ilvl w:val="0"/>
          <w:numId w:val="208"/>
        </w:numPr>
        <w:spacing w:after="0" w:line="276" w:lineRule="auto"/>
        <w:contextualSpacing/>
        <w:rPr>
          <w:rFonts w:cstheme="minorHAnsi"/>
        </w:rPr>
      </w:pPr>
      <w:r w:rsidRPr="0023751F">
        <w:rPr>
          <w:rFonts w:cstheme="minorHAnsi"/>
        </w:rPr>
        <w:t xml:space="preserve">osaa muodostaa monipuolisesti perusteltuja näkemyksiä arvosidonnaisista ja kiistanalaisista yhteiskunnallisista ja taloudellisista kysymyksistä </w:t>
      </w:r>
    </w:p>
    <w:p w14:paraId="0E6769D9" w14:textId="77777777" w:rsidR="00397E4D" w:rsidRPr="0023751F" w:rsidRDefault="00397E4D" w:rsidP="00397E4D">
      <w:pPr>
        <w:numPr>
          <w:ilvl w:val="0"/>
          <w:numId w:val="208"/>
        </w:numPr>
        <w:spacing w:after="0" w:line="276" w:lineRule="auto"/>
        <w:contextualSpacing/>
        <w:rPr>
          <w:rFonts w:cstheme="minorHAnsi"/>
        </w:rPr>
      </w:pPr>
      <w:r w:rsidRPr="0023751F">
        <w:rPr>
          <w:rFonts w:cstheme="minorHAnsi"/>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ja ympäristön kannalta. </w:t>
      </w:r>
    </w:p>
    <w:p w14:paraId="3054640D" w14:textId="77777777" w:rsidR="00397E4D" w:rsidRPr="0023751F" w:rsidRDefault="00397E4D" w:rsidP="00397E4D">
      <w:pPr>
        <w:spacing w:after="0" w:line="276" w:lineRule="auto"/>
        <w:contextualSpacing/>
        <w:rPr>
          <w:rFonts w:cstheme="minorHAnsi"/>
          <w:b/>
        </w:rPr>
      </w:pPr>
    </w:p>
    <w:p w14:paraId="308F25BC"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7EA75D0F" w14:textId="77777777" w:rsidR="00397E4D" w:rsidRPr="0023751F" w:rsidRDefault="00397E4D" w:rsidP="00397E4D">
      <w:pPr>
        <w:spacing w:after="0" w:line="276" w:lineRule="auto"/>
        <w:contextualSpacing/>
        <w:rPr>
          <w:rFonts w:cstheme="minorHAnsi"/>
          <w:b/>
        </w:rPr>
      </w:pPr>
    </w:p>
    <w:p w14:paraId="75A9F864" w14:textId="77777777" w:rsidR="00397E4D" w:rsidRPr="0023751F" w:rsidRDefault="00397E4D" w:rsidP="00397E4D">
      <w:pPr>
        <w:spacing w:after="0" w:line="276" w:lineRule="auto"/>
        <w:contextualSpacing/>
        <w:rPr>
          <w:rFonts w:cstheme="minorHAnsi"/>
        </w:rPr>
      </w:pPr>
      <w:r w:rsidRPr="0023751F">
        <w:rPr>
          <w:rFonts w:cstheme="minorHAnsi"/>
          <w:bCs/>
        </w:rPr>
        <w:t xml:space="preserve">Osaamisen arviointi </w:t>
      </w:r>
      <w:r w:rsidRPr="0023751F">
        <w:rPr>
          <w:rFonts w:cstheme="minorHAnsi"/>
        </w:rPr>
        <w:t xml:space="preserve">kohdistuu yhteiskuntaopin yleisten tavoitteiden saavuttamiseen moduulikohtaisia tavoitteita ja keskeisiä sisältöjä painottaen. </w:t>
      </w:r>
      <w:r w:rsidRPr="0023751F">
        <w:rPr>
          <w:rFonts w:cstheme="minorHAnsi"/>
          <w:bCs/>
        </w:rPr>
        <w:t>Oppimisprosessin</w:t>
      </w:r>
      <w:r w:rsidRPr="0023751F">
        <w:rPr>
          <w:rFonts w:cstheme="minorHAnsi"/>
        </w:rPr>
        <w:t xml:space="preserve"> </w:t>
      </w:r>
      <w:r w:rsidRPr="0023751F">
        <w:rPr>
          <w:rFonts w:cstheme="minorHAnsi"/>
          <w:bCs/>
        </w:rPr>
        <w:t xml:space="preserve">aikana </w:t>
      </w:r>
      <w:r w:rsidRPr="0023751F">
        <w:rPr>
          <w:rFonts w:cstheme="minorHAnsi"/>
        </w:rPr>
        <w:t>annettu arviointipalaute tukee opiskelijaa tulemaan tietoiseksi oppimisestaan ja osaamisestaan sekä kehittämään omia työskentelytapojaan yhteiskunnalliselle ajattelulle ominaisten tietojen ja taitojen saavuttamiseksi.</w:t>
      </w:r>
    </w:p>
    <w:p w14:paraId="14AAFC8E" w14:textId="77777777" w:rsidR="00397E4D" w:rsidRPr="0023751F" w:rsidRDefault="00397E4D" w:rsidP="00397E4D">
      <w:pPr>
        <w:spacing w:after="0" w:line="276" w:lineRule="auto"/>
        <w:contextualSpacing/>
        <w:rPr>
          <w:rFonts w:cstheme="minorHAnsi"/>
          <w:bCs/>
        </w:rPr>
      </w:pPr>
    </w:p>
    <w:p w14:paraId="7EA7A089" w14:textId="77777777" w:rsidR="00397E4D" w:rsidRPr="0023751F" w:rsidRDefault="00397E4D" w:rsidP="00397E4D">
      <w:pPr>
        <w:spacing w:after="0" w:line="276" w:lineRule="auto"/>
        <w:contextualSpacing/>
        <w:rPr>
          <w:rFonts w:cstheme="minorHAnsi"/>
        </w:rPr>
      </w:pPr>
      <w:r w:rsidRPr="0023751F">
        <w:rPr>
          <w:rFonts w:cstheme="minorHAnsi"/>
          <w:bCs/>
        </w:rPr>
        <w:t xml:space="preserve">Yhteiskuntaopin </w:t>
      </w:r>
      <w:r w:rsidRPr="0023751F">
        <w:rPr>
          <w:rFonts w:cstheme="minorHAnsi"/>
        </w:rPr>
        <w:t xml:space="preserve">arvioinnin keskeisiä kohteita ovat yhteiskunnalliselle ajattelulle ja toiminnalle keskeisten tietojen ja taitojen hallinta: taito ymmärtää yhteiskuntaa koskevan tiedon rakentumisen periaatteita, yhteiskunnan ja talouden ilmiöitä sekä niiden syitä ja vaikutuksia sekä arvioida kriittisesti yhteiskuntaa ja taloutta sekä niiden kehitystä koskevia tulkintoja ja ratkaisuvaihtoehtoja. </w:t>
      </w:r>
    </w:p>
    <w:p w14:paraId="7FC69683" w14:textId="77777777" w:rsidR="00397E4D" w:rsidRPr="0023751F" w:rsidRDefault="00397E4D" w:rsidP="00397E4D">
      <w:pPr>
        <w:spacing w:after="0" w:line="276" w:lineRule="auto"/>
        <w:contextualSpacing/>
        <w:rPr>
          <w:rFonts w:cstheme="minorHAnsi"/>
          <w:bCs/>
        </w:rPr>
      </w:pPr>
    </w:p>
    <w:p w14:paraId="00890B6A" w14:textId="77777777" w:rsidR="00397E4D" w:rsidRPr="0023751F" w:rsidRDefault="00397E4D" w:rsidP="00397E4D">
      <w:pPr>
        <w:spacing w:after="0" w:line="276" w:lineRule="auto"/>
        <w:contextualSpacing/>
        <w:rPr>
          <w:rFonts w:cstheme="minorHAnsi"/>
        </w:rPr>
      </w:pPr>
      <w:r w:rsidRPr="0023751F">
        <w:rPr>
          <w:rFonts w:cstheme="minorHAnsi"/>
          <w:bCs/>
        </w:rPr>
        <w:t xml:space="preserve">Arviointi </w:t>
      </w:r>
      <w:r w:rsidRPr="0023751F">
        <w:rPr>
          <w:rFonts w:cstheme="minorHAnsi"/>
        </w:rPr>
        <w:t xml:space="preserve">kohdistuu yhteiskunnallisen tiedon käsittelyn taitoihin, kuten taitoon hakea tietoa erilaisista lähteistä, erotella olennainen tieto </w:t>
      </w:r>
      <w:r w:rsidRPr="0023751F">
        <w:rPr>
          <w:rFonts w:cstheme="minorHAnsi"/>
          <w:bCs/>
        </w:rPr>
        <w:t>epäolennaisesta</w:t>
      </w:r>
      <w:r w:rsidRPr="0023751F">
        <w:rPr>
          <w:rFonts w:cstheme="minorHAnsi"/>
        </w:rPr>
        <w:t xml:space="preserve"> sekä käyttää sitä perustellun mielipiteen muodostamisen välineenä. </w:t>
      </w:r>
      <w:r w:rsidRPr="0023751F">
        <w:rPr>
          <w:rFonts w:cstheme="minorHAnsi"/>
          <w:bCs/>
        </w:rPr>
        <w:t>Arvioinnissa otetaan huomioon</w:t>
      </w:r>
      <w:r w:rsidRPr="0023751F">
        <w:rPr>
          <w:rFonts w:cstheme="minorHAnsi"/>
        </w:rPr>
        <w:t xml:space="preserve"> taidot hankkia, ymmärtää, analysoida, arvioida ja soveltaa yhteiskunnallista tietoa, muodostaa siitä jäsentyneitä kokonaisuuksia sekä </w:t>
      </w:r>
      <w:r w:rsidRPr="0023751F">
        <w:rPr>
          <w:rFonts w:cstheme="minorHAnsi"/>
        </w:rPr>
        <w:lastRenderedPageBreak/>
        <w:t xml:space="preserve">tuottaa oppiaineelle ominaista asiatekstiä. </w:t>
      </w:r>
      <w:r w:rsidRPr="0023751F">
        <w:rPr>
          <w:rFonts w:cstheme="minorHAnsi"/>
          <w:bCs/>
        </w:rPr>
        <w:t xml:space="preserve">Arviointi </w:t>
      </w:r>
      <w:r w:rsidRPr="0023751F">
        <w:rPr>
          <w:rFonts w:cstheme="minorHAnsi"/>
        </w:rPr>
        <w:t>perustuu monipuoliseen osaamisen näyttöön sekä opiskelijan kykyyn soveltaa oppimaansa.</w:t>
      </w:r>
    </w:p>
    <w:p w14:paraId="2487A3AC" w14:textId="77777777" w:rsidR="00397E4D" w:rsidRPr="0023751F" w:rsidRDefault="00397E4D" w:rsidP="00397E4D">
      <w:pPr>
        <w:spacing w:after="0" w:line="276" w:lineRule="auto"/>
        <w:contextualSpacing/>
        <w:rPr>
          <w:rFonts w:cstheme="minorHAnsi"/>
        </w:rPr>
      </w:pPr>
    </w:p>
    <w:p w14:paraId="029EBFE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F33B0CF" w14:textId="77777777" w:rsidR="00397E4D" w:rsidRPr="0023751F" w:rsidRDefault="00397E4D" w:rsidP="00397E4D">
      <w:pPr>
        <w:spacing w:after="0" w:line="276" w:lineRule="auto"/>
        <w:contextualSpacing/>
        <w:rPr>
          <w:rFonts w:cstheme="minorHAnsi"/>
          <w:b/>
        </w:rPr>
      </w:pPr>
    </w:p>
    <w:p w14:paraId="1D12A86B" w14:textId="77777777" w:rsidR="00397E4D" w:rsidRPr="0023751F" w:rsidRDefault="00397E4D" w:rsidP="00397E4D">
      <w:pPr>
        <w:spacing w:after="0" w:line="276" w:lineRule="auto"/>
        <w:contextualSpacing/>
        <w:rPr>
          <w:rFonts w:cstheme="minorHAnsi"/>
          <w:b/>
        </w:rPr>
      </w:pPr>
      <w:r w:rsidRPr="0023751F">
        <w:rPr>
          <w:rFonts w:cstheme="minorHAnsi"/>
          <w:b/>
          <w:color w:val="0070C0"/>
        </w:rPr>
        <w:t>YH1 Suomalainen yhteiskunta (2 op)</w:t>
      </w:r>
    </w:p>
    <w:p w14:paraId="6FD3CDF9" w14:textId="77777777" w:rsidR="00397E4D" w:rsidRPr="0023751F" w:rsidRDefault="00397E4D" w:rsidP="00397E4D">
      <w:pPr>
        <w:spacing w:after="0" w:line="276" w:lineRule="auto"/>
        <w:contextualSpacing/>
        <w:rPr>
          <w:rFonts w:cstheme="minorHAnsi"/>
        </w:rPr>
      </w:pPr>
    </w:p>
    <w:p w14:paraId="2B91BB63" w14:textId="77777777" w:rsidR="00397E4D" w:rsidRPr="0023751F" w:rsidRDefault="00397E4D" w:rsidP="00397E4D">
      <w:pPr>
        <w:spacing w:after="0" w:line="276" w:lineRule="auto"/>
        <w:contextualSpacing/>
        <w:rPr>
          <w:rFonts w:cstheme="minorHAnsi"/>
        </w:rPr>
      </w:pPr>
      <w:r w:rsidRPr="0023751F">
        <w:rPr>
          <w:rFonts w:cstheme="minorHAnsi"/>
        </w:rPr>
        <w:t>Moduuli perehdyttää valtiollisiin ja yhteiskunnallisiin järjestelmiin ja niissä vaikuttamiseen. Moduuli keskittyy suomalaisen yhteiskunnan analyysiin valtio-opin, sosiaalipolitiikan ja sosiologian käsitteistöä ja teorioita hyödyntäen. Keskeisiä näkökulmia ovat demokratia, ihmisoikeudet, yhteiskunnan perusrakenteiden kehitys, valta sekä vaikuttaminen aktiivista ja osallistuvaa kansalaisuutta korostaen.</w:t>
      </w:r>
    </w:p>
    <w:p w14:paraId="10CE92D2" w14:textId="77777777" w:rsidR="00397E4D" w:rsidRPr="0023751F" w:rsidRDefault="00397E4D" w:rsidP="00397E4D">
      <w:pPr>
        <w:spacing w:after="0" w:line="276" w:lineRule="auto"/>
        <w:contextualSpacing/>
        <w:rPr>
          <w:rFonts w:cstheme="minorHAnsi"/>
          <w:i/>
        </w:rPr>
      </w:pPr>
    </w:p>
    <w:p w14:paraId="5FE32B3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8FD241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25F252F" w14:textId="77777777" w:rsidR="00397E4D" w:rsidRPr="0023751F" w:rsidRDefault="00397E4D" w:rsidP="00397E4D">
      <w:pPr>
        <w:numPr>
          <w:ilvl w:val="0"/>
          <w:numId w:val="224"/>
        </w:numPr>
        <w:spacing w:after="0" w:line="276" w:lineRule="auto"/>
        <w:ind w:left="720"/>
        <w:contextualSpacing/>
        <w:rPr>
          <w:rFonts w:cstheme="minorHAnsi"/>
        </w:rPr>
      </w:pPr>
      <w:r w:rsidRPr="0023751F">
        <w:rPr>
          <w:rFonts w:cstheme="minorHAnsi"/>
        </w:rPr>
        <w:t>osaa lukea ja tuottaa oppiaineelle ominaista asiatekstiä</w:t>
      </w:r>
    </w:p>
    <w:p w14:paraId="67223BD6" w14:textId="77777777" w:rsidR="00397E4D" w:rsidRPr="0023751F" w:rsidRDefault="00397E4D" w:rsidP="00397E4D">
      <w:pPr>
        <w:numPr>
          <w:ilvl w:val="0"/>
          <w:numId w:val="224"/>
        </w:numPr>
        <w:spacing w:after="0" w:line="276" w:lineRule="auto"/>
        <w:ind w:left="720"/>
        <w:contextualSpacing/>
        <w:rPr>
          <w:rFonts w:cstheme="minorHAnsi"/>
          <w:strike/>
        </w:rPr>
      </w:pPr>
      <w:r w:rsidRPr="0023751F">
        <w:rPr>
          <w:rFonts w:cstheme="minorHAnsi"/>
        </w:rPr>
        <w:t>ymmärtää suomalaisen yhteiskuntarakenteen perusteet</w:t>
      </w:r>
    </w:p>
    <w:p w14:paraId="275E70B0" w14:textId="77777777" w:rsidR="00397E4D" w:rsidRPr="0023751F" w:rsidRDefault="00397E4D" w:rsidP="00397E4D">
      <w:pPr>
        <w:numPr>
          <w:ilvl w:val="0"/>
          <w:numId w:val="210"/>
        </w:numPr>
        <w:spacing w:after="0" w:line="276" w:lineRule="auto"/>
        <w:ind w:left="720"/>
        <w:contextualSpacing/>
        <w:rPr>
          <w:rFonts w:cstheme="minorHAnsi"/>
        </w:rPr>
      </w:pPr>
      <w:r w:rsidRPr="0023751F">
        <w:rPr>
          <w:rFonts w:cstheme="minorHAnsi"/>
        </w:rPr>
        <w:t>tuntee kansalaisen perusoikeudet ja vaikuttamiskeinot ja -mahdollisuudet, osaa toimia aktiivisena kansalaisena sekä kiinnostuu yhteiskunnallisesta osallistumisesta</w:t>
      </w:r>
    </w:p>
    <w:p w14:paraId="6D15D1A6" w14:textId="77777777" w:rsidR="00397E4D" w:rsidRPr="0023751F" w:rsidRDefault="00397E4D" w:rsidP="00397E4D">
      <w:pPr>
        <w:numPr>
          <w:ilvl w:val="0"/>
          <w:numId w:val="218"/>
        </w:numPr>
        <w:spacing w:after="0" w:line="276" w:lineRule="auto"/>
        <w:ind w:left="720"/>
        <w:contextualSpacing/>
        <w:rPr>
          <w:rFonts w:cstheme="minorHAnsi"/>
        </w:rPr>
      </w:pPr>
      <w:r w:rsidRPr="0023751F">
        <w:rPr>
          <w:rFonts w:cstheme="minorHAnsi"/>
        </w:rPr>
        <w:t>tuntee hyvinvointivaltion ja oikeusvaltion perusteet ja pystyy vertailemaan erilaisia hyvinvointimalleja Pohjoismaissa, Euroopassa ja muualla maailmassa</w:t>
      </w:r>
    </w:p>
    <w:p w14:paraId="7918B29B" w14:textId="77777777" w:rsidR="00397E4D" w:rsidRPr="0023751F" w:rsidRDefault="00397E4D" w:rsidP="00397E4D">
      <w:pPr>
        <w:numPr>
          <w:ilvl w:val="0"/>
          <w:numId w:val="218"/>
        </w:numPr>
        <w:spacing w:after="0" w:line="276" w:lineRule="auto"/>
        <w:ind w:left="720"/>
        <w:contextualSpacing/>
        <w:rPr>
          <w:rFonts w:cstheme="minorHAnsi"/>
        </w:rPr>
      </w:pPr>
      <w:r w:rsidRPr="0023751F">
        <w:rPr>
          <w:rFonts w:cstheme="minorHAnsi"/>
        </w:rPr>
        <w:t>osaa tarkastella ja arvioida median välityksellä tapahtuvaa yhteiskunnallista vaikuttamista</w:t>
      </w:r>
    </w:p>
    <w:p w14:paraId="4388D454" w14:textId="77777777" w:rsidR="00397E4D" w:rsidRPr="0023751F" w:rsidRDefault="00397E4D" w:rsidP="00397E4D">
      <w:pPr>
        <w:numPr>
          <w:ilvl w:val="0"/>
          <w:numId w:val="218"/>
        </w:numPr>
        <w:spacing w:after="0" w:line="276" w:lineRule="auto"/>
        <w:ind w:left="720"/>
        <w:contextualSpacing/>
        <w:rPr>
          <w:rFonts w:cstheme="minorHAnsi"/>
        </w:rPr>
      </w:pPr>
      <w:r w:rsidRPr="0023751F">
        <w:rPr>
          <w:rFonts w:cstheme="minorHAnsi"/>
        </w:rPr>
        <w:t>pystyy tarkastelemaan demokratian mahdollisuuksia ja haasteita analyyttisesti erilaisista näkökulmista</w:t>
      </w:r>
    </w:p>
    <w:p w14:paraId="73466345" w14:textId="77777777" w:rsidR="00397E4D" w:rsidRPr="0023751F" w:rsidRDefault="00397E4D" w:rsidP="00397E4D">
      <w:pPr>
        <w:numPr>
          <w:ilvl w:val="0"/>
          <w:numId w:val="218"/>
        </w:numPr>
        <w:spacing w:after="0" w:line="276" w:lineRule="auto"/>
        <w:ind w:left="720"/>
        <w:contextualSpacing/>
        <w:rPr>
          <w:rFonts w:cstheme="minorHAnsi"/>
        </w:rPr>
      </w:pPr>
      <w:r w:rsidRPr="0023751F">
        <w:rPr>
          <w:rFonts w:cstheme="minorHAnsi"/>
        </w:rPr>
        <w:t>osaa arvioida kriittisesti yhteiskunnallista tietoa ja yhteiskunnallisten päätösten perusteita paikallisella ja valtiollisella tasolla sekä niiden vaikutuksia eri väestöryhmien ja yhteiskunnallisten toimijoiden kannalta</w:t>
      </w:r>
    </w:p>
    <w:p w14:paraId="6E5B3637" w14:textId="77777777" w:rsidR="00397E4D" w:rsidRPr="0023751F" w:rsidRDefault="00397E4D" w:rsidP="00397E4D">
      <w:pPr>
        <w:numPr>
          <w:ilvl w:val="0"/>
          <w:numId w:val="218"/>
        </w:numPr>
        <w:spacing w:after="0" w:line="276" w:lineRule="auto"/>
        <w:ind w:left="720"/>
        <w:contextualSpacing/>
        <w:rPr>
          <w:rFonts w:cstheme="minorHAnsi"/>
        </w:rPr>
      </w:pPr>
      <w:r w:rsidRPr="0023751F">
        <w:rPr>
          <w:rFonts w:cstheme="minorHAnsi"/>
        </w:rPr>
        <w:t>osaa suunnitella tarkoituksenmukaisia keinoja käyttävää poliittista kansalaisvaikuttamista paikallisten, kansallisten ja kansainvälisten kysymysten ratkaisemisessa.</w:t>
      </w:r>
    </w:p>
    <w:p w14:paraId="3C3BC867" w14:textId="77777777" w:rsidR="00397E4D" w:rsidRPr="0023751F" w:rsidRDefault="00397E4D" w:rsidP="00397E4D">
      <w:pPr>
        <w:spacing w:after="0" w:line="276" w:lineRule="auto"/>
        <w:contextualSpacing/>
        <w:rPr>
          <w:rFonts w:cstheme="minorHAnsi"/>
        </w:rPr>
      </w:pPr>
    </w:p>
    <w:p w14:paraId="5C83EAF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BD9CD83" w14:textId="77777777" w:rsidR="00397E4D" w:rsidRPr="0023751F" w:rsidRDefault="00397E4D" w:rsidP="00397E4D">
      <w:pPr>
        <w:spacing w:after="0" w:line="276" w:lineRule="auto"/>
        <w:contextualSpacing/>
        <w:rPr>
          <w:rFonts w:cstheme="minorHAnsi"/>
          <w:i/>
        </w:rPr>
      </w:pPr>
    </w:p>
    <w:p w14:paraId="7DADF4E0" w14:textId="77777777" w:rsidR="00397E4D" w:rsidRPr="0023751F" w:rsidRDefault="00397E4D" w:rsidP="00397E4D">
      <w:pPr>
        <w:spacing w:after="0" w:line="276" w:lineRule="auto"/>
        <w:contextualSpacing/>
        <w:rPr>
          <w:rFonts w:cstheme="minorHAnsi"/>
        </w:rPr>
      </w:pPr>
      <w:r w:rsidRPr="0023751F">
        <w:rPr>
          <w:rFonts w:cstheme="minorHAnsi"/>
        </w:rPr>
        <w:t>Suomen yhteiskunnan rakenne</w:t>
      </w:r>
    </w:p>
    <w:p w14:paraId="159830DC" w14:textId="77777777" w:rsidR="00397E4D" w:rsidRPr="0023751F" w:rsidRDefault="00397E4D" w:rsidP="00397E4D">
      <w:pPr>
        <w:numPr>
          <w:ilvl w:val="0"/>
          <w:numId w:val="211"/>
        </w:numPr>
        <w:spacing w:after="0" w:line="276" w:lineRule="auto"/>
        <w:contextualSpacing/>
        <w:rPr>
          <w:rFonts w:cstheme="minorHAnsi"/>
        </w:rPr>
      </w:pPr>
      <w:r w:rsidRPr="0023751F">
        <w:rPr>
          <w:rFonts w:cstheme="minorHAnsi"/>
        </w:rPr>
        <w:t>Suomen väestön demografinen ja sosiaalinen rakenne</w:t>
      </w:r>
    </w:p>
    <w:p w14:paraId="0A972897" w14:textId="77777777" w:rsidR="00397E4D" w:rsidRPr="0023751F" w:rsidRDefault="00397E4D" w:rsidP="00397E4D">
      <w:pPr>
        <w:numPr>
          <w:ilvl w:val="0"/>
          <w:numId w:val="211"/>
        </w:numPr>
        <w:spacing w:after="0" w:line="276" w:lineRule="auto"/>
        <w:contextualSpacing/>
        <w:rPr>
          <w:rFonts w:cstheme="minorHAnsi"/>
        </w:rPr>
      </w:pPr>
      <w:r w:rsidRPr="0023751F">
        <w:rPr>
          <w:rFonts w:cstheme="minorHAnsi"/>
        </w:rPr>
        <w:t>väestörakenteen muutoksiin vaikuttavat tekijät</w:t>
      </w:r>
    </w:p>
    <w:p w14:paraId="63FCD2F7" w14:textId="77777777" w:rsidR="00397E4D" w:rsidRPr="0023751F" w:rsidRDefault="00397E4D" w:rsidP="00397E4D">
      <w:pPr>
        <w:spacing w:after="0" w:line="276" w:lineRule="auto"/>
        <w:contextualSpacing/>
        <w:rPr>
          <w:rFonts w:cstheme="minorHAnsi"/>
        </w:rPr>
      </w:pPr>
    </w:p>
    <w:p w14:paraId="75362AB7" w14:textId="77777777" w:rsidR="00397E4D" w:rsidRPr="0023751F" w:rsidRDefault="00397E4D" w:rsidP="00397E4D">
      <w:pPr>
        <w:spacing w:after="0" w:line="276" w:lineRule="auto"/>
        <w:contextualSpacing/>
        <w:rPr>
          <w:rFonts w:cstheme="minorHAnsi"/>
        </w:rPr>
      </w:pPr>
      <w:r w:rsidRPr="0023751F">
        <w:rPr>
          <w:rFonts w:cstheme="minorHAnsi"/>
        </w:rPr>
        <w:t xml:space="preserve">Demokratia ja oikeusvaltio  </w:t>
      </w:r>
    </w:p>
    <w:p w14:paraId="3A119848" w14:textId="77777777" w:rsidR="00397E4D" w:rsidRPr="0023751F" w:rsidRDefault="00397E4D" w:rsidP="00397E4D">
      <w:pPr>
        <w:numPr>
          <w:ilvl w:val="0"/>
          <w:numId w:val="219"/>
        </w:numPr>
        <w:spacing w:after="0" w:line="276" w:lineRule="auto"/>
        <w:contextualSpacing/>
        <w:rPr>
          <w:rFonts w:cstheme="minorHAnsi"/>
        </w:rPr>
      </w:pPr>
      <w:r w:rsidRPr="0023751F">
        <w:rPr>
          <w:rFonts w:cstheme="minorHAnsi"/>
        </w:rPr>
        <w:t>ihmisoikeudet, kansalaisen perusoikeudet ja velvollisuudet</w:t>
      </w:r>
    </w:p>
    <w:p w14:paraId="500BC7EA" w14:textId="77777777" w:rsidR="00397E4D" w:rsidRPr="0023751F" w:rsidRDefault="00397E4D" w:rsidP="00397E4D">
      <w:pPr>
        <w:numPr>
          <w:ilvl w:val="0"/>
          <w:numId w:val="219"/>
        </w:numPr>
        <w:spacing w:after="0" w:line="276" w:lineRule="auto"/>
        <w:contextualSpacing/>
        <w:rPr>
          <w:rFonts w:cstheme="minorHAnsi"/>
        </w:rPr>
      </w:pPr>
      <w:r w:rsidRPr="0023751F">
        <w:rPr>
          <w:rFonts w:cstheme="minorHAnsi"/>
        </w:rPr>
        <w:t>oikeuslaitos sekä tuomio- ja järjestysvalta</w:t>
      </w:r>
    </w:p>
    <w:p w14:paraId="6F0139F7" w14:textId="77777777" w:rsidR="00397E4D" w:rsidRPr="0023751F" w:rsidRDefault="00397E4D" w:rsidP="00397E4D">
      <w:pPr>
        <w:spacing w:after="0" w:line="276" w:lineRule="auto"/>
        <w:contextualSpacing/>
        <w:rPr>
          <w:rFonts w:cstheme="minorHAnsi"/>
        </w:rPr>
      </w:pPr>
    </w:p>
    <w:p w14:paraId="1D19B065" w14:textId="77777777" w:rsidR="00397E4D" w:rsidRPr="0023751F" w:rsidRDefault="00397E4D" w:rsidP="00397E4D">
      <w:pPr>
        <w:spacing w:after="0" w:line="276" w:lineRule="auto"/>
        <w:contextualSpacing/>
        <w:rPr>
          <w:rFonts w:cstheme="minorHAnsi"/>
        </w:rPr>
      </w:pPr>
      <w:r w:rsidRPr="0023751F">
        <w:rPr>
          <w:rFonts w:cstheme="minorHAnsi"/>
        </w:rPr>
        <w:t>Hyvinvointi ja tasa-arvo</w:t>
      </w:r>
    </w:p>
    <w:p w14:paraId="7D90C950" w14:textId="77777777" w:rsidR="00397E4D" w:rsidRPr="0023751F" w:rsidRDefault="00397E4D" w:rsidP="00397E4D">
      <w:pPr>
        <w:numPr>
          <w:ilvl w:val="0"/>
          <w:numId w:val="213"/>
        </w:numPr>
        <w:spacing w:after="0" w:line="276" w:lineRule="auto"/>
        <w:ind w:left="720"/>
        <w:contextualSpacing/>
        <w:rPr>
          <w:rFonts w:cstheme="minorHAnsi"/>
        </w:rPr>
      </w:pPr>
      <w:r w:rsidRPr="0023751F">
        <w:rPr>
          <w:rFonts w:cstheme="minorHAnsi"/>
        </w:rPr>
        <w:t>yhteiskunnallinen tasa-arvo, yhdenvertaisuus ja oikeudenmukaisuus</w:t>
      </w:r>
    </w:p>
    <w:p w14:paraId="3687EBDD" w14:textId="77777777" w:rsidR="00397E4D" w:rsidRPr="0023751F" w:rsidRDefault="00397E4D" w:rsidP="00397E4D">
      <w:pPr>
        <w:numPr>
          <w:ilvl w:val="0"/>
          <w:numId w:val="213"/>
        </w:numPr>
        <w:spacing w:after="0" w:line="276" w:lineRule="auto"/>
        <w:ind w:left="720"/>
        <w:contextualSpacing/>
        <w:rPr>
          <w:rFonts w:cstheme="minorHAnsi"/>
        </w:rPr>
      </w:pPr>
      <w:r w:rsidRPr="0023751F">
        <w:rPr>
          <w:rFonts w:cstheme="minorHAnsi"/>
        </w:rPr>
        <w:t>pohjoismaisen hyvinvointivaltion tehtävät, edut ja haasteet</w:t>
      </w:r>
    </w:p>
    <w:p w14:paraId="1770430C" w14:textId="77777777" w:rsidR="00397E4D" w:rsidRPr="0023751F" w:rsidRDefault="00397E4D" w:rsidP="00397E4D">
      <w:pPr>
        <w:spacing w:after="0" w:line="276" w:lineRule="auto"/>
        <w:contextualSpacing/>
        <w:rPr>
          <w:rFonts w:cstheme="minorHAnsi"/>
        </w:rPr>
      </w:pPr>
    </w:p>
    <w:p w14:paraId="48C8DAF5" w14:textId="77777777" w:rsidR="00397E4D" w:rsidRPr="0023751F" w:rsidRDefault="00397E4D" w:rsidP="00397E4D">
      <w:pPr>
        <w:spacing w:after="0" w:line="276" w:lineRule="auto"/>
        <w:contextualSpacing/>
        <w:rPr>
          <w:rFonts w:cstheme="minorHAnsi"/>
        </w:rPr>
      </w:pPr>
      <w:r w:rsidRPr="0023751F">
        <w:rPr>
          <w:rFonts w:cstheme="minorHAnsi"/>
        </w:rPr>
        <w:lastRenderedPageBreak/>
        <w:t>Valta, osallistuminen ja vaikuttaminen</w:t>
      </w:r>
    </w:p>
    <w:p w14:paraId="5C84BA4D" w14:textId="77777777" w:rsidR="00397E4D" w:rsidRPr="0023751F" w:rsidRDefault="00397E4D" w:rsidP="00397E4D">
      <w:pPr>
        <w:numPr>
          <w:ilvl w:val="0"/>
          <w:numId w:val="212"/>
        </w:numPr>
        <w:spacing w:after="0" w:line="276" w:lineRule="auto"/>
        <w:contextualSpacing/>
        <w:rPr>
          <w:rFonts w:cstheme="minorHAnsi"/>
        </w:rPr>
      </w:pPr>
      <w:r w:rsidRPr="0023751F">
        <w:rPr>
          <w:rFonts w:cstheme="minorHAnsi"/>
        </w:rPr>
        <w:t>yhteiskunnallisen vallankäytön muodot, demokraattinen päätöksenteko ja suomalainen sopimusyhteiskunta</w:t>
      </w:r>
    </w:p>
    <w:p w14:paraId="6AEBF8E2" w14:textId="77777777" w:rsidR="00397E4D" w:rsidRPr="0023751F" w:rsidRDefault="00397E4D" w:rsidP="00397E4D">
      <w:pPr>
        <w:numPr>
          <w:ilvl w:val="0"/>
          <w:numId w:val="212"/>
        </w:numPr>
        <w:spacing w:after="0" w:line="276" w:lineRule="auto"/>
        <w:contextualSpacing/>
        <w:rPr>
          <w:rFonts w:cstheme="minorHAnsi"/>
        </w:rPr>
      </w:pPr>
      <w:r w:rsidRPr="0023751F">
        <w:rPr>
          <w:rFonts w:cstheme="minorHAnsi"/>
        </w:rPr>
        <w:t>kansalaisen vaikuttamiskeinot ja aktiivisen kansalaisuuden merkitys</w:t>
      </w:r>
    </w:p>
    <w:p w14:paraId="79B7D8EE" w14:textId="77777777" w:rsidR="00397E4D" w:rsidRPr="0023751F" w:rsidRDefault="00397E4D" w:rsidP="00397E4D">
      <w:pPr>
        <w:numPr>
          <w:ilvl w:val="0"/>
          <w:numId w:val="212"/>
        </w:numPr>
        <w:spacing w:after="0" w:line="276" w:lineRule="auto"/>
        <w:contextualSpacing/>
        <w:rPr>
          <w:rFonts w:cstheme="minorHAnsi"/>
        </w:rPr>
      </w:pPr>
      <w:r w:rsidRPr="0023751F">
        <w:rPr>
          <w:rFonts w:cstheme="minorHAnsi"/>
        </w:rPr>
        <w:t xml:space="preserve">Suomen paikallinen ja valtiollinen päätöksentekojärjestelmä </w:t>
      </w:r>
    </w:p>
    <w:p w14:paraId="1D0A12C8" w14:textId="77777777" w:rsidR="00397E4D" w:rsidRPr="0023751F" w:rsidRDefault="00397E4D" w:rsidP="00397E4D">
      <w:pPr>
        <w:numPr>
          <w:ilvl w:val="0"/>
          <w:numId w:val="212"/>
        </w:numPr>
        <w:spacing w:after="0" w:line="276" w:lineRule="auto"/>
        <w:contextualSpacing/>
        <w:rPr>
          <w:rFonts w:cstheme="minorHAnsi"/>
        </w:rPr>
      </w:pPr>
      <w:r w:rsidRPr="0023751F">
        <w:rPr>
          <w:rFonts w:cstheme="minorHAnsi"/>
        </w:rPr>
        <w:t>median muuttuva merkitys ja mediavaikuttaminen</w:t>
      </w:r>
    </w:p>
    <w:p w14:paraId="267F40EC" w14:textId="77777777" w:rsidR="00397E4D" w:rsidRPr="0023751F" w:rsidRDefault="00397E4D" w:rsidP="00397E4D">
      <w:pPr>
        <w:spacing w:after="0" w:line="276" w:lineRule="auto"/>
        <w:contextualSpacing/>
        <w:rPr>
          <w:rFonts w:cstheme="minorHAnsi"/>
          <w:b/>
        </w:rPr>
      </w:pPr>
    </w:p>
    <w:p w14:paraId="7AEA7566" w14:textId="77777777" w:rsidR="00397E4D" w:rsidRPr="0023751F" w:rsidRDefault="00397E4D" w:rsidP="00397E4D">
      <w:pPr>
        <w:spacing w:after="0" w:line="276" w:lineRule="auto"/>
        <w:contextualSpacing/>
        <w:rPr>
          <w:rFonts w:cstheme="minorHAnsi"/>
          <w:b/>
        </w:rPr>
      </w:pPr>
      <w:r w:rsidRPr="0023751F">
        <w:rPr>
          <w:rFonts w:cstheme="minorHAnsi"/>
          <w:b/>
          <w:color w:val="0070C0"/>
        </w:rPr>
        <w:t xml:space="preserve">YH2 Taloustieto (2 op) </w:t>
      </w:r>
    </w:p>
    <w:p w14:paraId="0FA6B7D4" w14:textId="77777777" w:rsidR="00397E4D" w:rsidRPr="0023751F" w:rsidRDefault="00397E4D" w:rsidP="00397E4D">
      <w:pPr>
        <w:spacing w:after="0" w:line="276" w:lineRule="auto"/>
        <w:contextualSpacing/>
        <w:rPr>
          <w:rFonts w:cstheme="minorHAnsi"/>
        </w:rPr>
      </w:pPr>
    </w:p>
    <w:p w14:paraId="09E6F78B" w14:textId="77777777" w:rsidR="00397E4D" w:rsidRPr="0023751F" w:rsidRDefault="00397E4D" w:rsidP="00397E4D">
      <w:pPr>
        <w:spacing w:after="0" w:line="276" w:lineRule="auto"/>
        <w:contextualSpacing/>
        <w:rPr>
          <w:rFonts w:cstheme="minorHAnsi"/>
        </w:rPr>
      </w:pPr>
      <w:r w:rsidRPr="0023751F">
        <w:rPr>
          <w:rFonts w:cstheme="minorHAnsi"/>
        </w:rPr>
        <w:t xml:space="preserve">Taloustieteisiin pohjautuva moduuli johdattaa ymmärtämään talouden toimintaperiaatteita ja ajankohtaista talouspoliittista keskustelua. Moduulissa käsitellään mikro- ja makrotalouden kysymyksiä kotitalouksien, yritysten ja julkisen talouden näkökulmista. Moduulissa perehdytään talouden ja politiikan kytköksiin sekä työnteon ja yrittämisen merkitykseen hyvinvointivaltion rahoittamisessa. Lisäksi tarkastellaan talouden ja ympäristön suhdetta kestävän kehityksen näkökulmasta. </w:t>
      </w:r>
    </w:p>
    <w:p w14:paraId="7CB33375" w14:textId="77777777" w:rsidR="00397E4D" w:rsidRPr="0023751F" w:rsidRDefault="00397E4D" w:rsidP="00397E4D">
      <w:pPr>
        <w:spacing w:after="0" w:line="276" w:lineRule="auto"/>
        <w:contextualSpacing/>
        <w:rPr>
          <w:rFonts w:cstheme="minorHAnsi"/>
          <w:i/>
        </w:rPr>
      </w:pPr>
    </w:p>
    <w:p w14:paraId="01CA16E7"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0DD581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689185E" w14:textId="77777777" w:rsidR="00397E4D" w:rsidRPr="0023751F" w:rsidRDefault="00397E4D" w:rsidP="00397E4D">
      <w:pPr>
        <w:numPr>
          <w:ilvl w:val="0"/>
          <w:numId w:val="214"/>
        </w:numPr>
        <w:spacing w:after="0" w:line="276" w:lineRule="auto"/>
        <w:contextualSpacing/>
        <w:rPr>
          <w:rFonts w:cstheme="minorHAnsi"/>
        </w:rPr>
      </w:pPr>
      <w:r w:rsidRPr="0023751F">
        <w:rPr>
          <w:rFonts w:cstheme="minorHAnsi"/>
        </w:rPr>
        <w:t>ymmärtää talouteen liittyviä uutisia ja kiinnostuu seuraamaan niitä</w:t>
      </w:r>
    </w:p>
    <w:p w14:paraId="5478867E" w14:textId="77777777" w:rsidR="00397E4D" w:rsidRPr="0023751F" w:rsidRDefault="00397E4D" w:rsidP="00397E4D">
      <w:pPr>
        <w:numPr>
          <w:ilvl w:val="0"/>
          <w:numId w:val="214"/>
        </w:numPr>
        <w:spacing w:after="0" w:line="276" w:lineRule="auto"/>
        <w:contextualSpacing/>
        <w:rPr>
          <w:rFonts w:cstheme="minorHAnsi"/>
        </w:rPr>
      </w:pPr>
      <w:r w:rsidRPr="0023751F">
        <w:rPr>
          <w:rFonts w:cstheme="minorHAnsi"/>
        </w:rPr>
        <w:t>tuntee kansantaloustieteen käsitteet ja peruslähtökohdat</w:t>
      </w:r>
    </w:p>
    <w:p w14:paraId="2ECC8064" w14:textId="77777777" w:rsidR="00397E4D" w:rsidRPr="0023751F" w:rsidRDefault="00397E4D" w:rsidP="00397E4D">
      <w:pPr>
        <w:numPr>
          <w:ilvl w:val="0"/>
          <w:numId w:val="214"/>
        </w:numPr>
        <w:spacing w:after="0" w:line="276" w:lineRule="auto"/>
        <w:contextualSpacing/>
        <w:rPr>
          <w:rFonts w:cstheme="minorHAnsi"/>
        </w:rPr>
      </w:pPr>
      <w:r w:rsidRPr="0023751F">
        <w:rPr>
          <w:rFonts w:cstheme="minorHAnsi"/>
        </w:rPr>
        <w:t>osaa tulkita talouteen liittyviä tilastoja ja kuvioita</w:t>
      </w:r>
    </w:p>
    <w:p w14:paraId="76665664" w14:textId="77777777" w:rsidR="00397E4D" w:rsidRPr="0023751F" w:rsidRDefault="00397E4D" w:rsidP="00397E4D">
      <w:pPr>
        <w:numPr>
          <w:ilvl w:val="0"/>
          <w:numId w:val="214"/>
        </w:numPr>
        <w:spacing w:after="0" w:line="276" w:lineRule="auto"/>
        <w:contextualSpacing/>
        <w:rPr>
          <w:rFonts w:cstheme="minorHAnsi"/>
        </w:rPr>
      </w:pPr>
      <w:r w:rsidRPr="0023751F">
        <w:rPr>
          <w:rFonts w:cstheme="minorHAnsi"/>
        </w:rPr>
        <w:t xml:space="preserve">ymmärtää työnteon ja yrittäjyyden merkityksen taloudessa ja yhteiskunnassa </w:t>
      </w:r>
    </w:p>
    <w:p w14:paraId="4F0D20E8" w14:textId="77777777" w:rsidR="00397E4D" w:rsidRPr="0023751F" w:rsidRDefault="00397E4D" w:rsidP="00397E4D">
      <w:pPr>
        <w:numPr>
          <w:ilvl w:val="0"/>
          <w:numId w:val="214"/>
        </w:numPr>
        <w:spacing w:after="0" w:line="276" w:lineRule="auto"/>
        <w:contextualSpacing/>
        <w:rPr>
          <w:rFonts w:cstheme="minorHAnsi"/>
        </w:rPr>
      </w:pPr>
      <w:r w:rsidRPr="0023751F">
        <w:rPr>
          <w:rFonts w:cstheme="minorHAnsi"/>
        </w:rPr>
        <w:t>osaa tehdä perusteltuja taloudellisia päätöksiä sekä hallita ja suunnitella omaa talouttaan</w:t>
      </w:r>
    </w:p>
    <w:p w14:paraId="45B43162" w14:textId="77777777" w:rsidR="00397E4D" w:rsidRPr="0023751F" w:rsidRDefault="00397E4D" w:rsidP="00397E4D">
      <w:pPr>
        <w:numPr>
          <w:ilvl w:val="0"/>
          <w:numId w:val="214"/>
        </w:numPr>
        <w:spacing w:after="0" w:line="276" w:lineRule="auto"/>
        <w:contextualSpacing/>
        <w:rPr>
          <w:rFonts w:cstheme="minorHAnsi"/>
        </w:rPr>
      </w:pPr>
      <w:r w:rsidRPr="0023751F">
        <w:rPr>
          <w:rFonts w:cstheme="minorHAnsi"/>
        </w:rPr>
        <w:t xml:space="preserve">osaa tarkastella taloudellisia kysymyksiä myös eettiseltä kannalta ymmärtäen Suomen kytkeytymisen globaaliin talouteen </w:t>
      </w:r>
    </w:p>
    <w:p w14:paraId="2CD752EC" w14:textId="77777777" w:rsidR="00397E4D" w:rsidRPr="0023751F" w:rsidRDefault="00397E4D" w:rsidP="00397E4D">
      <w:pPr>
        <w:numPr>
          <w:ilvl w:val="0"/>
          <w:numId w:val="214"/>
        </w:numPr>
        <w:spacing w:after="0" w:line="276" w:lineRule="auto"/>
        <w:contextualSpacing/>
        <w:rPr>
          <w:rFonts w:cstheme="minorHAnsi"/>
        </w:rPr>
      </w:pPr>
      <w:r w:rsidRPr="0023751F">
        <w:rPr>
          <w:rFonts w:cstheme="minorHAnsi"/>
        </w:rPr>
        <w:t xml:space="preserve">osaa arvioida kriittisesti taloutta koskevassa keskustelussa esitettyjä argumentteja sekä analysoida talouspoliittisten ratkaisujen erilaisia vaihtoehtoja, niiden taustoja ja vaikutuksia. </w:t>
      </w:r>
    </w:p>
    <w:p w14:paraId="5B94E4CD" w14:textId="77777777" w:rsidR="00397E4D" w:rsidRPr="0023751F" w:rsidRDefault="00397E4D" w:rsidP="00397E4D">
      <w:pPr>
        <w:spacing w:after="0" w:line="276" w:lineRule="auto"/>
        <w:ind w:left="720"/>
        <w:contextualSpacing/>
        <w:rPr>
          <w:rFonts w:cstheme="minorHAnsi"/>
        </w:rPr>
      </w:pPr>
    </w:p>
    <w:p w14:paraId="7A1A67B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20A7A47" w14:textId="77777777" w:rsidR="00397E4D" w:rsidRPr="0023751F" w:rsidRDefault="00397E4D" w:rsidP="00397E4D">
      <w:pPr>
        <w:spacing w:after="0" w:line="276" w:lineRule="auto"/>
        <w:contextualSpacing/>
        <w:rPr>
          <w:rFonts w:cstheme="minorHAnsi"/>
        </w:rPr>
      </w:pPr>
    </w:p>
    <w:p w14:paraId="4701CDAF" w14:textId="77777777" w:rsidR="00397E4D" w:rsidRPr="0023751F" w:rsidRDefault="00397E4D" w:rsidP="00397E4D">
      <w:pPr>
        <w:spacing w:after="0" w:line="276" w:lineRule="auto"/>
        <w:contextualSpacing/>
        <w:rPr>
          <w:rFonts w:cstheme="minorHAnsi"/>
        </w:rPr>
      </w:pPr>
      <w:r w:rsidRPr="0023751F">
        <w:rPr>
          <w:rFonts w:cstheme="minorHAnsi"/>
        </w:rPr>
        <w:t>Kansantalous ja sen toimijat</w:t>
      </w:r>
    </w:p>
    <w:p w14:paraId="2B3C8EE3" w14:textId="77777777" w:rsidR="00397E4D" w:rsidRPr="0023751F" w:rsidRDefault="00397E4D" w:rsidP="00397E4D">
      <w:pPr>
        <w:numPr>
          <w:ilvl w:val="0"/>
          <w:numId w:val="215"/>
        </w:numPr>
        <w:spacing w:after="0" w:line="276" w:lineRule="auto"/>
        <w:contextualSpacing/>
        <w:rPr>
          <w:rFonts w:cstheme="minorHAnsi"/>
        </w:rPr>
      </w:pPr>
      <w:r w:rsidRPr="0023751F">
        <w:rPr>
          <w:rFonts w:cstheme="minorHAnsi"/>
        </w:rPr>
        <w:t>talouden peruskäsitteet ja taloutta koskevan tiedon luonne ja muodostuminen</w:t>
      </w:r>
    </w:p>
    <w:p w14:paraId="4D426BE9" w14:textId="77777777" w:rsidR="00397E4D" w:rsidRPr="0023751F" w:rsidRDefault="00397E4D" w:rsidP="00397E4D">
      <w:pPr>
        <w:numPr>
          <w:ilvl w:val="0"/>
          <w:numId w:val="215"/>
        </w:numPr>
        <w:spacing w:after="0" w:line="276" w:lineRule="auto"/>
        <w:contextualSpacing/>
        <w:rPr>
          <w:rFonts w:cstheme="minorHAnsi"/>
        </w:rPr>
      </w:pPr>
      <w:r w:rsidRPr="0023751F">
        <w:rPr>
          <w:rFonts w:cstheme="minorHAnsi"/>
        </w:rPr>
        <w:t xml:space="preserve">kansantalouden kiertokulku sekä kotitalouksien, yritysten ja kansantalouden vuorovaikutus </w:t>
      </w:r>
    </w:p>
    <w:p w14:paraId="0832B47F" w14:textId="77777777" w:rsidR="00397E4D" w:rsidRPr="0023751F" w:rsidRDefault="00397E4D" w:rsidP="00397E4D">
      <w:pPr>
        <w:numPr>
          <w:ilvl w:val="0"/>
          <w:numId w:val="215"/>
        </w:numPr>
        <w:spacing w:after="0" w:line="276" w:lineRule="auto"/>
        <w:contextualSpacing/>
        <w:rPr>
          <w:rFonts w:cstheme="minorHAnsi"/>
        </w:rPr>
      </w:pPr>
      <w:r w:rsidRPr="0023751F">
        <w:rPr>
          <w:rFonts w:cstheme="minorHAnsi"/>
        </w:rPr>
        <w:t xml:space="preserve">oman talouden hoito: säästäminen, kuluttaminen ja velkaantuminen </w:t>
      </w:r>
    </w:p>
    <w:p w14:paraId="1C43205D" w14:textId="77777777" w:rsidR="00397E4D" w:rsidRPr="0023751F" w:rsidRDefault="00397E4D" w:rsidP="00397E4D">
      <w:pPr>
        <w:spacing w:after="0" w:line="276" w:lineRule="auto"/>
        <w:ind w:left="720"/>
        <w:contextualSpacing/>
        <w:rPr>
          <w:rFonts w:cstheme="minorHAnsi"/>
        </w:rPr>
      </w:pPr>
    </w:p>
    <w:p w14:paraId="563D5A6A" w14:textId="77777777" w:rsidR="00397E4D" w:rsidRPr="0023751F" w:rsidRDefault="00397E4D" w:rsidP="00397E4D">
      <w:pPr>
        <w:spacing w:after="0" w:line="276" w:lineRule="auto"/>
        <w:contextualSpacing/>
        <w:rPr>
          <w:rFonts w:cstheme="minorHAnsi"/>
        </w:rPr>
      </w:pPr>
      <w:r w:rsidRPr="0023751F">
        <w:rPr>
          <w:rFonts w:cstheme="minorHAnsi"/>
        </w:rPr>
        <w:t>Markkinat, suhdanteet ja talouselämä</w:t>
      </w:r>
    </w:p>
    <w:p w14:paraId="0AC26B0E" w14:textId="77777777" w:rsidR="00397E4D" w:rsidRPr="0023751F" w:rsidRDefault="00397E4D" w:rsidP="00397E4D">
      <w:pPr>
        <w:numPr>
          <w:ilvl w:val="0"/>
          <w:numId w:val="217"/>
        </w:numPr>
        <w:spacing w:after="0" w:line="276" w:lineRule="auto"/>
        <w:contextualSpacing/>
        <w:rPr>
          <w:rFonts w:cstheme="minorHAnsi"/>
        </w:rPr>
      </w:pPr>
      <w:r w:rsidRPr="0023751F">
        <w:rPr>
          <w:rFonts w:cstheme="minorHAnsi"/>
        </w:rPr>
        <w:t>vapaa kilpailu ja hinnanmuodostus markkinoilla</w:t>
      </w:r>
    </w:p>
    <w:p w14:paraId="5F91A3B1" w14:textId="77777777" w:rsidR="00397E4D" w:rsidRPr="0023751F" w:rsidRDefault="00397E4D" w:rsidP="00397E4D">
      <w:pPr>
        <w:numPr>
          <w:ilvl w:val="0"/>
          <w:numId w:val="217"/>
        </w:numPr>
        <w:spacing w:after="0" w:line="276" w:lineRule="auto"/>
        <w:contextualSpacing/>
        <w:rPr>
          <w:rFonts w:cstheme="minorHAnsi"/>
        </w:rPr>
      </w:pPr>
      <w:r w:rsidRPr="0023751F">
        <w:rPr>
          <w:rFonts w:cstheme="minorHAnsi"/>
        </w:rPr>
        <w:t>työ, yrittäjyys ja yritykset</w:t>
      </w:r>
    </w:p>
    <w:p w14:paraId="7141B290" w14:textId="77777777" w:rsidR="00397E4D" w:rsidRPr="0023751F" w:rsidRDefault="00397E4D" w:rsidP="00397E4D">
      <w:pPr>
        <w:numPr>
          <w:ilvl w:val="0"/>
          <w:numId w:val="217"/>
        </w:numPr>
        <w:spacing w:after="0" w:line="276" w:lineRule="auto"/>
        <w:contextualSpacing/>
        <w:rPr>
          <w:rFonts w:cstheme="minorHAnsi"/>
        </w:rPr>
      </w:pPr>
      <w:r w:rsidRPr="0023751F">
        <w:rPr>
          <w:rFonts w:cstheme="minorHAnsi"/>
        </w:rPr>
        <w:t>Suomi globaalin talouden osana</w:t>
      </w:r>
    </w:p>
    <w:p w14:paraId="006C226C" w14:textId="77777777" w:rsidR="00397E4D" w:rsidRPr="0023751F" w:rsidRDefault="00397E4D" w:rsidP="00397E4D">
      <w:pPr>
        <w:numPr>
          <w:ilvl w:val="0"/>
          <w:numId w:val="217"/>
        </w:numPr>
        <w:spacing w:after="0" w:line="276" w:lineRule="auto"/>
        <w:contextualSpacing/>
        <w:rPr>
          <w:rFonts w:cstheme="minorHAnsi"/>
        </w:rPr>
      </w:pPr>
      <w:r w:rsidRPr="0023751F">
        <w:rPr>
          <w:rFonts w:cstheme="minorHAnsi"/>
        </w:rPr>
        <w:t>rahoitusmarkkinat, säästäminen, sijoittaminen ja riskien hallinta</w:t>
      </w:r>
    </w:p>
    <w:p w14:paraId="4F71301F" w14:textId="77777777" w:rsidR="00397E4D" w:rsidRPr="0023751F" w:rsidRDefault="00397E4D" w:rsidP="00397E4D">
      <w:pPr>
        <w:numPr>
          <w:ilvl w:val="0"/>
          <w:numId w:val="217"/>
        </w:numPr>
        <w:spacing w:after="0" w:line="276" w:lineRule="auto"/>
        <w:contextualSpacing/>
        <w:rPr>
          <w:rFonts w:cstheme="minorHAnsi"/>
        </w:rPr>
      </w:pPr>
      <w:r w:rsidRPr="0023751F">
        <w:rPr>
          <w:rFonts w:cstheme="minorHAnsi"/>
        </w:rPr>
        <w:t>talouden häiriöt, suhdannevaihtelut, niiden taustat ja seuraukset</w:t>
      </w:r>
    </w:p>
    <w:p w14:paraId="444FF984" w14:textId="77777777" w:rsidR="00397E4D" w:rsidRPr="0023751F" w:rsidRDefault="00397E4D" w:rsidP="00397E4D">
      <w:pPr>
        <w:spacing w:after="0" w:line="276" w:lineRule="auto"/>
        <w:contextualSpacing/>
        <w:rPr>
          <w:rFonts w:cstheme="minorHAnsi"/>
        </w:rPr>
      </w:pPr>
    </w:p>
    <w:p w14:paraId="4B24239B" w14:textId="77777777" w:rsidR="00397E4D" w:rsidRPr="0023751F" w:rsidRDefault="00397E4D" w:rsidP="00397E4D">
      <w:pPr>
        <w:spacing w:after="0" w:line="276" w:lineRule="auto"/>
        <w:contextualSpacing/>
        <w:rPr>
          <w:rFonts w:cstheme="minorHAnsi"/>
        </w:rPr>
      </w:pPr>
      <w:r w:rsidRPr="0023751F">
        <w:rPr>
          <w:rFonts w:cstheme="minorHAnsi"/>
        </w:rPr>
        <w:t>Talouspolitiikka</w:t>
      </w:r>
    </w:p>
    <w:p w14:paraId="4476C54E" w14:textId="77777777" w:rsidR="00397E4D" w:rsidRPr="0023751F" w:rsidRDefault="00397E4D" w:rsidP="00397E4D">
      <w:pPr>
        <w:numPr>
          <w:ilvl w:val="0"/>
          <w:numId w:val="215"/>
        </w:numPr>
        <w:spacing w:after="0" w:line="276" w:lineRule="auto"/>
        <w:contextualSpacing/>
        <w:rPr>
          <w:rFonts w:cstheme="minorHAnsi"/>
        </w:rPr>
      </w:pPr>
      <w:r w:rsidRPr="0023751F">
        <w:rPr>
          <w:rFonts w:cstheme="minorHAnsi"/>
        </w:rPr>
        <w:t xml:space="preserve">kestävän talouskasvun lähtökohdat, edut ja ongelmat </w:t>
      </w:r>
    </w:p>
    <w:p w14:paraId="1B7C0C91" w14:textId="77777777" w:rsidR="00397E4D" w:rsidRPr="0023751F" w:rsidRDefault="00397E4D" w:rsidP="00397E4D">
      <w:pPr>
        <w:numPr>
          <w:ilvl w:val="0"/>
          <w:numId w:val="216"/>
        </w:numPr>
        <w:spacing w:after="0" w:line="276" w:lineRule="auto"/>
        <w:ind w:left="720"/>
        <w:contextualSpacing/>
        <w:rPr>
          <w:rFonts w:cstheme="minorHAnsi"/>
        </w:rPr>
      </w:pPr>
      <w:r w:rsidRPr="0023751F">
        <w:rPr>
          <w:rFonts w:cstheme="minorHAnsi"/>
        </w:rPr>
        <w:lastRenderedPageBreak/>
        <w:t xml:space="preserve">julkinen talous ja sen tasapaino </w:t>
      </w:r>
    </w:p>
    <w:p w14:paraId="00FAD83E" w14:textId="77777777" w:rsidR="00397E4D" w:rsidRPr="0023751F" w:rsidRDefault="00397E4D" w:rsidP="00397E4D">
      <w:pPr>
        <w:numPr>
          <w:ilvl w:val="0"/>
          <w:numId w:val="216"/>
        </w:numPr>
        <w:spacing w:after="0" w:line="276" w:lineRule="auto"/>
        <w:ind w:left="720"/>
        <w:contextualSpacing/>
        <w:rPr>
          <w:rFonts w:cstheme="minorHAnsi"/>
        </w:rPr>
      </w:pPr>
      <w:r w:rsidRPr="0023751F">
        <w:rPr>
          <w:rFonts w:cstheme="minorHAnsi"/>
        </w:rPr>
        <w:t>talouspolitiikan toimijat, keinot ja haasteet</w:t>
      </w:r>
    </w:p>
    <w:p w14:paraId="32467387" w14:textId="77777777" w:rsidR="00397E4D" w:rsidRPr="0023751F" w:rsidRDefault="00397E4D" w:rsidP="00397E4D">
      <w:pPr>
        <w:spacing w:after="0" w:line="276" w:lineRule="auto"/>
        <w:ind w:left="584"/>
        <w:contextualSpacing/>
        <w:rPr>
          <w:rFonts w:cstheme="minorHAnsi"/>
          <w:b/>
        </w:rPr>
      </w:pPr>
    </w:p>
    <w:p w14:paraId="53CAD3F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YH3 Suomi, Eurooppa ja muuttuva maailma (2 op) </w:t>
      </w:r>
    </w:p>
    <w:p w14:paraId="273197FC" w14:textId="77777777" w:rsidR="00397E4D" w:rsidRPr="0023751F" w:rsidRDefault="00397E4D" w:rsidP="00397E4D">
      <w:pPr>
        <w:spacing w:after="0" w:line="276" w:lineRule="auto"/>
        <w:contextualSpacing/>
        <w:rPr>
          <w:rFonts w:cstheme="minorHAnsi"/>
        </w:rPr>
      </w:pPr>
    </w:p>
    <w:p w14:paraId="34A06F05" w14:textId="77777777" w:rsidR="00397E4D" w:rsidRPr="0023751F" w:rsidRDefault="00397E4D" w:rsidP="00397E4D">
      <w:pPr>
        <w:spacing w:after="0" w:line="276" w:lineRule="auto"/>
        <w:contextualSpacing/>
        <w:rPr>
          <w:rFonts w:cstheme="minorHAnsi"/>
        </w:rPr>
      </w:pPr>
      <w:r w:rsidRPr="0023751F">
        <w:rPr>
          <w:rFonts w:cstheme="minorHAnsi"/>
        </w:rPr>
        <w:t>Moduuli perehdyttää Suomen ja Euroopan asemaan globalisoituvassa maailmassa sekä Euroopan taloudelliseen ja poliittiseen yhdentymiseen. Moduulissa seurataan ajankohtaisia maailman tapahtumia käyttäen monipuolisia tietolähteitä. Opiskelijaa kannustetaan osallistumaan erilaisia kansainvälisen politiikan ilmiöitä koskevaan keskusteluun ja toimimaan globaalikansalaisena. Moduulissa on mahdollista toteuttaa tutkivaa oppimista.</w:t>
      </w:r>
    </w:p>
    <w:p w14:paraId="09CFEFCE" w14:textId="77777777" w:rsidR="00397E4D" w:rsidRPr="0023751F" w:rsidRDefault="00397E4D" w:rsidP="00397E4D">
      <w:pPr>
        <w:spacing w:after="0" w:line="276" w:lineRule="auto"/>
        <w:contextualSpacing/>
        <w:rPr>
          <w:rFonts w:cstheme="minorHAnsi"/>
        </w:rPr>
      </w:pPr>
    </w:p>
    <w:p w14:paraId="092F754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CB2C42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11D4365" w14:textId="77777777" w:rsidR="00397E4D" w:rsidRPr="0023751F" w:rsidRDefault="00397E4D" w:rsidP="00397E4D">
      <w:pPr>
        <w:numPr>
          <w:ilvl w:val="0"/>
          <w:numId w:val="227"/>
        </w:numPr>
        <w:spacing w:after="0" w:line="276" w:lineRule="auto"/>
        <w:contextualSpacing/>
        <w:rPr>
          <w:rFonts w:cstheme="minorHAnsi"/>
        </w:rPr>
      </w:pPr>
      <w:r w:rsidRPr="0023751F">
        <w:rPr>
          <w:rFonts w:cstheme="minorHAnsi"/>
        </w:rPr>
        <w:t>hahmottaa laaja-alaisesti globalisaatiota ja Suomen asemaa osana sitä</w:t>
      </w:r>
    </w:p>
    <w:p w14:paraId="0AAF7181" w14:textId="77777777" w:rsidR="00397E4D" w:rsidRPr="0023751F" w:rsidRDefault="00397E4D" w:rsidP="00397E4D">
      <w:pPr>
        <w:numPr>
          <w:ilvl w:val="0"/>
          <w:numId w:val="227"/>
        </w:numPr>
        <w:spacing w:after="0" w:line="276" w:lineRule="auto"/>
        <w:contextualSpacing/>
        <w:rPr>
          <w:rFonts w:cstheme="minorHAnsi"/>
        </w:rPr>
      </w:pPr>
      <w:r w:rsidRPr="0023751F">
        <w:rPr>
          <w:rFonts w:cstheme="minorHAnsi"/>
        </w:rPr>
        <w:t>ymmärtää eurooppalaista ja kansainvälisiin sopimuksiin perustuvaa yhteistyötä ja verkottumista</w:t>
      </w:r>
    </w:p>
    <w:p w14:paraId="07A2266D" w14:textId="77777777" w:rsidR="00397E4D" w:rsidRPr="0023751F" w:rsidRDefault="00397E4D" w:rsidP="00397E4D">
      <w:pPr>
        <w:numPr>
          <w:ilvl w:val="0"/>
          <w:numId w:val="227"/>
        </w:numPr>
        <w:spacing w:after="0" w:line="276" w:lineRule="auto"/>
        <w:contextualSpacing/>
        <w:rPr>
          <w:rFonts w:cstheme="minorHAnsi"/>
        </w:rPr>
      </w:pPr>
      <w:r w:rsidRPr="0023751F">
        <w:rPr>
          <w:rFonts w:cstheme="minorHAnsi"/>
        </w:rPr>
        <w:t xml:space="preserve">tuntee Euroopan unionin toimintaa sekä osaa hankkia ja arvioida kriittisesti sitä koskevaa tietoa </w:t>
      </w:r>
    </w:p>
    <w:p w14:paraId="72A8DECA" w14:textId="77777777" w:rsidR="00397E4D" w:rsidRPr="0023751F" w:rsidRDefault="00397E4D" w:rsidP="00397E4D">
      <w:pPr>
        <w:numPr>
          <w:ilvl w:val="0"/>
          <w:numId w:val="227"/>
        </w:numPr>
        <w:spacing w:after="0" w:line="276" w:lineRule="auto"/>
        <w:contextualSpacing/>
        <w:rPr>
          <w:rFonts w:cstheme="minorHAnsi"/>
          <w:strike/>
        </w:rPr>
      </w:pPr>
      <w:r w:rsidRPr="0023751F">
        <w:rPr>
          <w:rFonts w:cstheme="minorHAnsi"/>
        </w:rPr>
        <w:t xml:space="preserve">ymmärtää vaikutusmahdollisuutensa ja osaa toimia EU- ja globaalikansalaisena </w:t>
      </w:r>
    </w:p>
    <w:p w14:paraId="5377D841" w14:textId="77777777" w:rsidR="00397E4D" w:rsidRPr="0023751F" w:rsidRDefault="00397E4D" w:rsidP="00397E4D">
      <w:pPr>
        <w:numPr>
          <w:ilvl w:val="0"/>
          <w:numId w:val="227"/>
        </w:numPr>
        <w:spacing w:after="0" w:line="276" w:lineRule="auto"/>
        <w:contextualSpacing/>
        <w:rPr>
          <w:rFonts w:cstheme="minorHAnsi"/>
          <w:strike/>
        </w:rPr>
      </w:pPr>
      <w:r w:rsidRPr="0023751F">
        <w:rPr>
          <w:rFonts w:cstheme="minorHAnsi"/>
        </w:rPr>
        <w:t xml:space="preserve">osaa eritellä globalisaation ja Euroopan yhdentymisen tarjoamia etuja ja haittoja oman elämänsä ja Suomen taloudellisen ja poliittisen järjestelmän kannalta </w:t>
      </w:r>
    </w:p>
    <w:p w14:paraId="37B00C9B" w14:textId="77777777" w:rsidR="00397E4D" w:rsidRPr="0023751F" w:rsidRDefault="00397E4D" w:rsidP="00397E4D">
      <w:pPr>
        <w:numPr>
          <w:ilvl w:val="0"/>
          <w:numId w:val="227"/>
        </w:numPr>
        <w:spacing w:after="0" w:line="276" w:lineRule="auto"/>
        <w:contextualSpacing/>
        <w:rPr>
          <w:rFonts w:cstheme="minorHAnsi"/>
        </w:rPr>
      </w:pPr>
      <w:r w:rsidRPr="0023751F">
        <w:rPr>
          <w:rFonts w:cstheme="minorHAnsi"/>
        </w:rPr>
        <w:t xml:space="preserve">osaa eritellä ja arvioida kansalaisten turvallisuuteen ja kansainväliseen turvallisuusympäristöön liittyviä muutoksia, uhkia ja niiden ratkaisumahdollisuuksia. </w:t>
      </w:r>
    </w:p>
    <w:p w14:paraId="77E06BB9" w14:textId="77777777" w:rsidR="00397E4D" w:rsidRPr="0023751F" w:rsidRDefault="00397E4D" w:rsidP="00397E4D">
      <w:pPr>
        <w:spacing w:after="0" w:line="276" w:lineRule="auto"/>
        <w:contextualSpacing/>
        <w:rPr>
          <w:rFonts w:cstheme="minorHAnsi"/>
        </w:rPr>
      </w:pPr>
    </w:p>
    <w:p w14:paraId="77919B1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7F8413D" w14:textId="77777777" w:rsidR="00397E4D" w:rsidRPr="0023751F" w:rsidRDefault="00397E4D" w:rsidP="00397E4D">
      <w:pPr>
        <w:spacing w:after="0" w:line="276" w:lineRule="auto"/>
        <w:contextualSpacing/>
        <w:rPr>
          <w:rFonts w:cstheme="minorHAnsi"/>
          <w:i/>
        </w:rPr>
      </w:pPr>
    </w:p>
    <w:p w14:paraId="79EB8052" w14:textId="77777777" w:rsidR="00397E4D" w:rsidRPr="0023751F" w:rsidRDefault="00397E4D" w:rsidP="00397E4D">
      <w:pPr>
        <w:spacing w:after="0" w:line="276" w:lineRule="auto"/>
        <w:contextualSpacing/>
        <w:rPr>
          <w:rFonts w:cstheme="minorHAnsi"/>
        </w:rPr>
      </w:pPr>
      <w:r w:rsidRPr="0023751F">
        <w:rPr>
          <w:rFonts w:cstheme="minorHAnsi"/>
        </w:rPr>
        <w:t xml:space="preserve">Globaalit haasteet, globalisaatio ja verkottuminen </w:t>
      </w:r>
    </w:p>
    <w:p w14:paraId="5AA6CEB6" w14:textId="77777777" w:rsidR="00397E4D" w:rsidRPr="0023751F" w:rsidRDefault="00397E4D" w:rsidP="00397E4D">
      <w:pPr>
        <w:numPr>
          <w:ilvl w:val="0"/>
          <w:numId w:val="223"/>
        </w:numPr>
        <w:spacing w:after="0" w:line="276" w:lineRule="auto"/>
        <w:ind w:left="720"/>
        <w:contextualSpacing/>
        <w:rPr>
          <w:rFonts w:cstheme="minorHAnsi"/>
        </w:rPr>
      </w:pPr>
      <w:r w:rsidRPr="0023751F">
        <w:rPr>
          <w:rFonts w:cstheme="minorHAnsi"/>
        </w:rPr>
        <w:t>ympäristö, ilmastonmuutos, väestö ja kestävä tulevaisuus</w:t>
      </w:r>
    </w:p>
    <w:p w14:paraId="4C54FEF2" w14:textId="77777777" w:rsidR="00397E4D" w:rsidRPr="0023751F" w:rsidRDefault="00397E4D" w:rsidP="00397E4D">
      <w:pPr>
        <w:numPr>
          <w:ilvl w:val="0"/>
          <w:numId w:val="223"/>
        </w:numPr>
        <w:spacing w:after="0" w:line="276" w:lineRule="auto"/>
        <w:ind w:left="720"/>
        <w:contextualSpacing/>
        <w:rPr>
          <w:rFonts w:cstheme="minorHAnsi"/>
        </w:rPr>
      </w:pPr>
      <w:r w:rsidRPr="0023751F">
        <w:rPr>
          <w:rFonts w:cstheme="minorHAnsi"/>
        </w:rPr>
        <w:t xml:space="preserve">kansainvälisen yhteistyön toimijat ja mahdollisuudet </w:t>
      </w:r>
    </w:p>
    <w:p w14:paraId="73C57A27" w14:textId="77777777" w:rsidR="00397E4D" w:rsidRPr="0023751F" w:rsidRDefault="00397E4D" w:rsidP="00397E4D">
      <w:pPr>
        <w:numPr>
          <w:ilvl w:val="0"/>
          <w:numId w:val="220"/>
        </w:numPr>
        <w:tabs>
          <w:tab w:val="num" w:pos="720"/>
        </w:tabs>
        <w:spacing w:after="0" w:line="276" w:lineRule="auto"/>
        <w:ind w:left="720"/>
        <w:contextualSpacing/>
        <w:rPr>
          <w:rFonts w:cstheme="minorHAnsi"/>
        </w:rPr>
      </w:pPr>
      <w:r w:rsidRPr="0023751F">
        <w:rPr>
          <w:rFonts w:cstheme="minorHAnsi"/>
        </w:rPr>
        <w:t>Suomi ja Pohjoismaat osana globaaleja verkostoja</w:t>
      </w:r>
    </w:p>
    <w:p w14:paraId="79EC2E1D" w14:textId="77777777" w:rsidR="00397E4D" w:rsidRPr="0023751F" w:rsidRDefault="00397E4D" w:rsidP="00397E4D">
      <w:pPr>
        <w:numPr>
          <w:ilvl w:val="0"/>
          <w:numId w:val="220"/>
        </w:numPr>
        <w:tabs>
          <w:tab w:val="num" w:pos="720"/>
        </w:tabs>
        <w:spacing w:after="0" w:line="276" w:lineRule="auto"/>
        <w:ind w:left="720"/>
        <w:contextualSpacing/>
        <w:rPr>
          <w:rFonts w:cstheme="minorHAnsi"/>
        </w:rPr>
      </w:pPr>
      <w:r w:rsidRPr="0023751F">
        <w:rPr>
          <w:rFonts w:cstheme="minorHAnsi"/>
        </w:rPr>
        <w:t>kansalaisuus ja vaikuttaminen Euroopassa ja globaalisti</w:t>
      </w:r>
    </w:p>
    <w:p w14:paraId="74B209CA" w14:textId="77777777" w:rsidR="00397E4D" w:rsidRPr="0023751F" w:rsidRDefault="00397E4D" w:rsidP="00397E4D">
      <w:pPr>
        <w:spacing w:after="0" w:line="276" w:lineRule="auto"/>
        <w:contextualSpacing/>
        <w:rPr>
          <w:rFonts w:cstheme="minorHAnsi"/>
        </w:rPr>
      </w:pPr>
    </w:p>
    <w:p w14:paraId="6D2E82F1" w14:textId="77777777" w:rsidR="00397E4D" w:rsidRPr="0023751F" w:rsidRDefault="00397E4D" w:rsidP="00397E4D">
      <w:pPr>
        <w:spacing w:after="0" w:line="276" w:lineRule="auto"/>
        <w:contextualSpacing/>
        <w:rPr>
          <w:rFonts w:cstheme="minorHAnsi"/>
        </w:rPr>
      </w:pPr>
      <w:r w:rsidRPr="0023751F">
        <w:rPr>
          <w:rFonts w:cstheme="minorHAnsi"/>
        </w:rPr>
        <w:t>Eurooppalaisuus ja Euroopan yhdentyminen</w:t>
      </w:r>
    </w:p>
    <w:p w14:paraId="2C623B6F" w14:textId="77777777" w:rsidR="00397E4D" w:rsidRPr="0023751F" w:rsidRDefault="00397E4D" w:rsidP="00397E4D">
      <w:pPr>
        <w:numPr>
          <w:ilvl w:val="0"/>
          <w:numId w:val="221"/>
        </w:numPr>
        <w:spacing w:after="0" w:line="276" w:lineRule="auto"/>
        <w:contextualSpacing/>
        <w:rPr>
          <w:rFonts w:cstheme="minorHAnsi"/>
        </w:rPr>
      </w:pPr>
      <w:r w:rsidRPr="0023751F">
        <w:rPr>
          <w:rFonts w:cstheme="minorHAnsi"/>
        </w:rPr>
        <w:t>eurooppalainen identiteetti, arvot ja yhteiskuntien moninaisuus</w:t>
      </w:r>
    </w:p>
    <w:p w14:paraId="4F8EC9BF" w14:textId="77777777" w:rsidR="00397E4D" w:rsidRPr="0023751F" w:rsidRDefault="00397E4D" w:rsidP="00397E4D">
      <w:pPr>
        <w:numPr>
          <w:ilvl w:val="0"/>
          <w:numId w:val="221"/>
        </w:numPr>
        <w:spacing w:after="0" w:line="276" w:lineRule="auto"/>
        <w:contextualSpacing/>
        <w:rPr>
          <w:rFonts w:cstheme="minorHAnsi"/>
        </w:rPr>
      </w:pPr>
      <w:r w:rsidRPr="0023751F">
        <w:rPr>
          <w:rFonts w:cstheme="minorHAnsi"/>
        </w:rPr>
        <w:t xml:space="preserve">Suomi osana EU:n päätöksentekoa </w:t>
      </w:r>
    </w:p>
    <w:p w14:paraId="33DE759C" w14:textId="77777777" w:rsidR="00397E4D" w:rsidRPr="0023751F" w:rsidRDefault="00397E4D" w:rsidP="00397E4D">
      <w:pPr>
        <w:numPr>
          <w:ilvl w:val="0"/>
          <w:numId w:val="221"/>
        </w:numPr>
        <w:spacing w:after="0" w:line="276" w:lineRule="auto"/>
        <w:contextualSpacing/>
        <w:rPr>
          <w:rFonts w:cstheme="minorHAnsi"/>
        </w:rPr>
      </w:pPr>
      <w:r w:rsidRPr="0023751F">
        <w:rPr>
          <w:rFonts w:cstheme="minorHAnsi"/>
        </w:rPr>
        <w:t>EU:n talous- ja aluepolitiikka</w:t>
      </w:r>
    </w:p>
    <w:p w14:paraId="7852B79D" w14:textId="77777777" w:rsidR="00397E4D" w:rsidRPr="0023751F" w:rsidRDefault="00397E4D" w:rsidP="00397E4D">
      <w:pPr>
        <w:numPr>
          <w:ilvl w:val="0"/>
          <w:numId w:val="221"/>
        </w:numPr>
        <w:spacing w:after="0" w:line="276" w:lineRule="auto"/>
        <w:contextualSpacing/>
        <w:rPr>
          <w:rFonts w:cstheme="minorHAnsi"/>
        </w:rPr>
      </w:pPr>
      <w:r w:rsidRPr="0023751F">
        <w:rPr>
          <w:rFonts w:cstheme="minorHAnsi"/>
        </w:rPr>
        <w:t>EU globaalina toimijana</w:t>
      </w:r>
    </w:p>
    <w:p w14:paraId="185AE8FD" w14:textId="77777777" w:rsidR="00397E4D" w:rsidRPr="0023751F" w:rsidRDefault="00397E4D" w:rsidP="00397E4D">
      <w:pPr>
        <w:spacing w:after="0" w:line="276" w:lineRule="auto"/>
        <w:contextualSpacing/>
        <w:rPr>
          <w:rFonts w:cstheme="minorHAnsi"/>
        </w:rPr>
      </w:pPr>
    </w:p>
    <w:p w14:paraId="72A8FB90" w14:textId="77777777" w:rsidR="00397E4D" w:rsidRPr="0023751F" w:rsidRDefault="00397E4D" w:rsidP="00397E4D">
      <w:pPr>
        <w:spacing w:after="0" w:line="276" w:lineRule="auto"/>
        <w:contextualSpacing/>
        <w:rPr>
          <w:rFonts w:cstheme="minorHAnsi"/>
        </w:rPr>
      </w:pPr>
      <w:r w:rsidRPr="0023751F">
        <w:rPr>
          <w:rFonts w:cstheme="minorHAnsi"/>
        </w:rPr>
        <w:t>Turvallisuus muuttuvassa toimintaympäristössä</w:t>
      </w:r>
    </w:p>
    <w:p w14:paraId="57C7B25B" w14:textId="77777777" w:rsidR="00397E4D" w:rsidRPr="0023751F" w:rsidRDefault="00397E4D" w:rsidP="00397E4D">
      <w:pPr>
        <w:numPr>
          <w:ilvl w:val="0"/>
          <w:numId w:val="229"/>
        </w:numPr>
        <w:spacing w:after="0" w:line="276" w:lineRule="auto"/>
        <w:contextualSpacing/>
        <w:rPr>
          <w:rFonts w:cstheme="minorHAnsi"/>
        </w:rPr>
      </w:pPr>
      <w:r w:rsidRPr="0023751F">
        <w:rPr>
          <w:rFonts w:cstheme="minorHAnsi"/>
        </w:rPr>
        <w:t>paikallinen ja kansallinen turvallisuus</w:t>
      </w:r>
    </w:p>
    <w:p w14:paraId="23122E64" w14:textId="77777777" w:rsidR="00397E4D" w:rsidRPr="0023751F" w:rsidRDefault="00397E4D" w:rsidP="00397E4D">
      <w:pPr>
        <w:numPr>
          <w:ilvl w:val="0"/>
          <w:numId w:val="222"/>
        </w:numPr>
        <w:tabs>
          <w:tab w:val="num" w:pos="720"/>
        </w:tabs>
        <w:spacing w:after="0" w:line="276" w:lineRule="auto"/>
        <w:ind w:left="720"/>
        <w:contextualSpacing/>
        <w:rPr>
          <w:rFonts w:cstheme="minorHAnsi"/>
        </w:rPr>
      </w:pPr>
      <w:r w:rsidRPr="0023751F">
        <w:rPr>
          <w:rFonts w:cstheme="minorHAnsi"/>
        </w:rPr>
        <w:t xml:space="preserve">Suomen ja EU:n turvallisuuspolitiikka </w:t>
      </w:r>
    </w:p>
    <w:p w14:paraId="0B8A8A4C" w14:textId="77777777" w:rsidR="00397E4D" w:rsidRPr="0023751F" w:rsidRDefault="00397E4D" w:rsidP="00397E4D">
      <w:pPr>
        <w:numPr>
          <w:ilvl w:val="0"/>
          <w:numId w:val="222"/>
        </w:numPr>
        <w:tabs>
          <w:tab w:val="num" w:pos="720"/>
        </w:tabs>
        <w:spacing w:after="0" w:line="276" w:lineRule="auto"/>
        <w:ind w:left="720"/>
        <w:contextualSpacing/>
        <w:rPr>
          <w:rFonts w:cstheme="minorHAnsi"/>
        </w:rPr>
      </w:pPr>
      <w:r w:rsidRPr="0023751F">
        <w:rPr>
          <w:rFonts w:cstheme="minorHAnsi"/>
        </w:rPr>
        <w:t xml:space="preserve">muuttuvat turvallisuusuhat ja niiden ratkaisumahdollisuudet </w:t>
      </w:r>
    </w:p>
    <w:p w14:paraId="5CE84286" w14:textId="77777777" w:rsidR="00397E4D" w:rsidRPr="0023751F" w:rsidRDefault="00397E4D" w:rsidP="00397E4D">
      <w:pPr>
        <w:spacing w:after="0" w:line="276" w:lineRule="auto"/>
        <w:contextualSpacing/>
        <w:rPr>
          <w:rFonts w:cstheme="minorHAnsi"/>
          <w:b/>
        </w:rPr>
      </w:pPr>
    </w:p>
    <w:p w14:paraId="554D025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0660BB60" w14:textId="77777777" w:rsidR="00397E4D" w:rsidRPr="0023751F" w:rsidRDefault="00397E4D" w:rsidP="00397E4D">
      <w:pPr>
        <w:spacing w:after="0" w:line="276" w:lineRule="auto"/>
        <w:contextualSpacing/>
        <w:rPr>
          <w:rFonts w:cstheme="minorHAnsi"/>
          <w:b/>
        </w:rPr>
      </w:pPr>
    </w:p>
    <w:p w14:paraId="48010294"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YH4 Lakitieto (2 op)</w:t>
      </w:r>
    </w:p>
    <w:p w14:paraId="69CCC426" w14:textId="77777777" w:rsidR="00397E4D" w:rsidRPr="0023751F" w:rsidRDefault="00397E4D" w:rsidP="00397E4D">
      <w:pPr>
        <w:spacing w:after="0" w:line="276" w:lineRule="auto"/>
        <w:contextualSpacing/>
        <w:rPr>
          <w:rFonts w:cstheme="minorHAnsi"/>
        </w:rPr>
      </w:pPr>
    </w:p>
    <w:p w14:paraId="6F8DE495" w14:textId="77777777" w:rsidR="00397E4D" w:rsidRPr="0023751F" w:rsidRDefault="00397E4D" w:rsidP="00397E4D">
      <w:pPr>
        <w:spacing w:after="0" w:line="276" w:lineRule="auto"/>
        <w:contextualSpacing/>
        <w:rPr>
          <w:rFonts w:cstheme="minorHAnsi"/>
        </w:rPr>
      </w:pPr>
      <w:r w:rsidRPr="0023751F">
        <w:rPr>
          <w:rFonts w:cstheme="minorHAnsi"/>
        </w:rPr>
        <w:t>Moduulissa perehdytään Suomen oikeusjärjestyksen ja oikeuden käytön perusasioihin. Moduulissa harjaannutaan oikeudelliseen ajatteluun, tutustutaan tärkeimpiin oikeudellisiin sopimuksiin ja tiedon lähteisiin sekä paneudutaan tavanomaisten oikeusasioiden hoitamiseen. Painopiste on yksilön kannalta keskeisissä oikeudellisissa näkökulmissa.</w:t>
      </w:r>
    </w:p>
    <w:p w14:paraId="31870EDB" w14:textId="77777777" w:rsidR="00397E4D" w:rsidRPr="0023751F" w:rsidRDefault="00397E4D" w:rsidP="00397E4D">
      <w:pPr>
        <w:spacing w:after="0" w:line="276" w:lineRule="auto"/>
        <w:contextualSpacing/>
        <w:rPr>
          <w:rFonts w:cstheme="minorHAnsi"/>
          <w:i/>
        </w:rPr>
      </w:pPr>
    </w:p>
    <w:p w14:paraId="2551C299"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4CA335A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C4E5236" w14:textId="77777777" w:rsidR="00397E4D" w:rsidRPr="0023751F" w:rsidRDefault="00397E4D" w:rsidP="00397E4D">
      <w:pPr>
        <w:numPr>
          <w:ilvl w:val="0"/>
          <w:numId w:val="225"/>
        </w:numPr>
        <w:spacing w:after="0" w:line="276" w:lineRule="auto"/>
        <w:contextualSpacing/>
        <w:rPr>
          <w:rFonts w:cstheme="minorHAnsi"/>
        </w:rPr>
      </w:pPr>
      <w:r w:rsidRPr="0023751F">
        <w:rPr>
          <w:rFonts w:cstheme="minorHAnsi"/>
        </w:rPr>
        <w:t xml:space="preserve">tuntee Suomen oikeusjärjestyksen ja ymmärtää sen toimintaa ohjaavat oikeudellisen ajattelun periaatteet </w:t>
      </w:r>
    </w:p>
    <w:p w14:paraId="53B4B5D6" w14:textId="77777777" w:rsidR="00397E4D" w:rsidRPr="0023751F" w:rsidRDefault="00397E4D" w:rsidP="00397E4D">
      <w:pPr>
        <w:numPr>
          <w:ilvl w:val="0"/>
          <w:numId w:val="225"/>
        </w:numPr>
        <w:spacing w:after="0" w:line="276" w:lineRule="auto"/>
        <w:contextualSpacing/>
        <w:rPr>
          <w:rFonts w:cstheme="minorHAnsi"/>
        </w:rPr>
      </w:pPr>
      <w:r w:rsidRPr="0023751F">
        <w:rPr>
          <w:rFonts w:cstheme="minorHAnsi"/>
        </w:rPr>
        <w:t>osaa etsiä oikeudellisen tiedon lähteitä, tulkita niitä ja soveltaa niiden antamaa tietoa</w:t>
      </w:r>
    </w:p>
    <w:p w14:paraId="56B0B2E0" w14:textId="77777777" w:rsidR="00397E4D" w:rsidRPr="0023751F" w:rsidRDefault="00397E4D" w:rsidP="00397E4D">
      <w:pPr>
        <w:numPr>
          <w:ilvl w:val="0"/>
          <w:numId w:val="225"/>
        </w:numPr>
        <w:spacing w:after="0" w:line="276" w:lineRule="auto"/>
        <w:contextualSpacing/>
        <w:rPr>
          <w:rFonts w:cstheme="minorHAnsi"/>
        </w:rPr>
      </w:pPr>
      <w:r w:rsidRPr="0023751F">
        <w:rPr>
          <w:rFonts w:cstheme="minorHAnsi"/>
        </w:rPr>
        <w:t>tuntee oikeutensa ja velvollisuutensa kansalaisena, työntekijänä ja kuluttajana sekä osaa soveltaa tätä tietoa tavanomaisia oikeusasioita koskeviin kysymyksiin</w:t>
      </w:r>
    </w:p>
    <w:p w14:paraId="53CB16F0" w14:textId="77777777" w:rsidR="00397E4D" w:rsidRPr="0023751F" w:rsidRDefault="00397E4D" w:rsidP="00397E4D">
      <w:pPr>
        <w:numPr>
          <w:ilvl w:val="0"/>
          <w:numId w:val="225"/>
        </w:numPr>
        <w:spacing w:after="0" w:line="276" w:lineRule="auto"/>
        <w:contextualSpacing/>
        <w:rPr>
          <w:rFonts w:cstheme="minorHAnsi"/>
        </w:rPr>
      </w:pPr>
      <w:r w:rsidRPr="0023751F">
        <w:rPr>
          <w:rFonts w:cstheme="minorHAnsi"/>
        </w:rPr>
        <w:t>osaa eritellä oikeudellisia kysymyksiä koskevaa julkista keskustelua ja arvioida siinä esitettyjä näkemyksiä.</w:t>
      </w:r>
    </w:p>
    <w:p w14:paraId="313BCDAE" w14:textId="77777777" w:rsidR="00397E4D" w:rsidRPr="0023751F" w:rsidRDefault="00397E4D" w:rsidP="00397E4D">
      <w:pPr>
        <w:spacing w:after="0" w:line="276" w:lineRule="auto"/>
        <w:contextualSpacing/>
        <w:rPr>
          <w:rFonts w:cstheme="minorHAnsi"/>
        </w:rPr>
      </w:pPr>
    </w:p>
    <w:p w14:paraId="5E4E538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DE7D256" w14:textId="77777777" w:rsidR="00397E4D" w:rsidRPr="0023751F" w:rsidRDefault="00397E4D" w:rsidP="00397E4D">
      <w:pPr>
        <w:spacing w:after="0" w:line="276" w:lineRule="auto"/>
        <w:contextualSpacing/>
        <w:rPr>
          <w:rFonts w:cstheme="minorHAnsi"/>
        </w:rPr>
      </w:pPr>
    </w:p>
    <w:p w14:paraId="417D1B16" w14:textId="77777777" w:rsidR="00397E4D" w:rsidRPr="0023751F" w:rsidRDefault="00397E4D" w:rsidP="00397E4D">
      <w:pPr>
        <w:spacing w:after="0" w:line="276" w:lineRule="auto"/>
        <w:contextualSpacing/>
        <w:rPr>
          <w:rFonts w:cstheme="minorHAnsi"/>
        </w:rPr>
      </w:pPr>
      <w:r w:rsidRPr="0023751F">
        <w:rPr>
          <w:rFonts w:cstheme="minorHAnsi"/>
        </w:rPr>
        <w:t>Oikeusjärjestyksen perusteet</w:t>
      </w:r>
    </w:p>
    <w:p w14:paraId="7784FFEB" w14:textId="77777777" w:rsidR="00397E4D" w:rsidRPr="0023751F" w:rsidRDefault="00397E4D" w:rsidP="00397E4D">
      <w:pPr>
        <w:numPr>
          <w:ilvl w:val="0"/>
          <w:numId w:val="226"/>
        </w:numPr>
        <w:spacing w:after="0" w:line="276" w:lineRule="auto"/>
        <w:contextualSpacing/>
        <w:rPr>
          <w:rFonts w:cstheme="minorHAnsi"/>
        </w:rPr>
      </w:pPr>
      <w:r w:rsidRPr="0023751F">
        <w:rPr>
          <w:rFonts w:cstheme="minorHAnsi"/>
        </w:rPr>
        <w:t>juridiikan peruskäsitteet ja perusoikeudet</w:t>
      </w:r>
    </w:p>
    <w:p w14:paraId="445ACDE9" w14:textId="77777777" w:rsidR="00397E4D" w:rsidRPr="0023751F" w:rsidRDefault="00397E4D" w:rsidP="00397E4D">
      <w:pPr>
        <w:numPr>
          <w:ilvl w:val="0"/>
          <w:numId w:val="226"/>
        </w:numPr>
        <w:spacing w:after="0" w:line="276" w:lineRule="auto"/>
        <w:contextualSpacing/>
        <w:rPr>
          <w:rFonts w:cstheme="minorHAnsi"/>
        </w:rPr>
      </w:pPr>
      <w:r w:rsidRPr="0023751F">
        <w:rPr>
          <w:rFonts w:cstheme="minorHAnsi"/>
        </w:rPr>
        <w:t xml:space="preserve">oikeudellisen tiedon lähteet ja niiden käyttö </w:t>
      </w:r>
    </w:p>
    <w:p w14:paraId="6A9A4114" w14:textId="77777777" w:rsidR="00397E4D" w:rsidRPr="0023751F" w:rsidRDefault="00397E4D" w:rsidP="00397E4D">
      <w:pPr>
        <w:numPr>
          <w:ilvl w:val="0"/>
          <w:numId w:val="226"/>
        </w:numPr>
        <w:spacing w:after="0" w:line="276" w:lineRule="auto"/>
        <w:contextualSpacing/>
        <w:rPr>
          <w:rFonts w:cstheme="minorHAnsi"/>
        </w:rPr>
      </w:pPr>
      <w:r w:rsidRPr="0023751F">
        <w:rPr>
          <w:rFonts w:cstheme="minorHAnsi"/>
        </w:rPr>
        <w:t>oikeus ja oikeudenmukaisuus yhteiskunnallisena ilmiönä</w:t>
      </w:r>
    </w:p>
    <w:p w14:paraId="3ABF8983" w14:textId="77777777" w:rsidR="00397E4D" w:rsidRPr="0023751F" w:rsidRDefault="00397E4D" w:rsidP="00397E4D">
      <w:pPr>
        <w:numPr>
          <w:ilvl w:val="0"/>
          <w:numId w:val="226"/>
        </w:numPr>
        <w:spacing w:after="0" w:line="276" w:lineRule="auto"/>
        <w:contextualSpacing/>
        <w:rPr>
          <w:rFonts w:cstheme="minorHAnsi"/>
        </w:rPr>
      </w:pPr>
      <w:r w:rsidRPr="0023751F">
        <w:rPr>
          <w:rFonts w:cstheme="minorHAnsi"/>
        </w:rPr>
        <w:t>oikeusjärjestys ja tuomioistuinlaitos</w:t>
      </w:r>
    </w:p>
    <w:p w14:paraId="610B39FC" w14:textId="77777777" w:rsidR="00397E4D" w:rsidRPr="0023751F" w:rsidRDefault="00397E4D" w:rsidP="00397E4D">
      <w:pPr>
        <w:spacing w:after="0" w:line="276" w:lineRule="auto"/>
        <w:contextualSpacing/>
        <w:rPr>
          <w:rFonts w:cstheme="minorHAnsi"/>
        </w:rPr>
      </w:pPr>
    </w:p>
    <w:p w14:paraId="06BC58C2" w14:textId="77777777" w:rsidR="00397E4D" w:rsidRPr="0023751F" w:rsidRDefault="00397E4D" w:rsidP="00397E4D">
      <w:pPr>
        <w:spacing w:after="0" w:line="276" w:lineRule="auto"/>
        <w:contextualSpacing/>
        <w:rPr>
          <w:rFonts w:cstheme="minorHAnsi"/>
        </w:rPr>
      </w:pPr>
      <w:r w:rsidRPr="0023751F">
        <w:rPr>
          <w:rFonts w:cstheme="minorHAnsi"/>
        </w:rPr>
        <w:t>Kansalaisten yleisimpien oikeustoimien perusteet seuraavilla alueilla</w:t>
      </w:r>
    </w:p>
    <w:p w14:paraId="02A5C6A6"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iCs/>
        </w:rPr>
        <w:t>sopimus- ja vahingonkorvausoikeus</w:t>
      </w:r>
    </w:p>
    <w:p w14:paraId="2CC27C50"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iCs/>
        </w:rPr>
        <w:t>perhe- ja jäämistöoikeus</w:t>
      </w:r>
    </w:p>
    <w:p w14:paraId="3C27D0C6"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iCs/>
        </w:rPr>
        <w:t>varallisuusoikeus</w:t>
      </w:r>
    </w:p>
    <w:p w14:paraId="5E80FFE3"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iCs/>
        </w:rPr>
        <w:t>tekijänoikeudet ja kuluttajaoikeus</w:t>
      </w:r>
    </w:p>
    <w:p w14:paraId="15E59E01"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iCs/>
        </w:rPr>
        <w:t>työoikeus</w:t>
      </w:r>
    </w:p>
    <w:p w14:paraId="24EB4D7A"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iCs/>
        </w:rPr>
        <w:t>asumiseen liittyvä sopimusoikeus</w:t>
      </w:r>
    </w:p>
    <w:p w14:paraId="7208153D"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iCs/>
        </w:rPr>
        <w:t>hallinto-oikeus ja hyvä hallintotapa</w:t>
      </w:r>
    </w:p>
    <w:p w14:paraId="3B23AFC9"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rPr>
        <w:t>prosessi- ja rikosoikeus</w:t>
      </w:r>
    </w:p>
    <w:p w14:paraId="631B77C7" w14:textId="77777777" w:rsidR="00397E4D" w:rsidRPr="0023751F" w:rsidRDefault="00397E4D" w:rsidP="00397E4D">
      <w:pPr>
        <w:numPr>
          <w:ilvl w:val="0"/>
          <w:numId w:val="228"/>
        </w:numPr>
        <w:spacing w:after="0" w:line="276" w:lineRule="auto"/>
        <w:contextualSpacing/>
        <w:rPr>
          <w:rFonts w:cstheme="minorHAnsi"/>
          <w:iCs/>
        </w:rPr>
      </w:pPr>
      <w:r w:rsidRPr="0023751F">
        <w:rPr>
          <w:rFonts w:cstheme="minorHAnsi"/>
          <w:iCs/>
        </w:rPr>
        <w:t>ympäristöoikeus</w:t>
      </w:r>
    </w:p>
    <w:bookmarkEnd w:id="279"/>
    <w:bookmarkEnd w:id="298"/>
    <w:p w14:paraId="2FCEEB41" w14:textId="77777777" w:rsidR="00397E4D" w:rsidRPr="0023751F" w:rsidRDefault="00397E4D" w:rsidP="00397E4D">
      <w:pPr>
        <w:spacing w:after="0" w:line="276" w:lineRule="auto"/>
        <w:contextualSpacing/>
        <w:rPr>
          <w:rFonts w:cstheme="minorHAnsi"/>
        </w:rPr>
      </w:pPr>
    </w:p>
    <w:p w14:paraId="3023EDE9"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00" w:name="_Toc3448911"/>
      <w:bookmarkStart w:id="301" w:name="_Toc18664394"/>
      <w:bookmarkStart w:id="302" w:name="_Hlk3371873"/>
      <w:bookmarkEnd w:id="276"/>
      <w:r w:rsidRPr="0023751F">
        <w:rPr>
          <w:rFonts w:eastAsiaTheme="majorEastAsia" w:cstheme="minorHAnsi"/>
          <w:b/>
          <w:color w:val="2F5496" w:themeColor="accent1" w:themeShade="BF"/>
          <w:sz w:val="36"/>
        </w:rPr>
        <w:t>6.15 Uskonto</w:t>
      </w:r>
      <w:bookmarkEnd w:id="300"/>
      <w:bookmarkEnd w:id="301"/>
    </w:p>
    <w:p w14:paraId="6D6AE08E" w14:textId="77777777" w:rsidR="00397E4D" w:rsidRPr="0023751F" w:rsidRDefault="00397E4D" w:rsidP="00397E4D">
      <w:pPr>
        <w:spacing w:after="0" w:line="276" w:lineRule="auto"/>
        <w:contextualSpacing/>
        <w:rPr>
          <w:rFonts w:cstheme="minorHAnsi"/>
        </w:rPr>
      </w:pPr>
    </w:p>
    <w:p w14:paraId="38358A6B"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790BF4D2" w14:textId="77777777" w:rsidR="00397E4D" w:rsidRPr="0023751F" w:rsidRDefault="00397E4D" w:rsidP="00397E4D">
      <w:pPr>
        <w:spacing w:after="0" w:line="276" w:lineRule="auto"/>
        <w:contextualSpacing/>
        <w:rPr>
          <w:rFonts w:cstheme="minorHAnsi"/>
        </w:rPr>
      </w:pPr>
    </w:p>
    <w:p w14:paraId="5ABC2734" w14:textId="77777777" w:rsidR="00397E4D" w:rsidRPr="0023751F" w:rsidRDefault="00397E4D" w:rsidP="00397E4D">
      <w:pPr>
        <w:spacing w:after="0" w:line="276" w:lineRule="auto"/>
        <w:contextualSpacing/>
        <w:rPr>
          <w:rFonts w:cstheme="minorHAnsi"/>
        </w:rPr>
      </w:pPr>
      <w:r w:rsidRPr="0023751F">
        <w:rPr>
          <w:rFonts w:cstheme="minorHAnsi"/>
        </w:rPr>
        <w:t xml:space="preserve">Uskonnon opetuksen tehtävänä on tukea opiskelijaa uskontoihin ja katsomuksiin liittyvän laaja-alaisen yleissivistyksen muodostamisessa. Uskonnon opetuksessa perehdytään uskontoihin ja uskonnollisuuden ilmenemismuotoihin sekä uskonnottomuuteen. Opetuksessa uskontoja ja </w:t>
      </w:r>
      <w:r w:rsidRPr="0023751F">
        <w:rPr>
          <w:rFonts w:cstheme="minorHAnsi"/>
        </w:rPr>
        <w:lastRenderedPageBreak/>
        <w:t>katsomuksia tarkastellaan osana kulttuuria, kulttuuriperintöä ja yhteiskuntaa sekä yksilön ja yhteisön elämää.</w:t>
      </w:r>
    </w:p>
    <w:p w14:paraId="7F38ED19" w14:textId="77777777" w:rsidR="00397E4D" w:rsidRPr="0023751F" w:rsidRDefault="00397E4D" w:rsidP="00397E4D">
      <w:pPr>
        <w:spacing w:after="0" w:line="276" w:lineRule="auto"/>
        <w:contextualSpacing/>
        <w:rPr>
          <w:rFonts w:cstheme="minorHAnsi"/>
        </w:rPr>
      </w:pPr>
    </w:p>
    <w:p w14:paraId="45ECD7E9" w14:textId="77777777" w:rsidR="00397E4D" w:rsidRPr="0023751F" w:rsidRDefault="00397E4D" w:rsidP="00397E4D">
      <w:pPr>
        <w:spacing w:after="0" w:line="276" w:lineRule="auto"/>
        <w:contextualSpacing/>
        <w:rPr>
          <w:rFonts w:cstheme="minorHAnsi"/>
        </w:rPr>
      </w:pPr>
      <w:r w:rsidRPr="0023751F">
        <w:rPr>
          <w:rFonts w:cstheme="minorHAnsi"/>
        </w:rPr>
        <w:t>Opetus antaa monipuolista tietoa uskonnoista ja kehittää opiskelijan uskontoihin ja katsomuksiin liittyvää monilukutaitoa. Opiskelijaa ohjataan tarkastelemaan uskontoon liittyviä ilmiöitä analyyttisesti eri näkökulmista sekä soveltamaan ja arvioimaan lähdekriittisesti uskontoja koskevaa informaatiota. Uskonnon opetus antaa valmiuksia oman maailmankatsomuksen rakentamiseen sekä dialogiin, jota käydään sekä uskontojen ja katsomusten sisällä että niiden välillä. Uskonnon opetus ottaa erilaiset näkemykset huomioon, kunnioittaa yksilöllisiä vakaumuksia ja edistää ihmisoikeuksien toteutumista. Oppiaine tukee opiskelijan kasvua yhteiskunnan aktiiviseksi ja vastuulliseksi jäseneksi.</w:t>
      </w:r>
    </w:p>
    <w:p w14:paraId="2A23DAFD" w14:textId="77777777" w:rsidR="00397E4D" w:rsidRPr="0023751F" w:rsidRDefault="00397E4D" w:rsidP="00397E4D">
      <w:pPr>
        <w:spacing w:after="0" w:line="276" w:lineRule="auto"/>
        <w:contextualSpacing/>
        <w:rPr>
          <w:rFonts w:cstheme="minorHAnsi"/>
        </w:rPr>
      </w:pPr>
    </w:p>
    <w:p w14:paraId="3C94F17B" w14:textId="77777777" w:rsidR="00397E4D" w:rsidRPr="0023751F" w:rsidRDefault="00397E4D" w:rsidP="00397E4D">
      <w:pPr>
        <w:spacing w:after="0" w:line="276" w:lineRule="auto"/>
        <w:contextualSpacing/>
        <w:rPr>
          <w:rFonts w:cstheme="minorHAnsi"/>
        </w:rPr>
      </w:pPr>
      <w:r w:rsidRPr="0023751F">
        <w:rPr>
          <w:rFonts w:cstheme="minorHAnsi"/>
        </w:rPr>
        <w:t xml:space="preserve">Opetuksessa käytetään tutkimustietoa, uskontojen omia lähteitä ja ajankohtaisia media-aineistoja. Opetuksessa perehdytään oppiaineen taustalla olevien tieteenalojen kieleen, käsitteistöön ja tapoihin rakentaa tietoa. Oppiaineen tiedepohja on erityisesti teologiassa ja uskontotieteessä. Lisäksi opetuksessa hyödynnetään monipuolisesti uskontoihin liittyvää kulttuurin, yhteiskunnan ja taiteen tutkimusta. </w:t>
      </w:r>
    </w:p>
    <w:p w14:paraId="3900BFCB" w14:textId="77777777" w:rsidR="00397E4D" w:rsidRPr="0023751F" w:rsidRDefault="00397E4D" w:rsidP="00397E4D">
      <w:pPr>
        <w:spacing w:after="0" w:line="276" w:lineRule="auto"/>
        <w:contextualSpacing/>
        <w:rPr>
          <w:rFonts w:cstheme="minorHAnsi"/>
        </w:rPr>
      </w:pPr>
    </w:p>
    <w:p w14:paraId="6CCAACDB" w14:textId="77777777" w:rsidR="00397E4D" w:rsidRPr="0023751F" w:rsidRDefault="00397E4D" w:rsidP="00397E4D">
      <w:pPr>
        <w:spacing w:after="0" w:line="276" w:lineRule="auto"/>
        <w:contextualSpacing/>
        <w:rPr>
          <w:rFonts w:cstheme="minorHAnsi"/>
        </w:rPr>
      </w:pPr>
      <w:r w:rsidRPr="0023751F">
        <w:rPr>
          <w:rFonts w:cstheme="minorHAnsi"/>
        </w:rPr>
        <w:t>Oppiaineen tehtävä ja moduulien tavoitteet huomioon ottaen opetusta voidaan toteuttaa yhteistyössä oppiaineen eri oppimäärien ja muiden oppiaineiden kanssa. Opetuksessa hyödynnetään monipuolisesti vuorovaikutteisia työtapoja sekä digitaalisia ja koulun ulkopuolisia oppimisympäristöjä ja asiantuntijoita. Opetuksessa tehdään mahdollisuuksien mukaan yhteistyötä korkeakoulujen kanssa.</w:t>
      </w:r>
    </w:p>
    <w:p w14:paraId="36562CCB" w14:textId="77777777" w:rsidR="00397E4D" w:rsidRPr="0023751F" w:rsidRDefault="00397E4D" w:rsidP="00397E4D">
      <w:pPr>
        <w:spacing w:after="0" w:line="276" w:lineRule="auto"/>
        <w:contextualSpacing/>
        <w:rPr>
          <w:rFonts w:cstheme="minorHAnsi"/>
        </w:rPr>
      </w:pPr>
    </w:p>
    <w:p w14:paraId="23013C7E" w14:textId="77777777" w:rsidR="00397E4D" w:rsidRPr="0023751F" w:rsidRDefault="00397E4D" w:rsidP="00397E4D">
      <w:pPr>
        <w:spacing w:after="0" w:line="276" w:lineRule="auto"/>
        <w:contextualSpacing/>
        <w:rPr>
          <w:rFonts w:cstheme="minorHAnsi"/>
          <w:sz w:val="24"/>
        </w:rPr>
      </w:pPr>
      <w:r w:rsidRPr="0023751F">
        <w:rPr>
          <w:rFonts w:cstheme="minorHAnsi"/>
          <w:b/>
          <w:sz w:val="24"/>
        </w:rPr>
        <w:t>Laaja-alainen osaaminen oppiaineessa</w:t>
      </w:r>
    </w:p>
    <w:p w14:paraId="017A71F6" w14:textId="77777777" w:rsidR="00397E4D" w:rsidRPr="0023751F" w:rsidRDefault="00397E4D" w:rsidP="00397E4D">
      <w:pPr>
        <w:spacing w:after="0" w:line="276" w:lineRule="auto"/>
        <w:contextualSpacing/>
        <w:rPr>
          <w:rFonts w:cstheme="minorHAnsi"/>
        </w:rPr>
      </w:pPr>
    </w:p>
    <w:p w14:paraId="5172A915" w14:textId="77777777" w:rsidR="00397E4D" w:rsidRPr="0023751F" w:rsidRDefault="00397E4D" w:rsidP="00397E4D">
      <w:pPr>
        <w:spacing w:after="0" w:line="276" w:lineRule="auto"/>
        <w:contextualSpacing/>
        <w:rPr>
          <w:rFonts w:cstheme="minorHAnsi"/>
        </w:rPr>
      </w:pPr>
      <w:r w:rsidRPr="0023751F">
        <w:rPr>
          <w:rFonts w:cstheme="minorHAnsi"/>
        </w:rPr>
        <w:t>Laaja-alaisen osaamisen tavoitteet toteutuvat yhdessä uskonnon oppiaineen tavoitteiden kanssa.</w:t>
      </w:r>
    </w:p>
    <w:p w14:paraId="36CD65BE" w14:textId="77777777" w:rsidR="00397E4D" w:rsidRPr="0023751F" w:rsidRDefault="00397E4D" w:rsidP="00397E4D">
      <w:pPr>
        <w:spacing w:after="0" w:line="276" w:lineRule="auto"/>
        <w:contextualSpacing/>
        <w:rPr>
          <w:rFonts w:cstheme="minorHAnsi"/>
        </w:rPr>
      </w:pPr>
    </w:p>
    <w:p w14:paraId="00C50A89" w14:textId="77777777" w:rsidR="00397E4D" w:rsidRPr="0023751F" w:rsidRDefault="00397E4D" w:rsidP="00397E4D">
      <w:pPr>
        <w:spacing w:after="0" w:line="276" w:lineRule="auto"/>
        <w:contextualSpacing/>
        <w:rPr>
          <w:rFonts w:cstheme="minorHAnsi"/>
        </w:rPr>
      </w:pPr>
      <w:r w:rsidRPr="0023751F">
        <w:rPr>
          <w:rFonts w:cstheme="minorHAnsi"/>
        </w:rPr>
        <w:t xml:space="preserve">Uskonnon opetus edistää </w:t>
      </w:r>
      <w:r w:rsidRPr="0023751F">
        <w:rPr>
          <w:rFonts w:cstheme="minorHAnsi"/>
          <w:b/>
        </w:rPr>
        <w:t>hyvinvointiosaamista</w:t>
      </w:r>
      <w:r w:rsidRPr="0023751F">
        <w:rPr>
          <w:rFonts w:cstheme="minorHAnsi"/>
        </w:rPr>
        <w:t xml:space="preserve"> tukemalla opiskelijan itsetuntemusta sekä itsensä ja muiden arvostamista. Opetus antaa opiskelijalle aineksia ja välineitä oman identiteetin, elämänkatsomuksen ja maailmankatsomuksen rakentamiseen ja arviointiin.</w:t>
      </w:r>
    </w:p>
    <w:p w14:paraId="2231DB73" w14:textId="77777777" w:rsidR="00397E4D" w:rsidRPr="0023751F" w:rsidRDefault="00397E4D" w:rsidP="00397E4D">
      <w:pPr>
        <w:spacing w:after="0" w:line="276" w:lineRule="auto"/>
        <w:contextualSpacing/>
        <w:rPr>
          <w:rFonts w:cstheme="minorHAnsi"/>
        </w:rPr>
      </w:pPr>
    </w:p>
    <w:p w14:paraId="6DBC8EA9" w14:textId="77777777" w:rsidR="00397E4D" w:rsidRPr="0023751F" w:rsidRDefault="00397E4D" w:rsidP="00397E4D">
      <w:pPr>
        <w:spacing w:after="0" w:line="276" w:lineRule="auto"/>
        <w:contextualSpacing/>
        <w:rPr>
          <w:rFonts w:cstheme="minorHAnsi"/>
          <w:b/>
        </w:rPr>
      </w:pPr>
      <w:r w:rsidRPr="0023751F">
        <w:rPr>
          <w:rFonts w:cstheme="minorHAnsi"/>
        </w:rPr>
        <w:t xml:space="preserve">Opetuksessa käytetään menetelmiä, jotka vahvistavat </w:t>
      </w:r>
      <w:r w:rsidRPr="0023751F">
        <w:rPr>
          <w:rFonts w:cstheme="minorHAnsi"/>
          <w:b/>
        </w:rPr>
        <w:t>vuorovaikutusosaamisen</w:t>
      </w:r>
      <w:r w:rsidRPr="0023751F">
        <w:rPr>
          <w:rFonts w:cstheme="minorHAnsi"/>
        </w:rPr>
        <w:t xml:space="preserve"> tavoitteiden mukaisesti opiskelijan sosiaalisia taitoja sekä kykyä yhteistyöhön ja empatiaan. Oppiaineen opetus on kieli-, katsomus- ja kulttuuritietoista, ja se antaa opiskelijalle valmiuksia osallistua dialogiin, joka liittyy uskonnollisiin, katsomuksellisiin, eettisiin ja yhteiskunnallisiin kysymyksiin.</w:t>
      </w:r>
    </w:p>
    <w:p w14:paraId="75B9E476" w14:textId="77777777" w:rsidR="00397E4D" w:rsidRPr="0023751F" w:rsidRDefault="00397E4D" w:rsidP="00397E4D">
      <w:pPr>
        <w:spacing w:after="0" w:line="276" w:lineRule="auto"/>
        <w:contextualSpacing/>
        <w:rPr>
          <w:rFonts w:cstheme="minorHAnsi"/>
        </w:rPr>
      </w:pPr>
    </w:p>
    <w:p w14:paraId="777E7D39" w14:textId="77777777" w:rsidR="00397E4D" w:rsidRPr="0023751F" w:rsidRDefault="00397E4D" w:rsidP="00397E4D">
      <w:pPr>
        <w:spacing w:after="0" w:line="276" w:lineRule="auto"/>
        <w:contextualSpacing/>
        <w:rPr>
          <w:rFonts w:cstheme="minorHAnsi"/>
          <w:b/>
        </w:rPr>
      </w:pPr>
      <w:r w:rsidRPr="0023751F">
        <w:rPr>
          <w:rFonts w:cstheme="minorHAnsi"/>
          <w:b/>
        </w:rPr>
        <w:t xml:space="preserve">Monitieteinen ja luova osaaminen </w:t>
      </w:r>
      <w:r w:rsidRPr="0023751F">
        <w:rPr>
          <w:rFonts w:cstheme="minorHAnsi"/>
        </w:rPr>
        <w:t>vahvistuu uskonnon opetuksessa monipuolisesti.</w:t>
      </w:r>
      <w:r w:rsidRPr="0023751F">
        <w:rPr>
          <w:rFonts w:cstheme="minorHAnsi"/>
          <w:b/>
        </w:rPr>
        <w:t xml:space="preserve"> </w:t>
      </w:r>
      <w:r w:rsidRPr="0023751F">
        <w:rPr>
          <w:rFonts w:cstheme="minorHAnsi"/>
        </w:rPr>
        <w:t>Opetuksessa perehdytään uskonnoille ominaisiin käsitteisiin, kieleen ja symboliikkaan sekä eri tieteenalojen uskontoa koskeviin näkökulmiin. Opetus antaa valmiuksia uskontoja ja katsomuksia koskevan informaation lähdekriittiseen arviointiin. Opetuksessa vahvistetaan opiskelijan monilukutaitoa ja rohkaistaan tietojen ja taitojen luovaan soveltamiseen moninaisissa toimintaympäristöissä.</w:t>
      </w:r>
    </w:p>
    <w:p w14:paraId="4A96E55F" w14:textId="77777777" w:rsidR="00397E4D" w:rsidRPr="0023751F" w:rsidRDefault="00397E4D" w:rsidP="00397E4D">
      <w:pPr>
        <w:spacing w:after="0" w:line="276" w:lineRule="auto"/>
        <w:contextualSpacing/>
        <w:rPr>
          <w:rFonts w:cstheme="minorHAnsi"/>
        </w:rPr>
      </w:pPr>
    </w:p>
    <w:p w14:paraId="19EA5C7C" w14:textId="77777777" w:rsidR="00397E4D" w:rsidRPr="0023751F" w:rsidRDefault="00397E4D" w:rsidP="00397E4D">
      <w:pPr>
        <w:spacing w:after="0" w:line="276" w:lineRule="auto"/>
        <w:contextualSpacing/>
        <w:rPr>
          <w:rFonts w:cstheme="minorHAnsi"/>
          <w:b/>
        </w:rPr>
      </w:pPr>
      <w:r w:rsidRPr="0023751F">
        <w:rPr>
          <w:rFonts w:cstheme="minorHAnsi"/>
        </w:rPr>
        <w:t xml:space="preserve">Uskonnon opetus tukee opiskelijan </w:t>
      </w:r>
      <w:r w:rsidRPr="0023751F">
        <w:rPr>
          <w:rFonts w:cstheme="minorHAnsi"/>
          <w:b/>
        </w:rPr>
        <w:t>yhteiskunnallista osaamista</w:t>
      </w:r>
      <w:r w:rsidRPr="0023751F">
        <w:rPr>
          <w:rFonts w:cstheme="minorHAnsi"/>
        </w:rPr>
        <w:t xml:space="preserve"> vahvistamalla osallisuutta ja osallistumista. Opetus rohkaisee opiskelijaa toimimaan demokraattisen ja ihmisoikeuksia kunnioittavan yhteiskunnan ja erilaisten yhteisöjen vastuullisena jäsenenä. Oppiaine antaa </w:t>
      </w:r>
      <w:r w:rsidRPr="0023751F">
        <w:rPr>
          <w:rFonts w:cstheme="minorHAnsi"/>
        </w:rPr>
        <w:lastRenderedPageBreak/>
        <w:t>valmiuksia toimia katsomuksellisesti ja kulttuurisesti moninaisissa työyhteisöissä. Kehittämällä opiskelijan uskontoihin ja katsomuksiin liittyvää ymmärrystä ja dialogitaitoja oppiaine antaa valmiuksia rakentaa yhteiskuntarauhaa sekä ekologisesti, taloudellisesti, sosiaalisesti ja kulttuurisesti kestävää tulevaisuutta.</w:t>
      </w:r>
    </w:p>
    <w:p w14:paraId="4EEAB4E6" w14:textId="77777777" w:rsidR="00397E4D" w:rsidRPr="0023751F" w:rsidRDefault="00397E4D" w:rsidP="00397E4D">
      <w:pPr>
        <w:spacing w:after="0" w:line="276" w:lineRule="auto"/>
        <w:contextualSpacing/>
        <w:rPr>
          <w:rFonts w:cstheme="minorHAnsi"/>
        </w:rPr>
      </w:pPr>
    </w:p>
    <w:p w14:paraId="1D2AA9B5" w14:textId="77777777" w:rsidR="00397E4D" w:rsidRPr="0023751F" w:rsidRDefault="00397E4D" w:rsidP="00397E4D">
      <w:pPr>
        <w:spacing w:after="0" w:line="276" w:lineRule="auto"/>
        <w:contextualSpacing/>
        <w:rPr>
          <w:rFonts w:cstheme="minorHAnsi"/>
          <w:b/>
        </w:rPr>
      </w:pPr>
      <w:r w:rsidRPr="0023751F">
        <w:rPr>
          <w:rFonts w:cstheme="minorHAnsi"/>
        </w:rPr>
        <w:t xml:space="preserve">Uskonnon oppiaineessa tarkastellaan uskontojen eettisiä ulottuvuuksia ja rohkaistaan opiskelijaa pohtimaan omakohtaisesti arvoja ja eettisiä kysymyksiä </w:t>
      </w:r>
      <w:r w:rsidRPr="0023751F">
        <w:rPr>
          <w:rFonts w:cstheme="minorHAnsi"/>
          <w:b/>
        </w:rPr>
        <w:t>eettisyyden</w:t>
      </w:r>
      <w:r w:rsidR="00A101B8" w:rsidRPr="0023751F">
        <w:rPr>
          <w:rFonts w:cstheme="minorHAnsi"/>
        </w:rPr>
        <w:t xml:space="preserve"> </w:t>
      </w:r>
      <w:r w:rsidRPr="0023751F">
        <w:rPr>
          <w:rFonts w:cstheme="minorHAnsi"/>
        </w:rPr>
        <w:t xml:space="preserve">tavoitteet huomioon ottaen. Opetuksessa tuetaan opiskelijan </w:t>
      </w:r>
      <w:r w:rsidRPr="0023751F">
        <w:rPr>
          <w:rFonts w:cstheme="minorHAnsi"/>
          <w:b/>
        </w:rPr>
        <w:t>ympäristöosaamista</w:t>
      </w:r>
      <w:r w:rsidRPr="0023751F">
        <w:rPr>
          <w:rFonts w:cstheme="minorHAnsi"/>
        </w:rPr>
        <w:t xml:space="preserve"> lisäämällä ymmärrystä siitä, että uskonnoilla ja katsomuksilla eettisinä arvojärjestelminä on tärkeä merkitys ja rooli ekologisesti kestävän tulevaisuuden rakentamisessa.</w:t>
      </w:r>
    </w:p>
    <w:p w14:paraId="08BD498B" w14:textId="77777777" w:rsidR="00397E4D" w:rsidRPr="0023751F" w:rsidRDefault="00397E4D" w:rsidP="00397E4D">
      <w:pPr>
        <w:spacing w:after="0" w:line="276" w:lineRule="auto"/>
        <w:contextualSpacing/>
        <w:rPr>
          <w:rFonts w:cstheme="minorHAnsi"/>
          <w:b/>
        </w:rPr>
      </w:pPr>
      <w:r w:rsidRPr="0023751F">
        <w:rPr>
          <w:rFonts w:cstheme="minorHAnsi"/>
        </w:rPr>
        <w:t xml:space="preserve"> </w:t>
      </w:r>
    </w:p>
    <w:p w14:paraId="60BB033B" w14:textId="77777777" w:rsidR="00397E4D" w:rsidRPr="0023751F" w:rsidRDefault="00397E4D" w:rsidP="00397E4D">
      <w:pPr>
        <w:spacing w:after="0" w:line="276" w:lineRule="auto"/>
        <w:contextualSpacing/>
        <w:rPr>
          <w:rFonts w:cstheme="minorHAnsi"/>
          <w:b/>
        </w:rPr>
      </w:pPr>
      <w:r w:rsidRPr="0023751F">
        <w:rPr>
          <w:rFonts w:cstheme="minorHAnsi"/>
          <w:b/>
        </w:rPr>
        <w:t>Globaali- ja kulttuuriosaamisen</w:t>
      </w:r>
      <w:r w:rsidRPr="0023751F">
        <w:rPr>
          <w:rFonts w:cstheme="minorHAnsi"/>
        </w:rPr>
        <w:t xml:space="preserve"> kehittäminen kytkeytyy vahvasti uskonnon oppiaineen keskeisiin tavoitteisiin. Uskonnon oppiaineessa tarkastellaan monipuolisesti uskontojen, kulttuurien ja yhteiskuntien vuorovaikutusta ja vahvistetaan näin ymmärrystä suomalaisesta, eurooppalaisesta ja globaalista kulttuuriperinnöstä ja niiden moninaisuudesta. Uskonnon opetus tarjoaa turvallisen tilan käsitellä yksilön, yhteisön ja suomalaisen yhteiskunnan suhteita sekä niihin liittyviä ajatuksia ja tunteita. Arvoja ja katsomuksia pohtivana oppiaineena uskonto rakentaa valmiuksia toimia moniarvoisissa globaaleissa toimintaympäristöissä sekä muuttuvissa media- ja teknologiaympäristöissä.</w:t>
      </w:r>
      <w:r w:rsidRPr="0023751F">
        <w:rPr>
          <w:rFonts w:cstheme="minorHAnsi"/>
          <w:b/>
        </w:rPr>
        <w:t xml:space="preserve"> </w:t>
      </w:r>
    </w:p>
    <w:p w14:paraId="0177CEF2" w14:textId="77777777" w:rsidR="00397E4D" w:rsidRPr="0023751F" w:rsidRDefault="00397E4D" w:rsidP="00397E4D">
      <w:pPr>
        <w:spacing w:after="0" w:line="276" w:lineRule="auto"/>
        <w:contextualSpacing/>
        <w:rPr>
          <w:rFonts w:cstheme="minorHAnsi"/>
        </w:rPr>
      </w:pPr>
    </w:p>
    <w:p w14:paraId="6C4ACB97" w14:textId="77777777" w:rsidR="00397E4D" w:rsidRPr="0023751F" w:rsidRDefault="00397E4D" w:rsidP="00397E4D">
      <w:pPr>
        <w:spacing w:after="0" w:line="276" w:lineRule="auto"/>
        <w:contextualSpacing/>
        <w:rPr>
          <w:rFonts w:cstheme="minorHAnsi"/>
        </w:rPr>
      </w:pPr>
      <w:r w:rsidRPr="0023751F">
        <w:rPr>
          <w:rFonts w:cstheme="minorHAnsi"/>
          <w:b/>
          <w:sz w:val="24"/>
        </w:rPr>
        <w:t>Uskonnon opetuksen yleiset tavoitteet</w:t>
      </w:r>
      <w:r w:rsidRPr="0023751F">
        <w:rPr>
          <w:rFonts w:cstheme="minorHAnsi"/>
          <w:sz w:val="24"/>
        </w:rPr>
        <w:t xml:space="preserve"> </w:t>
      </w:r>
    </w:p>
    <w:p w14:paraId="0C714A1C" w14:textId="77777777" w:rsidR="00397E4D" w:rsidRPr="0023751F" w:rsidRDefault="00397E4D" w:rsidP="00397E4D">
      <w:pPr>
        <w:spacing w:after="0" w:line="276" w:lineRule="auto"/>
        <w:contextualSpacing/>
        <w:rPr>
          <w:rFonts w:cstheme="minorHAnsi"/>
        </w:rPr>
      </w:pPr>
    </w:p>
    <w:p w14:paraId="7134C28D" w14:textId="77777777" w:rsidR="00397E4D" w:rsidRPr="0023751F" w:rsidRDefault="00397E4D" w:rsidP="00397E4D">
      <w:pPr>
        <w:spacing w:after="0" w:line="276" w:lineRule="auto"/>
        <w:contextualSpacing/>
        <w:rPr>
          <w:rFonts w:cstheme="minorHAnsi"/>
        </w:rPr>
      </w:pPr>
      <w:r w:rsidRPr="0023751F">
        <w:rPr>
          <w:rFonts w:cstheme="minorHAnsi"/>
        </w:rPr>
        <w:t>Uskonnon opetuksen tavoitteena on, että opiskelija</w:t>
      </w:r>
    </w:p>
    <w:p w14:paraId="101885C6"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osaa hankkia, soveltaa, analysoida, arvioida ja esittää uskontoihin ja katsomuksiin liittyvää tietoa</w:t>
      </w:r>
    </w:p>
    <w:p w14:paraId="17D0BBCC"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kehittää uskontoihin ja katsomuksiin liittyvää kulttuurista lukutaitoaan</w:t>
      </w:r>
    </w:p>
    <w:p w14:paraId="3DC143CC"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hallitsee uskonnollisiin ja eettisiin kysymyksiin liittyviä ajattelu- ja vuorovaikutustaitoja</w:t>
      </w:r>
    </w:p>
    <w:p w14:paraId="3A52B5E9"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tuntee uskonnon tutkimuksen keskeisiä käsitteitä, näkökulmia ja menetelmiä</w:t>
      </w:r>
    </w:p>
    <w:p w14:paraId="12198C74"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 xml:space="preserve">perehtyy uskontojen historialliseen ja ajankohtaiseen merkitykseen sekä yhteiskunnan, kulttuurin ja uskonnon vuorovaikutukseen eri puolilla maailmaa </w:t>
      </w:r>
    </w:p>
    <w:p w14:paraId="792E0BB0"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perehtyy opiskeltavan uskonnon erityispiirteisiin Suomessa ja muualla maailmassa</w:t>
      </w:r>
    </w:p>
    <w:p w14:paraId="76835F10"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tunnistaa ja ymmärtää uskontojen sisäistä moninaisuutta</w:t>
      </w:r>
    </w:p>
    <w:p w14:paraId="28E2DA08"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ymmärtää uskonnon erityisluonnetta, esimerkiksi uskonnollisen kielen ja symboliikan erityispiirteitä, sekä tunnistaa ja osaa analysoida uskonnollisen ja tieteellisen tiedon ominaispiirteitä</w:t>
      </w:r>
    </w:p>
    <w:p w14:paraId="21D32A11"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kehittää valmiuksia rakentaa ja jäsentää omaa maailmankatsomustaan ja kulttuuri-identiteettiään</w:t>
      </w:r>
    </w:p>
    <w:p w14:paraId="3D019AC1"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kehittää valmiuksia ymmärtää ihmisiä, joilla on erilainen vakaumus, sekä valmiuksia toimia moniarvoisissa, moniuskontoisissa ja kansainvälisissä toimintaympäristöissä</w:t>
      </w:r>
    </w:p>
    <w:p w14:paraId="019AAA05"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ymmärtää ja kunnioittaa ihmisoikeuksia ja osaa tarkastella uskontoja ja katsomuksia ihmisoikeusnäkökulmasta</w:t>
      </w:r>
    </w:p>
    <w:p w14:paraId="2579355E" w14:textId="77777777" w:rsidR="00397E4D" w:rsidRPr="0023751F" w:rsidRDefault="00397E4D" w:rsidP="00397E4D">
      <w:pPr>
        <w:numPr>
          <w:ilvl w:val="0"/>
          <w:numId w:val="101"/>
        </w:numPr>
        <w:spacing w:after="0" w:line="276" w:lineRule="auto"/>
        <w:contextualSpacing/>
        <w:rPr>
          <w:rFonts w:cstheme="minorHAnsi"/>
        </w:rPr>
      </w:pPr>
      <w:r w:rsidRPr="0023751F">
        <w:rPr>
          <w:rFonts w:cstheme="minorHAnsi"/>
        </w:rPr>
        <w:t>kehittää valmiuksia rakentaa ekologisesti, taloudellisesti, sosiaalisesti ja kulttuurisesti kestävää tulevaisuutta sekä toimia yhteiskunnan aktiivisena ja vastuullisena jäsenenä.</w:t>
      </w:r>
    </w:p>
    <w:p w14:paraId="36012FCA" w14:textId="77777777" w:rsidR="00397E4D" w:rsidRPr="0023751F" w:rsidRDefault="00397E4D" w:rsidP="00397E4D">
      <w:pPr>
        <w:spacing w:after="0" w:line="276" w:lineRule="auto"/>
        <w:contextualSpacing/>
        <w:rPr>
          <w:rFonts w:cstheme="minorHAnsi"/>
        </w:rPr>
      </w:pPr>
    </w:p>
    <w:p w14:paraId="66933927" w14:textId="77777777" w:rsidR="00397E4D" w:rsidRPr="0023751F" w:rsidRDefault="00397E4D" w:rsidP="00397E4D">
      <w:pPr>
        <w:spacing w:after="0" w:line="276" w:lineRule="auto"/>
        <w:contextualSpacing/>
        <w:rPr>
          <w:rFonts w:cstheme="minorHAnsi"/>
        </w:rPr>
      </w:pPr>
      <w:r w:rsidRPr="0023751F">
        <w:rPr>
          <w:rFonts w:cstheme="minorHAnsi"/>
          <w:b/>
          <w:sz w:val="24"/>
        </w:rPr>
        <w:lastRenderedPageBreak/>
        <w:t>Arviointi</w:t>
      </w:r>
    </w:p>
    <w:p w14:paraId="39046A61" w14:textId="77777777" w:rsidR="00397E4D" w:rsidRPr="0023751F" w:rsidRDefault="00397E4D" w:rsidP="00397E4D">
      <w:pPr>
        <w:spacing w:after="0" w:line="276" w:lineRule="auto"/>
        <w:contextualSpacing/>
        <w:rPr>
          <w:rFonts w:cstheme="minorHAnsi"/>
        </w:rPr>
      </w:pPr>
    </w:p>
    <w:p w14:paraId="7971E393" w14:textId="77777777" w:rsidR="00397E4D" w:rsidRPr="0023751F" w:rsidRDefault="00397E4D" w:rsidP="00397E4D">
      <w:pPr>
        <w:spacing w:after="0" w:line="276" w:lineRule="auto"/>
        <w:contextualSpacing/>
        <w:rPr>
          <w:rFonts w:cstheme="minorHAnsi"/>
        </w:rPr>
      </w:pPr>
      <w:r w:rsidRPr="0023751F">
        <w:rPr>
          <w:rFonts w:cstheme="minorHAnsi"/>
        </w:rPr>
        <w:t>Uskonnon oppiaineessa arvioinnin tehtävänä on kannustaa opiskelijaa opiskelemaan ja oppimaan sekä antaa palautetta hänen oppimisprosessistaan ja osaamisestaan. Opetuksessa ohjataan ja tuetaan opiskelijaa oman oppimisprosessinsa pitkäjänteisessä suunnittelussa ja arvioinnissa.</w:t>
      </w:r>
      <w:r w:rsidR="00A101B8" w:rsidRPr="0023751F">
        <w:rPr>
          <w:rFonts w:cstheme="minorHAnsi"/>
        </w:rPr>
        <w:t xml:space="preserve"> </w:t>
      </w:r>
      <w:r w:rsidRPr="0023751F">
        <w:rPr>
          <w:rFonts w:cstheme="minorHAnsi"/>
        </w:rPr>
        <w:t>Arviointi on monipuolista, ja siihen kuuluu sekä oppimisprosessin aikainen palaute että opitun ja osaamisen arviointi.</w:t>
      </w:r>
      <w:r w:rsidRPr="0023751F">
        <w:rPr>
          <w:rFonts w:cstheme="minorHAnsi"/>
          <w:color w:val="00B050"/>
        </w:rPr>
        <w:t xml:space="preserve"> </w:t>
      </w:r>
      <w:r w:rsidRPr="0023751F">
        <w:rPr>
          <w:rFonts w:cstheme="minorHAnsi"/>
        </w:rPr>
        <w:t>Arviointi kohdistuu laaja-alaisen osaamisen ja uskonnon oppiaineen yleisten tavoitteiden saavuttamiseen moduulikohtaisia tavoitteita ja keskeisten sisältöjen hallintaa painottaen. Arvosanan antaminen perustuu monipuoliseen näyttöön sekä opiskelijan uskonnolliseen ja katsomukselliseen yleissivistykseen liittyvien tietojen ja taitojen havainnointiin.  Arvioinnissa kiinnitetään huomiota käsitteiden ja kokonaisuuksien hallintaan, tiedon soveltamiseen, analysointiin, arvioimiseen ja esittämiseen sekä tiedonhankintataitoihin ja työskentelyyn erilaisissa oppimistilanteissa.</w:t>
      </w:r>
      <w:bookmarkStart w:id="303" w:name="_Toc415582313"/>
    </w:p>
    <w:p w14:paraId="21348487" w14:textId="77777777" w:rsidR="00397E4D" w:rsidRPr="0023751F" w:rsidRDefault="00397E4D" w:rsidP="00397E4D">
      <w:pPr>
        <w:spacing w:after="0" w:line="276" w:lineRule="auto"/>
        <w:contextualSpacing/>
        <w:rPr>
          <w:rFonts w:cstheme="minorHAnsi"/>
        </w:rPr>
      </w:pPr>
    </w:p>
    <w:p w14:paraId="76CCE7E9" w14:textId="0797DB86" w:rsidR="00397E4D" w:rsidRPr="0023751F" w:rsidRDefault="00397E4D" w:rsidP="00397E4D">
      <w:pPr>
        <w:keepNext/>
        <w:keepLines/>
        <w:spacing w:after="0" w:line="276" w:lineRule="auto"/>
        <w:contextualSpacing/>
        <w:outlineLvl w:val="2"/>
        <w:rPr>
          <w:rFonts w:eastAsia="Arial" w:cstheme="minorHAnsi"/>
          <w:b/>
          <w:color w:val="0070C0"/>
          <w:sz w:val="28"/>
          <w:szCs w:val="36"/>
          <w:lang w:val="fi" w:eastAsia="fi-FI"/>
        </w:rPr>
      </w:pPr>
      <w:bookmarkStart w:id="304" w:name="_Toc3448912"/>
      <w:bookmarkStart w:id="305" w:name="_Toc18664395"/>
      <w:r w:rsidRPr="0023751F">
        <w:rPr>
          <w:rFonts w:eastAsia="Arial" w:cstheme="minorHAnsi"/>
          <w:b/>
          <w:color w:val="0070C0"/>
          <w:sz w:val="28"/>
          <w:szCs w:val="36"/>
          <w:lang w:val="fi" w:eastAsia="fi-FI"/>
        </w:rPr>
        <w:t>6.15.1 Evankelisluterilainen uskonto</w:t>
      </w:r>
      <w:bookmarkEnd w:id="303"/>
      <w:bookmarkEnd w:id="304"/>
      <w:bookmarkEnd w:id="305"/>
    </w:p>
    <w:p w14:paraId="2DE9D0AE" w14:textId="77777777" w:rsidR="00397E4D" w:rsidRPr="0023751F" w:rsidRDefault="00397E4D" w:rsidP="00397E4D">
      <w:pPr>
        <w:spacing w:after="0" w:line="276" w:lineRule="auto"/>
        <w:contextualSpacing/>
        <w:rPr>
          <w:rFonts w:cstheme="minorHAnsi"/>
        </w:rPr>
      </w:pPr>
    </w:p>
    <w:p w14:paraId="7DF760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640DE8B" w14:textId="77777777" w:rsidR="00397E4D" w:rsidRPr="0023751F" w:rsidRDefault="00397E4D" w:rsidP="00397E4D">
      <w:pPr>
        <w:spacing w:after="0" w:line="276" w:lineRule="auto"/>
        <w:contextualSpacing/>
        <w:rPr>
          <w:rFonts w:cstheme="minorHAnsi"/>
        </w:rPr>
      </w:pPr>
    </w:p>
    <w:p w14:paraId="51A626C7" w14:textId="77777777" w:rsidR="00397E4D" w:rsidRPr="0023751F" w:rsidRDefault="00397E4D" w:rsidP="00397E4D">
      <w:pPr>
        <w:spacing w:after="0" w:line="276" w:lineRule="auto"/>
        <w:contextualSpacing/>
        <w:rPr>
          <w:rFonts w:cstheme="minorHAnsi"/>
        </w:rPr>
      </w:pPr>
      <w:r w:rsidRPr="0023751F">
        <w:rPr>
          <w:rFonts w:cstheme="minorHAnsi"/>
          <w:b/>
          <w:color w:val="0070C0"/>
        </w:rPr>
        <w:t>UE1 Uskonto ilmiönä – juutalaisuuden, kristinuskon ja islamin jäljillä (2 op)</w:t>
      </w:r>
    </w:p>
    <w:p w14:paraId="6E2A878B" w14:textId="77777777" w:rsidR="00397E4D" w:rsidRPr="0023751F" w:rsidRDefault="00397E4D" w:rsidP="00397E4D">
      <w:pPr>
        <w:spacing w:after="0" w:line="276" w:lineRule="auto"/>
        <w:contextualSpacing/>
        <w:rPr>
          <w:rFonts w:cstheme="minorHAnsi"/>
          <w:i/>
        </w:rPr>
      </w:pPr>
    </w:p>
    <w:p w14:paraId="709EC4DF"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5F3961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CD12281"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maailman uskontotilannetta ja siihen vaikuttavia tekijöitä sekä uskontojen sisäistä monimuotoisuutta</w:t>
      </w:r>
    </w:p>
    <w:p w14:paraId="3E259345"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osaa jäsentää uskontoa ja uskonnottomuutta ilmiöinä</w:t>
      </w:r>
    </w:p>
    <w:p w14:paraId="428F80D4"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juutalaisuuden, kristinuskon ja islamin yhteisiä juuria, keskeisiä piirteitä, kulttuuriperintöä ja vaikutusta yhteiskuntaan sekä kehittää niihin liittyvää kulttuurista lukutaitoa</w:t>
      </w:r>
    </w:p>
    <w:p w14:paraId="164E18CA" w14:textId="77777777" w:rsidR="00397E4D" w:rsidRPr="0023751F" w:rsidRDefault="00397E4D" w:rsidP="00397E4D">
      <w:pPr>
        <w:numPr>
          <w:ilvl w:val="0"/>
          <w:numId w:val="102"/>
        </w:numPr>
        <w:spacing w:after="0" w:line="276" w:lineRule="auto"/>
        <w:contextualSpacing/>
        <w:rPr>
          <w:rFonts w:cstheme="minorHAnsi"/>
        </w:rPr>
      </w:pPr>
      <w:bookmarkStart w:id="306" w:name="_Hlk18611741"/>
      <w:r w:rsidRPr="0023751F">
        <w:rPr>
          <w:rFonts w:cstheme="minorHAnsi"/>
        </w:rPr>
        <w:t>kehittää valmiuksia toimia moniuskontoisessa ja kulttuurisesti moninaisessa ympäristössä ja työelämässä</w:t>
      </w:r>
      <w:bookmarkEnd w:id="306"/>
      <w:r w:rsidRPr="0023751F">
        <w:rPr>
          <w:rFonts w:cstheme="minorHAnsi"/>
        </w:rPr>
        <w:t xml:space="preserve"> sekä keskustella uskontoihin liittyvistä ajankohtaisista kysymyksistä.</w:t>
      </w:r>
    </w:p>
    <w:p w14:paraId="4D19B3B5" w14:textId="77777777" w:rsidR="00397E4D" w:rsidRPr="0023751F" w:rsidRDefault="00397E4D" w:rsidP="00397E4D">
      <w:pPr>
        <w:spacing w:after="0" w:line="276" w:lineRule="auto"/>
        <w:contextualSpacing/>
        <w:rPr>
          <w:rFonts w:cstheme="minorHAnsi"/>
        </w:rPr>
      </w:pPr>
    </w:p>
    <w:p w14:paraId="6E0FF4A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52A8D73"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uskonto ilmiönä, uskonnon määrittely sekä uskonnon ja tieteen suhde</w:t>
      </w:r>
    </w:p>
    <w:p w14:paraId="7C8177AC"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maailman uskontotilanne, uskonnollisuuden ja uskonnottomuuden piirteitä nykyajassa sekä uskonnonvapaus ihmisoikeutena</w:t>
      </w:r>
    </w:p>
    <w:p w14:paraId="0DD90E47"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uskontojen merkitys kestävän tulevaisuuden rakentamisessa</w:t>
      </w:r>
      <w:r w:rsidRPr="0023751F">
        <w:rPr>
          <w:rFonts w:cstheme="minorHAnsi"/>
          <w:color w:val="FF0000"/>
        </w:rPr>
        <w:t xml:space="preserve"> </w:t>
      </w:r>
      <w:r w:rsidRPr="0023751F">
        <w:rPr>
          <w:rFonts w:cstheme="minorHAnsi"/>
        </w:rPr>
        <w:t>sekä muita ajankohtaisia uskontoihin ja katsomuksiin liittyviä kysymyksiä</w:t>
      </w:r>
    </w:p>
    <w:p w14:paraId="5B0578F5"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juutalaisuuden, kristinuskon ja islamin kulttuuritausta, synty sekä niiden keskeiset ja yhteiset piirteet</w:t>
      </w:r>
    </w:p>
    <w:p w14:paraId="7BFE2D8F"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 xml:space="preserve">pyhien kirjojen synty, asema, käyttö ja tulkintatavat juutalaisuudessa, kristinuskossa ja islamissa </w:t>
      </w:r>
    </w:p>
    <w:p w14:paraId="6126CFFE" w14:textId="77777777" w:rsidR="00397E4D" w:rsidRPr="0023751F" w:rsidRDefault="00397E4D" w:rsidP="00397E4D">
      <w:pPr>
        <w:numPr>
          <w:ilvl w:val="0"/>
          <w:numId w:val="103"/>
        </w:numPr>
        <w:spacing w:after="0" w:line="276" w:lineRule="auto"/>
        <w:contextualSpacing/>
        <w:rPr>
          <w:rFonts w:cstheme="minorHAnsi"/>
          <w:strike/>
        </w:rPr>
      </w:pPr>
      <w:r w:rsidRPr="0023751F">
        <w:rPr>
          <w:rFonts w:cstheme="minorHAnsi"/>
        </w:rPr>
        <w:t>juutalaisuuden ja islamin oppi, etiikka ja elämäntapa</w:t>
      </w:r>
      <w:r w:rsidRPr="0023751F">
        <w:rPr>
          <w:rFonts w:cstheme="minorHAnsi"/>
          <w:strike/>
        </w:rPr>
        <w:t xml:space="preserve"> </w:t>
      </w:r>
    </w:p>
    <w:p w14:paraId="290625A8"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 xml:space="preserve">juutalaisuuden ja islamin sisäinen monimuotoisuus, suhde yhteiskuntaan sekä merkitys länsimaiselle kulttuurille </w:t>
      </w:r>
    </w:p>
    <w:p w14:paraId="6BDF6476" w14:textId="77777777" w:rsidR="00397E4D" w:rsidRPr="0023751F" w:rsidRDefault="00397E4D" w:rsidP="00397E4D">
      <w:pPr>
        <w:spacing w:after="0" w:line="276" w:lineRule="auto"/>
        <w:contextualSpacing/>
        <w:rPr>
          <w:rFonts w:cstheme="minorHAnsi"/>
          <w:color w:val="0070C0"/>
        </w:rPr>
      </w:pPr>
      <w:r w:rsidRPr="0023751F">
        <w:rPr>
          <w:rFonts w:cstheme="minorHAnsi"/>
          <w:color w:val="0070C0"/>
        </w:rPr>
        <w:lastRenderedPageBreak/>
        <w:br/>
      </w:r>
      <w:r w:rsidRPr="0023751F">
        <w:rPr>
          <w:rFonts w:cstheme="minorHAnsi"/>
          <w:b/>
          <w:color w:val="0070C0"/>
        </w:rPr>
        <w:t>UE2 Maailmanlaajuinen kristinusko (2 op)</w:t>
      </w:r>
    </w:p>
    <w:p w14:paraId="741DF92D" w14:textId="77777777" w:rsidR="00397E4D" w:rsidRPr="0023751F" w:rsidRDefault="00397E4D" w:rsidP="00397E4D">
      <w:pPr>
        <w:spacing w:after="0" w:line="276" w:lineRule="auto"/>
        <w:contextualSpacing/>
        <w:rPr>
          <w:rFonts w:cstheme="minorHAnsi"/>
        </w:rPr>
      </w:pPr>
    </w:p>
    <w:p w14:paraId="3CED2C5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1CB866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7EF49F3"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hahmottaa ja osaa analysoida kristinuskon merkitystä kulttuurin, yhteiskunnan ja yksilön näkökulmasta sekä kehittää kristinuskoon liittyvää kulttuurista lukutaitoa</w:t>
      </w:r>
    </w:p>
    <w:p w14:paraId="21F4BBEE"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tuntee kristinuskon keskeiset suuntaukset ja niiden syntytaustan sekä pystyy vertailemaan niiden keskeisiä piirteitä</w:t>
      </w:r>
    </w:p>
    <w:p w14:paraId="44DA6C55"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perehtyy kristinuskon erilaisiin tulkintatapoihin ja ilmenemismuotoihin eri puolilla maailmaa</w:t>
      </w:r>
    </w:p>
    <w:p w14:paraId="0A7ACEAD"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osaa analysoida ja arvioida ajankohtaisia kristinuskoon liittyviä mediasisältöjä ja keskusteluja</w:t>
      </w:r>
    </w:p>
    <w:p w14:paraId="24577580"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kehittää valmiuksia toimia moniarvoisissa toimintaympäristöissä.</w:t>
      </w:r>
    </w:p>
    <w:p w14:paraId="4A43813F" w14:textId="77777777" w:rsidR="00397E4D" w:rsidRPr="0023751F" w:rsidRDefault="00397E4D" w:rsidP="00397E4D">
      <w:pPr>
        <w:spacing w:after="0" w:line="276" w:lineRule="auto"/>
        <w:contextualSpacing/>
        <w:rPr>
          <w:rFonts w:cstheme="minorHAnsi"/>
        </w:rPr>
      </w:pPr>
    </w:p>
    <w:p w14:paraId="1AC22E3F"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674F0FE"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kristinuskon asema ja vuorovaikutus ympäröivän kulttuurin kanssa eri puolilla maailmaa</w:t>
      </w:r>
    </w:p>
    <w:p w14:paraId="6F4E0C66"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uskonnon asema sekä uskonnon ja valtion suhteet Euroopassa</w:t>
      </w:r>
    </w:p>
    <w:p w14:paraId="203E93E0"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katolisen, ortodoksisen ja protestanttisen, erityisesti luterilaisen, kristillisyyden synty, erityispiirteet, eettinen ajattelu ja yhteiskunnalliset vaikutukset</w:t>
      </w:r>
    </w:p>
    <w:p w14:paraId="1BBBC4BB"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karismaattinen kristillisyys ilmiönä</w:t>
      </w:r>
    </w:p>
    <w:p w14:paraId="0D76F0EF"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kristillisperäisten uskontojen pääpiirteet</w:t>
      </w:r>
    </w:p>
    <w:p w14:paraId="2705C0BD" w14:textId="77777777" w:rsidR="00397E4D" w:rsidRPr="0023751F" w:rsidRDefault="00397E4D" w:rsidP="00397E4D">
      <w:pPr>
        <w:numPr>
          <w:ilvl w:val="0"/>
          <w:numId w:val="105"/>
        </w:numPr>
        <w:spacing w:after="0" w:line="276" w:lineRule="auto"/>
        <w:contextualSpacing/>
        <w:rPr>
          <w:rFonts w:cstheme="minorHAnsi"/>
          <w:color w:val="000000" w:themeColor="text1"/>
        </w:rPr>
      </w:pPr>
      <w:r w:rsidRPr="0023751F">
        <w:rPr>
          <w:rFonts w:cstheme="minorHAnsi"/>
        </w:rPr>
        <w:t xml:space="preserve">ekumenia </w:t>
      </w:r>
      <w:r w:rsidRPr="0023751F">
        <w:rPr>
          <w:rFonts w:cstheme="minorHAnsi"/>
          <w:color w:val="000000" w:themeColor="text1"/>
        </w:rPr>
        <w:t>ja uskontodialogi</w:t>
      </w:r>
    </w:p>
    <w:p w14:paraId="22BFEA2E"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kristinusko ja ympäristökysymykset sekä muita ajankohtaisia kristinuskoon liittyviä kysymyksiä ja niiden taustoja</w:t>
      </w:r>
    </w:p>
    <w:p w14:paraId="3787A02F" w14:textId="77777777" w:rsidR="00397E4D" w:rsidRPr="0023751F" w:rsidRDefault="00397E4D" w:rsidP="00397E4D">
      <w:pPr>
        <w:spacing w:after="0" w:line="276" w:lineRule="auto"/>
        <w:contextualSpacing/>
        <w:rPr>
          <w:rFonts w:cstheme="minorHAnsi"/>
        </w:rPr>
      </w:pPr>
    </w:p>
    <w:p w14:paraId="6918EAC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7BF323D0" w14:textId="77777777" w:rsidR="00397E4D" w:rsidRPr="0023751F" w:rsidRDefault="00397E4D" w:rsidP="00397E4D">
      <w:pPr>
        <w:spacing w:after="0" w:line="276" w:lineRule="auto"/>
        <w:contextualSpacing/>
        <w:rPr>
          <w:rFonts w:cstheme="minorHAnsi"/>
          <w:b/>
        </w:rPr>
      </w:pPr>
    </w:p>
    <w:p w14:paraId="39B1CEC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UE3 Maailman uskontoja ja uskonnollisia liikkeitä (2 op)</w:t>
      </w:r>
    </w:p>
    <w:p w14:paraId="7555CD67" w14:textId="77777777" w:rsidR="00397E4D" w:rsidRPr="0023751F" w:rsidRDefault="00397E4D" w:rsidP="00397E4D">
      <w:pPr>
        <w:spacing w:after="0" w:line="276" w:lineRule="auto"/>
        <w:contextualSpacing/>
        <w:rPr>
          <w:rFonts w:cstheme="minorHAnsi"/>
          <w:b/>
        </w:rPr>
      </w:pPr>
    </w:p>
    <w:p w14:paraId="77B5DBF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6C4237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D906D01" w14:textId="77777777" w:rsidR="00397E4D" w:rsidRPr="0023751F" w:rsidRDefault="00397E4D" w:rsidP="00397E4D">
      <w:pPr>
        <w:numPr>
          <w:ilvl w:val="0"/>
          <w:numId w:val="106"/>
        </w:numPr>
        <w:spacing w:after="0" w:line="276" w:lineRule="auto"/>
        <w:contextualSpacing/>
        <w:rPr>
          <w:rFonts w:cstheme="minorHAnsi"/>
          <w:color w:val="000000" w:themeColor="text1"/>
        </w:rPr>
      </w:pPr>
      <w:r w:rsidRPr="0023751F">
        <w:rPr>
          <w:rFonts w:cstheme="minorHAnsi"/>
          <w:color w:val="000000" w:themeColor="text1"/>
        </w:rPr>
        <w:t>perehtyy Intiassa, Kiinassa ja Japanissa syntyneisiin uskontoihin osana yksilön ja yhteisön elämää sekä niiden kulttuurisiin ja yhteiskunnallisiin vaikutuksiin</w:t>
      </w:r>
    </w:p>
    <w:p w14:paraId="28B2C018"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tunnistaa ja osaa analysoida Intiassa, Kiinassa ja Japanissa kehittyneiden uskontojen ilmenemistä ja vaikutuksia länsimaissa</w:t>
      </w:r>
    </w:p>
    <w:p w14:paraId="6C800E97"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luonnonuskontojen nykytilannetta ja keskeisiä piirteitä</w:t>
      </w:r>
    </w:p>
    <w:p w14:paraId="07BCA7B4"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uusien uskonnollisten liikkeiden taustoja ja keskeisiä piirteitä</w:t>
      </w:r>
    </w:p>
    <w:p w14:paraId="6B7A46C8"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 xml:space="preserve">kehittää uskontoihin liittyvää kulttuurista lukutaitoa ja valmiuksia toimia työelämässä ja kansainvälisissä toimintaympäristöissä. </w:t>
      </w:r>
    </w:p>
    <w:p w14:paraId="4CFA4ECE" w14:textId="77777777" w:rsidR="00397E4D" w:rsidRPr="0023751F" w:rsidRDefault="00397E4D" w:rsidP="00397E4D">
      <w:pPr>
        <w:spacing w:after="0" w:line="276" w:lineRule="auto"/>
        <w:contextualSpacing/>
        <w:rPr>
          <w:rFonts w:cstheme="minorHAnsi"/>
        </w:rPr>
      </w:pPr>
    </w:p>
    <w:p w14:paraId="39AE2142"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683EB472"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hindulainen maailmankuva, elämäntapa ja etiikka, hindulaisuuden monimuotoisuus ja vaikutukset Intian kulttuuriin ja yhteiskuntaan sekä Intian nykypäivän uskontotilanne</w:t>
      </w:r>
    </w:p>
    <w:p w14:paraId="489D6097"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jainalaisuuden ja sikhiläisyyden keskeiset piirteet ja eettiset periaatteet</w:t>
      </w:r>
    </w:p>
    <w:p w14:paraId="588F5F44"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lastRenderedPageBreak/>
        <w:t>buddhalainen elämäntapa ja etiikka sekä buddhalaisuuden opetukset, suuntaukset ja keskeiset vaikutukset Aasian kulttuureihin</w:t>
      </w:r>
    </w:p>
    <w:p w14:paraId="0F468873"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Kiinan vanhan kansanuskon, kungfutselaisuuden ja taolaisuuden keskeiset piirteet ja vaikutus kiinalaiseen ajatteluun ja yhteiskuntaan sekä Kiinan nykypäivän uskontotilanne</w:t>
      </w:r>
    </w:p>
    <w:p w14:paraId="1FED67F7"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shintolaisuuden keskeiset piirteet sekä uskontojen vaikutuksia kulttuuriin ja yhteiskuntaan Japanissa</w:t>
      </w:r>
    </w:p>
    <w:p w14:paraId="71BA2D71"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Intiassa, Kiinassa ja Japanissa kehittyneiden uskontojen vaikutuksia länsimaissa</w:t>
      </w:r>
    </w:p>
    <w:p w14:paraId="0E6E4988"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luonnonuskontojen ja vodou-sukuisten uskontojen keskeiset piirteet ja levinneisyys</w:t>
      </w:r>
    </w:p>
    <w:p w14:paraId="38079516"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uusien uskonnollisten liikkeiden taustaa ja keskeisiä piirteitä</w:t>
      </w:r>
    </w:p>
    <w:p w14:paraId="15EF4D0E" w14:textId="77777777" w:rsidR="00397E4D" w:rsidRPr="0023751F" w:rsidRDefault="00397E4D" w:rsidP="00397E4D">
      <w:pPr>
        <w:spacing w:after="0" w:line="276" w:lineRule="auto"/>
        <w:contextualSpacing/>
        <w:rPr>
          <w:rFonts w:cstheme="minorHAnsi"/>
        </w:rPr>
      </w:pPr>
    </w:p>
    <w:p w14:paraId="186BC052"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UE4 Uskonto, kulttuuri ja yhteiskunta Suomessa (2 op)</w:t>
      </w:r>
    </w:p>
    <w:p w14:paraId="78BDC009" w14:textId="77777777" w:rsidR="00397E4D" w:rsidRPr="0023751F" w:rsidRDefault="00397E4D" w:rsidP="00397E4D">
      <w:pPr>
        <w:spacing w:after="0" w:line="276" w:lineRule="auto"/>
        <w:contextualSpacing/>
        <w:rPr>
          <w:rFonts w:cstheme="minorHAnsi"/>
        </w:rPr>
      </w:pPr>
    </w:p>
    <w:p w14:paraId="227D069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172A94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6D5854E"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tutustuu monipuolisesti uskonnon ja yhteiskunnan vuorovaikutukseen nyky-Suomessa sekä perehtyy uskontojen vaikutukseen ja merkitykseen julkisella, yksityisellä, kolmannella ja neljännellä sektorilla</w:t>
      </w:r>
    </w:p>
    <w:p w14:paraId="1867B9C2"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ymmärtää, että tietoa uskonnoista ja katsomuksista tarvitaan yhteiskuntaelämän eri osa-alueilla</w:t>
      </w:r>
    </w:p>
    <w:p w14:paraId="5E4E18B3"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tunnistaa ja osaa analysoida muinaissuomalaisten uskontoperinteiden ja kristinuskon vaikutuksia suomalaisessa kulttuuriperinnössä</w:t>
      </w:r>
    </w:p>
    <w:p w14:paraId="751660F8"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 xml:space="preserve">osaa analysoida ja arvioida uskonnonvapauteen, uskonnon ja yhteiskunnan vuorovaikutukseen </w:t>
      </w:r>
      <w:r w:rsidRPr="0023751F">
        <w:rPr>
          <w:rFonts w:cstheme="minorHAnsi"/>
          <w:color w:val="000000" w:themeColor="text1"/>
        </w:rPr>
        <w:t xml:space="preserve">sekä uskonnottomuuteen ja uskontokritiikkiin </w:t>
      </w:r>
      <w:r w:rsidRPr="0023751F">
        <w:rPr>
          <w:rFonts w:cstheme="minorHAnsi"/>
        </w:rPr>
        <w:t>liittyvää ajankohtaista keskustelua</w:t>
      </w:r>
    </w:p>
    <w:p w14:paraId="7692F10B" w14:textId="77777777" w:rsidR="00397E4D" w:rsidRPr="0023751F" w:rsidRDefault="00397E4D" w:rsidP="00397E4D">
      <w:pPr>
        <w:numPr>
          <w:ilvl w:val="0"/>
          <w:numId w:val="108"/>
        </w:numPr>
        <w:spacing w:after="0" w:line="276" w:lineRule="auto"/>
        <w:contextualSpacing/>
        <w:rPr>
          <w:rFonts w:cstheme="minorHAnsi"/>
          <w:color w:val="000000" w:themeColor="text1"/>
        </w:rPr>
      </w:pPr>
      <w:r w:rsidRPr="0023751F">
        <w:rPr>
          <w:rFonts w:cstheme="minorHAnsi"/>
          <w:color w:val="000000" w:themeColor="text1"/>
        </w:rPr>
        <w:t>kehittää valmiuksia osallistua uskonnollisia, katsomuksellisia ja yhteiskunnallisia kysymyksiä koskevaan dialogiin sekä osaa toimia kulttuuri- ja katsomustietoisena ja aktiivisena yhteiskunnan jäsenenä.</w:t>
      </w:r>
    </w:p>
    <w:p w14:paraId="7E362303" w14:textId="77777777" w:rsidR="00397E4D" w:rsidRPr="0023751F" w:rsidRDefault="00397E4D" w:rsidP="00397E4D">
      <w:pPr>
        <w:spacing w:after="0" w:line="276" w:lineRule="auto"/>
        <w:contextualSpacing/>
        <w:rPr>
          <w:rFonts w:cstheme="minorHAnsi"/>
          <w:color w:val="000000" w:themeColor="text1"/>
        </w:rPr>
      </w:pPr>
    </w:p>
    <w:p w14:paraId="7DEA1934"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8D5EE7B"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Suomen uskontotilanne, suomalainen uskonnollisuus ja sekularisaatio</w:t>
      </w:r>
    </w:p>
    <w:p w14:paraId="622AB1A2" w14:textId="77777777" w:rsidR="00397E4D" w:rsidRPr="0023751F" w:rsidRDefault="00397E4D" w:rsidP="00397E4D">
      <w:pPr>
        <w:numPr>
          <w:ilvl w:val="0"/>
          <w:numId w:val="108"/>
        </w:numPr>
        <w:spacing w:after="0" w:line="276" w:lineRule="auto"/>
        <w:contextualSpacing/>
        <w:rPr>
          <w:rFonts w:cstheme="minorHAnsi"/>
          <w:color w:val="000000" w:themeColor="text1"/>
        </w:rPr>
      </w:pPr>
      <w:r w:rsidRPr="0023751F">
        <w:rPr>
          <w:rFonts w:cstheme="minorHAnsi"/>
          <w:color w:val="000000" w:themeColor="text1"/>
        </w:rPr>
        <w:t>uskonto ja uskonnolliset yhteisöt suomalaisessa ja yleiseurooppalaisessa lainsäädännössä, uskonnon- ja katsomuksenvapaus sekä yhdenvertaisuuteen ja syrjintään liittyvät kysymykset</w:t>
      </w:r>
    </w:p>
    <w:p w14:paraId="1AED8299"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uskonnon merkitys ja näkyvyys julkisella sektorilla, politiikassa, työelämässä ja taloudessa, uskonnolliset yhteisöt kolmannen sektorin toimijoina sekä uskonto yksilöiden ja perheiden elämässä ja tapakulttuuriss</w:t>
      </w:r>
      <w:r w:rsidR="00A101B8" w:rsidRPr="0023751F">
        <w:rPr>
          <w:rFonts w:cstheme="minorHAnsi"/>
        </w:rPr>
        <w:t xml:space="preserve">a </w:t>
      </w:r>
      <w:r w:rsidRPr="0023751F">
        <w:rPr>
          <w:rFonts w:cstheme="minorHAnsi"/>
        </w:rPr>
        <w:t>huomioiden uskonnon rooli etnisten ja kielellisten vähemmistöjen elämässä Suomessa</w:t>
      </w:r>
    </w:p>
    <w:p w14:paraId="24B7ECE5"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 xml:space="preserve">muinaissuomalaiset uskontoperinteet ja niiden merkitys suomalaisessa kulttuuriperinnössä sekä kristinusko yhteiskunnan </w:t>
      </w:r>
      <w:r w:rsidRPr="0023751F">
        <w:rPr>
          <w:rFonts w:cstheme="minorHAnsi"/>
          <w:color w:val="000000" w:themeColor="text1"/>
        </w:rPr>
        <w:t xml:space="preserve">ja kulttuurin </w:t>
      </w:r>
      <w:r w:rsidRPr="0023751F">
        <w:rPr>
          <w:rFonts w:cstheme="minorHAnsi"/>
        </w:rPr>
        <w:t>muokkaajana Suomessa eri aikoina</w:t>
      </w:r>
    </w:p>
    <w:p w14:paraId="3F07C158"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uskonnottomuus, uskontokritiikki ja uskonnoton tapakulttuuri nykypäivän Suomessa</w:t>
      </w:r>
    </w:p>
    <w:p w14:paraId="279110A1" w14:textId="77777777" w:rsidR="00397E4D" w:rsidRPr="0023751F" w:rsidRDefault="00397E4D" w:rsidP="00A101B8">
      <w:pPr>
        <w:numPr>
          <w:ilvl w:val="0"/>
          <w:numId w:val="109"/>
        </w:numPr>
        <w:spacing w:after="0" w:line="276" w:lineRule="auto"/>
        <w:contextualSpacing/>
        <w:rPr>
          <w:rFonts w:cstheme="minorHAnsi"/>
        </w:rPr>
      </w:pPr>
      <w:r w:rsidRPr="0023751F">
        <w:rPr>
          <w:rFonts w:cstheme="minorHAnsi"/>
        </w:rPr>
        <w:t>uskontojen ja katsomusten välinen dialogi nykypäivän Suomessa</w:t>
      </w:r>
    </w:p>
    <w:p w14:paraId="0337CB28" w14:textId="77777777" w:rsidR="00397E4D" w:rsidRPr="0023751F" w:rsidRDefault="00397E4D" w:rsidP="00397E4D">
      <w:pPr>
        <w:spacing w:after="0" w:line="276" w:lineRule="auto"/>
        <w:ind w:left="360"/>
        <w:contextualSpacing/>
        <w:rPr>
          <w:rFonts w:cstheme="minorHAnsi"/>
        </w:rPr>
      </w:pPr>
    </w:p>
    <w:p w14:paraId="0E7968C5"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vapaaehtoistyöhön liittyvä projekti tai perehtyä jonkin uskonnollisen yhteisön yhteiskunnalliseen toimintaan.</w:t>
      </w:r>
    </w:p>
    <w:p w14:paraId="62B4F9A0" w14:textId="77777777" w:rsidR="00397E4D" w:rsidRPr="0023751F" w:rsidRDefault="00397E4D" w:rsidP="00397E4D">
      <w:pPr>
        <w:spacing w:after="0" w:line="276" w:lineRule="auto"/>
        <w:contextualSpacing/>
        <w:rPr>
          <w:rFonts w:cstheme="minorHAnsi"/>
        </w:rPr>
      </w:pPr>
    </w:p>
    <w:p w14:paraId="53D9587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lastRenderedPageBreak/>
        <w:t>UE5 Uskonto taiteissa ja populaarikulttuurissa (2 op)</w:t>
      </w:r>
    </w:p>
    <w:p w14:paraId="542402A2" w14:textId="77777777" w:rsidR="00397E4D" w:rsidRPr="0023751F" w:rsidRDefault="00397E4D" w:rsidP="00397E4D">
      <w:pPr>
        <w:spacing w:after="0" w:line="276" w:lineRule="auto"/>
        <w:contextualSpacing/>
        <w:rPr>
          <w:rFonts w:cstheme="minorHAnsi"/>
        </w:rPr>
      </w:pPr>
    </w:p>
    <w:p w14:paraId="0485D12E"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1CB67A6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F8266BC"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ymmärtää ja osaa analysoida uskonnon ja taiteen suhdetta: taiteen ja arkkitehtuurin merkitystä uskonnoissa sekä uskontojen vaikutusta taiteen kehitykseen</w:t>
      </w:r>
    </w:p>
    <w:p w14:paraId="68ABFF4E"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perehtyy siihen, miten uskonnollisen taiteen kautta ilmaistaan uskonnon, erityisesti kristinuskon, keskeisiä oppeja ja kertomuksia</w:t>
      </w:r>
    </w:p>
    <w:p w14:paraId="296E3857"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tunnistaa uskonnollista symboliikkaa ja perehtyy siihen, miten taiteessa ja populaarikulttuurissa käsitellään uskonnollisia teemoja</w:t>
      </w:r>
    </w:p>
    <w:p w14:paraId="047435C1"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harjaannuttaa taitoa tulkita uskontoon liittyviä ulottuvuuksia taiteen ja populaarikulttuurin eri muodoissa.</w:t>
      </w:r>
    </w:p>
    <w:p w14:paraId="793EDFE9" w14:textId="77777777" w:rsidR="00397E4D" w:rsidRPr="0023751F" w:rsidRDefault="00397E4D" w:rsidP="00397E4D">
      <w:pPr>
        <w:spacing w:after="0" w:line="276" w:lineRule="auto"/>
        <w:contextualSpacing/>
        <w:rPr>
          <w:rFonts w:cstheme="minorHAnsi"/>
        </w:rPr>
      </w:pPr>
    </w:p>
    <w:p w14:paraId="7C20F3B0"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731A57F"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uskontojen ja taiteen vuorovaikutus, uskontojen merkitys taiteen kehityksessä</w:t>
      </w:r>
    </w:p>
    <w:p w14:paraId="66A6A4AB"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uskonnollinen taide ja uskonnon ilmeneminen eri taidemuodoissa</w:t>
      </w:r>
    </w:p>
    <w:p w14:paraId="2208226B"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uskonnollisten tilojen arkkitehtuuri uskonnon ja sen erityispiirteiden kuvaajana</w:t>
      </w:r>
    </w:p>
    <w:p w14:paraId="2D1D24BC"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uskonnollisia teemoja, symboliikkaa ja myyttejä eri taidemuodoissa ja populaarikulttuurissa</w:t>
      </w:r>
    </w:p>
    <w:p w14:paraId="52170D2C" w14:textId="77777777" w:rsidR="00397E4D" w:rsidRPr="0023751F" w:rsidRDefault="00397E4D" w:rsidP="00397E4D">
      <w:pPr>
        <w:numPr>
          <w:ilvl w:val="0"/>
          <w:numId w:val="113"/>
        </w:numPr>
        <w:spacing w:after="0" w:line="276" w:lineRule="auto"/>
        <w:contextualSpacing/>
        <w:rPr>
          <w:rFonts w:cstheme="minorHAnsi"/>
          <w:b/>
        </w:rPr>
      </w:pPr>
      <w:r w:rsidRPr="0023751F">
        <w:rPr>
          <w:rFonts w:cstheme="minorHAnsi"/>
        </w:rPr>
        <w:t>Raamatun kertomusten ja kristillisen opin erilaisten tulkintojen tarkastelu taiteen eri muotojen avulla</w:t>
      </w:r>
    </w:p>
    <w:p w14:paraId="596138C2" w14:textId="77777777" w:rsidR="00397E4D" w:rsidRPr="0023751F" w:rsidRDefault="00397E4D" w:rsidP="00397E4D">
      <w:pPr>
        <w:spacing w:after="0" w:line="276" w:lineRule="auto"/>
        <w:contextualSpacing/>
        <w:rPr>
          <w:rFonts w:cstheme="minorHAnsi"/>
          <w:b/>
        </w:rPr>
      </w:pPr>
    </w:p>
    <w:p w14:paraId="01CB5A4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UE6 Uskonto, tiede ja media (2 op)</w:t>
      </w:r>
    </w:p>
    <w:p w14:paraId="7152E334" w14:textId="77777777" w:rsidR="00397E4D" w:rsidRPr="0023751F" w:rsidRDefault="00397E4D" w:rsidP="00397E4D">
      <w:pPr>
        <w:spacing w:after="0" w:line="276" w:lineRule="auto"/>
        <w:contextualSpacing/>
        <w:rPr>
          <w:rFonts w:cstheme="minorHAnsi"/>
          <w:b/>
        </w:rPr>
      </w:pPr>
    </w:p>
    <w:p w14:paraId="13E32F7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D9FBBA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3EF831C"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hahmottaa uskonnon tutkimuksen näkökulmia ja menetelmiä eri tieteenaloilla sekä tuntee ajankohtaista tutkimusta</w:t>
      </w:r>
    </w:p>
    <w:p w14:paraId="5685A9E7"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tunnistaa ja osaa analysoida uskontoon liittyviä ajankohtaisia teemoja ja sisältöjä mediassa</w:t>
      </w:r>
    </w:p>
    <w:p w14:paraId="60D3EFDD"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osaa analysoida uskonnon ja median välisiä suhteita sekä arvioida kriittisesti uskontoon liittyvää informaatiota ja sen lähteitä</w:t>
      </w:r>
    </w:p>
    <w:p w14:paraId="3DA5CF2C"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kehittää valmiuksia tuottaa ja esittää uskontoon liittyvää tietoa.</w:t>
      </w:r>
    </w:p>
    <w:p w14:paraId="1D099551" w14:textId="77777777" w:rsidR="00397E4D" w:rsidRPr="0023751F" w:rsidRDefault="00397E4D" w:rsidP="00397E4D">
      <w:pPr>
        <w:spacing w:after="0" w:line="276" w:lineRule="auto"/>
        <w:contextualSpacing/>
        <w:rPr>
          <w:rFonts w:cstheme="minorHAnsi"/>
        </w:rPr>
      </w:pPr>
    </w:p>
    <w:p w14:paraId="13B1FF19"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E941E2D"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 xml:space="preserve">uskonnon tutkimuksen ajankohtaisia näkökulmia ja menetelmiä eri tieteenaloilla: uskontotieteen ja teologian eri tutkimusalat sekä taiteentutkimus, kulttuurintutkimus ja yhteiskuntatieteet </w:t>
      </w:r>
    </w:p>
    <w:p w14:paraId="035671C1"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 xml:space="preserve">uskonnollinen media ja median käyttö uskonnoissa </w:t>
      </w:r>
    </w:p>
    <w:p w14:paraId="26569E94"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uskonnollisen kielen ja kuvaston käyttö eri medioissa</w:t>
      </w:r>
    </w:p>
    <w:p w14:paraId="640E66B6"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uskontojen mediajulkisuus</w:t>
      </w:r>
    </w:p>
    <w:p w14:paraId="178730E2" w14:textId="77777777" w:rsidR="00397E4D" w:rsidRPr="0023751F" w:rsidRDefault="00397E4D" w:rsidP="00A101B8">
      <w:pPr>
        <w:numPr>
          <w:ilvl w:val="0"/>
          <w:numId w:val="112"/>
        </w:numPr>
        <w:spacing w:after="0" w:line="276" w:lineRule="auto"/>
        <w:contextualSpacing/>
        <w:rPr>
          <w:rFonts w:cstheme="minorHAnsi"/>
        </w:rPr>
      </w:pPr>
      <w:r w:rsidRPr="0023751F">
        <w:rPr>
          <w:rFonts w:cstheme="minorHAnsi"/>
        </w:rPr>
        <w:t>uskontoilmiön käsittely mediassa, kuten uskontoihin liittyvät asenteet ja mielikuvat, uskontojen rooli konflikteissa ja rauhan rakentamisessa, uskonnot ja ympäristökysymykset, uskonnot ja eettiset kysymykset, uskontokritiikki</w:t>
      </w:r>
    </w:p>
    <w:p w14:paraId="386AFCA2" w14:textId="77777777" w:rsidR="00397E4D" w:rsidRPr="0023751F" w:rsidRDefault="00397E4D" w:rsidP="00397E4D">
      <w:pPr>
        <w:spacing w:after="0" w:line="276" w:lineRule="auto"/>
        <w:contextualSpacing/>
        <w:rPr>
          <w:rFonts w:cstheme="minorHAnsi"/>
        </w:rPr>
      </w:pPr>
    </w:p>
    <w:p w14:paraId="7B6AA4F8" w14:textId="77777777" w:rsidR="00397E4D" w:rsidRPr="0023751F" w:rsidRDefault="00397E4D" w:rsidP="00397E4D">
      <w:pPr>
        <w:spacing w:after="0" w:line="276" w:lineRule="auto"/>
        <w:contextualSpacing/>
        <w:rPr>
          <w:rFonts w:cstheme="minorHAnsi"/>
        </w:rPr>
      </w:pPr>
      <w:r w:rsidRPr="0023751F">
        <w:rPr>
          <w:rFonts w:cstheme="minorHAnsi"/>
        </w:rPr>
        <w:lastRenderedPageBreak/>
        <w:t>Osana moduulia voidaan toteuttaa uskontoon liittyvä mediasisältö, media-analyysi tai pienimuotoinen uskontoon liittyvä tutkimus.</w:t>
      </w:r>
    </w:p>
    <w:p w14:paraId="4547C14B" w14:textId="77777777" w:rsidR="00397E4D" w:rsidRPr="0023751F" w:rsidRDefault="00397E4D" w:rsidP="00397E4D">
      <w:pPr>
        <w:spacing w:after="0" w:line="276" w:lineRule="auto"/>
        <w:rPr>
          <w:rFonts w:cstheme="minorHAnsi"/>
          <w:b/>
        </w:rPr>
      </w:pPr>
    </w:p>
    <w:p w14:paraId="6CCF362E" w14:textId="77777777" w:rsidR="00397E4D" w:rsidRPr="0023751F" w:rsidRDefault="00397E4D" w:rsidP="00397E4D">
      <w:pPr>
        <w:keepNext/>
        <w:keepLines/>
        <w:spacing w:after="0" w:line="276" w:lineRule="auto"/>
        <w:contextualSpacing/>
        <w:outlineLvl w:val="2"/>
        <w:rPr>
          <w:rFonts w:eastAsia="Arial" w:cstheme="minorHAnsi"/>
          <w:b/>
          <w:color w:val="0070C0"/>
          <w:sz w:val="28"/>
          <w:szCs w:val="28"/>
          <w:lang w:val="fi" w:eastAsia="fi-FI"/>
        </w:rPr>
      </w:pPr>
      <w:bookmarkStart w:id="307" w:name="_Toc3448913"/>
      <w:bookmarkStart w:id="308" w:name="_Toc18664396"/>
      <w:r w:rsidRPr="0023751F">
        <w:rPr>
          <w:rFonts w:eastAsia="Arial" w:cstheme="minorHAnsi"/>
          <w:b/>
          <w:color w:val="0070C0"/>
          <w:sz w:val="28"/>
          <w:lang w:val="fi" w:eastAsia="fi-FI"/>
        </w:rPr>
        <w:t>6.15.2 Ortodoksinen uskonto</w:t>
      </w:r>
      <w:bookmarkEnd w:id="307"/>
      <w:bookmarkEnd w:id="308"/>
    </w:p>
    <w:p w14:paraId="645E7E0B" w14:textId="77777777" w:rsidR="00397E4D" w:rsidRPr="0023751F" w:rsidRDefault="00397E4D" w:rsidP="00397E4D">
      <w:pPr>
        <w:spacing w:after="0" w:line="276" w:lineRule="auto"/>
        <w:contextualSpacing/>
        <w:rPr>
          <w:rFonts w:cstheme="minorHAnsi"/>
          <w:b/>
        </w:rPr>
      </w:pPr>
    </w:p>
    <w:p w14:paraId="1816453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96AF573" w14:textId="77777777" w:rsidR="00397E4D" w:rsidRPr="0023751F" w:rsidRDefault="00397E4D" w:rsidP="00397E4D">
      <w:pPr>
        <w:spacing w:after="0" w:line="276" w:lineRule="auto"/>
        <w:contextualSpacing/>
        <w:rPr>
          <w:rFonts w:cstheme="minorHAnsi"/>
        </w:rPr>
      </w:pPr>
    </w:p>
    <w:p w14:paraId="075710C7"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UO1 Uskonto ilmiönä – juutalaisuuden, kristinuskon ja islamin jäljillä (2 op)</w:t>
      </w:r>
    </w:p>
    <w:p w14:paraId="322B4729" w14:textId="77777777" w:rsidR="00397E4D" w:rsidRPr="0023751F" w:rsidRDefault="00397E4D" w:rsidP="00397E4D">
      <w:pPr>
        <w:spacing w:after="0" w:line="276" w:lineRule="auto"/>
        <w:contextualSpacing/>
        <w:rPr>
          <w:rFonts w:cstheme="minorHAnsi"/>
        </w:rPr>
      </w:pPr>
    </w:p>
    <w:p w14:paraId="4155B17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F85ACE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645B8E9"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maailman uskontotilannetta ja siihen vaikuttavia tekijöitä sekä uskontojen monimuotoisuutta</w:t>
      </w:r>
    </w:p>
    <w:p w14:paraId="0BD38A94"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osaa jäsentää uskontoa ja uskonnottomuutta ilmiönä</w:t>
      </w:r>
    </w:p>
    <w:p w14:paraId="4D7811A1"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tuntee ortodoksisen kirkon opin synnyn sekä Raamatun ja tradition merkityksen ortodoksisessa kirkossa ja sen ihmiskuvassa</w:t>
      </w:r>
    </w:p>
    <w:p w14:paraId="12491A5E"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kristikunnan moninaisuuteen johtaneita syitä</w:t>
      </w:r>
    </w:p>
    <w:p w14:paraId="19854990"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juutalaisuuden, kristinuskon ja islamin yhteisiä juuria, keskeisiä piirteitä, kohtaamisia historiassa sekä vaikutuksia kulttuuriperintöön ja yhteiskuntiin sekä kehittää näihin pohjautuvaa kulttuurista lukutaitoa</w:t>
      </w:r>
    </w:p>
    <w:p w14:paraId="2963E2BE"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kehittää valmiuksia toimia moniuskontoisessa ja kulttuurisesti moninaisessa ympäristössä ja työelämässä sekä valmiuksia keskustella uskontoihin liittyvistä ajankohtaisista kysymyksistä.</w:t>
      </w:r>
    </w:p>
    <w:p w14:paraId="77FE6D29" w14:textId="77777777" w:rsidR="00397E4D" w:rsidRPr="0023751F" w:rsidRDefault="00397E4D" w:rsidP="00397E4D">
      <w:pPr>
        <w:spacing w:after="0" w:line="276" w:lineRule="auto"/>
        <w:contextualSpacing/>
        <w:rPr>
          <w:rFonts w:cstheme="minorHAnsi"/>
        </w:rPr>
      </w:pPr>
    </w:p>
    <w:p w14:paraId="76AEAB70"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5F3D71C" w14:textId="77777777" w:rsidR="00397E4D" w:rsidRPr="0023751F" w:rsidRDefault="00397E4D" w:rsidP="00397E4D">
      <w:pPr>
        <w:numPr>
          <w:ilvl w:val="0"/>
          <w:numId w:val="102"/>
        </w:numPr>
        <w:spacing w:after="0" w:line="276" w:lineRule="auto"/>
        <w:contextualSpacing/>
        <w:rPr>
          <w:rFonts w:cstheme="minorHAnsi"/>
          <w:strike/>
          <w:color w:val="000000" w:themeColor="text1"/>
        </w:rPr>
      </w:pPr>
      <w:r w:rsidRPr="0023751F">
        <w:rPr>
          <w:rFonts w:cstheme="minorHAnsi"/>
        </w:rPr>
        <w:t xml:space="preserve">uskonnollisuus ja uskonnot yleisinhimillisenä ilmiönä </w:t>
      </w:r>
    </w:p>
    <w:p w14:paraId="1690048C" w14:textId="77777777" w:rsidR="00397E4D" w:rsidRPr="0023751F" w:rsidRDefault="00397E4D" w:rsidP="00397E4D">
      <w:pPr>
        <w:numPr>
          <w:ilvl w:val="0"/>
          <w:numId w:val="102"/>
        </w:numPr>
        <w:spacing w:after="0" w:line="276" w:lineRule="auto"/>
        <w:contextualSpacing/>
        <w:rPr>
          <w:rFonts w:cstheme="minorHAnsi"/>
          <w:color w:val="000000" w:themeColor="text1"/>
        </w:rPr>
      </w:pPr>
      <w:r w:rsidRPr="0023751F">
        <w:rPr>
          <w:rFonts w:cstheme="minorHAnsi"/>
          <w:color w:val="000000" w:themeColor="text1"/>
        </w:rPr>
        <w:t>maailman uskontotilanne, uskonnollisuuden ja uskonnottomuuden piirteitä nykyajassa sekä uskonnonvapaus ihmisoikeutena</w:t>
      </w:r>
    </w:p>
    <w:p w14:paraId="2E0B2B41"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uskontojen merkitys kestävän tulevaisuuden rakentamisessa</w:t>
      </w:r>
      <w:r w:rsidRPr="0023751F">
        <w:rPr>
          <w:rFonts w:cstheme="minorHAnsi"/>
          <w:color w:val="FF0000"/>
        </w:rPr>
        <w:t xml:space="preserve"> </w:t>
      </w:r>
      <w:r w:rsidRPr="0023751F">
        <w:rPr>
          <w:rFonts w:cstheme="minorHAnsi"/>
        </w:rPr>
        <w:t>sekä muita ajankohtaisia uskontoihin ja katsomuksiin liittyviä kysymyksiä</w:t>
      </w:r>
    </w:p>
    <w:p w14:paraId="7D871F85" w14:textId="77777777" w:rsidR="00397E4D" w:rsidRPr="0023751F" w:rsidRDefault="00397E4D" w:rsidP="00397E4D">
      <w:pPr>
        <w:numPr>
          <w:ilvl w:val="0"/>
          <w:numId w:val="103"/>
        </w:numPr>
        <w:spacing w:after="0" w:line="276" w:lineRule="auto"/>
        <w:contextualSpacing/>
        <w:rPr>
          <w:rFonts w:cstheme="minorHAnsi"/>
          <w:strike/>
        </w:rPr>
      </w:pPr>
      <w:r w:rsidRPr="0023751F">
        <w:rPr>
          <w:rFonts w:cstheme="minorHAnsi"/>
        </w:rPr>
        <w:t xml:space="preserve">kristinuskon synty ja leviäminen, kirkolliskokoukset ortodoksisen kirkon opin, etiikan ja ihmiskuvan muotoutumisen perustana </w:t>
      </w:r>
    </w:p>
    <w:p w14:paraId="43D13963"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kristikunnan jakaantuminen ja sen vaikutukset</w:t>
      </w:r>
    </w:p>
    <w:p w14:paraId="4C935F69" w14:textId="77777777" w:rsidR="00397E4D" w:rsidRPr="0023751F" w:rsidRDefault="00397E4D" w:rsidP="00397E4D">
      <w:pPr>
        <w:numPr>
          <w:ilvl w:val="0"/>
          <w:numId w:val="103"/>
        </w:numPr>
        <w:spacing w:after="0" w:line="276" w:lineRule="auto"/>
        <w:contextualSpacing/>
        <w:rPr>
          <w:rFonts w:cstheme="minorHAnsi"/>
          <w:color w:val="000000" w:themeColor="text1"/>
        </w:rPr>
      </w:pPr>
      <w:r w:rsidRPr="0023751F">
        <w:rPr>
          <w:rFonts w:cstheme="minorHAnsi"/>
        </w:rPr>
        <w:t>juutalaisuuden ja islamin oppi, etiikka ja elämäntapa</w:t>
      </w:r>
      <w:r w:rsidRPr="0023751F">
        <w:rPr>
          <w:rFonts w:cstheme="minorHAnsi"/>
          <w:color w:val="000000" w:themeColor="text1"/>
        </w:rPr>
        <w:t xml:space="preserve"> </w:t>
      </w:r>
    </w:p>
    <w:p w14:paraId="4CC00DD2" w14:textId="77777777" w:rsidR="00397E4D" w:rsidRPr="0023751F" w:rsidRDefault="00397E4D" w:rsidP="00397E4D">
      <w:pPr>
        <w:numPr>
          <w:ilvl w:val="0"/>
          <w:numId w:val="103"/>
        </w:numPr>
        <w:spacing w:after="0" w:line="276" w:lineRule="auto"/>
        <w:contextualSpacing/>
        <w:rPr>
          <w:rFonts w:cstheme="minorHAnsi"/>
          <w:color w:val="000000" w:themeColor="text1"/>
        </w:rPr>
      </w:pPr>
      <w:r w:rsidRPr="0023751F">
        <w:rPr>
          <w:rFonts w:cstheme="minorHAnsi"/>
          <w:color w:val="000000" w:themeColor="text1"/>
        </w:rPr>
        <w:t>juutalaisuuden ja islamin sisäinen monimuotoisuus, suhde yhteiskuntaan sekä merkitys länsimaiselle kulttuurille</w:t>
      </w:r>
    </w:p>
    <w:p w14:paraId="7EDF007C"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pyhien kirjojen synty, asema, käyttö ja tulkintatavat juutalaisuudessa, kristinuskossa ja islamissa</w:t>
      </w:r>
    </w:p>
    <w:p w14:paraId="4C229506"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ortodoksisen kirkon, juutalaisuuden ja islamin kohtaamiset</w:t>
      </w:r>
    </w:p>
    <w:p w14:paraId="65BBEA4F" w14:textId="77777777" w:rsidR="00397E4D" w:rsidRPr="0023751F" w:rsidRDefault="00397E4D" w:rsidP="00397E4D">
      <w:pPr>
        <w:spacing w:after="0" w:line="276" w:lineRule="auto"/>
        <w:contextualSpacing/>
        <w:rPr>
          <w:rFonts w:cstheme="minorHAnsi"/>
          <w:b/>
        </w:rPr>
      </w:pPr>
    </w:p>
    <w:p w14:paraId="7518BE7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UO2 Ortodoksisuus maailmassa (2 op)</w:t>
      </w:r>
    </w:p>
    <w:p w14:paraId="514F353E" w14:textId="77777777" w:rsidR="00397E4D" w:rsidRPr="0023751F" w:rsidRDefault="00397E4D" w:rsidP="00397E4D">
      <w:pPr>
        <w:spacing w:after="0" w:line="276" w:lineRule="auto"/>
        <w:contextualSpacing/>
        <w:rPr>
          <w:rFonts w:cstheme="minorHAnsi"/>
        </w:rPr>
      </w:pPr>
    </w:p>
    <w:p w14:paraId="66BA61EA"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74B386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BBFC4EC"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lastRenderedPageBreak/>
        <w:t>hahmottaa ortodoksisuuden apostolisen kirkon ja kirkkoisien perinteen jatkumona sekä luostarilaitoksen merkityksen ortodoksisen kirkon hengelliselle elämälle</w:t>
      </w:r>
    </w:p>
    <w:p w14:paraId="46F27517"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hahmottaa ja osaa analysoida kristinuskon historiallista kehitystä ortodoksisen kirkon, kulttuurin, yhteiskunnan ja yksilön näkökulmasta sekä kehittää ortodoksisuuteen ja muuhun kristinuskoon liittyvää kulttuurista lukutaitoa</w:t>
      </w:r>
    </w:p>
    <w:p w14:paraId="5E82C7A6"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tutustuu ortodoksisiin paikalliskirkkoihin maailmassa ja tuntee niiden historiallista kehitystä ja sisäistä moninaisuutta</w:t>
      </w:r>
    </w:p>
    <w:p w14:paraId="5A321268"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 xml:space="preserve">tuntee kristinuskon keskeiset suuntaukset, niiden syntytaustan ja keskeiset piirteet sekä pystyy vertailemaan niitä </w:t>
      </w:r>
    </w:p>
    <w:p w14:paraId="4DF8F739"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tutustuu kirkkojen väliseen maailmanlaajuiseen yhteistyöhön</w:t>
      </w:r>
    </w:p>
    <w:p w14:paraId="63311E92" w14:textId="77777777" w:rsidR="00397E4D" w:rsidRPr="0023751F" w:rsidRDefault="00397E4D" w:rsidP="00397E4D">
      <w:pPr>
        <w:numPr>
          <w:ilvl w:val="0"/>
          <w:numId w:val="104"/>
        </w:numPr>
        <w:spacing w:after="0" w:line="276" w:lineRule="auto"/>
        <w:contextualSpacing/>
        <w:rPr>
          <w:rFonts w:cstheme="minorHAnsi"/>
          <w:color w:val="000000" w:themeColor="text1"/>
        </w:rPr>
      </w:pPr>
      <w:r w:rsidRPr="0023751F">
        <w:rPr>
          <w:rFonts w:cstheme="minorHAnsi"/>
          <w:color w:val="000000" w:themeColor="text1"/>
        </w:rPr>
        <w:t>kehittää valmiuksia toimia moniarvoisissa toimintaympäristöissä.</w:t>
      </w:r>
    </w:p>
    <w:p w14:paraId="6E6EB136" w14:textId="77777777" w:rsidR="00397E4D" w:rsidRPr="0023751F" w:rsidRDefault="00397E4D" w:rsidP="00397E4D">
      <w:pPr>
        <w:spacing w:after="0" w:line="276" w:lineRule="auto"/>
        <w:contextualSpacing/>
        <w:rPr>
          <w:rFonts w:cstheme="minorHAnsi"/>
        </w:rPr>
      </w:pPr>
    </w:p>
    <w:p w14:paraId="27914D3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C4C26B4" w14:textId="77777777" w:rsidR="00397E4D" w:rsidRPr="0023751F" w:rsidRDefault="00397E4D" w:rsidP="00397E4D">
      <w:pPr>
        <w:numPr>
          <w:ilvl w:val="0"/>
          <w:numId w:val="105"/>
        </w:numPr>
        <w:spacing w:after="0" w:line="276" w:lineRule="auto"/>
        <w:contextualSpacing/>
        <w:rPr>
          <w:rFonts w:cstheme="minorHAnsi"/>
          <w:strike/>
        </w:rPr>
      </w:pPr>
      <w:r w:rsidRPr="0023751F">
        <w:rPr>
          <w:rFonts w:cstheme="minorHAnsi"/>
        </w:rPr>
        <w:t xml:space="preserve">ortodoksisen kirkon opillisten perusteiden sekä hengellisen elämän vaikutus kulttuuriin ja ihmisten arkeen </w:t>
      </w:r>
    </w:p>
    <w:p w14:paraId="60757432" w14:textId="77777777" w:rsidR="00397E4D" w:rsidRPr="0023751F" w:rsidRDefault="00397E4D" w:rsidP="00397E4D">
      <w:pPr>
        <w:numPr>
          <w:ilvl w:val="0"/>
          <w:numId w:val="105"/>
        </w:numPr>
        <w:spacing w:after="0" w:line="276" w:lineRule="auto"/>
        <w:contextualSpacing/>
        <w:rPr>
          <w:rFonts w:cstheme="minorHAnsi"/>
          <w:strike/>
          <w:u w:val="single"/>
        </w:rPr>
      </w:pPr>
      <w:r w:rsidRPr="0023751F">
        <w:rPr>
          <w:rFonts w:cstheme="minorHAnsi"/>
        </w:rPr>
        <w:t>ortodoksisen paikalliskirkkokäsitteen muodostuminen</w:t>
      </w:r>
    </w:p>
    <w:p w14:paraId="14F793D5"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Bysantin kirkko ja luostarilaitos itäisen kristillisyyden lähteenä ja sen yhteiskunnalliset vaikutukset</w:t>
      </w:r>
    </w:p>
    <w:p w14:paraId="78EF1AE8"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ortodoksiset kirkot Euroopassa ja muilla mantereilla sekä niiden paikalliset erityispiirteet</w:t>
      </w:r>
    </w:p>
    <w:p w14:paraId="07E82FE5"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orientaaliset ortodoksiset kirkot</w:t>
      </w:r>
    </w:p>
    <w:p w14:paraId="7182102C" w14:textId="77777777" w:rsidR="00397E4D" w:rsidRPr="0023751F" w:rsidRDefault="00397E4D" w:rsidP="00397E4D">
      <w:pPr>
        <w:numPr>
          <w:ilvl w:val="0"/>
          <w:numId w:val="105"/>
        </w:numPr>
        <w:spacing w:after="0" w:line="276" w:lineRule="auto"/>
        <w:contextualSpacing/>
        <w:rPr>
          <w:rFonts w:cstheme="minorHAnsi"/>
          <w:u w:val="single"/>
        </w:rPr>
      </w:pPr>
      <w:r w:rsidRPr="0023751F">
        <w:rPr>
          <w:rFonts w:cstheme="minorHAnsi"/>
        </w:rPr>
        <w:t xml:space="preserve">läntinen kristillisyys, katolinen kirkko, protestanttiset kirkot ja karismaattinen kristillisyys sekä niiden erityispiirteet, eettinen ajattelu ja yhteiskunnallinen vaikutus </w:t>
      </w:r>
    </w:p>
    <w:p w14:paraId="25B359BA"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ajankohtaisia ortodoksisuuteen ja muuhun kristinuskoon liittyviä kysymyksiä ja niiden taustoja</w:t>
      </w:r>
    </w:p>
    <w:p w14:paraId="6C860437" w14:textId="77777777" w:rsidR="00397E4D" w:rsidRPr="0023751F" w:rsidRDefault="00397E4D" w:rsidP="00397E4D">
      <w:pPr>
        <w:numPr>
          <w:ilvl w:val="0"/>
          <w:numId w:val="105"/>
        </w:numPr>
        <w:spacing w:after="0" w:line="276" w:lineRule="auto"/>
        <w:contextualSpacing/>
        <w:rPr>
          <w:rFonts w:cstheme="minorHAnsi"/>
          <w:color w:val="000000" w:themeColor="text1"/>
        </w:rPr>
      </w:pPr>
      <w:r w:rsidRPr="0023751F">
        <w:rPr>
          <w:rFonts w:cstheme="minorHAnsi"/>
        </w:rPr>
        <w:t xml:space="preserve">ortodoksiset kirkot ja ekumeeninen liike </w:t>
      </w:r>
      <w:r w:rsidRPr="0023751F">
        <w:rPr>
          <w:rFonts w:cstheme="minorHAnsi"/>
          <w:color w:val="000000" w:themeColor="text1"/>
        </w:rPr>
        <w:t>sekä uskontodialogi</w:t>
      </w:r>
    </w:p>
    <w:p w14:paraId="6C5CB567" w14:textId="77777777" w:rsidR="00397E4D" w:rsidRPr="0023751F" w:rsidRDefault="00397E4D" w:rsidP="00397E4D">
      <w:pPr>
        <w:spacing w:after="0" w:line="276" w:lineRule="auto"/>
        <w:contextualSpacing/>
        <w:rPr>
          <w:rFonts w:cstheme="minorHAnsi"/>
        </w:rPr>
      </w:pPr>
    </w:p>
    <w:p w14:paraId="3BA8215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3C13AFE4" w14:textId="77777777" w:rsidR="00397E4D" w:rsidRPr="0023751F" w:rsidRDefault="00397E4D" w:rsidP="00397E4D">
      <w:pPr>
        <w:spacing w:after="0" w:line="276" w:lineRule="auto"/>
        <w:contextualSpacing/>
        <w:rPr>
          <w:rFonts w:cstheme="minorHAnsi"/>
        </w:rPr>
      </w:pPr>
    </w:p>
    <w:p w14:paraId="5A4F9AE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UO3 Maailman uskontoja ja uskonnollisia liikkeitä (2 op)</w:t>
      </w:r>
    </w:p>
    <w:p w14:paraId="3AF5E73C" w14:textId="77777777" w:rsidR="00397E4D" w:rsidRPr="0023751F" w:rsidRDefault="00397E4D" w:rsidP="00397E4D">
      <w:pPr>
        <w:spacing w:after="0" w:line="276" w:lineRule="auto"/>
        <w:contextualSpacing/>
        <w:rPr>
          <w:rFonts w:cstheme="minorHAnsi"/>
          <w:b/>
        </w:rPr>
      </w:pPr>
    </w:p>
    <w:p w14:paraId="06B4AA70"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BFB42A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51391B2B"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tuntee maailman uskontoja osana yksilön ja yhteisön elämää sekä niiden paikallisia vaikutuksia kulttuuriin ja yhteiskuntaan sekä niiden suhdetta ortodoksiseen kirkkoon</w:t>
      </w:r>
    </w:p>
    <w:p w14:paraId="16D42F4B"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perehtyy Intiassa, Kiinassa ja Japanissa syntyneisiin uskontoihin osana yksilön ja yhteisön elämää sekä niiden kulttuurisiin ja yhteiskunnallisiin vaikutuksiin</w:t>
      </w:r>
    </w:p>
    <w:p w14:paraId="65270E96"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tunnistaa ja osaa analysoida Intiassa, Kiinassa ja Japanissa kehittyneiden uskontojen ilmenemistä ja vaikutuksia länsimaissa</w:t>
      </w:r>
    </w:p>
    <w:p w14:paraId="26676F21"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luonnonuskontojen nykytilannetta ja keskeisiä piirteitä</w:t>
      </w:r>
    </w:p>
    <w:p w14:paraId="691F0846"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uusien uskonnollisten liikkeiden taustoja ja keskeisiä piirteitä</w:t>
      </w:r>
    </w:p>
    <w:p w14:paraId="668D439D"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kehittää uskontoihin liittyvää kulttuurista lukutaitoa ja valmiuksia toimia työelämässä ja kansainvälisissä toimintaympäristöissä.</w:t>
      </w:r>
    </w:p>
    <w:p w14:paraId="5467C43D" w14:textId="77777777" w:rsidR="00397E4D" w:rsidRPr="0023751F" w:rsidRDefault="00397E4D" w:rsidP="00397E4D">
      <w:pPr>
        <w:spacing w:after="0" w:line="276" w:lineRule="auto"/>
        <w:contextualSpacing/>
        <w:rPr>
          <w:rFonts w:cstheme="minorHAnsi"/>
          <w:i/>
        </w:rPr>
      </w:pPr>
    </w:p>
    <w:p w14:paraId="2BE028B6"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51868BB5"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lastRenderedPageBreak/>
        <w:t>hindulainen maailmankuva, elämäntapa</w:t>
      </w:r>
      <w:r w:rsidRPr="0023751F">
        <w:rPr>
          <w:rFonts w:cstheme="minorHAnsi"/>
          <w:color w:val="FF0000"/>
        </w:rPr>
        <w:t xml:space="preserve"> </w:t>
      </w:r>
      <w:r w:rsidRPr="0023751F">
        <w:rPr>
          <w:rFonts w:cstheme="minorHAnsi"/>
          <w:color w:val="000000" w:themeColor="text1"/>
        </w:rPr>
        <w:t xml:space="preserve">ja etiikka </w:t>
      </w:r>
      <w:r w:rsidRPr="0023751F">
        <w:rPr>
          <w:rFonts w:cstheme="minorHAnsi"/>
        </w:rPr>
        <w:t>sekä hindulaisuuden monimuotoisuus ja vaikutukset Intian kulttuuriin ja yhteiskuntaan, Intian nykypäivän uskontotilanne</w:t>
      </w:r>
    </w:p>
    <w:p w14:paraId="31AA846F"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jainalaisuuden ja sikhiläisyyden keskeiset piirteet ja eettiset periaatteet</w:t>
      </w:r>
    </w:p>
    <w:p w14:paraId="75A75C74"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buddhalainen elämäntapa </w:t>
      </w:r>
      <w:r w:rsidRPr="0023751F">
        <w:rPr>
          <w:rFonts w:cstheme="minorHAnsi"/>
          <w:color w:val="000000" w:themeColor="text1"/>
        </w:rPr>
        <w:t xml:space="preserve">ja etiikka </w:t>
      </w:r>
      <w:r w:rsidRPr="0023751F">
        <w:rPr>
          <w:rFonts w:cstheme="minorHAnsi"/>
        </w:rPr>
        <w:t>sekä buddhalaisuuden opetukset, suuntaukset ja keskeiset vaikutukset Aasian kulttuureihin</w:t>
      </w:r>
    </w:p>
    <w:p w14:paraId="3092CEF2"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Kiinan vanhan kansanuskon, kungfutselaisuuden ja taolaisuuden keskeiset piirteet ja vaikutus kiinalaiseen ajatteluun ja yhteiskuntaan, Kiinan nykypäivän uskontotilanne </w:t>
      </w:r>
    </w:p>
    <w:p w14:paraId="0B19D6AF"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shintolaisuus sekä uskontojen vaikutuksia kulttuuriin ja yhteiskuntaan Japanissa</w:t>
      </w:r>
    </w:p>
    <w:p w14:paraId="794DB6F6"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Intiassa, Kiinassa ja Japanissa kehittyneiden uskontojen vaikutuksia länsimaissa</w:t>
      </w:r>
    </w:p>
    <w:p w14:paraId="3570EED5"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luonnonuskontojen ja vodou-sukuisten uskontojen keskeiset piirteet ja levinneisyys</w:t>
      </w:r>
    </w:p>
    <w:p w14:paraId="488737C5"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uusien uskonnollisten liikkeiden taustaa ja keskeisiä piirteitä</w:t>
      </w:r>
    </w:p>
    <w:p w14:paraId="06736AF8" w14:textId="77777777" w:rsidR="00397E4D" w:rsidRPr="0023751F" w:rsidRDefault="00397E4D" w:rsidP="00397E4D">
      <w:pPr>
        <w:spacing w:after="0" w:line="276" w:lineRule="auto"/>
        <w:contextualSpacing/>
        <w:rPr>
          <w:rFonts w:cstheme="minorHAnsi"/>
        </w:rPr>
      </w:pPr>
    </w:p>
    <w:p w14:paraId="14DB5CE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UO4 Uskonto, kulttuuri ja yhteiskunta Suomessa (2 op)</w:t>
      </w:r>
    </w:p>
    <w:p w14:paraId="3E86BA5E" w14:textId="77777777" w:rsidR="00397E4D" w:rsidRPr="0023751F" w:rsidRDefault="00397E4D" w:rsidP="00397E4D">
      <w:pPr>
        <w:spacing w:after="0" w:line="276" w:lineRule="auto"/>
        <w:contextualSpacing/>
        <w:rPr>
          <w:rFonts w:cstheme="minorHAnsi"/>
        </w:rPr>
      </w:pPr>
    </w:p>
    <w:p w14:paraId="51A87C7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7BAE22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782C99B"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tuntee muinaissuomalaista uskonnollista perinnettä sekä tunnistaa sen ilmenemisen suomalaisessa kulttuuriperinnössä</w:t>
      </w:r>
    </w:p>
    <w:p w14:paraId="1F7D3E8A"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tuntee ortodoksisen kirkon historialliset vaiheet Suomessa kristinuskon saapumisesta nykypäivään saakka</w:t>
      </w:r>
    </w:p>
    <w:p w14:paraId="22D4F7F2"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tutustuu monipuolisesti uskonnon ja yhteiskunnan vuorovaikutukseen osana Suomen valtiollista ja kansallista kehitystä</w:t>
      </w:r>
    </w:p>
    <w:p w14:paraId="5F38C126"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tutustuu monipuolisesti uskonnon ja yhteiskunnan vuorovaikutukseen nyky-Suomessa sekä perehtyy uskontojen vaikutukseen ja merkitykseen julkisella, yksityisellä, kolmannella ja neljännellä sektorilla</w:t>
      </w:r>
    </w:p>
    <w:p w14:paraId="1F56BE86"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 xml:space="preserve">ymmärtää, että tietoa uskonnoista </w:t>
      </w:r>
      <w:r w:rsidRPr="0023751F">
        <w:rPr>
          <w:rFonts w:cstheme="minorHAnsi"/>
          <w:color w:val="000000" w:themeColor="text1"/>
        </w:rPr>
        <w:t xml:space="preserve">ja katsomuksista </w:t>
      </w:r>
      <w:r w:rsidRPr="0023751F">
        <w:rPr>
          <w:rFonts w:cstheme="minorHAnsi"/>
        </w:rPr>
        <w:t>tarvitaan yhteiskuntaelämän eri osa-alueilla</w:t>
      </w:r>
    </w:p>
    <w:p w14:paraId="5DD7EDD9"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osaa analysoida ja arvioida uskonnonvapauteen sekä uskonnon ja yhteiskunnan vuorovaikutukseen liittyvää ajankohtaista keskustelua</w:t>
      </w:r>
    </w:p>
    <w:p w14:paraId="3FCC8F80"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kehittää taitojaan toimia aktiivisena kansalaisena ja yhteiskunnan jäsenenä</w:t>
      </w:r>
    </w:p>
    <w:p w14:paraId="25A9EA08"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kehittää valmiuksiaan osallistua uskontojen ja katsomusten väliseen dialogiin sekä osaa toimia kulttuuri- ja katsomustietoisena ja aktiivisena yhteiskunnan jäsenenä.</w:t>
      </w:r>
    </w:p>
    <w:p w14:paraId="02840828" w14:textId="77777777" w:rsidR="00397E4D" w:rsidRPr="0023751F" w:rsidRDefault="00397E4D" w:rsidP="00397E4D">
      <w:pPr>
        <w:spacing w:after="0" w:line="276" w:lineRule="auto"/>
        <w:contextualSpacing/>
        <w:rPr>
          <w:rFonts w:cstheme="minorHAnsi"/>
        </w:rPr>
      </w:pPr>
    </w:p>
    <w:p w14:paraId="1E39927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1B3BD77"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muinaissuomalaiset uskontoperinteet ja niiden ilmeneminen suomalaisessa kulttuuriperinnössä</w:t>
      </w:r>
    </w:p>
    <w:p w14:paraId="0778427E"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kristinuskon tulo Suomeen ja luostarien vaikutus ortodoksisuuteen Karjalassa</w:t>
      </w:r>
    </w:p>
    <w:p w14:paraId="2B9BA175"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ortodoksit lännen ja idän välissä, autonominen Suomen ortodoksinen kirkko ja suuntautuminen suomalaiseen yhteiskuntaan</w:t>
      </w:r>
    </w:p>
    <w:p w14:paraId="0C8DDC80"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kielelliset ja kansalliset ortodoksiset vähemmistöt Suomessa</w:t>
      </w:r>
    </w:p>
    <w:p w14:paraId="3950C98E"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luterilainen ja katolinen kirkko sekä muita uskonnollisia yhteisöjä Suomessa</w:t>
      </w:r>
    </w:p>
    <w:p w14:paraId="6B51291F"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kristinusko suomalaisen yhteiskunnan ja kulttuurin muokkaajana Suomessa eri aikoina</w:t>
      </w:r>
    </w:p>
    <w:p w14:paraId="23A3709E" w14:textId="77777777" w:rsidR="00397E4D" w:rsidRPr="0023751F" w:rsidRDefault="00397E4D" w:rsidP="00397E4D">
      <w:pPr>
        <w:numPr>
          <w:ilvl w:val="0"/>
          <w:numId w:val="109"/>
        </w:numPr>
        <w:spacing w:after="0" w:line="276" w:lineRule="auto"/>
        <w:contextualSpacing/>
        <w:rPr>
          <w:rFonts w:cstheme="minorHAnsi"/>
          <w:color w:val="000000" w:themeColor="text1"/>
        </w:rPr>
      </w:pPr>
      <w:r w:rsidRPr="0023751F">
        <w:rPr>
          <w:rFonts w:cstheme="minorHAnsi"/>
          <w:color w:val="000000" w:themeColor="text1"/>
        </w:rPr>
        <w:lastRenderedPageBreak/>
        <w:t xml:space="preserve">uskonnon merkitys ja näkyvyys julkisella sektorilla, politiikassa, työelämässä ja taloudessa, uskonnolliset yhteisöt kolmannen sektorin toimijoina sekä uskonto yksilöiden ja perheiden elämässä ja tapakulttuurissa </w:t>
      </w:r>
    </w:p>
    <w:p w14:paraId="502415AB" w14:textId="77777777" w:rsidR="00397E4D" w:rsidRPr="0023751F" w:rsidRDefault="00397E4D" w:rsidP="00397E4D">
      <w:pPr>
        <w:numPr>
          <w:ilvl w:val="0"/>
          <w:numId w:val="109"/>
        </w:numPr>
        <w:spacing w:after="0" w:line="276" w:lineRule="auto"/>
        <w:contextualSpacing/>
        <w:rPr>
          <w:rFonts w:cstheme="minorHAnsi"/>
          <w:color w:val="000000" w:themeColor="text1"/>
        </w:rPr>
      </w:pPr>
      <w:r w:rsidRPr="0023751F">
        <w:rPr>
          <w:rFonts w:cstheme="minorHAnsi"/>
          <w:color w:val="000000" w:themeColor="text1"/>
        </w:rPr>
        <w:t>uskonnon rooli etnisten ja kielellisten vähemmistöjen elämässä Suomessa</w:t>
      </w:r>
    </w:p>
    <w:p w14:paraId="13602AC6" w14:textId="77777777" w:rsidR="00397E4D" w:rsidRPr="0023751F" w:rsidRDefault="00397E4D" w:rsidP="00A101B8">
      <w:pPr>
        <w:numPr>
          <w:ilvl w:val="0"/>
          <w:numId w:val="109"/>
        </w:numPr>
        <w:spacing w:after="0" w:line="276" w:lineRule="auto"/>
        <w:contextualSpacing/>
        <w:rPr>
          <w:rFonts w:cstheme="minorHAnsi"/>
        </w:rPr>
      </w:pPr>
      <w:r w:rsidRPr="0023751F">
        <w:rPr>
          <w:rFonts w:cstheme="minorHAnsi"/>
        </w:rPr>
        <w:t>uskontojen ja katsomusten välinen dialogi tämän päivän Suomessa</w:t>
      </w:r>
    </w:p>
    <w:p w14:paraId="6B55A5C0" w14:textId="77777777" w:rsidR="00A101B8" w:rsidRPr="0023751F" w:rsidRDefault="00A101B8" w:rsidP="00A101B8">
      <w:pPr>
        <w:spacing w:after="0" w:line="276" w:lineRule="auto"/>
        <w:ind w:left="720"/>
        <w:contextualSpacing/>
        <w:rPr>
          <w:rFonts w:cstheme="minorHAnsi"/>
        </w:rPr>
      </w:pPr>
    </w:p>
    <w:p w14:paraId="4FC49CF4"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sosiaalinen vapaaehtoistyöhön liittyvä projekti tai perehtyä jonkin ortodoksisen järjestön toimintaan.</w:t>
      </w:r>
    </w:p>
    <w:p w14:paraId="44C60D30" w14:textId="77777777" w:rsidR="00397E4D" w:rsidRPr="0023751F" w:rsidRDefault="00397E4D" w:rsidP="00397E4D">
      <w:pPr>
        <w:spacing w:after="0" w:line="276" w:lineRule="auto"/>
        <w:contextualSpacing/>
        <w:rPr>
          <w:rFonts w:cstheme="minorHAnsi"/>
        </w:rPr>
      </w:pPr>
    </w:p>
    <w:p w14:paraId="7CF4CE6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UO5 Ortodoksisuuden ja taiteen vuorovaikutus (2 op)</w:t>
      </w:r>
    </w:p>
    <w:p w14:paraId="569EB801" w14:textId="77777777" w:rsidR="00397E4D" w:rsidRPr="0023751F" w:rsidRDefault="00397E4D" w:rsidP="00397E4D">
      <w:pPr>
        <w:spacing w:after="0" w:line="276" w:lineRule="auto"/>
        <w:contextualSpacing/>
        <w:rPr>
          <w:rFonts w:cstheme="minorHAnsi"/>
        </w:rPr>
      </w:pPr>
    </w:p>
    <w:p w14:paraId="2205EAF0"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812B43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0991A5E"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 xml:space="preserve">hahmottaa ja osaa analysoida yleisesti uskontojen ja taiteen suhdetta </w:t>
      </w:r>
    </w:p>
    <w:p w14:paraId="6C95674E"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kehittää taitojaan tulkita uskonnollisen taiteen eri muotoja</w:t>
      </w:r>
    </w:p>
    <w:p w14:paraId="3AA90F67"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 xml:space="preserve">perehtyy taiteen eri muotojen ilmaisutapoihin ja siihen, miten niissä tuodaan esille uskontojen, erityisesti kristinuskon ja ortodoksisen kirkon, keskeistä opetusta </w:t>
      </w:r>
    </w:p>
    <w:p w14:paraId="02C0A3D6"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 xml:space="preserve">tunnistaa ja tietää ortodoksisen ja muun kristillisen taiteen eri ilmaisumuotoja </w:t>
      </w:r>
    </w:p>
    <w:p w14:paraId="3359EBCF"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ymmärtää sakraalin ja uskonnollisen taiteen eron</w:t>
      </w:r>
    </w:p>
    <w:p w14:paraId="1BB83E58"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tutustuu uskonnolliseen symboliikkaan ja tunnistaa uskonnon vaikutuksen nykypäivän taiteessa ja kulttuurissa.</w:t>
      </w:r>
    </w:p>
    <w:p w14:paraId="063C6DCB" w14:textId="77777777" w:rsidR="00397E4D" w:rsidRPr="0023751F" w:rsidRDefault="00397E4D" w:rsidP="00397E4D">
      <w:pPr>
        <w:spacing w:after="0" w:line="276" w:lineRule="auto"/>
        <w:contextualSpacing/>
        <w:rPr>
          <w:rFonts w:cstheme="minorHAnsi"/>
        </w:rPr>
      </w:pPr>
    </w:p>
    <w:p w14:paraId="574CC49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71E7F0A"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uskontojen ja taiteen vuorovaikutus ja uskontojen merkitys taiteen kehityksessä</w:t>
      </w:r>
    </w:p>
    <w:p w14:paraId="27FC8697"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uskonnollisia teemoja, symboliikkaa ja myyttejä eri taidemuodoissa</w:t>
      </w:r>
    </w:p>
    <w:p w14:paraId="1DC40E2C"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ortodoksisen taiteen muodot: kirkkomusiikki, ikonitaide, arkkitehtuuri, hymnografia</w:t>
      </w:r>
    </w:p>
    <w:p w14:paraId="0560741F" w14:textId="77777777" w:rsidR="00397E4D" w:rsidRPr="0023751F" w:rsidRDefault="00397E4D" w:rsidP="00397E4D">
      <w:pPr>
        <w:numPr>
          <w:ilvl w:val="0"/>
          <w:numId w:val="113"/>
        </w:numPr>
        <w:spacing w:after="0" w:line="276" w:lineRule="auto"/>
        <w:contextualSpacing/>
        <w:rPr>
          <w:rFonts w:cstheme="minorHAnsi"/>
          <w:b/>
        </w:rPr>
      </w:pPr>
      <w:r w:rsidRPr="0023751F">
        <w:rPr>
          <w:rFonts w:cstheme="minorHAnsi"/>
        </w:rPr>
        <w:t>Raamatun kertomusten ja kristillisen opin tarkastelu taiteen eri muotojen avulla</w:t>
      </w:r>
    </w:p>
    <w:p w14:paraId="60537D56" w14:textId="77777777" w:rsidR="00397E4D" w:rsidRPr="0023751F" w:rsidRDefault="00397E4D" w:rsidP="00397E4D">
      <w:pPr>
        <w:numPr>
          <w:ilvl w:val="0"/>
          <w:numId w:val="113"/>
        </w:numPr>
        <w:spacing w:after="0" w:line="276" w:lineRule="auto"/>
        <w:contextualSpacing/>
        <w:rPr>
          <w:rFonts w:cstheme="minorHAnsi"/>
          <w:b/>
        </w:rPr>
      </w:pPr>
      <w:r w:rsidRPr="0023751F">
        <w:rPr>
          <w:rFonts w:cstheme="minorHAnsi"/>
        </w:rPr>
        <w:t>uskontojen ja erityisesti ortodoksisuuden ilmeneminen tämän päivän taiteessa</w:t>
      </w:r>
    </w:p>
    <w:p w14:paraId="7DFC2F4B" w14:textId="77777777" w:rsidR="00397E4D" w:rsidRPr="0023751F" w:rsidRDefault="00397E4D" w:rsidP="00397E4D">
      <w:pPr>
        <w:spacing w:after="0" w:line="276" w:lineRule="auto"/>
        <w:contextualSpacing/>
        <w:rPr>
          <w:rFonts w:cstheme="minorHAnsi"/>
        </w:rPr>
      </w:pPr>
    </w:p>
    <w:p w14:paraId="4EAF556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UO6 Ortodoksisuus, tiede ja media (2 op)</w:t>
      </w:r>
    </w:p>
    <w:p w14:paraId="376BD4FD" w14:textId="77777777" w:rsidR="00397E4D" w:rsidRPr="0023751F" w:rsidRDefault="00397E4D" w:rsidP="00397E4D">
      <w:pPr>
        <w:spacing w:after="0" w:line="276" w:lineRule="auto"/>
        <w:contextualSpacing/>
        <w:rPr>
          <w:rFonts w:cstheme="minorHAnsi"/>
          <w:b/>
        </w:rPr>
      </w:pPr>
    </w:p>
    <w:p w14:paraId="3ED6CAD2"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512FBD1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F771824" w14:textId="77777777" w:rsidR="00397E4D" w:rsidRPr="0023751F" w:rsidRDefault="00397E4D" w:rsidP="00397E4D">
      <w:pPr>
        <w:numPr>
          <w:ilvl w:val="0"/>
          <w:numId w:val="115"/>
        </w:numPr>
        <w:spacing w:after="0" w:line="276" w:lineRule="auto"/>
        <w:contextualSpacing/>
        <w:rPr>
          <w:rFonts w:cstheme="minorHAnsi"/>
        </w:rPr>
      </w:pPr>
      <w:r w:rsidRPr="0023751F">
        <w:rPr>
          <w:rFonts w:cstheme="minorHAnsi"/>
        </w:rPr>
        <w:t>osaa analysoida ja arvioida uskonnon ja median välisiä suhteita</w:t>
      </w:r>
    </w:p>
    <w:p w14:paraId="06E5FAAB" w14:textId="77777777" w:rsidR="00397E4D" w:rsidRPr="0023751F" w:rsidRDefault="00397E4D" w:rsidP="00397E4D">
      <w:pPr>
        <w:numPr>
          <w:ilvl w:val="0"/>
          <w:numId w:val="115"/>
        </w:numPr>
        <w:spacing w:after="0" w:line="276" w:lineRule="auto"/>
        <w:contextualSpacing/>
        <w:rPr>
          <w:rFonts w:cstheme="minorHAnsi"/>
        </w:rPr>
      </w:pPr>
      <w:r w:rsidRPr="0023751F">
        <w:rPr>
          <w:rFonts w:cstheme="minorHAnsi"/>
        </w:rPr>
        <w:t>osaa arvioida kriittisesti uskontoon liittyvää informaatiota ja sen lähteitä</w:t>
      </w:r>
    </w:p>
    <w:p w14:paraId="3FCE2094" w14:textId="77777777" w:rsidR="00397E4D" w:rsidRPr="0023751F" w:rsidRDefault="00397E4D" w:rsidP="00397E4D">
      <w:pPr>
        <w:numPr>
          <w:ilvl w:val="0"/>
          <w:numId w:val="115"/>
        </w:numPr>
        <w:spacing w:after="0" w:line="276" w:lineRule="auto"/>
        <w:contextualSpacing/>
        <w:rPr>
          <w:rFonts w:cstheme="minorHAnsi"/>
        </w:rPr>
      </w:pPr>
      <w:r w:rsidRPr="0023751F">
        <w:rPr>
          <w:rFonts w:cstheme="minorHAnsi"/>
        </w:rPr>
        <w:t>perehtyy ortodoksisuuden ja eri uskontojen kansalliseen ja kansainväliseen mediakuvaan</w:t>
      </w:r>
    </w:p>
    <w:p w14:paraId="61C498EB" w14:textId="77777777" w:rsidR="00397E4D" w:rsidRPr="0023751F" w:rsidRDefault="00397E4D" w:rsidP="00397E4D">
      <w:pPr>
        <w:numPr>
          <w:ilvl w:val="0"/>
          <w:numId w:val="115"/>
        </w:numPr>
        <w:spacing w:after="0" w:line="276" w:lineRule="auto"/>
        <w:contextualSpacing/>
        <w:rPr>
          <w:rFonts w:cstheme="minorHAnsi"/>
        </w:rPr>
      </w:pPr>
      <w:r w:rsidRPr="0023751F">
        <w:rPr>
          <w:rFonts w:cstheme="minorHAnsi"/>
        </w:rPr>
        <w:t>perehtyy tieteen ja median esille tuomiin eettisiin kysymyksiin ortodoksisen kirkon perinteen ja etiikan näkökulmasta</w:t>
      </w:r>
    </w:p>
    <w:p w14:paraId="4E2B5054" w14:textId="77777777" w:rsidR="00397E4D" w:rsidRPr="0023751F" w:rsidRDefault="00397E4D" w:rsidP="00397E4D">
      <w:pPr>
        <w:numPr>
          <w:ilvl w:val="0"/>
          <w:numId w:val="115"/>
        </w:numPr>
        <w:spacing w:after="0" w:line="276" w:lineRule="auto"/>
        <w:contextualSpacing/>
        <w:rPr>
          <w:rFonts w:cstheme="minorHAnsi"/>
        </w:rPr>
      </w:pPr>
      <w:r w:rsidRPr="0023751F">
        <w:rPr>
          <w:rFonts w:cstheme="minorHAnsi"/>
        </w:rPr>
        <w:t>perehtyy tieteen ja ortodoksisen kirkon ihmiskuvaan</w:t>
      </w:r>
    </w:p>
    <w:p w14:paraId="6EB58200" w14:textId="77777777" w:rsidR="00397E4D" w:rsidRPr="0023751F" w:rsidRDefault="00397E4D" w:rsidP="00397E4D">
      <w:pPr>
        <w:numPr>
          <w:ilvl w:val="0"/>
          <w:numId w:val="115"/>
        </w:numPr>
        <w:spacing w:after="0" w:line="276" w:lineRule="auto"/>
        <w:contextualSpacing/>
        <w:rPr>
          <w:rFonts w:cstheme="minorHAnsi"/>
        </w:rPr>
      </w:pPr>
      <w:r w:rsidRPr="0023751F">
        <w:rPr>
          <w:rFonts w:cstheme="minorHAnsi"/>
        </w:rPr>
        <w:t>hahmottaa uskonnon tutkimuksen näkökulmia ja menetelmiä eri tieteenaloilla sekä tuntee ortodoksiseen kirkkoon liittyvää ajankohtaista tutkimusta.</w:t>
      </w:r>
    </w:p>
    <w:p w14:paraId="444931E3" w14:textId="77777777" w:rsidR="00397E4D" w:rsidRPr="0023751F" w:rsidRDefault="00397E4D" w:rsidP="00397E4D">
      <w:pPr>
        <w:spacing w:after="0" w:line="276" w:lineRule="auto"/>
        <w:contextualSpacing/>
        <w:rPr>
          <w:rFonts w:cstheme="minorHAnsi"/>
          <w:i/>
        </w:rPr>
      </w:pPr>
    </w:p>
    <w:p w14:paraId="470B9CEB"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38FB9D7" w14:textId="77777777" w:rsidR="00397E4D" w:rsidRPr="0023751F" w:rsidRDefault="00397E4D" w:rsidP="00397E4D">
      <w:pPr>
        <w:numPr>
          <w:ilvl w:val="3"/>
          <w:numId w:val="116"/>
        </w:numPr>
        <w:spacing w:after="0" w:line="276" w:lineRule="auto"/>
        <w:ind w:left="720"/>
        <w:contextualSpacing/>
        <w:rPr>
          <w:rFonts w:cstheme="minorHAnsi"/>
        </w:rPr>
      </w:pPr>
      <w:r w:rsidRPr="0023751F">
        <w:rPr>
          <w:rFonts w:cstheme="minorHAnsi"/>
        </w:rPr>
        <w:t>uskonnollinen media ja median käyttö uskonnoissa</w:t>
      </w:r>
    </w:p>
    <w:p w14:paraId="5BD9381B" w14:textId="77777777" w:rsidR="00397E4D" w:rsidRPr="0023751F" w:rsidRDefault="00397E4D" w:rsidP="00397E4D">
      <w:pPr>
        <w:numPr>
          <w:ilvl w:val="3"/>
          <w:numId w:val="116"/>
        </w:numPr>
        <w:spacing w:after="0" w:line="276" w:lineRule="auto"/>
        <w:ind w:left="720"/>
        <w:contextualSpacing/>
        <w:rPr>
          <w:rFonts w:cstheme="minorHAnsi"/>
        </w:rPr>
      </w:pPr>
      <w:r w:rsidRPr="0023751F">
        <w:rPr>
          <w:rFonts w:cstheme="minorHAnsi"/>
        </w:rPr>
        <w:lastRenderedPageBreak/>
        <w:t>uskonnollisen kielen ja symbolien käyttö eri medioissa</w:t>
      </w:r>
    </w:p>
    <w:p w14:paraId="374A5D31" w14:textId="77777777" w:rsidR="00397E4D" w:rsidRPr="0023751F" w:rsidRDefault="00397E4D" w:rsidP="00397E4D">
      <w:pPr>
        <w:numPr>
          <w:ilvl w:val="3"/>
          <w:numId w:val="116"/>
        </w:numPr>
        <w:spacing w:after="0" w:line="276" w:lineRule="auto"/>
        <w:ind w:left="720"/>
        <w:contextualSpacing/>
        <w:rPr>
          <w:rFonts w:cstheme="minorHAnsi"/>
        </w:rPr>
      </w:pPr>
      <w:r w:rsidRPr="0023751F">
        <w:rPr>
          <w:rFonts w:cstheme="minorHAnsi"/>
        </w:rPr>
        <w:t>uskontojen mediajulkisuus ja ortodoksisen kirkon mediamaailma</w:t>
      </w:r>
    </w:p>
    <w:p w14:paraId="3AE60488" w14:textId="77777777" w:rsidR="00397E4D" w:rsidRPr="0023751F" w:rsidRDefault="00397E4D" w:rsidP="00397E4D">
      <w:pPr>
        <w:numPr>
          <w:ilvl w:val="3"/>
          <w:numId w:val="116"/>
        </w:numPr>
        <w:spacing w:after="0" w:line="276" w:lineRule="auto"/>
        <w:ind w:left="720"/>
        <w:contextualSpacing/>
        <w:rPr>
          <w:rFonts w:cstheme="minorHAnsi"/>
          <w:strike/>
        </w:rPr>
      </w:pPr>
      <w:r w:rsidRPr="0023751F">
        <w:rPr>
          <w:rFonts w:cstheme="minorHAnsi"/>
        </w:rPr>
        <w:t>uskonnon käsittely mediassa, kuten uskontoihin liittyvät asenteet ja mielikuvat, uskontojen rooli konflikteissa ja rauhan rakentamisessa, uskonnot ja ympäristökysymykset, uskonnot ja eettiset kysymykset, uskontokritiikki</w:t>
      </w:r>
    </w:p>
    <w:p w14:paraId="2548A62E" w14:textId="77777777" w:rsidR="00397E4D" w:rsidRPr="0023751F" w:rsidRDefault="00397E4D" w:rsidP="00397E4D">
      <w:pPr>
        <w:numPr>
          <w:ilvl w:val="3"/>
          <w:numId w:val="116"/>
        </w:numPr>
        <w:spacing w:after="0" w:line="276" w:lineRule="auto"/>
        <w:ind w:left="720"/>
        <w:contextualSpacing/>
        <w:rPr>
          <w:rFonts w:cstheme="minorHAnsi"/>
        </w:rPr>
      </w:pPr>
      <w:r w:rsidRPr="0023751F">
        <w:rPr>
          <w:rFonts w:cstheme="minorHAnsi"/>
        </w:rPr>
        <w:t xml:space="preserve">tiede, media ja ortodoksisen kirkon eettinen opetus </w:t>
      </w:r>
    </w:p>
    <w:p w14:paraId="6F1C0534" w14:textId="77777777" w:rsidR="00397E4D" w:rsidRPr="0023751F" w:rsidRDefault="00397E4D" w:rsidP="00397E4D">
      <w:pPr>
        <w:spacing w:after="0" w:line="276" w:lineRule="auto"/>
        <w:contextualSpacing/>
        <w:rPr>
          <w:rFonts w:cstheme="minorHAnsi"/>
        </w:rPr>
      </w:pPr>
    </w:p>
    <w:p w14:paraId="21009B92"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uskontoon liittyvä mediasisältö, media-analyysi tai pienimuotoinen mediaa tarkasteleva uskontoon liittyvä tutkimus.</w:t>
      </w:r>
    </w:p>
    <w:p w14:paraId="2F5CF74C" w14:textId="77777777" w:rsidR="00397E4D" w:rsidRPr="0023751F" w:rsidRDefault="00397E4D" w:rsidP="00397E4D">
      <w:pPr>
        <w:spacing w:after="0" w:line="276" w:lineRule="auto"/>
        <w:rPr>
          <w:rFonts w:cstheme="minorHAnsi"/>
        </w:rPr>
      </w:pPr>
    </w:p>
    <w:p w14:paraId="1C87EE7C"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309" w:name="_Toc3448914"/>
      <w:bookmarkStart w:id="310" w:name="_Toc18664397"/>
      <w:r w:rsidRPr="0023751F">
        <w:rPr>
          <w:rFonts w:eastAsia="Arial" w:cstheme="minorHAnsi"/>
          <w:b/>
          <w:color w:val="0070C0"/>
          <w:sz w:val="28"/>
          <w:lang w:val="fi" w:eastAsia="fi-FI"/>
        </w:rPr>
        <w:t>6.15.3 Katolinen uskonto</w:t>
      </w:r>
      <w:bookmarkEnd w:id="309"/>
      <w:bookmarkEnd w:id="310"/>
    </w:p>
    <w:p w14:paraId="25D4D6A7" w14:textId="77777777" w:rsidR="00397E4D" w:rsidRPr="0023751F" w:rsidRDefault="00397E4D" w:rsidP="00397E4D">
      <w:pPr>
        <w:spacing w:after="0" w:line="276" w:lineRule="auto"/>
        <w:contextualSpacing/>
        <w:rPr>
          <w:rFonts w:cstheme="minorHAnsi"/>
          <w:b/>
          <w:bCs/>
        </w:rPr>
      </w:pPr>
    </w:p>
    <w:p w14:paraId="713B82B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131242E2" w14:textId="77777777" w:rsidR="00397E4D" w:rsidRPr="0023751F" w:rsidRDefault="00397E4D" w:rsidP="00397E4D">
      <w:pPr>
        <w:spacing w:after="0" w:line="276" w:lineRule="auto"/>
        <w:contextualSpacing/>
        <w:rPr>
          <w:rFonts w:cstheme="minorHAnsi"/>
        </w:rPr>
      </w:pPr>
    </w:p>
    <w:p w14:paraId="3E9C8595"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UK1 Uskonto ilmiönä – juutalaisuuden, kristinuskon ja islamin jäljillä (2 op)</w:t>
      </w:r>
    </w:p>
    <w:p w14:paraId="15BD88C9" w14:textId="77777777" w:rsidR="00397E4D" w:rsidRPr="0023751F" w:rsidRDefault="00397E4D" w:rsidP="00397E4D">
      <w:pPr>
        <w:spacing w:after="0" w:line="276" w:lineRule="auto"/>
        <w:contextualSpacing/>
        <w:rPr>
          <w:rFonts w:cstheme="minorHAnsi"/>
        </w:rPr>
      </w:pPr>
    </w:p>
    <w:p w14:paraId="233550D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F6A854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4878102"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maailman uskontotilannetta ja siihen vaikuttavia tekijöitä sekä uskontojen ja erityisesti katolisen kirkon sisäistä monimuotoisuutta</w:t>
      </w:r>
    </w:p>
    <w:p w14:paraId="1D6CF482"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osaa jäsentää uskontoa ja uskonnottomuutta ilmiönä</w:t>
      </w:r>
    </w:p>
    <w:p w14:paraId="77ECDD57"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juutalaisuuden, kristinuskon ja islamin yhteisiä juuria, kohtaamisia historiassa sekä vaikutuksia kulttuuriperintöön ja yhteiskuntiin</w:t>
      </w:r>
    </w:p>
    <w:p w14:paraId="54F442B2"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kehittää valmiuksia toimia moniuskontoisessa ja kulttuurisesti moninaisessa toimintaympäristössä ja työelämässä sekä valmiuksia keskustella uskontoihin liittyvistä ajankohtaisista kysymyksistä.</w:t>
      </w:r>
    </w:p>
    <w:p w14:paraId="39AF9CAD" w14:textId="77777777" w:rsidR="00397E4D" w:rsidRPr="0023751F" w:rsidRDefault="00397E4D" w:rsidP="00397E4D">
      <w:pPr>
        <w:spacing w:after="0" w:line="276" w:lineRule="auto"/>
        <w:contextualSpacing/>
        <w:rPr>
          <w:rFonts w:cstheme="minorHAnsi"/>
        </w:rPr>
      </w:pPr>
    </w:p>
    <w:p w14:paraId="211A75E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F2A360D"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uskonnot yleisinhimillisenä ilmiönä, katolisen kulttuurin määrittely</w:t>
      </w:r>
    </w:p>
    <w:p w14:paraId="6168525C" w14:textId="77777777" w:rsidR="00397E4D" w:rsidRPr="0023751F" w:rsidRDefault="00397E4D" w:rsidP="00397E4D">
      <w:pPr>
        <w:numPr>
          <w:ilvl w:val="0"/>
          <w:numId w:val="102"/>
        </w:numPr>
        <w:spacing w:after="0" w:line="276" w:lineRule="auto"/>
        <w:contextualSpacing/>
        <w:rPr>
          <w:rFonts w:cstheme="minorHAnsi"/>
          <w:color w:val="000000" w:themeColor="text1"/>
        </w:rPr>
      </w:pPr>
      <w:r w:rsidRPr="0023751F">
        <w:rPr>
          <w:rFonts w:cstheme="minorHAnsi"/>
          <w:color w:val="000000" w:themeColor="text1"/>
        </w:rPr>
        <w:t>maailman uskontotilanne, uskonnollisuuden ja uskonnottomuuden piirteitä nykyajassa, uskonnonvapaus ihmisoikeutena sekä uskontojen merkitys kestävän tulevaisuuden rakentamisessa</w:t>
      </w:r>
    </w:p>
    <w:p w14:paraId="7A2C71C1"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uskonnon ja tieteen suhde, erityisesti katolisesta näkökulmasta</w:t>
      </w:r>
    </w:p>
    <w:p w14:paraId="1614ED41"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kristinuskon synty, keskeiset opit, etiikka, uskonnon harjoittaminen ja sisäinen monimuotoisuus katolisen tutkimuksen valossa</w:t>
      </w:r>
    </w:p>
    <w:p w14:paraId="3BDE9F12" w14:textId="77777777" w:rsidR="00397E4D" w:rsidRPr="0023751F" w:rsidRDefault="00397E4D" w:rsidP="00397E4D">
      <w:pPr>
        <w:numPr>
          <w:ilvl w:val="0"/>
          <w:numId w:val="103"/>
        </w:numPr>
        <w:spacing w:after="0" w:line="276" w:lineRule="auto"/>
        <w:contextualSpacing/>
        <w:rPr>
          <w:rFonts w:cstheme="minorHAnsi"/>
          <w:strike/>
        </w:rPr>
      </w:pPr>
      <w:r w:rsidRPr="0023751F">
        <w:rPr>
          <w:rFonts w:cstheme="minorHAnsi"/>
        </w:rPr>
        <w:t>juutalaisuuden ja islamin oppi ja elämäntapa sekä merkitys länsimaiselle kulttuurille</w:t>
      </w:r>
    </w:p>
    <w:p w14:paraId="668941D0"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katolisen kirkon suhteet juutalaisuuteen ja islamiin</w:t>
      </w:r>
    </w:p>
    <w:p w14:paraId="3AAEC552"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pyhien kirjoitusten synty, asema, käyttö ja tulkintatavat juutalaisuudessa, kristinuskossa ja islamissa, katolinen Raamattu</w:t>
      </w:r>
    </w:p>
    <w:p w14:paraId="5DD49ED3" w14:textId="77777777" w:rsidR="00397E4D" w:rsidRPr="0023751F" w:rsidRDefault="00397E4D" w:rsidP="00397E4D">
      <w:pPr>
        <w:numPr>
          <w:ilvl w:val="0"/>
          <w:numId w:val="103"/>
        </w:numPr>
        <w:spacing w:after="0" w:line="276" w:lineRule="auto"/>
        <w:contextualSpacing/>
        <w:rPr>
          <w:rFonts w:cstheme="minorHAnsi"/>
          <w:color w:val="000000" w:themeColor="text1"/>
        </w:rPr>
      </w:pPr>
      <w:r w:rsidRPr="0023751F">
        <w:rPr>
          <w:rFonts w:cstheme="minorHAnsi"/>
          <w:color w:val="000000" w:themeColor="text1"/>
        </w:rPr>
        <w:t>historiallisia ja ajankohtaisia katsomusten kohtaamiseen liittyviä kysymyksiä</w:t>
      </w:r>
    </w:p>
    <w:p w14:paraId="40DDDBCB" w14:textId="77777777" w:rsidR="00397E4D" w:rsidRPr="0023751F" w:rsidRDefault="00397E4D" w:rsidP="00397E4D">
      <w:pPr>
        <w:spacing w:after="0" w:line="276" w:lineRule="auto"/>
        <w:contextualSpacing/>
        <w:rPr>
          <w:rFonts w:cstheme="minorHAnsi"/>
          <w:b/>
          <w:color w:val="0070C0"/>
        </w:rPr>
      </w:pPr>
      <w:r w:rsidRPr="0023751F">
        <w:rPr>
          <w:rFonts w:cstheme="minorHAnsi"/>
          <w:color w:val="0070C0"/>
        </w:rPr>
        <w:br/>
      </w:r>
      <w:r w:rsidRPr="0023751F">
        <w:rPr>
          <w:rFonts w:cstheme="minorHAnsi"/>
          <w:b/>
          <w:color w:val="0070C0"/>
        </w:rPr>
        <w:t>UK2 Maailmanlaajuinen kristinusko (2 op)</w:t>
      </w:r>
    </w:p>
    <w:p w14:paraId="1A45DE1B" w14:textId="77777777" w:rsidR="00397E4D" w:rsidRPr="0023751F" w:rsidRDefault="00397E4D" w:rsidP="00397E4D">
      <w:pPr>
        <w:spacing w:after="0" w:line="276" w:lineRule="auto"/>
        <w:contextualSpacing/>
        <w:rPr>
          <w:rFonts w:cstheme="minorHAnsi"/>
        </w:rPr>
      </w:pPr>
    </w:p>
    <w:p w14:paraId="05665FBE"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373BCC3" w14:textId="77777777" w:rsidR="00397E4D" w:rsidRPr="0023751F" w:rsidRDefault="00397E4D" w:rsidP="00397E4D">
      <w:pPr>
        <w:spacing w:after="0" w:line="276" w:lineRule="auto"/>
        <w:contextualSpacing/>
        <w:rPr>
          <w:rFonts w:cstheme="minorHAnsi"/>
        </w:rPr>
      </w:pPr>
      <w:r w:rsidRPr="0023751F">
        <w:rPr>
          <w:rFonts w:cstheme="minorHAnsi"/>
        </w:rPr>
        <w:lastRenderedPageBreak/>
        <w:t>Moduulin tavoitteena on, että opiskelija</w:t>
      </w:r>
    </w:p>
    <w:p w14:paraId="4A1D5C48"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ymmärtää kristinuskon merkitystä katolisen kirkon, kulttuurin, yhteiskunnan ja yksilön näkökulmasta</w:t>
      </w:r>
    </w:p>
    <w:p w14:paraId="636A0F05"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tuntee kristinuskon keskeiset suuntaukset ja niiden syntytaustan sekä pystyy vertailemaan niiden keskeisiä piirteitä</w:t>
      </w:r>
    </w:p>
    <w:p w14:paraId="76CF1CFD"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 xml:space="preserve">perehtyy katolilaisuuden erilaisiin ilmenemismuotoihin eri puolilla maailmaa ja osaa hahmottaa niiden suhteen </w:t>
      </w:r>
      <w:bookmarkStart w:id="311" w:name="_Hlk3375953"/>
      <w:r w:rsidRPr="0023751F">
        <w:rPr>
          <w:rFonts w:cstheme="minorHAnsi"/>
        </w:rPr>
        <w:t xml:space="preserve">katolisen </w:t>
      </w:r>
      <w:bookmarkEnd w:id="311"/>
      <w:r w:rsidRPr="0023751F">
        <w:rPr>
          <w:rFonts w:cstheme="minorHAnsi"/>
        </w:rPr>
        <w:t>kirkon viralliseen oppiin</w:t>
      </w:r>
    </w:p>
    <w:p w14:paraId="0297FE84"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osaa analysoida ja arvioida ajankohtaista kristinuskoon liittyvää mediasisältöä ja keskustelua.</w:t>
      </w:r>
    </w:p>
    <w:p w14:paraId="1C0BB0F2" w14:textId="77777777" w:rsidR="00397E4D" w:rsidRPr="0023751F" w:rsidRDefault="00397E4D" w:rsidP="00397E4D">
      <w:pPr>
        <w:spacing w:after="0" w:line="276" w:lineRule="auto"/>
        <w:contextualSpacing/>
        <w:rPr>
          <w:rFonts w:cstheme="minorHAnsi"/>
        </w:rPr>
      </w:pPr>
    </w:p>
    <w:p w14:paraId="07900717"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B6CB94C"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katolisen kristillisyyden synty ja kehitys, kirkon erityispiirteet, suhde Raamattuun, eettinen ajattelu ja yhteiskunnalliset vaikutukset historiassa</w:t>
      </w:r>
    </w:p>
    <w:p w14:paraId="550D7E70"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ortodoksisen ja protestanttisen kristillisyyden synty, erityispiirteet, eettinen ajattelu ja yhteiskunnalliset vaikutukset</w:t>
      </w:r>
    </w:p>
    <w:p w14:paraId="01B862C3"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katolisten sääntökuntien merkitys kirkossa ja yhteiskunnassa</w:t>
      </w:r>
    </w:p>
    <w:p w14:paraId="19B17EAD"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uskonnon asema ja sen taustat eri puolilla Eurooppaa</w:t>
      </w:r>
    </w:p>
    <w:p w14:paraId="4955704A"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kirkon asema ja vuorovaikutus ympäröivän kulttuurin kanssa globaalisti</w:t>
      </w:r>
    </w:p>
    <w:p w14:paraId="6DC1B5A0"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ekumenia ja uskontojen välinen dialogi</w:t>
      </w:r>
    </w:p>
    <w:p w14:paraId="3B61A6CC"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kristinusko ja ympäristökysymykset sekä muita ajankohtaisia kristinuskoon ja katolisuuteen liittyviä kysymyksiä ja niiden taustoja</w:t>
      </w:r>
    </w:p>
    <w:p w14:paraId="7D2F2FA7" w14:textId="77777777" w:rsidR="00397E4D" w:rsidRPr="0023751F" w:rsidRDefault="00397E4D" w:rsidP="00397E4D">
      <w:pPr>
        <w:spacing w:after="0" w:line="276" w:lineRule="auto"/>
        <w:contextualSpacing/>
        <w:rPr>
          <w:rFonts w:cstheme="minorHAnsi"/>
        </w:rPr>
      </w:pPr>
    </w:p>
    <w:p w14:paraId="16441694"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4D22D773" w14:textId="77777777" w:rsidR="00397E4D" w:rsidRPr="0023751F" w:rsidRDefault="00397E4D" w:rsidP="00397E4D">
      <w:pPr>
        <w:spacing w:after="0" w:line="276" w:lineRule="auto"/>
        <w:contextualSpacing/>
        <w:rPr>
          <w:rFonts w:cstheme="minorHAnsi"/>
          <w:b/>
        </w:rPr>
      </w:pPr>
    </w:p>
    <w:p w14:paraId="4CB02CA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UK3 Maailman uskontoja ja uskonnollisia liikkeitä (2 op)</w:t>
      </w:r>
    </w:p>
    <w:p w14:paraId="1DAD95ED" w14:textId="77777777" w:rsidR="00397E4D" w:rsidRPr="0023751F" w:rsidRDefault="00397E4D" w:rsidP="00397E4D">
      <w:pPr>
        <w:spacing w:after="0" w:line="276" w:lineRule="auto"/>
        <w:contextualSpacing/>
        <w:rPr>
          <w:rFonts w:cstheme="minorHAnsi"/>
        </w:rPr>
      </w:pPr>
    </w:p>
    <w:p w14:paraId="275D72BA"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70703F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32EFB21"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tuntee maailman uskontoja osana yksilön ja yhteisön elämää, niiden paikallisia vaikutuksia kulttuuriin ja yhteiskuntaan sekä suhdetta katoliseen kirkkoon</w:t>
      </w:r>
    </w:p>
    <w:p w14:paraId="6C65253C"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tuntee Aasiassa esiintyvien uskontojen ilmenemistä ja vaikutuksia länsimaissa</w:t>
      </w:r>
    </w:p>
    <w:p w14:paraId="7F525F8F"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luonnonuskontojen keskeisiä piirteitä ja levinneisyyttä</w:t>
      </w:r>
    </w:p>
    <w:p w14:paraId="1628FF64"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uusien uskonnollisten liikkeiden taustaa ja keskeisiä piirteitä</w:t>
      </w:r>
    </w:p>
    <w:p w14:paraId="3DDA5E58"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 xml:space="preserve">kehittää </w:t>
      </w:r>
      <w:r w:rsidRPr="0023751F">
        <w:rPr>
          <w:rFonts w:cstheme="minorHAnsi"/>
          <w:color w:val="000000" w:themeColor="text1"/>
        </w:rPr>
        <w:t xml:space="preserve">uskontoihin liittyvää kulttuurista lukutaitoa ja </w:t>
      </w:r>
      <w:r w:rsidRPr="0023751F">
        <w:rPr>
          <w:rFonts w:cstheme="minorHAnsi"/>
        </w:rPr>
        <w:t>valmiuksia toimia työelämässä ja kansainvälisissä toimintaympäristöissä.</w:t>
      </w:r>
    </w:p>
    <w:p w14:paraId="7D622697" w14:textId="77777777" w:rsidR="00397E4D" w:rsidRPr="0023751F" w:rsidRDefault="00397E4D" w:rsidP="00397E4D">
      <w:pPr>
        <w:spacing w:after="0" w:line="276" w:lineRule="auto"/>
        <w:contextualSpacing/>
        <w:rPr>
          <w:rFonts w:cstheme="minorHAnsi"/>
        </w:rPr>
      </w:pPr>
    </w:p>
    <w:p w14:paraId="396F59C7"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7FD408EC"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katolisen kirkon suhtautuminen muihin uskontoihin</w:t>
      </w:r>
    </w:p>
    <w:p w14:paraId="04673994"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Intian uskonnot ja niiden vaikutus kulttuuriin ja yhteiskuntaan </w:t>
      </w:r>
    </w:p>
    <w:p w14:paraId="07188F5A"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Kiinan uskontojen ja katsomusten vaikutus kiinalaiseen ajatteluun ja yhteiskuntaan</w:t>
      </w:r>
    </w:p>
    <w:p w14:paraId="54402618"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shintolaisuus ja muut Japanin uskonnot </w:t>
      </w:r>
    </w:p>
    <w:p w14:paraId="3C023B9D"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Intian, Kiinan ja Japanin uskontojen vaikutus länsimaissa sekä uusien uskonnollisten liikkeiden taustaa ja keskeisiä piirteitä</w:t>
      </w:r>
    </w:p>
    <w:p w14:paraId="3CB5C828"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luonnonuskontojen keskeiset piirteet ja levinneisyys</w:t>
      </w:r>
    </w:p>
    <w:p w14:paraId="24CC835F"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katolinen kirkko ja uskontojen välinen dialogi</w:t>
      </w:r>
    </w:p>
    <w:p w14:paraId="54D88902" w14:textId="77777777" w:rsidR="00397E4D" w:rsidRPr="0023751F" w:rsidRDefault="00397E4D" w:rsidP="00397E4D">
      <w:pPr>
        <w:spacing w:after="0" w:line="276" w:lineRule="auto"/>
        <w:contextualSpacing/>
        <w:rPr>
          <w:rFonts w:cstheme="minorHAnsi"/>
        </w:rPr>
      </w:pPr>
    </w:p>
    <w:p w14:paraId="120D061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UK4 Uskonto, kulttuuri ja yhteiskunta Suomessa (2 op)</w:t>
      </w:r>
    </w:p>
    <w:p w14:paraId="18AF7D92" w14:textId="77777777" w:rsidR="00397E4D" w:rsidRPr="0023751F" w:rsidRDefault="00397E4D" w:rsidP="00397E4D">
      <w:pPr>
        <w:spacing w:after="0" w:line="276" w:lineRule="auto"/>
        <w:contextualSpacing/>
        <w:rPr>
          <w:rFonts w:cstheme="minorHAnsi"/>
        </w:rPr>
      </w:pPr>
    </w:p>
    <w:p w14:paraId="1F70FC0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C81053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CB1C7B4"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tuntee muinaissuomalaista uskonnollisuutta ja tunnistaa sen vaikutuksia suomalaisessa kulttuuriperinnössä</w:t>
      </w:r>
    </w:p>
    <w:p w14:paraId="1B470B20"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tutustuu kristilliseen historiaan katolisesta Ruotsin vallan ajasta nykypäivään ja perehtyy katolisen kirkon vaiheisiin suhteessa muihin uskonnollisiin suuntauksiin Suomessa</w:t>
      </w:r>
    </w:p>
    <w:p w14:paraId="0F829016"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 xml:space="preserve">tutustuu monipuolisesti uskonnon ja yhteiskunnan vuorovaikutukseen nyky-Suomessa </w:t>
      </w:r>
    </w:p>
    <w:p w14:paraId="1EDE5E15"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perehtyy uskontojen vaikutukseen ja merkitykseen julkisella, yksityisellä, kolmannella ja neljännellä sektorilla</w:t>
      </w:r>
    </w:p>
    <w:p w14:paraId="53CC070C"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ymmärtää, että tietoa uskonnoista tarvitaan yhteiskuntaelämän eri osa-alueilla</w:t>
      </w:r>
    </w:p>
    <w:p w14:paraId="553732C5"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osaa analysoida uskonnonvapauteen sekä uskonnon ja yhteiskunnan vuorovaikutukseen liittyvää ajankohtaista keskustelua</w:t>
      </w:r>
    </w:p>
    <w:p w14:paraId="41A3A07C"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osaa toimia aktiivisena kansalaisena ja yhteiskunnan jäsenenä</w:t>
      </w:r>
    </w:p>
    <w:p w14:paraId="3D50849F"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kehittää valmiuksia osallistua uskontojen ja katsomusten väliseen dialogiin.</w:t>
      </w:r>
    </w:p>
    <w:p w14:paraId="54FC9DDA" w14:textId="77777777" w:rsidR="00397E4D" w:rsidRPr="0023751F" w:rsidRDefault="00397E4D" w:rsidP="00397E4D">
      <w:pPr>
        <w:spacing w:after="0" w:line="276" w:lineRule="auto"/>
        <w:contextualSpacing/>
        <w:rPr>
          <w:rFonts w:cstheme="minorHAnsi"/>
        </w:rPr>
      </w:pPr>
    </w:p>
    <w:p w14:paraId="7A40A915"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DA37242"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muinaissuomalaiset ja skandinaaviset uskonnot suomalaisessa kulttuuriperinnössä</w:t>
      </w:r>
    </w:p>
    <w:p w14:paraId="2263098C"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katolisuus suomalaisessa kulttuuriperinnössä</w:t>
      </w:r>
    </w:p>
    <w:p w14:paraId="4C7202D8"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kristilliset suuntaukset Suomessa</w:t>
      </w:r>
    </w:p>
    <w:p w14:paraId="4CE40125"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katolisia yhteisöjä Suomessa ja niiden suhde yhteiskuntaan</w:t>
      </w:r>
    </w:p>
    <w:p w14:paraId="620CB8C3"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muita uskonnollisia yhteisöjä Suomessa</w:t>
      </w:r>
    </w:p>
    <w:p w14:paraId="1D190641"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uskontojen ja katsomusten välinen dialogi tämän päivän Suomessa</w:t>
      </w:r>
    </w:p>
    <w:p w14:paraId="6411B74A"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uskonnon merkitys ja näkyvyys julkisella sektorilla, politiikassa, työelämässä ja taloudessa katolisen kirkon näkökulmasta</w:t>
      </w:r>
    </w:p>
    <w:p w14:paraId="16B17D42" w14:textId="77777777" w:rsidR="00397E4D" w:rsidRPr="0023751F" w:rsidRDefault="00397E4D" w:rsidP="00A101B8">
      <w:pPr>
        <w:numPr>
          <w:ilvl w:val="0"/>
          <w:numId w:val="109"/>
        </w:numPr>
        <w:spacing w:after="0" w:line="276" w:lineRule="auto"/>
        <w:contextualSpacing/>
        <w:rPr>
          <w:rFonts w:cstheme="minorHAnsi"/>
        </w:rPr>
      </w:pPr>
      <w:r w:rsidRPr="0023751F">
        <w:rPr>
          <w:rFonts w:cstheme="minorHAnsi"/>
        </w:rPr>
        <w:t>uskonto yksilöiden ja perheiden elämässä ja tapakulttuurissa Suomessa, katolinen perhekäsitys</w:t>
      </w:r>
    </w:p>
    <w:p w14:paraId="321F0B9E" w14:textId="77777777" w:rsidR="00397E4D" w:rsidRPr="0023751F" w:rsidRDefault="00397E4D" w:rsidP="00397E4D">
      <w:pPr>
        <w:spacing w:after="0" w:line="276" w:lineRule="auto"/>
        <w:contextualSpacing/>
        <w:rPr>
          <w:rFonts w:cstheme="minorHAnsi"/>
        </w:rPr>
      </w:pPr>
    </w:p>
    <w:p w14:paraId="6C0D808A"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vapaaehtoistyöhön liittyvä projekti tai perehtyä jonkin katolisen yhteisön yhteiskunnalliseen toimintaan.</w:t>
      </w:r>
    </w:p>
    <w:p w14:paraId="5D092DA9" w14:textId="77777777" w:rsidR="00397E4D" w:rsidRPr="0023751F" w:rsidRDefault="00397E4D" w:rsidP="00397E4D">
      <w:pPr>
        <w:spacing w:after="0" w:line="276" w:lineRule="auto"/>
        <w:contextualSpacing/>
        <w:rPr>
          <w:rFonts w:cstheme="minorHAnsi"/>
          <w:b/>
        </w:rPr>
      </w:pPr>
    </w:p>
    <w:p w14:paraId="44298C3A"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UK5 Uskonto taiteissa ja kulttuurissa (2 op)</w:t>
      </w:r>
    </w:p>
    <w:p w14:paraId="08F57320" w14:textId="77777777" w:rsidR="00397E4D" w:rsidRPr="0023751F" w:rsidRDefault="00397E4D" w:rsidP="00397E4D">
      <w:pPr>
        <w:spacing w:after="0" w:line="276" w:lineRule="auto"/>
        <w:contextualSpacing/>
        <w:rPr>
          <w:rFonts w:cstheme="minorHAnsi"/>
        </w:rPr>
      </w:pPr>
    </w:p>
    <w:p w14:paraId="4B4E553C"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1728CAF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3005734"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hahmottaa uskontojen ja taiteen suhdetta yleisesti</w:t>
      </w:r>
    </w:p>
    <w:p w14:paraId="0F1E3312"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ymmärtää uskonnollisen taiteen sekä luovan ilmaisun merkityksen kulttuurin muodostumisessa, erityisesti katolisen kirkon vaikutuksen länsimaisen taiteen kehityksessä historiallisesti sekä nykyajassa</w:t>
      </w:r>
    </w:p>
    <w:p w14:paraId="1499F077"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 xml:space="preserve">perehtyy siihen, miten taiteiden avulla voidaan ilmaista uskonnon, erityisesti kristinuskon, keskeisiä oppeja </w:t>
      </w:r>
    </w:p>
    <w:p w14:paraId="70AABE2C"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tutustuu uskonnolliseen symboliikkaan omassa ympäristössään.</w:t>
      </w:r>
    </w:p>
    <w:p w14:paraId="614E9FFC" w14:textId="77777777" w:rsidR="00397E4D" w:rsidRPr="0023751F" w:rsidRDefault="00397E4D" w:rsidP="00397E4D">
      <w:pPr>
        <w:spacing w:after="0" w:line="276" w:lineRule="auto"/>
        <w:contextualSpacing/>
        <w:rPr>
          <w:rFonts w:cstheme="minorHAnsi"/>
        </w:rPr>
      </w:pPr>
    </w:p>
    <w:p w14:paraId="205C6615"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3C4FDD0"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uskontojen ja taiteen vuorovaikutus</w:t>
      </w:r>
    </w:p>
    <w:p w14:paraId="0749C14C"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katolisen kirkon suhde taiteisiin</w:t>
      </w:r>
    </w:p>
    <w:p w14:paraId="338944F2"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uskonnollisten tilojen arkkitehtuuri uskonnon ja sen erityispiirteiden kuvaajana</w:t>
      </w:r>
    </w:p>
    <w:p w14:paraId="3426C491"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uskonnollisia teemoja, symboliikkaa ja myyttejä eri taidemuodoissa</w:t>
      </w:r>
    </w:p>
    <w:p w14:paraId="4E4FC18C" w14:textId="77777777" w:rsidR="00397E4D" w:rsidRPr="0023751F" w:rsidRDefault="00397E4D" w:rsidP="00397E4D">
      <w:pPr>
        <w:numPr>
          <w:ilvl w:val="0"/>
          <w:numId w:val="113"/>
        </w:numPr>
        <w:spacing w:after="0" w:line="276" w:lineRule="auto"/>
        <w:contextualSpacing/>
        <w:rPr>
          <w:rFonts w:cstheme="minorHAnsi"/>
          <w:b/>
        </w:rPr>
      </w:pPr>
      <w:r w:rsidRPr="0023751F">
        <w:rPr>
          <w:rFonts w:cstheme="minorHAnsi"/>
        </w:rPr>
        <w:t>Raamatun kertomusten ja katolisen opin erilaisten tulkintojen tarkastelu taiteen eri muotojen avulla: historiallisia ja ajankohtaisia esimerkkejä kuvataiteesta</w:t>
      </w:r>
      <w:r w:rsidRPr="0023751F">
        <w:rPr>
          <w:rFonts w:cstheme="minorHAnsi"/>
          <w:b/>
        </w:rPr>
        <w:t>,</w:t>
      </w:r>
      <w:r w:rsidRPr="0023751F">
        <w:rPr>
          <w:rFonts w:cstheme="minorHAnsi"/>
        </w:rPr>
        <w:t xml:space="preserve"> musiikista, kirjallisuudesta sekä elokuvataiteen, TV:n ja sähköisen median piiristä</w:t>
      </w:r>
    </w:p>
    <w:p w14:paraId="64C0EDA6" w14:textId="77777777" w:rsidR="00397E4D" w:rsidRPr="0023751F" w:rsidRDefault="00397E4D" w:rsidP="00A101B8">
      <w:pPr>
        <w:spacing w:after="0" w:line="276" w:lineRule="auto"/>
        <w:contextualSpacing/>
        <w:rPr>
          <w:rFonts w:cstheme="minorHAnsi"/>
        </w:rPr>
      </w:pPr>
    </w:p>
    <w:p w14:paraId="5869F8AE" w14:textId="77777777" w:rsidR="00397E4D" w:rsidRPr="0023751F" w:rsidRDefault="00397E4D" w:rsidP="00397E4D">
      <w:pPr>
        <w:spacing w:after="0" w:line="276" w:lineRule="auto"/>
        <w:contextualSpacing/>
        <w:rPr>
          <w:rFonts w:cstheme="minorHAnsi"/>
        </w:rPr>
      </w:pPr>
      <w:r w:rsidRPr="0023751F">
        <w:rPr>
          <w:rFonts w:cstheme="minorHAnsi"/>
        </w:rPr>
        <w:t>Moduuli voidaan toteuttaa yhteistyössä yliopiston, korkeakoulun tai jonkin katolisen yhteisön taiteen teologisen kurssin tai taideprojektin kanssa.</w:t>
      </w:r>
    </w:p>
    <w:p w14:paraId="74762351" w14:textId="77777777" w:rsidR="00397E4D" w:rsidRPr="0023751F" w:rsidRDefault="00397E4D" w:rsidP="00397E4D">
      <w:pPr>
        <w:spacing w:after="0" w:line="276" w:lineRule="auto"/>
        <w:contextualSpacing/>
        <w:rPr>
          <w:rFonts w:cstheme="minorHAnsi"/>
          <w:b/>
        </w:rPr>
      </w:pPr>
    </w:p>
    <w:p w14:paraId="7335E12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UK6 Uskonto, tiede ja media (2 op)</w:t>
      </w:r>
    </w:p>
    <w:p w14:paraId="750B390E" w14:textId="77777777" w:rsidR="00397E4D" w:rsidRPr="0023751F" w:rsidRDefault="00397E4D" w:rsidP="00397E4D">
      <w:pPr>
        <w:spacing w:after="0" w:line="276" w:lineRule="auto"/>
        <w:contextualSpacing/>
        <w:rPr>
          <w:rFonts w:cstheme="minorHAnsi"/>
        </w:rPr>
      </w:pPr>
    </w:p>
    <w:p w14:paraId="4A98CE9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33A3E1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C6DAE69"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tuntee kansainvälisen uskonnon tutkimuksen näkökulmia ja menetelmiä eri tieteenaloilla, erityisesti katolisesta näkökulmasta</w:t>
      </w:r>
    </w:p>
    <w:p w14:paraId="26C8BDC0"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ymmärtää katolisen kirkon suhteen tieteisiin historiallisesti sekä nykypäivänä</w:t>
      </w:r>
    </w:p>
    <w:p w14:paraId="7E242CCA"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tutustuu uskontoon liittyviin ajankohtaisiin teemoihin mediassa yleensä sekä erityisesti katolisen kirkon ja katolisten yhteisöjen tuottamaan kansainväliseen uutisointiin</w:t>
      </w:r>
    </w:p>
    <w:p w14:paraId="4CD72A82"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 xml:space="preserve">osaa analysoida ja arvioida uskonnon ja median välisiä suhteita </w:t>
      </w:r>
    </w:p>
    <w:p w14:paraId="75869112"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osaa arvioida kriittisesti uskontoon liittyvää informaatiota ja sen lähteitä.</w:t>
      </w:r>
    </w:p>
    <w:p w14:paraId="46784332" w14:textId="77777777" w:rsidR="00397E4D" w:rsidRPr="0023751F" w:rsidRDefault="00397E4D" w:rsidP="00397E4D">
      <w:pPr>
        <w:spacing w:after="0" w:line="276" w:lineRule="auto"/>
        <w:contextualSpacing/>
        <w:rPr>
          <w:rFonts w:cstheme="minorHAnsi"/>
        </w:rPr>
      </w:pPr>
    </w:p>
    <w:p w14:paraId="0EB69F1F"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F032675"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uskonnon tutkimuksen ajankohtaisia näkökulmia ja menetelmiä eri tieteenaloilla</w:t>
      </w:r>
    </w:p>
    <w:p w14:paraId="06E700D8"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katolisen kirkon ja tieteen suhde</w:t>
      </w:r>
    </w:p>
    <w:p w14:paraId="671803A2"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 xml:space="preserve">katolisten korkeakoulujen rooli ja vaikutus tieteeseen historiallisesti ja nykypäivänä </w:t>
      </w:r>
    </w:p>
    <w:p w14:paraId="1F503B4A"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uskonnollinen media ja median käyttö uskonnoissa, historiallisia ja ajankohtaisia esimerkkejä</w:t>
      </w:r>
    </w:p>
    <w:p w14:paraId="63FF4CC3"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katolinen media Suomessa ja kansainvälisesti</w:t>
      </w:r>
    </w:p>
    <w:p w14:paraId="5430CE99"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uskonnollisen kielen ja kuvaston käyttö eri medioissa</w:t>
      </w:r>
    </w:p>
    <w:p w14:paraId="6F72A3CA" w14:textId="77777777" w:rsidR="00397E4D" w:rsidRPr="0023751F" w:rsidRDefault="00397E4D" w:rsidP="00397E4D">
      <w:pPr>
        <w:spacing w:after="0" w:line="276" w:lineRule="auto"/>
        <w:contextualSpacing/>
        <w:rPr>
          <w:rFonts w:cstheme="minorHAnsi"/>
        </w:rPr>
      </w:pPr>
      <w:bookmarkStart w:id="312" w:name="_Hlk3376196"/>
    </w:p>
    <w:p w14:paraId="1C025EEB"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korkeakouluyhteistyötä ja/tai laatia uskontoon liittyvä mediasisältö tai media-analyysi.</w:t>
      </w:r>
    </w:p>
    <w:p w14:paraId="22000B74" w14:textId="77777777" w:rsidR="00397E4D" w:rsidRPr="0023751F" w:rsidRDefault="00397E4D" w:rsidP="00397E4D">
      <w:pPr>
        <w:spacing w:after="0" w:line="276" w:lineRule="auto"/>
        <w:contextualSpacing/>
        <w:rPr>
          <w:rFonts w:cstheme="minorHAnsi"/>
        </w:rPr>
      </w:pPr>
    </w:p>
    <w:p w14:paraId="76C42FD0"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313" w:name="_Toc3448915"/>
      <w:bookmarkStart w:id="314" w:name="_Toc18664398"/>
      <w:bookmarkEnd w:id="312"/>
      <w:r w:rsidRPr="0023751F">
        <w:rPr>
          <w:rFonts w:eastAsia="Arial" w:cstheme="minorHAnsi"/>
          <w:b/>
          <w:color w:val="0070C0"/>
          <w:sz w:val="28"/>
          <w:lang w:val="fi" w:eastAsia="fi-FI"/>
        </w:rPr>
        <w:t xml:space="preserve">6.15.4 </w:t>
      </w:r>
      <w:bookmarkEnd w:id="313"/>
      <w:r w:rsidRPr="0023751F">
        <w:rPr>
          <w:rFonts w:eastAsia="Arial" w:cstheme="minorHAnsi"/>
          <w:b/>
          <w:color w:val="0070C0"/>
          <w:sz w:val="28"/>
          <w:lang w:val="fi" w:eastAsia="fi-FI"/>
        </w:rPr>
        <w:t>Islamin uskonto</w:t>
      </w:r>
      <w:bookmarkEnd w:id="314"/>
    </w:p>
    <w:p w14:paraId="5F6B3420" w14:textId="77777777" w:rsidR="00397E4D" w:rsidRPr="0023751F" w:rsidRDefault="00397E4D" w:rsidP="00397E4D">
      <w:pPr>
        <w:spacing w:after="0" w:line="276" w:lineRule="auto"/>
        <w:contextualSpacing/>
        <w:rPr>
          <w:rFonts w:cstheme="minorHAnsi"/>
        </w:rPr>
      </w:pPr>
    </w:p>
    <w:p w14:paraId="2EBB895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6B8FAC29" w14:textId="77777777" w:rsidR="00397E4D" w:rsidRPr="0023751F" w:rsidRDefault="00397E4D" w:rsidP="00397E4D">
      <w:pPr>
        <w:spacing w:after="0" w:line="276" w:lineRule="auto"/>
        <w:contextualSpacing/>
        <w:rPr>
          <w:rFonts w:cstheme="minorHAnsi"/>
        </w:rPr>
      </w:pPr>
    </w:p>
    <w:p w14:paraId="01CC8288"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UI1 Uskonto ilmiönä – juutalaisuuden, kristinuskon ja islamin jäljillä (2 op)</w:t>
      </w:r>
    </w:p>
    <w:p w14:paraId="1DB84299" w14:textId="77777777" w:rsidR="00397E4D" w:rsidRPr="0023751F" w:rsidRDefault="00397E4D" w:rsidP="00397E4D">
      <w:pPr>
        <w:spacing w:after="0" w:line="276" w:lineRule="auto"/>
        <w:contextualSpacing/>
        <w:rPr>
          <w:rFonts w:cstheme="minorHAnsi"/>
        </w:rPr>
      </w:pPr>
    </w:p>
    <w:p w14:paraId="40DF9AFC"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5D49974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3C6D0E"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lastRenderedPageBreak/>
        <w:t>hahmottaa ja osaa analysoida maailman uskontotilannetta ja siihen vaikuttavia tekijöitä sekä uskontojen sisäistä monimuotoisuutta</w:t>
      </w:r>
    </w:p>
    <w:p w14:paraId="0830A721"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osaa jäsentää uskontoa ja uskonnottomuutta ilmiöinä</w:t>
      </w:r>
    </w:p>
    <w:p w14:paraId="4D8845F9"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juutalaisuuden, kristinuskon ja islamin yhteisiä juuria, keskeisiä piirteitä, kulttuuriperintöä ja vaikutusta yhteiskuntaan sekä kehittää niihin liittyvää kulttuurista lukutaitoa</w:t>
      </w:r>
    </w:p>
    <w:p w14:paraId="7FF14901"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kehittää valmiuksia toimia moniuskontoisessa ja kulttuurisesti moninaisessa ympäristössä</w:t>
      </w:r>
      <w:r w:rsidR="00A101B8" w:rsidRPr="0023751F">
        <w:rPr>
          <w:rFonts w:cstheme="minorHAnsi"/>
        </w:rPr>
        <w:t xml:space="preserve"> </w:t>
      </w:r>
      <w:r w:rsidRPr="0023751F">
        <w:rPr>
          <w:rFonts w:cstheme="minorHAnsi"/>
        </w:rPr>
        <w:t>ja työelämässä sekä valmiuksia keskustella uskontoihin liittyvistä ajankohtaisista kysymyksistä.</w:t>
      </w:r>
    </w:p>
    <w:p w14:paraId="668AAC9D" w14:textId="77777777" w:rsidR="00397E4D" w:rsidRPr="0023751F" w:rsidRDefault="00397E4D" w:rsidP="00397E4D">
      <w:pPr>
        <w:spacing w:after="0" w:line="276" w:lineRule="auto"/>
        <w:contextualSpacing/>
        <w:rPr>
          <w:rFonts w:cstheme="minorHAnsi"/>
        </w:rPr>
      </w:pPr>
    </w:p>
    <w:p w14:paraId="710CE99C"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76AF910" w14:textId="77777777" w:rsidR="00397E4D" w:rsidRPr="0023751F" w:rsidRDefault="00397E4D" w:rsidP="00397E4D">
      <w:pPr>
        <w:numPr>
          <w:ilvl w:val="0"/>
          <w:numId w:val="114"/>
        </w:numPr>
        <w:spacing w:after="0" w:line="276" w:lineRule="auto"/>
        <w:contextualSpacing/>
        <w:rPr>
          <w:rFonts w:cstheme="minorHAnsi"/>
        </w:rPr>
      </w:pPr>
      <w:r w:rsidRPr="0023751F">
        <w:rPr>
          <w:rFonts w:cstheme="minorHAnsi"/>
        </w:rPr>
        <w:t>uskonto ilmiönä, uskonnon määrittely sekä uskonnon ja tieteen suhde</w:t>
      </w:r>
    </w:p>
    <w:p w14:paraId="7DE1AA28" w14:textId="77777777" w:rsidR="00397E4D" w:rsidRPr="0023751F" w:rsidRDefault="00397E4D" w:rsidP="00397E4D">
      <w:pPr>
        <w:numPr>
          <w:ilvl w:val="0"/>
          <w:numId w:val="114"/>
        </w:numPr>
        <w:spacing w:after="0" w:line="276" w:lineRule="auto"/>
        <w:contextualSpacing/>
        <w:rPr>
          <w:rFonts w:cstheme="minorHAnsi"/>
        </w:rPr>
      </w:pPr>
      <w:r w:rsidRPr="0023751F">
        <w:rPr>
          <w:rFonts w:cstheme="minorHAnsi"/>
        </w:rPr>
        <w:t>maailman uskontotilanne, uskonnollisuuden ja uskonnottomuuden piirteitä nykyajassa sekä uskonnonvapaus ihmisoikeutena</w:t>
      </w:r>
    </w:p>
    <w:p w14:paraId="5549CE72" w14:textId="77777777" w:rsidR="00397E4D" w:rsidRPr="0023751F" w:rsidRDefault="00397E4D" w:rsidP="00397E4D">
      <w:pPr>
        <w:numPr>
          <w:ilvl w:val="0"/>
          <w:numId w:val="114"/>
        </w:numPr>
        <w:spacing w:after="0" w:line="276" w:lineRule="auto"/>
        <w:contextualSpacing/>
        <w:rPr>
          <w:rFonts w:cstheme="minorHAnsi"/>
        </w:rPr>
      </w:pPr>
      <w:r w:rsidRPr="0023751F">
        <w:rPr>
          <w:rFonts w:cstheme="minorHAnsi"/>
        </w:rPr>
        <w:t>uskontojen merkitys kestävän tulevaisuuden rakentamisessa</w:t>
      </w:r>
      <w:r w:rsidRPr="0023751F">
        <w:rPr>
          <w:rFonts w:cstheme="minorHAnsi"/>
          <w:color w:val="FF0000"/>
        </w:rPr>
        <w:t xml:space="preserve"> </w:t>
      </w:r>
      <w:r w:rsidRPr="0023751F">
        <w:rPr>
          <w:rFonts w:cstheme="minorHAnsi"/>
        </w:rPr>
        <w:t>sekä muita ajankohtaisia uskontoihin ja katsomuksiin liittyviä kysymyksiä</w:t>
      </w:r>
    </w:p>
    <w:p w14:paraId="0B81C675" w14:textId="77777777" w:rsidR="00397E4D" w:rsidRPr="0023751F" w:rsidRDefault="00397E4D" w:rsidP="00397E4D">
      <w:pPr>
        <w:numPr>
          <w:ilvl w:val="0"/>
          <w:numId w:val="114"/>
        </w:numPr>
        <w:spacing w:after="0" w:line="276" w:lineRule="auto"/>
        <w:contextualSpacing/>
        <w:rPr>
          <w:rFonts w:cstheme="minorHAnsi"/>
        </w:rPr>
      </w:pPr>
      <w:r w:rsidRPr="0023751F">
        <w:rPr>
          <w:rFonts w:cstheme="minorHAnsi"/>
        </w:rPr>
        <w:t>juutalaisuuden, kristinuskon ja islamin kulttuuritausta ja synty sekä niiden keskeiset ja yhteiset piirteet islamin näkökulmasta</w:t>
      </w:r>
    </w:p>
    <w:p w14:paraId="0CA71E38" w14:textId="77777777" w:rsidR="00397E4D" w:rsidRPr="0023751F" w:rsidRDefault="00397E4D" w:rsidP="00397E4D">
      <w:pPr>
        <w:numPr>
          <w:ilvl w:val="0"/>
          <w:numId w:val="114"/>
        </w:numPr>
        <w:spacing w:after="0" w:line="276" w:lineRule="auto"/>
        <w:contextualSpacing/>
        <w:rPr>
          <w:rFonts w:cstheme="minorHAnsi"/>
        </w:rPr>
      </w:pPr>
      <w:r w:rsidRPr="0023751F">
        <w:rPr>
          <w:rFonts w:cstheme="minorHAnsi"/>
        </w:rPr>
        <w:t xml:space="preserve">pyhien kirjojen muotoutuminen, merkitys, käyttö ja tulkinnat juutalaisuudessa, kristinuskossa ja islamissa </w:t>
      </w:r>
    </w:p>
    <w:p w14:paraId="023F082A" w14:textId="77777777" w:rsidR="00397E4D" w:rsidRPr="0023751F" w:rsidRDefault="00397E4D" w:rsidP="00397E4D">
      <w:pPr>
        <w:numPr>
          <w:ilvl w:val="0"/>
          <w:numId w:val="114"/>
        </w:numPr>
        <w:spacing w:after="0" w:line="276" w:lineRule="auto"/>
        <w:contextualSpacing/>
        <w:rPr>
          <w:rFonts w:cstheme="minorHAnsi"/>
        </w:rPr>
      </w:pPr>
      <w:r w:rsidRPr="0023751F">
        <w:rPr>
          <w:rFonts w:cstheme="minorHAnsi"/>
        </w:rPr>
        <w:t xml:space="preserve">juutalaisuuden ja kristinuskon sisäinen monimuotoisuus, oppi, etiikka, elämäntapa, suhde yhteiskuntaan sekä merkitys länsimaiselle kulttuurille </w:t>
      </w:r>
    </w:p>
    <w:p w14:paraId="4728E11D" w14:textId="77777777" w:rsidR="00397E4D" w:rsidRPr="0023751F" w:rsidRDefault="00397E4D" w:rsidP="00397E4D">
      <w:pPr>
        <w:spacing w:after="0" w:line="276" w:lineRule="auto"/>
        <w:contextualSpacing/>
        <w:rPr>
          <w:rFonts w:cstheme="minorHAnsi"/>
        </w:rPr>
      </w:pPr>
    </w:p>
    <w:p w14:paraId="0650F5AD"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UI2 Maailmanlaajuinen islam (2 op)</w:t>
      </w:r>
    </w:p>
    <w:p w14:paraId="6AED93AF" w14:textId="77777777" w:rsidR="00397E4D" w:rsidRPr="0023751F" w:rsidRDefault="00397E4D" w:rsidP="00397E4D">
      <w:pPr>
        <w:spacing w:after="0" w:line="276" w:lineRule="auto"/>
        <w:contextualSpacing/>
        <w:rPr>
          <w:rFonts w:cstheme="minorHAnsi"/>
        </w:rPr>
      </w:pPr>
    </w:p>
    <w:p w14:paraId="3747965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06035F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6023552"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hahmottaa ja osaa analysoida islamin merkitystä kulttuurin, yhteiskunnan ja yksilön näkökulmasta sekä kehittää islamiin liittyvää kulttuurista ja uskonnollista lukutaitoa</w:t>
      </w:r>
    </w:p>
    <w:p w14:paraId="6DC44B4D"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tuntee islamin keskeisiä suuntauksia, niiden syntytaustan ja sisäiseen monimuotoisuuteen liittyviä kysymyksiä sekä pystyy vertailemaan eri suuntauksien keskeisiä piirteitä</w:t>
      </w:r>
    </w:p>
    <w:p w14:paraId="1E89B1E0"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perehtyy islamin erilaisiin tulkintatapoihin ja ilmenemismuotoihin eri puolilla maailmaa</w:t>
      </w:r>
    </w:p>
    <w:p w14:paraId="23799D3E"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osaa analysoida ja arvioida ajankohtaisia islamiin liittyviä mediasisältöjä ja keskusteluja</w:t>
      </w:r>
    </w:p>
    <w:p w14:paraId="0B921637"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kehittää valmiuksia toimia moniarvoisissa toimintaympäristöissä.</w:t>
      </w:r>
    </w:p>
    <w:p w14:paraId="7E6AE26A" w14:textId="77777777" w:rsidR="00397E4D" w:rsidRPr="0023751F" w:rsidRDefault="00397E4D" w:rsidP="00397E4D">
      <w:pPr>
        <w:spacing w:after="0" w:line="276" w:lineRule="auto"/>
        <w:contextualSpacing/>
        <w:rPr>
          <w:rFonts w:cstheme="minorHAnsi"/>
        </w:rPr>
      </w:pPr>
    </w:p>
    <w:p w14:paraId="657D03A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802F7C4"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 xml:space="preserve">islamin opillinen perusta sekä sunnalaisuuden, shiialaisuuden ja suufilaisuuden muotoutuminen ja niiden keskeisiä piirteitä </w:t>
      </w:r>
    </w:p>
    <w:p w14:paraId="74E7CD9A"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islamin sisäinen monimuotoisuus</w:t>
      </w:r>
    </w:p>
    <w:p w14:paraId="7BC77E02"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poliittinen islam ja nykypäivän keskeiset islamilaiset liikkeet</w:t>
      </w:r>
    </w:p>
    <w:p w14:paraId="2F3A16AD"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islamilainen etiikka, eettinen ajattelu ja yhteiskunnalliset vaikutukset</w:t>
      </w:r>
    </w:p>
    <w:p w14:paraId="6284BFBD"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islamin merkitys Euroopassa ja eurooppalaisessa uskontodialogissa</w:t>
      </w:r>
    </w:p>
    <w:p w14:paraId="19BCAE26"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suhtautuminen muslimivähemmistöihin länsimaissa</w:t>
      </w:r>
    </w:p>
    <w:p w14:paraId="76719E46"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uskonnon asema, uskonnon ja valtion suhteet sekä islamin vaikutus yhteiskuntaan ja kulttuuriin eri puolilla maailmaa</w:t>
      </w:r>
    </w:p>
    <w:p w14:paraId="7FD1E5A7"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lastRenderedPageBreak/>
        <w:t>ajankohtaisia islamiin liittyviä kysymyksiä ja niiden taustoja</w:t>
      </w:r>
    </w:p>
    <w:p w14:paraId="47FFCBEF" w14:textId="77777777" w:rsidR="00397E4D" w:rsidRPr="0023751F" w:rsidRDefault="00397E4D" w:rsidP="00397E4D">
      <w:pPr>
        <w:spacing w:after="0" w:line="276" w:lineRule="auto"/>
        <w:contextualSpacing/>
        <w:rPr>
          <w:rFonts w:cstheme="minorHAnsi"/>
        </w:rPr>
      </w:pPr>
    </w:p>
    <w:p w14:paraId="3B3F66E4"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0A5B1538" w14:textId="77777777" w:rsidR="00397E4D" w:rsidRPr="0023751F" w:rsidRDefault="00397E4D" w:rsidP="00397E4D">
      <w:pPr>
        <w:spacing w:after="0" w:line="276" w:lineRule="auto"/>
        <w:contextualSpacing/>
        <w:rPr>
          <w:rFonts w:cstheme="minorHAnsi"/>
        </w:rPr>
      </w:pPr>
    </w:p>
    <w:p w14:paraId="6349B76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UI3 Maailman uskontoja ja uskonnollisia liikkeitä (2 op)</w:t>
      </w:r>
    </w:p>
    <w:p w14:paraId="1E0D846C"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079DD7D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D6DF3D9"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E30B423"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perehtyy Intiassa, Kiinassa ja Japanissa syntyneisiin uskontoihin osana yksilön ja yhteisön elämää sekä niiden kulttuurisiin ja yhteiskunnallisiin vaikutuksiin</w:t>
      </w:r>
    </w:p>
    <w:p w14:paraId="7D7B5031"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tunnistaa ja osaa analysoida Intiassa, Kiinassa ja Japanissa kehittyneiden uskontojen ilmenemistä ja vaikutuksia länsimaissa</w:t>
      </w:r>
    </w:p>
    <w:p w14:paraId="7EC071D1"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 xml:space="preserve">ymmärtää islamin suhdetta hindulaisuuteen ja buddhalaisuuteen </w:t>
      </w:r>
    </w:p>
    <w:p w14:paraId="37DB4F3E"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luonnonuskontojen nykytilannetta ja keskeisiä piirteitä</w:t>
      </w:r>
    </w:p>
    <w:p w14:paraId="737BE226"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uusien uskonnollisten liikkeiden taustoja ja keskeisiä piirteitä</w:t>
      </w:r>
    </w:p>
    <w:p w14:paraId="729FC9D5"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kehittää uskontoihin liittyvää kulttuurista lukutaitoa ja valmiuksia toimia työelämässä ja kansainvälisissä toimintaympäristöissä.</w:t>
      </w:r>
    </w:p>
    <w:p w14:paraId="770EDE4C" w14:textId="77777777" w:rsidR="00397E4D" w:rsidRPr="0023751F" w:rsidRDefault="00397E4D" w:rsidP="00397E4D">
      <w:pPr>
        <w:spacing w:after="0" w:line="276" w:lineRule="auto"/>
        <w:contextualSpacing/>
        <w:rPr>
          <w:rFonts w:cstheme="minorHAnsi"/>
        </w:rPr>
      </w:pPr>
    </w:p>
    <w:p w14:paraId="1072F56F"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53E657D"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hindulainen maailmankuva, elämäntapa ja etiikka, hindulaisuuden monimuotoisuus ja vaikutukset Intian kulttuuriin ja yhteiskuntaan sekä Intian nykypäivän uskontotilanne</w:t>
      </w:r>
    </w:p>
    <w:p w14:paraId="65C82ECB"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jainalaisuuden ja sikhiläisyyden keskeiset piirteet ja eettiset periaatteet </w:t>
      </w:r>
    </w:p>
    <w:p w14:paraId="4BB81F67"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buddhalainen elämäntapa ja etiikka sekä buddhalaisuuden opetukset, suuntaukset ja keskeiset vaikutukset Aasian kulttuureihin</w:t>
      </w:r>
    </w:p>
    <w:p w14:paraId="71997D58"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islamin suhde hindulaisuuteen ja buddhalaisuuteen ennen ja nyt</w:t>
      </w:r>
    </w:p>
    <w:p w14:paraId="286A8B63"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Kiinan vanhan kansanuskon, kungfutselaisuuden ja taolaisuuden keskeiset piirteet ja vaikutus kiinalaiseen ajatteluun ja yhteiskuntaan sekä Kiinan nykypäivän uskontotilanne </w:t>
      </w:r>
    </w:p>
    <w:p w14:paraId="1A721688"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shintolaisuuden keskeiset piirteet sekä uskontojen vaikutuksia kulttuuriin ja yhteiskuntaan Japanissa</w:t>
      </w:r>
    </w:p>
    <w:p w14:paraId="25D71069"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Intiassa, Kiinassa ja Japanissa kehittyneiden uskontojen vaikutuksia länsimaissa</w:t>
      </w:r>
    </w:p>
    <w:p w14:paraId="469D5E0B"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luonnonuskontojen ja vodou-sukuisten uskontojen keskeiset piirteet ja levinneisyys</w:t>
      </w:r>
    </w:p>
    <w:p w14:paraId="1E2D93EE"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uusien uskonnollisten liikkeiden taustaa ja keskeisiä piirteitä </w:t>
      </w:r>
    </w:p>
    <w:p w14:paraId="5590D352" w14:textId="77777777" w:rsidR="00397E4D" w:rsidRPr="0023751F" w:rsidRDefault="00397E4D" w:rsidP="00397E4D">
      <w:pPr>
        <w:spacing w:after="0" w:line="276" w:lineRule="auto"/>
        <w:contextualSpacing/>
        <w:rPr>
          <w:rFonts w:cstheme="minorHAnsi"/>
        </w:rPr>
      </w:pPr>
    </w:p>
    <w:p w14:paraId="3007E40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UI4 Uskonto, kulttuuri ja yhteiskunta Suomessa (2 op)</w:t>
      </w:r>
    </w:p>
    <w:p w14:paraId="39C3C852" w14:textId="77777777" w:rsidR="00397E4D" w:rsidRPr="0023751F" w:rsidRDefault="00397E4D" w:rsidP="00397E4D">
      <w:pPr>
        <w:spacing w:after="0" w:line="276" w:lineRule="auto"/>
        <w:contextualSpacing/>
        <w:rPr>
          <w:rFonts w:cstheme="minorHAnsi"/>
        </w:rPr>
      </w:pPr>
    </w:p>
    <w:p w14:paraId="26E8BB3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9632D7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CD4B53A"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 xml:space="preserve">tutustuu monipuolisesti uskonnon ja yhteiskunnan vuorovaikutukseen nyky-Suomessa sekä perehtyy uskontojen vaikutukseen ja merkitykseen julkisella, yksityisellä, kolmannella ja neljännellä sektorilla </w:t>
      </w:r>
    </w:p>
    <w:p w14:paraId="07396158"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ymmärtää, että tietoa uskonnoista tarvitaan yhteiskuntaelämän eri osa-alueilla</w:t>
      </w:r>
    </w:p>
    <w:p w14:paraId="3F581668" w14:textId="77777777" w:rsidR="00397E4D" w:rsidRPr="0023751F" w:rsidRDefault="00397E4D" w:rsidP="00397E4D">
      <w:pPr>
        <w:numPr>
          <w:ilvl w:val="0"/>
          <w:numId w:val="108"/>
        </w:numPr>
        <w:spacing w:after="0" w:line="276" w:lineRule="auto"/>
        <w:contextualSpacing/>
        <w:rPr>
          <w:rFonts w:cstheme="minorHAnsi"/>
          <w:b/>
          <w:u w:val="single"/>
        </w:rPr>
      </w:pPr>
      <w:r w:rsidRPr="0023751F">
        <w:rPr>
          <w:rFonts w:cstheme="minorHAnsi"/>
        </w:rPr>
        <w:t>osaa tunnistaa ja analysoida monimuotoisen Suomen historiaa ja nykypäivää suhteessa vähemmistöihin, erityisesti muslimeihin</w:t>
      </w:r>
    </w:p>
    <w:p w14:paraId="3160586B" w14:textId="77777777" w:rsidR="00397E4D" w:rsidRPr="0023751F" w:rsidRDefault="00397E4D" w:rsidP="00397E4D">
      <w:pPr>
        <w:numPr>
          <w:ilvl w:val="0"/>
          <w:numId w:val="108"/>
        </w:numPr>
        <w:spacing w:after="0" w:line="276" w:lineRule="auto"/>
        <w:contextualSpacing/>
        <w:rPr>
          <w:rFonts w:cstheme="minorHAnsi"/>
          <w:b/>
          <w:u w:val="single"/>
        </w:rPr>
      </w:pPr>
      <w:r w:rsidRPr="0023751F">
        <w:rPr>
          <w:rFonts w:cstheme="minorHAnsi"/>
        </w:rPr>
        <w:lastRenderedPageBreak/>
        <w:t>hahmottaa ja osaa analysoida muinaissuomalaisten uskontoperinteiden merkitystä suomalaisessa kulttuuriperinnössä, kristinuskoa yhteiskunnan muokkaajana Suomessa ennen ja nyt sekä niiden vaikutusta islamiin Suomessa</w:t>
      </w:r>
    </w:p>
    <w:p w14:paraId="582CC308"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 xml:space="preserve">osaa analysoida ja arvioida uskonnonvapauteen, uskonnon ja yhteiskunnan vuorovaikutukseen </w:t>
      </w:r>
      <w:r w:rsidRPr="0023751F">
        <w:rPr>
          <w:rFonts w:cstheme="minorHAnsi"/>
          <w:color w:val="000000" w:themeColor="text1"/>
        </w:rPr>
        <w:t xml:space="preserve">sekä uskonnottomuuteen ja uskontokritiikkiin </w:t>
      </w:r>
      <w:r w:rsidRPr="0023751F">
        <w:rPr>
          <w:rFonts w:cstheme="minorHAnsi"/>
        </w:rPr>
        <w:t>liittyvää ajankohtaista keskustelua</w:t>
      </w:r>
    </w:p>
    <w:p w14:paraId="4842F2A8"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kehittää valmiuksia osallistua uskonnollisia, katsomuksellisia ja yhteiskunnallisia kysymyksiä koskevaan dialogiin sekä osaa toimia kulttuuri- ja katsomustietoisena ja aktiivisena yhteiskunnan jäsenenä.</w:t>
      </w:r>
    </w:p>
    <w:p w14:paraId="4B63EE53" w14:textId="77777777" w:rsidR="00397E4D" w:rsidRPr="0023751F" w:rsidRDefault="00397E4D" w:rsidP="00397E4D">
      <w:pPr>
        <w:spacing w:after="0" w:line="276" w:lineRule="auto"/>
        <w:contextualSpacing/>
        <w:rPr>
          <w:rFonts w:cstheme="minorHAnsi"/>
        </w:rPr>
      </w:pPr>
    </w:p>
    <w:p w14:paraId="53BAB114"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3C283EAF"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Suomen uskontotilanne, suomalainen uskonnollisuus ja sekularisaatio</w:t>
      </w:r>
    </w:p>
    <w:p w14:paraId="6EF9810F"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uskonto ja uskonnolliset yhteisöt suomalaisessa ja yleiseurooppalaisessa lainsäädännössä, uskonnon- ja katsomuksenvapaus sekä yhdenvertaisuuteen ja syrjintään liittyvät kysymykset</w:t>
      </w:r>
    </w:p>
    <w:p w14:paraId="74D91335"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uskonnon merkitys ja näkyvyys julkisella sektorilla, politiikassa, työelämässä ja taloudessa; uskonnolliset yhteisöt kolmannen sektorin toimijoina; uskonto yksilöiden ja perheiden elämässä ja tapakulttuurissa</w:t>
      </w:r>
    </w:p>
    <w:p w14:paraId="46C2D4B6"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 xml:space="preserve">muslimien historia ja nykypäivä Suomessa sekä uskonnon rooli etnisten ja kielellisten vähemmistöjen elämässä Suomessa </w:t>
      </w:r>
    </w:p>
    <w:p w14:paraId="3B6718B8"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muinaissuomalaiset uskontoperinteet ja niiden merkitys suomalaisessa kulttuuriperinnössä sekä kristinusko yhteiskunnan muokkaajana Suomessa eri aikoina</w:t>
      </w:r>
    </w:p>
    <w:p w14:paraId="7D2C1312"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uskonnottomuus, uskontokritiikki ja uskonnoton tapakulttuuri nykypäivän Suomessa</w:t>
      </w:r>
    </w:p>
    <w:p w14:paraId="1EE49DA4"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uskontojen ja katsomusten välinen dialogi nykypäivän Suomessa</w:t>
      </w:r>
    </w:p>
    <w:p w14:paraId="4380590C" w14:textId="77777777" w:rsidR="00397E4D" w:rsidRPr="0023751F" w:rsidRDefault="00397E4D" w:rsidP="00397E4D">
      <w:pPr>
        <w:spacing w:after="0" w:line="276" w:lineRule="auto"/>
        <w:contextualSpacing/>
        <w:rPr>
          <w:rFonts w:cstheme="minorHAnsi"/>
        </w:rPr>
      </w:pPr>
    </w:p>
    <w:p w14:paraId="2DE4EB3D"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vapaaehtoistyöhön liittyvä projekti tai perehtyä jonkin uskonnollisen yhteisön yhteiskunnalliseen toimintaan.</w:t>
      </w:r>
    </w:p>
    <w:p w14:paraId="422160BF" w14:textId="77777777" w:rsidR="00397E4D" w:rsidRPr="0023751F" w:rsidRDefault="00397E4D" w:rsidP="00397E4D">
      <w:pPr>
        <w:spacing w:after="0" w:line="276" w:lineRule="auto"/>
        <w:contextualSpacing/>
        <w:rPr>
          <w:rFonts w:cstheme="minorHAnsi"/>
        </w:rPr>
      </w:pPr>
    </w:p>
    <w:p w14:paraId="1589543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UI5 Uskonto taiteissa ja populaarikulttuurissa (2 op)</w:t>
      </w:r>
    </w:p>
    <w:p w14:paraId="50704068" w14:textId="77777777" w:rsidR="00397E4D" w:rsidRPr="0023751F" w:rsidRDefault="00397E4D" w:rsidP="00397E4D">
      <w:pPr>
        <w:spacing w:after="0" w:line="276" w:lineRule="auto"/>
        <w:contextualSpacing/>
        <w:rPr>
          <w:rFonts w:cstheme="minorHAnsi"/>
        </w:rPr>
      </w:pPr>
    </w:p>
    <w:p w14:paraId="7D63B6BC"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75664C2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0841F66"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hahmottaa ja osaa analysoida uskonnon ja taiteen suhdetta: taiteen ja arkkitehtuurin merkitystä uskonnoissa sekä uskontojen vaikutusta taiteen kehitykseen</w:t>
      </w:r>
    </w:p>
    <w:p w14:paraId="17B584EB"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perehtyy siihen, miten taiteen kautta ilmaistaan islamilaista ajattelua ja uskonnon oppeja</w:t>
      </w:r>
    </w:p>
    <w:p w14:paraId="29B8DE66"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tunnistaa uskonnollista symboliikkaa ja perehtyy siihen, miten taiteessa ja populaarikulttuurissa käsitellään uskonnollisia teemoja</w:t>
      </w:r>
    </w:p>
    <w:p w14:paraId="3438BD48"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harjaannuttaa taitoa tulkita uskontoon liittyviä ulottuvuuksia taiteen ja populaarikulttuurin eri muodoissa.</w:t>
      </w:r>
    </w:p>
    <w:p w14:paraId="7FC23EE8" w14:textId="77777777" w:rsidR="00397E4D" w:rsidRPr="0023751F" w:rsidRDefault="00397E4D" w:rsidP="00397E4D">
      <w:pPr>
        <w:spacing w:after="0" w:line="276" w:lineRule="auto"/>
        <w:contextualSpacing/>
        <w:rPr>
          <w:rFonts w:cstheme="minorHAnsi"/>
        </w:rPr>
      </w:pPr>
    </w:p>
    <w:p w14:paraId="59F43C9F"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9C680CC"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 xml:space="preserve">uskontojen ja taiteen vuorovaikutus, uskontojen merkitys taiteen kehityksessä </w:t>
      </w:r>
    </w:p>
    <w:p w14:paraId="1F47CE34"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islamilainen taide ja islamin keskeisten piirteiden ja oppien ilmeneminen eri taidemuodoissa</w:t>
      </w:r>
    </w:p>
    <w:p w14:paraId="20BE6E4B"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uskonnollisten tilojen arkkitehtuuri islamin erityispiirteiden kuvaajana</w:t>
      </w:r>
    </w:p>
    <w:p w14:paraId="4499FF13"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uskonnollisia teemoja, symboliikkaa ja myyttejä eri taidemuodoissa ja populaarikulttuurissa</w:t>
      </w:r>
    </w:p>
    <w:p w14:paraId="62DB4ED9"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lastRenderedPageBreak/>
        <w:t>taide muslimivähemmistön ilmaisukeinona</w:t>
      </w:r>
    </w:p>
    <w:p w14:paraId="126CB799" w14:textId="77777777" w:rsidR="00397E4D" w:rsidRPr="0023751F" w:rsidRDefault="00397E4D" w:rsidP="00397E4D">
      <w:pPr>
        <w:numPr>
          <w:ilvl w:val="0"/>
          <w:numId w:val="113"/>
        </w:numPr>
        <w:spacing w:after="0" w:line="276" w:lineRule="auto"/>
        <w:contextualSpacing/>
        <w:rPr>
          <w:rFonts w:cstheme="minorHAnsi"/>
          <w:b/>
        </w:rPr>
      </w:pPr>
      <w:r w:rsidRPr="0023751F">
        <w:rPr>
          <w:rFonts w:cstheme="minorHAnsi"/>
        </w:rPr>
        <w:t>islamin sisäinen monimuotoisuus eri taiteen aloilla</w:t>
      </w:r>
    </w:p>
    <w:p w14:paraId="6FCC171C" w14:textId="77777777" w:rsidR="00397E4D" w:rsidRPr="0023751F" w:rsidRDefault="00397E4D" w:rsidP="00397E4D">
      <w:pPr>
        <w:spacing w:after="0" w:line="276" w:lineRule="auto"/>
        <w:contextualSpacing/>
        <w:rPr>
          <w:rFonts w:cstheme="minorHAnsi"/>
          <w:b/>
        </w:rPr>
      </w:pPr>
    </w:p>
    <w:p w14:paraId="039F85A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UI6 Uskonto, tiede ja media (2 op)</w:t>
      </w:r>
    </w:p>
    <w:p w14:paraId="19D75ADF" w14:textId="77777777" w:rsidR="00397E4D" w:rsidRPr="0023751F" w:rsidRDefault="00397E4D" w:rsidP="00397E4D">
      <w:pPr>
        <w:spacing w:after="0" w:line="276" w:lineRule="auto"/>
        <w:contextualSpacing/>
        <w:rPr>
          <w:rFonts w:cstheme="minorHAnsi"/>
          <w:b/>
        </w:rPr>
      </w:pPr>
    </w:p>
    <w:p w14:paraId="75C5D282"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129B99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8C1B323"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hahmottaa uskonnon tutkimuksen näkökulmia ja menetelmiä eri tieteenaloilla sekä tuntee ajankohtaista tutkimusta</w:t>
      </w:r>
    </w:p>
    <w:p w14:paraId="3A024B63"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tunnistaa ja osaa analysoida uskontoon liittyviä ajankohtaisia teemoja ja sisältöjä mediassa</w:t>
      </w:r>
    </w:p>
    <w:p w14:paraId="0512F09B"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osaa analysoida uskonnon ja median välisiä suhteita sekä arvioida kriittisesti uskontoon liittyvää informaatiota ja sen lähteitä</w:t>
      </w:r>
    </w:p>
    <w:p w14:paraId="42A52367"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kehittää valmiuksia tuottaa ja esittää uskontoon liittyvää tietoa.</w:t>
      </w:r>
    </w:p>
    <w:p w14:paraId="544C0FFE" w14:textId="77777777" w:rsidR="00397E4D" w:rsidRPr="0023751F" w:rsidRDefault="00397E4D" w:rsidP="00397E4D">
      <w:pPr>
        <w:spacing w:after="0" w:line="276" w:lineRule="auto"/>
        <w:contextualSpacing/>
        <w:rPr>
          <w:rFonts w:cstheme="minorHAnsi"/>
        </w:rPr>
      </w:pPr>
    </w:p>
    <w:p w14:paraId="050E5A7E"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12B257BD"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uskonnon tutkimuksen ajankohtaisia näkökulmia ja menetelmiä eri tieteenaloilla: klassisen islamin tieteenalat ja teologia, uskontotiede sekä yhteiskuntatiede tutkimusaloina</w:t>
      </w:r>
    </w:p>
    <w:p w14:paraId="5EDC9778"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 xml:space="preserve">islamilainen media ja median käyttö uskonnoissa </w:t>
      </w:r>
    </w:p>
    <w:p w14:paraId="4FABBE12"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uskonnollisen kielen ja kuvaston käyttö eri medioissa</w:t>
      </w:r>
    </w:p>
    <w:p w14:paraId="0AA78C76"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uskontojen mediajulkisuus</w:t>
      </w:r>
    </w:p>
    <w:p w14:paraId="58C44F20"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uskontoilmiön käsittely mediassa, kuten uskontoihin liittyvät asenteet ja mielikuvat, uskontojen rooli konflikteissa ja rauhan rakentamisessa, uskonnot ja ympäristökysymykset, uskonnot ja eettiset kysymykset, uskontokritiikki</w:t>
      </w:r>
    </w:p>
    <w:p w14:paraId="7E1C6AAB" w14:textId="77777777" w:rsidR="00397E4D" w:rsidRPr="0023751F" w:rsidRDefault="00397E4D" w:rsidP="00397E4D">
      <w:pPr>
        <w:spacing w:after="0" w:line="276" w:lineRule="auto"/>
        <w:contextualSpacing/>
        <w:rPr>
          <w:rFonts w:cstheme="minorHAnsi"/>
        </w:rPr>
      </w:pPr>
    </w:p>
    <w:p w14:paraId="23351F7A"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uskontoon liittyvä mediasisältö, media-analyysi tai pienimuotoinen uskontoon liittyvä tutkimus.</w:t>
      </w:r>
    </w:p>
    <w:p w14:paraId="480560D0" w14:textId="77777777" w:rsidR="00397E4D" w:rsidRPr="0023751F" w:rsidRDefault="00397E4D" w:rsidP="00397E4D">
      <w:pPr>
        <w:spacing w:after="0" w:line="276" w:lineRule="auto"/>
        <w:ind w:left="720"/>
        <w:contextualSpacing/>
        <w:rPr>
          <w:rFonts w:cstheme="minorHAnsi"/>
        </w:rPr>
      </w:pPr>
    </w:p>
    <w:p w14:paraId="115FEF12"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315" w:name="_Toc3448916"/>
      <w:bookmarkStart w:id="316" w:name="_Toc18664399"/>
      <w:r w:rsidRPr="0023751F">
        <w:rPr>
          <w:rFonts w:eastAsia="Arial" w:cstheme="minorHAnsi"/>
          <w:b/>
          <w:color w:val="0070C0"/>
          <w:sz w:val="28"/>
          <w:lang w:val="fi" w:eastAsia="fi-FI"/>
        </w:rPr>
        <w:t>6.15.5 Juutalainen uskonto</w:t>
      </w:r>
      <w:bookmarkEnd w:id="315"/>
      <w:bookmarkEnd w:id="316"/>
    </w:p>
    <w:p w14:paraId="28634169" w14:textId="77777777" w:rsidR="00397E4D" w:rsidRPr="0023751F" w:rsidRDefault="00397E4D" w:rsidP="00397E4D">
      <w:pPr>
        <w:spacing w:after="0" w:line="276" w:lineRule="auto"/>
        <w:contextualSpacing/>
        <w:rPr>
          <w:rFonts w:cstheme="minorHAnsi"/>
          <w:b/>
          <w:bCs/>
        </w:rPr>
      </w:pPr>
    </w:p>
    <w:p w14:paraId="02D111A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99E98C5" w14:textId="77777777" w:rsidR="00397E4D" w:rsidRPr="0023751F" w:rsidRDefault="00397E4D" w:rsidP="00397E4D">
      <w:pPr>
        <w:spacing w:after="0" w:line="276" w:lineRule="auto"/>
        <w:contextualSpacing/>
        <w:rPr>
          <w:rFonts w:cstheme="minorHAnsi"/>
        </w:rPr>
      </w:pPr>
    </w:p>
    <w:p w14:paraId="44578F64"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UJ1 Uskonto ilmiönä – juutalaisuuden, kristinuskon ja islamin jäljillä (2 op)</w:t>
      </w:r>
    </w:p>
    <w:p w14:paraId="6E24C74B" w14:textId="77777777" w:rsidR="00397E4D" w:rsidRPr="0023751F" w:rsidRDefault="00397E4D" w:rsidP="00397E4D">
      <w:pPr>
        <w:spacing w:after="0" w:line="276" w:lineRule="auto"/>
        <w:contextualSpacing/>
        <w:rPr>
          <w:rFonts w:cstheme="minorHAnsi"/>
        </w:rPr>
      </w:pPr>
    </w:p>
    <w:p w14:paraId="13FE6B87"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26FE772"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A0ECC3E"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maailman uskontotilannetta ja siihen vaikuttavia tekijöitä sekä uskontojen sisäistä monimuotoisuutta</w:t>
      </w:r>
    </w:p>
    <w:p w14:paraId="64BE3978"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osaa jäsentää uskontoa ja uskonnottomuutta ilmiöinä</w:t>
      </w:r>
    </w:p>
    <w:p w14:paraId="70AF8D5A"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hahmottaa ja osaa analysoida juutalaisuuden, kristinuskon ja islamin yhteisiä juuria, keskeisiä piirteitä, kulttuuriperintöä ja vaikutusta yhteiskuntaan sekä kehittää niihin liittyvää kulttuurista lukutaitoa</w:t>
      </w:r>
    </w:p>
    <w:p w14:paraId="19CEB0F4" w14:textId="77777777" w:rsidR="00397E4D" w:rsidRPr="0023751F" w:rsidRDefault="00397E4D" w:rsidP="00397E4D">
      <w:pPr>
        <w:numPr>
          <w:ilvl w:val="0"/>
          <w:numId w:val="102"/>
        </w:numPr>
        <w:spacing w:after="0" w:line="276" w:lineRule="auto"/>
        <w:contextualSpacing/>
        <w:rPr>
          <w:rFonts w:cstheme="minorHAnsi"/>
        </w:rPr>
      </w:pPr>
      <w:r w:rsidRPr="0023751F">
        <w:rPr>
          <w:rFonts w:cstheme="minorHAnsi"/>
        </w:rPr>
        <w:t>kehittää valmiuksia toimia moniuskontoisessa ja kulttuurisesti moninaisessa ympäristössä</w:t>
      </w:r>
      <w:r w:rsidR="00A101B8" w:rsidRPr="0023751F">
        <w:rPr>
          <w:rFonts w:cstheme="minorHAnsi"/>
        </w:rPr>
        <w:t xml:space="preserve"> </w:t>
      </w:r>
      <w:r w:rsidRPr="0023751F">
        <w:rPr>
          <w:rFonts w:cstheme="minorHAnsi"/>
        </w:rPr>
        <w:t>ja työelämässä sekä keskustella uskontoihin liittyvistä ajankohtaisista kysymyksistä.</w:t>
      </w:r>
    </w:p>
    <w:p w14:paraId="296752D7" w14:textId="77777777" w:rsidR="00397E4D" w:rsidRPr="0023751F" w:rsidRDefault="00397E4D" w:rsidP="00397E4D">
      <w:pPr>
        <w:spacing w:after="0" w:line="276" w:lineRule="auto"/>
        <w:contextualSpacing/>
        <w:rPr>
          <w:rFonts w:cstheme="minorHAnsi"/>
        </w:rPr>
      </w:pPr>
    </w:p>
    <w:p w14:paraId="7BE1BF8B"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Keskeiset sisällöt</w:t>
      </w:r>
    </w:p>
    <w:p w14:paraId="1E7E359A"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uskonto ilmiönä, uskonnon määrittely sekä uskonnon ja tieteen suhde</w:t>
      </w:r>
    </w:p>
    <w:p w14:paraId="6ADB2365"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maailman uskontotilanne, uskonnollisuuden ja uskonnottomuuden piirteitä nykyajassa sekä uskonnonvapaus ihmisoikeutena</w:t>
      </w:r>
    </w:p>
    <w:p w14:paraId="73E9BA59"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uskontojen merkitys kestävän tulevaisuuden rakentamisessa</w:t>
      </w:r>
      <w:r w:rsidRPr="0023751F">
        <w:rPr>
          <w:rFonts w:cstheme="minorHAnsi"/>
          <w:color w:val="FF0000"/>
        </w:rPr>
        <w:t xml:space="preserve"> </w:t>
      </w:r>
      <w:r w:rsidRPr="0023751F">
        <w:rPr>
          <w:rFonts w:cstheme="minorHAnsi"/>
        </w:rPr>
        <w:t>sekä muita ajankohtaisia uskontoihin ja katsomuksiin liittyviä kysymyksiä</w:t>
      </w:r>
    </w:p>
    <w:p w14:paraId="689ECE75"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juutalaisuuden, kristinuskon ja islamin kulttuuritausta ja synty sekä niiden keskeiset ja yhteiset piirteet</w:t>
      </w:r>
    </w:p>
    <w:p w14:paraId="2F634E86"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 xml:space="preserve">pyhien kirjojen synty, asema, käyttö ja tulkintatavat juutalaisuudessa, kristinuskossa ja islamissa </w:t>
      </w:r>
    </w:p>
    <w:p w14:paraId="0FC8335D" w14:textId="77777777" w:rsidR="00397E4D" w:rsidRPr="0023751F" w:rsidRDefault="00397E4D" w:rsidP="00397E4D">
      <w:pPr>
        <w:numPr>
          <w:ilvl w:val="0"/>
          <w:numId w:val="103"/>
        </w:numPr>
        <w:spacing w:after="0" w:line="276" w:lineRule="auto"/>
        <w:contextualSpacing/>
        <w:rPr>
          <w:rFonts w:cstheme="minorHAnsi"/>
        </w:rPr>
      </w:pPr>
      <w:r w:rsidRPr="0023751F">
        <w:rPr>
          <w:rFonts w:cstheme="minorHAnsi"/>
        </w:rPr>
        <w:t>kristinuskon ja islamin sisäinen monimuotoisuus, oppi, etiikka, elämäntapa, suhde yhteiskuntaan sekä merkitys länsimaiselle kulttuurille</w:t>
      </w:r>
    </w:p>
    <w:p w14:paraId="0E67319B" w14:textId="77777777" w:rsidR="00397E4D" w:rsidRPr="0023751F" w:rsidRDefault="00397E4D" w:rsidP="00397E4D">
      <w:pPr>
        <w:spacing w:after="0" w:line="276" w:lineRule="auto"/>
        <w:contextualSpacing/>
        <w:rPr>
          <w:rFonts w:cstheme="minorHAnsi"/>
          <w:b/>
          <w:color w:val="0070C0"/>
        </w:rPr>
      </w:pPr>
      <w:r w:rsidRPr="0023751F">
        <w:rPr>
          <w:rFonts w:cstheme="minorHAnsi"/>
          <w:color w:val="0070C0"/>
        </w:rPr>
        <w:br/>
      </w:r>
      <w:r w:rsidRPr="0023751F">
        <w:rPr>
          <w:rFonts w:cstheme="minorHAnsi"/>
          <w:b/>
          <w:color w:val="0070C0"/>
        </w:rPr>
        <w:t>UJ2 Maailmanlaajuinen juutalaisuus (2 op)</w:t>
      </w:r>
    </w:p>
    <w:p w14:paraId="27E6D157" w14:textId="77777777" w:rsidR="00397E4D" w:rsidRPr="0023751F" w:rsidRDefault="00397E4D" w:rsidP="00397E4D">
      <w:pPr>
        <w:spacing w:after="0" w:line="276" w:lineRule="auto"/>
        <w:contextualSpacing/>
        <w:rPr>
          <w:rFonts w:cstheme="minorHAnsi"/>
        </w:rPr>
      </w:pPr>
    </w:p>
    <w:p w14:paraId="5CF9BBC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3A51AC7"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0013690"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hahmottaa ja osaa analysoida juutalaisuuden merkitystä kulttuurin, yhteiskunnan ja yksilön näkökulmasta sekä kehittää juutalaisuuteen liittyvää kulttuurista lukutaitoa</w:t>
      </w:r>
    </w:p>
    <w:p w14:paraId="6996E5F0"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tuntee juutalaisuuden keskeiset suuntaukset ja niiden syntytaustan sekä pystyy vertailemaan niiden keskeisiä piirteitä</w:t>
      </w:r>
    </w:p>
    <w:p w14:paraId="5D0007CB"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perehtyy juutalaisuuden erilaisiin tulkintatapoihin ja ilmenemismuotoihin eri puolilla maailmaa</w:t>
      </w:r>
    </w:p>
    <w:p w14:paraId="6537EE41"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osaa analysoida ja arvioida ajankohtaisia juutalaisuuteen liittyviä mediasisältöjä ja keskusteluja</w:t>
      </w:r>
    </w:p>
    <w:p w14:paraId="2DBC28F4" w14:textId="77777777" w:rsidR="00397E4D" w:rsidRPr="0023751F" w:rsidRDefault="00397E4D" w:rsidP="00397E4D">
      <w:pPr>
        <w:numPr>
          <w:ilvl w:val="0"/>
          <w:numId w:val="104"/>
        </w:numPr>
        <w:spacing w:after="0" w:line="276" w:lineRule="auto"/>
        <w:contextualSpacing/>
        <w:rPr>
          <w:rFonts w:cstheme="minorHAnsi"/>
        </w:rPr>
      </w:pPr>
      <w:r w:rsidRPr="0023751F">
        <w:rPr>
          <w:rFonts w:cstheme="minorHAnsi"/>
        </w:rPr>
        <w:t>kehittää valmiuksia toimia moniarvoisissa toimintaympäristöissä.</w:t>
      </w:r>
    </w:p>
    <w:p w14:paraId="267BDD5A" w14:textId="77777777" w:rsidR="00397E4D" w:rsidRPr="0023751F" w:rsidRDefault="00397E4D" w:rsidP="00397E4D">
      <w:pPr>
        <w:spacing w:after="0" w:line="276" w:lineRule="auto"/>
        <w:contextualSpacing/>
        <w:rPr>
          <w:rFonts w:cstheme="minorHAnsi"/>
        </w:rPr>
      </w:pPr>
    </w:p>
    <w:p w14:paraId="78E78ED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65F1947"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juutalaisuuden asema ja vuorovaikutus ympäröivän kulttuurin kanssa eri puolilla maailmaa</w:t>
      </w:r>
    </w:p>
    <w:p w14:paraId="6959B6E5"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 xml:space="preserve">uskonnon asema sekä uskonnon ja valtion suhteet Suomessa, Israelissa ja eri puolilla maailmaa </w:t>
      </w:r>
    </w:p>
    <w:p w14:paraId="31CA63EE"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juutalaisuuden ja erityisesti modernin ortodoksijuutalaisuuden synty, erityispiirteet, eettinen ajattelu ja yhteiskunnalliset vaikutukset</w:t>
      </w:r>
    </w:p>
    <w:p w14:paraId="3C687B27"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juutalaisuuden erilaiset suuntaukset</w:t>
      </w:r>
    </w:p>
    <w:p w14:paraId="0F494AE8"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 xml:space="preserve">juutalaisuuteen nojaavien ei-juutalaisten uskontojen, kuten messiaanisen juutalaisuuden ja </w:t>
      </w:r>
      <w:r w:rsidRPr="0023751F">
        <w:rPr>
          <w:rFonts w:eastAsia="Times New Roman"/>
        </w:rPr>
        <w:t>ei-juutalaisten kabbalististen liikkeiden</w:t>
      </w:r>
      <w:r w:rsidRPr="0023751F">
        <w:rPr>
          <w:rFonts w:cstheme="minorHAnsi"/>
        </w:rPr>
        <w:t xml:space="preserve"> pääpiirteet</w:t>
      </w:r>
    </w:p>
    <w:p w14:paraId="09CB618E"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juutalaisuuden eri suuntausten välinen yhteistyö sekä uskontodialogi</w:t>
      </w:r>
    </w:p>
    <w:p w14:paraId="5A6A2BB2" w14:textId="77777777" w:rsidR="00397E4D" w:rsidRPr="0023751F" w:rsidRDefault="00397E4D" w:rsidP="00397E4D">
      <w:pPr>
        <w:numPr>
          <w:ilvl w:val="0"/>
          <w:numId w:val="105"/>
        </w:numPr>
        <w:spacing w:after="0" w:line="276" w:lineRule="auto"/>
        <w:contextualSpacing/>
        <w:rPr>
          <w:rFonts w:cstheme="minorHAnsi"/>
        </w:rPr>
      </w:pPr>
      <w:r w:rsidRPr="0023751F">
        <w:rPr>
          <w:rFonts w:cstheme="minorHAnsi"/>
        </w:rPr>
        <w:t>juutalaisuus ja ympäristökysymykset sekä muita ajankohtaisia juutalaisuuteen liittyviä kysymyksiä ja niiden taustoja</w:t>
      </w:r>
    </w:p>
    <w:p w14:paraId="361B44D3" w14:textId="77777777" w:rsidR="00397E4D" w:rsidRPr="0023751F" w:rsidRDefault="00397E4D" w:rsidP="00397E4D">
      <w:pPr>
        <w:spacing w:after="0" w:line="276" w:lineRule="auto"/>
        <w:contextualSpacing/>
        <w:rPr>
          <w:rFonts w:cstheme="minorHAnsi"/>
        </w:rPr>
      </w:pPr>
    </w:p>
    <w:p w14:paraId="4F2C217A"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B0D2274" w14:textId="77777777" w:rsidR="00397E4D" w:rsidRPr="0023751F" w:rsidRDefault="00397E4D" w:rsidP="00397E4D">
      <w:pPr>
        <w:spacing w:after="0" w:line="276" w:lineRule="auto"/>
        <w:contextualSpacing/>
        <w:rPr>
          <w:rFonts w:cstheme="minorHAnsi"/>
        </w:rPr>
      </w:pPr>
    </w:p>
    <w:p w14:paraId="71EFB3E0"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UJ3 Maailman uskontoja ja uskonnollisia liikkeitä (2 op)</w:t>
      </w:r>
    </w:p>
    <w:p w14:paraId="13D47C68"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59B56823"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Tavoitteet</w:t>
      </w:r>
    </w:p>
    <w:p w14:paraId="1F68F61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8B47425"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perehtyy Intiassa, Kiinassa ja Japanissa syntyneisiin uskontoihin osana yksilön ja yhteisön elämää sekä niiden kulttuurisiin ja yhteiskunnallisiin vaikutuksiin</w:t>
      </w:r>
    </w:p>
    <w:p w14:paraId="5DD868FC"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tunnistaa ja osaa analysoida Intiassa, Kiinassa ja Japanissa kehittyneiden uskontojen ilmenemistä ja vaikutuksia länsimaissa</w:t>
      </w:r>
    </w:p>
    <w:p w14:paraId="52407891"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luonnonuskontojen nykytilannetta ja keskeisiä piirteitä</w:t>
      </w:r>
    </w:p>
    <w:p w14:paraId="0E5E3788"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hahmottaa ja osaa analysoida uusien uskonnollisten liikkeiden taustoja ja keskeisiä piirteitä</w:t>
      </w:r>
    </w:p>
    <w:p w14:paraId="4F85229D" w14:textId="77777777" w:rsidR="00397E4D" w:rsidRPr="0023751F" w:rsidRDefault="00397E4D" w:rsidP="00397E4D">
      <w:pPr>
        <w:numPr>
          <w:ilvl w:val="0"/>
          <w:numId w:val="106"/>
        </w:numPr>
        <w:spacing w:after="0" w:line="276" w:lineRule="auto"/>
        <w:contextualSpacing/>
        <w:rPr>
          <w:rFonts w:cstheme="minorHAnsi"/>
        </w:rPr>
      </w:pPr>
      <w:r w:rsidRPr="0023751F">
        <w:rPr>
          <w:rFonts w:cstheme="minorHAnsi"/>
        </w:rPr>
        <w:t xml:space="preserve">kehittää uskontoihin liittyvää kulttuurista lukutaitoa ja valmiuksia toimia työelämässä ja kansainvälisissä toimintaympäristöissä. </w:t>
      </w:r>
    </w:p>
    <w:p w14:paraId="418DC271" w14:textId="77777777" w:rsidR="00397E4D" w:rsidRPr="0023751F" w:rsidRDefault="00397E4D" w:rsidP="00397E4D">
      <w:pPr>
        <w:spacing w:after="0" w:line="276" w:lineRule="auto"/>
        <w:contextualSpacing/>
        <w:rPr>
          <w:rFonts w:cstheme="minorHAnsi"/>
        </w:rPr>
      </w:pPr>
    </w:p>
    <w:p w14:paraId="766947FB"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3FFB6DB5"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hindulainen maailmankuva, elämäntapa ja etiikka, hindulaisuuden monimuotoisuus ja vaikutukset Intian kulttuuriin ja yhteiskuntaan sekä Intian nykypäivän uskontotilanne</w:t>
      </w:r>
    </w:p>
    <w:p w14:paraId="2BAC869B"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jainalaisuuden ja sikhiläisyyden keskeiset piirteet ja eettiset periaatteet </w:t>
      </w:r>
    </w:p>
    <w:p w14:paraId="14B4B796"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buddhalainen elämäntapa ja etiikka sekä buddhalaisuuden opetukset, suuntaukset ja keskeiset vaikutukset Aasian kulttuureihin</w:t>
      </w:r>
    </w:p>
    <w:p w14:paraId="73F3AFB5"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Kiinan vanhan kansanuskon, kungfutselaisuuden ja taolaisuuden keskeiset piirteet ja vaikutus kiinalaiseen ajatteluun ja yhteiskuntaan sekä Kiinan nykypäivän uskontotilanne </w:t>
      </w:r>
    </w:p>
    <w:p w14:paraId="66A8B820"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shintolaisuuden keskeiset piirteet sekä uskontojen vaikutuksia kulttuuriin ja yhteiskuntaan Japanissa</w:t>
      </w:r>
    </w:p>
    <w:p w14:paraId="71AC89C0"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Intiassa, Kiinassa ja Japanissa kehittyneiden uskontojen vaikutuksia länsimaissa</w:t>
      </w:r>
    </w:p>
    <w:p w14:paraId="032D7AB2"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luonnonuskontojen ja vodou-sukuisten uskontojen keskeiset piirteet ja levinneisyys</w:t>
      </w:r>
    </w:p>
    <w:p w14:paraId="02C8C088" w14:textId="77777777" w:rsidR="00397E4D" w:rsidRPr="0023751F" w:rsidRDefault="00397E4D" w:rsidP="00397E4D">
      <w:pPr>
        <w:numPr>
          <w:ilvl w:val="0"/>
          <w:numId w:val="107"/>
        </w:numPr>
        <w:spacing w:after="0" w:line="276" w:lineRule="auto"/>
        <w:contextualSpacing/>
        <w:rPr>
          <w:rFonts w:cstheme="minorHAnsi"/>
        </w:rPr>
      </w:pPr>
      <w:r w:rsidRPr="0023751F">
        <w:rPr>
          <w:rFonts w:cstheme="minorHAnsi"/>
        </w:rPr>
        <w:t xml:space="preserve">uusien uskonnollisten liikkeiden taustaa ja keskeisiä piirteitä </w:t>
      </w:r>
    </w:p>
    <w:p w14:paraId="6A8EC7EB" w14:textId="77777777" w:rsidR="00397E4D" w:rsidRPr="0023751F" w:rsidRDefault="00397E4D" w:rsidP="00397E4D">
      <w:pPr>
        <w:spacing w:after="0" w:line="276" w:lineRule="auto"/>
        <w:contextualSpacing/>
        <w:rPr>
          <w:rFonts w:cstheme="minorHAnsi"/>
        </w:rPr>
      </w:pPr>
    </w:p>
    <w:p w14:paraId="0298812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UJ4 Uskonto, kulttuuri ja yhteiskunta Suomessa (2 op)</w:t>
      </w:r>
    </w:p>
    <w:p w14:paraId="2F9F4787" w14:textId="77777777" w:rsidR="00397E4D" w:rsidRPr="0023751F" w:rsidRDefault="00397E4D" w:rsidP="00397E4D">
      <w:pPr>
        <w:spacing w:after="0" w:line="276" w:lineRule="auto"/>
        <w:contextualSpacing/>
        <w:rPr>
          <w:rFonts w:cstheme="minorHAnsi"/>
        </w:rPr>
      </w:pPr>
    </w:p>
    <w:p w14:paraId="0C87CCC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50C7CAC1"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BBA2D80"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tutustuu monipuolisesti uskonnon ja yhteiskunnan vuorovaikutukseen nyky-Suomessa sekä perehtyy uskontojen vaikutukseen ja merkitykseen julkisella, yksityisellä, kolmannella ja neljännellä sektorilla</w:t>
      </w:r>
    </w:p>
    <w:p w14:paraId="507043BE"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ymmärtää, että tietoa uskonnoista tarvitaan yhteiskuntaelämän eri osa-alueilla</w:t>
      </w:r>
    </w:p>
    <w:p w14:paraId="7DE3AB5C"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tunnistaa ja osaa analysoida muinaissuomalaisten uskontoperinteiden ja kristinuskon vaikutuksia suomalaisessa kulttuuriperinnössä sekä niiden yhtäläisyyksiä ja eroja verrattuna juutalaisuuteen</w:t>
      </w:r>
    </w:p>
    <w:p w14:paraId="2231D25F"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 xml:space="preserve">osaa analysoida ja arvioida uskonnonvapauteen, uskonnon ja yhteiskunnan vuorovaikutukseen </w:t>
      </w:r>
      <w:r w:rsidRPr="0023751F">
        <w:rPr>
          <w:rFonts w:cstheme="minorHAnsi"/>
          <w:color w:val="000000" w:themeColor="text1"/>
        </w:rPr>
        <w:t xml:space="preserve">sekä uskonnottomuuteen ja uskontokritiikkiin </w:t>
      </w:r>
      <w:r w:rsidRPr="0023751F">
        <w:rPr>
          <w:rFonts w:cstheme="minorHAnsi"/>
        </w:rPr>
        <w:t>liittyvää ajankohtaista keskustelua</w:t>
      </w:r>
    </w:p>
    <w:p w14:paraId="6C605A5B" w14:textId="77777777" w:rsidR="00397E4D" w:rsidRPr="0023751F" w:rsidRDefault="00397E4D" w:rsidP="00397E4D">
      <w:pPr>
        <w:numPr>
          <w:ilvl w:val="0"/>
          <w:numId w:val="108"/>
        </w:numPr>
        <w:spacing w:after="0" w:line="276" w:lineRule="auto"/>
        <w:contextualSpacing/>
        <w:rPr>
          <w:rFonts w:cstheme="minorHAnsi"/>
        </w:rPr>
      </w:pPr>
      <w:r w:rsidRPr="0023751F">
        <w:rPr>
          <w:rFonts w:cstheme="minorHAnsi"/>
        </w:rPr>
        <w:t>kehittää valmiuksia osallistua uskonnollisia, katsomuksellisia ja yhteiskunnallisia kysymyksiä koskevaan dialogiin ja osaa toimia kulttuuri- ja katsomustietoisena ja aktiivisena yhteiskunnan jäsenenä.</w:t>
      </w:r>
    </w:p>
    <w:p w14:paraId="477738B7" w14:textId="77777777" w:rsidR="00397E4D" w:rsidRPr="0023751F" w:rsidRDefault="00397E4D" w:rsidP="00397E4D">
      <w:pPr>
        <w:spacing w:after="0" w:line="276" w:lineRule="auto"/>
        <w:contextualSpacing/>
        <w:rPr>
          <w:rFonts w:cstheme="minorHAnsi"/>
        </w:rPr>
      </w:pPr>
    </w:p>
    <w:p w14:paraId="43C78E6F"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59B01CE0"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lastRenderedPageBreak/>
        <w:t>Suomen uskontotilanne, suomalainen uskonnollisuus ja sekularisaatio</w:t>
      </w:r>
    </w:p>
    <w:p w14:paraId="5450B46F"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uskonto ja uskonnolliset yhteisöt suomalaisessa ja yleiseurooppalaisessa lainsäädännössä, uskonnon- ja katsomuksenvapaus sekä yhdenvertaisuuteen ja syrjintään liittyvät kysymykset</w:t>
      </w:r>
    </w:p>
    <w:p w14:paraId="3726F837"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uskonnon merkitys ja näkyvyys julkisella sektorilla, politiikassa, työelämässä ja taloudessa, uskonnolliset yhteisöt kolmannen sektorin toimijoina sekä uskonto yksilöiden ja perheiden elämässä ja tapakulttuurissa huomioiden uskonnon rooli etnisten ja kielellisten vähemmistöjen elämässä Suomessa</w:t>
      </w:r>
    </w:p>
    <w:p w14:paraId="6D0D336A"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muinaissuomalaiset uskontoperinteet ja niiden merkitys suomalaisessa kulttuuriperinnössä, kristinusko yhteiskunnan ja kulttuurin muokkaajana Suomessa eri aikoina sekä edellä mainittujen vaikutus Suomen juutalaisuuteen</w:t>
      </w:r>
    </w:p>
    <w:p w14:paraId="2E7A56C1" w14:textId="77777777"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uskonnottomuus, uskontokritiikki ja uskonnoton tapakulttuuri nykypäivän Suomessa</w:t>
      </w:r>
    </w:p>
    <w:p w14:paraId="265EFDA9" w14:textId="1ACD85B0" w:rsidR="00397E4D" w:rsidRPr="0023751F" w:rsidRDefault="00397E4D" w:rsidP="00397E4D">
      <w:pPr>
        <w:numPr>
          <w:ilvl w:val="0"/>
          <w:numId w:val="109"/>
        </w:numPr>
        <w:spacing w:after="0" w:line="276" w:lineRule="auto"/>
        <w:contextualSpacing/>
        <w:rPr>
          <w:rFonts w:cstheme="minorHAnsi"/>
        </w:rPr>
      </w:pPr>
      <w:r w:rsidRPr="0023751F">
        <w:rPr>
          <w:rFonts w:cstheme="minorHAnsi"/>
        </w:rPr>
        <w:t>uskontojen ja katsomusten välinen dialogi nykypäivän Suomessa</w:t>
      </w:r>
    </w:p>
    <w:p w14:paraId="163513A8" w14:textId="77777777" w:rsidR="00024CC1" w:rsidRPr="0023751F" w:rsidRDefault="00024CC1" w:rsidP="00024CC1">
      <w:pPr>
        <w:spacing w:after="0" w:line="276" w:lineRule="auto"/>
        <w:contextualSpacing/>
        <w:rPr>
          <w:rFonts w:cstheme="minorHAnsi"/>
        </w:rPr>
      </w:pPr>
    </w:p>
    <w:p w14:paraId="2536042E" w14:textId="576B54AA" w:rsidR="00397E4D" w:rsidRPr="0023751F" w:rsidRDefault="00024CC1" w:rsidP="00024CC1">
      <w:pPr>
        <w:spacing w:after="0" w:line="276" w:lineRule="auto"/>
        <w:contextualSpacing/>
        <w:rPr>
          <w:rFonts w:cstheme="minorHAnsi"/>
        </w:rPr>
      </w:pPr>
      <w:bookmarkStart w:id="317" w:name="_Hlk18612216"/>
      <w:r w:rsidRPr="0023751F">
        <w:rPr>
          <w:rFonts w:cstheme="minorHAnsi"/>
        </w:rPr>
        <w:t>O</w:t>
      </w:r>
      <w:r w:rsidR="00397E4D" w:rsidRPr="0023751F">
        <w:rPr>
          <w:rFonts w:cstheme="minorHAnsi"/>
        </w:rPr>
        <w:t>sana moduulia voidaan toteuttaa vapaaehtois</w:t>
      </w:r>
      <w:r w:rsidRPr="0023751F">
        <w:rPr>
          <w:rFonts w:cstheme="minorHAnsi"/>
        </w:rPr>
        <w:t xml:space="preserve">työhön liittyvä </w:t>
      </w:r>
      <w:r w:rsidR="00397E4D" w:rsidRPr="0023751F">
        <w:rPr>
          <w:rFonts w:cstheme="minorHAnsi"/>
        </w:rPr>
        <w:t>projekti tai perehtyä jonkin uskonnollisen yhteisön yhteiskunnalliseen toimintaan</w:t>
      </w:r>
      <w:r w:rsidRPr="0023751F">
        <w:rPr>
          <w:rFonts w:cstheme="minorHAnsi"/>
        </w:rPr>
        <w:t>.</w:t>
      </w:r>
    </w:p>
    <w:bookmarkEnd w:id="317"/>
    <w:p w14:paraId="244B0CA3" w14:textId="77777777" w:rsidR="00397E4D" w:rsidRPr="0023751F" w:rsidRDefault="00397E4D" w:rsidP="00397E4D">
      <w:pPr>
        <w:spacing w:after="0" w:line="276" w:lineRule="auto"/>
        <w:contextualSpacing/>
        <w:rPr>
          <w:rFonts w:cstheme="minorHAnsi"/>
        </w:rPr>
      </w:pPr>
    </w:p>
    <w:p w14:paraId="6E309E55"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UJ5 Uskonto taiteissa ja populaarikulttuurissa (2 op)</w:t>
      </w:r>
    </w:p>
    <w:p w14:paraId="5A3709E7" w14:textId="77777777" w:rsidR="00397E4D" w:rsidRPr="0023751F" w:rsidRDefault="00397E4D" w:rsidP="00397E4D">
      <w:pPr>
        <w:spacing w:after="0" w:line="276" w:lineRule="auto"/>
        <w:contextualSpacing/>
        <w:rPr>
          <w:rFonts w:cstheme="minorHAnsi"/>
        </w:rPr>
      </w:pPr>
    </w:p>
    <w:p w14:paraId="0C83D9D5" w14:textId="77777777" w:rsidR="00397E4D" w:rsidRPr="0023751F" w:rsidRDefault="00397E4D" w:rsidP="00397E4D">
      <w:pPr>
        <w:spacing w:after="0" w:line="276" w:lineRule="auto"/>
        <w:contextualSpacing/>
        <w:rPr>
          <w:rFonts w:cstheme="minorHAnsi"/>
        </w:rPr>
      </w:pPr>
      <w:r w:rsidRPr="0023751F">
        <w:rPr>
          <w:rFonts w:cstheme="minorHAnsi"/>
          <w:i/>
        </w:rPr>
        <w:t>Tavoitteet</w:t>
      </w:r>
    </w:p>
    <w:p w14:paraId="39487DF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2D1578C6"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hahmottaa ja osaa analysoida uskonnon ja taiteen suhdetta: taiteen ja arkkitehtuurin merkitystä uskonnoissa sekä uskontojen vaikutusta taiteen kehitykseen</w:t>
      </w:r>
    </w:p>
    <w:p w14:paraId="2BC70A10"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perehtyy siihen, miten uskonnollisen taiteen kautta ilmaistaan uskonnon, erityisesti juutalaisuuden, keskeisiä oppeja ja kertomuksia</w:t>
      </w:r>
    </w:p>
    <w:p w14:paraId="0DD9E241"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tunnistaa uskonnollista symboliikkaa ja perehtyy siihen, miten taiteessa ja populaarikulttuurissa käsitellään uskonnollisia teemoja</w:t>
      </w:r>
    </w:p>
    <w:p w14:paraId="7AC9944D" w14:textId="77777777" w:rsidR="00397E4D" w:rsidRPr="0023751F" w:rsidRDefault="00397E4D" w:rsidP="00397E4D">
      <w:pPr>
        <w:numPr>
          <w:ilvl w:val="0"/>
          <w:numId w:val="110"/>
        </w:numPr>
        <w:spacing w:after="0" w:line="276" w:lineRule="auto"/>
        <w:contextualSpacing/>
        <w:rPr>
          <w:rFonts w:cstheme="minorHAnsi"/>
        </w:rPr>
      </w:pPr>
      <w:r w:rsidRPr="0023751F">
        <w:rPr>
          <w:rFonts w:cstheme="minorHAnsi"/>
        </w:rPr>
        <w:t>harjaannuttaa taitoa tulkita uskontoon liittyviä ulottuvuuksia taiteen ja populaarikulttuurin eri muodoissa.</w:t>
      </w:r>
    </w:p>
    <w:p w14:paraId="224B531F" w14:textId="77777777" w:rsidR="00397E4D" w:rsidRPr="0023751F" w:rsidRDefault="00397E4D" w:rsidP="00397E4D">
      <w:pPr>
        <w:spacing w:after="0" w:line="276" w:lineRule="auto"/>
        <w:contextualSpacing/>
        <w:rPr>
          <w:rFonts w:cstheme="minorHAnsi"/>
        </w:rPr>
      </w:pPr>
    </w:p>
    <w:p w14:paraId="3EC09D8F"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7E6953DB"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uskontojen ja taiteen vuorovaikutus, uskontojen merkitys taiteen kehityksessä</w:t>
      </w:r>
    </w:p>
    <w:p w14:paraId="29C301C1"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uskonnollinen taide ja uskonnon ilmeneminen eri taidemuodoissa</w:t>
      </w:r>
    </w:p>
    <w:p w14:paraId="39271311"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uskonnollisten tilojen arkkitehtuuri uskonnon ja sen erityispiirteiden kuvaajana</w:t>
      </w:r>
    </w:p>
    <w:p w14:paraId="2B1357BB" w14:textId="77777777" w:rsidR="00397E4D" w:rsidRPr="0023751F" w:rsidRDefault="00397E4D" w:rsidP="00397E4D">
      <w:pPr>
        <w:numPr>
          <w:ilvl w:val="0"/>
          <w:numId w:val="113"/>
        </w:numPr>
        <w:spacing w:after="0" w:line="276" w:lineRule="auto"/>
        <w:contextualSpacing/>
        <w:rPr>
          <w:rFonts w:cstheme="minorHAnsi"/>
        </w:rPr>
      </w:pPr>
      <w:r w:rsidRPr="0023751F">
        <w:rPr>
          <w:rFonts w:cstheme="minorHAnsi"/>
        </w:rPr>
        <w:t>uskonnollisia teemoja, symboliikkaa ja myyttejä eri taidemuodoissa ja populaarikulttuurissa</w:t>
      </w:r>
    </w:p>
    <w:p w14:paraId="201971A2" w14:textId="77777777" w:rsidR="00397E4D" w:rsidRPr="0023751F" w:rsidRDefault="00397E4D" w:rsidP="00397E4D">
      <w:pPr>
        <w:numPr>
          <w:ilvl w:val="0"/>
          <w:numId w:val="113"/>
        </w:numPr>
        <w:spacing w:after="0" w:line="276" w:lineRule="auto"/>
        <w:contextualSpacing/>
        <w:rPr>
          <w:rFonts w:cstheme="minorHAnsi"/>
          <w:b/>
        </w:rPr>
      </w:pPr>
      <w:r w:rsidRPr="0023751F">
        <w:rPr>
          <w:rFonts w:cstheme="minorHAnsi"/>
        </w:rPr>
        <w:t>Tanachin kertomusten ja juutalaisen opin erilaisten tulkintojen tarkastelu taiteen eri muotojen avulla</w:t>
      </w:r>
    </w:p>
    <w:p w14:paraId="0B291F62" w14:textId="77777777" w:rsidR="00397E4D" w:rsidRPr="0023751F" w:rsidRDefault="00397E4D" w:rsidP="00397E4D">
      <w:pPr>
        <w:spacing w:after="0" w:line="276" w:lineRule="auto"/>
        <w:contextualSpacing/>
        <w:rPr>
          <w:rFonts w:cstheme="minorHAnsi"/>
          <w:b/>
        </w:rPr>
      </w:pPr>
    </w:p>
    <w:p w14:paraId="43A5A9AD"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UJ6 Uskonto, tiede ja media (2 op)</w:t>
      </w:r>
    </w:p>
    <w:p w14:paraId="456B18BB" w14:textId="77777777" w:rsidR="00397E4D" w:rsidRPr="0023751F" w:rsidRDefault="00397E4D" w:rsidP="00397E4D">
      <w:pPr>
        <w:spacing w:after="0" w:line="276" w:lineRule="auto"/>
        <w:contextualSpacing/>
        <w:rPr>
          <w:rFonts w:cstheme="minorHAnsi"/>
          <w:b/>
        </w:rPr>
      </w:pPr>
    </w:p>
    <w:p w14:paraId="38A09154"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2F423BA"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0B52BC"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hahmottaa uskonnon tutkimuksen näkökulmia ja menetelmiä eri tieteenaloilla sekä tuntee ajankohtaista tutkimusta</w:t>
      </w:r>
    </w:p>
    <w:p w14:paraId="2C71F109"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tunnistaa ja osaa analysoida uskontoon liittyviä ajankohtaisia teemoja ja sisältöjä mediassa</w:t>
      </w:r>
    </w:p>
    <w:p w14:paraId="2A389EB1"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lastRenderedPageBreak/>
        <w:t>osaa analysoida uskonnon ja median välisiä suhteita sekä arvioida kriittisesti uskontoon liittyvää informaatiota ja sen lähteitä</w:t>
      </w:r>
    </w:p>
    <w:p w14:paraId="592CBD86"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kehittää valmiuksia tuottaa ja esittää uskontoon liittyvää tietoa.</w:t>
      </w:r>
    </w:p>
    <w:p w14:paraId="246F93A0" w14:textId="77777777" w:rsidR="00397E4D" w:rsidRPr="0023751F" w:rsidRDefault="00397E4D" w:rsidP="00397E4D">
      <w:pPr>
        <w:spacing w:after="0" w:line="276" w:lineRule="auto"/>
        <w:contextualSpacing/>
        <w:rPr>
          <w:rFonts w:cstheme="minorHAnsi"/>
        </w:rPr>
      </w:pPr>
    </w:p>
    <w:p w14:paraId="677F21B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33D32FD"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 xml:space="preserve">uskonnon tutkimuksen ajankohtaisia näkökulmia ja menetelmiä eri tieteenaloilla: uskontotieteen ja teologian eri tutkimusalat sekä taiteentutkimus, kulttuurintutkimus ja yhteiskuntatieteet </w:t>
      </w:r>
    </w:p>
    <w:p w14:paraId="2DD9CEA8"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uskonnollinen media ja median käyttö uskonnoissa</w:t>
      </w:r>
    </w:p>
    <w:p w14:paraId="17D9C618"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uskonnollisen kielen ja kuvaston käyttö eri medioissa</w:t>
      </w:r>
    </w:p>
    <w:p w14:paraId="18915000"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uskontojen mediajulkisuus</w:t>
      </w:r>
    </w:p>
    <w:p w14:paraId="19B6DC34" w14:textId="77777777" w:rsidR="00397E4D" w:rsidRPr="0023751F" w:rsidRDefault="00397E4D" w:rsidP="00397E4D">
      <w:pPr>
        <w:numPr>
          <w:ilvl w:val="0"/>
          <w:numId w:val="112"/>
        </w:numPr>
        <w:spacing w:after="0" w:line="276" w:lineRule="auto"/>
        <w:contextualSpacing/>
        <w:rPr>
          <w:rFonts w:cstheme="minorHAnsi"/>
        </w:rPr>
      </w:pPr>
      <w:r w:rsidRPr="0023751F">
        <w:rPr>
          <w:rFonts w:cstheme="minorHAnsi"/>
        </w:rPr>
        <w:t>uskontoilmiön käsittely mediassa, kuten uskontoihin liittyvät asenteet ja mielikuvat, uskontojen rooli konflikteissa ja rauhan rakentamisessa, uskonnot ja ympäristökysymykset, uskonnot ja eettiset kysymykset, uskontokritiikki</w:t>
      </w:r>
    </w:p>
    <w:p w14:paraId="172A8651" w14:textId="77777777" w:rsidR="00397E4D" w:rsidRPr="0023751F" w:rsidRDefault="00397E4D" w:rsidP="00397E4D">
      <w:pPr>
        <w:spacing w:after="0" w:line="276" w:lineRule="auto"/>
        <w:contextualSpacing/>
        <w:rPr>
          <w:rFonts w:cstheme="minorHAnsi"/>
        </w:rPr>
      </w:pPr>
    </w:p>
    <w:p w14:paraId="556F9995" w14:textId="77777777" w:rsidR="00397E4D" w:rsidRPr="0023751F" w:rsidRDefault="00397E4D" w:rsidP="00397E4D">
      <w:pPr>
        <w:spacing w:after="0" w:line="276" w:lineRule="auto"/>
        <w:contextualSpacing/>
        <w:rPr>
          <w:rFonts w:cstheme="minorHAnsi"/>
        </w:rPr>
      </w:pPr>
      <w:r w:rsidRPr="0023751F">
        <w:rPr>
          <w:rFonts w:cstheme="minorHAnsi"/>
        </w:rPr>
        <w:t>Osana moduulia voidaan toteuttaa uskontoon liittyvä mediasisältö, media-analyysi tai pienimuotoinen uskontoon liittyvä tutkimus.</w:t>
      </w:r>
    </w:p>
    <w:p w14:paraId="3563BFE6" w14:textId="77777777" w:rsidR="00397E4D" w:rsidRPr="0023751F" w:rsidRDefault="00397E4D" w:rsidP="00397E4D">
      <w:pPr>
        <w:spacing w:after="0" w:line="276" w:lineRule="auto"/>
        <w:contextualSpacing/>
        <w:rPr>
          <w:rFonts w:cstheme="minorHAnsi"/>
        </w:rPr>
      </w:pPr>
    </w:p>
    <w:p w14:paraId="4EC59B11" w14:textId="77777777" w:rsidR="00397E4D" w:rsidRPr="0023751F" w:rsidRDefault="00397E4D" w:rsidP="00397E4D">
      <w:pPr>
        <w:keepNext/>
        <w:keepLines/>
        <w:spacing w:after="0" w:line="276" w:lineRule="auto"/>
        <w:contextualSpacing/>
        <w:outlineLvl w:val="2"/>
        <w:rPr>
          <w:rFonts w:eastAsia="Arial" w:cstheme="minorHAnsi"/>
          <w:b/>
          <w:color w:val="0070C0"/>
          <w:sz w:val="28"/>
          <w:lang w:val="fi" w:eastAsia="fi-FI"/>
        </w:rPr>
      </w:pPr>
      <w:bookmarkStart w:id="318" w:name="_Toc3448917"/>
      <w:bookmarkStart w:id="319" w:name="_Toc18664400"/>
      <w:r w:rsidRPr="0023751F">
        <w:rPr>
          <w:rFonts w:eastAsia="Arial" w:cstheme="minorHAnsi"/>
          <w:b/>
          <w:color w:val="0070C0"/>
          <w:sz w:val="28"/>
          <w:lang w:val="fi" w:eastAsia="fi-FI"/>
        </w:rPr>
        <w:t>6.15.6 Muut uskonnot</w:t>
      </w:r>
      <w:bookmarkEnd w:id="318"/>
      <w:bookmarkEnd w:id="319"/>
    </w:p>
    <w:p w14:paraId="0DDAC414" w14:textId="77777777" w:rsidR="00397E4D" w:rsidRPr="0023751F" w:rsidRDefault="00397E4D" w:rsidP="00397E4D">
      <w:pPr>
        <w:spacing w:after="0" w:line="276" w:lineRule="auto"/>
        <w:contextualSpacing/>
        <w:rPr>
          <w:rFonts w:cstheme="minorHAnsi"/>
          <w:b/>
        </w:rPr>
      </w:pPr>
    </w:p>
    <w:p w14:paraId="1CA0F222" w14:textId="77777777" w:rsidR="00397E4D" w:rsidRPr="0023751F" w:rsidRDefault="00397E4D" w:rsidP="00397E4D">
      <w:pPr>
        <w:spacing w:after="0" w:line="276" w:lineRule="auto"/>
        <w:contextualSpacing/>
        <w:rPr>
          <w:rFonts w:cstheme="minorHAnsi"/>
        </w:rPr>
      </w:pPr>
      <w:r w:rsidRPr="0023751F">
        <w:rPr>
          <w:rFonts w:cstheme="minorHAnsi"/>
        </w:rPr>
        <w:t>Muiden uskontojen opetuksessa noudatetaan edellä esitettyjen uskontojen opetussuunnitelmien perusteiden periaatteita ja erityisesti kaikkien oppimäärien yhteisiä opetuksen tavoitteita.</w:t>
      </w:r>
    </w:p>
    <w:p w14:paraId="6575C509" w14:textId="77777777" w:rsidR="00397E4D" w:rsidRPr="0023751F" w:rsidRDefault="00397E4D" w:rsidP="00397E4D">
      <w:pPr>
        <w:spacing w:after="0" w:line="276" w:lineRule="auto"/>
        <w:contextualSpacing/>
        <w:rPr>
          <w:rFonts w:cstheme="minorHAnsi"/>
        </w:rPr>
      </w:pPr>
    </w:p>
    <w:p w14:paraId="7214DD6E" w14:textId="77777777" w:rsidR="00397E4D" w:rsidRPr="0023751F" w:rsidRDefault="00397E4D" w:rsidP="00397E4D">
      <w:pPr>
        <w:spacing w:after="0" w:line="276" w:lineRule="auto"/>
        <w:contextualSpacing/>
        <w:rPr>
          <w:rFonts w:cstheme="minorHAnsi"/>
        </w:rPr>
      </w:pPr>
      <w:r w:rsidRPr="0023751F">
        <w:rPr>
          <w:rFonts w:cstheme="minorHAnsi"/>
        </w:rPr>
        <w:t>Muiden uskontojen opetusta varten opetussuunnitelman perusteet annetaan erillisillä päätöksillä. Moduulien koodit muodostetaan käyttäen koodia UX ja moduulin numeroa.</w:t>
      </w:r>
    </w:p>
    <w:p w14:paraId="257FCC22" w14:textId="77777777" w:rsidR="00397E4D" w:rsidRPr="0023751F" w:rsidRDefault="00397E4D" w:rsidP="00397E4D">
      <w:pPr>
        <w:spacing w:after="0" w:line="276" w:lineRule="auto"/>
        <w:contextualSpacing/>
        <w:rPr>
          <w:rFonts w:cstheme="minorHAnsi"/>
        </w:rPr>
      </w:pPr>
    </w:p>
    <w:p w14:paraId="32C701E7" w14:textId="110F32E0"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20" w:name="_Toc3448918"/>
      <w:bookmarkStart w:id="321" w:name="_Toc18664401"/>
      <w:bookmarkStart w:id="322" w:name="_Hlk3371886"/>
      <w:r w:rsidRPr="0023751F">
        <w:rPr>
          <w:rFonts w:eastAsiaTheme="majorEastAsia" w:cstheme="minorHAnsi"/>
          <w:b/>
          <w:color w:val="2F5496" w:themeColor="accent1" w:themeShade="BF"/>
          <w:sz w:val="36"/>
        </w:rPr>
        <w:t>6.16 Elämänkatsomustieto</w:t>
      </w:r>
      <w:bookmarkEnd w:id="320"/>
      <w:bookmarkEnd w:id="321"/>
    </w:p>
    <w:p w14:paraId="17A0D4AF" w14:textId="77777777" w:rsidR="00397E4D" w:rsidRPr="0023751F" w:rsidRDefault="00397E4D" w:rsidP="00397E4D">
      <w:pPr>
        <w:spacing w:after="0" w:line="276" w:lineRule="auto"/>
        <w:contextualSpacing/>
        <w:rPr>
          <w:rFonts w:cstheme="minorHAnsi"/>
        </w:rPr>
      </w:pPr>
    </w:p>
    <w:p w14:paraId="100C0848" w14:textId="77777777" w:rsidR="00397E4D" w:rsidRPr="0023751F" w:rsidRDefault="00397E4D" w:rsidP="00397E4D">
      <w:pPr>
        <w:spacing w:after="0" w:line="276" w:lineRule="auto"/>
        <w:contextualSpacing/>
        <w:rPr>
          <w:rFonts w:cstheme="minorHAnsi"/>
        </w:rPr>
      </w:pPr>
      <w:r w:rsidRPr="0023751F">
        <w:rPr>
          <w:rFonts w:cstheme="minorHAnsi"/>
          <w:b/>
          <w:sz w:val="24"/>
        </w:rPr>
        <w:t>Oppiaineen tehtävä</w:t>
      </w:r>
    </w:p>
    <w:p w14:paraId="38A6694E" w14:textId="77777777" w:rsidR="00397E4D" w:rsidRPr="0023751F" w:rsidRDefault="00397E4D" w:rsidP="00397E4D">
      <w:pPr>
        <w:spacing w:after="0" w:line="276" w:lineRule="auto"/>
        <w:contextualSpacing/>
        <w:rPr>
          <w:rFonts w:cstheme="minorHAnsi"/>
        </w:rPr>
      </w:pPr>
    </w:p>
    <w:p w14:paraId="6322A32F"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on oppiaine, joka tukee opiskelijan elämänkatsomuksen ja identiteetin muodostumista sekä hyvän elämän tavoittelua. Elämänkatsomus tarkoittaa yksilön käsitystä maailmasta ja omasta paikastaan siinä. </w:t>
      </w:r>
    </w:p>
    <w:p w14:paraId="42DB37B6" w14:textId="77777777" w:rsidR="00397E4D" w:rsidRPr="0023751F" w:rsidRDefault="00397E4D" w:rsidP="00397E4D">
      <w:pPr>
        <w:spacing w:after="0" w:line="276" w:lineRule="auto"/>
        <w:contextualSpacing/>
        <w:rPr>
          <w:rFonts w:cstheme="minorHAnsi"/>
        </w:rPr>
      </w:pPr>
    </w:p>
    <w:p w14:paraId="6EF521B2"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lähtökohtana ovat valmiiden oppijärjestelmien sijaan opiskelijan elämismaailma ja sen ilmiöt. Oppiaine kannustaa opiskelijaa jäsentämään aktiivisesti omaa elämänkatsomustaan, reflektoimaan sen perusteita ja erittelemään siihen vaikuttavia tekijöitä. Samalla tarkastellaan erilaisia yleisiä maailmankatsomuksia, jotka voivat olla esimerkiksi poliittisia, tieteellisiä, elämänfilosofisia, aatteellisia, populaarikulttuurista nousevia tai uskonnollisia. </w:t>
      </w:r>
    </w:p>
    <w:p w14:paraId="4D1AAF09" w14:textId="77777777" w:rsidR="00397E4D" w:rsidRPr="0023751F" w:rsidRDefault="00397E4D" w:rsidP="00397E4D">
      <w:pPr>
        <w:spacing w:after="0" w:line="276" w:lineRule="auto"/>
        <w:contextualSpacing/>
        <w:rPr>
          <w:rFonts w:cstheme="minorHAnsi"/>
        </w:rPr>
      </w:pPr>
    </w:p>
    <w:p w14:paraId="13B9D266" w14:textId="77777777" w:rsidR="00397E4D" w:rsidRPr="0023751F" w:rsidRDefault="00397E4D" w:rsidP="00397E4D">
      <w:pPr>
        <w:spacing w:after="0" w:line="276" w:lineRule="auto"/>
        <w:contextualSpacing/>
        <w:rPr>
          <w:rFonts w:cstheme="minorHAnsi"/>
        </w:rPr>
      </w:pPr>
      <w:r w:rsidRPr="0023751F">
        <w:rPr>
          <w:rFonts w:cstheme="minorHAnsi"/>
        </w:rPr>
        <w:t xml:space="preserve">Oppiaine on taustaltaan monitieteinen. Elämänkatsomustiedon opetuksessa sovellettavista tieteistä tärkeimmät ovat antropologia, filosofia, kulttuurin, taiteen ja uskonnon tutkimus, kasvatustiede sekä yhteiskuntatieteet, kuten mediatutkimus, politiikantutkimus, sosiologia ja sukupuolentutkimus. Opetus integroi ja hyödyntää muissa oppiaineissa, kuten historiassa, psykologiassa, biologiassa ja </w:t>
      </w:r>
      <w:r w:rsidRPr="0023751F">
        <w:rPr>
          <w:rFonts w:cstheme="minorHAnsi"/>
        </w:rPr>
        <w:lastRenderedPageBreak/>
        <w:t>maantieteessä, hankittuja tietoja elämänkatsomuksellisissa pohdinnoissa. Elämänkatsomustiedon opiskelu kehittää näkemyksellisyyttä, laaja-alaista kriittistä ajattelua sekä kykyä hahmottaa kokonaisuuksia ja ilmiöiden välisiä yhteyksiä.</w:t>
      </w:r>
    </w:p>
    <w:p w14:paraId="5AC95CA2" w14:textId="77777777" w:rsidR="00397E4D" w:rsidRPr="0023751F" w:rsidRDefault="00397E4D" w:rsidP="00397E4D">
      <w:pPr>
        <w:spacing w:after="0" w:line="276" w:lineRule="auto"/>
        <w:contextualSpacing/>
        <w:rPr>
          <w:rFonts w:cstheme="minorHAnsi"/>
        </w:rPr>
      </w:pPr>
    </w:p>
    <w:p w14:paraId="79F39AEC"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kartuttaa kulttuurista ja katsomuksellista yleissivistystä̈, arvostelukykyä̈, toisten kunnioittamista sekä keskustelun, kuuntelun ja itseilmaisun taitoja. Oppiaine ankkuroituu ihmisoikeusetiikkaan ja kestävän tulevaisuuden rakentamiseen. Se pohjautuu ihmiskäsitykseen, jossa ihminen nähdään sosiaalisena olentona ja korostetaan ihmisten mahdollisuutta tutkia kriittisesti ympäröivää todellisuutta ja elää vapaina ja keskenään tasavertaisina, aktiivisina ja eettisinä yhteiskunnan jäseninä. </w:t>
      </w:r>
    </w:p>
    <w:p w14:paraId="118B5B67" w14:textId="77777777" w:rsidR="00397E4D" w:rsidRPr="0023751F" w:rsidRDefault="00397E4D" w:rsidP="00397E4D">
      <w:pPr>
        <w:spacing w:after="0" w:line="276" w:lineRule="auto"/>
        <w:contextualSpacing/>
        <w:rPr>
          <w:rFonts w:cstheme="minorHAnsi"/>
        </w:rPr>
      </w:pPr>
    </w:p>
    <w:p w14:paraId="2A3E4813" w14:textId="77777777" w:rsidR="00397E4D" w:rsidRPr="0023751F" w:rsidRDefault="00397E4D" w:rsidP="00397E4D">
      <w:pPr>
        <w:spacing w:after="0" w:line="276" w:lineRule="auto"/>
        <w:contextualSpacing/>
        <w:rPr>
          <w:rFonts w:cstheme="minorHAnsi"/>
        </w:rPr>
      </w:pPr>
      <w:r w:rsidRPr="0023751F">
        <w:rPr>
          <w:rFonts w:cstheme="minorHAnsi"/>
        </w:rPr>
        <w:t>Oppiaineen luonne edellyttää vuorovaikutteisia ja keskustelevia työtapoja.</w:t>
      </w:r>
    </w:p>
    <w:p w14:paraId="325FC995" w14:textId="77777777" w:rsidR="00397E4D" w:rsidRPr="0023751F" w:rsidRDefault="00397E4D" w:rsidP="00397E4D">
      <w:pPr>
        <w:spacing w:after="0" w:line="276" w:lineRule="auto"/>
        <w:contextualSpacing/>
        <w:rPr>
          <w:rFonts w:cstheme="minorHAnsi"/>
        </w:rPr>
      </w:pPr>
    </w:p>
    <w:p w14:paraId="1FC53A5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Laaja-alainen osaaminen oppiaineessa  </w:t>
      </w:r>
    </w:p>
    <w:p w14:paraId="6C5AD917" w14:textId="77777777" w:rsidR="00397E4D" w:rsidRPr="0023751F" w:rsidRDefault="00397E4D" w:rsidP="00397E4D">
      <w:pPr>
        <w:spacing w:after="0" w:line="276" w:lineRule="auto"/>
        <w:contextualSpacing/>
        <w:rPr>
          <w:rFonts w:cstheme="minorHAnsi"/>
        </w:rPr>
      </w:pPr>
    </w:p>
    <w:p w14:paraId="744732E0"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tukee opiskelijan oman identiteetin kehittymistä, hyvän elämän tavoittelua sekä kasvua sivistyneeksi ja avarakatseiseksi ihmiseksi ja eettisesti toimivaksi yhteiskunnan jäseneksi. </w:t>
      </w:r>
    </w:p>
    <w:p w14:paraId="6A77AE63" w14:textId="77777777" w:rsidR="00397E4D" w:rsidRPr="0023751F" w:rsidRDefault="00397E4D" w:rsidP="00397E4D">
      <w:pPr>
        <w:spacing w:after="0" w:line="276" w:lineRule="auto"/>
        <w:contextualSpacing/>
        <w:rPr>
          <w:rFonts w:cstheme="minorHAnsi"/>
        </w:rPr>
      </w:pPr>
    </w:p>
    <w:p w14:paraId="0C6A0547"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Elämänkatsomustiedossa käytetään ymmärrettävää yleiskieltä, jotta vuorovaikutus on helppoa ja katsomukselliset pohdinnat avautuvat mahdollisimman hyvin eri taustoista tuleville opiskelijoille. Tarpeen mukaan oppiaine hyödyntää erikoisalojen termistöä, mikä helpottaa asioiden käsitteellistä tarkastelua. </w:t>
      </w:r>
    </w:p>
    <w:p w14:paraId="5A592B31" w14:textId="77777777" w:rsidR="00397E4D" w:rsidRPr="0023751F" w:rsidRDefault="00397E4D" w:rsidP="00397E4D">
      <w:pPr>
        <w:spacing w:after="0" w:line="276" w:lineRule="auto"/>
        <w:contextualSpacing/>
        <w:rPr>
          <w:rFonts w:cstheme="minorHAnsi"/>
        </w:rPr>
      </w:pPr>
    </w:p>
    <w:p w14:paraId="29DACBB2"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kehittää eettistä ajattelua, myötätuntoa ja valmiuksia ottaa muut ihmiset sekä heidän katsomuksensa ja tarpeensa huomioon. Oppiaine tukee oman identiteetin etsintää, auttaa jäsentämään minäkuvaa ja vahvistaa itsetuntemusta. Se vahvistaa näin osaltaan opiskelijan </w:t>
      </w:r>
      <w:r w:rsidRPr="0023751F">
        <w:rPr>
          <w:rFonts w:cstheme="minorHAnsi"/>
          <w:b/>
        </w:rPr>
        <w:t xml:space="preserve">hyvinvointiosaamisen </w:t>
      </w:r>
      <w:r w:rsidRPr="0023751F">
        <w:rPr>
          <w:rFonts w:cstheme="minorHAnsi"/>
        </w:rPr>
        <w:t>kehittymistä.</w:t>
      </w:r>
    </w:p>
    <w:p w14:paraId="49C53DC9" w14:textId="77777777" w:rsidR="00397E4D" w:rsidRPr="0023751F" w:rsidRDefault="00397E4D" w:rsidP="00397E4D">
      <w:pPr>
        <w:spacing w:after="0" w:line="276" w:lineRule="auto"/>
        <w:contextualSpacing/>
        <w:rPr>
          <w:rFonts w:cstheme="minorHAnsi"/>
        </w:rPr>
      </w:pPr>
    </w:p>
    <w:p w14:paraId="2EE024DB"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tukee </w:t>
      </w:r>
      <w:r w:rsidRPr="0023751F">
        <w:rPr>
          <w:rFonts w:cstheme="minorHAnsi"/>
          <w:b/>
        </w:rPr>
        <w:t xml:space="preserve">vuorovaikutusosaamisen </w:t>
      </w:r>
      <w:r w:rsidRPr="0023751F">
        <w:rPr>
          <w:rFonts w:cstheme="minorHAnsi"/>
        </w:rPr>
        <w:t>tavoitteiden saavuttamista. Elämänkatsomustiedolle ominaiset työtavat ovat keskustelevia, opiskelijalähtöisiä ja vuorovaikutteisia. Opinnoissa on olennaista oppia kohtaamaan, ymmärtämään ja hyväksymään erilaisia ajattelutapoja. Toisten kuunteleminen ja ymmärtäminen sekä toisten näkemyksiä arvostava argumentaatio edistävät keskeisiä sosiaalisia taitoja.</w:t>
      </w:r>
    </w:p>
    <w:p w14:paraId="67F2C16B" w14:textId="77777777" w:rsidR="00397E4D" w:rsidRPr="0023751F" w:rsidRDefault="00397E4D" w:rsidP="00397E4D">
      <w:pPr>
        <w:spacing w:after="0" w:line="276" w:lineRule="auto"/>
        <w:contextualSpacing/>
        <w:rPr>
          <w:rFonts w:cstheme="minorHAnsi"/>
        </w:rPr>
      </w:pPr>
    </w:p>
    <w:p w14:paraId="66F31A3C"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hyödyntää laajasti eri tietolähteitä ja kasvattaa kykyä arvioida niiden luotettavuutta. Kriittisen, rakentavan ja eettisen ajattelun oppiminen on keskeinen osa elämänkatsomustiedon tavoitteistoa. Oppiaine on </w:t>
      </w:r>
      <w:r w:rsidRPr="0023751F">
        <w:rPr>
          <w:rFonts w:cstheme="minorHAnsi"/>
          <w:b/>
        </w:rPr>
        <w:t>monitieteinen</w:t>
      </w:r>
      <w:r w:rsidRPr="0023751F">
        <w:rPr>
          <w:rFonts w:cstheme="minorHAnsi"/>
        </w:rPr>
        <w:t xml:space="preserve">, ja siinä yhdistellään ja sovelletaan </w:t>
      </w:r>
      <w:r w:rsidRPr="0023751F">
        <w:rPr>
          <w:rFonts w:cstheme="minorHAnsi"/>
          <w:b/>
        </w:rPr>
        <w:t>luovasti</w:t>
      </w:r>
      <w:r w:rsidRPr="0023751F">
        <w:rPr>
          <w:rFonts w:cstheme="minorHAnsi"/>
        </w:rPr>
        <w:t xml:space="preserve"> eri lukioaineista sekä tieteistä ja taiteista omaksuttua tietoa ja osaamista. </w:t>
      </w:r>
    </w:p>
    <w:p w14:paraId="17424D03"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65911E11"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opetuksen perustana ovat ihmisoikeuksien, demokratian ja kestävän tulevaisuuden periaatteet. Niiden edistämiseksi opetus rohkaisee yhteiskunnalliseen vaikuttamiseen. Opetus kannustaa itsetutkiskeluun, omien eettisten arvojen punnitsemiseen sekä identiteetin ja omien vakaumusten rakentamiseen. Näin elämänkatsomustieto tukee </w:t>
      </w:r>
      <w:r w:rsidRPr="0023751F">
        <w:rPr>
          <w:rFonts w:cstheme="minorHAnsi"/>
          <w:b/>
        </w:rPr>
        <w:t xml:space="preserve">yhteiskunnallisen osaamisen </w:t>
      </w:r>
      <w:r w:rsidRPr="0023751F">
        <w:rPr>
          <w:rFonts w:cstheme="minorHAnsi"/>
        </w:rPr>
        <w:t>tavoitteita, kuten aktiivista kansalaisuutta, elämän valintojen tekemistä, suuntautumista jatko-opintoihin ja mielekkäälle elämänuralle sekä hakeutumista työelämän eri aloille.</w:t>
      </w:r>
    </w:p>
    <w:p w14:paraId="0B3B51F0"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 </w:t>
      </w:r>
    </w:p>
    <w:p w14:paraId="7DC31CE8" w14:textId="77777777" w:rsidR="00397E4D" w:rsidRPr="0023751F" w:rsidRDefault="00397E4D" w:rsidP="00397E4D">
      <w:pPr>
        <w:spacing w:after="0" w:line="276" w:lineRule="auto"/>
        <w:contextualSpacing/>
        <w:rPr>
          <w:rFonts w:cstheme="minorHAnsi"/>
        </w:rPr>
      </w:pPr>
      <w:r w:rsidRPr="0023751F">
        <w:rPr>
          <w:rFonts w:cstheme="minorHAnsi"/>
        </w:rPr>
        <w:t>Elämänkatsomustiedon opetuksessa opiskelija saa tilaisuuden pohtia globaalin ja ekologisen oikeudenmukaisuuden merkitystä ajankohtaisissa ja arkielämään liittyvissä kysymyksissä. Oppiaine harjaannuttaa monipuolisesti</w:t>
      </w:r>
      <w:r w:rsidR="00336210" w:rsidRPr="0023751F">
        <w:rPr>
          <w:rFonts w:cstheme="minorHAnsi"/>
        </w:rPr>
        <w:t xml:space="preserve"> </w:t>
      </w:r>
      <w:r w:rsidRPr="0023751F">
        <w:rPr>
          <w:rFonts w:cstheme="minorHAnsi"/>
          <w:b/>
        </w:rPr>
        <w:t>eettisyyden</w:t>
      </w:r>
      <w:r w:rsidRPr="0023751F">
        <w:rPr>
          <w:rFonts w:cstheme="minorHAnsi"/>
        </w:rPr>
        <w:t xml:space="preserve"> taitoja. Siinä opetetaan erottamaan perustellut väitteet perustelemattomista ja kannustetaan etsimään tieteellistä näyttöä uskomusten tueksi. Elämänkatsomustieto auttaa opiskelijaa ymmärtämään </w:t>
      </w:r>
      <w:r w:rsidRPr="0023751F">
        <w:rPr>
          <w:rFonts w:cstheme="minorHAnsi"/>
          <w:b/>
        </w:rPr>
        <w:t xml:space="preserve">ympäristöosaamisen </w:t>
      </w:r>
      <w:r w:rsidRPr="0023751F">
        <w:rPr>
          <w:rFonts w:cstheme="minorHAnsi"/>
        </w:rPr>
        <w:t>tavoitteiden mukaisesti luonnon monimuotoisuuden arvon ja opettaa pohtimaan keinoja, joilla yksilö ja yhteiskunta voivat toimia ekologisesti kestävällä tavalla. Oppiaineessa sekä aktivoidaan toimintaa ilmastonmuutoksen torjumiseksi että pohditaan ilmastomuutoksen kohtaamisen kannalta olennaisia asenteita ja tunnetaitoja.</w:t>
      </w:r>
    </w:p>
    <w:p w14:paraId="4138DD61" w14:textId="77777777" w:rsidR="00397E4D" w:rsidRPr="0023751F" w:rsidRDefault="00397E4D" w:rsidP="00397E4D">
      <w:pPr>
        <w:spacing w:after="0" w:line="276" w:lineRule="auto"/>
        <w:contextualSpacing/>
        <w:rPr>
          <w:rFonts w:cstheme="minorHAnsi"/>
        </w:rPr>
      </w:pPr>
    </w:p>
    <w:p w14:paraId="3D9197B3"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Elämänkatsomustieto perustuu ajatukseen erilaisten kulttuurien ja katsomusten kohtaamisen ja vuoropuhelun tärkeydestä. Se tutustuttaa historiallisesti ja nykyajassa merkittäviin maailmankatsomuksiin, kulttuureihin ja kulttuuriperintökohteisiin. Oppiaine avartaa maailmankatsomusta ja opettaa ymmärtämään kulttuurisen moninaisuuden arvon. Se ohjaa toimimaan eettisesti ja kunnioittavasti niin oman kuin muidenkin kulttuurien ja yhteisöjen piirissä. Oppiaineessa pohditaan ihmiskunnan tulevaisuutta ja maailmaa muuttavia kehityskulkuja, kuten uutta mediaympäristöä, teknologian kehitystä ja ilmastonmuutosta. Näin elämänkatsomustieto vahvistaa opiskelijan </w:t>
      </w:r>
      <w:r w:rsidRPr="0023751F">
        <w:rPr>
          <w:rFonts w:cstheme="minorHAnsi"/>
          <w:b/>
        </w:rPr>
        <w:t>globaali- ja kulttuuriosaamista</w:t>
      </w:r>
      <w:r w:rsidRPr="0023751F">
        <w:rPr>
          <w:rFonts w:cstheme="minorHAnsi"/>
        </w:rPr>
        <w:t>.</w:t>
      </w:r>
    </w:p>
    <w:p w14:paraId="1575701E" w14:textId="77777777" w:rsidR="00397E4D" w:rsidRPr="0023751F" w:rsidRDefault="00397E4D" w:rsidP="00397E4D">
      <w:pPr>
        <w:spacing w:after="0" w:line="276" w:lineRule="auto"/>
        <w:contextualSpacing/>
        <w:rPr>
          <w:rFonts w:cstheme="minorHAnsi"/>
        </w:rPr>
      </w:pPr>
    </w:p>
    <w:p w14:paraId="555AEA5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Elämänkatsomustiedon opetuksen yleiset tavoitteet </w:t>
      </w:r>
    </w:p>
    <w:p w14:paraId="1BDC00D7" w14:textId="77777777" w:rsidR="00397E4D" w:rsidRPr="0023751F" w:rsidRDefault="00397E4D" w:rsidP="00397E4D">
      <w:pPr>
        <w:spacing w:after="0" w:line="276" w:lineRule="auto"/>
        <w:contextualSpacing/>
        <w:rPr>
          <w:rFonts w:cstheme="minorHAnsi"/>
        </w:rPr>
      </w:pPr>
    </w:p>
    <w:p w14:paraId="621902A8"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Elämänkatsomustiedon opetuksen tavoitteena on, että opiskelija </w:t>
      </w:r>
    </w:p>
    <w:p w14:paraId="7487DCF7"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 xml:space="preserve">saa tukea ja perusteita identiteettinsä ja elämänkatsomuksensa rakentamiseen </w:t>
      </w:r>
    </w:p>
    <w:p w14:paraId="1B34EC30"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iCs/>
        </w:rPr>
        <w:t>osaa hyödyntää, yhdistellä ja soveltaa eri tieteissä ja lukion oppiaineissa omaksuttuja tietoja oman elämänkatsomuksensa rakentamisessa</w:t>
      </w:r>
    </w:p>
    <w:p w14:paraId="5855BC09" w14:textId="77777777" w:rsidR="00397E4D" w:rsidRPr="0023751F" w:rsidRDefault="00397E4D" w:rsidP="00397E4D">
      <w:pPr>
        <w:numPr>
          <w:ilvl w:val="0"/>
          <w:numId w:val="111"/>
        </w:numPr>
        <w:spacing w:after="0" w:line="276" w:lineRule="auto"/>
        <w:contextualSpacing/>
        <w:rPr>
          <w:rFonts w:cstheme="minorHAnsi"/>
          <w:iCs/>
        </w:rPr>
      </w:pPr>
      <w:r w:rsidRPr="0023751F">
        <w:rPr>
          <w:rFonts w:cstheme="minorHAnsi"/>
          <w:iCs/>
        </w:rPr>
        <w:t>osaa arvioida kriittisesti maailmankatsomuksiin ja omaan elämänkatsomukseen vaikuttavia yhteiskunnallisia ja kulttuurisia tekijöitä</w:t>
      </w:r>
    </w:p>
    <w:p w14:paraId="6C1B93DC" w14:textId="77777777" w:rsidR="00397E4D" w:rsidRPr="0023751F" w:rsidRDefault="00397E4D" w:rsidP="00397E4D">
      <w:pPr>
        <w:numPr>
          <w:ilvl w:val="0"/>
          <w:numId w:val="111"/>
        </w:numPr>
        <w:spacing w:after="0" w:line="276" w:lineRule="auto"/>
        <w:contextualSpacing/>
        <w:rPr>
          <w:rFonts w:cstheme="minorHAnsi"/>
          <w:iCs/>
        </w:rPr>
      </w:pPr>
      <w:r w:rsidRPr="0023751F">
        <w:rPr>
          <w:rFonts w:cstheme="minorHAnsi"/>
          <w:iCs/>
        </w:rPr>
        <w:t>osaa toimia rakentavasti erilaisissa ja erimielisissäkin vuorovaikutustilanteissa</w:t>
      </w:r>
    </w:p>
    <w:p w14:paraId="79046304"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laajentaa ja syventää katsomuksellista ja kulttuurista yleissivistystään</w:t>
      </w:r>
    </w:p>
    <w:p w14:paraId="385799A6"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 xml:space="preserve">kehittää kykyään reflektoida omaa ja muiden ajattelua ja toimintaa </w:t>
      </w:r>
    </w:p>
    <w:p w14:paraId="13AE3F43" w14:textId="77777777" w:rsidR="00397E4D" w:rsidRPr="0023751F" w:rsidRDefault="00397E4D" w:rsidP="00397E4D">
      <w:pPr>
        <w:numPr>
          <w:ilvl w:val="0"/>
          <w:numId w:val="111"/>
        </w:numPr>
        <w:spacing w:after="0" w:line="276" w:lineRule="auto"/>
        <w:contextualSpacing/>
        <w:rPr>
          <w:rFonts w:cstheme="minorHAnsi"/>
        </w:rPr>
      </w:pPr>
      <w:r w:rsidRPr="0023751F">
        <w:rPr>
          <w:rFonts w:cstheme="minorHAnsi"/>
        </w:rPr>
        <w:t>kunnioittaa ja osaa perustella periaatteita ja käytäntöjä, jotka edistävät ihmisoikeuksia, kulttuurien välistä myönteistä kohtaamista, yhteiskunnallista ja globaalia oikeudenmukaisuutta sekä kestävän tulevaisuuden rakentamista ja ilmastovastuuta.</w:t>
      </w:r>
    </w:p>
    <w:p w14:paraId="1EBDAB88" w14:textId="77777777" w:rsidR="00397E4D" w:rsidRPr="0023751F" w:rsidRDefault="00397E4D" w:rsidP="00397E4D">
      <w:pPr>
        <w:spacing w:after="0" w:line="276" w:lineRule="auto"/>
        <w:contextualSpacing/>
        <w:rPr>
          <w:rFonts w:cstheme="minorHAnsi"/>
        </w:rPr>
      </w:pPr>
    </w:p>
    <w:p w14:paraId="6D6A511A"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22B64457" w14:textId="77777777" w:rsidR="00397E4D" w:rsidRPr="0023751F" w:rsidRDefault="00397E4D" w:rsidP="00397E4D">
      <w:pPr>
        <w:spacing w:after="0" w:line="276" w:lineRule="auto"/>
        <w:contextualSpacing/>
        <w:rPr>
          <w:rFonts w:cstheme="minorHAnsi"/>
        </w:rPr>
      </w:pPr>
    </w:p>
    <w:p w14:paraId="456874AE" w14:textId="77777777" w:rsidR="00397E4D" w:rsidRPr="0023751F" w:rsidRDefault="00397E4D" w:rsidP="00397E4D">
      <w:pPr>
        <w:spacing w:after="0" w:line="276" w:lineRule="auto"/>
        <w:contextualSpacing/>
        <w:rPr>
          <w:rFonts w:cstheme="minorHAnsi"/>
        </w:rPr>
      </w:pPr>
      <w:r w:rsidRPr="0023751F">
        <w:rPr>
          <w:rFonts w:cstheme="minorHAnsi"/>
        </w:rPr>
        <w:t>Elämänkatsomustiedossa arvioidaan sitä, kuinka laaja-alaisesti, monipuolisesti, johdonmukaisesti ja oivaltavasti opiskelija osaa pohtia katsomuksellisia kysymyksiä ja ilmaista ajatuksiaan. Arviointi tukee ja kehittää opiskelijan kykyä reflektoida oman elämänkatsomuksensa ja identiteettinsä rakentumista sekä kykyä perustella katsomuksellisia valintojaan. Arvioinnissa otetaan huomioon taito perustella katsomuksellisia käsityksiä kirjallisesti, suullisesti ja vuorovaikutteisesti.</w:t>
      </w:r>
    </w:p>
    <w:p w14:paraId="5350FE18" w14:textId="77777777" w:rsidR="00397E4D" w:rsidRPr="0023751F" w:rsidRDefault="00397E4D" w:rsidP="00397E4D">
      <w:pPr>
        <w:spacing w:after="0" w:line="276" w:lineRule="auto"/>
        <w:contextualSpacing/>
        <w:rPr>
          <w:rFonts w:cstheme="minorHAnsi"/>
        </w:rPr>
      </w:pPr>
    </w:p>
    <w:p w14:paraId="6530B21D" w14:textId="77777777" w:rsidR="00397E4D" w:rsidRPr="0023751F" w:rsidRDefault="00397E4D" w:rsidP="00397E4D">
      <w:pPr>
        <w:spacing w:after="0" w:line="276" w:lineRule="auto"/>
        <w:contextualSpacing/>
        <w:rPr>
          <w:rFonts w:cstheme="minorHAnsi"/>
        </w:rPr>
      </w:pPr>
      <w:r w:rsidRPr="0023751F">
        <w:rPr>
          <w:rFonts w:cstheme="minorHAnsi"/>
        </w:rPr>
        <w:t xml:space="preserve">Elämänkatsomukselliset kysymykset ovat henkilökohtaisia ja nousevat opiskelijan omasta elämästä. Niiden pohdiskelun arviointi perustuu ajattelun taitoihin, kuten johdonmukaisuuteen, kriittisyyteen, </w:t>
      </w:r>
      <w:r w:rsidRPr="0023751F">
        <w:rPr>
          <w:rFonts w:cstheme="minorHAnsi"/>
        </w:rPr>
        <w:lastRenderedPageBreak/>
        <w:t>ristiriidattomuuteen ja systemaattisuuteen. Opiskelijan suorituksissa arvioidaan taitoa tarkastella ja eritellä monipuolisesti erilaisia katsomuksellisia kantoja sekä taitoa esittää niistä perusteltuja arvioita.</w:t>
      </w:r>
    </w:p>
    <w:p w14:paraId="182DE2BF" w14:textId="77777777" w:rsidR="00397E4D" w:rsidRPr="0023751F" w:rsidRDefault="00397E4D" w:rsidP="00397E4D">
      <w:pPr>
        <w:spacing w:after="0" w:line="276" w:lineRule="auto"/>
        <w:contextualSpacing/>
        <w:rPr>
          <w:rFonts w:cstheme="minorHAnsi"/>
        </w:rPr>
      </w:pPr>
    </w:p>
    <w:p w14:paraId="3360758E" w14:textId="77777777" w:rsidR="00397E4D" w:rsidRPr="0023751F" w:rsidRDefault="00397E4D" w:rsidP="00397E4D">
      <w:pPr>
        <w:spacing w:after="0" w:line="276" w:lineRule="auto"/>
        <w:contextualSpacing/>
        <w:rPr>
          <w:rFonts w:cstheme="minorHAnsi"/>
        </w:rPr>
      </w:pPr>
      <w:r w:rsidRPr="0023751F">
        <w:rPr>
          <w:rFonts w:cstheme="minorHAnsi"/>
        </w:rPr>
        <w:t>Elämänkatsomustiedossa arvioidaan myös katsomuksellista ja kulttuurista yleissivistystä, joka sisältää sekä tiedollisen ulottuvuuden että ajattelu- ja vuorovaikutustaitoja. Nämä otetaan huomioon opintojaksojen arvioinnissa. Arviointi rohkaisee opiskelijaa oman opiskelunsa suunnitteluun, arviointiin ja kehittämiseen.</w:t>
      </w:r>
    </w:p>
    <w:p w14:paraId="168A9CF5" w14:textId="77777777" w:rsidR="00397E4D" w:rsidRPr="0023751F" w:rsidRDefault="00397E4D" w:rsidP="00397E4D">
      <w:pPr>
        <w:spacing w:after="0" w:line="276" w:lineRule="auto"/>
        <w:contextualSpacing/>
        <w:rPr>
          <w:rFonts w:cstheme="minorHAnsi"/>
        </w:rPr>
      </w:pPr>
    </w:p>
    <w:p w14:paraId="5EB42AB5"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40D75B70" w14:textId="77777777" w:rsidR="00397E4D" w:rsidRPr="0023751F" w:rsidRDefault="00397E4D" w:rsidP="00397E4D">
      <w:pPr>
        <w:spacing w:after="0" w:line="276" w:lineRule="auto"/>
        <w:contextualSpacing/>
        <w:rPr>
          <w:rFonts w:cstheme="minorHAnsi"/>
          <w:b/>
        </w:rPr>
      </w:pPr>
    </w:p>
    <w:p w14:paraId="20DBB0E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ET1 Minä ja hyvä elämä (2 op) </w:t>
      </w:r>
    </w:p>
    <w:p w14:paraId="271F5AC0" w14:textId="77777777" w:rsidR="00397E4D" w:rsidRPr="0023751F" w:rsidRDefault="00397E4D" w:rsidP="00397E4D">
      <w:pPr>
        <w:spacing w:after="0" w:line="276" w:lineRule="auto"/>
        <w:contextualSpacing/>
        <w:rPr>
          <w:rFonts w:cstheme="minorHAnsi"/>
          <w:i/>
          <w:iCs/>
        </w:rPr>
      </w:pPr>
    </w:p>
    <w:p w14:paraId="78E94BBE"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290BA99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F76D3F6" w14:textId="77777777" w:rsidR="00397E4D" w:rsidRPr="0023751F" w:rsidRDefault="00397E4D" w:rsidP="00397E4D">
      <w:pPr>
        <w:numPr>
          <w:ilvl w:val="0"/>
          <w:numId w:val="128"/>
        </w:numPr>
        <w:spacing w:after="0" w:line="276" w:lineRule="auto"/>
        <w:contextualSpacing/>
        <w:rPr>
          <w:rFonts w:cstheme="minorHAnsi"/>
        </w:rPr>
      </w:pPr>
      <w:r w:rsidRPr="0023751F">
        <w:rPr>
          <w:rFonts w:cstheme="minorHAnsi"/>
        </w:rPr>
        <w:t>ymmärtää hyvän elämän pohtimiseen liittyvät keskeiset käsitteet ja osaa käyttää niitä oman elämänkatsomuksensa jäsentämisessä</w:t>
      </w:r>
    </w:p>
    <w:p w14:paraId="4CAE5BBC" w14:textId="77777777" w:rsidR="00397E4D" w:rsidRPr="0023751F" w:rsidRDefault="00397E4D" w:rsidP="00397E4D">
      <w:pPr>
        <w:numPr>
          <w:ilvl w:val="0"/>
          <w:numId w:val="128"/>
        </w:numPr>
        <w:spacing w:after="0" w:line="276" w:lineRule="auto"/>
        <w:contextualSpacing/>
        <w:rPr>
          <w:rFonts w:cstheme="minorHAnsi"/>
        </w:rPr>
      </w:pPr>
      <w:r w:rsidRPr="0023751F">
        <w:rPr>
          <w:rFonts w:cstheme="minorHAnsi"/>
        </w:rPr>
        <w:t>tutustuu erilaisiin käsityksiin hyvästä elämästä, osaa arvioida niitä sekä tarkastella niitä suhteessa omiin elämäntavoitteisiinsa</w:t>
      </w:r>
    </w:p>
    <w:p w14:paraId="58020D31" w14:textId="77777777" w:rsidR="00397E4D" w:rsidRPr="0023751F" w:rsidRDefault="00397E4D" w:rsidP="00397E4D">
      <w:pPr>
        <w:numPr>
          <w:ilvl w:val="0"/>
          <w:numId w:val="128"/>
        </w:numPr>
        <w:spacing w:after="0" w:line="276" w:lineRule="auto"/>
        <w:contextualSpacing/>
        <w:rPr>
          <w:rFonts w:cstheme="minorHAnsi"/>
        </w:rPr>
      </w:pPr>
      <w:r w:rsidRPr="0023751F">
        <w:rPr>
          <w:rFonts w:cstheme="minorHAnsi"/>
        </w:rPr>
        <w:t>osaa arvioida erilaisia hyvän elämän edellytyksiä ja identiteettivalintoja yhdenvertaisuutta kunnioittaen</w:t>
      </w:r>
    </w:p>
    <w:p w14:paraId="61C0FF18" w14:textId="77777777" w:rsidR="00397E4D" w:rsidRPr="0023751F" w:rsidRDefault="00397E4D" w:rsidP="00397E4D">
      <w:pPr>
        <w:numPr>
          <w:ilvl w:val="0"/>
          <w:numId w:val="128"/>
        </w:numPr>
        <w:spacing w:after="0" w:line="276" w:lineRule="auto"/>
        <w:contextualSpacing/>
        <w:rPr>
          <w:rFonts w:cstheme="minorHAnsi"/>
        </w:rPr>
      </w:pPr>
      <w:r w:rsidRPr="0023751F">
        <w:rPr>
          <w:rFonts w:cstheme="minorHAnsi"/>
        </w:rPr>
        <w:t>tuntee erilaisia ihmiskäsityksiä ja osaa eritellä, miten ne johtavat erilaisiin hyvän elämän ihanteisiin</w:t>
      </w:r>
    </w:p>
    <w:p w14:paraId="440723F2" w14:textId="77777777" w:rsidR="00397E4D" w:rsidRPr="0023751F" w:rsidRDefault="00397E4D" w:rsidP="00397E4D">
      <w:pPr>
        <w:numPr>
          <w:ilvl w:val="0"/>
          <w:numId w:val="128"/>
        </w:numPr>
        <w:spacing w:after="0" w:line="276" w:lineRule="auto"/>
        <w:contextualSpacing/>
        <w:rPr>
          <w:rFonts w:cstheme="minorHAnsi"/>
        </w:rPr>
      </w:pPr>
      <w:r w:rsidRPr="0023751F">
        <w:rPr>
          <w:rFonts w:cstheme="minorHAnsi"/>
        </w:rPr>
        <w:t xml:space="preserve">ymmärtää oman identiteettinsä osa-alueita ja osaa eritellä siihen vaikuttavia yksilöllisiä ja yhteisöllisiä tekijöitä </w:t>
      </w:r>
    </w:p>
    <w:p w14:paraId="60FAC7CA" w14:textId="77777777" w:rsidR="00397E4D" w:rsidRPr="0023751F" w:rsidRDefault="00397E4D" w:rsidP="00397E4D">
      <w:pPr>
        <w:numPr>
          <w:ilvl w:val="0"/>
          <w:numId w:val="128"/>
        </w:numPr>
        <w:spacing w:after="0" w:line="276" w:lineRule="auto"/>
        <w:contextualSpacing/>
        <w:rPr>
          <w:rFonts w:cstheme="minorHAnsi"/>
        </w:rPr>
      </w:pPr>
      <w:r w:rsidRPr="0023751F">
        <w:rPr>
          <w:rFonts w:cstheme="minorHAnsi"/>
        </w:rPr>
        <w:t>kehittää kykyään elämänkatsomukselliseen keskusteluun, vuorovaikutukseen ja näkemystensä ilmaisemiseen vastuullisesti, johdonmukaisesti ja luovasti.</w:t>
      </w:r>
    </w:p>
    <w:p w14:paraId="0FCF7829" w14:textId="77777777" w:rsidR="00397E4D" w:rsidRPr="0023751F" w:rsidRDefault="00397E4D" w:rsidP="00397E4D">
      <w:pPr>
        <w:spacing w:after="0" w:line="276" w:lineRule="auto"/>
        <w:contextualSpacing/>
        <w:rPr>
          <w:rFonts w:cstheme="minorHAnsi"/>
        </w:rPr>
      </w:pPr>
    </w:p>
    <w:p w14:paraId="25418654"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5DCAF84A" w14:textId="77777777" w:rsidR="00397E4D" w:rsidRPr="0023751F" w:rsidRDefault="00397E4D" w:rsidP="00397E4D">
      <w:pPr>
        <w:numPr>
          <w:ilvl w:val="0"/>
          <w:numId w:val="117"/>
        </w:numPr>
        <w:spacing w:after="0" w:line="276" w:lineRule="auto"/>
        <w:contextualSpacing/>
        <w:rPr>
          <w:rFonts w:cstheme="minorHAnsi"/>
          <w:iCs/>
        </w:rPr>
      </w:pPr>
      <w:r w:rsidRPr="0023751F">
        <w:rPr>
          <w:rFonts w:cstheme="minorHAnsi"/>
          <w:iCs/>
        </w:rPr>
        <w:t>minuus, elämänkatsomus, maailmankatsomus ja maailmankuva</w:t>
      </w:r>
    </w:p>
    <w:p w14:paraId="4EA41C6D" w14:textId="77777777" w:rsidR="00397E4D" w:rsidRPr="0023751F" w:rsidRDefault="00397E4D" w:rsidP="00397E4D">
      <w:pPr>
        <w:numPr>
          <w:ilvl w:val="0"/>
          <w:numId w:val="117"/>
        </w:numPr>
        <w:spacing w:after="0" w:line="276" w:lineRule="auto"/>
        <w:contextualSpacing/>
        <w:rPr>
          <w:rFonts w:cstheme="minorHAnsi"/>
          <w:iCs/>
        </w:rPr>
      </w:pPr>
      <w:r w:rsidRPr="0023751F">
        <w:rPr>
          <w:rFonts w:cstheme="minorHAnsi"/>
          <w:iCs/>
        </w:rPr>
        <w:t>hyvän elämän tekijöitä ja ulottuvuuksia: tarpeet, onnellisuus, elämän merkityksellisyys, hyvinvointi ja toimintavalmiudet, erilaisia hyvän elämän malleja</w:t>
      </w:r>
    </w:p>
    <w:p w14:paraId="08E370DF" w14:textId="77777777" w:rsidR="00397E4D" w:rsidRPr="0023751F" w:rsidRDefault="00397E4D" w:rsidP="00397E4D">
      <w:pPr>
        <w:numPr>
          <w:ilvl w:val="0"/>
          <w:numId w:val="117"/>
        </w:numPr>
        <w:spacing w:after="0" w:line="276" w:lineRule="auto"/>
        <w:contextualSpacing/>
        <w:rPr>
          <w:rFonts w:cstheme="minorHAnsi"/>
          <w:iCs/>
        </w:rPr>
      </w:pPr>
      <w:r w:rsidRPr="0023751F">
        <w:rPr>
          <w:rFonts w:cstheme="minorHAnsi"/>
          <w:iCs/>
        </w:rPr>
        <w:t xml:space="preserve">luonnon- ja ihmistieteellisiä, filosofisia, taiteessa ja populaarikulttuurissa ilmeneviä sekä sekulaareja ja uskonnollisia ihmiskäsityksiä ja -ihanteita </w:t>
      </w:r>
    </w:p>
    <w:p w14:paraId="186DC460" w14:textId="77777777" w:rsidR="00397E4D" w:rsidRPr="0023751F" w:rsidRDefault="00397E4D" w:rsidP="00397E4D">
      <w:pPr>
        <w:numPr>
          <w:ilvl w:val="0"/>
          <w:numId w:val="117"/>
        </w:numPr>
        <w:spacing w:after="0" w:line="276" w:lineRule="auto"/>
        <w:contextualSpacing/>
        <w:rPr>
          <w:rFonts w:cstheme="minorHAnsi"/>
          <w:iCs/>
        </w:rPr>
      </w:pPr>
      <w:r w:rsidRPr="0023751F">
        <w:rPr>
          <w:rFonts w:cstheme="minorHAnsi"/>
          <w:iCs/>
        </w:rPr>
        <w:t xml:space="preserve">yksilöllisyys, elämänvalinnat ja elämänhallinnan keinot: yksilön mahdollisuudet vaikuttaa omaan elämäänsä, perimän ja ympäristön merkitys </w:t>
      </w:r>
    </w:p>
    <w:p w14:paraId="4613548A" w14:textId="77777777" w:rsidR="00397E4D" w:rsidRPr="0023751F" w:rsidRDefault="00397E4D" w:rsidP="00397E4D">
      <w:pPr>
        <w:numPr>
          <w:ilvl w:val="0"/>
          <w:numId w:val="117"/>
        </w:numPr>
        <w:spacing w:after="0" w:line="276" w:lineRule="auto"/>
        <w:contextualSpacing/>
        <w:rPr>
          <w:rFonts w:cstheme="minorHAnsi"/>
          <w:iCs/>
        </w:rPr>
      </w:pPr>
      <w:r w:rsidRPr="0023751F">
        <w:rPr>
          <w:rFonts w:cstheme="minorHAnsi"/>
          <w:iCs/>
        </w:rPr>
        <w:t xml:space="preserve">ihmisen identiteetti ja sosiaalisuus: yksilöt yhteisöissä, yksityinen ja julkinen, sosiaaliset suhteet, roolit ja normit, ihmisen yhteisöllisen aseman intersektionaalisuus </w:t>
      </w:r>
    </w:p>
    <w:p w14:paraId="6E9F1EC7" w14:textId="1D0F43AD" w:rsidR="00397E4D" w:rsidRPr="0023751F" w:rsidRDefault="00397E4D" w:rsidP="00397E4D">
      <w:pPr>
        <w:numPr>
          <w:ilvl w:val="0"/>
          <w:numId w:val="117"/>
        </w:numPr>
        <w:spacing w:after="0" w:line="276" w:lineRule="auto"/>
        <w:contextualSpacing/>
        <w:rPr>
          <w:rFonts w:cstheme="minorHAnsi"/>
          <w:iCs/>
        </w:rPr>
      </w:pPr>
      <w:r w:rsidRPr="0023751F">
        <w:rPr>
          <w:rFonts w:cstheme="minorHAnsi"/>
          <w:iCs/>
        </w:rPr>
        <w:t>ihmisen olemassaolon peruskysymyksiä: ihmissuhteet, sukupuolen ja seksuaalisen suuntautumisen moninaisuus, opiskelu ja työ, vanheneminen ja kuolema</w:t>
      </w:r>
    </w:p>
    <w:p w14:paraId="696CA0AA" w14:textId="77777777" w:rsidR="00397E4D" w:rsidRPr="0023751F" w:rsidRDefault="00397E4D" w:rsidP="00397E4D">
      <w:pPr>
        <w:spacing w:after="0" w:line="276" w:lineRule="auto"/>
        <w:contextualSpacing/>
        <w:rPr>
          <w:rFonts w:cstheme="minorHAnsi"/>
        </w:rPr>
      </w:pPr>
    </w:p>
    <w:p w14:paraId="075C9B0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ET2 Minä ja yhteiskunta (2 op) </w:t>
      </w:r>
    </w:p>
    <w:p w14:paraId="06B3823B" w14:textId="77777777" w:rsidR="00397E4D" w:rsidRPr="0023751F" w:rsidRDefault="00397E4D" w:rsidP="00397E4D">
      <w:pPr>
        <w:spacing w:after="0" w:line="276" w:lineRule="auto"/>
        <w:contextualSpacing/>
        <w:rPr>
          <w:rFonts w:cstheme="minorHAnsi"/>
        </w:rPr>
      </w:pPr>
    </w:p>
    <w:p w14:paraId="2F97D77E"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6F32D03E"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Moduulin tavoitteena on, että opiskelija </w:t>
      </w:r>
    </w:p>
    <w:p w14:paraId="0B6BC1B4" w14:textId="77777777" w:rsidR="00397E4D" w:rsidRPr="0023751F" w:rsidRDefault="00397E4D" w:rsidP="00397E4D">
      <w:pPr>
        <w:numPr>
          <w:ilvl w:val="0"/>
          <w:numId w:val="127"/>
        </w:numPr>
        <w:spacing w:after="0" w:line="276" w:lineRule="auto"/>
        <w:contextualSpacing/>
        <w:rPr>
          <w:rFonts w:cstheme="minorHAnsi"/>
        </w:rPr>
      </w:pPr>
      <w:r w:rsidRPr="0023751F">
        <w:rPr>
          <w:rFonts w:cstheme="minorHAnsi"/>
        </w:rPr>
        <w:t xml:space="preserve">hahmottaa yhteisöllisyyden merkityksen ihmisyydelle ja omalle identiteetille </w:t>
      </w:r>
    </w:p>
    <w:p w14:paraId="3FF2CE83" w14:textId="77777777" w:rsidR="00397E4D" w:rsidRPr="0023751F" w:rsidRDefault="00397E4D" w:rsidP="00397E4D">
      <w:pPr>
        <w:numPr>
          <w:ilvl w:val="0"/>
          <w:numId w:val="127"/>
        </w:numPr>
        <w:spacing w:after="0" w:line="276" w:lineRule="auto"/>
        <w:contextualSpacing/>
        <w:rPr>
          <w:rFonts w:cstheme="minorHAnsi"/>
        </w:rPr>
      </w:pPr>
      <w:r w:rsidRPr="0023751F">
        <w:rPr>
          <w:rFonts w:cstheme="minorHAnsi"/>
        </w:rPr>
        <w:t>ymmärtää, että sosiaalisia ilmiöitä ja yhteiskunnallisia rakenteita voidaan tarkastella tieteellisesti ja niillä on suuri merkitys yksilön elämänkatsomukselle ja elämänvalinnoille</w:t>
      </w:r>
    </w:p>
    <w:p w14:paraId="60E9534D" w14:textId="77777777" w:rsidR="00397E4D" w:rsidRPr="0023751F" w:rsidRDefault="00397E4D" w:rsidP="00397E4D">
      <w:pPr>
        <w:numPr>
          <w:ilvl w:val="0"/>
          <w:numId w:val="127"/>
        </w:numPr>
        <w:spacing w:after="0" w:line="276" w:lineRule="auto"/>
        <w:contextualSpacing/>
        <w:rPr>
          <w:rFonts w:cstheme="minorHAnsi"/>
        </w:rPr>
      </w:pPr>
      <w:r w:rsidRPr="0023751F">
        <w:rPr>
          <w:rFonts w:cstheme="minorHAnsi"/>
        </w:rPr>
        <w:t xml:space="preserve">osaa arvioida kriittisesti niin omia kuin muiden yhteiskunnallisia väitteitä ja katsomuksia </w:t>
      </w:r>
    </w:p>
    <w:p w14:paraId="722D9766" w14:textId="77777777" w:rsidR="00397E4D" w:rsidRPr="0023751F" w:rsidRDefault="00397E4D" w:rsidP="00397E4D">
      <w:pPr>
        <w:numPr>
          <w:ilvl w:val="0"/>
          <w:numId w:val="127"/>
        </w:numPr>
        <w:spacing w:after="0" w:line="276" w:lineRule="auto"/>
        <w:contextualSpacing/>
        <w:rPr>
          <w:rFonts w:cstheme="minorHAnsi"/>
        </w:rPr>
      </w:pPr>
      <w:r w:rsidRPr="0023751F">
        <w:rPr>
          <w:rFonts w:cstheme="minorHAnsi"/>
        </w:rPr>
        <w:t>osaa tulkita ja arvioida erilaisten medioiden ja muiden yhteiskunnallisten instituutioiden tarjoamaa informaatiota</w:t>
      </w:r>
    </w:p>
    <w:p w14:paraId="5A160982" w14:textId="77777777" w:rsidR="00397E4D" w:rsidRPr="0023751F" w:rsidRDefault="00397E4D" w:rsidP="00397E4D">
      <w:pPr>
        <w:numPr>
          <w:ilvl w:val="0"/>
          <w:numId w:val="127"/>
        </w:numPr>
        <w:spacing w:after="0" w:line="276" w:lineRule="auto"/>
        <w:contextualSpacing/>
        <w:rPr>
          <w:rFonts w:cstheme="minorHAnsi"/>
        </w:rPr>
      </w:pPr>
      <w:r w:rsidRPr="0023751F">
        <w:rPr>
          <w:rFonts w:cstheme="minorHAnsi"/>
        </w:rPr>
        <w:t>osaa tarkastella kriittisesti yhteiskuntaa ja sen osa-alueita, yhteiskunnallisia rakenteita, ideologisia piirteitä sekä vallitsevia yhteiskunnallisia arvoja</w:t>
      </w:r>
    </w:p>
    <w:p w14:paraId="1A7797F8" w14:textId="77777777" w:rsidR="00397E4D" w:rsidRPr="0023751F" w:rsidRDefault="00397E4D" w:rsidP="00397E4D">
      <w:pPr>
        <w:numPr>
          <w:ilvl w:val="0"/>
          <w:numId w:val="127"/>
        </w:numPr>
        <w:spacing w:after="0" w:line="276" w:lineRule="auto"/>
        <w:contextualSpacing/>
        <w:rPr>
          <w:rFonts w:cstheme="minorHAnsi"/>
        </w:rPr>
      </w:pPr>
      <w:r w:rsidRPr="0023751F">
        <w:rPr>
          <w:rFonts w:cstheme="minorHAnsi"/>
        </w:rPr>
        <w:t>ymmärtää ja osaa perustella ihmisoikeuksien, uskonnon- ja omantunnonvapauden, yhdenvertaisuuden, demokratian, rauhan, yhteiskunnallisen ja globaalin oikeudenmukaisuuden sekä kestävän tulevaisuuden rakentamisen periaatteita</w:t>
      </w:r>
    </w:p>
    <w:p w14:paraId="790DD377" w14:textId="77777777" w:rsidR="00397E4D" w:rsidRPr="0023751F" w:rsidRDefault="00397E4D" w:rsidP="00397E4D">
      <w:pPr>
        <w:numPr>
          <w:ilvl w:val="0"/>
          <w:numId w:val="127"/>
        </w:numPr>
        <w:spacing w:after="0" w:line="276" w:lineRule="auto"/>
        <w:contextualSpacing/>
        <w:rPr>
          <w:rFonts w:cstheme="minorHAnsi"/>
        </w:rPr>
      </w:pPr>
      <w:r w:rsidRPr="0023751F">
        <w:rPr>
          <w:rFonts w:cstheme="minorHAnsi"/>
        </w:rPr>
        <w:t xml:space="preserve">osaa jäsentää omaa asemaansa yksilönä yhteisöissä, kansalaisena valtiossa ja toimijana talousjärjestelmässä </w:t>
      </w:r>
    </w:p>
    <w:p w14:paraId="22767C49" w14:textId="77777777" w:rsidR="00397E4D" w:rsidRPr="0023751F" w:rsidRDefault="00397E4D" w:rsidP="00397E4D">
      <w:pPr>
        <w:numPr>
          <w:ilvl w:val="0"/>
          <w:numId w:val="127"/>
        </w:numPr>
        <w:spacing w:after="0" w:line="276" w:lineRule="auto"/>
        <w:contextualSpacing/>
        <w:rPr>
          <w:rFonts w:cstheme="minorHAnsi"/>
        </w:rPr>
      </w:pPr>
      <w:r w:rsidRPr="0023751F">
        <w:rPr>
          <w:rFonts w:cstheme="minorHAnsi"/>
        </w:rPr>
        <w:t>osaa arvioida yksilön vaikutusmahdollisuuksia sekä kasvattaa valmiuttaan rakentavaan ja vastuulliseen yhteiskunnalliseen osallistumiseen.</w:t>
      </w:r>
    </w:p>
    <w:p w14:paraId="368AC055" w14:textId="77777777" w:rsidR="00397E4D" w:rsidRPr="0023751F" w:rsidRDefault="00397E4D" w:rsidP="00397E4D">
      <w:pPr>
        <w:spacing w:after="0" w:line="276" w:lineRule="auto"/>
        <w:contextualSpacing/>
        <w:rPr>
          <w:rFonts w:cstheme="minorHAnsi"/>
          <w:i/>
          <w:iCs/>
        </w:rPr>
      </w:pPr>
    </w:p>
    <w:p w14:paraId="04013F1F"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3EDF2B41" w14:textId="77777777" w:rsidR="00397E4D" w:rsidRPr="0023751F" w:rsidRDefault="00397E4D" w:rsidP="00397E4D">
      <w:pPr>
        <w:numPr>
          <w:ilvl w:val="0"/>
          <w:numId w:val="118"/>
        </w:numPr>
        <w:spacing w:after="0" w:line="276" w:lineRule="auto"/>
        <w:contextualSpacing/>
        <w:rPr>
          <w:rFonts w:cstheme="minorHAnsi"/>
        </w:rPr>
      </w:pPr>
      <w:r w:rsidRPr="0023751F">
        <w:rPr>
          <w:rFonts w:cstheme="minorHAnsi"/>
        </w:rPr>
        <w:t xml:space="preserve">kriittinen ajattelu ja väitteiden järkiperäinen perustelu: ympäröivän todellisuuden jäsentäminen ja sen erilaiset vääristymät </w:t>
      </w:r>
    </w:p>
    <w:p w14:paraId="128B2FC9" w14:textId="77777777" w:rsidR="00397E4D" w:rsidRPr="0023751F" w:rsidRDefault="00397E4D" w:rsidP="00397E4D">
      <w:pPr>
        <w:numPr>
          <w:ilvl w:val="0"/>
          <w:numId w:val="118"/>
        </w:numPr>
        <w:spacing w:after="0" w:line="276" w:lineRule="auto"/>
        <w:contextualSpacing/>
        <w:rPr>
          <w:rFonts w:cstheme="minorHAnsi"/>
        </w:rPr>
      </w:pPr>
      <w:r w:rsidRPr="0023751F">
        <w:rPr>
          <w:rFonts w:cstheme="minorHAnsi"/>
        </w:rPr>
        <w:t xml:space="preserve">median ja muiden informaationlähteiden toimintalogiikka; koulun, politiikan, tieteen, taiteen, viihdeteollisuuden sekä kulttuuristen, mukaan lukien uskonnollisten yhteisöjen, vaikutus maailmankuviin ja -katsomuksiin sekä omaan elämänkatsomukseen </w:t>
      </w:r>
    </w:p>
    <w:p w14:paraId="00B4FD54" w14:textId="77777777" w:rsidR="00397E4D" w:rsidRPr="0023751F" w:rsidRDefault="00397E4D" w:rsidP="00397E4D">
      <w:pPr>
        <w:numPr>
          <w:ilvl w:val="0"/>
          <w:numId w:val="118"/>
        </w:numPr>
        <w:spacing w:after="0" w:line="276" w:lineRule="auto"/>
        <w:contextualSpacing/>
        <w:rPr>
          <w:rFonts w:cstheme="minorHAnsi"/>
        </w:rPr>
      </w:pPr>
      <w:r w:rsidRPr="0023751F">
        <w:rPr>
          <w:rFonts w:cstheme="minorHAnsi"/>
        </w:rPr>
        <w:t>aikalaiskritiikki: yhteiskunnan ja eri alakulttuurien aatteita ja arvoja</w:t>
      </w:r>
    </w:p>
    <w:p w14:paraId="3A6721AF" w14:textId="77777777" w:rsidR="00397E4D" w:rsidRPr="0023751F" w:rsidRDefault="00397E4D" w:rsidP="00397E4D">
      <w:pPr>
        <w:numPr>
          <w:ilvl w:val="0"/>
          <w:numId w:val="118"/>
        </w:numPr>
        <w:spacing w:after="0" w:line="276" w:lineRule="auto"/>
        <w:contextualSpacing/>
        <w:rPr>
          <w:rFonts w:cstheme="minorHAnsi"/>
        </w:rPr>
      </w:pPr>
      <w:r w:rsidRPr="0023751F">
        <w:rPr>
          <w:rFonts w:cstheme="minorHAnsi"/>
        </w:rPr>
        <w:t>yhteiskunnassa toimimisen ja aktiivisen kansalaisuuden tiedollisia perusteita: yhteiskunnalliset rakenteet, sosiaaliset tosiasiat, modernin länsimaisen yhteiskunnan erityispiirteet, kuten individualismi ja yhteisön ja yhteiskunnan ero, sekä näiden vaikutus yksilön elämään</w:t>
      </w:r>
    </w:p>
    <w:p w14:paraId="218409D3" w14:textId="77777777" w:rsidR="00397E4D" w:rsidRPr="0023751F" w:rsidRDefault="00397E4D" w:rsidP="00397E4D">
      <w:pPr>
        <w:numPr>
          <w:ilvl w:val="0"/>
          <w:numId w:val="118"/>
        </w:numPr>
        <w:spacing w:after="0" w:line="276" w:lineRule="auto"/>
        <w:contextualSpacing/>
        <w:rPr>
          <w:rFonts w:cstheme="minorHAnsi"/>
        </w:rPr>
      </w:pPr>
      <w:r w:rsidRPr="0023751F">
        <w:rPr>
          <w:rFonts w:cstheme="minorHAnsi"/>
        </w:rPr>
        <w:t xml:space="preserve">taloudellinen ja poliittinen valta Suomessa ja globaalissa markkinataloudessa, yksilön kuluttajana ja kansalaisena tekemien valintojen vaikutukset </w:t>
      </w:r>
    </w:p>
    <w:p w14:paraId="61799B06" w14:textId="77777777" w:rsidR="00397E4D" w:rsidRPr="0023751F" w:rsidRDefault="00397E4D" w:rsidP="00397E4D">
      <w:pPr>
        <w:numPr>
          <w:ilvl w:val="0"/>
          <w:numId w:val="118"/>
        </w:numPr>
        <w:spacing w:after="0" w:line="276" w:lineRule="auto"/>
        <w:contextualSpacing/>
        <w:rPr>
          <w:rFonts w:cstheme="minorHAnsi"/>
        </w:rPr>
      </w:pPr>
      <w:r w:rsidRPr="0023751F">
        <w:rPr>
          <w:rFonts w:cstheme="minorHAnsi"/>
        </w:rPr>
        <w:t>ihmisarvo, ihmisen arvokkuus ja ihmisoikeudet; ihmisoikeusasiakirjat, kuten YK:n yleismaailmallisen ihmisoikeuksien julistus, Lapsen oikeuksien sopimus sekä Euroopan ihmisoikeussopimus; ihmisoikeusloukkaukset, kuten holokausti</w:t>
      </w:r>
    </w:p>
    <w:p w14:paraId="113D17F0" w14:textId="77777777" w:rsidR="00397E4D" w:rsidRPr="0023751F" w:rsidRDefault="00397E4D" w:rsidP="00397E4D">
      <w:pPr>
        <w:numPr>
          <w:ilvl w:val="0"/>
          <w:numId w:val="118"/>
        </w:numPr>
        <w:spacing w:after="0" w:line="276" w:lineRule="auto"/>
        <w:contextualSpacing/>
        <w:rPr>
          <w:rFonts w:cstheme="minorHAnsi"/>
        </w:rPr>
      </w:pPr>
      <w:r w:rsidRPr="0023751F">
        <w:rPr>
          <w:rFonts w:cstheme="minorHAnsi"/>
        </w:rPr>
        <w:t>globaali oikeudenmukaisuus, kestävä tulevaisuus, ilmastonmuutoksen torjunta sekä YK:n kestävän kehityksen tavoitteet ja Agenda 2030</w:t>
      </w:r>
    </w:p>
    <w:p w14:paraId="6FCC1519" w14:textId="77777777" w:rsidR="00397E4D" w:rsidRPr="0023751F" w:rsidRDefault="00397E4D" w:rsidP="00397E4D">
      <w:pPr>
        <w:spacing w:after="0" w:line="276" w:lineRule="auto"/>
        <w:contextualSpacing/>
        <w:rPr>
          <w:rFonts w:cstheme="minorHAnsi"/>
        </w:rPr>
      </w:pPr>
    </w:p>
    <w:p w14:paraId="035241CB" w14:textId="77777777" w:rsidR="00397E4D" w:rsidRPr="0023751F" w:rsidRDefault="00397E4D" w:rsidP="00397E4D">
      <w:pPr>
        <w:spacing w:after="0" w:line="276" w:lineRule="auto"/>
        <w:contextualSpacing/>
        <w:rPr>
          <w:rFonts w:cstheme="minorHAnsi"/>
          <w:b/>
        </w:rPr>
      </w:pPr>
      <w:r w:rsidRPr="0023751F">
        <w:rPr>
          <w:rFonts w:cstheme="minorHAnsi"/>
          <w:b/>
          <w:sz w:val="24"/>
        </w:rPr>
        <w:t>Valtakunnalliset valinnaiset opinnot</w:t>
      </w:r>
    </w:p>
    <w:p w14:paraId="05B2B6D5" w14:textId="77777777" w:rsidR="00397E4D" w:rsidRPr="0023751F" w:rsidRDefault="00397E4D" w:rsidP="00397E4D">
      <w:pPr>
        <w:spacing w:after="0" w:line="276" w:lineRule="auto"/>
        <w:contextualSpacing/>
        <w:rPr>
          <w:rFonts w:cstheme="minorHAnsi"/>
        </w:rPr>
      </w:pPr>
    </w:p>
    <w:p w14:paraId="341CB1B2" w14:textId="77777777" w:rsidR="00397E4D" w:rsidRPr="0023751F" w:rsidRDefault="00397E4D" w:rsidP="00397E4D">
      <w:pPr>
        <w:spacing w:after="0" w:line="276" w:lineRule="auto"/>
        <w:contextualSpacing/>
        <w:rPr>
          <w:rFonts w:cstheme="minorHAnsi"/>
          <w:b/>
        </w:rPr>
      </w:pPr>
      <w:r w:rsidRPr="0023751F">
        <w:rPr>
          <w:rFonts w:cstheme="minorHAnsi"/>
          <w:b/>
          <w:color w:val="0070C0"/>
        </w:rPr>
        <w:t>ET3 Kulttuurit (2 op)</w:t>
      </w:r>
    </w:p>
    <w:p w14:paraId="4BD9B97E" w14:textId="77777777" w:rsidR="00397E4D" w:rsidRPr="0023751F" w:rsidRDefault="00397E4D" w:rsidP="00397E4D">
      <w:pPr>
        <w:spacing w:after="0" w:line="276" w:lineRule="auto"/>
        <w:contextualSpacing/>
        <w:rPr>
          <w:rFonts w:cstheme="minorHAnsi"/>
          <w:i/>
        </w:rPr>
      </w:pPr>
    </w:p>
    <w:p w14:paraId="7AADFE6F"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0006E0D0"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2EB420A" w14:textId="77777777" w:rsidR="00397E4D" w:rsidRPr="0023751F" w:rsidRDefault="00397E4D" w:rsidP="00397E4D">
      <w:pPr>
        <w:numPr>
          <w:ilvl w:val="0"/>
          <w:numId w:val="119"/>
        </w:numPr>
        <w:spacing w:after="0" w:line="276" w:lineRule="auto"/>
        <w:contextualSpacing/>
        <w:rPr>
          <w:rFonts w:cstheme="minorHAnsi"/>
        </w:rPr>
      </w:pPr>
      <w:r w:rsidRPr="0023751F">
        <w:rPr>
          <w:rFonts w:cstheme="minorHAnsi"/>
        </w:rPr>
        <w:t xml:space="preserve">ymmärtää kulttuurin merkityksen ihmisyydelle ja omalle elämänkatsomukselleen sekä saa välineitä myönteisen kulttuurisen identiteetin rakentamisessa </w:t>
      </w:r>
    </w:p>
    <w:p w14:paraId="36512F22" w14:textId="77777777" w:rsidR="00397E4D" w:rsidRPr="0023751F" w:rsidRDefault="00397E4D" w:rsidP="00397E4D">
      <w:pPr>
        <w:numPr>
          <w:ilvl w:val="0"/>
          <w:numId w:val="119"/>
        </w:numPr>
        <w:spacing w:after="0" w:line="276" w:lineRule="auto"/>
        <w:contextualSpacing/>
        <w:rPr>
          <w:rFonts w:cstheme="minorHAnsi"/>
        </w:rPr>
      </w:pPr>
      <w:r w:rsidRPr="0023751F">
        <w:rPr>
          <w:rFonts w:cstheme="minorHAnsi"/>
        </w:rPr>
        <w:lastRenderedPageBreak/>
        <w:t>osaa käyttää kulttuuria koskevan tutkimuksen käsitteistöä ja muodostaa kulttuureja koskeviin kysymyksiin oman perustellun kantansa</w:t>
      </w:r>
    </w:p>
    <w:p w14:paraId="638A06FD" w14:textId="77777777" w:rsidR="00397E4D" w:rsidRPr="0023751F" w:rsidRDefault="00397E4D" w:rsidP="00397E4D">
      <w:pPr>
        <w:numPr>
          <w:ilvl w:val="0"/>
          <w:numId w:val="119"/>
        </w:numPr>
        <w:spacing w:after="0" w:line="276" w:lineRule="auto"/>
        <w:contextualSpacing/>
        <w:rPr>
          <w:rFonts w:cstheme="minorHAnsi"/>
        </w:rPr>
      </w:pPr>
      <w:r w:rsidRPr="0023751F">
        <w:rPr>
          <w:rFonts w:cstheme="minorHAnsi"/>
        </w:rPr>
        <w:t xml:space="preserve">ymmärtää, että kulttuurit ovat vuorovaikutuksessa keskenään eikä mikään kulttuuri ole kehittynyt ilman ulkoisia vaikutteita kulttuurin ydinpiirteisiin, kuten elämäntapoihin, kieleen, teknologiaan ja uskomuksiin </w:t>
      </w:r>
    </w:p>
    <w:p w14:paraId="413AF75E" w14:textId="77777777" w:rsidR="00397E4D" w:rsidRPr="0023751F" w:rsidRDefault="00397E4D" w:rsidP="00397E4D">
      <w:pPr>
        <w:numPr>
          <w:ilvl w:val="0"/>
          <w:numId w:val="119"/>
        </w:numPr>
        <w:spacing w:after="0" w:line="276" w:lineRule="auto"/>
        <w:contextualSpacing/>
        <w:rPr>
          <w:rFonts w:cstheme="minorHAnsi"/>
        </w:rPr>
      </w:pPr>
      <w:r w:rsidRPr="0023751F">
        <w:rPr>
          <w:rFonts w:cstheme="minorHAnsi"/>
        </w:rPr>
        <w:t xml:space="preserve">hahmottaa suomalaisuuden historiallisesti rakentuvana ja muuttuvana jatkumona, johon kuuluvat niin ulkoiset vaikutteet kuin sisäinen moninaisuus ja vähemmistökulttuurit </w:t>
      </w:r>
    </w:p>
    <w:p w14:paraId="0E30BABA" w14:textId="77777777" w:rsidR="00397E4D" w:rsidRPr="0023751F" w:rsidRDefault="00397E4D" w:rsidP="00397E4D">
      <w:pPr>
        <w:numPr>
          <w:ilvl w:val="0"/>
          <w:numId w:val="119"/>
        </w:numPr>
        <w:spacing w:after="0" w:line="276" w:lineRule="auto"/>
        <w:contextualSpacing/>
        <w:rPr>
          <w:rFonts w:cstheme="minorHAnsi"/>
        </w:rPr>
      </w:pPr>
      <w:r w:rsidRPr="0023751F">
        <w:rPr>
          <w:rFonts w:cstheme="minorHAnsi"/>
        </w:rPr>
        <w:t xml:space="preserve">osaa hahmottaa erilaiset elämänkatsomukselliset ratkaisut ja identiteettivalinnat sekä maailman kulttuurisen moninaisuuden rikkautena ja perustella niiden yhdenvertaisen kohtelun </w:t>
      </w:r>
    </w:p>
    <w:p w14:paraId="7E78226C" w14:textId="77777777" w:rsidR="00397E4D" w:rsidRPr="0023751F" w:rsidRDefault="00397E4D" w:rsidP="00397E4D">
      <w:pPr>
        <w:numPr>
          <w:ilvl w:val="0"/>
          <w:numId w:val="119"/>
        </w:numPr>
        <w:spacing w:after="0" w:line="276" w:lineRule="auto"/>
        <w:contextualSpacing/>
        <w:rPr>
          <w:rFonts w:cstheme="minorHAnsi"/>
        </w:rPr>
      </w:pPr>
      <w:r w:rsidRPr="0023751F">
        <w:rPr>
          <w:rFonts w:cstheme="minorHAnsi"/>
        </w:rPr>
        <w:t>tunnistaa vihapuheen ja osaa erottaa sen sananvapauden vastuullisesta käytöstä.</w:t>
      </w:r>
    </w:p>
    <w:p w14:paraId="61CD738E" w14:textId="77777777" w:rsidR="00397E4D" w:rsidRPr="0023751F" w:rsidRDefault="00397E4D" w:rsidP="00397E4D">
      <w:pPr>
        <w:spacing w:after="0" w:line="276" w:lineRule="auto"/>
        <w:contextualSpacing/>
        <w:rPr>
          <w:rFonts w:cstheme="minorHAnsi"/>
        </w:rPr>
      </w:pPr>
    </w:p>
    <w:p w14:paraId="21D7053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0EF3D9C" w14:textId="77777777" w:rsidR="00397E4D" w:rsidRPr="0023751F" w:rsidRDefault="00397E4D" w:rsidP="00397E4D">
      <w:pPr>
        <w:numPr>
          <w:ilvl w:val="0"/>
          <w:numId w:val="120"/>
        </w:numPr>
        <w:spacing w:after="0" w:line="276" w:lineRule="auto"/>
        <w:contextualSpacing/>
        <w:rPr>
          <w:rFonts w:cstheme="minorHAnsi"/>
        </w:rPr>
      </w:pPr>
      <w:r w:rsidRPr="0023751F">
        <w:rPr>
          <w:rFonts w:cstheme="minorHAnsi"/>
        </w:rPr>
        <w:t>kulttuurin käsite ja merkitys sekä sen erilaiset luokittelut ja käyttötavat, kulttuuri merkityksiin perustuvana inhimillisenä toimintana, erilaisia teorioita kulttuurien kehityksestä ja suhteesta toisiinsa, etnosentrismi ja kulttuurirelativismi</w:t>
      </w:r>
    </w:p>
    <w:p w14:paraId="051B5979" w14:textId="77777777" w:rsidR="00397E4D" w:rsidRPr="0023751F" w:rsidRDefault="00397E4D" w:rsidP="00397E4D">
      <w:pPr>
        <w:numPr>
          <w:ilvl w:val="0"/>
          <w:numId w:val="120"/>
        </w:numPr>
        <w:spacing w:after="0" w:line="276" w:lineRule="auto"/>
        <w:contextualSpacing/>
        <w:rPr>
          <w:rFonts w:cstheme="minorHAnsi"/>
        </w:rPr>
      </w:pPr>
      <w:r w:rsidRPr="0023751F">
        <w:rPr>
          <w:rFonts w:cstheme="minorHAnsi"/>
        </w:rPr>
        <w:t xml:space="preserve">kulttuuria koskevan tutkimuksen perusteita: tutkittavan ja tutkijan näkökulmat, kenttätyö, etnografia, kysely, haastattelu </w:t>
      </w:r>
    </w:p>
    <w:p w14:paraId="05443B98" w14:textId="77777777" w:rsidR="00397E4D" w:rsidRPr="0023751F" w:rsidRDefault="00397E4D" w:rsidP="00397E4D">
      <w:pPr>
        <w:numPr>
          <w:ilvl w:val="0"/>
          <w:numId w:val="120"/>
        </w:numPr>
        <w:spacing w:after="0" w:line="276" w:lineRule="auto"/>
        <w:contextualSpacing/>
        <w:rPr>
          <w:rFonts w:cstheme="minorHAnsi"/>
        </w:rPr>
      </w:pPr>
      <w:r w:rsidRPr="0023751F">
        <w:rPr>
          <w:rFonts w:cstheme="minorHAnsi"/>
        </w:rPr>
        <w:t>kulttuuriperintö: tapakulttuurin monet muodot, kulttuurinen itseilmaisu, kulttuurin vaikutus yksilön maailmankuvaan ja elämänkatsomukseen, Unescon maailmanperintöohjelma</w:t>
      </w:r>
    </w:p>
    <w:p w14:paraId="25AEF862" w14:textId="77777777" w:rsidR="00397E4D" w:rsidRPr="0023751F" w:rsidRDefault="00397E4D" w:rsidP="00397E4D">
      <w:pPr>
        <w:numPr>
          <w:ilvl w:val="0"/>
          <w:numId w:val="120"/>
        </w:numPr>
        <w:spacing w:after="0" w:line="276" w:lineRule="auto"/>
        <w:contextualSpacing/>
        <w:rPr>
          <w:rFonts w:cstheme="minorHAnsi"/>
        </w:rPr>
      </w:pPr>
      <w:r w:rsidRPr="0023751F">
        <w:rPr>
          <w:rFonts w:cstheme="minorHAnsi"/>
        </w:rPr>
        <w:t>suomalaisen kulttuurin ja identiteettipolitiikan historiallinen rakentuminen, suomalaisuuden monimuotoisuus ja suomalaiset vähemmistökulttuurit</w:t>
      </w:r>
    </w:p>
    <w:p w14:paraId="447B89FD" w14:textId="77777777" w:rsidR="00397E4D" w:rsidRPr="0023751F" w:rsidRDefault="00397E4D" w:rsidP="00397E4D">
      <w:pPr>
        <w:numPr>
          <w:ilvl w:val="0"/>
          <w:numId w:val="120"/>
        </w:numPr>
        <w:spacing w:after="0" w:line="276" w:lineRule="auto"/>
        <w:contextualSpacing/>
        <w:rPr>
          <w:rFonts w:cstheme="minorHAnsi"/>
        </w:rPr>
      </w:pPr>
      <w:r w:rsidRPr="0023751F">
        <w:rPr>
          <w:rFonts w:cstheme="minorHAnsi"/>
        </w:rPr>
        <w:t>kulttuurien ja sivilisaatioiden vuorovaikutus sekä monokulttuurisuuden mahdottomuus: monikulttuurisuus ja globaali kulttuuri sekä niiden erilaiset katsomukselliset ja yhteiskunnalliset tulkinnat ja vaikutukset</w:t>
      </w:r>
    </w:p>
    <w:p w14:paraId="52698633" w14:textId="77777777" w:rsidR="00397E4D" w:rsidRPr="0023751F" w:rsidRDefault="00397E4D" w:rsidP="00397E4D">
      <w:pPr>
        <w:numPr>
          <w:ilvl w:val="0"/>
          <w:numId w:val="120"/>
        </w:numPr>
        <w:spacing w:after="0" w:line="276" w:lineRule="auto"/>
        <w:contextualSpacing/>
        <w:rPr>
          <w:rFonts w:cstheme="minorHAnsi"/>
        </w:rPr>
      </w:pPr>
      <w:r w:rsidRPr="0023751F">
        <w:rPr>
          <w:rFonts w:cstheme="minorHAnsi"/>
        </w:rPr>
        <w:t xml:space="preserve">etnisyyden, rasismin ja muun syrjinnän sekä keskinäisen kunnioituksen ja yhdenvertaisuuden historiaa ja nykypäivää eri kulttuureissa </w:t>
      </w:r>
    </w:p>
    <w:p w14:paraId="354E43D2" w14:textId="77777777" w:rsidR="00397E4D" w:rsidRPr="0023751F" w:rsidRDefault="00397E4D" w:rsidP="00397E4D">
      <w:pPr>
        <w:spacing w:after="0" w:line="276" w:lineRule="auto"/>
        <w:contextualSpacing/>
        <w:rPr>
          <w:rFonts w:cstheme="minorHAnsi"/>
        </w:rPr>
      </w:pPr>
    </w:p>
    <w:p w14:paraId="168C9B58" w14:textId="77777777" w:rsidR="00397E4D" w:rsidRPr="0023751F" w:rsidRDefault="00397E4D" w:rsidP="00397E4D">
      <w:pPr>
        <w:spacing w:after="0" w:line="276" w:lineRule="auto"/>
        <w:contextualSpacing/>
        <w:rPr>
          <w:rFonts w:cstheme="minorHAnsi"/>
          <w:b/>
          <w:bCs/>
          <w:color w:val="0070C0"/>
        </w:rPr>
      </w:pPr>
      <w:r w:rsidRPr="0023751F">
        <w:rPr>
          <w:rFonts w:cstheme="minorHAnsi"/>
          <w:b/>
          <w:bCs/>
          <w:color w:val="0070C0"/>
        </w:rPr>
        <w:t>ET4 Katsomukset (2 op)</w:t>
      </w:r>
    </w:p>
    <w:p w14:paraId="2B304075" w14:textId="77777777" w:rsidR="00397E4D" w:rsidRPr="0023751F" w:rsidRDefault="00397E4D" w:rsidP="00397E4D">
      <w:pPr>
        <w:spacing w:after="0" w:line="276" w:lineRule="auto"/>
        <w:contextualSpacing/>
        <w:rPr>
          <w:rFonts w:cstheme="minorHAnsi"/>
          <w:i/>
          <w:iCs/>
        </w:rPr>
      </w:pPr>
    </w:p>
    <w:p w14:paraId="752598E6" w14:textId="77777777" w:rsidR="00397E4D" w:rsidRPr="0023751F" w:rsidRDefault="00397E4D" w:rsidP="00397E4D">
      <w:pPr>
        <w:spacing w:after="0" w:line="276" w:lineRule="auto"/>
        <w:contextualSpacing/>
        <w:rPr>
          <w:rFonts w:cstheme="minorHAnsi"/>
          <w:i/>
          <w:iCs/>
        </w:rPr>
      </w:pPr>
      <w:r w:rsidRPr="0023751F">
        <w:rPr>
          <w:rFonts w:cstheme="minorHAnsi"/>
          <w:i/>
          <w:iCs/>
        </w:rPr>
        <w:t xml:space="preserve">Tavoitteet </w:t>
      </w:r>
    </w:p>
    <w:p w14:paraId="3E67ABF0"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2A3BDDBF" w14:textId="77777777" w:rsidR="00397E4D" w:rsidRPr="0023751F" w:rsidRDefault="00397E4D" w:rsidP="00397E4D">
      <w:pPr>
        <w:numPr>
          <w:ilvl w:val="0"/>
          <w:numId w:val="121"/>
        </w:numPr>
        <w:spacing w:after="0" w:line="276" w:lineRule="auto"/>
        <w:contextualSpacing/>
        <w:rPr>
          <w:rFonts w:cstheme="minorHAnsi"/>
        </w:rPr>
      </w:pPr>
      <w:r w:rsidRPr="0023751F">
        <w:rPr>
          <w:rFonts w:cstheme="minorHAnsi"/>
        </w:rPr>
        <w:t>osaa eritellä maailman- ja elämänkatsomuksen sekä maailmankuvan käsitteitä, arvioida niihin liittyviä perusteita sekä erottaa katsomukselliset ja arvokysymykset mielipidekysymyksistä</w:t>
      </w:r>
    </w:p>
    <w:p w14:paraId="55B6ADC5" w14:textId="77777777" w:rsidR="00397E4D" w:rsidRPr="0023751F" w:rsidRDefault="00397E4D" w:rsidP="00397E4D">
      <w:pPr>
        <w:numPr>
          <w:ilvl w:val="0"/>
          <w:numId w:val="121"/>
        </w:numPr>
        <w:spacing w:after="0" w:line="276" w:lineRule="auto"/>
        <w:contextualSpacing/>
        <w:rPr>
          <w:rFonts w:cstheme="minorHAnsi"/>
        </w:rPr>
      </w:pPr>
      <w:r w:rsidRPr="0023751F">
        <w:rPr>
          <w:rFonts w:cstheme="minorHAnsi"/>
        </w:rPr>
        <w:t>ymmärtää katsomusten, kulttuurien ja yhteiskuntamuotojen jatkuvaa historiallista muuttumista sekä osaa sen perusteella eritellä erilaisten maailmankatsomusten piirteitä ja lähtökohtia</w:t>
      </w:r>
    </w:p>
    <w:p w14:paraId="5C35400C" w14:textId="77777777" w:rsidR="00397E4D" w:rsidRPr="0023751F" w:rsidRDefault="00397E4D" w:rsidP="00397E4D">
      <w:pPr>
        <w:numPr>
          <w:ilvl w:val="0"/>
          <w:numId w:val="121"/>
        </w:numPr>
        <w:spacing w:after="0" w:line="276" w:lineRule="auto"/>
        <w:contextualSpacing/>
        <w:rPr>
          <w:rFonts w:cstheme="minorHAnsi"/>
        </w:rPr>
      </w:pPr>
      <w:r w:rsidRPr="0023751F">
        <w:rPr>
          <w:rFonts w:cstheme="minorHAnsi"/>
        </w:rPr>
        <w:t>osaa eritellä ja arvioida evoluution, universaalien eettisten järjestelmien, Euroopan uuden ajan murroksen, valistuksen, tieteen sekä modernin markkinatalouden merkitystä maailmankuviin ja omaan elämänkatsomukseensa</w:t>
      </w:r>
    </w:p>
    <w:p w14:paraId="01E6F244" w14:textId="77777777" w:rsidR="00397E4D" w:rsidRPr="0023751F" w:rsidRDefault="00397E4D" w:rsidP="00397E4D">
      <w:pPr>
        <w:numPr>
          <w:ilvl w:val="0"/>
          <w:numId w:val="121"/>
        </w:numPr>
        <w:spacing w:after="0" w:line="276" w:lineRule="auto"/>
        <w:contextualSpacing/>
        <w:rPr>
          <w:rFonts w:cstheme="minorHAnsi"/>
        </w:rPr>
      </w:pPr>
      <w:r w:rsidRPr="0023751F">
        <w:rPr>
          <w:rFonts w:cstheme="minorHAnsi"/>
        </w:rPr>
        <w:t>osaa arvioida erilaisten arvojen, maailmankuvien ja tietämisen tapojen sekä yksilöllisten, yhteisöllisten, poliittisten ja uskonnollisten ulottuvuuksien painoarvoa erilaisissa elämän- ja maailmankatsomuksissa</w:t>
      </w:r>
    </w:p>
    <w:p w14:paraId="13E8CF61" w14:textId="77777777" w:rsidR="00397E4D" w:rsidRPr="0023751F" w:rsidRDefault="00397E4D" w:rsidP="00397E4D">
      <w:pPr>
        <w:numPr>
          <w:ilvl w:val="0"/>
          <w:numId w:val="121"/>
        </w:numPr>
        <w:spacing w:after="0" w:line="276" w:lineRule="auto"/>
        <w:contextualSpacing/>
        <w:rPr>
          <w:rFonts w:cstheme="minorHAnsi"/>
        </w:rPr>
      </w:pPr>
      <w:r w:rsidRPr="0023751F">
        <w:rPr>
          <w:rFonts w:cstheme="minorHAnsi"/>
        </w:rPr>
        <w:lastRenderedPageBreak/>
        <w:t>osaa eritellä oman elämänkatsomuksensa ja siihen liittyvien uskomusten perusteita ja muotoutumista sekä ymmärtää, että elämänkatsomuksen lähtökohdat olisivat voineet poiketa nykyisistä.</w:t>
      </w:r>
    </w:p>
    <w:p w14:paraId="65688A50" w14:textId="77777777" w:rsidR="00397E4D" w:rsidRPr="0023751F" w:rsidRDefault="00397E4D" w:rsidP="00397E4D">
      <w:pPr>
        <w:spacing w:after="0" w:line="276" w:lineRule="auto"/>
        <w:contextualSpacing/>
        <w:rPr>
          <w:rFonts w:cstheme="minorHAnsi"/>
        </w:rPr>
      </w:pPr>
    </w:p>
    <w:p w14:paraId="768F1A3E" w14:textId="77777777" w:rsidR="00397E4D" w:rsidRPr="0023751F" w:rsidRDefault="00397E4D" w:rsidP="00397E4D">
      <w:pPr>
        <w:spacing w:after="0" w:line="276" w:lineRule="auto"/>
        <w:contextualSpacing/>
        <w:rPr>
          <w:rFonts w:cstheme="minorHAnsi"/>
          <w:i/>
          <w:iCs/>
        </w:rPr>
      </w:pPr>
      <w:r w:rsidRPr="0023751F">
        <w:rPr>
          <w:rFonts w:cstheme="minorHAnsi"/>
          <w:i/>
          <w:iCs/>
        </w:rPr>
        <w:t>Keskeiset sisällöt</w:t>
      </w:r>
    </w:p>
    <w:p w14:paraId="6AEEAE0A" w14:textId="77777777" w:rsidR="00397E4D" w:rsidRPr="0023751F" w:rsidRDefault="00397E4D" w:rsidP="00397E4D">
      <w:pPr>
        <w:numPr>
          <w:ilvl w:val="0"/>
          <w:numId w:val="122"/>
        </w:numPr>
        <w:spacing w:after="0" w:line="276" w:lineRule="auto"/>
        <w:contextualSpacing/>
        <w:rPr>
          <w:rFonts w:cstheme="minorHAnsi"/>
        </w:rPr>
      </w:pPr>
      <w:r w:rsidRPr="0023751F">
        <w:rPr>
          <w:rFonts w:cstheme="minorHAnsi"/>
        </w:rPr>
        <w:t>katsomuksellinen käsitteistö; katsomukset perustavina tapoina käsittää maailma ja katsomuksellisten kysymysten luonne</w:t>
      </w:r>
    </w:p>
    <w:p w14:paraId="619796AA" w14:textId="77777777" w:rsidR="00397E4D" w:rsidRPr="0023751F" w:rsidRDefault="00397E4D" w:rsidP="00397E4D">
      <w:pPr>
        <w:numPr>
          <w:ilvl w:val="0"/>
          <w:numId w:val="122"/>
        </w:numPr>
        <w:spacing w:after="0" w:line="276" w:lineRule="auto"/>
        <w:contextualSpacing/>
        <w:rPr>
          <w:rFonts w:cstheme="minorHAnsi"/>
        </w:rPr>
      </w:pPr>
      <w:r w:rsidRPr="0023751F">
        <w:rPr>
          <w:rFonts w:cstheme="minorHAnsi"/>
        </w:rPr>
        <w:t>ihmiskunnan katsomuksellisuuden muotoutuminen: evoluution, kielen ja joustavan yhteistyön merkitys ihmislajin kehityksessä; animismi, teismi, ateismi</w:t>
      </w:r>
    </w:p>
    <w:p w14:paraId="0F7BDA4B" w14:textId="77777777" w:rsidR="00397E4D" w:rsidRPr="0023751F" w:rsidRDefault="00397E4D" w:rsidP="00397E4D">
      <w:pPr>
        <w:numPr>
          <w:ilvl w:val="0"/>
          <w:numId w:val="122"/>
        </w:numPr>
        <w:spacing w:after="0" w:line="276" w:lineRule="auto"/>
        <w:contextualSpacing/>
        <w:rPr>
          <w:rFonts w:cstheme="minorHAnsi"/>
        </w:rPr>
      </w:pPr>
      <w:r w:rsidRPr="0023751F">
        <w:rPr>
          <w:rFonts w:cstheme="minorHAnsi"/>
        </w:rPr>
        <w:t>katsomusten historiaa: universaalien katsomusten ja moraalijärjestelmien synty, modernin subjektin ja tieteellisen maailmankuvan synty, edistysusko ja yhteiskunnan osa-alueiden eriytyminen uudenlaisten katsomusten taustana</w:t>
      </w:r>
    </w:p>
    <w:p w14:paraId="1D721D41" w14:textId="77777777" w:rsidR="00397E4D" w:rsidRPr="0023751F" w:rsidRDefault="00397E4D" w:rsidP="00397E4D">
      <w:pPr>
        <w:numPr>
          <w:ilvl w:val="0"/>
          <w:numId w:val="122"/>
        </w:numPr>
        <w:spacing w:after="0" w:line="276" w:lineRule="auto"/>
        <w:contextualSpacing/>
        <w:rPr>
          <w:rFonts w:cstheme="minorHAnsi"/>
        </w:rPr>
      </w:pPr>
      <w:r w:rsidRPr="0023751F">
        <w:rPr>
          <w:rFonts w:cstheme="minorHAnsi"/>
        </w:rPr>
        <w:t>poliittisia maailmankatsomuksia, kuten liberalismi, sosialismi ja nationalismi; katsomusten ilmeneminen elämäntavassa, taiteessa, urheilussa sekä suhteessa luontoon ja ympäristöön</w:t>
      </w:r>
    </w:p>
    <w:p w14:paraId="3DD90E52" w14:textId="77777777" w:rsidR="00397E4D" w:rsidRPr="0023751F" w:rsidRDefault="00397E4D" w:rsidP="00397E4D">
      <w:pPr>
        <w:numPr>
          <w:ilvl w:val="0"/>
          <w:numId w:val="122"/>
        </w:numPr>
        <w:spacing w:after="0" w:line="276" w:lineRule="auto"/>
        <w:contextualSpacing/>
        <w:rPr>
          <w:rFonts w:cstheme="minorHAnsi"/>
        </w:rPr>
      </w:pPr>
      <w:r w:rsidRPr="0023751F">
        <w:rPr>
          <w:rFonts w:cstheme="minorHAnsi"/>
        </w:rPr>
        <w:t>elämänkatsomuksen jäsentäminen katsomushistorian näkökulmasta; oman elämänkatsomuksen taustalla olevat satunnaiset historialliset seikat</w:t>
      </w:r>
    </w:p>
    <w:p w14:paraId="4B07331C" w14:textId="77777777" w:rsidR="00397E4D" w:rsidRPr="0023751F" w:rsidRDefault="00397E4D" w:rsidP="00397E4D">
      <w:pPr>
        <w:spacing w:after="0" w:line="276" w:lineRule="auto"/>
        <w:contextualSpacing/>
        <w:rPr>
          <w:rFonts w:cstheme="minorHAnsi"/>
        </w:rPr>
      </w:pPr>
    </w:p>
    <w:p w14:paraId="6E40926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ET5 Uskonnot ja uskonnottomuus (2 op) </w:t>
      </w:r>
    </w:p>
    <w:p w14:paraId="3E3DACCC" w14:textId="77777777" w:rsidR="00397E4D" w:rsidRPr="0023751F" w:rsidRDefault="00397E4D" w:rsidP="00397E4D">
      <w:pPr>
        <w:spacing w:after="0" w:line="276" w:lineRule="auto"/>
        <w:contextualSpacing/>
        <w:rPr>
          <w:rFonts w:cstheme="minorHAnsi"/>
          <w:i/>
        </w:rPr>
      </w:pPr>
    </w:p>
    <w:p w14:paraId="5F1AE241"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566B0C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F98A1F9" w14:textId="77777777" w:rsidR="00397E4D" w:rsidRPr="0023751F" w:rsidRDefault="00397E4D" w:rsidP="00397E4D">
      <w:pPr>
        <w:numPr>
          <w:ilvl w:val="0"/>
          <w:numId w:val="123"/>
        </w:numPr>
        <w:spacing w:after="0" w:line="276" w:lineRule="auto"/>
        <w:contextualSpacing/>
        <w:rPr>
          <w:rFonts w:cstheme="minorHAnsi"/>
        </w:rPr>
      </w:pPr>
      <w:r w:rsidRPr="0023751F">
        <w:rPr>
          <w:rFonts w:cstheme="minorHAnsi"/>
        </w:rPr>
        <w:t>kehittää kykyä lukea, tulkita ja ymmärtää erilaisia uskonnollisia ja uskonnottomia maailmankatsomuksia sekä kykyä verrata niiden lähtökohtia ja elämäntapaa omaan elämänkatsomukseensa</w:t>
      </w:r>
    </w:p>
    <w:p w14:paraId="4D8ACBEF" w14:textId="77777777" w:rsidR="00397E4D" w:rsidRPr="0023751F" w:rsidRDefault="00397E4D" w:rsidP="00397E4D">
      <w:pPr>
        <w:numPr>
          <w:ilvl w:val="0"/>
          <w:numId w:val="123"/>
        </w:numPr>
        <w:spacing w:after="0" w:line="276" w:lineRule="auto"/>
        <w:contextualSpacing/>
        <w:rPr>
          <w:rFonts w:cstheme="minorHAnsi"/>
        </w:rPr>
      </w:pPr>
      <w:r w:rsidRPr="0023751F">
        <w:rPr>
          <w:rFonts w:cstheme="minorHAnsi"/>
        </w:rPr>
        <w:t>tutustuu uskontojen, uskonnollisuuden ja uskonnottomuuden tieteelliseen tutkimukseen, määrittelyyn ja selittämiseen sekä uskontokritiikkiin</w:t>
      </w:r>
    </w:p>
    <w:p w14:paraId="60BE810A" w14:textId="77777777" w:rsidR="00397E4D" w:rsidRPr="0023751F" w:rsidRDefault="00397E4D" w:rsidP="00397E4D">
      <w:pPr>
        <w:numPr>
          <w:ilvl w:val="0"/>
          <w:numId w:val="123"/>
        </w:numPr>
        <w:spacing w:after="0" w:line="276" w:lineRule="auto"/>
        <w:contextualSpacing/>
        <w:rPr>
          <w:rFonts w:cstheme="minorHAnsi"/>
        </w:rPr>
      </w:pPr>
      <w:r w:rsidRPr="0023751F">
        <w:rPr>
          <w:rFonts w:cstheme="minorHAnsi"/>
        </w:rPr>
        <w:t>hallitsee käsitteitä, tietoa ja taitoja, joiden avulla hän osaa pohtia ja analysoida maailmankatsomuksellisiin järjestelmiin, kuten sekulaariin humanismiin ja uskontoihin, liittyviä kysymyksiä sekä muodostaa niihin oman perustellun kantansa</w:t>
      </w:r>
    </w:p>
    <w:p w14:paraId="07694815" w14:textId="77777777" w:rsidR="00397E4D" w:rsidRPr="0023751F" w:rsidRDefault="00397E4D" w:rsidP="00397E4D">
      <w:pPr>
        <w:numPr>
          <w:ilvl w:val="0"/>
          <w:numId w:val="123"/>
        </w:numPr>
        <w:spacing w:after="0" w:line="276" w:lineRule="auto"/>
        <w:contextualSpacing/>
        <w:rPr>
          <w:rFonts w:cstheme="minorHAnsi"/>
        </w:rPr>
      </w:pPr>
      <w:r w:rsidRPr="0023751F">
        <w:rPr>
          <w:rFonts w:cstheme="minorHAnsi"/>
        </w:rPr>
        <w:t xml:space="preserve">perehtyy suuriin maailmanuskontoihin ja hahmottaa niiden keskeisiä piirteitä, sisäistä monimuotoisuutta sekä vaikutusta kulttuuriin ja yhteiskuntaan </w:t>
      </w:r>
    </w:p>
    <w:p w14:paraId="6CFF133C" w14:textId="77777777" w:rsidR="00397E4D" w:rsidRPr="0023751F" w:rsidRDefault="00397E4D" w:rsidP="00397E4D">
      <w:pPr>
        <w:numPr>
          <w:ilvl w:val="0"/>
          <w:numId w:val="123"/>
        </w:numPr>
        <w:spacing w:after="0" w:line="276" w:lineRule="auto"/>
        <w:contextualSpacing/>
        <w:rPr>
          <w:rFonts w:cstheme="minorHAnsi"/>
        </w:rPr>
      </w:pPr>
      <w:r w:rsidRPr="0023751F">
        <w:rPr>
          <w:rFonts w:cstheme="minorHAnsi"/>
        </w:rPr>
        <w:t>perehtyy ateismin, agnostismin ja humanismin historiaan</w:t>
      </w:r>
    </w:p>
    <w:p w14:paraId="1091DB30" w14:textId="77777777" w:rsidR="00397E4D" w:rsidRPr="0023751F" w:rsidRDefault="00397E4D" w:rsidP="00397E4D">
      <w:pPr>
        <w:numPr>
          <w:ilvl w:val="0"/>
          <w:numId w:val="123"/>
        </w:numPr>
        <w:spacing w:after="0" w:line="276" w:lineRule="auto"/>
        <w:contextualSpacing/>
        <w:rPr>
          <w:rFonts w:cstheme="minorHAnsi"/>
        </w:rPr>
      </w:pPr>
      <w:r w:rsidRPr="0023751F">
        <w:rPr>
          <w:rFonts w:cstheme="minorHAnsi"/>
        </w:rPr>
        <w:t>ymmärtää, että uskonnottomuus ja uskonnollisuus ovat historiallisesti rakentuneita, monimuotoisia ja muuttuvia ilmiöitä, joilla on vahva kulttuurinen ja yhteiskunnallinen merkitys.</w:t>
      </w:r>
    </w:p>
    <w:p w14:paraId="4692739D" w14:textId="77777777" w:rsidR="00397E4D" w:rsidRPr="0023751F" w:rsidRDefault="00397E4D" w:rsidP="00397E4D">
      <w:pPr>
        <w:spacing w:after="0" w:line="276" w:lineRule="auto"/>
        <w:contextualSpacing/>
        <w:rPr>
          <w:rFonts w:cstheme="minorHAnsi"/>
        </w:rPr>
      </w:pPr>
    </w:p>
    <w:p w14:paraId="7B6A2A3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2E1AA0A" w14:textId="77777777" w:rsidR="00397E4D" w:rsidRPr="0023751F" w:rsidRDefault="00397E4D" w:rsidP="00397E4D">
      <w:pPr>
        <w:numPr>
          <w:ilvl w:val="0"/>
          <w:numId w:val="124"/>
        </w:numPr>
        <w:spacing w:after="0" w:line="276" w:lineRule="auto"/>
        <w:contextualSpacing/>
        <w:rPr>
          <w:rFonts w:cstheme="minorHAnsi"/>
        </w:rPr>
      </w:pPr>
      <w:r w:rsidRPr="0023751F">
        <w:rPr>
          <w:rFonts w:cstheme="minorHAnsi"/>
        </w:rPr>
        <w:t>uskonnon sekä uskonnollisuuden ja uskonnottomuuden tutkiminen, määritteleminen ja selittäminen; käsityksiä uskontojen alkuperästä; uskontokritiikki</w:t>
      </w:r>
    </w:p>
    <w:p w14:paraId="16450E70" w14:textId="77777777" w:rsidR="00397E4D" w:rsidRPr="0023751F" w:rsidRDefault="00397E4D" w:rsidP="00397E4D">
      <w:pPr>
        <w:numPr>
          <w:ilvl w:val="0"/>
          <w:numId w:val="124"/>
        </w:numPr>
        <w:spacing w:after="0" w:line="276" w:lineRule="auto"/>
        <w:contextualSpacing/>
        <w:rPr>
          <w:rFonts w:cstheme="minorHAnsi"/>
        </w:rPr>
      </w:pPr>
      <w:r w:rsidRPr="0023751F">
        <w:rPr>
          <w:rFonts w:cstheme="minorHAnsi"/>
        </w:rPr>
        <w:t xml:space="preserve">keskeisiä uskonnollisten ilmiöiden ymmärtämiseen liittyviä käsitteitä, kuten myytti, pyhä, riitti, symboli ja jumala </w:t>
      </w:r>
    </w:p>
    <w:p w14:paraId="72479921" w14:textId="3E43647C" w:rsidR="00397E4D" w:rsidRPr="0023751F" w:rsidRDefault="00397E4D" w:rsidP="00397E4D">
      <w:pPr>
        <w:numPr>
          <w:ilvl w:val="0"/>
          <w:numId w:val="124"/>
        </w:numPr>
        <w:spacing w:after="0" w:line="276" w:lineRule="auto"/>
        <w:contextualSpacing/>
        <w:rPr>
          <w:rFonts w:cstheme="minorHAnsi"/>
        </w:rPr>
      </w:pPr>
      <w:r w:rsidRPr="0023751F">
        <w:rPr>
          <w:rFonts w:cstheme="minorHAnsi"/>
        </w:rPr>
        <w:t xml:space="preserve">kristinuskon ja islamin sekä buddhalaisuuden ja hindulaisuuden historiallinen ja maantieteellinen levinneisyys, jakautuminen ja peruspiirteet; </w:t>
      </w:r>
      <w:bookmarkStart w:id="323" w:name="_Hlk20826256"/>
      <w:r w:rsidR="00C77B75">
        <w:rPr>
          <w:rFonts w:cstheme="minorHAnsi"/>
        </w:rPr>
        <w:t>Itä-Aasian</w:t>
      </w:r>
      <w:r w:rsidRPr="0023751F">
        <w:rPr>
          <w:rFonts w:cstheme="minorHAnsi"/>
        </w:rPr>
        <w:t xml:space="preserve"> </w:t>
      </w:r>
      <w:bookmarkEnd w:id="323"/>
      <w:r w:rsidRPr="0023751F">
        <w:rPr>
          <w:rFonts w:cstheme="minorHAnsi"/>
        </w:rPr>
        <w:t>katsomusperinteiden yleiset piirteet</w:t>
      </w:r>
    </w:p>
    <w:p w14:paraId="3FCA7AE7" w14:textId="77777777" w:rsidR="00397E4D" w:rsidRPr="0023751F" w:rsidRDefault="00397E4D" w:rsidP="00397E4D">
      <w:pPr>
        <w:numPr>
          <w:ilvl w:val="0"/>
          <w:numId w:val="124"/>
        </w:numPr>
        <w:spacing w:after="0" w:line="276" w:lineRule="auto"/>
        <w:contextualSpacing/>
        <w:rPr>
          <w:rFonts w:cstheme="minorHAnsi"/>
        </w:rPr>
      </w:pPr>
      <w:r w:rsidRPr="0023751F">
        <w:rPr>
          <w:rFonts w:cstheme="minorHAnsi"/>
        </w:rPr>
        <w:lastRenderedPageBreak/>
        <w:t>ateismi, agnostismi, uskonnottomuus ja sekulaarin humanismin maailmankatsomukselliset perusteet</w:t>
      </w:r>
    </w:p>
    <w:p w14:paraId="55D9C9C2" w14:textId="77777777" w:rsidR="00397E4D" w:rsidRPr="0023751F" w:rsidRDefault="00397E4D" w:rsidP="00397E4D">
      <w:pPr>
        <w:numPr>
          <w:ilvl w:val="0"/>
          <w:numId w:val="124"/>
        </w:numPr>
        <w:spacing w:after="0" w:line="276" w:lineRule="auto"/>
        <w:contextualSpacing/>
        <w:rPr>
          <w:rFonts w:cstheme="minorHAnsi"/>
        </w:rPr>
      </w:pPr>
      <w:r w:rsidRPr="0023751F">
        <w:rPr>
          <w:rFonts w:cstheme="minorHAnsi"/>
        </w:rPr>
        <w:t>uskonnon ja uskonnottomuuden näkyminen ja vaikutus arkielämässä, politiikassa ja oikeudenkäytössä: liberaali ja fundamentalistinen uskonnollisuus, tapauskonnollisuus, uudet uskonnolliset liikkeet, sekularisaatio ja julkisen vallan tunnustuksettomuuden periaate</w:t>
      </w:r>
    </w:p>
    <w:p w14:paraId="1F1DE927" w14:textId="77777777" w:rsidR="00397E4D" w:rsidRPr="0023751F" w:rsidRDefault="00397E4D" w:rsidP="00397E4D">
      <w:pPr>
        <w:spacing w:after="0" w:line="276" w:lineRule="auto"/>
        <w:contextualSpacing/>
        <w:rPr>
          <w:rFonts w:cstheme="minorHAnsi"/>
        </w:rPr>
      </w:pPr>
    </w:p>
    <w:p w14:paraId="5986303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ET6 Tulevaisuus (2 op)</w:t>
      </w:r>
    </w:p>
    <w:p w14:paraId="0BF3BC65" w14:textId="77777777" w:rsidR="00397E4D" w:rsidRPr="0023751F" w:rsidRDefault="00397E4D" w:rsidP="00397E4D">
      <w:pPr>
        <w:spacing w:after="0" w:line="276" w:lineRule="auto"/>
        <w:contextualSpacing/>
        <w:rPr>
          <w:rFonts w:cstheme="minorHAnsi"/>
          <w:i/>
        </w:rPr>
      </w:pPr>
    </w:p>
    <w:p w14:paraId="208F1415" w14:textId="77777777" w:rsidR="00397E4D" w:rsidRPr="0023751F" w:rsidRDefault="00397E4D" w:rsidP="00397E4D">
      <w:pPr>
        <w:spacing w:after="0" w:line="276" w:lineRule="auto"/>
        <w:contextualSpacing/>
        <w:rPr>
          <w:rFonts w:cstheme="minorHAnsi"/>
          <w:i/>
        </w:rPr>
      </w:pPr>
      <w:r w:rsidRPr="0023751F">
        <w:rPr>
          <w:rFonts w:cstheme="minorHAnsi"/>
          <w:i/>
        </w:rPr>
        <w:t xml:space="preserve">Tavoitteet </w:t>
      </w:r>
    </w:p>
    <w:p w14:paraId="2C02359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BCF5C30" w14:textId="77777777" w:rsidR="00397E4D" w:rsidRPr="0023751F" w:rsidRDefault="00397E4D" w:rsidP="00397E4D">
      <w:pPr>
        <w:numPr>
          <w:ilvl w:val="0"/>
          <w:numId w:val="125"/>
        </w:numPr>
        <w:spacing w:after="0" w:line="276" w:lineRule="auto"/>
        <w:contextualSpacing/>
        <w:rPr>
          <w:rFonts w:cstheme="minorHAnsi"/>
        </w:rPr>
      </w:pPr>
      <w:r w:rsidRPr="0023751F">
        <w:rPr>
          <w:rFonts w:cstheme="minorHAnsi"/>
        </w:rPr>
        <w:t>tutustuu tulevaisuuden tutkimisen keinoihin ja tehtäviin sekä ymmärtää, että vaikka tulevaisuutta on vaikea ennustaa, siihen voidaan vaikuttaa arvoilla, teoilla ja valinnoilla</w:t>
      </w:r>
    </w:p>
    <w:p w14:paraId="0D109853" w14:textId="77777777" w:rsidR="00397E4D" w:rsidRPr="0023751F" w:rsidRDefault="00397E4D" w:rsidP="00397E4D">
      <w:pPr>
        <w:numPr>
          <w:ilvl w:val="0"/>
          <w:numId w:val="125"/>
        </w:numPr>
        <w:spacing w:after="0" w:line="276" w:lineRule="auto"/>
        <w:contextualSpacing/>
        <w:rPr>
          <w:rFonts w:cstheme="minorHAnsi"/>
        </w:rPr>
      </w:pPr>
      <w:r w:rsidRPr="0023751F">
        <w:rPr>
          <w:rFonts w:cstheme="minorHAnsi"/>
        </w:rPr>
        <w:t xml:space="preserve">hahmottaa erilaisia suhtautumistapoja teknologian kehitykseen ja osaa arvioida, miten tekninen muutos vaikuttaa yhteiskuntaan, kulttuuriin ja ympäristöön </w:t>
      </w:r>
    </w:p>
    <w:p w14:paraId="50B0576E" w14:textId="77777777" w:rsidR="00397E4D" w:rsidRPr="0023751F" w:rsidRDefault="00397E4D" w:rsidP="00397E4D">
      <w:pPr>
        <w:numPr>
          <w:ilvl w:val="0"/>
          <w:numId w:val="125"/>
        </w:numPr>
        <w:spacing w:after="0" w:line="276" w:lineRule="auto"/>
        <w:contextualSpacing/>
        <w:rPr>
          <w:rFonts w:cstheme="minorHAnsi"/>
        </w:rPr>
      </w:pPr>
      <w:r w:rsidRPr="0023751F">
        <w:rPr>
          <w:rFonts w:cstheme="minorHAnsi"/>
        </w:rPr>
        <w:t>omaksuu valmiuksia, niin asenteita, tietoja kuin tunnetaitojakin, kestävän tulevaisuuden rakentamiseen ja ymmärtää ilmastonmuutoksen vaikutuksia sekä sen torjumisen keinoja ja niiden esteitä</w:t>
      </w:r>
    </w:p>
    <w:p w14:paraId="18170868" w14:textId="77777777" w:rsidR="00397E4D" w:rsidRPr="0023751F" w:rsidRDefault="00397E4D" w:rsidP="00397E4D">
      <w:pPr>
        <w:numPr>
          <w:ilvl w:val="0"/>
          <w:numId w:val="125"/>
        </w:numPr>
        <w:spacing w:after="0" w:line="276" w:lineRule="auto"/>
        <w:contextualSpacing/>
        <w:rPr>
          <w:rFonts w:cstheme="minorHAnsi"/>
        </w:rPr>
      </w:pPr>
      <w:r w:rsidRPr="0023751F">
        <w:rPr>
          <w:rFonts w:cstheme="minorHAnsi"/>
        </w:rPr>
        <w:t>osaa arvioida tieteellis-teknologisen vallankumouksen vaikutusta nykyaikaisiin yhteiskuntiin, maailmankatsomuksiin ja omaan elämänkatsomukseensa</w:t>
      </w:r>
    </w:p>
    <w:p w14:paraId="46AA3168" w14:textId="77777777" w:rsidR="00397E4D" w:rsidRPr="0023751F" w:rsidRDefault="00397E4D" w:rsidP="00397E4D">
      <w:pPr>
        <w:numPr>
          <w:ilvl w:val="0"/>
          <w:numId w:val="125"/>
        </w:numPr>
        <w:spacing w:after="0" w:line="276" w:lineRule="auto"/>
        <w:contextualSpacing/>
        <w:rPr>
          <w:rFonts w:cstheme="minorHAnsi"/>
        </w:rPr>
      </w:pPr>
      <w:r w:rsidRPr="0023751F">
        <w:rPr>
          <w:rFonts w:cstheme="minorHAnsi"/>
        </w:rPr>
        <w:t>ymmärtää utopioiden ja dystopioiden merkityksen historiallisten, ajankohtaisten ja tulevaisuuden kysymysten heijastajina.</w:t>
      </w:r>
    </w:p>
    <w:p w14:paraId="0A364265" w14:textId="77777777" w:rsidR="00397E4D" w:rsidRPr="0023751F" w:rsidRDefault="00397E4D" w:rsidP="00397E4D">
      <w:pPr>
        <w:spacing w:after="0" w:line="276" w:lineRule="auto"/>
        <w:contextualSpacing/>
        <w:rPr>
          <w:rFonts w:cstheme="minorHAnsi"/>
        </w:rPr>
      </w:pPr>
    </w:p>
    <w:p w14:paraId="5E9DC779"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5FA624B" w14:textId="77777777" w:rsidR="00397E4D" w:rsidRPr="0023751F" w:rsidRDefault="00397E4D" w:rsidP="00397E4D">
      <w:pPr>
        <w:numPr>
          <w:ilvl w:val="0"/>
          <w:numId w:val="126"/>
        </w:numPr>
        <w:spacing w:after="0" w:line="276" w:lineRule="auto"/>
        <w:contextualSpacing/>
        <w:rPr>
          <w:rFonts w:cstheme="minorHAnsi"/>
        </w:rPr>
      </w:pPr>
      <w:r w:rsidRPr="0023751F">
        <w:rPr>
          <w:rFonts w:cstheme="minorHAnsi"/>
        </w:rPr>
        <w:t>tulevaisuuden tutkimus, heikot ja vahvat signaalit, tulevaisuustyö; mahdollisia, todennäköisiä ja toivottavia tulevaisuuden skenaarioita</w:t>
      </w:r>
    </w:p>
    <w:p w14:paraId="5199C251" w14:textId="77777777" w:rsidR="00397E4D" w:rsidRPr="0023751F" w:rsidRDefault="00397E4D" w:rsidP="00397E4D">
      <w:pPr>
        <w:numPr>
          <w:ilvl w:val="0"/>
          <w:numId w:val="126"/>
        </w:numPr>
        <w:spacing w:after="0" w:line="276" w:lineRule="auto"/>
        <w:contextualSpacing/>
        <w:rPr>
          <w:rFonts w:cstheme="minorHAnsi"/>
        </w:rPr>
      </w:pPr>
      <w:r w:rsidRPr="0023751F">
        <w:rPr>
          <w:rFonts w:cstheme="minorHAnsi"/>
        </w:rPr>
        <w:t>tieteellis-teknologinen vallankumous ja teknologian kehittyminen, erityisesti digitalisaatio, koneoppiminen, tekoäly ja robotiikka, sekä niiden vaikutus yhteiskuntaan ja kulttuuriin</w:t>
      </w:r>
    </w:p>
    <w:p w14:paraId="12C08CEC" w14:textId="77777777" w:rsidR="00397E4D" w:rsidRPr="0023751F" w:rsidRDefault="00397E4D" w:rsidP="00397E4D">
      <w:pPr>
        <w:numPr>
          <w:ilvl w:val="0"/>
          <w:numId w:val="126"/>
        </w:numPr>
        <w:spacing w:after="0" w:line="276" w:lineRule="auto"/>
        <w:contextualSpacing/>
        <w:rPr>
          <w:rFonts w:cstheme="minorHAnsi"/>
        </w:rPr>
      </w:pPr>
      <w:r w:rsidRPr="0023751F">
        <w:rPr>
          <w:rFonts w:cstheme="minorHAnsi"/>
        </w:rPr>
        <w:t>ihmiskäsitysten ja hyvän elämän ihanteiden mahdollinen muutos: esimerkiksi kyborgit, transhumanismi, geeniteknologia; erilaisia suhtautumistapoja teknologiseen kehitykseen</w:t>
      </w:r>
    </w:p>
    <w:p w14:paraId="7FEAF7FF" w14:textId="77777777" w:rsidR="00397E4D" w:rsidRPr="0023751F" w:rsidRDefault="00397E4D" w:rsidP="00397E4D">
      <w:pPr>
        <w:numPr>
          <w:ilvl w:val="0"/>
          <w:numId w:val="126"/>
        </w:numPr>
        <w:spacing w:after="0" w:line="276" w:lineRule="auto"/>
        <w:contextualSpacing/>
        <w:rPr>
          <w:rFonts w:cstheme="minorHAnsi"/>
        </w:rPr>
      </w:pPr>
      <w:r w:rsidRPr="0023751F">
        <w:rPr>
          <w:rFonts w:cstheme="minorHAnsi"/>
        </w:rPr>
        <w:t>yhteiskunnan, talouden rakenteiden ja työn muutos: esimerkiksi robotiikka, eriarvoistuminen, muutokset työn ja varallisuuden jaossa</w:t>
      </w:r>
    </w:p>
    <w:p w14:paraId="7438EFAA" w14:textId="77777777" w:rsidR="00397E4D" w:rsidRPr="0023751F" w:rsidRDefault="00397E4D" w:rsidP="00397E4D">
      <w:pPr>
        <w:numPr>
          <w:ilvl w:val="0"/>
          <w:numId w:val="126"/>
        </w:numPr>
        <w:spacing w:after="0" w:line="276" w:lineRule="auto"/>
        <w:contextualSpacing/>
        <w:rPr>
          <w:rFonts w:cstheme="minorHAnsi"/>
        </w:rPr>
      </w:pPr>
      <w:r w:rsidRPr="0023751F">
        <w:rPr>
          <w:rFonts w:cstheme="minorHAnsi"/>
        </w:rPr>
        <w:t xml:space="preserve">globaalisti vaikuttavat ekologiset muutokset: ilmastonmuutos, massasukupuutot, diversiteetin heikkeneminen, kansainvaellukset </w:t>
      </w:r>
    </w:p>
    <w:p w14:paraId="474F3AAD" w14:textId="77777777" w:rsidR="00397E4D" w:rsidRPr="0023751F" w:rsidRDefault="00397E4D" w:rsidP="00397E4D">
      <w:pPr>
        <w:numPr>
          <w:ilvl w:val="0"/>
          <w:numId w:val="126"/>
        </w:numPr>
        <w:spacing w:after="0" w:line="276" w:lineRule="auto"/>
        <w:contextualSpacing/>
        <w:rPr>
          <w:rFonts w:cstheme="minorHAnsi"/>
        </w:rPr>
      </w:pPr>
      <w:r w:rsidRPr="0023751F">
        <w:rPr>
          <w:rFonts w:cstheme="minorHAnsi"/>
        </w:rPr>
        <w:t>yksilön valinnat ja yhteistyö paremman tulevaisuuden puolesta; tekninen kehitys hyvän elämän mahdollistajana</w:t>
      </w:r>
    </w:p>
    <w:p w14:paraId="458AEAAB" w14:textId="77777777" w:rsidR="00397E4D" w:rsidRPr="0023751F" w:rsidRDefault="00397E4D" w:rsidP="00397E4D">
      <w:pPr>
        <w:numPr>
          <w:ilvl w:val="0"/>
          <w:numId w:val="126"/>
        </w:numPr>
        <w:spacing w:after="0" w:line="276" w:lineRule="auto"/>
        <w:contextualSpacing/>
        <w:rPr>
          <w:rFonts w:cstheme="minorHAnsi"/>
        </w:rPr>
      </w:pPr>
      <w:r w:rsidRPr="0023751F">
        <w:rPr>
          <w:rFonts w:cstheme="minorHAnsi"/>
        </w:rPr>
        <w:t xml:space="preserve">erilaisia fiktiivisiä tulevaisuuden kertomuksia ja niiden kritiikkejä, dystopiat ja utopiat </w:t>
      </w:r>
    </w:p>
    <w:p w14:paraId="7D598A91" w14:textId="77777777" w:rsidR="00397E4D" w:rsidRPr="0023751F" w:rsidRDefault="00397E4D" w:rsidP="00397E4D">
      <w:pPr>
        <w:spacing w:after="0" w:line="276" w:lineRule="auto"/>
        <w:contextualSpacing/>
        <w:rPr>
          <w:rFonts w:cstheme="minorHAnsi"/>
        </w:rPr>
      </w:pPr>
    </w:p>
    <w:p w14:paraId="6F25E4D1"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24" w:name="_Toc3448919"/>
      <w:bookmarkStart w:id="325" w:name="_Toc18664402"/>
      <w:r w:rsidRPr="0023751F">
        <w:rPr>
          <w:rFonts w:eastAsiaTheme="majorEastAsia" w:cstheme="minorHAnsi"/>
          <w:b/>
          <w:color w:val="2F5496" w:themeColor="accent1" w:themeShade="BF"/>
          <w:sz w:val="36"/>
        </w:rPr>
        <w:t>6.17 Terveystieto</w:t>
      </w:r>
      <w:bookmarkEnd w:id="324"/>
      <w:bookmarkEnd w:id="325"/>
      <w:r w:rsidRPr="0023751F">
        <w:rPr>
          <w:rFonts w:eastAsiaTheme="majorEastAsia" w:cstheme="minorHAnsi"/>
          <w:b/>
          <w:color w:val="2F5496" w:themeColor="accent1" w:themeShade="BF"/>
          <w:sz w:val="36"/>
        </w:rPr>
        <w:t xml:space="preserve"> </w:t>
      </w:r>
    </w:p>
    <w:p w14:paraId="1BC827C7" w14:textId="77777777" w:rsidR="00397E4D" w:rsidRPr="0023751F" w:rsidRDefault="00397E4D" w:rsidP="00397E4D">
      <w:pPr>
        <w:spacing w:after="0" w:line="276" w:lineRule="auto"/>
        <w:contextualSpacing/>
        <w:rPr>
          <w:rFonts w:cstheme="minorHAnsi"/>
        </w:rPr>
      </w:pPr>
    </w:p>
    <w:p w14:paraId="68AACEE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Oppiaineen tehtävä </w:t>
      </w:r>
    </w:p>
    <w:p w14:paraId="7BCFD33F" w14:textId="77777777" w:rsidR="00397E4D" w:rsidRPr="0023751F" w:rsidRDefault="00397E4D" w:rsidP="00397E4D">
      <w:pPr>
        <w:spacing w:after="0" w:line="276" w:lineRule="auto"/>
        <w:contextualSpacing/>
        <w:rPr>
          <w:rFonts w:cstheme="minorHAnsi"/>
          <w:b/>
        </w:rPr>
      </w:pPr>
    </w:p>
    <w:p w14:paraId="6EE81098" w14:textId="77777777" w:rsidR="00397E4D" w:rsidRPr="0023751F" w:rsidRDefault="00397E4D" w:rsidP="00397E4D">
      <w:pPr>
        <w:spacing w:after="0" w:line="276" w:lineRule="auto"/>
        <w:contextualSpacing/>
        <w:rPr>
          <w:rFonts w:cstheme="minorHAnsi"/>
        </w:rPr>
      </w:pPr>
      <w:r w:rsidRPr="0023751F">
        <w:rPr>
          <w:rFonts w:cstheme="minorHAnsi"/>
        </w:rPr>
        <w:t xml:space="preserve">Terveystieto on monitieteinen oppiaine, jonka tehtävänä on opiskelijan terveysosaamisen kehittäminen. Terveysosaaminen ilmenee asiatietojen ja käsitteiden hallintana, terveyteen liittyvinä taitoina, kykynä itsenäiseen kriittiseen ajatteluun, itsetuntemuksen syventymisenä sekä eettisenä </w:t>
      </w:r>
      <w:r w:rsidRPr="0023751F">
        <w:rPr>
          <w:rFonts w:cstheme="minorHAnsi"/>
        </w:rPr>
        <w:lastRenderedPageBreak/>
        <w:t>vastuullisuutena. Se mahdollistaa terveyden laaja-alaisuuden hahmottamisen sekä antaa valmiuksia tunnistaa ja muokata tekijöitä, jotka mahdollistavat opiskelijan oman ja muiden ihmisten terveyden sekä ympäristön terveellisyyden arvostamisen, edistämisen ja ylläpitämisen. Terveys ymmärretään fyysisenä, psyykkisenä ja sosiaalisena hyvinvointina sekä toimintakykynä. Oppiaineen arvopohja rakentuu elämän kunnioittamisen, ihmisoikeuksien mukaisen arvokkaan elämän, tasa-arvon, yhdenvertaisuuden, vastuullisuuden ja aktiivisen kansalaisuuden perustalle.</w:t>
      </w:r>
    </w:p>
    <w:p w14:paraId="57D18909" w14:textId="77777777" w:rsidR="00397E4D" w:rsidRPr="0023751F" w:rsidRDefault="00397E4D" w:rsidP="00397E4D">
      <w:pPr>
        <w:spacing w:after="0" w:line="276" w:lineRule="auto"/>
        <w:contextualSpacing/>
        <w:rPr>
          <w:rFonts w:cstheme="minorHAnsi"/>
        </w:rPr>
      </w:pPr>
    </w:p>
    <w:p w14:paraId="1C82F4D0" w14:textId="77777777" w:rsidR="00397E4D" w:rsidRPr="0023751F" w:rsidRDefault="00397E4D" w:rsidP="00397E4D">
      <w:pPr>
        <w:spacing w:after="0" w:line="276" w:lineRule="auto"/>
        <w:contextualSpacing/>
        <w:rPr>
          <w:rFonts w:cstheme="minorHAnsi"/>
        </w:rPr>
      </w:pPr>
      <w:r w:rsidRPr="0023751F">
        <w:rPr>
          <w:rFonts w:cstheme="minorHAnsi"/>
        </w:rPr>
        <w:t>Opetuksessa haastetaan tarkastelemaan terveyttä, turvallisuutta, terveyden edistämistä ja sairauksien ehkäisyä sekä näihin liittyviä ilmiöitä moniulotteisina kokonaisuuksina yksilön, yhteisön ja yhteiskunnan sekä globaalin maailman näkökulmasta. Olennaista on ohjata opiskelijaa ymmärtämään terveyttä voimavarana, jonka pohjalta monet muut arkielämän toiminnot rakentuvat. Opetuksessa perehdytään oppiaineen taustalla olevien tieteenalojen kieleen, käsitteistöön ja tapoihin rakentaa tietoa. Opetuksen tarkoituksena on tukea opiskelijan valmiuksia yksilölliseen ja yhteisölliseen tiedon hankintaan, rakentamiseen ja käyttämiseen sekä taitoa arvioida kriittisesti terveyteen liittyvää tietoa ja viestintää. Oppiaineen tehtävänä on myös kehittää opiskelijan valmiuksia omien terveyteen liittyvien valintojen ja tottumusten taustalla vaikuttavien tekijöiden analysointiin ja seurausten arviointiin sekä itselle sopivien oppimisen tapojen tunnistamiseen. Opetuksessa kehitetään opiskelijan kykyä tarkastella monipuolisesti terveyteen ja sairauteen liittyviä eettisiä ja oikeudellisia kysymyksiä. Lisäksi terveyden osalta edistetään valmiuksia</w:t>
      </w:r>
      <w:r w:rsidR="00336210" w:rsidRPr="0023751F">
        <w:rPr>
          <w:rFonts w:cstheme="minorHAnsi"/>
        </w:rPr>
        <w:t xml:space="preserve"> </w:t>
      </w:r>
      <w:r w:rsidRPr="0023751F">
        <w:rPr>
          <w:rFonts w:cstheme="minorHAnsi"/>
        </w:rPr>
        <w:t>tarkoituksenmukaisten ja perusteltujen valintojen tekemiseen sekä omien voimavarojen ja kestävän tulevaisuuden rakentamiseen.</w:t>
      </w:r>
    </w:p>
    <w:p w14:paraId="66F6A188" w14:textId="77777777" w:rsidR="00397E4D" w:rsidRPr="0023751F" w:rsidRDefault="00397E4D" w:rsidP="00397E4D">
      <w:pPr>
        <w:spacing w:after="0" w:line="276" w:lineRule="auto"/>
        <w:contextualSpacing/>
        <w:rPr>
          <w:rFonts w:cstheme="minorHAnsi"/>
        </w:rPr>
      </w:pPr>
    </w:p>
    <w:p w14:paraId="1E9FD3AC" w14:textId="77777777" w:rsidR="00397E4D" w:rsidRPr="0023751F" w:rsidRDefault="00397E4D" w:rsidP="00397E4D">
      <w:pPr>
        <w:spacing w:after="0" w:line="276" w:lineRule="auto"/>
        <w:contextualSpacing/>
        <w:rPr>
          <w:rFonts w:cstheme="minorHAnsi"/>
          <w:sz w:val="24"/>
        </w:rPr>
      </w:pPr>
      <w:r w:rsidRPr="0023751F">
        <w:rPr>
          <w:rFonts w:cstheme="minorHAnsi"/>
          <w:b/>
          <w:sz w:val="24"/>
        </w:rPr>
        <w:t>Laaja-alainen osaaminen oppiaineessa</w:t>
      </w:r>
    </w:p>
    <w:p w14:paraId="74882B39" w14:textId="77777777" w:rsidR="00397E4D" w:rsidRPr="0023751F" w:rsidRDefault="00397E4D" w:rsidP="00397E4D">
      <w:pPr>
        <w:spacing w:after="0" w:line="276" w:lineRule="auto"/>
        <w:contextualSpacing/>
        <w:rPr>
          <w:rFonts w:cstheme="minorHAnsi"/>
        </w:rPr>
      </w:pPr>
    </w:p>
    <w:p w14:paraId="26EF1D53" w14:textId="77777777" w:rsidR="00397E4D" w:rsidRPr="0023751F" w:rsidRDefault="00397E4D" w:rsidP="00397E4D">
      <w:pPr>
        <w:spacing w:after="0" w:line="276" w:lineRule="auto"/>
        <w:contextualSpacing/>
        <w:rPr>
          <w:rFonts w:cstheme="minorHAnsi"/>
        </w:rPr>
      </w:pPr>
      <w:r w:rsidRPr="0023751F">
        <w:rPr>
          <w:rFonts w:cstheme="minorHAnsi"/>
        </w:rPr>
        <w:t xml:space="preserve">Laaja-alainen osaaminen toteutuu terveystiedon opetuksessa monipuolisesti ja auttaa siten osaltaan opiskelijaa kehittymään tasapainoiseksi ja sivistyneeksi ihmiseksi. </w:t>
      </w:r>
    </w:p>
    <w:p w14:paraId="3E44B71E" w14:textId="77777777" w:rsidR="00397E4D" w:rsidRPr="0023751F" w:rsidRDefault="00397E4D" w:rsidP="00397E4D">
      <w:pPr>
        <w:spacing w:after="0" w:line="276" w:lineRule="auto"/>
        <w:contextualSpacing/>
        <w:rPr>
          <w:rFonts w:cstheme="minorHAnsi"/>
        </w:rPr>
      </w:pPr>
    </w:p>
    <w:p w14:paraId="6D31DC0D" w14:textId="77777777" w:rsidR="00397E4D" w:rsidRPr="0023751F" w:rsidRDefault="00397E4D" w:rsidP="00397E4D">
      <w:pPr>
        <w:spacing w:after="0" w:line="276" w:lineRule="auto"/>
        <w:contextualSpacing/>
        <w:rPr>
          <w:rFonts w:cstheme="minorHAnsi"/>
        </w:rPr>
      </w:pPr>
      <w:r w:rsidRPr="0023751F">
        <w:rPr>
          <w:rFonts w:cstheme="minorHAnsi"/>
        </w:rPr>
        <w:t xml:space="preserve">Terveystiedon opetus tuottaa </w:t>
      </w:r>
      <w:r w:rsidRPr="0023751F">
        <w:rPr>
          <w:rFonts w:cstheme="minorHAnsi"/>
          <w:b/>
        </w:rPr>
        <w:t xml:space="preserve">hyvinvointiosaamista </w:t>
      </w:r>
      <w:r w:rsidRPr="0023751F">
        <w:rPr>
          <w:rFonts w:cstheme="minorHAnsi"/>
        </w:rPr>
        <w:t xml:space="preserve">kehittämällä ymmärrystä keskeisistä hyvinvointiin liittyvistä yksilöllisistä, yhteisöllisistä ja yhteiskunnallisista edellytyksistä sekä lisäämällä valmiuksia oman ja muiden terveyden ja hyvinvoinnin edistämiseen. Terveystiedossa kehitetään opiskelijan itsetuntemusta, mikä auttaa tunnistamaan omia vahvuuksia ja rakentamaan identiteettiä. </w:t>
      </w:r>
    </w:p>
    <w:p w14:paraId="2CD3DCFA" w14:textId="77777777" w:rsidR="00397E4D" w:rsidRPr="0023751F" w:rsidRDefault="00397E4D" w:rsidP="00397E4D">
      <w:pPr>
        <w:spacing w:after="0" w:line="276" w:lineRule="auto"/>
        <w:contextualSpacing/>
        <w:rPr>
          <w:rFonts w:cstheme="minorHAnsi"/>
        </w:rPr>
      </w:pPr>
    </w:p>
    <w:p w14:paraId="56D13F35" w14:textId="77777777" w:rsidR="00397E4D" w:rsidRPr="0023751F" w:rsidRDefault="00397E4D" w:rsidP="00397E4D">
      <w:pPr>
        <w:spacing w:after="0" w:line="276" w:lineRule="auto"/>
        <w:contextualSpacing/>
        <w:rPr>
          <w:rFonts w:cstheme="minorHAnsi"/>
        </w:rPr>
      </w:pPr>
      <w:r w:rsidRPr="0023751F">
        <w:rPr>
          <w:rFonts w:cstheme="minorHAnsi"/>
          <w:b/>
        </w:rPr>
        <w:t>Vuorovaikutusosaaminen</w:t>
      </w:r>
      <w:r w:rsidRPr="0023751F">
        <w:rPr>
          <w:rFonts w:cstheme="minorHAnsi"/>
        </w:rPr>
        <w:t xml:space="preserve"> kehittyy terveystiedossa sekä oppiaineen sisältöjen että käytettävien opetusmenetelmien avulla. Opetuksessa käsitellään mielen hyvinvointiin liittyviä tekijöitä, kuten tunne- ja vuorovaikutustaitoja. Yhteisöllinen tiedonrakentaminen edistää sosiaalisia taitoja ja kykyä yhteistyöhön.</w:t>
      </w:r>
    </w:p>
    <w:p w14:paraId="3472ACAC" w14:textId="77777777" w:rsidR="00397E4D" w:rsidRPr="0023751F" w:rsidRDefault="00397E4D" w:rsidP="00397E4D">
      <w:pPr>
        <w:spacing w:after="0" w:line="276" w:lineRule="auto"/>
        <w:contextualSpacing/>
        <w:rPr>
          <w:rFonts w:cstheme="minorHAnsi"/>
        </w:rPr>
      </w:pPr>
    </w:p>
    <w:p w14:paraId="2E5702D9" w14:textId="77777777" w:rsidR="00397E4D" w:rsidRPr="0023751F" w:rsidRDefault="00397E4D" w:rsidP="00397E4D">
      <w:pPr>
        <w:spacing w:after="0" w:line="276" w:lineRule="auto"/>
        <w:contextualSpacing/>
        <w:rPr>
          <w:rFonts w:cstheme="minorHAnsi"/>
        </w:rPr>
      </w:pPr>
      <w:r w:rsidRPr="0023751F">
        <w:rPr>
          <w:rFonts w:cstheme="minorHAnsi"/>
        </w:rPr>
        <w:t>Eri tieteenaloihin perustuvana oppiaineena terveystiedolle on luontevaa kehittää</w:t>
      </w:r>
      <w:r w:rsidRPr="0023751F">
        <w:rPr>
          <w:rFonts w:cstheme="minorHAnsi"/>
          <w:b/>
        </w:rPr>
        <w:t xml:space="preserve"> monitieteistä ja luovaa osaamista</w:t>
      </w:r>
      <w:r w:rsidRPr="0023751F">
        <w:rPr>
          <w:rFonts w:cstheme="minorHAnsi"/>
        </w:rPr>
        <w:t>. Terveystiedossa opiskelija ohjataan yhdistelemään eri tieteenalojen tuottamaa tietoa ja muodostamaan näin itselle uutta tietoa. Oppiaine sisältää tavoitteita, jotka ohjaavat tiedon soveltamiseen ja kriittiseen tulkintaan. Terveystiedon tavoitteet tukevat myös oppimisen säätelyä ohjaamalla opiskelijaa löytämään itselle sopivia oppimisen tapoja ja pohtimaan oppiaineen aihepiirien merkitystä itselle.</w:t>
      </w:r>
    </w:p>
    <w:p w14:paraId="5B1519CB" w14:textId="77777777" w:rsidR="00397E4D" w:rsidRPr="0023751F" w:rsidRDefault="00397E4D" w:rsidP="00397E4D">
      <w:pPr>
        <w:spacing w:after="0" w:line="276" w:lineRule="auto"/>
        <w:contextualSpacing/>
        <w:rPr>
          <w:rFonts w:cstheme="minorHAnsi"/>
        </w:rPr>
      </w:pPr>
    </w:p>
    <w:p w14:paraId="538B6E37" w14:textId="77777777" w:rsidR="00397E4D" w:rsidRPr="0023751F" w:rsidRDefault="00397E4D" w:rsidP="00397E4D">
      <w:pPr>
        <w:spacing w:after="0" w:line="276" w:lineRule="auto"/>
        <w:contextualSpacing/>
        <w:rPr>
          <w:rFonts w:cstheme="minorHAnsi"/>
          <w:b/>
        </w:rPr>
      </w:pPr>
      <w:r w:rsidRPr="0023751F">
        <w:rPr>
          <w:rFonts w:cstheme="minorHAnsi"/>
        </w:rPr>
        <w:t xml:space="preserve">Oppiaineen tavoitteet ja arvoperusta ohjaavat opiskelijaa pohtimaan esimerkiksi turvallisen ympäristön edellytyksiä, terveyden eriarvoisuutta sekä elintapavalintojen seurauksia. Näiden </w:t>
      </w:r>
      <w:r w:rsidRPr="0023751F">
        <w:rPr>
          <w:rFonts w:cstheme="minorHAnsi"/>
        </w:rPr>
        <w:lastRenderedPageBreak/>
        <w:t xml:space="preserve">aihepiirien tarkastelu tuottaa aineksia turvallisen, oikeudenmukaisen ja kestävän tulevaisuuden hahmottamiseen ja kehittävät siten </w:t>
      </w:r>
      <w:r w:rsidRPr="0023751F">
        <w:rPr>
          <w:rFonts w:cstheme="minorHAnsi"/>
          <w:b/>
        </w:rPr>
        <w:t>yhteiskunnallista osaamista</w:t>
      </w:r>
      <w:r w:rsidRPr="0023751F">
        <w:rPr>
          <w:rFonts w:cstheme="minorHAnsi"/>
        </w:rPr>
        <w:t>.</w:t>
      </w:r>
    </w:p>
    <w:p w14:paraId="27101C48" w14:textId="77777777" w:rsidR="00397E4D" w:rsidRPr="0023751F" w:rsidRDefault="00397E4D" w:rsidP="00397E4D">
      <w:pPr>
        <w:spacing w:after="0" w:line="276" w:lineRule="auto"/>
        <w:contextualSpacing/>
        <w:rPr>
          <w:rFonts w:cstheme="minorHAnsi"/>
          <w:b/>
        </w:rPr>
      </w:pPr>
    </w:p>
    <w:p w14:paraId="3019CA01" w14:textId="77777777" w:rsidR="00397E4D" w:rsidRPr="0023751F" w:rsidRDefault="00397E4D" w:rsidP="00397E4D">
      <w:pPr>
        <w:spacing w:after="0" w:line="276" w:lineRule="auto"/>
        <w:contextualSpacing/>
        <w:rPr>
          <w:rFonts w:cstheme="minorHAnsi"/>
        </w:rPr>
      </w:pPr>
      <w:r w:rsidRPr="0023751F">
        <w:rPr>
          <w:rFonts w:cstheme="minorHAnsi"/>
          <w:b/>
        </w:rPr>
        <w:t xml:space="preserve">Eettisyys ja ympäristöosaaminen </w:t>
      </w:r>
      <w:r w:rsidRPr="0023751F">
        <w:rPr>
          <w:rFonts w:cstheme="minorHAnsi"/>
        </w:rPr>
        <w:t>näkyy terveystiedon opetuksessa erilaisten ympäristöjen terveysvaikutuksiin liittyvien omien kulutustottumusten analysointina ja seurausten arviointina sekä eettisten kysymysten ratkomisena.</w:t>
      </w:r>
    </w:p>
    <w:p w14:paraId="686745A7" w14:textId="77777777" w:rsidR="00397E4D" w:rsidRPr="0023751F" w:rsidRDefault="00397E4D" w:rsidP="00397E4D">
      <w:pPr>
        <w:spacing w:after="0" w:line="276" w:lineRule="auto"/>
        <w:contextualSpacing/>
        <w:rPr>
          <w:rFonts w:cstheme="minorHAnsi"/>
        </w:rPr>
      </w:pPr>
    </w:p>
    <w:p w14:paraId="5CE807D6" w14:textId="77777777" w:rsidR="00397E4D" w:rsidRPr="0023751F" w:rsidRDefault="00397E4D" w:rsidP="00397E4D">
      <w:pPr>
        <w:spacing w:after="0" w:line="276" w:lineRule="auto"/>
        <w:contextualSpacing/>
        <w:rPr>
          <w:rFonts w:cstheme="minorHAnsi"/>
          <w:b/>
        </w:rPr>
      </w:pPr>
      <w:r w:rsidRPr="0023751F">
        <w:rPr>
          <w:rFonts w:cstheme="minorHAnsi"/>
        </w:rPr>
        <w:t xml:space="preserve">Terveystiedossa etsitään selityksiä erilaisten terveyskulttuurien ilmiöiden syntymiselle ja arvioidaan niiden merkitystä. Lisäksi tarkastellaan globaaleja terveyskysymyksiä ja niihin vaikuttamista. Tällaisten aihepiirien käsittely vahvistaa osaltaan </w:t>
      </w:r>
      <w:r w:rsidRPr="0023751F">
        <w:rPr>
          <w:rFonts w:cstheme="minorHAnsi"/>
          <w:b/>
        </w:rPr>
        <w:t>globaali- ja kulttuuriosaamista.</w:t>
      </w:r>
    </w:p>
    <w:p w14:paraId="4C81735C" w14:textId="77777777" w:rsidR="00397E4D" w:rsidRPr="0023751F" w:rsidRDefault="00397E4D" w:rsidP="00397E4D">
      <w:pPr>
        <w:spacing w:after="0" w:line="276" w:lineRule="auto"/>
        <w:contextualSpacing/>
        <w:rPr>
          <w:rFonts w:cstheme="minorHAnsi"/>
          <w:b/>
        </w:rPr>
      </w:pPr>
    </w:p>
    <w:p w14:paraId="1D33695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Terveystiedon opetuksen yleiset tavoitteet</w:t>
      </w:r>
    </w:p>
    <w:p w14:paraId="585DDF90" w14:textId="77777777" w:rsidR="00397E4D" w:rsidRPr="0023751F" w:rsidRDefault="00397E4D" w:rsidP="00397E4D">
      <w:pPr>
        <w:spacing w:after="0" w:line="276" w:lineRule="auto"/>
        <w:contextualSpacing/>
        <w:rPr>
          <w:rFonts w:cstheme="minorHAnsi"/>
        </w:rPr>
      </w:pPr>
    </w:p>
    <w:p w14:paraId="24567BCB" w14:textId="77777777" w:rsidR="00397E4D" w:rsidRPr="0023751F" w:rsidRDefault="00397E4D" w:rsidP="00397E4D">
      <w:pPr>
        <w:spacing w:after="0" w:line="276" w:lineRule="auto"/>
        <w:contextualSpacing/>
        <w:rPr>
          <w:rFonts w:cstheme="minorHAnsi"/>
        </w:rPr>
      </w:pPr>
      <w:r w:rsidRPr="0023751F">
        <w:rPr>
          <w:rFonts w:cstheme="minorHAnsi"/>
        </w:rPr>
        <w:t>Terveystiedon opetuksen tavoitteena on, että opiskelija</w:t>
      </w:r>
    </w:p>
    <w:p w14:paraId="24D7E47A" w14:textId="77777777" w:rsidR="00397E4D" w:rsidRPr="0023751F" w:rsidRDefault="00397E4D" w:rsidP="00397E4D">
      <w:pPr>
        <w:numPr>
          <w:ilvl w:val="0"/>
          <w:numId w:val="133"/>
        </w:numPr>
        <w:spacing w:after="0" w:line="276" w:lineRule="auto"/>
        <w:contextualSpacing/>
        <w:rPr>
          <w:rFonts w:cstheme="minorHAnsi"/>
        </w:rPr>
      </w:pPr>
      <w:r w:rsidRPr="0023751F">
        <w:rPr>
          <w:rFonts w:cstheme="minorHAnsi"/>
        </w:rPr>
        <w:t xml:space="preserve">pystyy luomaan kokonaiskuvaa terveydestä ja sen yksilöllisistä, yhteisöllisistä, yhteiskunnallisista ja globaaleista edellytyksistä, pystyy tekemään perusteltuja ehdotuksia siitä, miten omaa, muiden ihmisten sekä ympäristön terveyttä ja turvallisuutta voidaan ylläpitää tai edistää, sekä osaa käyttää terveystiedon käsitteitä asianmukaisesti </w:t>
      </w:r>
    </w:p>
    <w:p w14:paraId="0964EBF9" w14:textId="77777777" w:rsidR="00397E4D" w:rsidRPr="0023751F" w:rsidRDefault="00397E4D" w:rsidP="00397E4D">
      <w:pPr>
        <w:numPr>
          <w:ilvl w:val="0"/>
          <w:numId w:val="133"/>
        </w:numPr>
        <w:spacing w:after="0" w:line="276" w:lineRule="auto"/>
        <w:contextualSpacing/>
        <w:rPr>
          <w:rFonts w:cstheme="minorHAnsi"/>
        </w:rPr>
      </w:pPr>
      <w:r w:rsidRPr="0023751F">
        <w:rPr>
          <w:rFonts w:cstheme="minorHAnsi"/>
        </w:rPr>
        <w:t>osaa hakea tietoa eri lähteistä, soveltaa ja analysoida terveyteen liittyvää tietoa sekä arvioida tiedon luotettavuutta ja pätevyyttä, ymmärtää tieteellisen tiedon ja arkitiedon eron terveyden ja sairauksien riskien, syiden, vaikutusmekanismien ja seurausten selittämisessä sekä osaa perustella näkemyksiään tutkimustiedon avulla</w:t>
      </w:r>
    </w:p>
    <w:p w14:paraId="7FBD6627" w14:textId="77777777" w:rsidR="00397E4D" w:rsidRPr="0023751F" w:rsidRDefault="00397E4D" w:rsidP="00397E4D">
      <w:pPr>
        <w:numPr>
          <w:ilvl w:val="0"/>
          <w:numId w:val="133"/>
        </w:numPr>
        <w:spacing w:after="0" w:line="276" w:lineRule="auto"/>
        <w:contextualSpacing/>
        <w:rPr>
          <w:rFonts w:cstheme="minorHAnsi"/>
        </w:rPr>
      </w:pPr>
      <w:r w:rsidRPr="0023751F">
        <w:rPr>
          <w:rFonts w:cstheme="minorHAnsi"/>
        </w:rPr>
        <w:t>osaa analysoida ja arvioida omien tarpeiden, käsitysten, kokemusten, asenteiden ja arvojen ohjaavaa vaikutusta terveyteen liittyvissä valinnoissa sekä omien elintapojen ja kulutustottumusten vaikutuksia terveyteen ja ympäristöön</w:t>
      </w:r>
    </w:p>
    <w:p w14:paraId="2004D6F0" w14:textId="77777777" w:rsidR="00397E4D" w:rsidRPr="0023751F" w:rsidRDefault="00397E4D" w:rsidP="00397E4D">
      <w:pPr>
        <w:numPr>
          <w:ilvl w:val="0"/>
          <w:numId w:val="133"/>
        </w:numPr>
        <w:spacing w:after="0" w:line="276" w:lineRule="auto"/>
        <w:contextualSpacing/>
        <w:rPr>
          <w:rFonts w:cstheme="minorHAnsi"/>
        </w:rPr>
      </w:pPr>
      <w:r w:rsidRPr="0023751F">
        <w:rPr>
          <w:rFonts w:cstheme="minorHAnsi"/>
        </w:rPr>
        <w:t>osaa analysoida terveyteen ja sairauksiin liittyviä eettisiä kysymyksiä sekä kestävän kehityksen edellytyksiä ja vaikutuksia terveyteen</w:t>
      </w:r>
    </w:p>
    <w:p w14:paraId="74B676E6" w14:textId="77777777" w:rsidR="00397E4D" w:rsidRPr="0023751F" w:rsidRDefault="00397E4D" w:rsidP="00397E4D">
      <w:pPr>
        <w:numPr>
          <w:ilvl w:val="0"/>
          <w:numId w:val="133"/>
        </w:numPr>
        <w:spacing w:after="0" w:line="276" w:lineRule="auto"/>
        <w:contextualSpacing/>
        <w:rPr>
          <w:rFonts w:cstheme="minorHAnsi"/>
          <w:i/>
        </w:rPr>
      </w:pPr>
      <w:r w:rsidRPr="0023751F">
        <w:rPr>
          <w:rFonts w:cstheme="minorHAnsi"/>
        </w:rPr>
        <w:t>osaa valita itselle sopivia ja tilanteen kannalta tarkoituksenmukaisia oppimisen tapoja ja</w:t>
      </w:r>
      <w:r w:rsidR="00336210" w:rsidRPr="0023751F">
        <w:rPr>
          <w:rFonts w:cstheme="minorHAnsi"/>
        </w:rPr>
        <w:t xml:space="preserve"> </w:t>
      </w:r>
      <w:r w:rsidRPr="0023751F">
        <w:rPr>
          <w:rFonts w:cstheme="minorHAnsi"/>
        </w:rPr>
        <w:t xml:space="preserve">asettaa tavoitteita omalle oppimiselleen sekä pystyy arvioimaan niiden saavuttamista realistisesti. </w:t>
      </w:r>
    </w:p>
    <w:p w14:paraId="16FC3ADC" w14:textId="77777777" w:rsidR="00397E4D" w:rsidRPr="0023751F" w:rsidRDefault="00397E4D" w:rsidP="00397E4D">
      <w:pPr>
        <w:spacing w:after="0" w:line="276" w:lineRule="auto"/>
        <w:contextualSpacing/>
        <w:rPr>
          <w:rFonts w:cstheme="minorHAnsi"/>
        </w:rPr>
      </w:pPr>
    </w:p>
    <w:p w14:paraId="656AD3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Arviointi</w:t>
      </w:r>
    </w:p>
    <w:p w14:paraId="4E439D72" w14:textId="77777777" w:rsidR="00397E4D" w:rsidRPr="0023751F" w:rsidRDefault="00397E4D" w:rsidP="00397E4D">
      <w:pPr>
        <w:spacing w:after="0" w:line="276" w:lineRule="auto"/>
        <w:contextualSpacing/>
        <w:rPr>
          <w:rFonts w:cstheme="minorHAnsi"/>
        </w:rPr>
      </w:pPr>
    </w:p>
    <w:p w14:paraId="12FBFF99" w14:textId="77777777" w:rsidR="00397E4D" w:rsidRPr="0023751F" w:rsidRDefault="00397E4D" w:rsidP="00397E4D">
      <w:pPr>
        <w:spacing w:after="0" w:line="276" w:lineRule="auto"/>
        <w:contextualSpacing/>
        <w:rPr>
          <w:rFonts w:cstheme="minorHAnsi"/>
        </w:rPr>
      </w:pPr>
      <w:r w:rsidRPr="0023751F">
        <w:rPr>
          <w:rFonts w:cstheme="minorHAnsi"/>
        </w:rPr>
        <w:t xml:space="preserve">Arvioinnin tehtävänä on tukea oppimista sekä antaa opiskelijalle tietoa hänen edistymisestään ja oppimistuloksistaan. </w:t>
      </w:r>
      <w:r w:rsidRPr="0023751F">
        <w:rPr>
          <w:rFonts w:cstheme="minorHAnsi"/>
          <w:color w:val="000000" w:themeColor="text1"/>
        </w:rPr>
        <w:t>Arviointi perustuu oppiaineen tavoitteista johdettuihin kriteereihin, ja se koostuu monipuolisesta oppimisprosessin aikaisesta ja osaamisen summatiivisesta arvioinnista sisältäen myös itse- ja vertaisarviointia</w:t>
      </w:r>
      <w:r w:rsidRPr="0023751F">
        <w:rPr>
          <w:rFonts w:cstheme="minorHAnsi"/>
        </w:rPr>
        <w:t xml:space="preserve">. Kriteerien avaaminen opiskelijoille opintojakson alussa sekä opintojakson aikana suoritettu arviointi ja palaute auttavat opiskelijaa suuntaamaan oppimistaan. </w:t>
      </w:r>
    </w:p>
    <w:p w14:paraId="68895A9C" w14:textId="77777777" w:rsidR="00397E4D" w:rsidRPr="0023751F" w:rsidRDefault="00397E4D" w:rsidP="00397E4D">
      <w:pPr>
        <w:spacing w:after="0" w:line="276" w:lineRule="auto"/>
        <w:contextualSpacing/>
        <w:rPr>
          <w:rFonts w:cstheme="minorHAnsi"/>
        </w:rPr>
      </w:pPr>
    </w:p>
    <w:p w14:paraId="7865FE31"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kohdistuu oppimäärän asiatietojen hallintaan ja käsitteiden täsmälliseen käyttöön, opiskelijan tiedonhankintataitoihin sekä kykyyn soveltaa, analysoida, arvioida ja yhdistellä terveyttä ja sairauksia koskevaa tietoa sekä rakentaa sille perusteluja. Arvioinnissa otetaan huomioon myös opiskelijan kyky tarkastella monipuolisesti terveyteen ja sairauksiin liittyviä eettisiä kysymyksiä. Lisäksi arvioinnissa huomioidaan opiskelijan kyky asettaa oppimistavoitteita ja arvioida niiden saavuttamista. Arviointi ei saa kohdistua opiskelijan arvoihin, asenteisiin, terveyskäyttäytymiseen tai </w:t>
      </w:r>
      <w:r w:rsidRPr="0023751F">
        <w:rPr>
          <w:rFonts w:cstheme="minorHAnsi"/>
        </w:rPr>
        <w:lastRenderedPageBreak/>
        <w:t>muihin henkilökohtaisiin ominaisuuksiin sinänsä, vaan arviointi keskittyy opiskelijan valmiuksiin analysoida, arvioida sekä perustella näkemyksiään ja erilaisia terveystottumuksia.</w:t>
      </w:r>
    </w:p>
    <w:p w14:paraId="7BD590BD" w14:textId="77777777" w:rsidR="00397E4D" w:rsidRPr="0023751F" w:rsidRDefault="00397E4D" w:rsidP="00397E4D">
      <w:pPr>
        <w:spacing w:after="0" w:line="276" w:lineRule="auto"/>
        <w:contextualSpacing/>
        <w:rPr>
          <w:rFonts w:cstheme="minorHAnsi"/>
        </w:rPr>
      </w:pPr>
    </w:p>
    <w:p w14:paraId="4B1E951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6F49E1D3" w14:textId="77777777" w:rsidR="00397E4D" w:rsidRPr="0023751F" w:rsidRDefault="00397E4D" w:rsidP="00397E4D">
      <w:pPr>
        <w:spacing w:after="0" w:line="276" w:lineRule="auto"/>
        <w:contextualSpacing/>
        <w:rPr>
          <w:rFonts w:cstheme="minorHAnsi"/>
          <w:i/>
        </w:rPr>
      </w:pPr>
    </w:p>
    <w:p w14:paraId="0069596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TE1 Terveys voimavarana (2 op)</w:t>
      </w:r>
    </w:p>
    <w:p w14:paraId="6496D6A5" w14:textId="77777777" w:rsidR="00397E4D" w:rsidRPr="0023751F" w:rsidRDefault="00397E4D" w:rsidP="00397E4D">
      <w:pPr>
        <w:spacing w:after="0" w:line="276" w:lineRule="auto"/>
        <w:contextualSpacing/>
        <w:rPr>
          <w:rFonts w:cstheme="minorHAnsi"/>
          <w:color w:val="0070C0"/>
        </w:rPr>
      </w:pPr>
    </w:p>
    <w:p w14:paraId="09B5742D" w14:textId="77777777" w:rsidR="00397E4D" w:rsidRPr="0023751F" w:rsidRDefault="00397E4D" w:rsidP="00397E4D">
      <w:pPr>
        <w:spacing w:after="0" w:line="276" w:lineRule="auto"/>
        <w:contextualSpacing/>
        <w:rPr>
          <w:rFonts w:cstheme="minorHAnsi"/>
        </w:rPr>
      </w:pPr>
      <w:r w:rsidRPr="0023751F">
        <w:rPr>
          <w:rFonts w:cstheme="minorHAnsi"/>
        </w:rPr>
        <w:t>Moduulissa luodaan kokonaiskuvaa ihmisen voimavaroista, terveyden edistämisestä sekä terveyttä määrittävistä tekijöistä ja niiden yhteyksistä ja vaikutusmekanismeista. Lisäksi syvennetään ja laajennetaan perusopetuksen aikana hankittua ymmärrystä elintapojen merkityksestä terveydelle ja arvioidaan terveyden edellytysten toteutumista omassa elämässä, perheessä ja lähiyhteisöissä.</w:t>
      </w:r>
    </w:p>
    <w:p w14:paraId="1136AA5B" w14:textId="77777777" w:rsidR="00397E4D" w:rsidRPr="0023751F" w:rsidRDefault="00397E4D" w:rsidP="00397E4D">
      <w:pPr>
        <w:spacing w:after="0" w:line="276" w:lineRule="auto"/>
        <w:contextualSpacing/>
        <w:rPr>
          <w:rFonts w:cstheme="minorHAnsi"/>
          <w:i/>
        </w:rPr>
      </w:pPr>
    </w:p>
    <w:p w14:paraId="79322DE3"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5174C9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9E1D85B" w14:textId="77777777" w:rsidR="00397E4D" w:rsidRPr="0023751F" w:rsidRDefault="00397E4D" w:rsidP="00397E4D">
      <w:pPr>
        <w:numPr>
          <w:ilvl w:val="0"/>
          <w:numId w:val="129"/>
        </w:numPr>
        <w:spacing w:after="0" w:line="276" w:lineRule="auto"/>
        <w:contextualSpacing/>
        <w:rPr>
          <w:rFonts w:cstheme="minorHAnsi"/>
          <w:i/>
        </w:rPr>
      </w:pPr>
      <w:r w:rsidRPr="0023751F">
        <w:rPr>
          <w:rFonts w:cstheme="minorHAnsi"/>
        </w:rPr>
        <w:t>pystyy kuvailemaan ja jäsentelemään keskeisiä ihmisen voimavaroja ja terveyttä määrittäviä tekijöitä sekä analysoimaan niiden yhteyksiä ja vaikutusmekanismeja terveyteen</w:t>
      </w:r>
    </w:p>
    <w:p w14:paraId="2835E7F0" w14:textId="77777777" w:rsidR="00397E4D" w:rsidRPr="0023751F" w:rsidRDefault="00397E4D" w:rsidP="00397E4D">
      <w:pPr>
        <w:numPr>
          <w:ilvl w:val="0"/>
          <w:numId w:val="129"/>
        </w:numPr>
        <w:spacing w:after="0" w:line="276" w:lineRule="auto"/>
        <w:contextualSpacing/>
        <w:rPr>
          <w:rFonts w:cstheme="minorHAnsi"/>
          <w:i/>
        </w:rPr>
      </w:pPr>
      <w:r w:rsidRPr="0023751F">
        <w:rPr>
          <w:rFonts w:cstheme="minorHAnsi"/>
        </w:rPr>
        <w:t xml:space="preserve">osaa selittää erilaisten terveyskulttuurien ilmiöiden muodostumista ja arvioida niiden merkitystä terveydelle sekä soveltaa keskeisiä sosiaalipsykologisia malleja ja teorioita elintapojen omaksumisen selittämisessä </w:t>
      </w:r>
    </w:p>
    <w:p w14:paraId="370FA39A" w14:textId="77777777" w:rsidR="00397E4D" w:rsidRPr="0023751F" w:rsidRDefault="00397E4D" w:rsidP="00397E4D">
      <w:pPr>
        <w:numPr>
          <w:ilvl w:val="0"/>
          <w:numId w:val="129"/>
        </w:numPr>
        <w:spacing w:after="0" w:line="276" w:lineRule="auto"/>
        <w:contextualSpacing/>
        <w:rPr>
          <w:rFonts w:cstheme="minorHAnsi"/>
          <w:i/>
        </w:rPr>
      </w:pPr>
      <w:r w:rsidRPr="0023751F">
        <w:rPr>
          <w:rFonts w:cstheme="minorHAnsi"/>
        </w:rPr>
        <w:t>tunnistaa omiin elintapoihinsa vaikuttavia tekijöitä ja pystyy arvioimaan elintapavalintojen merkitystä omalle ja lähiympäristön terveydelle sekä antamaan perusteltuja ehdotuksia siitä, miten terveyttä edistäviä elintapoja voidaan ylläpitää ja vaarantavia ehkäistä.</w:t>
      </w:r>
    </w:p>
    <w:p w14:paraId="6E04145F" w14:textId="77777777" w:rsidR="00397E4D" w:rsidRPr="0023751F" w:rsidRDefault="00397E4D" w:rsidP="00397E4D">
      <w:pPr>
        <w:spacing w:after="0" w:line="276" w:lineRule="auto"/>
        <w:ind w:left="720"/>
        <w:contextualSpacing/>
        <w:rPr>
          <w:rFonts w:cstheme="minorHAnsi"/>
          <w:i/>
        </w:rPr>
      </w:pPr>
    </w:p>
    <w:p w14:paraId="2D8E8104"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EF83DB6" w14:textId="77777777" w:rsidR="00397E4D" w:rsidRPr="0023751F" w:rsidRDefault="00397E4D" w:rsidP="00397E4D">
      <w:pPr>
        <w:spacing w:after="0" w:line="276" w:lineRule="auto"/>
        <w:contextualSpacing/>
        <w:rPr>
          <w:rFonts w:cstheme="minorHAnsi"/>
          <w:i/>
          <w:color w:val="FF0000"/>
        </w:rPr>
      </w:pPr>
    </w:p>
    <w:p w14:paraId="24643EFE" w14:textId="77777777" w:rsidR="00397E4D" w:rsidRPr="0023751F" w:rsidRDefault="00397E4D" w:rsidP="00397E4D">
      <w:pPr>
        <w:spacing w:after="0" w:line="276" w:lineRule="auto"/>
        <w:contextualSpacing/>
        <w:rPr>
          <w:rFonts w:cstheme="minorHAnsi"/>
        </w:rPr>
      </w:pPr>
      <w:r w:rsidRPr="0023751F">
        <w:rPr>
          <w:rFonts w:cstheme="minorHAnsi"/>
        </w:rPr>
        <w:t>Terveyden kokonaisvaltaisuus</w:t>
      </w:r>
    </w:p>
    <w:p w14:paraId="34D161E1" w14:textId="77777777" w:rsidR="00397E4D" w:rsidRPr="0023751F" w:rsidRDefault="00397E4D" w:rsidP="00397E4D">
      <w:pPr>
        <w:numPr>
          <w:ilvl w:val="0"/>
          <w:numId w:val="129"/>
        </w:numPr>
        <w:spacing w:after="0" w:line="276" w:lineRule="auto"/>
        <w:contextualSpacing/>
        <w:rPr>
          <w:rFonts w:cstheme="minorHAnsi"/>
          <w:u w:val="single"/>
        </w:rPr>
      </w:pPr>
      <w:r w:rsidRPr="0023751F">
        <w:rPr>
          <w:rFonts w:cstheme="minorHAnsi"/>
        </w:rPr>
        <w:t>terveyttä määrittävät keskeiset tekijät ja niiden vaikutusmekanismit</w:t>
      </w:r>
    </w:p>
    <w:p w14:paraId="5FA4B2C7" w14:textId="77777777" w:rsidR="00397E4D" w:rsidRPr="0023751F" w:rsidRDefault="00397E4D" w:rsidP="00397E4D">
      <w:pPr>
        <w:numPr>
          <w:ilvl w:val="0"/>
          <w:numId w:val="129"/>
        </w:numPr>
        <w:spacing w:after="0" w:line="276" w:lineRule="auto"/>
        <w:contextualSpacing/>
        <w:rPr>
          <w:rFonts w:cstheme="minorHAnsi"/>
          <w:u w:val="single"/>
        </w:rPr>
      </w:pPr>
      <w:r w:rsidRPr="0023751F">
        <w:rPr>
          <w:rFonts w:cstheme="minorHAnsi"/>
        </w:rPr>
        <w:t xml:space="preserve">terveyttä ja elintapoja selittävät keskeiset sosiaalipsykologiset teoriat ja mallit: suunnitellun käyttäytymisen teoria, sosiaalis-kognitiivinen teoria, terveysuskomusmalli, muutosvaihemalli </w:t>
      </w:r>
    </w:p>
    <w:p w14:paraId="4C6B656B" w14:textId="77777777" w:rsidR="00397E4D" w:rsidRPr="0023751F" w:rsidRDefault="00397E4D" w:rsidP="00397E4D">
      <w:pPr>
        <w:numPr>
          <w:ilvl w:val="0"/>
          <w:numId w:val="129"/>
        </w:numPr>
        <w:spacing w:after="0" w:line="276" w:lineRule="auto"/>
        <w:contextualSpacing/>
        <w:rPr>
          <w:rFonts w:cstheme="minorHAnsi"/>
        </w:rPr>
      </w:pPr>
      <w:r w:rsidRPr="0023751F">
        <w:rPr>
          <w:rFonts w:cstheme="minorHAnsi"/>
        </w:rPr>
        <w:t>terveyskulttuurisia ilmiöitä: terveyden arvostamisen ja käyttäytymisen välinen ristiriita, medikalisaatio ja terveyteen sairastuminen, elintapoihin puuttuminen, uskomus- eli vaihtoehtohoidot</w:t>
      </w:r>
    </w:p>
    <w:p w14:paraId="4F1E8DA4" w14:textId="77777777" w:rsidR="00397E4D" w:rsidRPr="0023751F" w:rsidRDefault="00397E4D" w:rsidP="00397E4D">
      <w:pPr>
        <w:spacing w:after="0" w:line="276" w:lineRule="auto"/>
        <w:contextualSpacing/>
        <w:rPr>
          <w:rFonts w:cstheme="minorHAnsi"/>
          <w:u w:val="single"/>
        </w:rPr>
      </w:pPr>
    </w:p>
    <w:p w14:paraId="622CA943" w14:textId="77777777" w:rsidR="00397E4D" w:rsidRPr="0023751F" w:rsidRDefault="00397E4D" w:rsidP="00397E4D">
      <w:pPr>
        <w:spacing w:after="0" w:line="276" w:lineRule="auto"/>
        <w:contextualSpacing/>
        <w:rPr>
          <w:rFonts w:cstheme="minorHAnsi"/>
          <w:u w:val="single"/>
        </w:rPr>
      </w:pPr>
      <w:r w:rsidRPr="0023751F">
        <w:rPr>
          <w:rFonts w:cstheme="minorHAnsi"/>
        </w:rPr>
        <w:t>Kehon ja mielen hyvinvoinnin keskeiset perusteet</w:t>
      </w:r>
    </w:p>
    <w:p w14:paraId="666663A0" w14:textId="77777777" w:rsidR="00397E4D" w:rsidRPr="0023751F" w:rsidRDefault="00397E4D" w:rsidP="00397E4D">
      <w:pPr>
        <w:numPr>
          <w:ilvl w:val="0"/>
          <w:numId w:val="129"/>
        </w:numPr>
        <w:spacing w:after="0" w:line="276" w:lineRule="auto"/>
        <w:contextualSpacing/>
        <w:rPr>
          <w:rFonts w:cstheme="minorHAnsi"/>
          <w:u w:val="single"/>
        </w:rPr>
      </w:pPr>
      <w:r w:rsidRPr="0023751F">
        <w:rPr>
          <w:rFonts w:cstheme="minorHAnsi"/>
        </w:rPr>
        <w:t>terveyttä edistävä ravinto, liikunta, lepo, uni sekä painonhallinta</w:t>
      </w:r>
    </w:p>
    <w:p w14:paraId="0108EDBC" w14:textId="77777777" w:rsidR="00397E4D" w:rsidRPr="0023751F" w:rsidRDefault="00397E4D" w:rsidP="00397E4D">
      <w:pPr>
        <w:numPr>
          <w:ilvl w:val="0"/>
          <w:numId w:val="129"/>
        </w:numPr>
        <w:spacing w:after="0" w:line="276" w:lineRule="auto"/>
        <w:contextualSpacing/>
        <w:rPr>
          <w:rFonts w:cstheme="minorHAnsi"/>
          <w:u w:val="single"/>
        </w:rPr>
      </w:pPr>
      <w:r w:rsidRPr="0023751F">
        <w:rPr>
          <w:rFonts w:cstheme="minorHAnsi"/>
        </w:rPr>
        <w:t>seksuaalisuus, seksuaaliterveys, seksuaalioikeudet</w:t>
      </w:r>
    </w:p>
    <w:p w14:paraId="4E94FB65" w14:textId="77777777" w:rsidR="00397E4D" w:rsidRPr="0023751F" w:rsidRDefault="00397E4D" w:rsidP="00397E4D">
      <w:pPr>
        <w:numPr>
          <w:ilvl w:val="0"/>
          <w:numId w:val="129"/>
        </w:numPr>
        <w:spacing w:after="0" w:line="276" w:lineRule="auto"/>
        <w:contextualSpacing/>
        <w:rPr>
          <w:rFonts w:cstheme="minorHAnsi"/>
          <w:u w:val="single"/>
        </w:rPr>
      </w:pPr>
      <w:r w:rsidRPr="0023751F">
        <w:rPr>
          <w:rFonts w:cstheme="minorHAnsi"/>
        </w:rPr>
        <w:t xml:space="preserve">mielenterveyttä suojaavat yksilölliset, yhteisölliset ja yhteiskunnalliset tekijät; stressi ja kriisit mielenterveyttä kuormittavina tekijöinä; keinoja kuormituksen hallintaan </w:t>
      </w:r>
    </w:p>
    <w:p w14:paraId="447D3114" w14:textId="77777777" w:rsidR="00397E4D" w:rsidRPr="0023751F" w:rsidRDefault="00397E4D" w:rsidP="00397E4D">
      <w:pPr>
        <w:numPr>
          <w:ilvl w:val="0"/>
          <w:numId w:val="129"/>
        </w:numPr>
        <w:spacing w:after="0" w:line="276" w:lineRule="auto"/>
        <w:contextualSpacing/>
        <w:rPr>
          <w:rFonts w:cstheme="minorHAnsi"/>
          <w:u w:val="single"/>
        </w:rPr>
      </w:pPr>
      <w:r w:rsidRPr="0023751F">
        <w:rPr>
          <w:rFonts w:cstheme="minorHAnsi"/>
        </w:rPr>
        <w:t>opiskeluhyvinvointi</w:t>
      </w:r>
    </w:p>
    <w:p w14:paraId="11D093FA" w14:textId="77777777" w:rsidR="00397E4D" w:rsidRPr="0023751F" w:rsidRDefault="00397E4D" w:rsidP="00397E4D">
      <w:pPr>
        <w:spacing w:after="0" w:line="276" w:lineRule="auto"/>
        <w:contextualSpacing/>
        <w:rPr>
          <w:rFonts w:cstheme="minorHAnsi"/>
          <w:i/>
        </w:rPr>
      </w:pPr>
    </w:p>
    <w:p w14:paraId="09C98AC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13DDCD89" w14:textId="77777777" w:rsidR="00397E4D" w:rsidRPr="0023751F" w:rsidRDefault="00397E4D" w:rsidP="00397E4D">
      <w:pPr>
        <w:spacing w:after="0" w:line="276" w:lineRule="auto"/>
        <w:contextualSpacing/>
        <w:rPr>
          <w:rFonts w:cstheme="minorHAnsi"/>
          <w:b/>
          <w:color w:val="0070C0"/>
        </w:rPr>
      </w:pPr>
    </w:p>
    <w:p w14:paraId="3F22C10F"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TE2 Terveys ja ympäristö (2 op)</w:t>
      </w:r>
    </w:p>
    <w:p w14:paraId="33553072" w14:textId="77777777" w:rsidR="00397E4D" w:rsidRPr="0023751F" w:rsidRDefault="00397E4D" w:rsidP="00397E4D">
      <w:pPr>
        <w:spacing w:after="0" w:line="276" w:lineRule="auto"/>
        <w:contextualSpacing/>
        <w:rPr>
          <w:rFonts w:cstheme="minorHAnsi"/>
          <w:b/>
          <w:color w:val="0070C0"/>
        </w:rPr>
      </w:pPr>
    </w:p>
    <w:p w14:paraId="663050A4" w14:textId="77777777" w:rsidR="00397E4D" w:rsidRPr="0023751F" w:rsidRDefault="00397E4D" w:rsidP="00397E4D">
      <w:pPr>
        <w:spacing w:after="0" w:line="276" w:lineRule="auto"/>
        <w:contextualSpacing/>
        <w:rPr>
          <w:rFonts w:cstheme="minorHAnsi"/>
        </w:rPr>
      </w:pPr>
      <w:r w:rsidRPr="0023751F">
        <w:rPr>
          <w:rFonts w:cstheme="minorHAnsi"/>
        </w:rPr>
        <w:lastRenderedPageBreak/>
        <w:t>Moduulissa kehitetään valmiuksia arvioida kriittisesti terveyteen liittyvää tietoa ja viestintää sekä perehdytään tutkimustiedon hankkimisen periaatteisiin. Keskeistä on mediaympäristön ohella tarkastella myös muiden elinympäristöjen terveysvaikutuksia sekä arvioida omien valintojen merkitystä ympäristön terveellisyydelle. Lisäksi moduulissa syvennytään riippuvuuksiin ja niiden vaikutuksiin.</w:t>
      </w:r>
    </w:p>
    <w:p w14:paraId="66928B80" w14:textId="77777777" w:rsidR="00397E4D" w:rsidRPr="0023751F" w:rsidRDefault="00397E4D" w:rsidP="00397E4D">
      <w:pPr>
        <w:spacing w:after="0" w:line="276" w:lineRule="auto"/>
        <w:contextualSpacing/>
        <w:rPr>
          <w:rFonts w:cstheme="minorHAnsi"/>
        </w:rPr>
      </w:pPr>
    </w:p>
    <w:p w14:paraId="1EFEAB3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AFBC855"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8412CD0" w14:textId="77777777" w:rsidR="00397E4D" w:rsidRPr="0023751F" w:rsidRDefault="00397E4D" w:rsidP="00397E4D">
      <w:pPr>
        <w:numPr>
          <w:ilvl w:val="0"/>
          <w:numId w:val="131"/>
        </w:numPr>
        <w:spacing w:after="0" w:line="276" w:lineRule="auto"/>
        <w:contextualSpacing/>
        <w:rPr>
          <w:rFonts w:cstheme="minorHAnsi"/>
          <w:i/>
        </w:rPr>
      </w:pPr>
      <w:r w:rsidRPr="0023751F">
        <w:rPr>
          <w:rFonts w:cstheme="minorHAnsi"/>
        </w:rPr>
        <w:t>tietää tutkimustiedon hankkimisen periaatteista ja tutkimusprosessin vaiheista sekä osaa soveltaa näitä tietoja ja kuvata perustellen, miten terveyteen, terveyskäyttäytymiseen ja toimintakykyyn liittyvistä aiheista voidaan saada luotettavaa ja monipuolista tutkimustietoa</w:t>
      </w:r>
    </w:p>
    <w:p w14:paraId="1760E96D" w14:textId="77777777" w:rsidR="00397E4D" w:rsidRPr="0023751F" w:rsidRDefault="00397E4D" w:rsidP="00397E4D">
      <w:pPr>
        <w:numPr>
          <w:ilvl w:val="0"/>
          <w:numId w:val="129"/>
        </w:numPr>
        <w:spacing w:after="0" w:line="276" w:lineRule="auto"/>
        <w:contextualSpacing/>
        <w:rPr>
          <w:rFonts w:cstheme="minorHAnsi"/>
          <w:i/>
        </w:rPr>
      </w:pPr>
      <w:r w:rsidRPr="0023751F">
        <w:rPr>
          <w:rFonts w:cstheme="minorHAnsi"/>
        </w:rPr>
        <w:t>osaa hakea tietoa ja pystyy vertailemaan eri lähteiden luotettavuutta</w:t>
      </w:r>
    </w:p>
    <w:p w14:paraId="7BE7C779" w14:textId="77777777" w:rsidR="00397E4D" w:rsidRPr="0023751F" w:rsidRDefault="00397E4D" w:rsidP="00397E4D">
      <w:pPr>
        <w:numPr>
          <w:ilvl w:val="0"/>
          <w:numId w:val="131"/>
        </w:numPr>
        <w:spacing w:after="0" w:line="276" w:lineRule="auto"/>
        <w:contextualSpacing/>
        <w:rPr>
          <w:rFonts w:cstheme="minorHAnsi"/>
        </w:rPr>
      </w:pPr>
      <w:r w:rsidRPr="0023751F">
        <w:rPr>
          <w:rFonts w:cstheme="minorHAnsi"/>
        </w:rPr>
        <w:t>osaa kuvata terveysviestinnän muotoja ja vaikutuskeinoja sekä analysoida terveysviestinnän merkitystä ihmisten terveyskäsityksille ja terveydelle</w:t>
      </w:r>
    </w:p>
    <w:p w14:paraId="05DC54BD" w14:textId="77777777" w:rsidR="00397E4D" w:rsidRPr="0023751F" w:rsidRDefault="00397E4D" w:rsidP="00397E4D">
      <w:pPr>
        <w:numPr>
          <w:ilvl w:val="0"/>
          <w:numId w:val="131"/>
        </w:numPr>
        <w:spacing w:after="0" w:line="276" w:lineRule="auto"/>
        <w:contextualSpacing/>
        <w:rPr>
          <w:rFonts w:cstheme="minorHAnsi"/>
        </w:rPr>
      </w:pPr>
      <w:r w:rsidRPr="0023751F">
        <w:rPr>
          <w:rFonts w:cstheme="minorHAnsi"/>
        </w:rPr>
        <w:t xml:space="preserve">osaa esitellä ja analysoida fyysisen ja psykososiaalisen ympäristön yhteyksiä ja vaikutuksia terveydelle sekä arvioida omien elintapojen ja kulutustottumusten merkitystä ympäristön terveydelle ja terveellisyydelle </w:t>
      </w:r>
    </w:p>
    <w:p w14:paraId="70AB79CD" w14:textId="77777777" w:rsidR="00397E4D" w:rsidRPr="0023751F" w:rsidRDefault="00397E4D" w:rsidP="00397E4D">
      <w:pPr>
        <w:numPr>
          <w:ilvl w:val="0"/>
          <w:numId w:val="131"/>
        </w:numPr>
        <w:spacing w:after="0" w:line="276" w:lineRule="auto"/>
        <w:contextualSpacing/>
        <w:rPr>
          <w:rFonts w:cstheme="minorHAnsi"/>
        </w:rPr>
      </w:pPr>
      <w:r w:rsidRPr="0023751F">
        <w:rPr>
          <w:rFonts w:cstheme="minorHAnsi"/>
        </w:rPr>
        <w:t>osaa eritellä riippuvuuden muotoja ja niiden syntyyn vaikuttavia tekijöitä sekä analysoida riippuvuuksiin liittyviä terveys- ja muita haittoja.</w:t>
      </w:r>
    </w:p>
    <w:p w14:paraId="7D6C8E94" w14:textId="77777777" w:rsidR="00397E4D" w:rsidRPr="0023751F" w:rsidRDefault="00397E4D" w:rsidP="00397E4D">
      <w:pPr>
        <w:spacing w:after="0" w:line="276" w:lineRule="auto"/>
        <w:contextualSpacing/>
        <w:rPr>
          <w:rFonts w:cstheme="minorHAnsi"/>
          <w:i/>
        </w:rPr>
      </w:pPr>
    </w:p>
    <w:p w14:paraId="48A6AD3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3D4EFA28" w14:textId="77777777" w:rsidR="00397E4D" w:rsidRPr="0023751F" w:rsidRDefault="00397E4D" w:rsidP="00397E4D">
      <w:pPr>
        <w:spacing w:after="0" w:line="276" w:lineRule="auto"/>
        <w:contextualSpacing/>
        <w:rPr>
          <w:rFonts w:cstheme="minorHAnsi"/>
          <w:i/>
        </w:rPr>
      </w:pPr>
    </w:p>
    <w:p w14:paraId="19DFA3B4" w14:textId="77777777" w:rsidR="00397E4D" w:rsidRPr="0023751F" w:rsidRDefault="00397E4D" w:rsidP="00397E4D">
      <w:pPr>
        <w:spacing w:after="0" w:line="276" w:lineRule="auto"/>
        <w:contextualSpacing/>
        <w:rPr>
          <w:rFonts w:cstheme="minorHAnsi"/>
        </w:rPr>
      </w:pPr>
      <w:r w:rsidRPr="0023751F">
        <w:rPr>
          <w:rFonts w:cstheme="minorHAnsi"/>
        </w:rPr>
        <w:t xml:space="preserve">Terveyteen liittyvän tiedon hankinta, arviointi ja tulkinta </w:t>
      </w:r>
    </w:p>
    <w:p w14:paraId="3397FBB2" w14:textId="77777777" w:rsidR="00397E4D" w:rsidRPr="0023751F" w:rsidRDefault="00397E4D" w:rsidP="00397E4D">
      <w:pPr>
        <w:numPr>
          <w:ilvl w:val="0"/>
          <w:numId w:val="130"/>
        </w:numPr>
        <w:spacing w:after="0" w:line="276" w:lineRule="auto"/>
        <w:contextualSpacing/>
        <w:rPr>
          <w:rFonts w:cstheme="minorHAnsi"/>
        </w:rPr>
      </w:pPr>
      <w:r w:rsidRPr="0023751F">
        <w:rPr>
          <w:rFonts w:cstheme="minorHAnsi"/>
        </w:rPr>
        <w:t>tieteellinen tieto ja arkitieto, ajattelun vinoumia, tutkimusprosessin vaiheet, tutkimustiedon luotettavuuden arviointi</w:t>
      </w:r>
    </w:p>
    <w:p w14:paraId="689FA431" w14:textId="77777777" w:rsidR="00397E4D" w:rsidRPr="0023751F" w:rsidRDefault="00397E4D" w:rsidP="00397E4D">
      <w:pPr>
        <w:numPr>
          <w:ilvl w:val="0"/>
          <w:numId w:val="130"/>
        </w:numPr>
        <w:spacing w:after="0" w:line="276" w:lineRule="auto"/>
        <w:contextualSpacing/>
        <w:rPr>
          <w:rFonts w:cstheme="minorHAnsi"/>
        </w:rPr>
      </w:pPr>
      <w:r w:rsidRPr="0023751F">
        <w:rPr>
          <w:rFonts w:cstheme="minorHAnsi"/>
        </w:rPr>
        <w:t>terveysviestinnän muotoja ja vaikutuskeinoja, terveysviestinnän merkityksen ja luotettavuuden arviointi</w:t>
      </w:r>
    </w:p>
    <w:p w14:paraId="4F6AE569" w14:textId="77777777" w:rsidR="00397E4D" w:rsidRPr="0023751F" w:rsidRDefault="00397E4D" w:rsidP="00397E4D">
      <w:pPr>
        <w:spacing w:after="0" w:line="276" w:lineRule="auto"/>
        <w:contextualSpacing/>
        <w:rPr>
          <w:rFonts w:cstheme="minorHAnsi"/>
        </w:rPr>
      </w:pPr>
    </w:p>
    <w:p w14:paraId="52EFBF6A" w14:textId="77777777" w:rsidR="00397E4D" w:rsidRPr="0023751F" w:rsidRDefault="00397E4D" w:rsidP="00397E4D">
      <w:pPr>
        <w:spacing w:after="0" w:line="276" w:lineRule="auto"/>
        <w:contextualSpacing/>
        <w:rPr>
          <w:rFonts w:cstheme="minorHAnsi"/>
        </w:rPr>
      </w:pPr>
      <w:r w:rsidRPr="0023751F">
        <w:rPr>
          <w:rFonts w:cstheme="minorHAnsi"/>
        </w:rPr>
        <w:t>Ympäristön terveellisyys ja turvallisuus</w:t>
      </w:r>
    </w:p>
    <w:p w14:paraId="528F3048" w14:textId="77777777" w:rsidR="00397E4D" w:rsidRPr="0023751F" w:rsidRDefault="00397E4D" w:rsidP="00397E4D">
      <w:pPr>
        <w:numPr>
          <w:ilvl w:val="0"/>
          <w:numId w:val="130"/>
        </w:numPr>
        <w:spacing w:after="0" w:line="276" w:lineRule="auto"/>
        <w:contextualSpacing/>
        <w:rPr>
          <w:rFonts w:cstheme="minorHAnsi"/>
        </w:rPr>
      </w:pPr>
      <w:r w:rsidRPr="0023751F">
        <w:rPr>
          <w:rFonts w:cstheme="minorHAnsi"/>
        </w:rPr>
        <w:t>rakennetun ympäristön, luonnonympäristön ja psykososiaalisen ympäristön yhteyksiä ja vaikutuksia terveyteen</w:t>
      </w:r>
    </w:p>
    <w:p w14:paraId="5A3C0DC6" w14:textId="77777777" w:rsidR="00397E4D" w:rsidRPr="0023751F" w:rsidRDefault="00397E4D" w:rsidP="00397E4D">
      <w:pPr>
        <w:numPr>
          <w:ilvl w:val="0"/>
          <w:numId w:val="130"/>
        </w:numPr>
        <w:spacing w:after="0" w:line="276" w:lineRule="auto"/>
        <w:contextualSpacing/>
        <w:rPr>
          <w:rFonts w:cstheme="minorHAnsi"/>
        </w:rPr>
      </w:pPr>
      <w:r w:rsidRPr="0023751F">
        <w:rPr>
          <w:rFonts w:cstheme="minorHAnsi"/>
        </w:rPr>
        <w:t>kestävä kehitys ja terveys</w:t>
      </w:r>
    </w:p>
    <w:p w14:paraId="4CE95A0B" w14:textId="77777777" w:rsidR="00397E4D" w:rsidRPr="0023751F" w:rsidRDefault="00397E4D" w:rsidP="00397E4D">
      <w:pPr>
        <w:numPr>
          <w:ilvl w:val="0"/>
          <w:numId w:val="130"/>
        </w:numPr>
        <w:spacing w:after="0" w:line="276" w:lineRule="auto"/>
        <w:contextualSpacing/>
        <w:rPr>
          <w:rFonts w:cstheme="minorHAnsi"/>
        </w:rPr>
      </w:pPr>
      <w:r w:rsidRPr="0023751F">
        <w:rPr>
          <w:rFonts w:cstheme="minorHAnsi"/>
        </w:rPr>
        <w:t>ympäristöjen turvallisuus ja väkivallan ehkäisy</w:t>
      </w:r>
    </w:p>
    <w:p w14:paraId="2F302E2A" w14:textId="77777777" w:rsidR="00397E4D" w:rsidRPr="0023751F" w:rsidRDefault="00397E4D" w:rsidP="00397E4D">
      <w:pPr>
        <w:numPr>
          <w:ilvl w:val="0"/>
          <w:numId w:val="130"/>
        </w:numPr>
        <w:spacing w:after="0" w:line="276" w:lineRule="auto"/>
        <w:contextualSpacing/>
        <w:rPr>
          <w:rFonts w:cstheme="minorHAnsi"/>
        </w:rPr>
      </w:pPr>
      <w:r w:rsidRPr="0023751F">
        <w:rPr>
          <w:rFonts w:cstheme="minorHAnsi"/>
        </w:rPr>
        <w:t xml:space="preserve">työhyvinvointi </w:t>
      </w:r>
    </w:p>
    <w:p w14:paraId="6667D6C0" w14:textId="77777777" w:rsidR="00397E4D" w:rsidRPr="0023751F" w:rsidRDefault="00397E4D" w:rsidP="00397E4D">
      <w:pPr>
        <w:spacing w:after="0" w:line="276" w:lineRule="auto"/>
        <w:contextualSpacing/>
        <w:rPr>
          <w:rFonts w:cstheme="minorHAnsi"/>
        </w:rPr>
      </w:pPr>
    </w:p>
    <w:p w14:paraId="38A66741" w14:textId="77777777" w:rsidR="00397E4D" w:rsidRPr="0023751F" w:rsidRDefault="00397E4D" w:rsidP="00397E4D">
      <w:pPr>
        <w:spacing w:after="0" w:line="276" w:lineRule="auto"/>
        <w:contextualSpacing/>
        <w:rPr>
          <w:rFonts w:cstheme="minorHAnsi"/>
        </w:rPr>
      </w:pPr>
      <w:r w:rsidRPr="0023751F">
        <w:rPr>
          <w:rFonts w:cstheme="minorHAnsi"/>
        </w:rPr>
        <w:t>Mielihyvä ja riippuvuus</w:t>
      </w:r>
    </w:p>
    <w:p w14:paraId="62D40AD8" w14:textId="77777777" w:rsidR="00397E4D" w:rsidRPr="0023751F" w:rsidRDefault="00397E4D" w:rsidP="00397E4D">
      <w:pPr>
        <w:numPr>
          <w:ilvl w:val="0"/>
          <w:numId w:val="130"/>
        </w:numPr>
        <w:spacing w:after="0" w:line="276" w:lineRule="auto"/>
        <w:contextualSpacing/>
        <w:rPr>
          <w:rFonts w:cstheme="minorHAnsi"/>
        </w:rPr>
      </w:pPr>
      <w:r w:rsidRPr="0023751F">
        <w:rPr>
          <w:rFonts w:cstheme="minorHAnsi"/>
        </w:rPr>
        <w:t>riippuvuuteen vaikuttavat biologiset, psyykkiset ja sosiaaliset mekanismit</w:t>
      </w:r>
    </w:p>
    <w:p w14:paraId="7BB0DF53" w14:textId="77777777" w:rsidR="00397E4D" w:rsidRPr="0023751F" w:rsidRDefault="00397E4D" w:rsidP="00397E4D">
      <w:pPr>
        <w:numPr>
          <w:ilvl w:val="0"/>
          <w:numId w:val="130"/>
        </w:numPr>
        <w:spacing w:after="0" w:line="276" w:lineRule="auto"/>
        <w:contextualSpacing/>
        <w:rPr>
          <w:rFonts w:cstheme="minorHAnsi"/>
        </w:rPr>
      </w:pPr>
      <w:r w:rsidRPr="0023751F">
        <w:rPr>
          <w:rFonts w:cstheme="minorHAnsi"/>
        </w:rPr>
        <w:t>keskeiset aine- ja toiminnalliset riippuvuudet, riippuvuuksien syitä ja ehkäisykeinoja, riippuvuuksien aiheuttamia haittoja</w:t>
      </w:r>
    </w:p>
    <w:p w14:paraId="4B7471B5" w14:textId="77777777" w:rsidR="00397E4D" w:rsidRPr="0023751F" w:rsidRDefault="00397E4D" w:rsidP="00397E4D">
      <w:pPr>
        <w:spacing w:after="0" w:line="276" w:lineRule="auto"/>
        <w:contextualSpacing/>
        <w:rPr>
          <w:rFonts w:cstheme="minorHAnsi"/>
          <w:b/>
        </w:rPr>
      </w:pPr>
    </w:p>
    <w:p w14:paraId="4D3AFEA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TE3 Terveys ja yhteiskunta (2 op)</w:t>
      </w:r>
    </w:p>
    <w:p w14:paraId="6B481499" w14:textId="77777777" w:rsidR="00397E4D" w:rsidRPr="0023751F" w:rsidRDefault="00397E4D" w:rsidP="00397E4D">
      <w:pPr>
        <w:spacing w:after="0" w:line="276" w:lineRule="auto"/>
        <w:contextualSpacing/>
        <w:rPr>
          <w:rFonts w:cstheme="minorHAnsi"/>
          <w:i/>
          <w:color w:val="0070C0"/>
        </w:rPr>
      </w:pPr>
    </w:p>
    <w:p w14:paraId="474B19CF" w14:textId="77777777" w:rsidR="00397E4D" w:rsidRPr="0023751F" w:rsidRDefault="00397E4D" w:rsidP="00397E4D">
      <w:pPr>
        <w:spacing w:after="0" w:line="276" w:lineRule="auto"/>
        <w:contextualSpacing/>
        <w:rPr>
          <w:rFonts w:cstheme="minorHAnsi"/>
        </w:rPr>
      </w:pPr>
      <w:r w:rsidRPr="0023751F">
        <w:rPr>
          <w:rFonts w:cstheme="minorHAnsi"/>
        </w:rPr>
        <w:t xml:space="preserve">Moduulissa ohjataan tarkastelemaan laajasti terveyden edistämisen ja sairauksien ehkäisyn historiallisia kehityslinjoja sekä tulevaisuuden haasteita yhteiskunnassa. Tehtävänä on avata </w:t>
      </w:r>
      <w:r w:rsidRPr="0023751F">
        <w:rPr>
          <w:rFonts w:cstheme="minorHAnsi"/>
        </w:rPr>
        <w:lastRenderedPageBreak/>
        <w:t>keskeisiin tarttumattomiin ja tartuntatauteihin liittyviä tekijöitä sekä tarkastella sosiaali- ja terveyspalvelujen, itsehoidon ja omahoidon merkitystä terveydelle. Olennaista on myös perehtyä terveyteen ja sairauksiin liittyviin eettisiin kysymyksiin sekä globaaleihin terveyshaasteisiin.</w:t>
      </w:r>
    </w:p>
    <w:p w14:paraId="2729E727" w14:textId="77777777" w:rsidR="00397E4D" w:rsidRPr="0023751F" w:rsidRDefault="00397E4D" w:rsidP="00397E4D">
      <w:pPr>
        <w:spacing w:after="0" w:line="276" w:lineRule="auto"/>
        <w:contextualSpacing/>
        <w:rPr>
          <w:rFonts w:cstheme="minorHAnsi"/>
        </w:rPr>
      </w:pPr>
    </w:p>
    <w:p w14:paraId="0D958B8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D17658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59EECEB" w14:textId="77777777" w:rsidR="00397E4D" w:rsidRPr="0023751F" w:rsidRDefault="00397E4D" w:rsidP="00397E4D">
      <w:pPr>
        <w:numPr>
          <w:ilvl w:val="0"/>
          <w:numId w:val="129"/>
        </w:numPr>
        <w:spacing w:after="0" w:line="276" w:lineRule="auto"/>
        <w:contextualSpacing/>
        <w:rPr>
          <w:rFonts w:cstheme="minorHAnsi"/>
        </w:rPr>
      </w:pPr>
      <w:r w:rsidRPr="0023751F">
        <w:rPr>
          <w:rFonts w:cstheme="minorHAnsi"/>
        </w:rPr>
        <w:t>osaa kuvata ja analysoida yhteiskunnallisten olosuhteiden, sosiaali- ja terveyspolitiikan ja muun yhteiskuntapolitiikan, tieteen sekä teknologian muutosta, kehitystä ja yhteyksiä väestön terveyteen</w:t>
      </w:r>
    </w:p>
    <w:p w14:paraId="7CF3DD64" w14:textId="77777777" w:rsidR="00397E4D" w:rsidRPr="0023751F" w:rsidRDefault="00397E4D" w:rsidP="00397E4D">
      <w:pPr>
        <w:numPr>
          <w:ilvl w:val="0"/>
          <w:numId w:val="129"/>
        </w:numPr>
        <w:spacing w:after="0" w:line="276" w:lineRule="auto"/>
        <w:contextualSpacing/>
        <w:rPr>
          <w:rFonts w:cstheme="minorHAnsi"/>
        </w:rPr>
      </w:pPr>
      <w:r w:rsidRPr="0023751F">
        <w:rPr>
          <w:rFonts w:cstheme="minorHAnsi"/>
        </w:rPr>
        <w:t xml:space="preserve">pystyy erittelemään keskeisten tarttumattomien ja tartuntatautien riskitekijöitä, esittämään perusteltuja ratkaisuja näiden ehkäisemiseksi sekä arvioimaan sairauksien ja tautien merkitystä yksilölle ja yhteiskunnalle sekä elintapojen vaikutuksia tarttumattomien ja tartuntatautien näkökulmasta </w:t>
      </w:r>
    </w:p>
    <w:p w14:paraId="3281465B" w14:textId="77777777" w:rsidR="00397E4D" w:rsidRPr="0023751F" w:rsidRDefault="00397E4D" w:rsidP="00397E4D">
      <w:pPr>
        <w:numPr>
          <w:ilvl w:val="0"/>
          <w:numId w:val="129"/>
        </w:numPr>
        <w:spacing w:after="0" w:line="276" w:lineRule="auto"/>
        <w:contextualSpacing/>
        <w:rPr>
          <w:rFonts w:cstheme="minorHAnsi"/>
        </w:rPr>
      </w:pPr>
      <w:r w:rsidRPr="0023751F">
        <w:rPr>
          <w:rFonts w:cstheme="minorHAnsi"/>
        </w:rPr>
        <w:t xml:space="preserve">osaa esitellä perustellen, mihin sosiaali- tai terveyspalveluihin yksilö voi hakeutua erilaisissa tilanteissa, arvioida kriittisesti palvelujen järjestämistä ja tuottamista sekä arvioida sosiaali- ja terveyspalvelujen, itsehoidon ja omahoidon merkitystä terveydelle </w:t>
      </w:r>
    </w:p>
    <w:p w14:paraId="2474E2CF" w14:textId="77777777" w:rsidR="00397E4D" w:rsidRPr="0023751F" w:rsidRDefault="00397E4D" w:rsidP="00397E4D">
      <w:pPr>
        <w:numPr>
          <w:ilvl w:val="0"/>
          <w:numId w:val="129"/>
        </w:numPr>
        <w:spacing w:after="0" w:line="276" w:lineRule="auto"/>
        <w:contextualSpacing/>
        <w:rPr>
          <w:rFonts w:cstheme="minorHAnsi"/>
        </w:rPr>
      </w:pPr>
      <w:r w:rsidRPr="0023751F">
        <w:rPr>
          <w:rFonts w:cstheme="minorHAnsi"/>
        </w:rPr>
        <w:t>osaa analysoida terveyteen ja sairauksiin liittyviä eettisiä kysymyksiä, kuvata ja arvioida terveyteen ja terveyden eriarvoisuuteen vaikuttavia tekijöitä Suomessa ja globaalisti sekä analysoida terveyserojen kaventamiseen vaikuttavia tekijöitä.</w:t>
      </w:r>
    </w:p>
    <w:p w14:paraId="332DD932" w14:textId="77777777" w:rsidR="00397E4D" w:rsidRPr="0023751F" w:rsidRDefault="00397E4D" w:rsidP="00397E4D">
      <w:pPr>
        <w:spacing w:after="0" w:line="276" w:lineRule="auto"/>
        <w:ind w:left="720"/>
        <w:contextualSpacing/>
        <w:rPr>
          <w:rFonts w:cstheme="minorHAnsi"/>
        </w:rPr>
      </w:pPr>
    </w:p>
    <w:p w14:paraId="00F21D4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359AC31" w14:textId="77777777" w:rsidR="00397E4D" w:rsidRPr="0023751F" w:rsidRDefault="00397E4D" w:rsidP="00397E4D">
      <w:pPr>
        <w:spacing w:after="0" w:line="276" w:lineRule="auto"/>
        <w:contextualSpacing/>
        <w:rPr>
          <w:rFonts w:cstheme="minorHAnsi"/>
        </w:rPr>
      </w:pPr>
    </w:p>
    <w:p w14:paraId="022FC2A0" w14:textId="77777777" w:rsidR="00397E4D" w:rsidRPr="0023751F" w:rsidRDefault="00397E4D" w:rsidP="00397E4D">
      <w:pPr>
        <w:spacing w:after="0" w:line="276" w:lineRule="auto"/>
        <w:contextualSpacing/>
        <w:rPr>
          <w:rFonts w:cstheme="minorHAnsi"/>
        </w:rPr>
      </w:pPr>
      <w:r w:rsidRPr="0023751F">
        <w:rPr>
          <w:rFonts w:cstheme="minorHAnsi"/>
        </w:rPr>
        <w:t>Terveyden edistäminen ja sairauksien ehkäisy eri aikakausina</w:t>
      </w:r>
    </w:p>
    <w:p w14:paraId="7D4A2580"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terveyskäsityksiä ja sairauksien selitysmalleja</w:t>
      </w:r>
    </w:p>
    <w:p w14:paraId="208D943E"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keskeisiä väestöjen terveyteen vaikuttaneita yhteiskunnallisia, tieteeseen ja teknologiaan liittyviä tekijöitä</w:t>
      </w:r>
    </w:p>
    <w:p w14:paraId="727CD8ED"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tulevaisuuden terveyshaasteita ja mahdollisuuksia</w:t>
      </w:r>
    </w:p>
    <w:p w14:paraId="3A9AE419" w14:textId="77777777" w:rsidR="00397E4D" w:rsidRPr="0023751F" w:rsidRDefault="00397E4D" w:rsidP="00397E4D">
      <w:pPr>
        <w:spacing w:after="0" w:line="276" w:lineRule="auto"/>
        <w:contextualSpacing/>
        <w:rPr>
          <w:rFonts w:cstheme="minorHAnsi"/>
        </w:rPr>
      </w:pPr>
    </w:p>
    <w:p w14:paraId="632D716A" w14:textId="77777777" w:rsidR="00397E4D" w:rsidRPr="0023751F" w:rsidRDefault="00397E4D" w:rsidP="00397E4D">
      <w:pPr>
        <w:spacing w:after="0" w:line="276" w:lineRule="auto"/>
        <w:contextualSpacing/>
        <w:rPr>
          <w:rFonts w:cstheme="minorHAnsi"/>
        </w:rPr>
      </w:pPr>
      <w:r w:rsidRPr="0023751F">
        <w:rPr>
          <w:rFonts w:cstheme="minorHAnsi"/>
        </w:rPr>
        <w:t>Sairaudet ja hoito</w:t>
      </w:r>
    </w:p>
    <w:p w14:paraId="6164E3A5"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epidemiologinen siirtymä, keskeiset tarttumattomat ja tartuntataudit</w:t>
      </w:r>
    </w:p>
    <w:p w14:paraId="767E1F9C"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sosiaali- ja terveyspalvelujen järjestäminen, tuottaminen ja käyttäminen</w:t>
      </w:r>
    </w:p>
    <w:p w14:paraId="5F8F8860"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itsehoito ja omahoito</w:t>
      </w:r>
    </w:p>
    <w:p w14:paraId="206FA983" w14:textId="77777777" w:rsidR="00397E4D" w:rsidRPr="0023751F" w:rsidRDefault="00397E4D" w:rsidP="00397E4D">
      <w:pPr>
        <w:spacing w:after="0" w:line="276" w:lineRule="auto"/>
        <w:contextualSpacing/>
        <w:rPr>
          <w:rFonts w:cstheme="minorHAnsi"/>
        </w:rPr>
      </w:pPr>
    </w:p>
    <w:p w14:paraId="76C6C9DF" w14:textId="77777777" w:rsidR="00397E4D" w:rsidRPr="0023751F" w:rsidRDefault="00397E4D" w:rsidP="00397E4D">
      <w:pPr>
        <w:spacing w:after="0" w:line="276" w:lineRule="auto"/>
        <w:contextualSpacing/>
        <w:rPr>
          <w:rFonts w:cstheme="minorHAnsi"/>
        </w:rPr>
      </w:pPr>
      <w:r w:rsidRPr="0023751F">
        <w:rPr>
          <w:rFonts w:cstheme="minorHAnsi"/>
        </w:rPr>
        <w:t>Eettiset kysymykset</w:t>
      </w:r>
    </w:p>
    <w:p w14:paraId="433B748F"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eettisen analysoinnin näkökulmia: hyveet, seuraukset, oikeudet, velvollisuudet, motiivit, arvot ja normit</w:t>
      </w:r>
    </w:p>
    <w:p w14:paraId="5AF3783A"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 xml:space="preserve">keskeisiä terveyteen ja sairauksiin liittyviä eettisiä ja oikeudellisia kysymyksiä, kuten hedelmöityshoidot, abortti, elintapoihin liittyvä vapaus ja vastuu, seulonnat, geeniteknologia, eutanasia </w:t>
      </w:r>
    </w:p>
    <w:p w14:paraId="49582096"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terveydenhuollon eettiset periaatteet, potilaan oikeudet, priorisointi</w:t>
      </w:r>
    </w:p>
    <w:p w14:paraId="54E6FA53" w14:textId="77777777" w:rsidR="00397E4D" w:rsidRPr="0023751F" w:rsidRDefault="00397E4D" w:rsidP="00397E4D">
      <w:pPr>
        <w:numPr>
          <w:ilvl w:val="0"/>
          <w:numId w:val="132"/>
        </w:numPr>
        <w:spacing w:after="0" w:line="276" w:lineRule="auto"/>
        <w:contextualSpacing/>
        <w:rPr>
          <w:rFonts w:cstheme="minorHAnsi"/>
        </w:rPr>
      </w:pPr>
      <w:r w:rsidRPr="0023751F">
        <w:rPr>
          <w:rFonts w:cstheme="minorHAnsi"/>
        </w:rPr>
        <w:t>terveys ja terveyden eriarvoisuus Suomessa ja globaalisti sekä niihin vaikuttaminen</w:t>
      </w:r>
    </w:p>
    <w:p w14:paraId="3C1E2835" w14:textId="77777777" w:rsidR="00397E4D" w:rsidRPr="0023751F" w:rsidRDefault="00397E4D" w:rsidP="00397E4D">
      <w:pPr>
        <w:spacing w:after="0" w:line="276" w:lineRule="auto"/>
        <w:contextualSpacing/>
        <w:rPr>
          <w:rFonts w:cstheme="minorHAnsi"/>
        </w:rPr>
      </w:pPr>
    </w:p>
    <w:p w14:paraId="6BF93BDD"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26" w:name="_Toc3448920"/>
      <w:bookmarkStart w:id="327" w:name="_Toc18664403"/>
      <w:r w:rsidRPr="0023751F">
        <w:rPr>
          <w:rFonts w:eastAsiaTheme="majorEastAsia" w:cstheme="minorHAnsi"/>
          <w:b/>
          <w:color w:val="2F5496" w:themeColor="accent1" w:themeShade="BF"/>
          <w:sz w:val="36"/>
        </w:rPr>
        <w:t>6.18 Liikunta</w:t>
      </w:r>
      <w:bookmarkEnd w:id="326"/>
      <w:bookmarkEnd w:id="327"/>
    </w:p>
    <w:p w14:paraId="537A797B" w14:textId="77777777" w:rsidR="00397E4D" w:rsidRPr="0023751F" w:rsidRDefault="00397E4D" w:rsidP="00397E4D">
      <w:pPr>
        <w:spacing w:after="0" w:line="276" w:lineRule="auto"/>
        <w:contextualSpacing/>
        <w:rPr>
          <w:rFonts w:cstheme="minorHAnsi"/>
          <w:b/>
        </w:rPr>
      </w:pPr>
    </w:p>
    <w:p w14:paraId="1C93489D"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lastRenderedPageBreak/>
        <w:t>Oppiaineen tehtävä</w:t>
      </w:r>
    </w:p>
    <w:p w14:paraId="59557C36" w14:textId="77777777" w:rsidR="00397E4D" w:rsidRPr="0023751F" w:rsidRDefault="00397E4D" w:rsidP="00397E4D">
      <w:pPr>
        <w:spacing w:after="0" w:line="276" w:lineRule="auto"/>
        <w:contextualSpacing/>
        <w:rPr>
          <w:rFonts w:cstheme="minorHAnsi"/>
        </w:rPr>
      </w:pPr>
    </w:p>
    <w:p w14:paraId="3F8B00E7"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opetuksen tehtävänä on tukea opiskelijan hyvinvointia, kehitystä ja oppimista. Liikunnassa opetetaan taitoja ja tietoja, joiden avulla opiskelija pystyy arvioimaan, ylläpitämään ja kehittämään fyysistä, sosiaalista ja psyykkistä toimintakykyään. Opetuksen tavoitteena on ohjata opiskelijaa ottamaan vastuuta omasta fyysisestä aktiivisuudestaan sekä toiminta- ja opiskelukyvystään. Opetuksessa korostetaan kokonaisvaltaista hyvinvointia edistävän liikunnan merkitystä osana aktiivista elämäntapaa. </w:t>
      </w:r>
      <w:r w:rsidRPr="0023751F">
        <w:rPr>
          <w:rFonts w:cstheme="minorHAnsi"/>
          <w:iCs/>
        </w:rPr>
        <w:t xml:space="preserve">Opiskelija rakentaa myönteistä kehosuhdetta ja minäkuvaa liikunnan avulla. </w:t>
      </w:r>
      <w:r w:rsidRPr="0023751F">
        <w:rPr>
          <w:rFonts w:cstheme="minorHAnsi"/>
        </w:rPr>
        <w:t>Liikunnassa opiskelija kokee iloa, onnistumista ja liikunnallista pätevyyttä sekä oppii keinoja oman jaksamisen ylläpitämiseen ja kehittämiseen.</w:t>
      </w:r>
      <w:r w:rsidRPr="0023751F">
        <w:rPr>
          <w:rFonts w:cstheme="minorHAnsi"/>
          <w:i/>
          <w:iCs/>
        </w:rPr>
        <w:t xml:space="preserve"> </w:t>
      </w:r>
      <w:r w:rsidRPr="0023751F">
        <w:rPr>
          <w:rFonts w:cstheme="minorHAnsi"/>
        </w:rPr>
        <w:t xml:space="preserve">Lukion liikunnassa edistetään kaikkien opiskelijoiden tasa-arvoa ja yhdenvertaisuutta. </w:t>
      </w:r>
    </w:p>
    <w:p w14:paraId="52AE7D3A" w14:textId="77777777" w:rsidR="00397E4D" w:rsidRPr="0023751F" w:rsidRDefault="00397E4D" w:rsidP="00397E4D">
      <w:pPr>
        <w:spacing w:after="0" w:line="276" w:lineRule="auto"/>
        <w:contextualSpacing/>
        <w:rPr>
          <w:rFonts w:cstheme="minorHAnsi"/>
        </w:rPr>
      </w:pPr>
    </w:p>
    <w:p w14:paraId="0B06F5B6"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tehtävää ja tavoitteita toteutetaan opettamalla monipuolisesti ja turvallisesti ottaen huomioon eri opiskeluympäristöjen ja vuodenaikojen tarjoamat mahdollisuudet. Opetuksessa käytetään erilaisia työtapoja ja menetelmiä, osallistetaan opiskelijoita toiminnan suunnitteluun ja arviointiin sekä ohjataan heitä ottamaan vastuuta omasta ja ryhmän toiminnasta ja turvallisuudesta. </w:t>
      </w:r>
    </w:p>
    <w:p w14:paraId="250D0037" w14:textId="77777777" w:rsidR="00397E4D" w:rsidRPr="0023751F" w:rsidRDefault="00397E4D" w:rsidP="00397E4D">
      <w:pPr>
        <w:spacing w:after="0" w:line="276" w:lineRule="auto"/>
        <w:contextualSpacing/>
        <w:rPr>
          <w:rFonts w:cstheme="minorHAnsi"/>
        </w:rPr>
      </w:pPr>
    </w:p>
    <w:p w14:paraId="7ECE0130" w14:textId="77777777" w:rsidR="00397E4D" w:rsidRPr="0023751F" w:rsidRDefault="00397E4D" w:rsidP="00397E4D">
      <w:pPr>
        <w:spacing w:after="0" w:line="276" w:lineRule="auto"/>
        <w:contextualSpacing/>
        <w:rPr>
          <w:rFonts w:cstheme="minorHAnsi"/>
        </w:rPr>
      </w:pPr>
      <w:r w:rsidRPr="0023751F">
        <w:rPr>
          <w:rFonts w:cstheme="minorHAnsi"/>
        </w:rPr>
        <w:t>Opetusryhmiä muodostettaessa otetaan huomioon opiskelijan oikeus fyysiseen, psyykkiseen ja sosiaaliseen turvallisuuteen. Oppimista tuetaan opetusta eriyttämällä ottaen huomioon opiskelijoiden yksilölliset lähtökohdat ja kehitystarpeet (lukiolaki 714/2018, 28 ja 29 §).</w:t>
      </w:r>
    </w:p>
    <w:p w14:paraId="40108C05" w14:textId="77777777" w:rsidR="00397E4D" w:rsidRPr="0023751F" w:rsidRDefault="00397E4D" w:rsidP="00397E4D">
      <w:pPr>
        <w:spacing w:after="0" w:line="276" w:lineRule="auto"/>
        <w:contextualSpacing/>
        <w:rPr>
          <w:rFonts w:cstheme="minorHAnsi"/>
        </w:rPr>
      </w:pPr>
    </w:p>
    <w:p w14:paraId="55D85FC6"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68DF2577" w14:textId="77777777" w:rsidR="00397E4D" w:rsidRPr="0023751F" w:rsidRDefault="00397E4D" w:rsidP="00397E4D">
      <w:pPr>
        <w:spacing w:after="0" w:line="276" w:lineRule="auto"/>
        <w:contextualSpacing/>
        <w:rPr>
          <w:rFonts w:cstheme="minorHAnsi"/>
          <w:i/>
        </w:rPr>
      </w:pPr>
    </w:p>
    <w:p w14:paraId="53AD2DB5"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opetus vahvistaa opiskelijan motivaatiota, itseluottamusta ja pätevyyttä fyysiseen aktiivisuuteen sekä ymmärrystä elämänmittaisen liikunta-aktiivisuuden merkityksestä. </w:t>
      </w:r>
    </w:p>
    <w:p w14:paraId="35BF4CAD" w14:textId="77777777" w:rsidR="00397E4D" w:rsidRPr="0023751F" w:rsidRDefault="00397E4D" w:rsidP="00397E4D">
      <w:pPr>
        <w:spacing w:after="0" w:line="276" w:lineRule="auto"/>
        <w:contextualSpacing/>
        <w:rPr>
          <w:rFonts w:cstheme="minorHAnsi"/>
        </w:rPr>
      </w:pPr>
    </w:p>
    <w:p w14:paraId="06ED4D1C" w14:textId="77777777" w:rsidR="00397E4D" w:rsidRPr="0023751F" w:rsidRDefault="00397E4D" w:rsidP="00397E4D">
      <w:pPr>
        <w:spacing w:after="0" w:line="276" w:lineRule="auto"/>
        <w:contextualSpacing/>
        <w:rPr>
          <w:rFonts w:cstheme="minorHAnsi"/>
        </w:rPr>
      </w:pPr>
      <w:r w:rsidRPr="0023751F">
        <w:rPr>
          <w:rFonts w:cstheme="minorHAnsi"/>
        </w:rPr>
        <w:t xml:space="preserve">Liikunta tukee opiskelijan pitkäjänteisyyttä, sinnikkyyttä ja jaksamista vahvistaen </w:t>
      </w:r>
      <w:r w:rsidRPr="0023751F">
        <w:rPr>
          <w:rFonts w:cstheme="minorHAnsi"/>
          <w:b/>
        </w:rPr>
        <w:t>hyvinvointiosaamista</w:t>
      </w:r>
      <w:r w:rsidRPr="0023751F">
        <w:rPr>
          <w:rFonts w:cstheme="minorHAnsi"/>
        </w:rPr>
        <w:t xml:space="preserve"> sekä laajemmin terveyttä ja hyvinvointia edistävää toimintakulttuuria. Liikunnassa toimintakyvyllä tarkoitetaan fyysisiä, sosiaalisia ja psyykkisiä edellytyksiä selvitä erilaisista arkielämään kuuluvista toiminnoista. Liikunnassa opetellaan pitämään huolta omasta toimintakyvystä sekä opitaan ymmärtämään, miten toimintakyky vaikuttaa omaan fyysiseen ja kognitiiviseen suorituskykyyn sekä hyvinvointiin. </w:t>
      </w:r>
    </w:p>
    <w:p w14:paraId="58B3F0DB" w14:textId="77777777" w:rsidR="00397E4D" w:rsidRPr="0023751F" w:rsidRDefault="00397E4D" w:rsidP="00397E4D">
      <w:pPr>
        <w:spacing w:after="0" w:line="276" w:lineRule="auto"/>
        <w:contextualSpacing/>
        <w:rPr>
          <w:rFonts w:cstheme="minorHAnsi"/>
        </w:rPr>
      </w:pPr>
    </w:p>
    <w:p w14:paraId="0A2BD88E" w14:textId="77777777" w:rsidR="00397E4D" w:rsidRPr="0023751F" w:rsidRDefault="00397E4D" w:rsidP="00397E4D">
      <w:pPr>
        <w:spacing w:after="0" w:line="276" w:lineRule="auto"/>
        <w:contextualSpacing/>
        <w:rPr>
          <w:rFonts w:cstheme="minorHAnsi"/>
        </w:rPr>
      </w:pPr>
      <w:r w:rsidRPr="0023751F">
        <w:rPr>
          <w:rFonts w:cstheme="minorHAnsi"/>
          <w:b/>
        </w:rPr>
        <w:t xml:space="preserve">Vuorovaikutusosaaminen </w:t>
      </w:r>
      <w:r w:rsidRPr="0023751F">
        <w:rPr>
          <w:rFonts w:cstheme="minorHAnsi"/>
        </w:rPr>
        <w:t>kehittyy liikunnan opetuksen monipuolisten työtapojen ja menetelmien avulla. Vuorovaikutusosaamisen näkökulmasta on oleellista, että opiskelijan myönteistä minäkuvaa vahvistetaan</w:t>
      </w:r>
      <w:r w:rsidRPr="0023751F">
        <w:rPr>
          <w:rFonts w:cstheme="minorHAnsi"/>
          <w:i/>
        </w:rPr>
        <w:t xml:space="preserve"> </w:t>
      </w:r>
      <w:r w:rsidRPr="0023751F">
        <w:rPr>
          <w:rFonts w:cstheme="minorHAnsi"/>
        </w:rPr>
        <w:t>niin, että hän oppii arvostamaan itseään. Hyvä vuorovaikutus edellyttää itsesäätelyn taitoja, kuten omien tunteiden tunnistamista, ymmärtämistä ja ilmaisun säätelemistä. Näin liikunta oppiaineena edistää yhteisöllisyyttä, vastuullisuutta sekä fyysistä, sosiaalista ja psyykkistä turvallisuutta kouluyhteisössä laajemminkin.</w:t>
      </w:r>
    </w:p>
    <w:p w14:paraId="4F1F6EA4" w14:textId="77777777" w:rsidR="00397E4D" w:rsidRPr="0023751F" w:rsidRDefault="00397E4D" w:rsidP="00397E4D">
      <w:pPr>
        <w:spacing w:after="0" w:line="276" w:lineRule="auto"/>
        <w:contextualSpacing/>
        <w:rPr>
          <w:rFonts w:cstheme="minorHAnsi"/>
        </w:rPr>
      </w:pPr>
    </w:p>
    <w:p w14:paraId="03E4661E" w14:textId="77777777" w:rsidR="00397E4D" w:rsidRPr="0023751F" w:rsidRDefault="00397E4D" w:rsidP="00397E4D">
      <w:pPr>
        <w:spacing w:after="0" w:line="276" w:lineRule="auto"/>
        <w:contextualSpacing/>
        <w:rPr>
          <w:rFonts w:cstheme="minorHAnsi"/>
        </w:rPr>
      </w:pPr>
      <w:r w:rsidRPr="0023751F">
        <w:rPr>
          <w:rFonts w:cstheme="minorHAnsi"/>
        </w:rPr>
        <w:t xml:space="preserve">Lukion liikunta on monitieteinen oppiaine, joka tarjoaa mahdollisuuksia eri tieteenalojen ja oppiaineiden, esimerkiksi terveystiedon, biologian, fysiikan ja musiikin, ymmärtämiseen. </w:t>
      </w:r>
      <w:r w:rsidRPr="0023751F">
        <w:rPr>
          <w:rFonts w:cstheme="minorHAnsi"/>
          <w:b/>
        </w:rPr>
        <w:t>Monitieteinen ja luova</w:t>
      </w:r>
      <w:r w:rsidRPr="0023751F">
        <w:rPr>
          <w:rFonts w:cstheme="minorHAnsi"/>
          <w:i/>
        </w:rPr>
        <w:t xml:space="preserve"> </w:t>
      </w:r>
      <w:r w:rsidRPr="0023751F">
        <w:rPr>
          <w:rFonts w:cstheme="minorHAnsi"/>
          <w:b/>
        </w:rPr>
        <w:t>osaaminen</w:t>
      </w:r>
      <w:r w:rsidRPr="0023751F">
        <w:rPr>
          <w:rFonts w:cstheme="minorHAnsi"/>
        </w:rPr>
        <w:t xml:space="preserve"> kehittyy liikunnan oppimistilanteissa, jotka ovat luonteeltaan ongelmanratkaisutilanteita. Liikunta kehittää aivoja ja niiden hyvinvointia monipuolisesti tukien yleistä opiskeluvireyttä ja oppimisedellytyksiä.</w:t>
      </w:r>
    </w:p>
    <w:p w14:paraId="6C2E4CE3" w14:textId="77777777" w:rsidR="00397E4D" w:rsidRPr="0023751F" w:rsidRDefault="00397E4D" w:rsidP="00397E4D">
      <w:pPr>
        <w:spacing w:after="0" w:line="276" w:lineRule="auto"/>
        <w:contextualSpacing/>
        <w:rPr>
          <w:rFonts w:cstheme="minorHAnsi"/>
        </w:rPr>
      </w:pPr>
    </w:p>
    <w:p w14:paraId="47487EF3"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Opiskelijan hyvä toimintakyky vahvistaa niin opiskelu- kuin työelämävalmiuksia. </w:t>
      </w:r>
      <w:r w:rsidRPr="0023751F">
        <w:rPr>
          <w:rFonts w:cstheme="minorHAnsi"/>
          <w:b/>
        </w:rPr>
        <w:t>Yhteiskunnallista osaamista</w:t>
      </w:r>
      <w:r w:rsidRPr="0023751F">
        <w:rPr>
          <w:rFonts w:cstheme="minorHAnsi"/>
        </w:rPr>
        <w:t xml:space="preserve"> vahvistetaan liikunnassa opettamalla opiskelijaa ottamaan vastuuta omasta ja yhteisestä toiminnasta ja sen turvallisuudesta sekä auttamalla ja avustamalla muita liikuntatunneilla. Parhaansa yrittäminen, ponnistelu ja pitkäjänteinen toiminta tavoitteiden saavuttamiseksi ovat niin liikunnan opiskelun kuin opiskelu- ja työelämänkin arkista ydintä. Liikunnassa opiskelijat kokevat yhteisöllisyyttä yhdessä tekemisen, keskinäisen kannustamisen, osallisuuden ja yhteiseen päämäärään pyrkimisen kautta. </w:t>
      </w:r>
    </w:p>
    <w:p w14:paraId="433B0C11" w14:textId="77777777" w:rsidR="00397E4D" w:rsidRPr="0023751F" w:rsidRDefault="00397E4D" w:rsidP="00397E4D">
      <w:pPr>
        <w:spacing w:after="0" w:line="276" w:lineRule="auto"/>
        <w:contextualSpacing/>
        <w:rPr>
          <w:rFonts w:cstheme="minorHAnsi"/>
        </w:rPr>
      </w:pPr>
    </w:p>
    <w:p w14:paraId="4B4AAF35" w14:textId="77777777" w:rsidR="00397E4D" w:rsidRPr="0023751F" w:rsidRDefault="00397E4D" w:rsidP="00397E4D">
      <w:pPr>
        <w:spacing w:after="0" w:line="276" w:lineRule="auto"/>
        <w:contextualSpacing/>
        <w:rPr>
          <w:rFonts w:cstheme="minorHAnsi"/>
        </w:rPr>
      </w:pPr>
      <w:r w:rsidRPr="0023751F">
        <w:rPr>
          <w:rFonts w:cstheme="minorHAnsi"/>
        </w:rPr>
        <w:t xml:space="preserve">Itsensä pitkäjänteinen kehittäminen, oman lihasvoiman käyttö sekä toisia kunnioittava toiminta ilmenevät </w:t>
      </w:r>
      <w:r w:rsidRPr="0023751F">
        <w:rPr>
          <w:rFonts w:cstheme="minorHAnsi"/>
          <w:b/>
        </w:rPr>
        <w:t>eettisyytenä ja ympäristöosaamisena</w:t>
      </w:r>
      <w:r w:rsidRPr="0023751F">
        <w:rPr>
          <w:rFonts w:cstheme="minorHAnsi"/>
        </w:rPr>
        <w:t>, joka toteutuu liikunnassa toimintana yhteiseksi hyväksi. Liikunnassa tuetaan opiskelijan myönteisiä sosiaalisia arvoja ja niiden mukaista toimintaa, kuten rehellisyyttä, vastuullisuutta ja oikeudenmukaisuutta. Opiskelija oppii tunnistamaan ympäristöä säästäviä ja kuormittavia liikuntamuotoja oppien esimerkiksi luontoliikunnassa eettisesti kestävään liikuntakulutukseen.</w:t>
      </w:r>
    </w:p>
    <w:p w14:paraId="0B306597" w14:textId="77777777" w:rsidR="00397E4D" w:rsidRPr="0023751F" w:rsidRDefault="00397E4D" w:rsidP="00397E4D">
      <w:pPr>
        <w:spacing w:after="0" w:line="276" w:lineRule="auto"/>
        <w:contextualSpacing/>
        <w:rPr>
          <w:rFonts w:cstheme="minorHAnsi"/>
        </w:rPr>
      </w:pPr>
    </w:p>
    <w:p w14:paraId="5AB60375" w14:textId="77777777" w:rsidR="00397E4D" w:rsidRPr="0023751F" w:rsidRDefault="00397E4D" w:rsidP="00397E4D">
      <w:pPr>
        <w:spacing w:after="0" w:line="276" w:lineRule="auto"/>
        <w:contextualSpacing/>
        <w:rPr>
          <w:rFonts w:cstheme="minorHAnsi"/>
        </w:rPr>
      </w:pPr>
      <w:r w:rsidRPr="0023751F">
        <w:rPr>
          <w:rFonts w:cstheme="minorHAnsi"/>
        </w:rPr>
        <w:t xml:space="preserve">Liikunnan opetuksessa hyödynnetään mahdollisuuksien mukaan hyvinvointi- ja liikuntateknologiaa sekä opitaan tiedon kriittistä tulkintaa ja turvallista toimintaa mediassa, kuten paikkatietojen julkaisuja ja suoritusten kuvaamista. Liikunta globaalina, yhteisenä ja kehollisena, kielenä yhdistää erilaiset ihmiset ja kulttuurit vahvistaen opiskelijoiden </w:t>
      </w:r>
      <w:r w:rsidRPr="0023751F">
        <w:rPr>
          <w:rFonts w:cstheme="minorHAnsi"/>
          <w:b/>
        </w:rPr>
        <w:t>globaali- ja kulttuuriosaamista.</w:t>
      </w:r>
    </w:p>
    <w:p w14:paraId="13AF82C9" w14:textId="77777777" w:rsidR="00397E4D" w:rsidRPr="0023751F" w:rsidRDefault="00397E4D" w:rsidP="00397E4D">
      <w:pPr>
        <w:spacing w:after="0" w:line="276" w:lineRule="auto"/>
        <w:contextualSpacing/>
        <w:rPr>
          <w:rFonts w:cstheme="minorHAnsi"/>
          <w:b/>
        </w:rPr>
      </w:pPr>
    </w:p>
    <w:p w14:paraId="4F392658" w14:textId="77777777" w:rsidR="00397E4D" w:rsidRPr="0023751F" w:rsidRDefault="00397E4D" w:rsidP="00397E4D">
      <w:pPr>
        <w:spacing w:after="0" w:line="276" w:lineRule="auto"/>
        <w:contextualSpacing/>
        <w:rPr>
          <w:rFonts w:cstheme="minorHAnsi"/>
          <w:sz w:val="24"/>
        </w:rPr>
      </w:pPr>
      <w:r w:rsidRPr="0023751F">
        <w:rPr>
          <w:rFonts w:cstheme="minorHAnsi"/>
          <w:b/>
          <w:sz w:val="24"/>
        </w:rPr>
        <w:t>Liikunnan opetuksen yleiset tavoitteet</w:t>
      </w:r>
    </w:p>
    <w:p w14:paraId="5E80E931" w14:textId="77777777" w:rsidR="00397E4D" w:rsidRPr="0023751F" w:rsidRDefault="00397E4D" w:rsidP="00397E4D">
      <w:pPr>
        <w:spacing w:after="0" w:line="276" w:lineRule="auto"/>
        <w:contextualSpacing/>
        <w:rPr>
          <w:rFonts w:cstheme="minorHAnsi"/>
        </w:rPr>
      </w:pPr>
    </w:p>
    <w:p w14:paraId="127ED3DF" w14:textId="77777777" w:rsidR="00397E4D" w:rsidRPr="0023751F" w:rsidRDefault="00397E4D" w:rsidP="00397E4D">
      <w:pPr>
        <w:spacing w:after="0" w:line="276" w:lineRule="auto"/>
        <w:contextualSpacing/>
        <w:rPr>
          <w:rFonts w:cstheme="minorHAnsi"/>
        </w:rPr>
      </w:pPr>
      <w:r w:rsidRPr="0023751F">
        <w:rPr>
          <w:rFonts w:cstheme="minorHAnsi"/>
        </w:rPr>
        <w:t>Liikunnan opetuksen tavoitteena on, että opiskelija</w:t>
      </w:r>
    </w:p>
    <w:p w14:paraId="2692C809" w14:textId="77777777" w:rsidR="00397E4D" w:rsidRPr="0023751F" w:rsidRDefault="00397E4D" w:rsidP="00397E4D">
      <w:pPr>
        <w:numPr>
          <w:ilvl w:val="0"/>
          <w:numId w:val="134"/>
        </w:numPr>
        <w:spacing w:after="0" w:line="276" w:lineRule="auto"/>
        <w:contextualSpacing/>
        <w:rPr>
          <w:rFonts w:cstheme="minorHAnsi"/>
        </w:rPr>
      </w:pPr>
      <w:r w:rsidRPr="0023751F">
        <w:rPr>
          <w:rFonts w:cstheme="minorHAnsi"/>
        </w:rPr>
        <w:t xml:space="preserve">oppii soveltamaan liikuntataitoja ja -tietoja erilaisissa liikuntatehtävissä, -muodoissa ja -lajeissa eri vuodenaikoina ja eri olosuhteissa (kuten sisällä, ulkona ja vedessä) </w:t>
      </w:r>
    </w:p>
    <w:p w14:paraId="6810D9AF" w14:textId="77777777" w:rsidR="00397E4D" w:rsidRPr="0023751F" w:rsidRDefault="00397E4D" w:rsidP="00397E4D">
      <w:pPr>
        <w:numPr>
          <w:ilvl w:val="0"/>
          <w:numId w:val="134"/>
        </w:numPr>
        <w:spacing w:after="0" w:line="276" w:lineRule="auto"/>
        <w:contextualSpacing/>
        <w:rPr>
          <w:rFonts w:cstheme="minorHAnsi"/>
        </w:rPr>
      </w:pPr>
      <w:r w:rsidRPr="0023751F">
        <w:rPr>
          <w:rFonts w:cstheme="minorHAnsi"/>
        </w:rPr>
        <w:t>oppii arvioimaan fyysisiä ominaisuuksiaan (voima, kestävyys, liikkuvuus ja nopeus) sekä saadun tiedon pohjalta harjoittamaan niitä</w:t>
      </w:r>
    </w:p>
    <w:p w14:paraId="697BF54C" w14:textId="77777777" w:rsidR="00397E4D" w:rsidRPr="0023751F" w:rsidRDefault="00397E4D" w:rsidP="00397E4D">
      <w:pPr>
        <w:numPr>
          <w:ilvl w:val="0"/>
          <w:numId w:val="134"/>
        </w:numPr>
        <w:spacing w:after="0" w:line="276" w:lineRule="auto"/>
        <w:contextualSpacing/>
        <w:rPr>
          <w:rFonts w:cstheme="minorHAnsi"/>
        </w:rPr>
      </w:pPr>
      <w:r w:rsidRPr="0023751F">
        <w:rPr>
          <w:rFonts w:cstheme="minorHAnsi"/>
        </w:rPr>
        <w:t xml:space="preserve">osaa tehdä perusteltuja valintoja fyysisen, sosiaalisen ja psyykkisen toimintakyvyn kehittämiseksi sekä fyysisen aktiivisuuden lisäämiseksi </w:t>
      </w:r>
    </w:p>
    <w:p w14:paraId="537E65EF" w14:textId="77777777" w:rsidR="00397E4D" w:rsidRPr="0023751F" w:rsidRDefault="00397E4D" w:rsidP="00397E4D">
      <w:pPr>
        <w:numPr>
          <w:ilvl w:val="0"/>
          <w:numId w:val="134"/>
        </w:numPr>
        <w:spacing w:after="0" w:line="276" w:lineRule="auto"/>
        <w:contextualSpacing/>
        <w:rPr>
          <w:rFonts w:cstheme="minorHAnsi"/>
        </w:rPr>
      </w:pPr>
      <w:r w:rsidRPr="0023751F">
        <w:rPr>
          <w:rFonts w:cstheme="minorHAnsi"/>
        </w:rPr>
        <w:t>kehittää taitoa itsearviointiin (tavoitteenasettelu, suunnitelma ja toteutus tavoitteiden suuntaisesti sekä edistymisen arviointi)</w:t>
      </w:r>
    </w:p>
    <w:p w14:paraId="33196F4C" w14:textId="77777777" w:rsidR="00397E4D" w:rsidRPr="0023751F" w:rsidRDefault="00397E4D" w:rsidP="00397E4D">
      <w:pPr>
        <w:numPr>
          <w:ilvl w:val="0"/>
          <w:numId w:val="134"/>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71CF788B" w14:textId="77777777" w:rsidR="00397E4D" w:rsidRPr="0023751F" w:rsidRDefault="00397E4D" w:rsidP="00397E4D">
      <w:pPr>
        <w:numPr>
          <w:ilvl w:val="0"/>
          <w:numId w:val="134"/>
        </w:numPr>
        <w:spacing w:after="0" w:line="276" w:lineRule="auto"/>
        <w:contextualSpacing/>
        <w:rPr>
          <w:rFonts w:cstheme="minorHAnsi"/>
        </w:rPr>
      </w:pPr>
      <w:r w:rsidRPr="0023751F">
        <w:rPr>
          <w:rFonts w:cstheme="minorHAnsi"/>
        </w:rPr>
        <w:t xml:space="preserve">toimii vuorovaikutustilanteissa toisia kunnioittavasti, oppii auttamaan ja avustamaan muita liikuntatunneilla, tukee yhteisöllisyyttä kannustamalla sekä antaa rakentavaa palautetta ja vertaisarviointia.  </w:t>
      </w:r>
    </w:p>
    <w:p w14:paraId="3F5066B4" w14:textId="77777777" w:rsidR="00397E4D" w:rsidRPr="0023751F" w:rsidRDefault="00397E4D" w:rsidP="00397E4D">
      <w:pPr>
        <w:spacing w:after="0" w:line="276" w:lineRule="auto"/>
        <w:contextualSpacing/>
        <w:rPr>
          <w:rFonts w:cstheme="minorHAnsi"/>
        </w:rPr>
      </w:pPr>
    </w:p>
    <w:p w14:paraId="0A80EB20" w14:textId="77777777" w:rsidR="00397E4D" w:rsidRPr="0023751F" w:rsidRDefault="00397E4D" w:rsidP="00397E4D">
      <w:pPr>
        <w:spacing w:after="0" w:line="276" w:lineRule="auto"/>
        <w:contextualSpacing/>
        <w:rPr>
          <w:rFonts w:cstheme="minorHAnsi"/>
          <w:b/>
        </w:rPr>
      </w:pPr>
      <w:r w:rsidRPr="0023751F">
        <w:rPr>
          <w:rFonts w:cstheme="minorHAnsi"/>
          <w:b/>
          <w:sz w:val="24"/>
        </w:rPr>
        <w:t xml:space="preserve">Arviointi </w:t>
      </w:r>
      <w:r w:rsidRPr="0023751F">
        <w:rPr>
          <w:rFonts w:cstheme="minorHAnsi"/>
          <w:b/>
        </w:rPr>
        <w:tab/>
      </w:r>
    </w:p>
    <w:p w14:paraId="0EC8D50A" w14:textId="77777777" w:rsidR="00397E4D" w:rsidRPr="0023751F" w:rsidRDefault="00397E4D" w:rsidP="00397E4D">
      <w:pPr>
        <w:spacing w:after="0" w:line="276" w:lineRule="auto"/>
        <w:contextualSpacing/>
        <w:rPr>
          <w:rFonts w:cstheme="minorHAnsi"/>
        </w:rPr>
      </w:pPr>
    </w:p>
    <w:p w14:paraId="49A18CC4" w14:textId="77777777" w:rsidR="00397E4D" w:rsidRPr="0023751F" w:rsidRDefault="00397E4D" w:rsidP="00397E4D">
      <w:pPr>
        <w:spacing w:after="0" w:line="276" w:lineRule="auto"/>
        <w:contextualSpacing/>
        <w:rPr>
          <w:rFonts w:cstheme="minorHAnsi"/>
        </w:rPr>
      </w:pPr>
      <w:r w:rsidRPr="0023751F">
        <w:rPr>
          <w:rFonts w:cstheme="minorHAnsi"/>
        </w:rPr>
        <w:t xml:space="preserve">Liikunnassa arvioinnin tehtävänä on tukea opiskelijan työskentelyä, oppimista ja osaamisen kehittymistä. Liikunnan arviointi perustuu opintojaksoissa määriteltyihin fyysisen, sosiaalisen ja psyykkisen toimintakyvyn tavoitteisiin. Arviointi koostuu oppimista ja työskentelyä edistävästä palautteesta sekä tavoitteiden toteutumista kuvaavasta arvioinnista. Arviointi perustuu jatkuvaan ja monipuoliseen näyttöön, ja siinä käytetään monipuolisesti opettaja-, vertais- ja itsearvioinnin eri </w:t>
      </w:r>
      <w:r w:rsidRPr="0023751F">
        <w:rPr>
          <w:rFonts w:cstheme="minorHAnsi"/>
        </w:rPr>
        <w:lastRenderedPageBreak/>
        <w:t>muotoja. Arviointi ei kohdistu opiskelijan arvoihin, asenteisiin tai henkilökohtaisiin ominaisuuksiin. Fyysisten kunto-ominaisuuksien tasoa ei käytetä arvioinnin perusteena. Opiskelijan terveydentila ja erityistarpeet tulee ottaa huomioon liikunnan arvioinnissa siten, että opiskelijalla on mahdollisuus osoittaa parasta mahdollista osaamistaan tarvittaessa vaihtoehtoisin tavoin ja erityisjärjestelyin (lukiolaki 714/2018, 28 ja 29 §).</w:t>
      </w:r>
    </w:p>
    <w:p w14:paraId="55A21484" w14:textId="77777777" w:rsidR="00397E4D" w:rsidRPr="0023751F" w:rsidRDefault="00397E4D" w:rsidP="00397E4D">
      <w:pPr>
        <w:spacing w:after="0" w:line="276" w:lineRule="auto"/>
        <w:contextualSpacing/>
        <w:rPr>
          <w:rFonts w:cstheme="minorHAnsi"/>
        </w:rPr>
      </w:pPr>
    </w:p>
    <w:p w14:paraId="45F9F993"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21E84C47" w14:textId="77777777" w:rsidR="00397E4D" w:rsidRPr="0023751F" w:rsidRDefault="00397E4D" w:rsidP="00397E4D">
      <w:pPr>
        <w:spacing w:after="0" w:line="276" w:lineRule="auto"/>
        <w:contextualSpacing/>
        <w:rPr>
          <w:rFonts w:cstheme="minorHAnsi"/>
          <w:b/>
        </w:rPr>
      </w:pPr>
    </w:p>
    <w:p w14:paraId="67C30B65" w14:textId="77777777" w:rsidR="00397E4D" w:rsidRPr="0023751F" w:rsidRDefault="00397E4D" w:rsidP="00397E4D">
      <w:pPr>
        <w:spacing w:after="0" w:line="276" w:lineRule="auto"/>
        <w:contextualSpacing/>
        <w:rPr>
          <w:rFonts w:cstheme="minorHAnsi"/>
        </w:rPr>
      </w:pPr>
      <w:r w:rsidRPr="0023751F">
        <w:rPr>
          <w:rFonts w:cstheme="minorHAnsi"/>
        </w:rPr>
        <w:t xml:space="preserve">Pakollisissa opinnoissa syvennetään ja sovelletaan perusopetuksessa opittuja liikuntataitoja ja -tietoja sekä opetetaan liikuntaa monipuolisesti erilaisissa opiskeluympäristöissä. Opetuksessa otetaan huomioon eri vuodenajat, paikalliset olosuhteet sekä koulun ja ympäristön tarjoamat mahdollisuudet. Opiskelija oppii monipuolisen liikkumisen ja toimintakyvyn kehittämisen periaatteet. Opetus tukee opiskelijan toimintakykyä, kokonaisvaltaista hyvinvointia ja kasvua osallisuuteen sekä kannustaa elinikäiseen liikunnan harrastamiseen ja liikkuvan elämäntavan omaksumiseen. </w:t>
      </w:r>
    </w:p>
    <w:p w14:paraId="40990618" w14:textId="77777777" w:rsidR="00397E4D" w:rsidRPr="0023751F" w:rsidRDefault="00397E4D" w:rsidP="00397E4D">
      <w:pPr>
        <w:spacing w:after="0" w:line="276" w:lineRule="auto"/>
        <w:contextualSpacing/>
        <w:rPr>
          <w:rFonts w:cstheme="minorHAnsi"/>
        </w:rPr>
      </w:pPr>
    </w:p>
    <w:p w14:paraId="498BAFD8"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LI1 Oppiva </w:t>
      </w:r>
      <w:r w:rsidRPr="0023751F">
        <w:rPr>
          <w:rFonts w:cstheme="minorHAnsi"/>
          <w:b/>
          <w:color w:val="4472C4" w:themeColor="accent1"/>
        </w:rPr>
        <w:t>liikkuja</w:t>
      </w:r>
      <w:r w:rsidRPr="0023751F">
        <w:rPr>
          <w:rFonts w:cstheme="minorHAnsi"/>
          <w:b/>
          <w:color w:val="FF0000"/>
        </w:rPr>
        <w:t xml:space="preserve"> </w:t>
      </w:r>
      <w:r w:rsidRPr="0023751F">
        <w:rPr>
          <w:rFonts w:cstheme="minorHAnsi"/>
          <w:b/>
          <w:color w:val="0070C0"/>
        </w:rPr>
        <w:t xml:space="preserve">(2 op) </w:t>
      </w:r>
    </w:p>
    <w:p w14:paraId="0EE5C53E" w14:textId="77777777" w:rsidR="00397E4D" w:rsidRPr="0023751F" w:rsidRDefault="00397E4D" w:rsidP="00397E4D">
      <w:pPr>
        <w:spacing w:after="0" w:line="276" w:lineRule="auto"/>
        <w:contextualSpacing/>
        <w:rPr>
          <w:rFonts w:cstheme="minorHAnsi"/>
        </w:rPr>
      </w:pPr>
    </w:p>
    <w:p w14:paraId="1FCC91D9" w14:textId="77777777" w:rsidR="00397E4D" w:rsidRPr="0023751F" w:rsidRDefault="00397E4D" w:rsidP="00397E4D">
      <w:pPr>
        <w:spacing w:after="0" w:line="276" w:lineRule="auto"/>
        <w:contextualSpacing/>
        <w:rPr>
          <w:rFonts w:cstheme="minorHAnsi"/>
        </w:rPr>
      </w:pPr>
      <w:r w:rsidRPr="0023751F">
        <w:rPr>
          <w:rFonts w:cstheme="minorHAnsi"/>
        </w:rPr>
        <w:t xml:space="preserve">Opiskelija ymmärtää liikuntataitojen sekä fyysisen aktiivisuuden merkityksen oman toimintakyvyn, terveyden ja hyvinvoinnin perusedellytyksenä. Opiskelija saa monipuolisia kokemuksia yhdessä liikkumisesta, osallisuudesta ja yhteisöllisyydestä reilun pelin hengessä. Opiskelijan koettu liikunnallinen pätevyys ja myönteinen minäkuva vahvistuvat uuden oppimisen sekä liikunnan tuoman ilon ja virkistyksen myötä.    </w:t>
      </w:r>
    </w:p>
    <w:p w14:paraId="0603FFC3" w14:textId="77777777" w:rsidR="00397E4D" w:rsidRPr="0023751F" w:rsidRDefault="00397E4D" w:rsidP="00397E4D">
      <w:pPr>
        <w:spacing w:after="0" w:line="276" w:lineRule="auto"/>
        <w:contextualSpacing/>
        <w:rPr>
          <w:rFonts w:cstheme="minorHAnsi"/>
        </w:rPr>
      </w:pPr>
    </w:p>
    <w:p w14:paraId="62778BB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1F37EE4F"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FBE05B8" w14:textId="77777777" w:rsidR="00397E4D" w:rsidRPr="0023751F" w:rsidRDefault="00397E4D" w:rsidP="00397E4D">
      <w:pPr>
        <w:numPr>
          <w:ilvl w:val="0"/>
          <w:numId w:val="135"/>
        </w:numPr>
        <w:spacing w:after="0" w:line="276" w:lineRule="auto"/>
        <w:contextualSpacing/>
        <w:rPr>
          <w:rFonts w:cstheme="minorHAnsi"/>
        </w:rPr>
      </w:pPr>
      <w:r w:rsidRPr="0023751F">
        <w:rPr>
          <w:rFonts w:cstheme="minorHAnsi"/>
        </w:rPr>
        <w:t xml:space="preserve">soveltaa liikuntataitoja ja -tietoja erilaisissa liikuntatehtävissä, -muodoissa ja -lajeissa eri vuodenaikoina ja eri olosuhteissa </w:t>
      </w:r>
      <w:r w:rsidRPr="0023751F">
        <w:rPr>
          <w:rFonts w:ascii="Helvetica" w:hAnsi="Helvetica"/>
          <w:sz w:val="21"/>
          <w:szCs w:val="21"/>
          <w:shd w:val="clear" w:color="auto" w:fill="FFFFFF"/>
        </w:rPr>
        <w:t>(</w:t>
      </w:r>
      <w:r w:rsidRPr="0023751F">
        <w:rPr>
          <w:rFonts w:cstheme="minorHAnsi"/>
        </w:rPr>
        <w:t>kuten sisällä, ulkona ja vedessä)</w:t>
      </w:r>
    </w:p>
    <w:p w14:paraId="77EE4672" w14:textId="77777777" w:rsidR="00397E4D" w:rsidRPr="0023751F" w:rsidRDefault="00397E4D" w:rsidP="00397E4D">
      <w:pPr>
        <w:numPr>
          <w:ilvl w:val="0"/>
          <w:numId w:val="135"/>
        </w:numPr>
        <w:spacing w:after="0" w:line="276" w:lineRule="auto"/>
        <w:contextualSpacing/>
        <w:rPr>
          <w:rFonts w:cstheme="minorHAnsi"/>
        </w:rPr>
      </w:pPr>
      <w:r w:rsidRPr="0023751F">
        <w:rPr>
          <w:rFonts w:cstheme="minorHAnsi"/>
        </w:rPr>
        <w:t>osaa toimia vuorovaikutustilanteissa toisia kunnioittavasti, auttaa ja kannustaa muita liikuntatunneilla sekä antaa rakentavaa palautetta ja vertaisarviointia</w:t>
      </w:r>
    </w:p>
    <w:p w14:paraId="0B11851E" w14:textId="77777777" w:rsidR="00397E4D" w:rsidRPr="0023751F" w:rsidRDefault="00397E4D" w:rsidP="00397E4D">
      <w:pPr>
        <w:numPr>
          <w:ilvl w:val="0"/>
          <w:numId w:val="135"/>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3A2C938F" w14:textId="77777777" w:rsidR="00397E4D" w:rsidRPr="0023751F" w:rsidRDefault="00397E4D" w:rsidP="00397E4D">
      <w:pPr>
        <w:spacing w:after="0" w:line="276" w:lineRule="auto"/>
        <w:contextualSpacing/>
        <w:rPr>
          <w:rFonts w:cstheme="minorHAnsi"/>
          <w:i/>
        </w:rPr>
      </w:pPr>
    </w:p>
    <w:p w14:paraId="5B25AF9C"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FCEEBA2" w14:textId="77777777" w:rsidR="00397E4D" w:rsidRPr="0023751F" w:rsidRDefault="00397E4D" w:rsidP="00397E4D">
      <w:pPr>
        <w:numPr>
          <w:ilvl w:val="0"/>
          <w:numId w:val="136"/>
        </w:numPr>
        <w:spacing w:after="0" w:line="276" w:lineRule="auto"/>
        <w:contextualSpacing/>
        <w:rPr>
          <w:rFonts w:cstheme="minorHAnsi"/>
        </w:rPr>
      </w:pPr>
      <w:r w:rsidRPr="0023751F">
        <w:rPr>
          <w:rFonts w:cstheme="minorHAnsi"/>
        </w:rPr>
        <w:t>liikuntataitojen soveltaminen erilaisissa opetusryhmän yhteisissä liikuntatehtävissä, -muodoissa ja -lajeissa opiskeluympäristön mahdollisuuksia (kesä-, talvi-, luonto- ja vesiliikunta) sekä sisä- ja ulkoliikuntaa monipuolisesti toteuttaen</w:t>
      </w:r>
    </w:p>
    <w:p w14:paraId="50327846" w14:textId="77777777" w:rsidR="00397E4D" w:rsidRPr="0023751F" w:rsidRDefault="00397E4D" w:rsidP="00397E4D">
      <w:pPr>
        <w:numPr>
          <w:ilvl w:val="0"/>
          <w:numId w:val="136"/>
        </w:numPr>
        <w:spacing w:after="0" w:line="276" w:lineRule="auto"/>
        <w:contextualSpacing/>
        <w:rPr>
          <w:rFonts w:cstheme="minorHAnsi"/>
        </w:rPr>
      </w:pPr>
      <w:r w:rsidRPr="0023751F">
        <w:rPr>
          <w:rFonts w:cstheme="minorHAnsi"/>
        </w:rPr>
        <w:t>opetusryhmän yhteistyötaitoja ja yhteishenkeä kehittävät liikuntatehtävät ja -leikit sekä pelit</w:t>
      </w:r>
    </w:p>
    <w:p w14:paraId="3B3CE7C7" w14:textId="77777777" w:rsidR="00397E4D" w:rsidRPr="0023751F" w:rsidRDefault="00397E4D" w:rsidP="00397E4D">
      <w:pPr>
        <w:spacing w:after="0" w:line="276" w:lineRule="auto"/>
        <w:contextualSpacing/>
        <w:rPr>
          <w:rFonts w:cstheme="minorHAnsi"/>
        </w:rPr>
      </w:pPr>
    </w:p>
    <w:p w14:paraId="2A9488AC"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 xml:space="preserve">LI2 </w:t>
      </w:r>
      <w:r w:rsidRPr="0023751F">
        <w:rPr>
          <w:rFonts w:cstheme="minorHAnsi"/>
          <w:b/>
          <w:color w:val="4472C4" w:themeColor="accent1"/>
        </w:rPr>
        <w:t xml:space="preserve">Aktiivinen elämä </w:t>
      </w:r>
      <w:r w:rsidRPr="0023751F">
        <w:rPr>
          <w:rFonts w:cstheme="minorHAnsi"/>
          <w:b/>
          <w:color w:val="0070C0"/>
        </w:rPr>
        <w:t>(2 op)</w:t>
      </w:r>
    </w:p>
    <w:p w14:paraId="1F4BFDFC" w14:textId="77777777" w:rsidR="00397E4D" w:rsidRPr="0023751F" w:rsidRDefault="00397E4D" w:rsidP="00397E4D">
      <w:pPr>
        <w:spacing w:after="0" w:line="276" w:lineRule="auto"/>
        <w:contextualSpacing/>
        <w:rPr>
          <w:rFonts w:cstheme="minorHAnsi"/>
        </w:rPr>
      </w:pPr>
    </w:p>
    <w:p w14:paraId="415B7BAC" w14:textId="77777777" w:rsidR="00397E4D" w:rsidRPr="0023751F" w:rsidRDefault="00397E4D" w:rsidP="00397E4D">
      <w:pPr>
        <w:spacing w:after="0" w:line="276" w:lineRule="auto"/>
        <w:contextualSpacing/>
        <w:rPr>
          <w:rFonts w:cstheme="minorHAnsi"/>
          <w:i/>
        </w:rPr>
      </w:pPr>
      <w:r w:rsidRPr="0023751F">
        <w:rPr>
          <w:rFonts w:cstheme="minorHAnsi"/>
        </w:rPr>
        <w:t xml:space="preserve">Moduulissa opiskelijaa opetetaan ja kannustetaan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Opiskelija ohjataan havainnoimaan arkisia toimintatapojaan ja valintojaan kestävän tulevaisuuden, fyysisen aktiivisuuden </w:t>
      </w:r>
      <w:r w:rsidRPr="0023751F">
        <w:rPr>
          <w:rFonts w:cstheme="minorHAnsi"/>
        </w:rPr>
        <w:lastRenderedPageBreak/>
        <w:t xml:space="preserve">ja terveyden näkökulmista. Opetus toteutetaan rakennettua ja rakentamatonta opiskeluympäristöä sekä liikunta- ja hyvinvointiteknologiaa mahdollisuuksien mukaan hyödyntäen. </w:t>
      </w:r>
    </w:p>
    <w:p w14:paraId="6DA44821" w14:textId="77777777" w:rsidR="00397E4D" w:rsidRPr="0023751F" w:rsidRDefault="00397E4D" w:rsidP="00397E4D">
      <w:pPr>
        <w:spacing w:after="0" w:line="276" w:lineRule="auto"/>
        <w:contextualSpacing/>
        <w:rPr>
          <w:rFonts w:cstheme="minorHAnsi"/>
        </w:rPr>
      </w:pPr>
    </w:p>
    <w:p w14:paraId="5270013D"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DEC66B0"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12C4C7F" w14:textId="77777777" w:rsidR="00397E4D" w:rsidRPr="0023751F" w:rsidRDefault="00397E4D" w:rsidP="00397E4D">
      <w:pPr>
        <w:numPr>
          <w:ilvl w:val="0"/>
          <w:numId w:val="137"/>
        </w:numPr>
        <w:spacing w:after="0" w:line="276" w:lineRule="auto"/>
        <w:contextualSpacing/>
        <w:rPr>
          <w:rFonts w:cstheme="minorHAnsi"/>
        </w:rPr>
      </w:pPr>
      <w:r w:rsidRPr="0023751F">
        <w:rPr>
          <w:rFonts w:cstheme="minorHAnsi"/>
        </w:rPr>
        <w:t>arvioi fyysisiä ominaisuuksiaan (voima, kestävyys, liikkuvuus ja nopeus) sekä asettaa kehittämistavoitteita saadun tiedon pohjalta</w:t>
      </w:r>
    </w:p>
    <w:p w14:paraId="7B7F86D0" w14:textId="77777777" w:rsidR="00397E4D" w:rsidRPr="0023751F" w:rsidRDefault="00397E4D" w:rsidP="00397E4D">
      <w:pPr>
        <w:numPr>
          <w:ilvl w:val="0"/>
          <w:numId w:val="137"/>
        </w:numPr>
        <w:spacing w:after="0" w:line="276" w:lineRule="auto"/>
        <w:contextualSpacing/>
        <w:rPr>
          <w:rFonts w:cstheme="minorHAnsi"/>
        </w:rPr>
      </w:pPr>
      <w:r w:rsidRPr="0023751F">
        <w:rPr>
          <w:rFonts w:cstheme="minorHAnsi"/>
        </w:rPr>
        <w:t>osaa tehdä oman toimintakyvyn ja ympäristön kannalta perusteltuja valintoja fyysisen toimintakyvyn kehittämiseksi ja fyysisen aktiivisuuden lisäämiseksi</w:t>
      </w:r>
    </w:p>
    <w:p w14:paraId="6663E23B" w14:textId="77777777" w:rsidR="00397E4D" w:rsidRPr="0023751F" w:rsidRDefault="00397E4D" w:rsidP="00397E4D">
      <w:pPr>
        <w:numPr>
          <w:ilvl w:val="0"/>
          <w:numId w:val="137"/>
        </w:numPr>
        <w:spacing w:after="0" w:line="276" w:lineRule="auto"/>
        <w:contextualSpacing/>
        <w:rPr>
          <w:rFonts w:cstheme="minorHAnsi"/>
        </w:rPr>
      </w:pPr>
      <w:r w:rsidRPr="0023751F">
        <w:rPr>
          <w:rFonts w:cstheme="minorHAnsi"/>
        </w:rPr>
        <w:t xml:space="preserve">toimii vuorovaikutustilanteissa toisia kunnioittavasti, auttaa ja kannustaa muita liikuntatunneilla sekä antaa rakentavaa palautetta ja vertaisarviointia  </w:t>
      </w:r>
    </w:p>
    <w:p w14:paraId="20EAD743" w14:textId="77777777" w:rsidR="00397E4D" w:rsidRPr="0023751F" w:rsidRDefault="00397E4D" w:rsidP="00397E4D">
      <w:pPr>
        <w:numPr>
          <w:ilvl w:val="0"/>
          <w:numId w:val="137"/>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6C50F968" w14:textId="77777777" w:rsidR="00397E4D" w:rsidRPr="0023751F" w:rsidRDefault="00397E4D" w:rsidP="00397E4D">
      <w:pPr>
        <w:spacing w:after="0" w:line="276" w:lineRule="auto"/>
        <w:contextualSpacing/>
        <w:rPr>
          <w:rFonts w:cstheme="minorHAnsi"/>
          <w:i/>
        </w:rPr>
      </w:pPr>
    </w:p>
    <w:p w14:paraId="797D0356"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4BF6047C" w14:textId="77777777" w:rsidR="00397E4D" w:rsidRPr="0023751F" w:rsidRDefault="00397E4D" w:rsidP="00397E4D">
      <w:pPr>
        <w:numPr>
          <w:ilvl w:val="0"/>
          <w:numId w:val="138"/>
        </w:numPr>
        <w:spacing w:after="0" w:line="276" w:lineRule="auto"/>
        <w:contextualSpacing/>
        <w:rPr>
          <w:rFonts w:cstheme="minorHAnsi"/>
        </w:rPr>
      </w:pPr>
      <w:r w:rsidRPr="0023751F">
        <w:rPr>
          <w:rFonts w:cstheme="minorHAnsi"/>
        </w:rPr>
        <w:t>fyysisten ominaisuuksien (voima, nopeus, kestävyys ja liikkuvuus) itsearviointi, ylläpito ja kehittäminen monipuolisesti liikkuen</w:t>
      </w:r>
    </w:p>
    <w:p w14:paraId="3816E7D5" w14:textId="77777777" w:rsidR="00397E4D" w:rsidRPr="0023751F" w:rsidRDefault="00397E4D" w:rsidP="00397E4D">
      <w:pPr>
        <w:numPr>
          <w:ilvl w:val="0"/>
          <w:numId w:val="138"/>
        </w:numPr>
        <w:spacing w:after="0" w:line="276" w:lineRule="auto"/>
        <w:contextualSpacing/>
        <w:rPr>
          <w:rFonts w:cstheme="minorHAnsi"/>
        </w:rPr>
      </w:pPr>
      <w:r w:rsidRPr="0023751F">
        <w:rPr>
          <w:rFonts w:cstheme="minorHAnsi"/>
        </w:rPr>
        <w:t>liikkuvuus ja kehonhuolto</w:t>
      </w:r>
    </w:p>
    <w:p w14:paraId="61C8A799" w14:textId="77777777" w:rsidR="00397E4D" w:rsidRPr="0023751F" w:rsidRDefault="00397E4D" w:rsidP="00397E4D">
      <w:pPr>
        <w:numPr>
          <w:ilvl w:val="0"/>
          <w:numId w:val="138"/>
        </w:numPr>
        <w:spacing w:after="0" w:line="276" w:lineRule="auto"/>
        <w:contextualSpacing/>
        <w:rPr>
          <w:rFonts w:cstheme="minorHAnsi"/>
        </w:rPr>
      </w:pPr>
      <w:r w:rsidRPr="0023751F">
        <w:rPr>
          <w:rFonts w:cstheme="minorHAnsi"/>
        </w:rPr>
        <w:t>ergonomia liike- ja suoritustekniikoissa</w:t>
      </w:r>
    </w:p>
    <w:p w14:paraId="69D294E3" w14:textId="77777777" w:rsidR="00397E4D" w:rsidRPr="0023751F" w:rsidRDefault="00397E4D" w:rsidP="00397E4D">
      <w:pPr>
        <w:numPr>
          <w:ilvl w:val="0"/>
          <w:numId w:val="138"/>
        </w:numPr>
        <w:spacing w:after="0" w:line="276" w:lineRule="auto"/>
        <w:contextualSpacing/>
        <w:rPr>
          <w:rFonts w:cstheme="minorHAnsi"/>
        </w:rPr>
      </w:pPr>
      <w:r w:rsidRPr="0023751F">
        <w:rPr>
          <w:rFonts w:cstheme="minorHAnsi"/>
        </w:rPr>
        <w:t>yhteistyötaitoja sekä yhteishenkeä kehittävät liikunnalliset pari- ja ryhmätehtävät</w:t>
      </w:r>
    </w:p>
    <w:p w14:paraId="4EA6AF6A" w14:textId="77777777" w:rsidR="00397E4D" w:rsidRPr="0023751F" w:rsidRDefault="00397E4D" w:rsidP="00397E4D">
      <w:pPr>
        <w:spacing w:after="0" w:line="276" w:lineRule="auto"/>
        <w:contextualSpacing/>
        <w:rPr>
          <w:rFonts w:cstheme="minorHAnsi"/>
          <w:b/>
        </w:rPr>
      </w:pPr>
    </w:p>
    <w:p w14:paraId="6BA4656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1CD1F4FC" w14:textId="77777777" w:rsidR="00397E4D" w:rsidRPr="0023751F" w:rsidRDefault="00397E4D" w:rsidP="00397E4D">
      <w:pPr>
        <w:spacing w:after="0" w:line="276" w:lineRule="auto"/>
        <w:contextualSpacing/>
        <w:rPr>
          <w:rFonts w:cstheme="minorHAnsi"/>
        </w:rPr>
      </w:pPr>
    </w:p>
    <w:p w14:paraId="3DB02A9C" w14:textId="77777777" w:rsidR="00397E4D" w:rsidRPr="0023751F" w:rsidRDefault="00397E4D" w:rsidP="00397E4D">
      <w:pPr>
        <w:spacing w:after="0" w:line="276" w:lineRule="auto"/>
        <w:contextualSpacing/>
        <w:rPr>
          <w:rFonts w:cstheme="minorHAnsi"/>
        </w:rPr>
      </w:pPr>
      <w:r w:rsidRPr="0023751F">
        <w:rPr>
          <w:rFonts w:cstheme="minorHAnsi"/>
        </w:rPr>
        <w:t>Valtakunnallisten valinnaisten opintojen tavoitteena on kokonaisvaltaista hyvinvointia ja terveyttä edistävän liikunnan harjoittaminen, vastuun ottaminen omasta ja yhteisestä toiminnasta sekä myönteiset kokemukset omasta kehosta, koetusta liikunnallisesta pätevyydestä ja yhteisöllisyydestä. Opettaja tarkentaa opintojen sisällöt yhdessä opiskelijaryhmän kanssa. Liikunnan valtakunnalliset valinnaiset opinnot tarjoavat mahdollisuuksia temaattisten, laaja-alaisen osaamisen tavoitteiden mukaisten opintojen toteuttamiseen sekä yhteistyöhön osallistumiseen koulutuksen järjestäjien, korkeakoulujen sekä työ- ja elinkeinoelämän kanssa.</w:t>
      </w:r>
    </w:p>
    <w:p w14:paraId="2A5F6BF4" w14:textId="77777777" w:rsidR="00397E4D" w:rsidRPr="0023751F" w:rsidRDefault="00397E4D" w:rsidP="00397E4D">
      <w:pPr>
        <w:spacing w:after="0" w:line="276" w:lineRule="auto"/>
        <w:contextualSpacing/>
        <w:rPr>
          <w:rFonts w:cstheme="minorHAnsi"/>
        </w:rPr>
      </w:pPr>
    </w:p>
    <w:p w14:paraId="29BD3BD8"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LI3 Uudet mahdollisuudet (2 op)</w:t>
      </w:r>
    </w:p>
    <w:p w14:paraId="5BAD9CE4" w14:textId="77777777" w:rsidR="00397E4D" w:rsidRPr="0023751F" w:rsidRDefault="00397E4D" w:rsidP="00397E4D">
      <w:pPr>
        <w:spacing w:after="0" w:line="276" w:lineRule="auto"/>
        <w:contextualSpacing/>
        <w:rPr>
          <w:rFonts w:cstheme="minorHAnsi"/>
        </w:rPr>
      </w:pPr>
    </w:p>
    <w:p w14:paraId="2E68C559" w14:textId="77777777" w:rsidR="00397E4D" w:rsidRPr="0023751F" w:rsidRDefault="00397E4D" w:rsidP="00397E4D">
      <w:pPr>
        <w:spacing w:after="0" w:line="276" w:lineRule="auto"/>
        <w:contextualSpacing/>
        <w:rPr>
          <w:rFonts w:cstheme="minorHAnsi"/>
          <w:b/>
        </w:rPr>
      </w:pPr>
      <w:r w:rsidRPr="0023751F">
        <w:rPr>
          <w:rFonts w:cstheme="minorHAnsi"/>
        </w:rPr>
        <w:t>Moduulin tavoitteena on erityisesti edistää opiskelijan fyysistä toimintakykyä sekä monipuolistaa opiskelijan liikunnallista osaamista ja koettua pätevyyttä uuden oppimisen myötä.</w:t>
      </w:r>
      <w:r w:rsidRPr="0023751F">
        <w:rPr>
          <w:rFonts w:cstheme="minorHAnsi"/>
          <w:i/>
        </w:rPr>
        <w:t xml:space="preserve"> </w:t>
      </w:r>
    </w:p>
    <w:p w14:paraId="0467BE1A" w14:textId="77777777" w:rsidR="00397E4D" w:rsidRPr="0023751F" w:rsidRDefault="00397E4D" w:rsidP="00397E4D">
      <w:pPr>
        <w:spacing w:after="0" w:line="276" w:lineRule="auto"/>
        <w:contextualSpacing/>
        <w:rPr>
          <w:rFonts w:cstheme="minorHAnsi"/>
        </w:rPr>
      </w:pPr>
    </w:p>
    <w:p w14:paraId="1AF4ABF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3775BEE8"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3B298926" w14:textId="77777777" w:rsidR="00397E4D" w:rsidRPr="0023751F" w:rsidRDefault="00397E4D" w:rsidP="00397E4D">
      <w:pPr>
        <w:numPr>
          <w:ilvl w:val="0"/>
          <w:numId w:val="140"/>
        </w:numPr>
        <w:spacing w:after="0" w:line="276" w:lineRule="auto"/>
        <w:contextualSpacing/>
        <w:rPr>
          <w:rFonts w:cstheme="minorHAnsi"/>
        </w:rPr>
      </w:pPr>
      <w:r w:rsidRPr="0023751F">
        <w:rPr>
          <w:rFonts w:cstheme="minorHAnsi"/>
        </w:rPr>
        <w:t>harjoittaa ja soveltaa liikuntataitoja ja -tietoja monipuolisesti ja uusin tavoin</w:t>
      </w:r>
    </w:p>
    <w:p w14:paraId="437F397E" w14:textId="77777777" w:rsidR="00397E4D" w:rsidRPr="0023751F" w:rsidRDefault="00397E4D" w:rsidP="00397E4D">
      <w:pPr>
        <w:numPr>
          <w:ilvl w:val="0"/>
          <w:numId w:val="140"/>
        </w:numPr>
        <w:spacing w:after="0" w:line="276" w:lineRule="auto"/>
        <w:contextualSpacing/>
        <w:rPr>
          <w:rFonts w:cstheme="minorHAnsi"/>
        </w:rPr>
      </w:pPr>
      <w:r w:rsidRPr="0023751F">
        <w:rPr>
          <w:rFonts w:cstheme="minorHAnsi"/>
        </w:rPr>
        <w:t xml:space="preserve">harjaantuu kehon hallinnassa </w:t>
      </w:r>
    </w:p>
    <w:p w14:paraId="02CD6394" w14:textId="77777777" w:rsidR="00397E4D" w:rsidRPr="0023751F" w:rsidRDefault="00397E4D" w:rsidP="00397E4D">
      <w:pPr>
        <w:numPr>
          <w:ilvl w:val="0"/>
          <w:numId w:val="140"/>
        </w:numPr>
        <w:spacing w:after="0" w:line="276" w:lineRule="auto"/>
        <w:contextualSpacing/>
        <w:rPr>
          <w:rFonts w:cstheme="minorHAnsi"/>
        </w:rPr>
      </w:pPr>
      <w:r w:rsidRPr="0023751F">
        <w:rPr>
          <w:rFonts w:cstheme="minorHAnsi"/>
        </w:rPr>
        <w:t xml:space="preserve">tunnistaa tunteitaan, toimii vuorovaikutustilanteissa toisia kunnioittaen sekä tukee yhteisöllisyyttä toisia auttaen ja kannustaen </w:t>
      </w:r>
    </w:p>
    <w:p w14:paraId="1C71DF36" w14:textId="77777777" w:rsidR="00397E4D" w:rsidRPr="0023751F" w:rsidRDefault="00397E4D" w:rsidP="00397E4D">
      <w:pPr>
        <w:numPr>
          <w:ilvl w:val="0"/>
          <w:numId w:val="140"/>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578CE82B" w14:textId="77777777" w:rsidR="00397E4D" w:rsidRPr="0023751F" w:rsidRDefault="00397E4D" w:rsidP="00397E4D">
      <w:pPr>
        <w:spacing w:after="0" w:line="276" w:lineRule="auto"/>
        <w:contextualSpacing/>
        <w:rPr>
          <w:rFonts w:cstheme="minorHAnsi"/>
          <w:i/>
        </w:rPr>
      </w:pPr>
    </w:p>
    <w:p w14:paraId="53B3AA63" w14:textId="77777777" w:rsidR="00397E4D" w:rsidRPr="0023751F" w:rsidRDefault="00397E4D" w:rsidP="00397E4D">
      <w:pPr>
        <w:spacing w:after="0" w:line="276" w:lineRule="auto"/>
        <w:contextualSpacing/>
        <w:rPr>
          <w:rFonts w:cstheme="minorHAnsi"/>
          <w:i/>
        </w:rPr>
      </w:pPr>
      <w:r w:rsidRPr="0023751F">
        <w:rPr>
          <w:rFonts w:cstheme="minorHAnsi"/>
          <w:i/>
        </w:rPr>
        <w:lastRenderedPageBreak/>
        <w:t>Keskeiset sisällöt</w:t>
      </w:r>
    </w:p>
    <w:p w14:paraId="2E9C7FF7" w14:textId="77777777" w:rsidR="00397E4D" w:rsidRPr="0023751F" w:rsidRDefault="00397E4D" w:rsidP="00397E4D">
      <w:pPr>
        <w:numPr>
          <w:ilvl w:val="0"/>
          <w:numId w:val="139"/>
        </w:numPr>
        <w:spacing w:after="0" w:line="276" w:lineRule="auto"/>
        <w:contextualSpacing/>
        <w:rPr>
          <w:rFonts w:cstheme="minorHAnsi"/>
        </w:rPr>
      </w:pPr>
      <w:r w:rsidRPr="0023751F">
        <w:rPr>
          <w:rFonts w:cstheme="minorHAnsi"/>
        </w:rPr>
        <w:t>uusiin liikuntamuotoihin ja -lajeihin tutustuminen</w:t>
      </w:r>
    </w:p>
    <w:p w14:paraId="44E60511" w14:textId="77777777" w:rsidR="00397E4D" w:rsidRPr="0023751F" w:rsidRDefault="00397E4D" w:rsidP="00397E4D">
      <w:pPr>
        <w:numPr>
          <w:ilvl w:val="0"/>
          <w:numId w:val="139"/>
        </w:numPr>
        <w:spacing w:after="0" w:line="276" w:lineRule="auto"/>
        <w:contextualSpacing/>
        <w:rPr>
          <w:rFonts w:cstheme="minorHAnsi"/>
        </w:rPr>
      </w:pPr>
      <w:r w:rsidRPr="0023751F">
        <w:rPr>
          <w:rFonts w:cstheme="minorHAnsi"/>
        </w:rPr>
        <w:t>liikuntataitojen ja fyysisten ominaisuuksien monipuolinen ylläpito ja kehittäminen</w:t>
      </w:r>
    </w:p>
    <w:p w14:paraId="475D2AF4" w14:textId="77777777" w:rsidR="00397E4D" w:rsidRPr="0023751F" w:rsidRDefault="00397E4D" w:rsidP="00397E4D">
      <w:pPr>
        <w:spacing w:after="0" w:line="276" w:lineRule="auto"/>
        <w:contextualSpacing/>
        <w:rPr>
          <w:rFonts w:cstheme="minorHAnsi"/>
        </w:rPr>
      </w:pPr>
    </w:p>
    <w:p w14:paraId="5C459AF2" w14:textId="77777777" w:rsidR="00397E4D" w:rsidRPr="0023751F" w:rsidRDefault="00397E4D" w:rsidP="00397E4D">
      <w:pPr>
        <w:spacing w:after="0" w:line="276" w:lineRule="auto"/>
        <w:contextualSpacing/>
        <w:rPr>
          <w:rFonts w:cstheme="minorHAnsi"/>
          <w:color w:val="0070C0"/>
        </w:rPr>
      </w:pPr>
      <w:r w:rsidRPr="0023751F">
        <w:rPr>
          <w:rFonts w:cstheme="minorHAnsi"/>
          <w:b/>
          <w:color w:val="0070C0"/>
        </w:rPr>
        <w:t>LI4 Yhdessä liikkuen (2 op)</w:t>
      </w:r>
    </w:p>
    <w:p w14:paraId="75561A9D" w14:textId="77777777" w:rsidR="00397E4D" w:rsidRPr="0023751F" w:rsidRDefault="00397E4D" w:rsidP="00397E4D">
      <w:pPr>
        <w:spacing w:after="0" w:line="276" w:lineRule="auto"/>
        <w:contextualSpacing/>
        <w:rPr>
          <w:rFonts w:cstheme="minorHAnsi"/>
        </w:rPr>
      </w:pPr>
    </w:p>
    <w:p w14:paraId="0347FE09" w14:textId="77777777" w:rsidR="00397E4D" w:rsidRPr="0023751F" w:rsidRDefault="00397E4D" w:rsidP="00397E4D">
      <w:pPr>
        <w:spacing w:after="0" w:line="276" w:lineRule="auto"/>
        <w:contextualSpacing/>
        <w:rPr>
          <w:rFonts w:cstheme="minorHAnsi"/>
          <w:i/>
        </w:rPr>
      </w:pPr>
      <w:r w:rsidRPr="0023751F">
        <w:rPr>
          <w:rFonts w:cstheme="minorHAnsi"/>
        </w:rPr>
        <w:t xml:space="preserve">Moduulin tavoitteena on erityisesti edistää opiskelijan sosiaalista toimintakykyä ja yhteenkuuluvuutta liikunnan avulla. Työtavoissa painottuvat opiskelijaryhmän aktiivinen osallisuus, toiminnallisuus ja yhteistoiminta. </w:t>
      </w:r>
    </w:p>
    <w:p w14:paraId="7BE962A0" w14:textId="77777777" w:rsidR="00397E4D" w:rsidRPr="0023751F" w:rsidRDefault="00397E4D" w:rsidP="00397E4D">
      <w:pPr>
        <w:spacing w:after="0" w:line="276" w:lineRule="auto"/>
        <w:contextualSpacing/>
        <w:rPr>
          <w:rFonts w:cstheme="minorHAnsi"/>
          <w:i/>
        </w:rPr>
      </w:pPr>
    </w:p>
    <w:p w14:paraId="43799FA5"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BEE4FBD"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075D47B" w14:textId="77777777" w:rsidR="00397E4D" w:rsidRPr="0023751F" w:rsidRDefault="00397E4D" w:rsidP="00397E4D">
      <w:pPr>
        <w:numPr>
          <w:ilvl w:val="0"/>
          <w:numId w:val="141"/>
        </w:numPr>
        <w:spacing w:after="0" w:line="276" w:lineRule="auto"/>
        <w:contextualSpacing/>
        <w:rPr>
          <w:rFonts w:cstheme="minorHAnsi"/>
        </w:rPr>
      </w:pPr>
      <w:r w:rsidRPr="0023751F">
        <w:rPr>
          <w:rFonts w:cstheme="minorHAnsi"/>
        </w:rPr>
        <w:t>toimii yhdessä asetetun liikunnallisen tavoitteen saavuttamiseksi</w:t>
      </w:r>
    </w:p>
    <w:p w14:paraId="7365762E" w14:textId="77777777" w:rsidR="00397E4D" w:rsidRPr="0023751F" w:rsidRDefault="00397E4D" w:rsidP="00397E4D">
      <w:pPr>
        <w:numPr>
          <w:ilvl w:val="0"/>
          <w:numId w:val="141"/>
        </w:numPr>
        <w:spacing w:after="0" w:line="276" w:lineRule="auto"/>
        <w:contextualSpacing/>
        <w:rPr>
          <w:rFonts w:cstheme="minorHAnsi"/>
        </w:rPr>
      </w:pPr>
      <w:r w:rsidRPr="0023751F">
        <w:rPr>
          <w:rFonts w:cstheme="minorHAnsi"/>
        </w:rPr>
        <w:t xml:space="preserve">toimii vuorovaikutustilanteissa toisia kunnioittavasti, auttaa ja kannustaa muita liikuntatunneilla sekä antaa rakentavaa palautetta ja vertaisarviointia </w:t>
      </w:r>
    </w:p>
    <w:p w14:paraId="1673BA86" w14:textId="77777777" w:rsidR="00397E4D" w:rsidRPr="0023751F" w:rsidRDefault="00397E4D" w:rsidP="00397E4D">
      <w:pPr>
        <w:numPr>
          <w:ilvl w:val="0"/>
          <w:numId w:val="141"/>
        </w:numPr>
        <w:spacing w:after="0" w:line="276" w:lineRule="auto"/>
        <w:contextualSpacing/>
        <w:rPr>
          <w:rFonts w:cstheme="minorHAnsi"/>
        </w:rPr>
      </w:pPr>
      <w:r w:rsidRPr="0023751F">
        <w:rPr>
          <w:rFonts w:cstheme="minorHAnsi"/>
        </w:rPr>
        <w:t xml:space="preserve">yrittää parhaansa suorittaen tehtävänsä tunnollisesti ja vastuullisesti, työskennellen aktiivisesti ja asiallisesti sekä kehittäen itseään pitkäjänteisesti. </w:t>
      </w:r>
    </w:p>
    <w:p w14:paraId="70C76B3D" w14:textId="77777777" w:rsidR="00397E4D" w:rsidRPr="0023751F" w:rsidRDefault="00397E4D" w:rsidP="00397E4D">
      <w:pPr>
        <w:spacing w:after="0" w:line="276" w:lineRule="auto"/>
        <w:contextualSpacing/>
        <w:rPr>
          <w:rFonts w:cstheme="minorHAnsi"/>
          <w:i/>
        </w:rPr>
      </w:pPr>
    </w:p>
    <w:p w14:paraId="2D69E4B8"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52782D80" w14:textId="77777777" w:rsidR="00397E4D" w:rsidRPr="0023751F" w:rsidRDefault="00397E4D" w:rsidP="00397E4D">
      <w:pPr>
        <w:numPr>
          <w:ilvl w:val="0"/>
          <w:numId w:val="142"/>
        </w:numPr>
        <w:spacing w:after="0" w:line="276" w:lineRule="auto"/>
        <w:contextualSpacing/>
        <w:rPr>
          <w:rFonts w:cstheme="minorHAnsi"/>
          <w:strike/>
        </w:rPr>
      </w:pPr>
      <w:r w:rsidRPr="0023751F">
        <w:rPr>
          <w:rFonts w:cstheme="minorHAnsi"/>
        </w:rPr>
        <w:t>yhdessä toteutettava liikunta, kuten vanhojenpäivän tanssit, luontoliikunta tai muut projektiluonteiset kokonaisuudet</w:t>
      </w:r>
    </w:p>
    <w:p w14:paraId="67766C5A" w14:textId="77777777" w:rsidR="00397E4D" w:rsidRPr="0023751F" w:rsidRDefault="00397E4D" w:rsidP="00397E4D">
      <w:pPr>
        <w:spacing w:after="0" w:line="276" w:lineRule="auto"/>
        <w:contextualSpacing/>
        <w:rPr>
          <w:rFonts w:cstheme="minorHAnsi"/>
        </w:rPr>
      </w:pPr>
    </w:p>
    <w:p w14:paraId="4527A54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LI5 </w:t>
      </w:r>
      <w:r w:rsidRPr="0023751F">
        <w:rPr>
          <w:rFonts w:cstheme="minorHAnsi"/>
          <w:b/>
          <w:color w:val="4472C4" w:themeColor="accent1"/>
        </w:rPr>
        <w:t>Virkistystä liikunnasta</w:t>
      </w:r>
      <w:r w:rsidRPr="0023751F">
        <w:rPr>
          <w:rFonts w:cstheme="minorHAnsi"/>
          <w:b/>
          <w:color w:val="FF0000"/>
        </w:rPr>
        <w:t xml:space="preserve"> </w:t>
      </w:r>
      <w:r w:rsidRPr="0023751F">
        <w:rPr>
          <w:rFonts w:cstheme="minorHAnsi"/>
          <w:b/>
          <w:color w:val="0070C0"/>
        </w:rPr>
        <w:t xml:space="preserve">(2 op) </w:t>
      </w:r>
    </w:p>
    <w:p w14:paraId="1CFC031D" w14:textId="77777777" w:rsidR="00397E4D" w:rsidRPr="0023751F" w:rsidRDefault="00397E4D" w:rsidP="00397E4D">
      <w:pPr>
        <w:spacing w:after="0" w:line="276" w:lineRule="auto"/>
        <w:contextualSpacing/>
        <w:rPr>
          <w:rFonts w:cstheme="minorHAnsi"/>
        </w:rPr>
      </w:pPr>
    </w:p>
    <w:p w14:paraId="0B10281C" w14:textId="77777777" w:rsidR="00397E4D" w:rsidRPr="0023751F" w:rsidRDefault="00397E4D" w:rsidP="00397E4D">
      <w:pPr>
        <w:spacing w:after="0" w:line="276" w:lineRule="auto"/>
        <w:contextualSpacing/>
        <w:rPr>
          <w:rFonts w:cstheme="minorHAnsi"/>
          <w:i/>
        </w:rPr>
      </w:pPr>
      <w:r w:rsidRPr="0023751F">
        <w:rPr>
          <w:rFonts w:cstheme="minorHAnsi"/>
        </w:rPr>
        <w:t>Moduulin tavoitteena on erityisesti edistää opiskelijan psyykkistä toimintakykyä, myönteistä minäkuvaa, voimavaroja ja jaksamista liikunnan avulla. Opetuksessa korostuvat toiminta- ja opiskelukyvyn tukeminen sekä liikunnan ilo ja virkistys.</w:t>
      </w:r>
      <w:r w:rsidRPr="0023751F">
        <w:rPr>
          <w:rFonts w:cstheme="minorHAnsi"/>
          <w:i/>
        </w:rPr>
        <w:t xml:space="preserve"> </w:t>
      </w:r>
    </w:p>
    <w:p w14:paraId="05DF72F9" w14:textId="77777777" w:rsidR="00397E4D" w:rsidRPr="0023751F" w:rsidRDefault="00397E4D" w:rsidP="00397E4D">
      <w:pPr>
        <w:spacing w:after="0" w:line="276" w:lineRule="auto"/>
        <w:contextualSpacing/>
        <w:rPr>
          <w:rFonts w:cstheme="minorHAnsi"/>
        </w:rPr>
      </w:pPr>
    </w:p>
    <w:p w14:paraId="684A61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8969073"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3304E3E" w14:textId="77777777" w:rsidR="00397E4D" w:rsidRPr="0023751F" w:rsidRDefault="00397E4D" w:rsidP="00397E4D">
      <w:pPr>
        <w:numPr>
          <w:ilvl w:val="0"/>
          <w:numId w:val="142"/>
        </w:numPr>
        <w:spacing w:after="0" w:line="276" w:lineRule="auto"/>
        <w:contextualSpacing/>
        <w:rPr>
          <w:rFonts w:cstheme="minorHAnsi"/>
        </w:rPr>
      </w:pPr>
      <w:r w:rsidRPr="0023751F">
        <w:rPr>
          <w:rFonts w:cstheme="minorHAnsi"/>
        </w:rPr>
        <w:t>arvioi omaa jaksamistaan ja vireyttään sekä osaa tehdä perusteltuja liikunnallisia valintoja toiminta- ja opiskelukyvyn lisäämiseksi</w:t>
      </w:r>
    </w:p>
    <w:p w14:paraId="3F36586C" w14:textId="77777777" w:rsidR="00397E4D" w:rsidRPr="0023751F" w:rsidRDefault="00397E4D" w:rsidP="00397E4D">
      <w:pPr>
        <w:numPr>
          <w:ilvl w:val="0"/>
          <w:numId w:val="142"/>
        </w:numPr>
        <w:spacing w:after="0" w:line="276" w:lineRule="auto"/>
        <w:contextualSpacing/>
        <w:rPr>
          <w:rFonts w:cstheme="minorHAnsi"/>
        </w:rPr>
      </w:pPr>
      <w:r w:rsidRPr="0023751F">
        <w:rPr>
          <w:rFonts w:cstheme="minorHAnsi"/>
        </w:rPr>
        <w:t>ymmärtää, miten liikunnan avulla voidaan edistää jaksamista ja opiskeluvireyttä</w:t>
      </w:r>
    </w:p>
    <w:p w14:paraId="22EAEE0B" w14:textId="77777777" w:rsidR="00397E4D" w:rsidRPr="0023751F" w:rsidRDefault="00397E4D" w:rsidP="00397E4D">
      <w:pPr>
        <w:numPr>
          <w:ilvl w:val="0"/>
          <w:numId w:val="142"/>
        </w:numPr>
        <w:spacing w:after="0" w:line="276" w:lineRule="auto"/>
        <w:contextualSpacing/>
        <w:rPr>
          <w:rFonts w:cstheme="minorHAnsi"/>
          <w:i/>
        </w:rPr>
      </w:pPr>
      <w:r w:rsidRPr="0023751F">
        <w:rPr>
          <w:rFonts w:cstheme="minorHAnsi"/>
        </w:rPr>
        <w:t>osallistuu toimintaan asiallisesti, aktiivisesti ja yhteisöllisyyttä edistäen.</w:t>
      </w:r>
    </w:p>
    <w:p w14:paraId="29BAE86D" w14:textId="77777777" w:rsidR="00397E4D" w:rsidRPr="0023751F" w:rsidRDefault="00397E4D" w:rsidP="00397E4D">
      <w:pPr>
        <w:spacing w:after="0" w:line="276" w:lineRule="auto"/>
        <w:contextualSpacing/>
        <w:rPr>
          <w:rFonts w:cstheme="minorHAnsi"/>
          <w:i/>
        </w:rPr>
      </w:pPr>
    </w:p>
    <w:p w14:paraId="02735B91"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E8C8579" w14:textId="77777777" w:rsidR="00397E4D" w:rsidRPr="0023751F" w:rsidRDefault="00397E4D" w:rsidP="00397E4D">
      <w:pPr>
        <w:numPr>
          <w:ilvl w:val="0"/>
          <w:numId w:val="143"/>
        </w:numPr>
        <w:spacing w:after="0" w:line="276" w:lineRule="auto"/>
        <w:contextualSpacing/>
        <w:rPr>
          <w:rFonts w:cstheme="minorHAnsi"/>
        </w:rPr>
      </w:pPr>
      <w:r w:rsidRPr="0023751F">
        <w:rPr>
          <w:rFonts w:cstheme="minorHAnsi"/>
        </w:rPr>
        <w:t xml:space="preserve">virkistystä lisäävät liikuntamuodot </w:t>
      </w:r>
    </w:p>
    <w:p w14:paraId="0FE9247E" w14:textId="77777777" w:rsidR="00397E4D" w:rsidRPr="0023751F" w:rsidRDefault="00397E4D" w:rsidP="00397E4D">
      <w:pPr>
        <w:numPr>
          <w:ilvl w:val="0"/>
          <w:numId w:val="143"/>
        </w:numPr>
        <w:spacing w:after="0" w:line="276" w:lineRule="auto"/>
        <w:contextualSpacing/>
        <w:rPr>
          <w:rFonts w:cstheme="minorHAnsi"/>
        </w:rPr>
      </w:pPr>
      <w:r w:rsidRPr="0023751F">
        <w:rPr>
          <w:rFonts w:cstheme="minorHAnsi"/>
        </w:rPr>
        <w:t>rentoutus ja kehonhuolto</w:t>
      </w:r>
    </w:p>
    <w:p w14:paraId="7E299C5C" w14:textId="77777777" w:rsidR="00397E4D" w:rsidRPr="0023751F" w:rsidRDefault="00397E4D" w:rsidP="00397E4D">
      <w:pPr>
        <w:spacing w:after="0" w:line="276" w:lineRule="auto"/>
        <w:contextualSpacing/>
        <w:rPr>
          <w:rFonts w:cstheme="minorHAnsi"/>
        </w:rPr>
      </w:pPr>
    </w:p>
    <w:p w14:paraId="1D60642B"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28" w:name="_Toc3448921"/>
      <w:bookmarkStart w:id="329" w:name="_Toc18664404"/>
      <w:r w:rsidRPr="0023751F">
        <w:rPr>
          <w:rFonts w:eastAsiaTheme="majorEastAsia" w:cstheme="minorHAnsi"/>
          <w:b/>
          <w:color w:val="2F5496" w:themeColor="accent1" w:themeShade="BF"/>
          <w:sz w:val="36"/>
        </w:rPr>
        <w:t>6.19 Musiikki</w:t>
      </w:r>
      <w:bookmarkEnd w:id="328"/>
      <w:bookmarkEnd w:id="329"/>
    </w:p>
    <w:p w14:paraId="15EF8B15" w14:textId="77777777" w:rsidR="00397E4D" w:rsidRPr="0023751F" w:rsidRDefault="00397E4D" w:rsidP="00397E4D">
      <w:pPr>
        <w:spacing w:after="0" w:line="276" w:lineRule="auto"/>
        <w:contextualSpacing/>
        <w:rPr>
          <w:rFonts w:cstheme="minorHAnsi"/>
          <w:b/>
        </w:rPr>
      </w:pPr>
    </w:p>
    <w:p w14:paraId="21B766B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13EC5C44" w14:textId="77777777" w:rsidR="00397E4D" w:rsidRPr="0023751F" w:rsidRDefault="00397E4D" w:rsidP="00397E4D">
      <w:pPr>
        <w:spacing w:after="0" w:line="276" w:lineRule="auto"/>
        <w:contextualSpacing/>
        <w:rPr>
          <w:rFonts w:cstheme="minorHAnsi"/>
          <w:b/>
        </w:rPr>
      </w:pPr>
    </w:p>
    <w:p w14:paraId="6D9C51C0" w14:textId="77777777" w:rsidR="00397E4D" w:rsidRPr="0023751F" w:rsidRDefault="00397E4D" w:rsidP="00397E4D">
      <w:pPr>
        <w:spacing w:after="0" w:line="276" w:lineRule="auto"/>
        <w:contextualSpacing/>
        <w:rPr>
          <w:rFonts w:cstheme="minorHAnsi"/>
        </w:rPr>
      </w:pPr>
      <w:r w:rsidRPr="0023751F">
        <w:rPr>
          <w:rFonts w:cstheme="minorHAnsi"/>
        </w:rPr>
        <w:lastRenderedPageBreak/>
        <w:t xml:space="preserve">Lukiokoulutuksessa musiikin opetuksen tehtävänä on edistää opiskelijan aktiivista musiikillista toimintaa ja osallisuutta. Musiikin opetuksessa opiskelija tutustuu maailmaan moniaistisesti ja tutkii sitä etenkin kuulonvaraisesti. Hän syventää myönteistä suhdetta musiikkiin ja taiteelliseen ilmaisuun sekä pohtii niiden merkitystä elämässä. </w:t>
      </w:r>
    </w:p>
    <w:p w14:paraId="20F923AB" w14:textId="77777777" w:rsidR="00397E4D" w:rsidRPr="0023751F" w:rsidRDefault="00397E4D" w:rsidP="00397E4D">
      <w:pPr>
        <w:spacing w:after="0" w:line="276" w:lineRule="auto"/>
        <w:contextualSpacing/>
        <w:rPr>
          <w:rFonts w:cstheme="minorHAnsi"/>
        </w:rPr>
      </w:pPr>
    </w:p>
    <w:p w14:paraId="10DA26C6" w14:textId="77777777" w:rsidR="00397E4D" w:rsidRPr="0023751F" w:rsidRDefault="00397E4D" w:rsidP="00397E4D">
      <w:pPr>
        <w:spacing w:after="0" w:line="276" w:lineRule="auto"/>
        <w:contextualSpacing/>
        <w:rPr>
          <w:rFonts w:cstheme="minorHAnsi"/>
        </w:rPr>
      </w:pPr>
      <w:r w:rsidRPr="0023751F">
        <w:rPr>
          <w:rFonts w:cstheme="minorHAnsi"/>
        </w:rPr>
        <w:t xml:space="preserve">Lukion musiikin opetus tarjoaa tilaisuuksia musiikillisten ilmaisutapojen kokeilemiseen, mielikuvituksen käyttöön ja taiteidenväliseen työskentelyyn. Luova tuottaminen ja uusien musiikillisten ratkaisujen etsiminen ovat prosesseja, jotka vaativat aikaa ja rauhaa ajatella. Ne kehittävät pitkäjänteisyyttä ja kykyä soveltaa opittua uusissa tilanteissa. </w:t>
      </w:r>
    </w:p>
    <w:p w14:paraId="1C0E30A1" w14:textId="77777777" w:rsidR="00397E4D" w:rsidRPr="0023751F" w:rsidRDefault="00397E4D" w:rsidP="00397E4D">
      <w:pPr>
        <w:spacing w:after="0" w:line="276" w:lineRule="auto"/>
        <w:contextualSpacing/>
        <w:rPr>
          <w:rFonts w:cstheme="minorHAnsi"/>
        </w:rPr>
      </w:pPr>
    </w:p>
    <w:p w14:paraId="676C5AE4" w14:textId="77777777" w:rsidR="00397E4D" w:rsidRPr="0023751F" w:rsidRDefault="00397E4D" w:rsidP="00397E4D">
      <w:pPr>
        <w:spacing w:after="0" w:line="276" w:lineRule="auto"/>
        <w:contextualSpacing/>
        <w:rPr>
          <w:rFonts w:cstheme="minorHAnsi"/>
        </w:rPr>
      </w:pPr>
      <w:r w:rsidRPr="0023751F">
        <w:rPr>
          <w:rFonts w:cstheme="minorHAnsi"/>
        </w:rPr>
        <w:t xml:space="preserve">Musiikin opetuksen lähtökohtana ovat opiskelijoiden kokemukset ja musiikille antamat merkitykset. Omakohtainen musiikkisuhde vahvistaa itsetuntemusta ja kokonaisvaltaista hyvinvointia sekä musiikillisen identiteetin kehittymistä. Musiikin opetus myös syventää opiskelijan ymmärrystä musiikista yhteiskunnallisena ilmiönä. Musiikillinen ja muu taiteellinen työskentely antavat valmiuksia musiikilliseen kansalaisaktiivisuuteen, kulttuuriseen ja yhteiskunnalliseen vaikuttamiseen sekä median ja ääniympäristön kriittiseen tarkasteluun. </w:t>
      </w:r>
    </w:p>
    <w:p w14:paraId="42E7C4D4" w14:textId="77777777" w:rsidR="00397E4D" w:rsidRPr="0023751F" w:rsidRDefault="00397E4D" w:rsidP="00397E4D">
      <w:pPr>
        <w:spacing w:after="0" w:line="276" w:lineRule="auto"/>
        <w:contextualSpacing/>
        <w:rPr>
          <w:rFonts w:cstheme="minorHAnsi"/>
        </w:rPr>
      </w:pPr>
    </w:p>
    <w:p w14:paraId="5076D75A" w14:textId="77777777" w:rsidR="00397E4D" w:rsidRPr="0023751F" w:rsidRDefault="00397E4D" w:rsidP="00397E4D">
      <w:pPr>
        <w:spacing w:after="0" w:line="276" w:lineRule="auto"/>
        <w:contextualSpacing/>
        <w:rPr>
          <w:rFonts w:cstheme="minorHAnsi"/>
        </w:rPr>
      </w:pPr>
      <w:r w:rsidRPr="0023751F">
        <w:rPr>
          <w:rFonts w:cstheme="minorHAnsi"/>
        </w:rPr>
        <w:t xml:space="preserve">Musiikin opiskelu tukee oppimista ja yhteisöllisyyttä monin tavoin. Yhteismusisointi on ainutlaatuista ryhmätoimintaa, joka vahvistaa vuorovaikutus- ja kommunikaatiotaitoja. Rakentava vuorovaikutus ja yhteensovittaminen avartavat opiskelijan näkemyksiä musiikista ja muista taiteista sekä kulttuurisista arvostuksista ja arvojärjestyksistä. Samalla kehittyvät muun muassa luovan ja kriittisen ajattelun taidot. Näitä taitoja opiskelija tarvitsee niin hyvän elämän rakentamisessa kuin eri alojen opinnoissa ja työtehtävissä. </w:t>
      </w:r>
    </w:p>
    <w:p w14:paraId="7A306578" w14:textId="77777777" w:rsidR="00397E4D" w:rsidRPr="0023751F" w:rsidRDefault="00397E4D" w:rsidP="00397E4D">
      <w:pPr>
        <w:spacing w:after="0" w:line="276" w:lineRule="auto"/>
        <w:contextualSpacing/>
        <w:rPr>
          <w:rFonts w:cstheme="minorHAnsi"/>
        </w:rPr>
      </w:pPr>
    </w:p>
    <w:p w14:paraId="2DB19B44" w14:textId="77777777" w:rsidR="00397E4D" w:rsidRPr="0023751F" w:rsidRDefault="00397E4D" w:rsidP="00397E4D">
      <w:pPr>
        <w:spacing w:after="0" w:line="276" w:lineRule="auto"/>
        <w:contextualSpacing/>
        <w:rPr>
          <w:rFonts w:cstheme="minorHAnsi"/>
        </w:rPr>
      </w:pPr>
      <w:r w:rsidRPr="0023751F">
        <w:rPr>
          <w:rFonts w:cstheme="minorHAnsi"/>
        </w:rPr>
        <w:t xml:space="preserve">Musiikkikäsitteiden merkitykset opitaan kehollisesti musiikillisessa toiminnassa auditiivisten, visuaalisten ja motoristen kokemusten kautta. Soivan äänimateriaalin lisäksi opetuksessa käytetään muun muassa puhetta, liikettä ja kuvia sekä erilaisia kirjoitettuja tekstejä, kuten nuotteja ja tabulatuureja. </w:t>
      </w:r>
    </w:p>
    <w:p w14:paraId="119E3E1F" w14:textId="77777777" w:rsidR="00397E4D" w:rsidRPr="0023751F" w:rsidRDefault="00397E4D" w:rsidP="00397E4D">
      <w:pPr>
        <w:spacing w:after="0" w:line="276" w:lineRule="auto"/>
        <w:contextualSpacing/>
        <w:rPr>
          <w:rFonts w:cstheme="minorHAnsi"/>
        </w:rPr>
      </w:pPr>
    </w:p>
    <w:p w14:paraId="7EC1EA7F"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704E1606" w14:textId="77777777" w:rsidR="00397E4D" w:rsidRPr="0023751F" w:rsidRDefault="00397E4D" w:rsidP="00397E4D">
      <w:pPr>
        <w:spacing w:after="0" w:line="276" w:lineRule="auto"/>
        <w:contextualSpacing/>
        <w:rPr>
          <w:rFonts w:cstheme="minorHAnsi"/>
        </w:rPr>
      </w:pPr>
    </w:p>
    <w:p w14:paraId="7EAFE92D" w14:textId="77777777" w:rsidR="00397E4D" w:rsidRPr="0023751F" w:rsidRDefault="00397E4D" w:rsidP="00397E4D">
      <w:pPr>
        <w:spacing w:after="0" w:line="276" w:lineRule="auto"/>
        <w:contextualSpacing/>
        <w:rPr>
          <w:rFonts w:cstheme="minorHAnsi"/>
        </w:rPr>
      </w:pPr>
      <w:r w:rsidRPr="0023751F">
        <w:rPr>
          <w:rFonts w:cstheme="minorHAnsi"/>
        </w:rPr>
        <w:t>Musiikin opiskelu on kokonaisvaltainen musiikillinen oppimisprosessi, jossa on kyse kehollisten, motoristen, kognitiivisten ja ilmaisutaitojen kehittämisestä sosiaalisessa vuorovaikutuksessa. Tämän lisäksi musiikilla oppiaineena on luonteva yhteys kaikkiin lukion laaja-alaisen osaamisen osa-alueisiin.</w:t>
      </w:r>
    </w:p>
    <w:p w14:paraId="3D914D12" w14:textId="77777777" w:rsidR="00397E4D" w:rsidRPr="0023751F" w:rsidRDefault="00397E4D" w:rsidP="00397E4D">
      <w:pPr>
        <w:spacing w:after="0" w:line="276" w:lineRule="auto"/>
        <w:contextualSpacing/>
        <w:rPr>
          <w:rFonts w:cstheme="minorHAnsi"/>
        </w:rPr>
      </w:pPr>
    </w:p>
    <w:p w14:paraId="0A4690C5" w14:textId="77777777" w:rsidR="00397E4D" w:rsidRPr="0023751F" w:rsidRDefault="00397E4D" w:rsidP="00397E4D">
      <w:pPr>
        <w:spacing w:after="0" w:line="276" w:lineRule="auto"/>
        <w:contextualSpacing/>
        <w:rPr>
          <w:rFonts w:cstheme="minorHAnsi"/>
        </w:rPr>
      </w:pPr>
      <w:r w:rsidRPr="0023751F">
        <w:rPr>
          <w:rFonts w:cstheme="minorHAnsi"/>
        </w:rPr>
        <w:t xml:space="preserve">Musiikki on olennaiselta olemukseltaan yhteistoimintaa ja yhdessä tekemistä. Oppiaineena musiikki luo pohjaa </w:t>
      </w:r>
      <w:r w:rsidRPr="0023751F">
        <w:rPr>
          <w:rFonts w:cstheme="minorHAnsi"/>
          <w:b/>
        </w:rPr>
        <w:t xml:space="preserve">hyvinvointi- </w:t>
      </w:r>
      <w:r w:rsidRPr="00C22C78">
        <w:rPr>
          <w:rFonts w:cstheme="minorHAnsi"/>
        </w:rPr>
        <w:t>ja</w:t>
      </w:r>
      <w:r w:rsidRPr="0023751F">
        <w:rPr>
          <w:rFonts w:cstheme="minorHAnsi"/>
          <w:b/>
        </w:rPr>
        <w:t xml:space="preserve"> vuorovaikutustaitojen</w:t>
      </w:r>
      <w:r w:rsidRPr="0023751F">
        <w:rPr>
          <w:rFonts w:cstheme="minorHAnsi"/>
        </w:rPr>
        <w:t xml:space="preserve"> sekä </w:t>
      </w:r>
      <w:r w:rsidRPr="0023751F">
        <w:rPr>
          <w:rFonts w:cstheme="minorHAnsi"/>
          <w:b/>
        </w:rPr>
        <w:t>eettisyyden</w:t>
      </w:r>
      <w:r w:rsidRPr="0023751F">
        <w:rPr>
          <w:rFonts w:cstheme="minorHAnsi"/>
        </w:rPr>
        <w:t xml:space="preserve"> kehittymiselle. Se tarjoaa opiskelijoille mahdollisuuksia ymmärtää itseään ja muita ihmisiä sekä musiikin merkityksiä elämässä. Musiikkia opiskellessaan opiskelija oppii tunnistamaan vahvuuksiaan ja myös vielä harjoiteltavia taitoja. Musiikillisen ja muun taiteellisen toiminnan kautta opiskelijat harjaantuvat ymmärtämään muiden ajatuksia ja tunteita, mikä on edellytys myötätunnon kehittymiselle ja kyvylle asettua toisen asemaan. </w:t>
      </w:r>
    </w:p>
    <w:p w14:paraId="502C9840" w14:textId="77777777" w:rsidR="00397E4D" w:rsidRPr="0023751F" w:rsidRDefault="00397E4D" w:rsidP="00397E4D">
      <w:pPr>
        <w:spacing w:after="0" w:line="276" w:lineRule="auto"/>
        <w:contextualSpacing/>
        <w:rPr>
          <w:rFonts w:cstheme="minorHAnsi"/>
        </w:rPr>
      </w:pPr>
    </w:p>
    <w:p w14:paraId="59D9C26A" w14:textId="77777777" w:rsidR="00397E4D" w:rsidRPr="0023751F" w:rsidRDefault="00397E4D" w:rsidP="00397E4D">
      <w:pPr>
        <w:spacing w:after="0" w:line="276" w:lineRule="auto"/>
        <w:contextualSpacing/>
        <w:rPr>
          <w:rFonts w:cstheme="minorHAnsi"/>
        </w:rPr>
      </w:pPr>
      <w:r w:rsidRPr="0023751F">
        <w:rPr>
          <w:rFonts w:cstheme="minorHAnsi"/>
        </w:rPr>
        <w:t xml:space="preserve">Monipuolinen musiikin opetus kehittää opiskelijan </w:t>
      </w:r>
      <w:r w:rsidRPr="0023751F">
        <w:rPr>
          <w:rFonts w:cstheme="minorHAnsi"/>
          <w:b/>
        </w:rPr>
        <w:t>luovaa ja monitieteistä osaamista</w:t>
      </w:r>
      <w:r w:rsidRPr="0023751F">
        <w:rPr>
          <w:rFonts w:cstheme="minorHAnsi"/>
        </w:rPr>
        <w:t xml:space="preserve">. Musiikillinen toiminta ohjaa ymmärtämään, että mielikuvitus ja kyky kuvitteluun ovat tärkeitä inhimillisiä </w:t>
      </w:r>
      <w:r w:rsidRPr="0023751F">
        <w:rPr>
          <w:rFonts w:cstheme="minorHAnsi"/>
        </w:rPr>
        <w:lastRenderedPageBreak/>
        <w:t xml:space="preserve">ominaisuuksia. Ne auttavat katsomaan asioita toisin, ajattelemaan uusilla tavoilla ja ratkomaan käytännön ongelmia. Kyky kuvitteluun on tärkeää myös </w:t>
      </w:r>
      <w:r w:rsidRPr="0023751F">
        <w:rPr>
          <w:rFonts w:cstheme="minorHAnsi"/>
          <w:b/>
        </w:rPr>
        <w:t>ympäristöosaamisen</w:t>
      </w:r>
      <w:r w:rsidRPr="0023751F">
        <w:rPr>
          <w:rFonts w:cstheme="minorHAnsi"/>
        </w:rPr>
        <w:t xml:space="preserve"> kannalta. Ekologinen kuvittelukyky auttaa näkemään vaihtoehtoisia valinnan mahdollisuuksia ja punnitsemaan toiminnan seurauksia kestävän elämäntavan näkökulmasta. Musiikin opetus vahvistaa esteettistä harkintakykyä ja auttaa hahmottamaan musiikin ja muiden tiedonalojen yhtymäkohtia. Olennaista taiteessa ja luovassa tuottamisessa on kuitenkin se, että ne auttavat näkemään toisissa täyden ihmisyyden taitoineen, tietoineen, kokemuksineen ja tunteineen.  </w:t>
      </w:r>
    </w:p>
    <w:p w14:paraId="12043D51" w14:textId="77777777" w:rsidR="00397E4D" w:rsidRPr="0023751F" w:rsidRDefault="00397E4D" w:rsidP="00397E4D">
      <w:pPr>
        <w:spacing w:after="0" w:line="276" w:lineRule="auto"/>
        <w:contextualSpacing/>
        <w:rPr>
          <w:rFonts w:cstheme="minorHAnsi"/>
        </w:rPr>
      </w:pPr>
      <w:r w:rsidRPr="0023751F">
        <w:rPr>
          <w:rFonts w:cstheme="minorHAnsi"/>
        </w:rPr>
        <w:tab/>
      </w:r>
    </w:p>
    <w:p w14:paraId="47B119FA" w14:textId="77777777" w:rsidR="00397E4D" w:rsidRPr="0023751F" w:rsidRDefault="00397E4D" w:rsidP="00397E4D">
      <w:pPr>
        <w:spacing w:after="0" w:line="276" w:lineRule="auto"/>
        <w:contextualSpacing/>
        <w:rPr>
          <w:rFonts w:cstheme="minorHAnsi"/>
        </w:rPr>
      </w:pPr>
      <w:r w:rsidRPr="0023751F">
        <w:rPr>
          <w:rFonts w:cstheme="minorHAnsi"/>
          <w:b/>
        </w:rPr>
        <w:t xml:space="preserve">Globaali- ja kulttuuriosaamisen </w:t>
      </w:r>
      <w:r w:rsidRPr="0023751F">
        <w:rPr>
          <w:rFonts w:cstheme="minorHAnsi"/>
        </w:rPr>
        <w:t>sekä</w:t>
      </w:r>
      <w:r w:rsidRPr="0023751F">
        <w:rPr>
          <w:rFonts w:cstheme="minorHAnsi"/>
          <w:b/>
        </w:rPr>
        <w:t xml:space="preserve"> yhteiskunnallisen osaamisen</w:t>
      </w:r>
      <w:r w:rsidRPr="0023751F">
        <w:rPr>
          <w:rFonts w:cstheme="minorHAnsi"/>
        </w:rPr>
        <w:t xml:space="preserve"> kehittäminen kytkeytyy luontevasti musiikin opetuksen tavoitteisiin. Musiikki avaa näköalan ihmisenä olemiseen ja yhteiskuntaan. Musiikki ja muut taiteet avartavat ja laajentavat ajattelua, sisäistä katsetta, mikä auttaa näkemään esimerkiksi yli erilaisten raja-aitojen ja kohtaamaan konflikteja. Musiikillinen toiminta kehittää taitoa arvioida kriittisesti asioille annettuja ja ilmaisussa tuotettuja merkityksiä. Tällöin opiskelijoiden on mahdollista tarvittaessa vastustaa ajattelua, joka nojaa epädemokraattisiin arvoihin halventaen ihmisarvoa tai esimerkiksi muita kulttuureita. Musiikki opettaa opiskelijoita toimimaan vastuullisesti ja yhdessä yhteisen päämäärän hyväksi myös niiden kanssa, joiden lähtökohdat eroavat heidän omista lähtökohdista. Musiikin ja muun taiteen keinoin elämän vaikeidenkin aihepiirien käsittely on mahdollista. </w:t>
      </w:r>
    </w:p>
    <w:p w14:paraId="703E6595" w14:textId="77777777" w:rsidR="00397E4D" w:rsidRPr="0023751F" w:rsidRDefault="00397E4D" w:rsidP="00397E4D">
      <w:pPr>
        <w:spacing w:after="0" w:line="276" w:lineRule="auto"/>
        <w:contextualSpacing/>
        <w:rPr>
          <w:rFonts w:cstheme="minorHAnsi"/>
        </w:rPr>
      </w:pPr>
    </w:p>
    <w:p w14:paraId="24CBF633" w14:textId="77777777" w:rsidR="00397E4D" w:rsidRPr="0023751F" w:rsidRDefault="00397E4D" w:rsidP="00397E4D">
      <w:pPr>
        <w:spacing w:after="0" w:line="276" w:lineRule="auto"/>
        <w:contextualSpacing/>
        <w:rPr>
          <w:rFonts w:cstheme="minorHAnsi"/>
        </w:rPr>
      </w:pPr>
      <w:r w:rsidRPr="0023751F">
        <w:rPr>
          <w:rFonts w:cstheme="minorHAnsi"/>
        </w:rPr>
        <w:t xml:space="preserve">Musiikki on kulttuurinen ilmiö ja myös musiikin tekemisen tavat ovat kulttuurisia. Siksi musiikin opiskelu syventää opiskelijoiden ymmärrystä niin oman maan kuin muiden maiden kulttuureista ja kulttuuriperinnöistä. Näin musiikin opiskelu voi vahvistaa kulttuurisen moninaisuuden kunnioitusta ja ryhmien välistä dialogia. </w:t>
      </w:r>
    </w:p>
    <w:p w14:paraId="3FB0B9C0" w14:textId="77777777" w:rsidR="00397E4D" w:rsidRPr="0023751F" w:rsidRDefault="00397E4D" w:rsidP="00397E4D">
      <w:pPr>
        <w:spacing w:after="0" w:line="276" w:lineRule="auto"/>
        <w:contextualSpacing/>
        <w:rPr>
          <w:rFonts w:cstheme="minorHAnsi"/>
        </w:rPr>
      </w:pPr>
    </w:p>
    <w:p w14:paraId="79D2CF9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Musiikin opetuksen yleiset tavoitteet</w:t>
      </w:r>
    </w:p>
    <w:p w14:paraId="2771DF32" w14:textId="77777777" w:rsidR="00397E4D" w:rsidRPr="0023751F" w:rsidRDefault="00397E4D" w:rsidP="00397E4D">
      <w:pPr>
        <w:spacing w:after="0" w:line="276" w:lineRule="auto"/>
        <w:contextualSpacing/>
        <w:rPr>
          <w:rFonts w:cstheme="minorHAnsi"/>
        </w:rPr>
      </w:pPr>
    </w:p>
    <w:p w14:paraId="568C3BD5" w14:textId="77777777" w:rsidR="00397E4D" w:rsidRPr="0023751F" w:rsidRDefault="00397E4D" w:rsidP="00397E4D">
      <w:pPr>
        <w:spacing w:after="0" w:line="276" w:lineRule="auto"/>
        <w:contextualSpacing/>
        <w:rPr>
          <w:rFonts w:cstheme="minorHAnsi"/>
        </w:rPr>
      </w:pPr>
      <w:r w:rsidRPr="0023751F">
        <w:rPr>
          <w:rFonts w:cstheme="minorHAnsi"/>
        </w:rPr>
        <w:t>Musiikin opetuksen yleiset tavoitteet liittyvät musiikilliseen monipuolisuuteen, musiikilliseen luovaan ajatteluun, musiikin merkityksiin ja musiikilliseen vuorovaikutukseen sekä musiikin oppimiseen ja demokratiaan. Tavoitealueittain opetuksen yleiset tavoitteet ovat seuraavat.</w:t>
      </w:r>
    </w:p>
    <w:p w14:paraId="5CE03CD5"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218AAB25" w14:textId="77777777" w:rsidR="00397E4D" w:rsidRPr="0023751F" w:rsidRDefault="00397E4D" w:rsidP="00397E4D">
      <w:pPr>
        <w:spacing w:after="0" w:line="276" w:lineRule="auto"/>
        <w:contextualSpacing/>
        <w:rPr>
          <w:rFonts w:cstheme="minorHAnsi"/>
          <w:i/>
        </w:rPr>
      </w:pPr>
      <w:r w:rsidRPr="0023751F">
        <w:rPr>
          <w:rFonts w:cstheme="minorHAnsi"/>
          <w:i/>
        </w:rPr>
        <w:t>Musiikillinen monipuolisuus</w:t>
      </w:r>
    </w:p>
    <w:p w14:paraId="5FD47644"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4CA0802" w14:textId="77777777" w:rsidR="00397E4D" w:rsidRPr="0023751F" w:rsidRDefault="00397E4D" w:rsidP="00397E4D">
      <w:pPr>
        <w:numPr>
          <w:ilvl w:val="0"/>
          <w:numId w:val="148"/>
        </w:numPr>
        <w:spacing w:after="0" w:line="276" w:lineRule="auto"/>
        <w:contextualSpacing/>
        <w:rPr>
          <w:rFonts w:cstheme="minorHAnsi"/>
        </w:rPr>
      </w:pPr>
      <w:r w:rsidRPr="0023751F">
        <w:rPr>
          <w:rFonts w:cstheme="minorHAnsi"/>
        </w:rPr>
        <w:t xml:space="preserve">kehittää edelleen musiikillista osaamistaan, kuten laulu-, soitto- ja kuuntelutaitoaan </w:t>
      </w:r>
    </w:p>
    <w:p w14:paraId="05A237DB" w14:textId="52524D56" w:rsidR="00397E4D" w:rsidRPr="0023751F" w:rsidRDefault="00397E4D" w:rsidP="00397E4D">
      <w:pPr>
        <w:numPr>
          <w:ilvl w:val="0"/>
          <w:numId w:val="148"/>
        </w:numPr>
        <w:spacing w:after="0" w:line="276" w:lineRule="auto"/>
        <w:contextualSpacing/>
        <w:rPr>
          <w:rFonts w:cstheme="minorHAnsi"/>
        </w:rPr>
      </w:pPr>
      <w:r w:rsidRPr="0023751F">
        <w:rPr>
          <w:rFonts w:cstheme="minorHAnsi"/>
        </w:rPr>
        <w:t>syventää musiikin eri tyyleihin, lajeihin ja historiaan liittyvää osaamistaan</w:t>
      </w:r>
    </w:p>
    <w:p w14:paraId="3B457B3D" w14:textId="77777777" w:rsidR="00397E4D" w:rsidRPr="0023751F" w:rsidRDefault="00397E4D" w:rsidP="00397E4D">
      <w:pPr>
        <w:numPr>
          <w:ilvl w:val="0"/>
          <w:numId w:val="148"/>
        </w:numPr>
        <w:spacing w:after="0" w:line="276" w:lineRule="auto"/>
        <w:contextualSpacing/>
        <w:rPr>
          <w:rFonts w:cstheme="minorHAnsi"/>
        </w:rPr>
      </w:pPr>
      <w:r w:rsidRPr="0023751F">
        <w:rPr>
          <w:rFonts w:cstheme="minorHAnsi"/>
        </w:rPr>
        <w:t>käyttää musiikkiteknologian mahdollisuuksia musiikin tekemisessä.</w:t>
      </w:r>
    </w:p>
    <w:p w14:paraId="7395B337"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51093FF0" w14:textId="77777777" w:rsidR="00397E4D" w:rsidRPr="0023751F" w:rsidRDefault="00397E4D" w:rsidP="00397E4D">
      <w:pPr>
        <w:spacing w:after="0" w:line="276" w:lineRule="auto"/>
        <w:contextualSpacing/>
        <w:rPr>
          <w:rFonts w:cstheme="minorHAnsi"/>
          <w:i/>
        </w:rPr>
      </w:pPr>
      <w:r w:rsidRPr="0023751F">
        <w:rPr>
          <w:rFonts w:cstheme="minorHAnsi"/>
          <w:i/>
        </w:rPr>
        <w:t>Musiikillinen luova ajattelu</w:t>
      </w:r>
    </w:p>
    <w:p w14:paraId="6AE6B6DF"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0027D4D"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 xml:space="preserve">suhtautuu kiinnostuneesti ja uteliaasti musiikkiin sekä muuhun taiteelliseen ilmaisuun </w:t>
      </w:r>
    </w:p>
    <w:p w14:paraId="6A8DC936"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kokeilee rohkeasti uusia ja epätavallisiakin musiikillisia ideoita myös yhdessä muiden kanssa</w:t>
      </w:r>
    </w:p>
    <w:p w14:paraId="5C6D1F71"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ymmärtää luovan prosessin luonnetta ja sietää keskeneräisyyttä.</w:t>
      </w:r>
    </w:p>
    <w:p w14:paraId="615C116F" w14:textId="77777777" w:rsidR="00397E4D" w:rsidRPr="0023751F" w:rsidRDefault="00397E4D" w:rsidP="00397E4D">
      <w:pPr>
        <w:spacing w:after="0" w:line="276" w:lineRule="auto"/>
        <w:contextualSpacing/>
        <w:rPr>
          <w:rFonts w:cstheme="minorHAnsi"/>
        </w:rPr>
      </w:pPr>
    </w:p>
    <w:p w14:paraId="2415B1EF" w14:textId="77777777" w:rsidR="00397E4D" w:rsidRPr="0023751F" w:rsidRDefault="00397E4D" w:rsidP="00397E4D">
      <w:pPr>
        <w:spacing w:after="0" w:line="276" w:lineRule="auto"/>
        <w:contextualSpacing/>
        <w:rPr>
          <w:rFonts w:cstheme="minorHAnsi"/>
        </w:rPr>
      </w:pPr>
    </w:p>
    <w:p w14:paraId="6F57D2CC" w14:textId="77777777" w:rsidR="00397E4D" w:rsidRPr="0023751F" w:rsidRDefault="00397E4D" w:rsidP="00397E4D">
      <w:pPr>
        <w:spacing w:after="0" w:line="276" w:lineRule="auto"/>
        <w:contextualSpacing/>
        <w:rPr>
          <w:rFonts w:cstheme="minorHAnsi"/>
          <w:i/>
        </w:rPr>
      </w:pPr>
      <w:r w:rsidRPr="0023751F">
        <w:rPr>
          <w:rFonts w:cstheme="minorHAnsi"/>
          <w:i/>
        </w:rPr>
        <w:t>Musiikin merkitys ja musiikillinen vuorovaikutus</w:t>
      </w:r>
    </w:p>
    <w:p w14:paraId="173EC61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E41014B"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lastRenderedPageBreak/>
        <w:t xml:space="preserve">suhtautuu avoimesti ja arvostavasti eri kulttuureihin sekä käy dialogia musiikillisista kokemuksista </w:t>
      </w:r>
    </w:p>
    <w:p w14:paraId="7EDB7DE6"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oppii musiikin kautta suhtautumaan myötätuntoisesti monenlaisiin kokemuksiin ja elämäntilanteisiin</w:t>
      </w:r>
    </w:p>
    <w:p w14:paraId="4579D0B9"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 xml:space="preserve">osaa käyttää musiikkia hyvinvoinnin ylläpitämiseen ja edistämiseen </w:t>
      </w:r>
    </w:p>
    <w:p w14:paraId="6D491FE6"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huolehtii ääni- ja musisointiympäristön turvallisuudesta ja suojelee kuuloa.</w:t>
      </w:r>
    </w:p>
    <w:p w14:paraId="29599A77" w14:textId="77777777" w:rsidR="00397E4D" w:rsidRPr="0023751F" w:rsidRDefault="00397E4D" w:rsidP="00397E4D">
      <w:pPr>
        <w:spacing w:after="0" w:line="276" w:lineRule="auto"/>
        <w:ind w:left="720"/>
        <w:contextualSpacing/>
        <w:rPr>
          <w:rFonts w:cstheme="minorHAnsi"/>
        </w:rPr>
      </w:pPr>
    </w:p>
    <w:p w14:paraId="6D878DE3" w14:textId="77777777" w:rsidR="00397E4D" w:rsidRPr="0023751F" w:rsidRDefault="00397E4D" w:rsidP="00397E4D">
      <w:pPr>
        <w:tabs>
          <w:tab w:val="left" w:pos="8517"/>
        </w:tabs>
        <w:spacing w:after="0" w:line="276" w:lineRule="auto"/>
        <w:contextualSpacing/>
        <w:rPr>
          <w:rFonts w:cstheme="minorHAnsi"/>
          <w:i/>
          <w:color w:val="FF0000"/>
        </w:rPr>
      </w:pPr>
      <w:r w:rsidRPr="0023751F">
        <w:rPr>
          <w:rFonts w:cstheme="minorHAnsi"/>
          <w:i/>
        </w:rPr>
        <w:t>Musiikin oppiminen ja demokratia</w:t>
      </w:r>
      <w:r w:rsidRPr="0023751F">
        <w:rPr>
          <w:rFonts w:cstheme="minorHAnsi"/>
          <w:i/>
          <w:color w:val="FF0000"/>
        </w:rPr>
        <w:tab/>
      </w:r>
    </w:p>
    <w:p w14:paraId="045B225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7406A26" w14:textId="77777777" w:rsidR="00397E4D" w:rsidRPr="0023751F" w:rsidRDefault="00397E4D" w:rsidP="00397E4D">
      <w:pPr>
        <w:numPr>
          <w:ilvl w:val="0"/>
          <w:numId w:val="150"/>
        </w:numPr>
        <w:spacing w:after="0" w:line="276" w:lineRule="auto"/>
        <w:contextualSpacing/>
        <w:rPr>
          <w:rFonts w:cstheme="minorHAnsi"/>
        </w:rPr>
      </w:pPr>
      <w:r w:rsidRPr="0023751F">
        <w:rPr>
          <w:rFonts w:cstheme="minorHAnsi"/>
        </w:rPr>
        <w:t>tunnistaa musiikillisia vahvuuksiaan sekä rohkaistuu käyttämään ja kehittämään niitä</w:t>
      </w:r>
    </w:p>
    <w:p w14:paraId="3D34FCC9" w14:textId="77777777" w:rsidR="00397E4D" w:rsidRPr="0023751F" w:rsidRDefault="00397E4D" w:rsidP="00397E4D">
      <w:pPr>
        <w:numPr>
          <w:ilvl w:val="0"/>
          <w:numId w:val="150"/>
        </w:numPr>
        <w:spacing w:after="0" w:line="276" w:lineRule="auto"/>
        <w:contextualSpacing/>
        <w:rPr>
          <w:rFonts w:cstheme="minorHAnsi"/>
        </w:rPr>
      </w:pPr>
      <w:r w:rsidRPr="0023751F">
        <w:rPr>
          <w:rFonts w:cstheme="minorHAnsi"/>
        </w:rPr>
        <w:t>asettaa tavoitteita musiikilliselle toiminnalleen ja kehittää toimintatapojaan</w:t>
      </w:r>
    </w:p>
    <w:p w14:paraId="34D281B6" w14:textId="77777777" w:rsidR="00397E4D" w:rsidRPr="0023751F" w:rsidRDefault="00397E4D" w:rsidP="00397E4D">
      <w:pPr>
        <w:numPr>
          <w:ilvl w:val="0"/>
          <w:numId w:val="150"/>
        </w:numPr>
        <w:spacing w:after="0" w:line="276" w:lineRule="auto"/>
        <w:contextualSpacing/>
        <w:rPr>
          <w:rFonts w:cstheme="minorHAnsi"/>
        </w:rPr>
      </w:pPr>
      <w:r w:rsidRPr="0023751F">
        <w:rPr>
          <w:rFonts w:cstheme="minorHAnsi"/>
        </w:rPr>
        <w:t xml:space="preserve">osaa käyttää musiikillisia ja muita taiteellisia ilmaisukeinoja yhteiskunnalliseen vaikuttamiseen </w:t>
      </w:r>
    </w:p>
    <w:p w14:paraId="0AC70307" w14:textId="77777777" w:rsidR="00397E4D" w:rsidRPr="0023751F" w:rsidRDefault="00397E4D" w:rsidP="00397E4D">
      <w:pPr>
        <w:numPr>
          <w:ilvl w:val="0"/>
          <w:numId w:val="150"/>
        </w:numPr>
        <w:spacing w:after="0" w:line="276" w:lineRule="auto"/>
        <w:contextualSpacing/>
        <w:rPr>
          <w:rFonts w:cstheme="minorHAnsi"/>
        </w:rPr>
      </w:pPr>
      <w:r w:rsidRPr="0023751F">
        <w:rPr>
          <w:rFonts w:cstheme="minorHAnsi"/>
        </w:rPr>
        <w:t>ymmärtää ja tuntee vastuunsa sananvapautta, yksityisyyden suojaa ja tekijänoikeuksia koskevissa kysymyksissä.</w:t>
      </w:r>
    </w:p>
    <w:p w14:paraId="0FCBEA34" w14:textId="77777777" w:rsidR="00397E4D" w:rsidRPr="0023751F" w:rsidRDefault="00397E4D" w:rsidP="00397E4D">
      <w:pPr>
        <w:spacing w:after="0" w:line="276" w:lineRule="auto"/>
        <w:contextualSpacing/>
        <w:rPr>
          <w:rFonts w:cstheme="minorHAnsi"/>
        </w:rPr>
      </w:pPr>
    </w:p>
    <w:p w14:paraId="1CE48B62"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 xml:space="preserve">Arviointi </w:t>
      </w:r>
    </w:p>
    <w:p w14:paraId="06C3F4D0" w14:textId="77777777" w:rsidR="00397E4D" w:rsidRPr="0023751F" w:rsidRDefault="00397E4D" w:rsidP="00397E4D">
      <w:pPr>
        <w:spacing w:after="0" w:line="276" w:lineRule="auto"/>
        <w:contextualSpacing/>
        <w:rPr>
          <w:rFonts w:cstheme="minorHAnsi"/>
        </w:rPr>
      </w:pPr>
    </w:p>
    <w:p w14:paraId="26938A9C" w14:textId="77777777" w:rsidR="00397E4D" w:rsidRPr="0023751F" w:rsidRDefault="00397E4D" w:rsidP="00397E4D">
      <w:pPr>
        <w:spacing w:after="0" w:line="276" w:lineRule="auto"/>
        <w:contextualSpacing/>
        <w:rPr>
          <w:rFonts w:cstheme="minorHAnsi"/>
        </w:rPr>
      </w:pPr>
      <w:r w:rsidRPr="0023751F">
        <w:rPr>
          <w:rFonts w:cstheme="minorHAnsi"/>
        </w:rPr>
        <w:t xml:space="preserve">Musiikin opetuksessa arviointi tukee myönteisesti jokaisen opiskelijan musiikillisen osaamisen kehittymistä ja musiikkisuhteen syvenemistä. Oppimisprosessin aikana opiskelija saa ja antaa monipuolista palautetta, mikä ohjaa häntä arvioimaan ja edistämään omaa oppimistaan. </w:t>
      </w:r>
    </w:p>
    <w:p w14:paraId="05393B3F" w14:textId="77777777" w:rsidR="00397E4D" w:rsidRPr="0023751F" w:rsidRDefault="00397E4D" w:rsidP="00397E4D">
      <w:pPr>
        <w:spacing w:after="0" w:line="276" w:lineRule="auto"/>
        <w:contextualSpacing/>
        <w:rPr>
          <w:rFonts w:cstheme="minorHAnsi"/>
        </w:rPr>
      </w:pPr>
    </w:p>
    <w:p w14:paraId="7FA298AE" w14:textId="77777777" w:rsidR="00397E4D" w:rsidRPr="0023751F" w:rsidRDefault="00397E4D" w:rsidP="00397E4D">
      <w:pPr>
        <w:spacing w:after="0" w:line="276" w:lineRule="auto"/>
        <w:contextualSpacing/>
        <w:rPr>
          <w:rFonts w:cstheme="minorHAnsi"/>
        </w:rPr>
      </w:pPr>
      <w:r w:rsidRPr="0023751F">
        <w:rPr>
          <w:rFonts w:cstheme="minorHAnsi"/>
        </w:rPr>
        <w:t xml:space="preserve">Luottamuksellisessa ja turvallisessa ilmapiirissä tapahtuva arviointi kohdistuu koko musiikinopiskelun prosessiin, musiikille ominaisten työskentelytapojen kehittymiseen ja opiskelulle asetettujen tavoitteiden toteutumiseen. Arvioinnissa otetaan huomioon opiskelijan lähtötaso sekä se, että opiskelijan osaaminen voi ilmetä millä tahansa musiikin osa-alueella. Musiikissa arvioidaan opiskelijan musiikillista toimintaa koulussa ja erityisesti opintojaksojen aikana, ei hänen musikaalisuuttaan. </w:t>
      </w:r>
    </w:p>
    <w:p w14:paraId="1BC83F47" w14:textId="77777777" w:rsidR="00397E4D" w:rsidRPr="0023751F" w:rsidRDefault="00397E4D" w:rsidP="00397E4D">
      <w:pPr>
        <w:spacing w:after="0" w:line="276" w:lineRule="auto"/>
        <w:contextualSpacing/>
        <w:rPr>
          <w:rFonts w:cstheme="minorHAnsi"/>
        </w:rPr>
      </w:pPr>
    </w:p>
    <w:p w14:paraId="6C304834" w14:textId="77777777" w:rsidR="00397E4D" w:rsidRPr="0023751F" w:rsidRDefault="00397E4D" w:rsidP="00397E4D">
      <w:pPr>
        <w:tabs>
          <w:tab w:val="left" w:pos="6197"/>
        </w:tabs>
        <w:spacing w:after="0" w:line="276" w:lineRule="auto"/>
        <w:contextualSpacing/>
        <w:rPr>
          <w:rFonts w:cstheme="minorHAnsi"/>
          <w:b/>
          <w:sz w:val="24"/>
        </w:rPr>
      </w:pPr>
      <w:r w:rsidRPr="0023751F">
        <w:rPr>
          <w:rFonts w:cstheme="minorHAnsi"/>
          <w:b/>
          <w:sz w:val="24"/>
        </w:rPr>
        <w:t>Pakolliset opinnot</w:t>
      </w:r>
      <w:r w:rsidRPr="0023751F">
        <w:rPr>
          <w:rFonts w:cstheme="minorHAnsi"/>
          <w:b/>
          <w:sz w:val="24"/>
        </w:rPr>
        <w:tab/>
      </w:r>
    </w:p>
    <w:p w14:paraId="134EE2B0"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545B2DB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MU1 Intro – kaikki soimaan (2 op)</w:t>
      </w:r>
    </w:p>
    <w:p w14:paraId="48F58CAA" w14:textId="77777777" w:rsidR="00397E4D" w:rsidRPr="0023751F" w:rsidRDefault="00397E4D" w:rsidP="00397E4D">
      <w:pPr>
        <w:spacing w:after="0" w:line="276" w:lineRule="auto"/>
        <w:contextualSpacing/>
        <w:rPr>
          <w:rFonts w:cstheme="minorHAnsi"/>
          <w:i/>
        </w:rPr>
      </w:pPr>
    </w:p>
    <w:p w14:paraId="0F221EA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AFF2F7C"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ACD65B7" w14:textId="77777777" w:rsidR="00397E4D" w:rsidRPr="0023751F" w:rsidRDefault="00397E4D" w:rsidP="00397E4D">
      <w:pPr>
        <w:numPr>
          <w:ilvl w:val="0"/>
          <w:numId w:val="145"/>
        </w:numPr>
        <w:spacing w:after="0" w:line="276" w:lineRule="auto"/>
        <w:contextualSpacing/>
        <w:rPr>
          <w:rFonts w:cstheme="minorHAnsi"/>
        </w:rPr>
      </w:pPr>
      <w:r w:rsidRPr="0023751F">
        <w:rPr>
          <w:rFonts w:cstheme="minorHAnsi"/>
        </w:rPr>
        <w:t>kehittää äänenkäyttöään ja musisointitaitojaan</w:t>
      </w:r>
    </w:p>
    <w:p w14:paraId="54C3E3C3" w14:textId="77777777" w:rsidR="00397E4D" w:rsidRPr="0023751F" w:rsidRDefault="00397E4D" w:rsidP="00397E4D">
      <w:pPr>
        <w:numPr>
          <w:ilvl w:val="0"/>
          <w:numId w:val="145"/>
        </w:numPr>
        <w:spacing w:after="0" w:line="276" w:lineRule="auto"/>
        <w:contextualSpacing/>
        <w:rPr>
          <w:rFonts w:cstheme="minorHAnsi"/>
        </w:rPr>
      </w:pPr>
      <w:r w:rsidRPr="0023751F">
        <w:rPr>
          <w:rFonts w:cstheme="minorHAnsi"/>
        </w:rPr>
        <w:t>uskaltaa käyttää musiikkia ilmaisunsa välineenä ja tuottaa musiikillisia ideoita</w:t>
      </w:r>
    </w:p>
    <w:p w14:paraId="7A059836" w14:textId="77777777" w:rsidR="00397E4D" w:rsidRPr="0023751F" w:rsidRDefault="00397E4D" w:rsidP="00397E4D">
      <w:pPr>
        <w:numPr>
          <w:ilvl w:val="0"/>
          <w:numId w:val="145"/>
        </w:numPr>
        <w:spacing w:after="0" w:line="276" w:lineRule="auto"/>
        <w:contextualSpacing/>
        <w:rPr>
          <w:rFonts w:cstheme="minorHAnsi"/>
        </w:rPr>
      </w:pPr>
      <w:r w:rsidRPr="0023751F">
        <w:rPr>
          <w:rFonts w:cstheme="minorHAnsi"/>
        </w:rPr>
        <w:t>harjaantuu hahmottamaan musiikin elementtejä kokemuksellisesti</w:t>
      </w:r>
    </w:p>
    <w:p w14:paraId="43AD50CB" w14:textId="77777777" w:rsidR="00397E4D" w:rsidRPr="0023751F" w:rsidRDefault="00397E4D" w:rsidP="00397E4D">
      <w:pPr>
        <w:numPr>
          <w:ilvl w:val="0"/>
          <w:numId w:val="145"/>
        </w:numPr>
        <w:spacing w:after="0" w:line="276" w:lineRule="auto"/>
        <w:contextualSpacing/>
        <w:rPr>
          <w:rFonts w:cstheme="minorHAnsi"/>
        </w:rPr>
      </w:pPr>
      <w:r w:rsidRPr="0023751F">
        <w:rPr>
          <w:rFonts w:cstheme="minorHAnsi"/>
        </w:rPr>
        <w:t>tutkii ja syventää omaa kuuntelusuhdettaan</w:t>
      </w:r>
    </w:p>
    <w:p w14:paraId="6B015B47" w14:textId="77777777" w:rsidR="00397E4D" w:rsidRPr="0023751F" w:rsidRDefault="00397E4D" w:rsidP="00397E4D">
      <w:pPr>
        <w:numPr>
          <w:ilvl w:val="0"/>
          <w:numId w:val="145"/>
        </w:numPr>
        <w:spacing w:after="0" w:line="276" w:lineRule="auto"/>
        <w:contextualSpacing/>
        <w:rPr>
          <w:rFonts w:cstheme="minorHAnsi"/>
        </w:rPr>
      </w:pPr>
      <w:r w:rsidRPr="0023751F">
        <w:rPr>
          <w:rFonts w:cstheme="minorHAnsi"/>
        </w:rPr>
        <w:t>ymmärtää ja osaa soveltaa teknologian käyttömahdollisuuksia musiikissa</w:t>
      </w:r>
    </w:p>
    <w:p w14:paraId="2E17A356" w14:textId="77777777" w:rsidR="00397E4D" w:rsidRPr="0023751F" w:rsidRDefault="00397E4D" w:rsidP="00397E4D">
      <w:pPr>
        <w:numPr>
          <w:ilvl w:val="0"/>
          <w:numId w:val="145"/>
        </w:numPr>
        <w:spacing w:after="0" w:line="276" w:lineRule="auto"/>
        <w:contextualSpacing/>
        <w:rPr>
          <w:rFonts w:cstheme="minorHAnsi"/>
        </w:rPr>
      </w:pPr>
      <w:r w:rsidRPr="0023751F">
        <w:rPr>
          <w:rFonts w:cstheme="minorHAnsi"/>
        </w:rPr>
        <w:t>ymmärtää musiikin merkityksiä ja merkityksellisyyttä elämässä ja yhteiskunnassa</w:t>
      </w:r>
    </w:p>
    <w:p w14:paraId="5BE1ED7C" w14:textId="77777777" w:rsidR="00397E4D" w:rsidRPr="0023751F" w:rsidRDefault="00397E4D" w:rsidP="00397E4D">
      <w:pPr>
        <w:numPr>
          <w:ilvl w:val="0"/>
          <w:numId w:val="145"/>
        </w:numPr>
        <w:spacing w:after="0" w:line="276" w:lineRule="auto"/>
        <w:contextualSpacing/>
        <w:rPr>
          <w:rFonts w:cstheme="minorHAnsi"/>
        </w:rPr>
      </w:pPr>
      <w:r w:rsidRPr="0023751F">
        <w:rPr>
          <w:rFonts w:cstheme="minorHAnsi"/>
        </w:rPr>
        <w:t>toimii edistäen turvallisen ääniympäristön syntymistä.</w:t>
      </w:r>
    </w:p>
    <w:p w14:paraId="0560A6AF"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67E74BFB" w14:textId="77777777" w:rsidR="00397E4D" w:rsidRPr="0023751F" w:rsidRDefault="00397E4D" w:rsidP="00397E4D">
      <w:pPr>
        <w:spacing w:after="0" w:line="276" w:lineRule="auto"/>
        <w:contextualSpacing/>
        <w:rPr>
          <w:rFonts w:cstheme="minorHAnsi"/>
          <w:i/>
        </w:rPr>
      </w:pPr>
      <w:r w:rsidRPr="0023751F">
        <w:rPr>
          <w:rFonts w:cstheme="minorHAnsi"/>
          <w:i/>
        </w:rPr>
        <w:t xml:space="preserve">Keskeiset sisällöt </w:t>
      </w:r>
    </w:p>
    <w:p w14:paraId="2F5AD62B" w14:textId="77777777" w:rsidR="00397E4D" w:rsidRPr="0023751F" w:rsidRDefault="00397E4D" w:rsidP="00397E4D">
      <w:pPr>
        <w:numPr>
          <w:ilvl w:val="0"/>
          <w:numId w:val="153"/>
        </w:numPr>
        <w:spacing w:after="0" w:line="276" w:lineRule="auto"/>
        <w:contextualSpacing/>
        <w:rPr>
          <w:rFonts w:cstheme="minorHAnsi"/>
        </w:rPr>
      </w:pPr>
      <w:r w:rsidRPr="0023751F">
        <w:rPr>
          <w:rFonts w:cstheme="minorHAnsi"/>
        </w:rPr>
        <w:lastRenderedPageBreak/>
        <w:t>monipuoliset äänenkäyttöä sekä laulu- ja yhteismusisointitaitoja kehittävät tehtävät ja ohjelmisto</w:t>
      </w:r>
    </w:p>
    <w:p w14:paraId="4AD6FE5F" w14:textId="77777777" w:rsidR="00397E4D" w:rsidRPr="0023751F" w:rsidRDefault="00397E4D" w:rsidP="00397E4D">
      <w:pPr>
        <w:numPr>
          <w:ilvl w:val="0"/>
          <w:numId w:val="153"/>
        </w:numPr>
        <w:spacing w:after="0" w:line="276" w:lineRule="auto"/>
        <w:contextualSpacing/>
        <w:rPr>
          <w:rFonts w:cstheme="minorHAnsi"/>
        </w:rPr>
      </w:pPr>
      <w:r w:rsidRPr="0023751F">
        <w:rPr>
          <w:rFonts w:cstheme="minorHAnsi"/>
        </w:rPr>
        <w:t>luovaan tuottamiseen ja taiteelliseen ilmaisuun rohkaisevat tehtävät</w:t>
      </w:r>
    </w:p>
    <w:p w14:paraId="34E958AE" w14:textId="77777777" w:rsidR="00397E4D" w:rsidRPr="0023751F" w:rsidRDefault="00397E4D" w:rsidP="00397E4D">
      <w:pPr>
        <w:numPr>
          <w:ilvl w:val="0"/>
          <w:numId w:val="153"/>
        </w:numPr>
        <w:spacing w:after="0" w:line="276" w:lineRule="auto"/>
        <w:contextualSpacing/>
        <w:rPr>
          <w:rFonts w:cstheme="minorHAnsi"/>
        </w:rPr>
      </w:pPr>
      <w:r w:rsidRPr="0023751F">
        <w:rPr>
          <w:rFonts w:cstheme="minorHAnsi"/>
        </w:rPr>
        <w:t>musiikin merkitysten pohdintaan innostava kuuntelu- ja musisointiohjelmisto</w:t>
      </w:r>
    </w:p>
    <w:p w14:paraId="76FBE0B3" w14:textId="77777777" w:rsidR="00397E4D" w:rsidRPr="0023751F" w:rsidRDefault="00397E4D" w:rsidP="00397E4D">
      <w:pPr>
        <w:numPr>
          <w:ilvl w:val="0"/>
          <w:numId w:val="153"/>
        </w:numPr>
        <w:spacing w:after="0" w:line="276" w:lineRule="auto"/>
        <w:contextualSpacing/>
        <w:rPr>
          <w:rFonts w:cstheme="minorHAnsi"/>
        </w:rPr>
      </w:pPr>
      <w:r w:rsidRPr="0023751F">
        <w:rPr>
          <w:rFonts w:cstheme="minorHAnsi"/>
        </w:rPr>
        <w:t xml:space="preserve">musiikkiteknologian monipuolisen hyödyntämisen mahdollisuudet </w:t>
      </w:r>
      <w:r w:rsidRPr="0023751F">
        <w:rPr>
          <w:rFonts w:cstheme="minorHAnsi"/>
          <w:color w:val="FF0000"/>
        </w:rPr>
        <w:t xml:space="preserve"> </w:t>
      </w:r>
    </w:p>
    <w:p w14:paraId="37E83CE5" w14:textId="77777777" w:rsidR="00397E4D" w:rsidRPr="0023751F" w:rsidRDefault="00397E4D" w:rsidP="00397E4D">
      <w:pPr>
        <w:numPr>
          <w:ilvl w:val="0"/>
          <w:numId w:val="153"/>
        </w:numPr>
        <w:spacing w:after="0" w:line="276" w:lineRule="auto"/>
        <w:contextualSpacing/>
        <w:rPr>
          <w:rFonts w:cstheme="minorHAnsi"/>
        </w:rPr>
      </w:pPr>
      <w:r w:rsidRPr="0023751F">
        <w:rPr>
          <w:rFonts w:cstheme="minorHAnsi"/>
        </w:rPr>
        <w:t xml:space="preserve">mahdollisuuksien mukaan konserttikäyntejä ja tutustumista muihin taide- ja kulttuuripalveluihin </w:t>
      </w:r>
    </w:p>
    <w:p w14:paraId="6374FF6C"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r w:rsidRPr="0023751F">
        <w:rPr>
          <w:rFonts w:cstheme="minorHAnsi"/>
          <w:b/>
        </w:rPr>
        <w:tab/>
      </w:r>
    </w:p>
    <w:p w14:paraId="1A77B11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MU2 Syke – soiva ilmaisu (2 op) </w:t>
      </w:r>
    </w:p>
    <w:p w14:paraId="7CD1BDE8" w14:textId="77777777" w:rsidR="00397E4D" w:rsidRPr="0023751F" w:rsidRDefault="00397E4D" w:rsidP="00397E4D">
      <w:pPr>
        <w:spacing w:after="0" w:line="276" w:lineRule="auto"/>
        <w:contextualSpacing/>
        <w:rPr>
          <w:rFonts w:cstheme="minorHAnsi"/>
          <w:i/>
        </w:rPr>
      </w:pPr>
    </w:p>
    <w:p w14:paraId="156F6578"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6D946D8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723BCCEE" w14:textId="77777777" w:rsidR="00397E4D" w:rsidRPr="0023751F" w:rsidRDefault="00397E4D" w:rsidP="00397E4D">
      <w:pPr>
        <w:numPr>
          <w:ilvl w:val="0"/>
          <w:numId w:val="144"/>
        </w:numPr>
        <w:spacing w:after="0" w:line="276" w:lineRule="auto"/>
        <w:contextualSpacing/>
        <w:rPr>
          <w:rFonts w:cstheme="minorHAnsi"/>
        </w:rPr>
      </w:pPr>
      <w:r w:rsidRPr="0023751F">
        <w:t>syventää osaamistaan itselleen mieluisissa musiikillisissa ilmaisutavoissa</w:t>
      </w:r>
    </w:p>
    <w:p w14:paraId="7B31B979" w14:textId="77777777" w:rsidR="00397E4D" w:rsidRPr="0023751F" w:rsidRDefault="00397E4D" w:rsidP="00397E4D">
      <w:pPr>
        <w:numPr>
          <w:ilvl w:val="0"/>
          <w:numId w:val="144"/>
        </w:numPr>
        <w:spacing w:after="0" w:line="276" w:lineRule="auto"/>
        <w:contextualSpacing/>
        <w:rPr>
          <w:rFonts w:cstheme="minorHAnsi"/>
        </w:rPr>
      </w:pPr>
      <w:r w:rsidRPr="0023751F">
        <w:rPr>
          <w:rFonts w:cstheme="minorHAnsi"/>
        </w:rPr>
        <w:t xml:space="preserve">kehittää yhteismusisointitaitojaan ja taiteellista ilmaisuaan </w:t>
      </w:r>
    </w:p>
    <w:p w14:paraId="3DA55044" w14:textId="77777777" w:rsidR="00397E4D" w:rsidRPr="0023751F" w:rsidRDefault="00397E4D" w:rsidP="00397E4D">
      <w:pPr>
        <w:numPr>
          <w:ilvl w:val="0"/>
          <w:numId w:val="144"/>
        </w:numPr>
        <w:spacing w:after="0" w:line="276" w:lineRule="auto"/>
        <w:contextualSpacing/>
        <w:rPr>
          <w:rFonts w:cstheme="minorHAnsi"/>
        </w:rPr>
      </w:pPr>
      <w:r w:rsidRPr="0023751F">
        <w:rPr>
          <w:rFonts w:cstheme="minorHAnsi"/>
        </w:rPr>
        <w:t xml:space="preserve">analysoi musiikin kulttuurisia piirteitä ja merkityksiä </w:t>
      </w:r>
    </w:p>
    <w:p w14:paraId="0A051D8B" w14:textId="77777777" w:rsidR="00397E4D" w:rsidRPr="0023751F" w:rsidRDefault="00397E4D" w:rsidP="00397E4D">
      <w:pPr>
        <w:numPr>
          <w:ilvl w:val="0"/>
          <w:numId w:val="144"/>
        </w:numPr>
        <w:spacing w:after="0" w:line="276" w:lineRule="auto"/>
        <w:contextualSpacing/>
        <w:rPr>
          <w:rFonts w:cstheme="minorHAnsi"/>
        </w:rPr>
      </w:pPr>
      <w:r w:rsidRPr="0023751F">
        <w:rPr>
          <w:rFonts w:cstheme="minorHAnsi"/>
        </w:rPr>
        <w:t>heittäytyy rohkeasti tuottamaan musiikillisia ideoita.</w:t>
      </w:r>
    </w:p>
    <w:p w14:paraId="014B1300"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8248EA3"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6D80E06D" w14:textId="77777777" w:rsidR="00397E4D" w:rsidRPr="0023751F" w:rsidRDefault="00397E4D" w:rsidP="00397E4D">
      <w:pPr>
        <w:numPr>
          <w:ilvl w:val="0"/>
          <w:numId w:val="154"/>
        </w:numPr>
        <w:spacing w:after="0" w:line="276" w:lineRule="auto"/>
        <w:contextualSpacing/>
        <w:rPr>
          <w:rFonts w:cstheme="minorHAnsi"/>
        </w:rPr>
      </w:pPr>
      <w:r w:rsidRPr="0023751F">
        <w:rPr>
          <w:rFonts w:cstheme="minorHAnsi"/>
        </w:rPr>
        <w:t>musiikillisen osaamisen eri osa-alueita kehittävä ohjelmisto</w:t>
      </w:r>
    </w:p>
    <w:p w14:paraId="042E9968" w14:textId="77777777" w:rsidR="00397E4D" w:rsidRPr="0023751F" w:rsidRDefault="00397E4D" w:rsidP="00397E4D">
      <w:pPr>
        <w:numPr>
          <w:ilvl w:val="0"/>
          <w:numId w:val="154"/>
        </w:numPr>
        <w:spacing w:after="0" w:line="276" w:lineRule="auto"/>
        <w:contextualSpacing/>
        <w:rPr>
          <w:rFonts w:cstheme="minorHAnsi"/>
        </w:rPr>
      </w:pPr>
      <w:r w:rsidRPr="0023751F">
        <w:rPr>
          <w:rFonts w:cstheme="minorHAnsi"/>
        </w:rPr>
        <w:t>suomalaiset ja opiskelijoiden omat musiikkikulttuurit</w:t>
      </w:r>
    </w:p>
    <w:p w14:paraId="0ABFDC2A" w14:textId="77777777" w:rsidR="00397E4D" w:rsidRPr="0023751F" w:rsidRDefault="00397E4D" w:rsidP="00397E4D">
      <w:pPr>
        <w:numPr>
          <w:ilvl w:val="0"/>
          <w:numId w:val="154"/>
        </w:numPr>
        <w:spacing w:after="0" w:line="276" w:lineRule="auto"/>
        <w:contextualSpacing/>
        <w:rPr>
          <w:rFonts w:cstheme="minorHAnsi"/>
        </w:rPr>
      </w:pPr>
      <w:r w:rsidRPr="0023751F">
        <w:rPr>
          <w:rFonts w:cstheme="minorHAnsi"/>
        </w:rPr>
        <w:t>luovaa ajattelua ja taiteellista ilmaisua edistävät tehtävät myös teknologiaa hyödyntäen</w:t>
      </w:r>
    </w:p>
    <w:p w14:paraId="7D6DDF44" w14:textId="77777777" w:rsidR="00397E4D" w:rsidRPr="0023751F" w:rsidRDefault="00397E4D" w:rsidP="00397E4D">
      <w:pPr>
        <w:spacing w:after="0" w:line="276" w:lineRule="auto"/>
        <w:contextualSpacing/>
        <w:rPr>
          <w:rFonts w:cstheme="minorHAnsi"/>
          <w:b/>
        </w:rPr>
      </w:pPr>
    </w:p>
    <w:p w14:paraId="7B1B33C1"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5D9D5D49"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7910A231"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MU3 Genre – globaali uteliaisuus (2 op)</w:t>
      </w:r>
    </w:p>
    <w:p w14:paraId="0E2B287E" w14:textId="77777777" w:rsidR="00397E4D" w:rsidRPr="0023751F" w:rsidRDefault="00397E4D" w:rsidP="00397E4D">
      <w:pPr>
        <w:spacing w:after="0" w:line="276" w:lineRule="auto"/>
        <w:contextualSpacing/>
        <w:rPr>
          <w:rFonts w:cstheme="minorHAnsi"/>
          <w:i/>
        </w:rPr>
      </w:pPr>
    </w:p>
    <w:p w14:paraId="28BD127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87A048B" w14:textId="77777777" w:rsidR="00397E4D" w:rsidRPr="0023751F" w:rsidRDefault="00397E4D" w:rsidP="00397E4D">
      <w:pPr>
        <w:spacing w:after="0" w:line="276" w:lineRule="auto"/>
        <w:contextualSpacing/>
        <w:rPr>
          <w:rFonts w:cstheme="minorHAnsi"/>
          <w:color w:val="FF0000"/>
        </w:rPr>
      </w:pPr>
      <w:r w:rsidRPr="0023751F">
        <w:rPr>
          <w:rFonts w:cstheme="minorHAnsi"/>
        </w:rPr>
        <w:t xml:space="preserve">Moduulin tavoitteena on, että opiskelija </w:t>
      </w:r>
    </w:p>
    <w:p w14:paraId="7C0D33DD" w14:textId="77777777" w:rsidR="00397E4D" w:rsidRPr="0023751F" w:rsidRDefault="00397E4D" w:rsidP="00397E4D">
      <w:pPr>
        <w:numPr>
          <w:ilvl w:val="0"/>
          <w:numId w:val="146"/>
        </w:numPr>
        <w:spacing w:after="0" w:line="276" w:lineRule="auto"/>
        <w:contextualSpacing/>
        <w:rPr>
          <w:rFonts w:cstheme="minorHAnsi"/>
        </w:rPr>
      </w:pPr>
      <w:r w:rsidRPr="0023751F">
        <w:rPr>
          <w:rFonts w:cstheme="minorHAnsi"/>
        </w:rPr>
        <w:t>ymmärtää musiikin kulttuurisidonnaisuutta ja kulttuurien välisiä kytköksiä</w:t>
      </w:r>
    </w:p>
    <w:p w14:paraId="218BB0BB" w14:textId="77777777" w:rsidR="00397E4D" w:rsidRPr="0023751F" w:rsidRDefault="00397E4D" w:rsidP="00397E4D">
      <w:pPr>
        <w:numPr>
          <w:ilvl w:val="0"/>
          <w:numId w:val="146"/>
        </w:numPr>
        <w:spacing w:after="0" w:line="276" w:lineRule="auto"/>
        <w:contextualSpacing/>
        <w:rPr>
          <w:rFonts w:cstheme="minorHAnsi"/>
        </w:rPr>
      </w:pPr>
      <w:r w:rsidRPr="0023751F">
        <w:rPr>
          <w:rFonts w:cstheme="minorHAnsi"/>
        </w:rPr>
        <w:t xml:space="preserve">suhtautuu uteliaasti ja perehtyy kokemuksellisesti itselleen uusiin musiikin lajeihin ja musiikkikulttuureihin </w:t>
      </w:r>
    </w:p>
    <w:p w14:paraId="0707AAC3" w14:textId="77777777" w:rsidR="00397E4D" w:rsidRPr="0023751F" w:rsidRDefault="00397E4D" w:rsidP="00397E4D">
      <w:pPr>
        <w:numPr>
          <w:ilvl w:val="0"/>
          <w:numId w:val="146"/>
        </w:numPr>
        <w:spacing w:after="0" w:line="276" w:lineRule="auto"/>
        <w:contextualSpacing/>
        <w:rPr>
          <w:rFonts w:cstheme="minorHAnsi"/>
        </w:rPr>
      </w:pPr>
      <w:r w:rsidRPr="0023751F">
        <w:rPr>
          <w:rFonts w:cstheme="minorHAnsi"/>
        </w:rPr>
        <w:t>hahmottaa itsensä osana globaalia musiikillista maailmaa</w:t>
      </w:r>
    </w:p>
    <w:p w14:paraId="4C2EB07D" w14:textId="77777777" w:rsidR="00397E4D" w:rsidRPr="0023751F" w:rsidRDefault="00397E4D" w:rsidP="00397E4D">
      <w:pPr>
        <w:numPr>
          <w:ilvl w:val="0"/>
          <w:numId w:val="146"/>
        </w:numPr>
        <w:spacing w:after="0" w:line="276" w:lineRule="auto"/>
        <w:contextualSpacing/>
        <w:rPr>
          <w:rFonts w:cstheme="minorHAnsi"/>
        </w:rPr>
      </w:pPr>
      <w:r w:rsidRPr="0023751F">
        <w:rPr>
          <w:rFonts w:cstheme="minorHAnsi"/>
        </w:rPr>
        <w:t xml:space="preserve">tunnistaa omat lähtökohtansa sekä kulttuurien välisen vastavuoroisuuden haasteet ja mahdollisuudet. </w:t>
      </w:r>
    </w:p>
    <w:p w14:paraId="36358759" w14:textId="77777777" w:rsidR="00397E4D" w:rsidRPr="0023751F" w:rsidRDefault="00397E4D" w:rsidP="00397E4D">
      <w:pPr>
        <w:spacing w:after="0" w:line="276" w:lineRule="auto"/>
        <w:contextualSpacing/>
        <w:rPr>
          <w:rFonts w:cstheme="minorHAnsi"/>
          <w:b/>
        </w:rPr>
      </w:pPr>
    </w:p>
    <w:p w14:paraId="3E96364D"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3AE0110" w14:textId="77777777" w:rsidR="00397E4D" w:rsidRPr="0023751F" w:rsidRDefault="00397E4D" w:rsidP="00397E4D">
      <w:pPr>
        <w:numPr>
          <w:ilvl w:val="0"/>
          <w:numId w:val="151"/>
        </w:numPr>
        <w:spacing w:after="0" w:line="276" w:lineRule="auto"/>
        <w:contextualSpacing/>
        <w:rPr>
          <w:rFonts w:cstheme="minorHAnsi"/>
        </w:rPr>
      </w:pPr>
      <w:r w:rsidRPr="0023751F">
        <w:rPr>
          <w:rFonts w:cstheme="minorHAnsi"/>
        </w:rPr>
        <w:t>erilaiset musiikinlajit, musiikkityylit ja musiikkikulttuurit sekä niihin kytkeytyvät merkitykset ja arvostukset</w:t>
      </w:r>
    </w:p>
    <w:p w14:paraId="656B9B87" w14:textId="77777777" w:rsidR="00397E4D" w:rsidRPr="0023751F" w:rsidRDefault="00397E4D" w:rsidP="00397E4D">
      <w:pPr>
        <w:numPr>
          <w:ilvl w:val="0"/>
          <w:numId w:val="151"/>
        </w:numPr>
        <w:spacing w:after="0" w:line="276" w:lineRule="auto"/>
        <w:contextualSpacing/>
        <w:rPr>
          <w:rFonts w:cstheme="minorHAnsi"/>
        </w:rPr>
      </w:pPr>
      <w:r w:rsidRPr="0023751F">
        <w:rPr>
          <w:rFonts w:cstheme="minorHAnsi"/>
        </w:rPr>
        <w:t xml:space="preserve">musiikkikulttuurit kulttuurin osana </w:t>
      </w:r>
    </w:p>
    <w:p w14:paraId="6C3A6647" w14:textId="77777777" w:rsidR="00397E4D" w:rsidRPr="0023751F" w:rsidRDefault="00397E4D" w:rsidP="00397E4D">
      <w:pPr>
        <w:numPr>
          <w:ilvl w:val="0"/>
          <w:numId w:val="151"/>
        </w:numPr>
        <w:spacing w:after="0" w:line="276" w:lineRule="auto"/>
        <w:contextualSpacing/>
        <w:rPr>
          <w:rFonts w:cstheme="minorHAnsi"/>
        </w:rPr>
      </w:pPr>
      <w:r w:rsidRPr="0023751F">
        <w:rPr>
          <w:rFonts w:cstheme="minorHAnsi"/>
        </w:rPr>
        <w:t>monipuolinen työskentely erilaisten musiikkien kanssa</w:t>
      </w:r>
    </w:p>
    <w:p w14:paraId="1772A2A3" w14:textId="77777777" w:rsidR="00397E4D" w:rsidRPr="0023751F" w:rsidRDefault="00397E4D" w:rsidP="00397E4D">
      <w:pPr>
        <w:spacing w:after="0" w:line="276" w:lineRule="auto"/>
        <w:contextualSpacing/>
        <w:rPr>
          <w:rFonts w:cstheme="minorHAnsi"/>
        </w:rPr>
      </w:pPr>
    </w:p>
    <w:p w14:paraId="23D60FF9"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MU4 Demo – luovasti yhdessä (2 op)</w:t>
      </w:r>
    </w:p>
    <w:p w14:paraId="662F853E" w14:textId="77777777" w:rsidR="00397E4D" w:rsidRPr="0023751F" w:rsidRDefault="00397E4D" w:rsidP="00397E4D">
      <w:pPr>
        <w:spacing w:after="0" w:line="276" w:lineRule="auto"/>
        <w:contextualSpacing/>
        <w:rPr>
          <w:rFonts w:cstheme="minorHAnsi"/>
          <w:i/>
        </w:rPr>
      </w:pPr>
    </w:p>
    <w:p w14:paraId="481787CB"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49C162A4" w14:textId="77777777" w:rsidR="00397E4D" w:rsidRPr="0023751F" w:rsidRDefault="00397E4D" w:rsidP="00397E4D">
      <w:pPr>
        <w:spacing w:after="0" w:line="276" w:lineRule="auto"/>
        <w:contextualSpacing/>
        <w:rPr>
          <w:rFonts w:cstheme="minorHAnsi"/>
        </w:rPr>
      </w:pPr>
      <w:r w:rsidRPr="0023751F">
        <w:rPr>
          <w:rFonts w:cstheme="minorHAnsi"/>
        </w:rPr>
        <w:lastRenderedPageBreak/>
        <w:t>Moduulin tavoitteena on, että opiskelija</w:t>
      </w:r>
    </w:p>
    <w:p w14:paraId="1AF21D00" w14:textId="77777777" w:rsidR="00397E4D" w:rsidRPr="0023751F" w:rsidRDefault="00397E4D" w:rsidP="00397E4D">
      <w:pPr>
        <w:numPr>
          <w:ilvl w:val="0"/>
          <w:numId w:val="155"/>
        </w:numPr>
        <w:spacing w:after="0" w:line="276" w:lineRule="auto"/>
        <w:contextualSpacing/>
        <w:rPr>
          <w:rFonts w:cstheme="minorHAnsi"/>
        </w:rPr>
      </w:pPr>
      <w:r w:rsidRPr="0023751F">
        <w:rPr>
          <w:rFonts w:cstheme="minorHAnsi"/>
        </w:rPr>
        <w:t>kehittää luovaa osaamistaan musiikillisessa tai taiteidenvälisessä</w:t>
      </w:r>
      <w:r w:rsidRPr="0023751F">
        <w:rPr>
          <w:rFonts w:cstheme="minorHAnsi"/>
          <w:color w:val="FF0000"/>
        </w:rPr>
        <w:t xml:space="preserve"> </w:t>
      </w:r>
      <w:r w:rsidRPr="0023751F">
        <w:rPr>
          <w:rFonts w:cstheme="minorHAnsi"/>
        </w:rPr>
        <w:t xml:space="preserve">prosessissa </w:t>
      </w:r>
    </w:p>
    <w:p w14:paraId="554F404C" w14:textId="77777777" w:rsidR="00397E4D" w:rsidRPr="0023751F" w:rsidRDefault="00397E4D" w:rsidP="00397E4D">
      <w:pPr>
        <w:numPr>
          <w:ilvl w:val="0"/>
          <w:numId w:val="155"/>
        </w:numPr>
        <w:spacing w:after="0" w:line="276" w:lineRule="auto"/>
        <w:contextualSpacing/>
        <w:rPr>
          <w:rFonts w:cstheme="minorHAnsi"/>
        </w:rPr>
      </w:pPr>
      <w:r w:rsidRPr="0023751F">
        <w:rPr>
          <w:rFonts w:cstheme="minorHAnsi"/>
        </w:rPr>
        <w:t xml:space="preserve">ottaa vastuuta ryhmän musiikillisesta toiminnasta </w:t>
      </w:r>
    </w:p>
    <w:p w14:paraId="5C627F65" w14:textId="77777777" w:rsidR="00397E4D" w:rsidRPr="0023751F" w:rsidRDefault="00397E4D" w:rsidP="00397E4D">
      <w:pPr>
        <w:numPr>
          <w:ilvl w:val="0"/>
          <w:numId w:val="155"/>
        </w:numPr>
        <w:spacing w:after="0" w:line="276" w:lineRule="auto"/>
        <w:contextualSpacing/>
        <w:rPr>
          <w:rFonts w:cstheme="minorHAnsi"/>
        </w:rPr>
      </w:pPr>
      <w:r w:rsidRPr="0023751F">
        <w:rPr>
          <w:rFonts w:cstheme="minorHAnsi"/>
        </w:rPr>
        <w:t>syventää ymmärrystään musiikillisen vaikuttamisen ja vuorovaikutuksen tavoista</w:t>
      </w:r>
    </w:p>
    <w:p w14:paraId="49BE3316" w14:textId="77777777" w:rsidR="00397E4D" w:rsidRPr="0023751F" w:rsidRDefault="00397E4D" w:rsidP="00397E4D">
      <w:pPr>
        <w:numPr>
          <w:ilvl w:val="0"/>
          <w:numId w:val="155"/>
        </w:numPr>
        <w:spacing w:after="0" w:line="276" w:lineRule="auto"/>
        <w:contextualSpacing/>
        <w:rPr>
          <w:rFonts w:cstheme="minorHAnsi"/>
        </w:rPr>
      </w:pPr>
      <w:r w:rsidRPr="0023751F">
        <w:rPr>
          <w:rFonts w:cstheme="minorHAnsi"/>
        </w:rPr>
        <w:t>hahmottaa musiikin suhdetta muihin taiteenlajeihin ja mediaan.</w:t>
      </w:r>
    </w:p>
    <w:p w14:paraId="20BAB454" w14:textId="77777777" w:rsidR="00397E4D" w:rsidRPr="0023751F" w:rsidRDefault="00397E4D" w:rsidP="00397E4D">
      <w:pPr>
        <w:spacing w:after="0" w:line="276" w:lineRule="auto"/>
        <w:contextualSpacing/>
        <w:rPr>
          <w:rFonts w:cstheme="minorHAnsi"/>
        </w:rPr>
      </w:pPr>
      <w:r w:rsidRPr="0023751F">
        <w:rPr>
          <w:rFonts w:cstheme="minorHAnsi"/>
        </w:rPr>
        <w:t xml:space="preserve"> </w:t>
      </w:r>
    </w:p>
    <w:p w14:paraId="35A4AC1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096BDE2F" w14:textId="77777777" w:rsidR="00397E4D" w:rsidRPr="0023751F" w:rsidRDefault="00397E4D" w:rsidP="00397E4D">
      <w:pPr>
        <w:numPr>
          <w:ilvl w:val="0"/>
          <w:numId w:val="152"/>
        </w:numPr>
        <w:spacing w:after="0" w:line="276" w:lineRule="auto"/>
        <w:contextualSpacing/>
        <w:rPr>
          <w:rFonts w:cstheme="minorHAnsi"/>
        </w:rPr>
      </w:pPr>
      <w:r w:rsidRPr="0023751F">
        <w:rPr>
          <w:rFonts w:cstheme="minorHAnsi"/>
        </w:rPr>
        <w:t>moduulin tavoitteiden toteuttamistavan ja ohjelmiston opiskelijalähtöinen suunnittelu</w:t>
      </w:r>
    </w:p>
    <w:p w14:paraId="0A37580A" w14:textId="247E723F" w:rsidR="00397E4D" w:rsidRPr="0023751F" w:rsidRDefault="00397E4D" w:rsidP="00397E4D">
      <w:pPr>
        <w:numPr>
          <w:ilvl w:val="0"/>
          <w:numId w:val="152"/>
        </w:numPr>
        <w:spacing w:after="0" w:line="276" w:lineRule="auto"/>
        <w:contextualSpacing/>
        <w:rPr>
          <w:rFonts w:cstheme="minorHAnsi"/>
        </w:rPr>
      </w:pPr>
      <w:r w:rsidRPr="0023751F">
        <w:rPr>
          <w:rFonts w:cstheme="minorHAnsi"/>
        </w:rPr>
        <w:t xml:space="preserve">musiikillinen tai taiteidenvälinen </w:t>
      </w:r>
      <w:r w:rsidR="00584F98" w:rsidRPr="0023751F">
        <w:rPr>
          <w:rFonts w:cstheme="minorHAnsi"/>
        </w:rPr>
        <w:t xml:space="preserve">prosessi </w:t>
      </w:r>
      <w:r w:rsidRPr="0023751F">
        <w:rPr>
          <w:rFonts w:cstheme="minorHAnsi"/>
        </w:rPr>
        <w:t>ryhmän resurssien mukaan</w:t>
      </w:r>
    </w:p>
    <w:p w14:paraId="08393C7F" w14:textId="77777777" w:rsidR="00397E4D" w:rsidRPr="0023751F" w:rsidRDefault="00397E4D" w:rsidP="00397E4D">
      <w:pPr>
        <w:numPr>
          <w:ilvl w:val="0"/>
          <w:numId w:val="152"/>
        </w:numPr>
        <w:spacing w:after="0" w:line="276" w:lineRule="auto"/>
        <w:contextualSpacing/>
        <w:rPr>
          <w:rFonts w:cstheme="minorHAnsi"/>
        </w:rPr>
      </w:pPr>
      <w:r w:rsidRPr="0023751F">
        <w:rPr>
          <w:rFonts w:cstheme="minorHAnsi"/>
        </w:rPr>
        <w:t>musiikin vaikuttavuus esimerkiksi vuorovaikutuksessa, lyriikassa ja muissa taiteissa, mediassa tai yhteiskunnassa</w:t>
      </w:r>
    </w:p>
    <w:p w14:paraId="16D284D8" w14:textId="77777777" w:rsidR="00397E4D" w:rsidRPr="0023751F" w:rsidRDefault="00397E4D" w:rsidP="00397E4D">
      <w:pPr>
        <w:spacing w:after="0" w:line="276" w:lineRule="auto"/>
        <w:contextualSpacing/>
        <w:rPr>
          <w:rFonts w:cstheme="minorHAnsi"/>
        </w:rPr>
      </w:pPr>
    </w:p>
    <w:p w14:paraId="253F087E"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30" w:name="_Toc3448922"/>
      <w:bookmarkStart w:id="331" w:name="_Toc18664405"/>
      <w:r w:rsidRPr="0023751F">
        <w:rPr>
          <w:rFonts w:eastAsiaTheme="majorEastAsia" w:cstheme="minorHAnsi"/>
          <w:b/>
          <w:color w:val="2F5496" w:themeColor="accent1" w:themeShade="BF"/>
          <w:sz w:val="36"/>
        </w:rPr>
        <w:t>6.20 Kuvataide</w:t>
      </w:r>
      <w:bookmarkEnd w:id="330"/>
      <w:bookmarkEnd w:id="331"/>
    </w:p>
    <w:p w14:paraId="7E35A22F" w14:textId="77777777" w:rsidR="00397E4D" w:rsidRPr="0023751F" w:rsidRDefault="00397E4D" w:rsidP="00397E4D">
      <w:pPr>
        <w:spacing w:after="0" w:line="276" w:lineRule="auto"/>
        <w:contextualSpacing/>
        <w:rPr>
          <w:rFonts w:cstheme="minorHAnsi"/>
          <w:b/>
        </w:rPr>
      </w:pPr>
    </w:p>
    <w:p w14:paraId="6A9BF229"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Oppiaineen tehtävä</w:t>
      </w:r>
    </w:p>
    <w:p w14:paraId="7BA6104B" w14:textId="77777777" w:rsidR="00397E4D" w:rsidRPr="0023751F" w:rsidRDefault="00397E4D" w:rsidP="00397E4D">
      <w:pPr>
        <w:spacing w:after="0" w:line="276" w:lineRule="auto"/>
        <w:contextualSpacing/>
        <w:rPr>
          <w:rFonts w:cstheme="minorHAnsi"/>
        </w:rPr>
      </w:pPr>
    </w:p>
    <w:p w14:paraId="2CCC01B0" w14:textId="77777777" w:rsidR="00397E4D" w:rsidRPr="0023751F" w:rsidRDefault="00397E4D" w:rsidP="00397E4D">
      <w:pPr>
        <w:spacing w:after="0" w:line="276" w:lineRule="auto"/>
        <w:contextualSpacing/>
        <w:rPr>
          <w:rFonts w:cstheme="minorHAnsi"/>
        </w:rPr>
      </w:pPr>
      <w:r w:rsidRPr="0023751F">
        <w:rPr>
          <w:rFonts w:cstheme="minorHAnsi"/>
        </w:rPr>
        <w:t>Kuvataide on visuaalista kulttuurikasvatusta, jossa opiskelija tutkii todellisuutta taiteen keinoin. Oppiaineen keskeisenä päämääränä on, että opiskelija ymmärtää kuvataiteen ja muun visuaalisen kulttuurin merkityksen omassa elämässään. Kokemukset, mielikuvitus ja tavoitteellinen työskentely luovat perustan moniaistiselle oppimiselle. Opetuksessa tarkastellaan taiteessa ja muussa visuaalisessa kulttuurissa ilmeneviä esteettisiä, ekologisia ja eettisiä arvoja. Opiskelija vahvistaa aineettoman ja aineellisen kulttuuriperinnön tuntemustaan, joka tukee traditioiden välittymistä ja uudistumista. Opetuksella tuetaan laaja-alaisen yleissivistyksen rakentumista sekä aktiiviseen paikalliseen ja globaaliin toimijuuteen kasvamista. Opiskelijoille tarjotaan monipuolisia mahdollisuuksia tulevaisuuden jatko-opinto-, työelämä- ja kansainvälisyysvalmiuksien kehittämiseen. Opinnot antavat edellytyksiä luovan ja kriittisen ajattelun kehittämiselle, elinympäristöön vaikuttamiselle ja kestävän elämäntavan edistämiselle.</w:t>
      </w:r>
    </w:p>
    <w:p w14:paraId="29697AE8" w14:textId="77777777" w:rsidR="00397E4D" w:rsidRPr="0023751F" w:rsidRDefault="00397E4D" w:rsidP="00397E4D">
      <w:pPr>
        <w:spacing w:after="0" w:line="276" w:lineRule="auto"/>
        <w:contextualSpacing/>
        <w:rPr>
          <w:rFonts w:cstheme="minorHAnsi"/>
        </w:rPr>
      </w:pPr>
    </w:p>
    <w:p w14:paraId="4E9CD213"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opetuksessa syvennetään opiskelijan visuaalisen kulttuurin monilukutaitoa ja kielitietoisuutta. Opiskelijat havainnoivat, tuottavat, tulkitsevat ja arvottavat kuvia hyödyntämällä visuaalisuutta ja muita tiedon tuottamisen tapoja. Eri tiedonalojen kielet avaavat opiskeltavaan ilmiöön uusia näkökulmia. Opetuksessa kannustetaan kulttuurisen osaamisen syventämiseen taiteiden- ja tieteidenvälisyyttä hyödyntäen. Opiskelija perehtyy erilaisiin taidekäsityksiin. Opinnoissa tarkastellaan visuaalisen kulttuurin merkitystä yksilölle, yhteisölle ja yhteiskunnalle historian ja kulttuurin näkökulmista. Opiskelijaa ohjataan perustelemaan mielipiteitään ja näkemyksiään kuvataiteesta ja muusta visuaalisesta kulttuurista. </w:t>
      </w:r>
    </w:p>
    <w:p w14:paraId="7133FACA" w14:textId="77777777" w:rsidR="00397E4D" w:rsidRPr="0023751F" w:rsidRDefault="00397E4D" w:rsidP="00397E4D">
      <w:pPr>
        <w:spacing w:after="0" w:line="276" w:lineRule="auto"/>
        <w:contextualSpacing/>
        <w:rPr>
          <w:rFonts w:cstheme="minorHAnsi"/>
        </w:rPr>
      </w:pPr>
    </w:p>
    <w:p w14:paraId="72291A0E"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opetuksessa tutkitaan opiskelijoille tuttuja ja heille uusia visuaalisen kulttuurin teoksia, tuotteita ja ilmiöitä. Kuvilla tarkoitetaan kaksi- ja kolmiulotteisia teoksia ja tuotteita sekä niitä esittäviä jäljenteitä. Visuaalisen kulttuurin kenttään kuuluvat opiskelijoiden omaehtoisesti tekemät kuvat, luonto, rakennettu ympäristö, esineet, median kuvat ja taiteeksi määritetyt teokset. Opiskelijat osallistuvat sisältöjen ja ilmaisun keinojen valintaan. Opetuksessa tarjotaan edellytykset työtapojen ja opiskeluympäristöjen monipuoliselle käytölle. Opiskelijaa kannustetaan välineiden, materiaalien ja ilmaisun keinojen kokeilemiseen sekä niiden luovaan soveltamiseen. Uudet </w:t>
      </w:r>
      <w:r w:rsidRPr="0023751F">
        <w:rPr>
          <w:rFonts w:cstheme="minorHAnsi"/>
        </w:rPr>
        <w:lastRenderedPageBreak/>
        <w:t>teknologiat, mediaympäristöt ja audiovisuaalisen kulttuurin muodot ovat sekä tutkittavia ilmiöitä että kuvailmaisun välineitä. Opiskelijat perehtyvät ajankohtaisiin visuaalisen kulttuurin ilmiöihin ja toimintatapoihin sekä erilaisiin osallistumisen ja vaikuttamisen muotoihin. Opetuksessa hyödynnetään monipuolisesti myös museoiden ja muiden kulttuuritoimijoiden tarjoamia mahdollisuuksia. Kuvataiteen lukio-opinnot luovat hyvän pohjan rakentaa omakohtaista ja elinikäistä suhdetta visuaaliseen kulttuuriin.</w:t>
      </w:r>
    </w:p>
    <w:p w14:paraId="2DD982E6" w14:textId="77777777" w:rsidR="00397E4D" w:rsidRPr="0023751F" w:rsidRDefault="00397E4D" w:rsidP="00397E4D">
      <w:pPr>
        <w:spacing w:after="0" w:line="276" w:lineRule="auto"/>
        <w:contextualSpacing/>
        <w:rPr>
          <w:rFonts w:cstheme="minorHAnsi"/>
        </w:rPr>
      </w:pPr>
    </w:p>
    <w:p w14:paraId="0C7F761E"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Laaja-alainen osaaminen oppiaineessa</w:t>
      </w:r>
    </w:p>
    <w:p w14:paraId="10E31818" w14:textId="77777777" w:rsidR="00397E4D" w:rsidRPr="0023751F" w:rsidRDefault="00397E4D" w:rsidP="00397E4D">
      <w:pPr>
        <w:spacing w:after="0" w:line="276" w:lineRule="auto"/>
        <w:contextualSpacing/>
        <w:rPr>
          <w:rFonts w:cstheme="minorHAnsi"/>
        </w:rPr>
      </w:pPr>
    </w:p>
    <w:p w14:paraId="73201739"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opinnot tukevat opiskelijan </w:t>
      </w:r>
      <w:r w:rsidRPr="0023751F">
        <w:rPr>
          <w:rFonts w:cstheme="minorHAnsi"/>
          <w:b/>
        </w:rPr>
        <w:t>hyvinvointiosaamista</w:t>
      </w:r>
      <w:r w:rsidRPr="0023751F">
        <w:rPr>
          <w:rFonts w:cstheme="minorHAnsi"/>
        </w:rPr>
        <w:t xml:space="preserve"> kuvailmaisuun sisältyvien aistinautintojen, tunteiden ja henkilökohtaisten merkitysten avulla. Itselle merkityksellisen visuaalisen kulttuurin ymmärtäminen ja ilmaiseminen tukee identiteettien rakentumista, ihmisenä kasvua, hyvinvointia ja elinikäistä oppimista. Opinnot tarjoavat välineitä yksilöiden ja yhteisöjen kulttuurisen moninaisuuden kunnioittamiseen ja arvostamiseen. Opiskelijoita kannustetaan etsimään heitä itseään kiinnostavia kuvakulttuureja ja kuvailmaisun tapoja.</w:t>
      </w:r>
    </w:p>
    <w:p w14:paraId="3127E2FD" w14:textId="77777777" w:rsidR="00397E4D" w:rsidRPr="0023751F" w:rsidRDefault="00397E4D" w:rsidP="00397E4D">
      <w:pPr>
        <w:spacing w:after="0" w:line="276" w:lineRule="auto"/>
        <w:contextualSpacing/>
        <w:rPr>
          <w:rFonts w:cstheme="minorHAnsi"/>
        </w:rPr>
      </w:pPr>
    </w:p>
    <w:p w14:paraId="623BD25C"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opinnoissa kehitetään </w:t>
      </w:r>
      <w:r w:rsidRPr="0023751F">
        <w:rPr>
          <w:rFonts w:cstheme="minorHAnsi"/>
          <w:b/>
        </w:rPr>
        <w:t>vuorovaikutusosaamista</w:t>
      </w:r>
      <w:r w:rsidRPr="0023751F">
        <w:rPr>
          <w:rFonts w:cstheme="minorHAnsi"/>
        </w:rPr>
        <w:t xml:space="preserve"> rakentamalla dialogia ja ymmärrystä ihmisten välille erilaisia kuvakulttuureja tarkastelemalla, niitä jakamalla ja niistä keskustelemalla. Opinnot kehittävät yhteistoiminnallisia taitoja taiteelle ominaisen kokonaisvaltaisen työskentelyn avulla. Opiskelijat kehittävät vuorovaikutustaitojaan esimerkiksi visuaalisen kulttuurin kuvallisiin ja sanallisiin käsitteistöihin, kuvatyyppeihin ja kuvastoihin perehtymällä. Erilaisten kuvatulkinnan menetelmien soveltaminen kuvien analysoinnissa, arvioinnissa ja tuottamisessa luo valmiuksia merkitysten jakamiselle ja niistä keskustelemiselle.</w:t>
      </w:r>
    </w:p>
    <w:p w14:paraId="2C01F415" w14:textId="77777777" w:rsidR="00397E4D" w:rsidRPr="0023751F" w:rsidRDefault="00397E4D" w:rsidP="00397E4D">
      <w:pPr>
        <w:spacing w:after="0" w:line="276" w:lineRule="auto"/>
        <w:contextualSpacing/>
        <w:rPr>
          <w:rFonts w:cstheme="minorHAnsi"/>
        </w:rPr>
      </w:pPr>
    </w:p>
    <w:p w14:paraId="61FD893E" w14:textId="77777777" w:rsidR="00397E4D" w:rsidRPr="0023751F" w:rsidRDefault="00397E4D" w:rsidP="00397E4D">
      <w:pPr>
        <w:spacing w:after="0" w:line="276" w:lineRule="auto"/>
        <w:contextualSpacing/>
        <w:rPr>
          <w:rFonts w:cstheme="minorHAnsi"/>
        </w:rPr>
      </w:pPr>
      <w:r w:rsidRPr="0023751F">
        <w:rPr>
          <w:rFonts w:cstheme="minorHAnsi"/>
        </w:rPr>
        <w:t xml:space="preserve">Kuvataide syventää opiskelijan visuaalisen kulttuurin monilukutaitoa, jonka avulla myös </w:t>
      </w:r>
      <w:r w:rsidRPr="0023751F">
        <w:rPr>
          <w:rFonts w:cstheme="minorHAnsi"/>
          <w:b/>
        </w:rPr>
        <w:t>monitieteinen ja luova osaaminen</w:t>
      </w:r>
      <w:r w:rsidRPr="0023751F">
        <w:rPr>
          <w:rFonts w:cstheme="minorHAnsi"/>
        </w:rPr>
        <w:t xml:space="preserve"> kehittyy. Taiteelle ominainen työskentely hyödyntää erilaisia tutkimisen, ilmaisemisen, esittämisen ja toiminnan tapoja. Opinnoissa kulttuurisia ilmiöitä tutkitaan visuaalisuutta ja muita tiedon tuottamisen tapoja käyttämällä. Kuvatulkinnassa tarkastellaan myös kuvan intertekstuaalisia viittauksia esimerkiksi lauluun, näytelmään tai toiseen kuvaan. Opiskelijat hyödyntävät eri taiteen- ja tieteenalojen näkökulmia heidän tuottaessaan ja tulkitessaan visuaalista kulttuuria.</w:t>
      </w:r>
    </w:p>
    <w:p w14:paraId="5686F187" w14:textId="77777777" w:rsidR="00397E4D" w:rsidRPr="0023751F" w:rsidRDefault="00397E4D" w:rsidP="00397E4D">
      <w:pPr>
        <w:spacing w:after="0" w:line="276" w:lineRule="auto"/>
        <w:contextualSpacing/>
        <w:rPr>
          <w:rFonts w:cstheme="minorHAnsi"/>
        </w:rPr>
      </w:pPr>
    </w:p>
    <w:p w14:paraId="11ECB85D" w14:textId="77777777" w:rsidR="00397E4D" w:rsidRPr="0023751F" w:rsidRDefault="00397E4D" w:rsidP="00397E4D">
      <w:pPr>
        <w:spacing w:after="0" w:line="276" w:lineRule="auto"/>
        <w:contextualSpacing/>
        <w:rPr>
          <w:rFonts w:cstheme="minorHAnsi"/>
        </w:rPr>
      </w:pPr>
      <w:r w:rsidRPr="0023751F">
        <w:rPr>
          <w:rFonts w:cstheme="minorHAnsi"/>
          <w:b/>
        </w:rPr>
        <w:t>Yhteiskunnallista osaamista</w:t>
      </w:r>
      <w:r w:rsidRPr="0023751F">
        <w:rPr>
          <w:rFonts w:cstheme="minorHAnsi"/>
        </w:rPr>
        <w:t xml:space="preserve"> syvennetään kuvataiteessa tutkimalla visuaalisen kulttuurin ilmentämiä arvoja ja merkityksiä esimerkiksi rakennetussa ympäristössä, esineissä, mediassa ja taiteessa. Opiskelijoita rohkaistaan ottamaan kantaa ja osallistumaan yhteiskunnalliseen keskusteluun sekä vaikuttamaan kestävän tulevaisuuden puolesta. Oppiaine tarjoaa mahdollisuuksia tarkastella demokratian ja perusoikeuksien tilaa, toteutumista ja kehitystä taiteen keinoin. Opiskelijat perehtyvät myös oikeudellisesti suojeltuihin etuihin, kuten tekijänoikeuksiin, sananvapauteen ja yksityisyyteen. Opinnoissa tutustutaan työelämän, kansalaistoiminnan ja jatko-opintojen tarjoamiin mahdollisuuksiin kuvataiteen ja muun visuaalisen kulttuurin näkökulmasta. </w:t>
      </w:r>
    </w:p>
    <w:p w14:paraId="416985FA" w14:textId="77777777" w:rsidR="00397E4D" w:rsidRPr="0023751F" w:rsidRDefault="00397E4D" w:rsidP="00397E4D">
      <w:pPr>
        <w:spacing w:after="0" w:line="276" w:lineRule="auto"/>
        <w:contextualSpacing/>
        <w:rPr>
          <w:rFonts w:cstheme="minorHAnsi"/>
        </w:rPr>
      </w:pPr>
    </w:p>
    <w:p w14:paraId="08459886"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opinnoissa syvennetään </w:t>
      </w:r>
      <w:r w:rsidRPr="0023751F">
        <w:rPr>
          <w:rFonts w:cstheme="minorHAnsi"/>
          <w:b/>
        </w:rPr>
        <w:t xml:space="preserve">eettisyyttä ja ympäristöosaamista </w:t>
      </w:r>
      <w:r w:rsidRPr="0023751F">
        <w:rPr>
          <w:rFonts w:cstheme="minorHAnsi"/>
        </w:rPr>
        <w:t xml:space="preserve">tutkimalla ympäristön, yhteiskunnan ja globaalin maailman eettisiä ja ekologisia kysymyksiä kuvailmaisun keinoin. Opiskelijaa ohjataan pohtimaan omia valintojaan, ratkaisujaan ja tekojaan kestävän elämäntavan näkökulmasta. Opinnot syventävät osaamista erilaisten materiaalien ja teknologioiden kestävästä </w:t>
      </w:r>
      <w:r w:rsidRPr="0023751F">
        <w:rPr>
          <w:rFonts w:cstheme="minorHAnsi"/>
        </w:rPr>
        <w:lastRenderedPageBreak/>
        <w:t>käytöstä. Opiskelijoita rohkaistaan paikalliseen ja globaaliin toimijuuteen kulttuurisesti, sosiaalisesti ja ekologisesti kestävään kehitykseen liittyvissä kysymyksissä. Taiteellisen työskentelyn kautta avataan näköaloja vaihtoehtoisiin tulevaisuuksiin.</w:t>
      </w:r>
    </w:p>
    <w:p w14:paraId="70F8F1D7" w14:textId="77777777" w:rsidR="00397E4D" w:rsidRPr="0023751F" w:rsidRDefault="00397E4D" w:rsidP="00397E4D">
      <w:pPr>
        <w:spacing w:after="0" w:line="276" w:lineRule="auto"/>
        <w:contextualSpacing/>
        <w:rPr>
          <w:rFonts w:cstheme="minorHAnsi"/>
        </w:rPr>
      </w:pPr>
    </w:p>
    <w:p w14:paraId="1962C8E8" w14:textId="77777777" w:rsidR="00397E4D" w:rsidRPr="0023751F" w:rsidRDefault="00397E4D" w:rsidP="00397E4D">
      <w:pPr>
        <w:spacing w:after="0" w:line="276" w:lineRule="auto"/>
        <w:contextualSpacing/>
        <w:rPr>
          <w:rFonts w:cstheme="minorHAnsi"/>
        </w:rPr>
      </w:pPr>
      <w:r w:rsidRPr="0023751F">
        <w:rPr>
          <w:rFonts w:cstheme="minorHAnsi"/>
          <w:b/>
        </w:rPr>
        <w:t>Globaali- ja kulttuuriosaamista</w:t>
      </w:r>
      <w:r w:rsidRPr="0023751F">
        <w:rPr>
          <w:rFonts w:cstheme="minorHAnsi"/>
        </w:rPr>
        <w:t xml:space="preserve"> syvennetään kuvataiteessa tutkimalla todellisuuden kulttuurista monimuotoisuutta.</w:t>
      </w:r>
      <w:r w:rsidRPr="0023751F">
        <w:rPr>
          <w:rFonts w:cstheme="minorHAnsi"/>
          <w:b/>
        </w:rPr>
        <w:t xml:space="preserve"> </w:t>
      </w:r>
      <w:r w:rsidRPr="0023751F">
        <w:rPr>
          <w:rFonts w:cstheme="minorHAnsi"/>
        </w:rPr>
        <w:t>Opiskelijoita kannustetaan rakentamaan identiteettiään sekä arvostamaan elinympäristöään ja sen kulttuuriperintöä. Kuvataiteessa tarkastellaan ja pohditaan omaa suhdetta yhteiskunnassa vallitsevaan kulttuuriin.</w:t>
      </w:r>
      <w:r w:rsidRPr="0023751F">
        <w:rPr>
          <w:rFonts w:cstheme="minorHAnsi"/>
          <w:b/>
        </w:rPr>
        <w:t xml:space="preserve"> </w:t>
      </w:r>
      <w:r w:rsidRPr="0023751F">
        <w:rPr>
          <w:rFonts w:cstheme="minorHAnsi"/>
        </w:rPr>
        <w:t>Opiskelijaa ohjataan tutkimaan, miten</w:t>
      </w:r>
      <w:r w:rsidRPr="0023751F">
        <w:rPr>
          <w:rFonts w:cstheme="minorHAnsi"/>
          <w:b/>
        </w:rPr>
        <w:t xml:space="preserve"> </w:t>
      </w:r>
      <w:r w:rsidRPr="0023751F">
        <w:rPr>
          <w:rFonts w:cstheme="minorHAnsi"/>
        </w:rPr>
        <w:t>visuaalinen kulttuuri heijastaa ja muokkaa yksilöitä, yhteisöjä ja maailmaa.</w:t>
      </w:r>
      <w:r w:rsidRPr="0023751F">
        <w:rPr>
          <w:rFonts w:cstheme="minorHAnsi"/>
          <w:b/>
        </w:rPr>
        <w:t xml:space="preserve"> </w:t>
      </w:r>
      <w:r w:rsidRPr="0023751F">
        <w:rPr>
          <w:rFonts w:cstheme="minorHAnsi"/>
        </w:rPr>
        <w:t xml:space="preserve">Kulttuuriperintöä tarkastellaan globaalista, kansallisesta ja opiskelijan kulttuurisen taustan näkökulmasta. Opiskelijoita rohkaistaan käsittelemään kulttuuriseen moninaisuuteen ja globalisaatioon liittyviä ilmiöitä kuvallisessa työskentelyssä. </w:t>
      </w:r>
    </w:p>
    <w:p w14:paraId="7DC2333C" w14:textId="77777777" w:rsidR="00397E4D" w:rsidRPr="0023751F" w:rsidRDefault="00397E4D" w:rsidP="00397E4D">
      <w:pPr>
        <w:spacing w:after="0" w:line="276" w:lineRule="auto"/>
        <w:contextualSpacing/>
        <w:rPr>
          <w:rFonts w:cstheme="minorHAnsi"/>
        </w:rPr>
      </w:pPr>
    </w:p>
    <w:p w14:paraId="1E348587"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Kuvataiteen opetuksen yleiset tavoitteet</w:t>
      </w:r>
    </w:p>
    <w:p w14:paraId="5FF341EA" w14:textId="77777777" w:rsidR="00397E4D" w:rsidRPr="0023751F" w:rsidRDefault="00397E4D" w:rsidP="00397E4D">
      <w:pPr>
        <w:spacing w:after="0" w:line="276" w:lineRule="auto"/>
        <w:contextualSpacing/>
        <w:rPr>
          <w:rFonts w:cstheme="minorHAnsi"/>
        </w:rPr>
      </w:pPr>
    </w:p>
    <w:p w14:paraId="12349EDA"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opetuksen yleiset tavoitteet on jäsennetty kolmeksi tavoitealueeksi: Kuvien merkitys, Osallisuus ja toimijuus sekä Ilmaisun ja tulkinnan taidot. </w:t>
      </w:r>
    </w:p>
    <w:p w14:paraId="07BED9CE" w14:textId="77777777" w:rsidR="00397E4D" w:rsidRPr="0023751F" w:rsidRDefault="00397E4D" w:rsidP="00397E4D">
      <w:pPr>
        <w:spacing w:after="0" w:line="276" w:lineRule="auto"/>
        <w:contextualSpacing/>
        <w:rPr>
          <w:rFonts w:cstheme="minorHAnsi"/>
        </w:rPr>
      </w:pPr>
    </w:p>
    <w:p w14:paraId="3FB667B0" w14:textId="77777777" w:rsidR="00397E4D" w:rsidRPr="0023751F" w:rsidRDefault="00397E4D" w:rsidP="00397E4D">
      <w:pPr>
        <w:spacing w:after="0" w:line="276" w:lineRule="auto"/>
        <w:contextualSpacing/>
        <w:rPr>
          <w:rFonts w:cstheme="minorHAnsi"/>
          <w:i/>
        </w:rPr>
      </w:pPr>
      <w:bookmarkStart w:id="332" w:name="_Hlk2077292"/>
      <w:r w:rsidRPr="0023751F">
        <w:rPr>
          <w:rFonts w:cstheme="minorHAnsi"/>
          <w:i/>
        </w:rPr>
        <w:t xml:space="preserve">Kuvien merkitys </w:t>
      </w:r>
    </w:p>
    <w:bookmarkEnd w:id="332"/>
    <w:p w14:paraId="53B49916"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5261CC24"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ymmärtää taiteen, ympäristön ja muun visuaalisen kulttuurin merkityksen omassa elämässään, yhteiskunnassa ja globaalissa maailmassa</w:t>
      </w:r>
    </w:p>
    <w:p w14:paraId="0CE1512E"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rakentaa kulttuuri-identiteettiään erilaisia kuvia tuottamalla ja tulkitsemalla</w:t>
      </w:r>
    </w:p>
    <w:p w14:paraId="3AF40BDB"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kehittää valmiuksiaan ja vahvuuksiaan vastaanottaa, ymmärtää ja tuottaa aineellista ja aineetonta kulttuuriperintöä</w:t>
      </w:r>
    </w:p>
    <w:p w14:paraId="3F77A89A"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 xml:space="preserve">tulkitsee, millaisia esteettisiä, ekologisia ja eettisiä arvoja kuvataiteeseen ja muuhun visuaaliseen kulttuuriin kytkeytyy </w:t>
      </w:r>
    </w:p>
    <w:p w14:paraId="6C8BDFD4"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tutkii kuvataiteen ja muun visuaalisen kulttuurin merkitystä yksilölle, yhteisölle ja yhteiskunnalle eri aikoina ja eri kulttuureissa</w:t>
      </w:r>
    </w:p>
    <w:p w14:paraId="4D16B795" w14:textId="77777777" w:rsidR="00397E4D" w:rsidRPr="0023751F" w:rsidRDefault="00397E4D" w:rsidP="00397E4D">
      <w:pPr>
        <w:numPr>
          <w:ilvl w:val="0"/>
          <w:numId w:val="147"/>
        </w:numPr>
        <w:spacing w:after="0" w:line="276" w:lineRule="auto"/>
        <w:contextualSpacing/>
        <w:rPr>
          <w:rFonts w:cstheme="minorHAnsi"/>
        </w:rPr>
      </w:pPr>
      <w:r w:rsidRPr="0023751F">
        <w:rPr>
          <w:rFonts w:cstheme="minorHAnsi"/>
        </w:rPr>
        <w:t>ymmärtää aistinautintojen, mielikuvien, tunteiden ja luovan ajattelun merkityksen omalle oppimiselle ja hyvinvoinnille.</w:t>
      </w:r>
    </w:p>
    <w:p w14:paraId="7B8DBACC" w14:textId="77777777" w:rsidR="00397E4D" w:rsidRPr="0023751F" w:rsidRDefault="00397E4D" w:rsidP="00397E4D">
      <w:pPr>
        <w:spacing w:after="0" w:line="276" w:lineRule="auto"/>
        <w:contextualSpacing/>
        <w:rPr>
          <w:rFonts w:cstheme="minorHAnsi"/>
        </w:rPr>
      </w:pPr>
    </w:p>
    <w:p w14:paraId="074424FD" w14:textId="77777777" w:rsidR="00397E4D" w:rsidRPr="0023751F" w:rsidRDefault="00397E4D" w:rsidP="00397E4D">
      <w:pPr>
        <w:spacing w:after="0" w:line="276" w:lineRule="auto"/>
        <w:contextualSpacing/>
        <w:rPr>
          <w:rFonts w:cstheme="minorHAnsi"/>
          <w:i/>
        </w:rPr>
      </w:pPr>
      <w:bookmarkStart w:id="333" w:name="_Hlk2077243"/>
      <w:r w:rsidRPr="0023751F">
        <w:rPr>
          <w:rFonts w:cstheme="minorHAnsi"/>
          <w:i/>
        </w:rPr>
        <w:t>Osallisuus ja toimijuus</w:t>
      </w:r>
    </w:p>
    <w:bookmarkEnd w:id="333"/>
    <w:p w14:paraId="5C4BC192"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614DD8B3" w14:textId="77777777" w:rsidR="00397E4D" w:rsidRPr="0023751F" w:rsidRDefault="00397E4D" w:rsidP="00397E4D">
      <w:pPr>
        <w:numPr>
          <w:ilvl w:val="0"/>
          <w:numId w:val="148"/>
        </w:numPr>
        <w:spacing w:after="0" w:line="276" w:lineRule="auto"/>
        <w:contextualSpacing/>
        <w:rPr>
          <w:rFonts w:cstheme="minorHAnsi"/>
        </w:rPr>
      </w:pPr>
      <w:r w:rsidRPr="0023751F">
        <w:rPr>
          <w:rFonts w:cstheme="minorHAnsi"/>
        </w:rPr>
        <w:t>ottaa kantaa kuvataiteessa ja muussa visuaalisessa kulttuurissa ilmeneviin arvoihin</w:t>
      </w:r>
    </w:p>
    <w:p w14:paraId="027F42FE" w14:textId="77777777" w:rsidR="00397E4D" w:rsidRPr="0023751F" w:rsidRDefault="00397E4D" w:rsidP="00397E4D">
      <w:pPr>
        <w:numPr>
          <w:ilvl w:val="0"/>
          <w:numId w:val="148"/>
        </w:numPr>
        <w:spacing w:after="0" w:line="276" w:lineRule="auto"/>
        <w:contextualSpacing/>
        <w:rPr>
          <w:rFonts w:cstheme="minorHAnsi"/>
        </w:rPr>
      </w:pPr>
      <w:r w:rsidRPr="0023751F">
        <w:rPr>
          <w:rFonts w:cstheme="minorHAnsi"/>
        </w:rPr>
        <w:t xml:space="preserve">osaa soveltaa kuvallisen tuottamisen, viestinnän ja teknologian keinoja näkemysten esittämisessä, osallistumisessa ja vaikuttamisessa </w:t>
      </w:r>
    </w:p>
    <w:p w14:paraId="6739B654" w14:textId="77777777" w:rsidR="00397E4D" w:rsidRPr="0023751F" w:rsidRDefault="00397E4D" w:rsidP="00397E4D">
      <w:pPr>
        <w:numPr>
          <w:ilvl w:val="0"/>
          <w:numId w:val="148"/>
        </w:numPr>
        <w:spacing w:after="0" w:line="276" w:lineRule="auto"/>
        <w:contextualSpacing/>
        <w:rPr>
          <w:rFonts w:cstheme="minorHAnsi"/>
        </w:rPr>
      </w:pPr>
      <w:r w:rsidRPr="0023751F">
        <w:rPr>
          <w:rFonts w:cstheme="minorHAnsi"/>
        </w:rPr>
        <w:t>kehittää kriittistä ajatteluaan ympäristön havainnoinnissa ja omassa toiminnassa</w:t>
      </w:r>
    </w:p>
    <w:p w14:paraId="2C14AD3B" w14:textId="77777777" w:rsidR="00397E4D" w:rsidRPr="0023751F" w:rsidRDefault="00397E4D" w:rsidP="00397E4D">
      <w:pPr>
        <w:numPr>
          <w:ilvl w:val="0"/>
          <w:numId w:val="148"/>
        </w:numPr>
        <w:spacing w:after="0" w:line="276" w:lineRule="auto"/>
        <w:contextualSpacing/>
        <w:rPr>
          <w:rFonts w:cstheme="minorHAnsi"/>
        </w:rPr>
      </w:pPr>
      <w:r w:rsidRPr="0023751F">
        <w:rPr>
          <w:rFonts w:cstheme="minorHAnsi"/>
        </w:rPr>
        <w:t xml:space="preserve">hyödyntää mielikuvia kuvallisessa ajattelussa, luomisprosessissa ja vaihtoehtoisten toimintatapojen kuvittelussa </w:t>
      </w:r>
    </w:p>
    <w:p w14:paraId="30466C74" w14:textId="77777777" w:rsidR="00397E4D" w:rsidRPr="0023751F" w:rsidRDefault="00397E4D" w:rsidP="00397E4D">
      <w:pPr>
        <w:numPr>
          <w:ilvl w:val="0"/>
          <w:numId w:val="148"/>
        </w:numPr>
        <w:spacing w:after="0" w:line="276" w:lineRule="auto"/>
        <w:contextualSpacing/>
        <w:rPr>
          <w:rFonts w:cstheme="minorHAnsi"/>
        </w:rPr>
      </w:pPr>
      <w:r w:rsidRPr="0023751F">
        <w:rPr>
          <w:rFonts w:cstheme="minorHAnsi"/>
        </w:rPr>
        <w:t>osaa käyttää tutkivaa lähestymistapaa suunnittelussa, työskentelyssä ja kuvailmaisussa</w:t>
      </w:r>
    </w:p>
    <w:p w14:paraId="18BB6493" w14:textId="77777777" w:rsidR="00397E4D" w:rsidRPr="0023751F" w:rsidRDefault="00397E4D" w:rsidP="00397E4D">
      <w:pPr>
        <w:numPr>
          <w:ilvl w:val="0"/>
          <w:numId w:val="148"/>
        </w:numPr>
        <w:spacing w:after="0" w:line="276" w:lineRule="auto"/>
        <w:contextualSpacing/>
        <w:rPr>
          <w:rFonts w:cstheme="minorHAnsi"/>
        </w:rPr>
      </w:pPr>
      <w:r w:rsidRPr="0023751F">
        <w:rPr>
          <w:rFonts w:cstheme="minorHAnsi"/>
        </w:rPr>
        <w:t>ottaa toiminnassaan huomioon kulttuurisen moninaisuuden ja kestävän elämäntavan näkökulmia.</w:t>
      </w:r>
    </w:p>
    <w:p w14:paraId="680E2B59" w14:textId="77777777" w:rsidR="00397E4D" w:rsidRPr="0023751F" w:rsidRDefault="00397E4D" w:rsidP="00397E4D">
      <w:pPr>
        <w:spacing w:after="0" w:line="276" w:lineRule="auto"/>
        <w:contextualSpacing/>
        <w:rPr>
          <w:rFonts w:cstheme="minorHAnsi"/>
        </w:rPr>
      </w:pPr>
    </w:p>
    <w:p w14:paraId="02A1EE45" w14:textId="77777777" w:rsidR="00397E4D" w:rsidRPr="0023751F" w:rsidRDefault="00397E4D" w:rsidP="00397E4D">
      <w:pPr>
        <w:spacing w:after="0" w:line="276" w:lineRule="auto"/>
        <w:contextualSpacing/>
        <w:rPr>
          <w:rFonts w:cstheme="minorHAnsi"/>
          <w:i/>
        </w:rPr>
      </w:pPr>
      <w:bookmarkStart w:id="334" w:name="_Hlk2077066"/>
      <w:r w:rsidRPr="0023751F">
        <w:rPr>
          <w:rFonts w:cstheme="minorHAnsi"/>
          <w:i/>
        </w:rPr>
        <w:lastRenderedPageBreak/>
        <w:t>Ilmaisun ja tulkinnan taidot</w:t>
      </w:r>
    </w:p>
    <w:bookmarkEnd w:id="334"/>
    <w:p w14:paraId="193E86F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ECD5B0D"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osaa asettaa tavoitteita taiteelle ominaiselle tutkivalle, pitkäkestoiselle ja ilmiökeskeiselle työskentelylle ja oppimiselle</w:t>
      </w:r>
    </w:p>
    <w:p w14:paraId="772AC29C"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syventää visuaalisen kulttuurin monilukutaitoa hyödyntämällä kuvien tekemisessä ja tulkinnassa erilaisia tietämisen tapoja</w:t>
      </w:r>
    </w:p>
    <w:p w14:paraId="3E78C00D"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kehittää kuvanlukutaitoa, medialukutaitoa ja ympäristönlukutaitoa visuaalisen kulttuurin tuottamisessa ja tulkinnassa</w:t>
      </w:r>
    </w:p>
    <w:p w14:paraId="396C836C"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syventää kuvailmaisun taitoja erilaisia materiaaleja, tekniikoita ja toimintatapoja tarkoituksenmukaisesti käyttäen</w:t>
      </w:r>
    </w:p>
    <w:p w14:paraId="12FA91C4"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osaa tehdä ja tulkita kuvia liittämällä ne erilaisiin käsityksiin taiteesta</w:t>
      </w:r>
    </w:p>
    <w:p w14:paraId="31B6C347" w14:textId="77777777" w:rsidR="00397E4D" w:rsidRPr="0023751F" w:rsidRDefault="00397E4D" w:rsidP="00397E4D">
      <w:pPr>
        <w:numPr>
          <w:ilvl w:val="0"/>
          <w:numId w:val="149"/>
        </w:numPr>
        <w:spacing w:after="0" w:line="276" w:lineRule="auto"/>
        <w:contextualSpacing/>
        <w:rPr>
          <w:rFonts w:cstheme="minorHAnsi"/>
        </w:rPr>
      </w:pPr>
      <w:r w:rsidRPr="0023751F">
        <w:rPr>
          <w:rFonts w:cstheme="minorHAnsi"/>
        </w:rPr>
        <w:t>tarkastelee kuvataidetta ja muuta visuaalista kulttuuria teoksen, tekijän, vastaanottajan ja yhteiskunnan näkökulmasta.</w:t>
      </w:r>
    </w:p>
    <w:p w14:paraId="4B6E41AD" w14:textId="77777777" w:rsidR="00397E4D" w:rsidRPr="0023751F" w:rsidRDefault="00397E4D" w:rsidP="00397E4D">
      <w:pPr>
        <w:spacing w:after="0" w:line="276" w:lineRule="auto"/>
        <w:contextualSpacing/>
        <w:rPr>
          <w:rFonts w:cstheme="minorHAnsi"/>
        </w:rPr>
      </w:pPr>
    </w:p>
    <w:p w14:paraId="5FDA5D3E" w14:textId="77777777" w:rsidR="00397E4D" w:rsidRPr="0023751F" w:rsidRDefault="00397E4D" w:rsidP="00397E4D">
      <w:pPr>
        <w:spacing w:after="0" w:line="276" w:lineRule="auto"/>
        <w:contextualSpacing/>
        <w:rPr>
          <w:rFonts w:cstheme="minorHAnsi"/>
          <w:sz w:val="24"/>
        </w:rPr>
      </w:pPr>
      <w:r w:rsidRPr="0023751F">
        <w:rPr>
          <w:rFonts w:cstheme="minorHAnsi"/>
          <w:b/>
          <w:sz w:val="24"/>
        </w:rPr>
        <w:t>Arviointi</w:t>
      </w:r>
    </w:p>
    <w:p w14:paraId="5737F3BB" w14:textId="77777777" w:rsidR="00397E4D" w:rsidRPr="0023751F" w:rsidRDefault="00397E4D" w:rsidP="00397E4D">
      <w:pPr>
        <w:spacing w:after="0" w:line="276" w:lineRule="auto"/>
        <w:contextualSpacing/>
        <w:rPr>
          <w:rFonts w:cstheme="minorHAnsi"/>
        </w:rPr>
      </w:pPr>
    </w:p>
    <w:p w14:paraId="188E2F78" w14:textId="77777777" w:rsidR="00397E4D" w:rsidRPr="0023751F" w:rsidRDefault="00397E4D" w:rsidP="00397E4D">
      <w:pPr>
        <w:spacing w:after="0" w:line="276" w:lineRule="auto"/>
        <w:contextualSpacing/>
        <w:rPr>
          <w:rFonts w:cstheme="minorHAnsi"/>
        </w:rPr>
      </w:pPr>
      <w:r w:rsidRPr="0023751F">
        <w:rPr>
          <w:rFonts w:cstheme="minorHAnsi"/>
        </w:rPr>
        <w:t xml:space="preserve">Kuvataiteen opetuksessa arviointi on kannustavaa, pitkäkestoista, vuorovaikutteista ja opiskelijan kuvataiteellista osaamista kehittävää. Arviointi tukee opiskelijan omakohtaista suhdetta kuvataiteeseen ja muuhun visuaaliseen kulttuuriin. </w:t>
      </w:r>
    </w:p>
    <w:p w14:paraId="21BFBC9A" w14:textId="77777777" w:rsidR="00397E4D" w:rsidRPr="0023751F" w:rsidRDefault="00397E4D" w:rsidP="00397E4D">
      <w:pPr>
        <w:spacing w:after="0" w:line="276" w:lineRule="auto"/>
        <w:contextualSpacing/>
        <w:rPr>
          <w:rFonts w:cstheme="minorHAnsi"/>
        </w:rPr>
      </w:pPr>
    </w:p>
    <w:p w14:paraId="53B327A7" w14:textId="77777777" w:rsidR="00397E4D" w:rsidRPr="0023751F" w:rsidRDefault="00397E4D" w:rsidP="00397E4D">
      <w:pPr>
        <w:spacing w:after="0" w:line="276" w:lineRule="auto"/>
        <w:contextualSpacing/>
        <w:rPr>
          <w:rFonts w:cstheme="minorHAnsi"/>
        </w:rPr>
      </w:pPr>
      <w:r w:rsidRPr="0023751F">
        <w:rPr>
          <w:rFonts w:cstheme="minorHAnsi"/>
        </w:rPr>
        <w:t xml:space="preserve">Arviointi kohdistuu kuvataiteen yleisten tavoitteiden ja moduulikohtaisten tavoitteiden saavuttamiseen sekä laaja-alaiseen osaamisen toteutumiseen kuvataiteessa. Monipuolinen arviointi edistää opiskelulle asetettujen tavoitteiden toteutumista kaikissa oppimisprosessin vaiheissa. Näin arvioinnilla tuetaan opiskelijan oppimaan oppimisen taitojen syventämistä. Arvioinnin kokonaisuuteen kuuluu myös itsearviointia ja vertaisarviointia. </w:t>
      </w:r>
    </w:p>
    <w:p w14:paraId="1B0504FE" w14:textId="77777777" w:rsidR="00397E4D" w:rsidRPr="0023751F" w:rsidRDefault="00397E4D" w:rsidP="00397E4D">
      <w:pPr>
        <w:spacing w:after="0" w:line="276" w:lineRule="auto"/>
        <w:contextualSpacing/>
        <w:rPr>
          <w:rFonts w:cstheme="minorHAnsi"/>
        </w:rPr>
      </w:pPr>
    </w:p>
    <w:p w14:paraId="2A9D3727" w14:textId="77777777" w:rsidR="00397E4D" w:rsidRPr="0023751F" w:rsidRDefault="00397E4D" w:rsidP="00397E4D">
      <w:pPr>
        <w:spacing w:after="0" w:line="276" w:lineRule="auto"/>
        <w:contextualSpacing/>
        <w:rPr>
          <w:rFonts w:cstheme="minorHAnsi"/>
        </w:rPr>
      </w:pPr>
      <w:r w:rsidRPr="0023751F">
        <w:rPr>
          <w:rFonts w:cstheme="minorHAnsi"/>
        </w:rPr>
        <w:t>Arvioinnissa otetaan huomioon opiskelijan kuvataiteellisen osaamisen kehittyminen, erilaiset työskentelyprosessit ja työskentelyn tulokset. Arvioinnilla ohjataan työtapojen ja opiskeluympäristöjen tarkoituksenmukaiseen käyttöön yksin ja ryhmässä.</w:t>
      </w:r>
    </w:p>
    <w:p w14:paraId="6C599374" w14:textId="77777777" w:rsidR="00397E4D" w:rsidRPr="0023751F" w:rsidRDefault="00397E4D" w:rsidP="00397E4D">
      <w:pPr>
        <w:spacing w:after="0" w:line="276" w:lineRule="auto"/>
        <w:contextualSpacing/>
        <w:rPr>
          <w:rFonts w:cstheme="minorHAnsi"/>
          <w:b/>
        </w:rPr>
      </w:pPr>
    </w:p>
    <w:p w14:paraId="437AC380"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Pakolliset opinnot</w:t>
      </w:r>
    </w:p>
    <w:p w14:paraId="57AAD0CD" w14:textId="77777777" w:rsidR="00397E4D" w:rsidRPr="0023751F" w:rsidRDefault="00397E4D" w:rsidP="00397E4D">
      <w:pPr>
        <w:spacing w:after="0" w:line="276" w:lineRule="auto"/>
        <w:contextualSpacing/>
        <w:rPr>
          <w:rFonts w:cstheme="minorHAnsi"/>
          <w:b/>
        </w:rPr>
      </w:pPr>
      <w:r w:rsidRPr="0023751F">
        <w:rPr>
          <w:rFonts w:cstheme="minorHAnsi"/>
          <w:b/>
        </w:rPr>
        <w:t xml:space="preserve"> </w:t>
      </w:r>
    </w:p>
    <w:p w14:paraId="4F19375E"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 xml:space="preserve">KU1 Omat kuvat, jaetut kulttuurit (2 op) </w:t>
      </w:r>
    </w:p>
    <w:p w14:paraId="156DE466" w14:textId="77777777" w:rsidR="00397E4D" w:rsidRPr="0023751F" w:rsidRDefault="00397E4D" w:rsidP="00397E4D">
      <w:pPr>
        <w:spacing w:after="0" w:line="276" w:lineRule="auto"/>
        <w:contextualSpacing/>
        <w:rPr>
          <w:rFonts w:cstheme="minorHAnsi"/>
        </w:rPr>
      </w:pPr>
    </w:p>
    <w:p w14:paraId="33DFC8F7"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2B2D7024"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0933E8B4" w14:textId="77777777" w:rsidR="00397E4D" w:rsidRPr="0023751F" w:rsidRDefault="00397E4D" w:rsidP="00911BD0">
      <w:pPr>
        <w:numPr>
          <w:ilvl w:val="0"/>
          <w:numId w:val="440"/>
        </w:numPr>
        <w:spacing w:after="0" w:line="276" w:lineRule="auto"/>
        <w:contextualSpacing/>
        <w:rPr>
          <w:rFonts w:cstheme="minorHAnsi"/>
        </w:rPr>
      </w:pPr>
      <w:r w:rsidRPr="0023751F">
        <w:rPr>
          <w:rFonts w:cstheme="minorHAnsi"/>
        </w:rPr>
        <w:t>havainnoi itselle ja muille merkityksellisiä kuvia sekä jakaa ajatteluaan kuvallisesti ja muita tiedon tuottamisen tapoja käyttäen</w:t>
      </w:r>
      <w:r w:rsidRPr="0023751F" w:rsidDel="009C53DE">
        <w:rPr>
          <w:rFonts w:cstheme="minorHAnsi"/>
        </w:rPr>
        <w:t xml:space="preserve"> </w:t>
      </w:r>
    </w:p>
    <w:p w14:paraId="2772E9C7" w14:textId="77777777" w:rsidR="00397E4D" w:rsidRPr="0023751F" w:rsidRDefault="00397E4D" w:rsidP="00911BD0">
      <w:pPr>
        <w:numPr>
          <w:ilvl w:val="0"/>
          <w:numId w:val="440"/>
        </w:numPr>
        <w:spacing w:after="0" w:line="276" w:lineRule="auto"/>
        <w:contextualSpacing/>
        <w:rPr>
          <w:rFonts w:cstheme="minorHAnsi"/>
        </w:rPr>
      </w:pPr>
      <w:r w:rsidRPr="0023751F">
        <w:rPr>
          <w:rFonts w:cstheme="minorHAnsi"/>
        </w:rPr>
        <w:t>käyttää erilaisia kuvailmaisun välineitä, materiaaleja, teknologioita ja lähestymistapoja itsenäisesti sekä ryhmän jäsenenä</w:t>
      </w:r>
    </w:p>
    <w:p w14:paraId="7E7F4D75" w14:textId="77777777" w:rsidR="00397E4D" w:rsidRPr="0023751F" w:rsidRDefault="00397E4D" w:rsidP="00911BD0">
      <w:pPr>
        <w:numPr>
          <w:ilvl w:val="0"/>
          <w:numId w:val="440"/>
        </w:numPr>
        <w:spacing w:after="0" w:line="276" w:lineRule="auto"/>
        <w:contextualSpacing/>
        <w:rPr>
          <w:rFonts w:cstheme="minorHAnsi"/>
        </w:rPr>
      </w:pPr>
      <w:r w:rsidRPr="0023751F">
        <w:rPr>
          <w:rFonts w:cstheme="minorHAnsi"/>
        </w:rPr>
        <w:t>soveltaa visuaalisen viestinnän ja teknologian keinoja näkemysten esittämisessä sekä osallistumisessa ja vaikuttamisessa</w:t>
      </w:r>
    </w:p>
    <w:p w14:paraId="74CB7D5C" w14:textId="77777777" w:rsidR="00397E4D" w:rsidRPr="0023751F" w:rsidRDefault="00397E4D" w:rsidP="00911BD0">
      <w:pPr>
        <w:numPr>
          <w:ilvl w:val="0"/>
          <w:numId w:val="440"/>
        </w:numPr>
        <w:spacing w:after="0" w:line="276" w:lineRule="auto"/>
        <w:contextualSpacing/>
        <w:rPr>
          <w:rFonts w:cstheme="minorHAnsi"/>
        </w:rPr>
      </w:pPr>
      <w:r w:rsidRPr="0023751F">
        <w:rPr>
          <w:rFonts w:cstheme="minorHAnsi"/>
        </w:rPr>
        <w:t xml:space="preserve">tutkii ja tulkitsee taidetta yksilön, yhteisön ja yhteiskunnan näkökulmista </w:t>
      </w:r>
    </w:p>
    <w:p w14:paraId="3D951601" w14:textId="77777777" w:rsidR="00397E4D" w:rsidRPr="0023751F" w:rsidRDefault="00397E4D" w:rsidP="00911BD0">
      <w:pPr>
        <w:numPr>
          <w:ilvl w:val="0"/>
          <w:numId w:val="440"/>
        </w:numPr>
        <w:spacing w:after="0" w:line="276" w:lineRule="auto"/>
        <w:contextualSpacing/>
        <w:rPr>
          <w:rFonts w:cstheme="minorHAnsi"/>
        </w:rPr>
      </w:pPr>
      <w:r w:rsidRPr="0023751F">
        <w:rPr>
          <w:rFonts w:cstheme="minorHAnsi"/>
        </w:rPr>
        <w:t xml:space="preserve">tutkii ja tulkitsee eri aikojen, kulttuurien ja yhteisöjen visuaalista kulttuuria </w:t>
      </w:r>
    </w:p>
    <w:p w14:paraId="1B79E747" w14:textId="77777777" w:rsidR="00397E4D" w:rsidRPr="0023751F" w:rsidRDefault="00397E4D" w:rsidP="00911BD0">
      <w:pPr>
        <w:numPr>
          <w:ilvl w:val="0"/>
          <w:numId w:val="440"/>
        </w:numPr>
        <w:spacing w:after="0" w:line="276" w:lineRule="auto"/>
        <w:contextualSpacing/>
        <w:rPr>
          <w:rFonts w:cstheme="minorHAnsi"/>
        </w:rPr>
      </w:pPr>
      <w:r w:rsidRPr="0023751F">
        <w:rPr>
          <w:rFonts w:cstheme="minorHAnsi"/>
        </w:rPr>
        <w:lastRenderedPageBreak/>
        <w:t>tutkii ja tulkitsee kuvataiteen ja muun visuaalisen kulttuurin ajankohtaisia ilmiöitä</w:t>
      </w:r>
    </w:p>
    <w:p w14:paraId="2EAA4A23" w14:textId="77777777" w:rsidR="00397E4D" w:rsidRPr="0023751F" w:rsidRDefault="00397E4D" w:rsidP="00911BD0">
      <w:pPr>
        <w:numPr>
          <w:ilvl w:val="0"/>
          <w:numId w:val="440"/>
        </w:numPr>
        <w:spacing w:after="0" w:line="276" w:lineRule="auto"/>
        <w:contextualSpacing/>
        <w:rPr>
          <w:rFonts w:cstheme="minorHAnsi"/>
        </w:rPr>
      </w:pPr>
      <w:r w:rsidRPr="0023751F">
        <w:rPr>
          <w:rFonts w:cstheme="minorHAnsi"/>
        </w:rPr>
        <w:t>ymmärtää kuvakulttuurien merkityksen omassa elämässään, yhteiskunnassa ja globaalissa maailmassa</w:t>
      </w:r>
    </w:p>
    <w:p w14:paraId="55EAF528" w14:textId="77777777" w:rsidR="00397E4D" w:rsidRPr="0023751F" w:rsidRDefault="00397E4D" w:rsidP="00911BD0">
      <w:pPr>
        <w:numPr>
          <w:ilvl w:val="0"/>
          <w:numId w:val="440"/>
        </w:numPr>
        <w:spacing w:after="0" w:line="276" w:lineRule="auto"/>
        <w:contextualSpacing/>
        <w:rPr>
          <w:rFonts w:cstheme="minorHAnsi"/>
        </w:rPr>
      </w:pPr>
      <w:r w:rsidRPr="0023751F">
        <w:rPr>
          <w:rFonts w:cstheme="minorHAnsi"/>
        </w:rPr>
        <w:t>ymmärtää visuaalisen kulttuurin merkityksen kulttuurisen moninaisuuden ilmentäjänä, kulttuuriperinnön uudistamisessa ja kestävän tulevaisuuden kannalta.</w:t>
      </w:r>
    </w:p>
    <w:p w14:paraId="31CBF492" w14:textId="77777777" w:rsidR="00397E4D" w:rsidRPr="0023751F" w:rsidRDefault="00397E4D" w:rsidP="00397E4D">
      <w:pPr>
        <w:spacing w:after="0" w:line="276" w:lineRule="auto"/>
        <w:contextualSpacing/>
        <w:rPr>
          <w:rFonts w:cstheme="minorHAnsi"/>
          <w:i/>
        </w:rPr>
      </w:pPr>
    </w:p>
    <w:p w14:paraId="7872543C" w14:textId="77777777" w:rsidR="00397E4D" w:rsidRPr="0023751F" w:rsidRDefault="00397E4D" w:rsidP="00397E4D">
      <w:pPr>
        <w:spacing w:after="0" w:line="276" w:lineRule="auto"/>
        <w:contextualSpacing/>
        <w:rPr>
          <w:rFonts w:cstheme="minorHAnsi"/>
          <w:i/>
          <w:lang w:val="en"/>
        </w:rPr>
      </w:pPr>
      <w:r w:rsidRPr="0023751F">
        <w:rPr>
          <w:rFonts w:cstheme="minorHAnsi"/>
          <w:i/>
          <w:lang w:val="en"/>
        </w:rPr>
        <w:t>Keskeiset sisällöt</w:t>
      </w:r>
    </w:p>
    <w:p w14:paraId="551681C6" w14:textId="77777777" w:rsidR="00397E4D" w:rsidRPr="0023751F" w:rsidRDefault="00397E4D" w:rsidP="00397E4D">
      <w:pPr>
        <w:spacing w:after="0" w:line="276" w:lineRule="auto"/>
        <w:contextualSpacing/>
        <w:rPr>
          <w:rFonts w:cstheme="minorHAnsi"/>
        </w:rPr>
      </w:pPr>
    </w:p>
    <w:p w14:paraId="5B7D6C0F" w14:textId="77777777" w:rsidR="00397E4D" w:rsidRPr="0023751F" w:rsidRDefault="00397E4D" w:rsidP="00397E4D">
      <w:pPr>
        <w:spacing w:after="0" w:line="276" w:lineRule="auto"/>
        <w:contextualSpacing/>
        <w:rPr>
          <w:rFonts w:cstheme="minorHAnsi"/>
        </w:rPr>
      </w:pPr>
      <w:r w:rsidRPr="0023751F">
        <w:rPr>
          <w:rFonts w:cstheme="minorHAnsi"/>
        </w:rPr>
        <w:t xml:space="preserve">Omat kuvat </w:t>
      </w:r>
    </w:p>
    <w:p w14:paraId="75A76133" w14:textId="77777777" w:rsidR="00397E4D" w:rsidRPr="0023751F" w:rsidRDefault="00397E4D" w:rsidP="00911BD0">
      <w:pPr>
        <w:numPr>
          <w:ilvl w:val="0"/>
          <w:numId w:val="443"/>
        </w:numPr>
        <w:spacing w:after="0" w:line="276" w:lineRule="auto"/>
        <w:contextualSpacing/>
        <w:rPr>
          <w:rFonts w:cstheme="minorHAnsi"/>
        </w:rPr>
      </w:pPr>
      <w:r w:rsidRPr="0023751F">
        <w:rPr>
          <w:rFonts w:cstheme="minorHAnsi"/>
        </w:rPr>
        <w:t xml:space="preserve">opiskelijoiden omat kuvat sekä kuvakulttuurit, joihin he osallistuvat omaehtoisesti </w:t>
      </w:r>
    </w:p>
    <w:p w14:paraId="3148D4FE" w14:textId="77777777" w:rsidR="00397E4D" w:rsidRPr="0023751F" w:rsidRDefault="00397E4D" w:rsidP="00911BD0">
      <w:pPr>
        <w:numPr>
          <w:ilvl w:val="0"/>
          <w:numId w:val="443"/>
        </w:numPr>
        <w:spacing w:after="0" w:line="276" w:lineRule="auto"/>
        <w:contextualSpacing/>
        <w:rPr>
          <w:rFonts w:cstheme="minorHAnsi"/>
        </w:rPr>
      </w:pPr>
      <w:r w:rsidRPr="0023751F">
        <w:rPr>
          <w:rFonts w:cstheme="minorHAnsi"/>
        </w:rPr>
        <w:t xml:space="preserve">opiskelijoiden omien kuvien käyttäminen kuvailmaisun lähtökohtana </w:t>
      </w:r>
    </w:p>
    <w:p w14:paraId="521FEAAA" w14:textId="77777777" w:rsidR="00397E4D" w:rsidRPr="0023751F" w:rsidRDefault="00397E4D" w:rsidP="00911BD0">
      <w:pPr>
        <w:numPr>
          <w:ilvl w:val="0"/>
          <w:numId w:val="443"/>
        </w:numPr>
        <w:spacing w:after="0" w:line="276" w:lineRule="auto"/>
        <w:contextualSpacing/>
        <w:rPr>
          <w:rFonts w:cstheme="minorHAnsi"/>
        </w:rPr>
      </w:pPr>
      <w:r w:rsidRPr="0023751F">
        <w:rPr>
          <w:rFonts w:cstheme="minorHAnsi"/>
        </w:rPr>
        <w:t>opiskelijoiden omien kuvien tarkasteleminen suhteessa taiteen</w:t>
      </w:r>
      <w:r w:rsidR="00336210" w:rsidRPr="0023751F">
        <w:rPr>
          <w:rFonts w:cstheme="minorHAnsi"/>
        </w:rPr>
        <w:t xml:space="preserve"> </w:t>
      </w:r>
      <w:r w:rsidRPr="0023751F">
        <w:rPr>
          <w:rFonts w:cstheme="minorHAnsi"/>
        </w:rPr>
        <w:t>kuviin ja muuhun visuaaliseen kulttuuriin</w:t>
      </w:r>
    </w:p>
    <w:p w14:paraId="2D7A6628" w14:textId="77777777" w:rsidR="00397E4D" w:rsidRPr="0023751F" w:rsidRDefault="00397E4D" w:rsidP="00911BD0">
      <w:pPr>
        <w:numPr>
          <w:ilvl w:val="0"/>
          <w:numId w:val="443"/>
        </w:numPr>
        <w:spacing w:after="0" w:line="276" w:lineRule="auto"/>
        <w:contextualSpacing/>
        <w:rPr>
          <w:rFonts w:cstheme="minorHAnsi"/>
        </w:rPr>
      </w:pPr>
      <w:r w:rsidRPr="0023751F">
        <w:rPr>
          <w:rFonts w:cstheme="minorHAnsi"/>
        </w:rPr>
        <w:t>opiskelijoiden omien kuvien käyttäminen tutkivan, pitkäkestoisen ja ilmiökeskeisen työskentelyn lähtökohtana</w:t>
      </w:r>
    </w:p>
    <w:p w14:paraId="4BADE3AC" w14:textId="77777777" w:rsidR="00397E4D" w:rsidRPr="0023751F" w:rsidRDefault="00397E4D" w:rsidP="00397E4D">
      <w:pPr>
        <w:spacing w:after="0" w:line="276" w:lineRule="auto"/>
        <w:contextualSpacing/>
        <w:rPr>
          <w:rFonts w:cstheme="minorHAnsi"/>
        </w:rPr>
      </w:pPr>
    </w:p>
    <w:p w14:paraId="690420D6" w14:textId="77777777" w:rsidR="00397E4D" w:rsidRPr="0023751F" w:rsidRDefault="00397E4D" w:rsidP="00397E4D">
      <w:pPr>
        <w:spacing w:after="0" w:line="276" w:lineRule="auto"/>
        <w:contextualSpacing/>
        <w:rPr>
          <w:rFonts w:cstheme="minorHAnsi"/>
        </w:rPr>
      </w:pPr>
      <w:r w:rsidRPr="0023751F">
        <w:rPr>
          <w:rFonts w:cstheme="minorHAnsi"/>
        </w:rPr>
        <w:t xml:space="preserve">Taiteen ja ympäristön kuvat </w:t>
      </w:r>
    </w:p>
    <w:p w14:paraId="5E6CAC66" w14:textId="77777777" w:rsidR="00397E4D" w:rsidRPr="0023751F" w:rsidRDefault="00397E4D" w:rsidP="00911BD0">
      <w:pPr>
        <w:numPr>
          <w:ilvl w:val="0"/>
          <w:numId w:val="442"/>
        </w:numPr>
        <w:spacing w:after="0" w:line="276" w:lineRule="auto"/>
        <w:contextualSpacing/>
        <w:rPr>
          <w:rFonts w:cstheme="minorHAnsi"/>
        </w:rPr>
      </w:pPr>
      <w:r w:rsidRPr="0023751F">
        <w:rPr>
          <w:rFonts w:cstheme="minorHAnsi"/>
        </w:rPr>
        <w:t>kuvan tuottamisen, muokkaamisen ja esittämisen keinoja taiteessa, ympäristössä ja mediassa</w:t>
      </w:r>
    </w:p>
    <w:p w14:paraId="0A1EAC29" w14:textId="77777777" w:rsidR="00397E4D" w:rsidRPr="0023751F" w:rsidRDefault="00397E4D" w:rsidP="00911BD0">
      <w:pPr>
        <w:numPr>
          <w:ilvl w:val="0"/>
          <w:numId w:val="442"/>
        </w:numPr>
        <w:spacing w:after="0" w:line="276" w:lineRule="auto"/>
        <w:contextualSpacing/>
        <w:rPr>
          <w:rFonts w:cstheme="minorHAnsi"/>
        </w:rPr>
      </w:pPr>
      <w:r w:rsidRPr="0023751F">
        <w:rPr>
          <w:rFonts w:cstheme="minorHAnsi"/>
        </w:rPr>
        <w:t>kuvataiteen ja muun visuaalisen kulttuurin käsitteistöihin ja kuvastoihin tutustuminen</w:t>
      </w:r>
    </w:p>
    <w:p w14:paraId="55BF51F9" w14:textId="77777777" w:rsidR="00397E4D" w:rsidRPr="0023751F" w:rsidRDefault="00397E4D" w:rsidP="00911BD0">
      <w:pPr>
        <w:numPr>
          <w:ilvl w:val="0"/>
          <w:numId w:val="442"/>
        </w:numPr>
        <w:spacing w:after="0" w:line="276" w:lineRule="auto"/>
        <w:contextualSpacing/>
        <w:rPr>
          <w:rFonts w:cstheme="minorHAnsi"/>
        </w:rPr>
      </w:pPr>
      <w:r w:rsidRPr="0023751F">
        <w:rPr>
          <w:rFonts w:cstheme="minorHAnsi"/>
        </w:rPr>
        <w:t>erilaisiin näkemyksiin taiteen tehtävistä ja muusta visuaalisesta kulttuurista tutustuminen</w:t>
      </w:r>
    </w:p>
    <w:p w14:paraId="27B89653" w14:textId="77777777" w:rsidR="00397E4D" w:rsidRPr="0023751F" w:rsidRDefault="00397E4D" w:rsidP="00911BD0">
      <w:pPr>
        <w:numPr>
          <w:ilvl w:val="0"/>
          <w:numId w:val="442"/>
        </w:numPr>
        <w:spacing w:after="0" w:line="276" w:lineRule="auto"/>
        <w:contextualSpacing/>
        <w:rPr>
          <w:rFonts w:cstheme="minorHAnsi"/>
        </w:rPr>
      </w:pPr>
      <w:r w:rsidRPr="0023751F">
        <w:rPr>
          <w:rFonts w:cstheme="minorHAnsi"/>
        </w:rPr>
        <w:t>kuvallisten, sanallisten ja muiden kuvatulkinnan keinojen käyttäminen</w:t>
      </w:r>
    </w:p>
    <w:p w14:paraId="6F6BB1F6" w14:textId="77777777" w:rsidR="00397E4D" w:rsidRPr="0023751F" w:rsidRDefault="00397E4D" w:rsidP="00911BD0">
      <w:pPr>
        <w:numPr>
          <w:ilvl w:val="0"/>
          <w:numId w:val="442"/>
        </w:numPr>
        <w:spacing w:after="0" w:line="276" w:lineRule="auto"/>
        <w:contextualSpacing/>
        <w:rPr>
          <w:rFonts w:cstheme="minorHAnsi"/>
        </w:rPr>
      </w:pPr>
      <w:r w:rsidRPr="0023751F">
        <w:rPr>
          <w:rFonts w:cstheme="minorHAnsi"/>
        </w:rPr>
        <w:t>kuvataiteen ja muun visuaalisen kulttuurin ajankohtaisten ilmiöiden tutkiminen kuvailmaisussa</w:t>
      </w:r>
    </w:p>
    <w:p w14:paraId="119712F8" w14:textId="77777777" w:rsidR="00397E4D" w:rsidRPr="0023751F" w:rsidRDefault="00397E4D" w:rsidP="00911BD0">
      <w:pPr>
        <w:numPr>
          <w:ilvl w:val="0"/>
          <w:numId w:val="442"/>
        </w:numPr>
        <w:spacing w:after="0" w:line="276" w:lineRule="auto"/>
        <w:contextualSpacing/>
        <w:rPr>
          <w:rFonts w:cstheme="minorHAnsi"/>
        </w:rPr>
      </w:pPr>
      <w:r w:rsidRPr="0023751F">
        <w:rPr>
          <w:rFonts w:cstheme="minorHAnsi"/>
        </w:rPr>
        <w:t>vaikuttaminen ja osallistuminen kuvataiteen ja muun visuaalisen kulttuurin keinoin</w:t>
      </w:r>
    </w:p>
    <w:p w14:paraId="6BBF7D72" w14:textId="77777777" w:rsidR="00397E4D" w:rsidRPr="0023751F" w:rsidRDefault="00397E4D" w:rsidP="00397E4D">
      <w:pPr>
        <w:spacing w:after="0" w:line="276" w:lineRule="auto"/>
        <w:contextualSpacing/>
        <w:rPr>
          <w:rFonts w:cstheme="minorHAnsi"/>
          <w:b/>
        </w:rPr>
      </w:pPr>
    </w:p>
    <w:p w14:paraId="2C3C77F3"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KU2 Ympäristön tilat, paikat ja ilmiöt (2 op)</w:t>
      </w:r>
    </w:p>
    <w:p w14:paraId="26D270BB" w14:textId="77777777" w:rsidR="00397E4D" w:rsidRPr="0023751F" w:rsidRDefault="00397E4D" w:rsidP="00397E4D">
      <w:pPr>
        <w:spacing w:after="0" w:line="276" w:lineRule="auto"/>
        <w:contextualSpacing/>
        <w:rPr>
          <w:rFonts w:cstheme="minorHAnsi"/>
          <w:i/>
        </w:rPr>
      </w:pPr>
    </w:p>
    <w:p w14:paraId="723B8C66"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7186166B"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40170055" w14:textId="77777777" w:rsidR="00397E4D" w:rsidRPr="0023751F" w:rsidRDefault="00397E4D" w:rsidP="00911BD0">
      <w:pPr>
        <w:numPr>
          <w:ilvl w:val="0"/>
          <w:numId w:val="449"/>
        </w:numPr>
        <w:spacing w:after="0" w:line="276" w:lineRule="auto"/>
        <w:contextualSpacing/>
        <w:rPr>
          <w:rFonts w:cstheme="minorHAnsi"/>
        </w:rPr>
      </w:pPr>
      <w:r w:rsidRPr="0023751F">
        <w:rPr>
          <w:rFonts w:cstheme="minorHAnsi"/>
        </w:rPr>
        <w:t>havainnoi itselle ja muille merkityksellisiä teoksia, tuotteita ja palveluita sekä digitaalisia, rakennettuja ja luonnon ympäristöjä</w:t>
      </w:r>
    </w:p>
    <w:p w14:paraId="4D74814A" w14:textId="77777777" w:rsidR="00397E4D" w:rsidRPr="0023751F" w:rsidRDefault="00397E4D" w:rsidP="00911BD0">
      <w:pPr>
        <w:numPr>
          <w:ilvl w:val="0"/>
          <w:numId w:val="449"/>
        </w:numPr>
        <w:spacing w:after="0" w:line="276" w:lineRule="auto"/>
        <w:contextualSpacing/>
        <w:rPr>
          <w:rFonts w:cstheme="minorHAnsi"/>
        </w:rPr>
      </w:pPr>
      <w:r w:rsidRPr="0023751F">
        <w:rPr>
          <w:rFonts w:cstheme="minorHAnsi"/>
        </w:rPr>
        <w:t>perustelee ympäristöihin, tuotteisiin ja palveluihin liittyviä havaintojaan ja ajatteluaan kuvallisesti ja muita tiedon tuottamisen tapoja käyttäen</w:t>
      </w:r>
    </w:p>
    <w:p w14:paraId="0990C782" w14:textId="77777777" w:rsidR="00397E4D" w:rsidRPr="0023751F" w:rsidRDefault="00397E4D" w:rsidP="00911BD0">
      <w:pPr>
        <w:numPr>
          <w:ilvl w:val="0"/>
          <w:numId w:val="449"/>
        </w:numPr>
        <w:spacing w:after="0" w:line="276" w:lineRule="auto"/>
        <w:contextualSpacing/>
        <w:rPr>
          <w:rFonts w:cstheme="minorHAnsi"/>
        </w:rPr>
      </w:pPr>
      <w:r w:rsidRPr="0023751F">
        <w:rPr>
          <w:rFonts w:cstheme="minorHAnsi"/>
        </w:rPr>
        <w:t xml:space="preserve">tarkastelee ympäristön kuvien yhteyksiä omiin kuviinsa, taiteeseen ja kulttuuriperintöön </w:t>
      </w:r>
    </w:p>
    <w:p w14:paraId="12426E9E" w14:textId="77777777" w:rsidR="00397E4D" w:rsidRPr="0023751F" w:rsidRDefault="00397E4D" w:rsidP="00911BD0">
      <w:pPr>
        <w:numPr>
          <w:ilvl w:val="0"/>
          <w:numId w:val="449"/>
        </w:numPr>
        <w:spacing w:after="0" w:line="276" w:lineRule="auto"/>
        <w:contextualSpacing/>
        <w:rPr>
          <w:rFonts w:cstheme="minorHAnsi"/>
        </w:rPr>
      </w:pPr>
      <w:r w:rsidRPr="0023751F">
        <w:rPr>
          <w:rFonts w:cstheme="minorHAnsi"/>
        </w:rPr>
        <w:t>soveltaa arkkitehtuurin, muotoilun ja tuotteistamisen prosesseja, teknologioita ja toimintatapoja kuvailmaisussaan itsenäisesti ja ryhmän jäsenenä</w:t>
      </w:r>
    </w:p>
    <w:p w14:paraId="199A5335" w14:textId="77777777" w:rsidR="00397E4D" w:rsidRPr="0023751F" w:rsidRDefault="00397E4D" w:rsidP="00911BD0">
      <w:pPr>
        <w:numPr>
          <w:ilvl w:val="0"/>
          <w:numId w:val="449"/>
        </w:numPr>
        <w:spacing w:after="0" w:line="276" w:lineRule="auto"/>
        <w:contextualSpacing/>
        <w:rPr>
          <w:rFonts w:cstheme="minorHAnsi"/>
        </w:rPr>
      </w:pPr>
      <w:r w:rsidRPr="0023751F">
        <w:rPr>
          <w:rFonts w:cstheme="minorHAnsi"/>
        </w:rPr>
        <w:t xml:space="preserve">tutkii ja tulkitsee rakennettua ympäristöä, tuotteita ja palveluja yhteiskuntakehityksen, oikeuksien ja kestävän tulevaisuuden näkökulmista </w:t>
      </w:r>
    </w:p>
    <w:p w14:paraId="5076C762" w14:textId="77777777" w:rsidR="00397E4D" w:rsidRPr="0023751F" w:rsidRDefault="00397E4D" w:rsidP="00911BD0">
      <w:pPr>
        <w:numPr>
          <w:ilvl w:val="0"/>
          <w:numId w:val="449"/>
        </w:numPr>
        <w:spacing w:after="0" w:line="276" w:lineRule="auto"/>
        <w:contextualSpacing/>
        <w:rPr>
          <w:rFonts w:cstheme="minorHAnsi"/>
        </w:rPr>
      </w:pPr>
      <w:r w:rsidRPr="0023751F">
        <w:rPr>
          <w:rFonts w:cstheme="minorHAnsi"/>
        </w:rPr>
        <w:t>kehittää osaamistaan ympäristön kuvien tekijänä, tulkitsijana, arvottajana ja toimijana</w:t>
      </w:r>
    </w:p>
    <w:p w14:paraId="77CBDE1A" w14:textId="77777777" w:rsidR="00397E4D" w:rsidRPr="0023751F" w:rsidRDefault="00397E4D" w:rsidP="00911BD0">
      <w:pPr>
        <w:numPr>
          <w:ilvl w:val="0"/>
          <w:numId w:val="449"/>
        </w:numPr>
        <w:spacing w:after="0" w:line="276" w:lineRule="auto"/>
        <w:contextualSpacing/>
        <w:rPr>
          <w:rFonts w:cstheme="minorHAnsi"/>
        </w:rPr>
      </w:pPr>
      <w:r w:rsidRPr="0023751F">
        <w:rPr>
          <w:rFonts w:cstheme="minorHAnsi"/>
        </w:rPr>
        <w:t>ymmärtää visuaalisuuden merkityksiä tuotteiden, palveluiden ja arkkitehtuurin kestävässä suunnittelussa, viestinnässä ja käyttämisessä</w:t>
      </w:r>
    </w:p>
    <w:p w14:paraId="6314940A" w14:textId="77777777" w:rsidR="00397E4D" w:rsidRPr="0023751F" w:rsidRDefault="00397E4D" w:rsidP="00911BD0">
      <w:pPr>
        <w:numPr>
          <w:ilvl w:val="0"/>
          <w:numId w:val="449"/>
        </w:numPr>
        <w:spacing w:after="0" w:line="276" w:lineRule="auto"/>
        <w:contextualSpacing/>
        <w:rPr>
          <w:rFonts w:cstheme="minorHAnsi"/>
        </w:rPr>
      </w:pPr>
      <w:r w:rsidRPr="0023751F">
        <w:rPr>
          <w:rFonts w:cstheme="minorHAnsi"/>
        </w:rPr>
        <w:t>ymmärtää kuvilla vaikuttamisen ja osallistumisen mahdollisuuksia omassa elämässään esteettisesti, eettisesti ja ekologisesti kestävän tulevaisuuden kannalta.</w:t>
      </w:r>
    </w:p>
    <w:p w14:paraId="27802292" w14:textId="77777777" w:rsidR="00397E4D" w:rsidRPr="0023751F" w:rsidRDefault="00397E4D" w:rsidP="00397E4D">
      <w:pPr>
        <w:spacing w:after="0" w:line="276" w:lineRule="auto"/>
        <w:contextualSpacing/>
        <w:rPr>
          <w:rFonts w:cstheme="minorHAnsi"/>
          <w:i/>
        </w:rPr>
      </w:pPr>
    </w:p>
    <w:p w14:paraId="79BAF3D5"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14292672" w14:textId="77777777" w:rsidR="00397E4D" w:rsidRPr="0023751F" w:rsidRDefault="00397E4D" w:rsidP="00397E4D">
      <w:pPr>
        <w:spacing w:after="0" w:line="276" w:lineRule="auto"/>
        <w:contextualSpacing/>
        <w:rPr>
          <w:rFonts w:cstheme="minorHAnsi"/>
        </w:rPr>
      </w:pPr>
    </w:p>
    <w:p w14:paraId="09B4A4D5" w14:textId="77777777" w:rsidR="00397E4D" w:rsidRPr="0023751F" w:rsidRDefault="00397E4D" w:rsidP="00397E4D">
      <w:pPr>
        <w:spacing w:after="0" w:line="276" w:lineRule="auto"/>
        <w:contextualSpacing/>
        <w:rPr>
          <w:rFonts w:cstheme="minorHAnsi"/>
        </w:rPr>
      </w:pPr>
      <w:r w:rsidRPr="0023751F">
        <w:rPr>
          <w:rFonts w:cstheme="minorHAnsi"/>
        </w:rPr>
        <w:t>Omat kuvat</w:t>
      </w:r>
    </w:p>
    <w:p w14:paraId="72242271" w14:textId="77777777" w:rsidR="00397E4D" w:rsidRPr="0023751F" w:rsidRDefault="00397E4D" w:rsidP="00911BD0">
      <w:pPr>
        <w:numPr>
          <w:ilvl w:val="0"/>
          <w:numId w:val="444"/>
        </w:numPr>
        <w:spacing w:after="0" w:line="276" w:lineRule="auto"/>
        <w:contextualSpacing/>
        <w:rPr>
          <w:rFonts w:cstheme="minorHAnsi"/>
        </w:rPr>
      </w:pPr>
      <w:r w:rsidRPr="0023751F">
        <w:rPr>
          <w:rFonts w:cstheme="minorHAnsi"/>
        </w:rPr>
        <w:t xml:space="preserve">opiskelijoiden omat kuvat sekä kuvakulttuurit, joihin he osallistuvat omaehtoisesti </w:t>
      </w:r>
    </w:p>
    <w:p w14:paraId="6F4A498D" w14:textId="77777777" w:rsidR="00397E4D" w:rsidRPr="0023751F" w:rsidRDefault="00397E4D" w:rsidP="00911BD0">
      <w:pPr>
        <w:numPr>
          <w:ilvl w:val="0"/>
          <w:numId w:val="444"/>
        </w:numPr>
        <w:spacing w:after="0" w:line="276" w:lineRule="auto"/>
        <w:contextualSpacing/>
        <w:rPr>
          <w:rFonts w:cstheme="minorHAnsi"/>
        </w:rPr>
      </w:pPr>
      <w:r w:rsidRPr="0023751F">
        <w:rPr>
          <w:rFonts w:cstheme="minorHAnsi"/>
        </w:rPr>
        <w:t xml:space="preserve">opiskelijoiden omien kuvien käyttäminen kuvailmaisun lähtökohtana </w:t>
      </w:r>
    </w:p>
    <w:p w14:paraId="0FF493D9" w14:textId="77777777" w:rsidR="00397E4D" w:rsidRPr="0023751F" w:rsidRDefault="00397E4D" w:rsidP="00911BD0">
      <w:pPr>
        <w:numPr>
          <w:ilvl w:val="0"/>
          <w:numId w:val="444"/>
        </w:numPr>
        <w:spacing w:after="0" w:line="276" w:lineRule="auto"/>
        <w:contextualSpacing/>
        <w:rPr>
          <w:rFonts w:cstheme="minorHAnsi"/>
        </w:rPr>
      </w:pPr>
      <w:r w:rsidRPr="0023751F">
        <w:rPr>
          <w:rFonts w:cstheme="minorHAnsi"/>
        </w:rPr>
        <w:t>opiskelijoiden omien kuvien tarkasteleminen suhteessa ympäristön kuviin ja muuhun visuaaliseen kulttuuriin</w:t>
      </w:r>
    </w:p>
    <w:p w14:paraId="34D8956B" w14:textId="77777777" w:rsidR="00397E4D" w:rsidRPr="0023751F" w:rsidRDefault="00397E4D" w:rsidP="00911BD0">
      <w:pPr>
        <w:numPr>
          <w:ilvl w:val="0"/>
          <w:numId w:val="444"/>
        </w:numPr>
        <w:spacing w:after="0" w:line="276" w:lineRule="auto"/>
        <w:contextualSpacing/>
        <w:rPr>
          <w:rFonts w:cstheme="minorHAnsi"/>
        </w:rPr>
      </w:pPr>
      <w:r w:rsidRPr="0023751F">
        <w:rPr>
          <w:rFonts w:cstheme="minorHAnsi"/>
        </w:rPr>
        <w:t>opiskelijoiden omien kuvien käyttäminen tutkivan, pitkäkestoisen ja ilmiökeskeisen työskentelyn lähtökohtana</w:t>
      </w:r>
    </w:p>
    <w:p w14:paraId="73E8FC70" w14:textId="77777777" w:rsidR="00397E4D" w:rsidRPr="0023751F" w:rsidRDefault="00397E4D" w:rsidP="00397E4D">
      <w:pPr>
        <w:spacing w:after="0" w:line="276" w:lineRule="auto"/>
        <w:contextualSpacing/>
        <w:rPr>
          <w:rFonts w:cstheme="minorHAnsi"/>
        </w:rPr>
      </w:pPr>
    </w:p>
    <w:p w14:paraId="4C295B55" w14:textId="77777777" w:rsidR="00397E4D" w:rsidRPr="0023751F" w:rsidRDefault="00397E4D" w:rsidP="00397E4D">
      <w:pPr>
        <w:spacing w:after="0" w:line="276" w:lineRule="auto"/>
        <w:contextualSpacing/>
        <w:rPr>
          <w:rFonts w:cstheme="minorHAnsi"/>
          <w:lang w:val="en"/>
        </w:rPr>
      </w:pPr>
      <w:r w:rsidRPr="0023751F">
        <w:rPr>
          <w:rFonts w:cstheme="minorHAnsi"/>
          <w:lang w:val="en"/>
        </w:rPr>
        <w:t xml:space="preserve">Ympäristön kuvat </w:t>
      </w:r>
    </w:p>
    <w:p w14:paraId="69A1B573" w14:textId="77777777" w:rsidR="00397E4D" w:rsidRPr="0023751F" w:rsidRDefault="00397E4D" w:rsidP="00911BD0">
      <w:pPr>
        <w:numPr>
          <w:ilvl w:val="0"/>
          <w:numId w:val="445"/>
        </w:numPr>
        <w:spacing w:after="0" w:line="276" w:lineRule="auto"/>
        <w:contextualSpacing/>
        <w:rPr>
          <w:rFonts w:cstheme="minorHAnsi"/>
        </w:rPr>
      </w:pPr>
      <w:r w:rsidRPr="0023751F">
        <w:rPr>
          <w:rFonts w:cstheme="minorHAnsi"/>
        </w:rPr>
        <w:t>kuvan tuottamisen, muokkaamisen ja esittämisen keinoja ympäristössä, mediassa ja taiteessa</w:t>
      </w:r>
    </w:p>
    <w:p w14:paraId="7BBAFA5B" w14:textId="77777777" w:rsidR="00397E4D" w:rsidRPr="0023751F" w:rsidRDefault="00397E4D" w:rsidP="00911BD0">
      <w:pPr>
        <w:numPr>
          <w:ilvl w:val="0"/>
          <w:numId w:val="445"/>
        </w:numPr>
        <w:spacing w:after="0" w:line="276" w:lineRule="auto"/>
        <w:contextualSpacing/>
        <w:rPr>
          <w:rFonts w:cstheme="minorHAnsi"/>
        </w:rPr>
      </w:pPr>
      <w:r w:rsidRPr="0023751F">
        <w:rPr>
          <w:rFonts w:cstheme="minorHAnsi"/>
        </w:rPr>
        <w:t>arkkitehtuurin, muotoilun ja median käsitteistöihin ja kuvastoihin tutustuminen</w:t>
      </w:r>
    </w:p>
    <w:p w14:paraId="4F235F62" w14:textId="77777777" w:rsidR="00397E4D" w:rsidRPr="0023751F" w:rsidRDefault="00397E4D" w:rsidP="00911BD0">
      <w:pPr>
        <w:numPr>
          <w:ilvl w:val="0"/>
          <w:numId w:val="445"/>
        </w:numPr>
        <w:spacing w:after="0" w:line="276" w:lineRule="auto"/>
        <w:contextualSpacing/>
        <w:rPr>
          <w:rFonts w:cstheme="minorHAnsi"/>
        </w:rPr>
      </w:pPr>
      <w:r w:rsidRPr="0023751F">
        <w:rPr>
          <w:rFonts w:cstheme="minorHAnsi"/>
        </w:rPr>
        <w:t>visuaalisen kulttuurin teosten liittäminen erilaisiin näkemyksiin taiteen tehtävistä ja muusta visuaalisesta kulttuurista</w:t>
      </w:r>
    </w:p>
    <w:p w14:paraId="1B0F02DA" w14:textId="77777777" w:rsidR="00397E4D" w:rsidRPr="0023751F" w:rsidRDefault="00397E4D" w:rsidP="00911BD0">
      <w:pPr>
        <w:numPr>
          <w:ilvl w:val="0"/>
          <w:numId w:val="445"/>
        </w:numPr>
        <w:spacing w:after="0" w:line="276" w:lineRule="auto"/>
        <w:contextualSpacing/>
        <w:rPr>
          <w:rFonts w:cstheme="minorHAnsi"/>
        </w:rPr>
      </w:pPr>
      <w:r w:rsidRPr="0023751F">
        <w:rPr>
          <w:rFonts w:cstheme="minorHAnsi"/>
        </w:rPr>
        <w:t>kuvallisten, sanallisten ja muiden kuvatulkinnan keinojen käyttäminen</w:t>
      </w:r>
    </w:p>
    <w:p w14:paraId="29ED2D47" w14:textId="77777777" w:rsidR="00397E4D" w:rsidRPr="0023751F" w:rsidRDefault="00397E4D" w:rsidP="00911BD0">
      <w:pPr>
        <w:numPr>
          <w:ilvl w:val="0"/>
          <w:numId w:val="445"/>
        </w:numPr>
        <w:spacing w:after="0" w:line="276" w:lineRule="auto"/>
        <w:contextualSpacing/>
        <w:rPr>
          <w:rFonts w:cstheme="minorHAnsi"/>
        </w:rPr>
      </w:pPr>
      <w:r w:rsidRPr="0023751F">
        <w:rPr>
          <w:rFonts w:cstheme="minorHAnsi"/>
        </w:rPr>
        <w:t>ympäristön ajankohtaisten ilmiöiden tutkiminen kuvailmaisussa</w:t>
      </w:r>
    </w:p>
    <w:p w14:paraId="0AEECC98" w14:textId="77777777" w:rsidR="00397E4D" w:rsidRPr="0023751F" w:rsidRDefault="00397E4D" w:rsidP="00911BD0">
      <w:pPr>
        <w:numPr>
          <w:ilvl w:val="0"/>
          <w:numId w:val="445"/>
        </w:numPr>
        <w:spacing w:after="0" w:line="276" w:lineRule="auto"/>
        <w:contextualSpacing/>
        <w:rPr>
          <w:rFonts w:cstheme="minorHAnsi"/>
        </w:rPr>
      </w:pPr>
      <w:r w:rsidRPr="0023751F">
        <w:rPr>
          <w:rFonts w:cstheme="minorHAnsi"/>
        </w:rPr>
        <w:t>vaikuttaminen ja osallistuminen kuvataiteen ja muun visuaalisen kulttuurin keinoin</w:t>
      </w:r>
    </w:p>
    <w:p w14:paraId="062BA7DB" w14:textId="77777777" w:rsidR="00397E4D" w:rsidRPr="0023751F" w:rsidRDefault="00397E4D" w:rsidP="00397E4D">
      <w:pPr>
        <w:spacing w:after="0" w:line="276" w:lineRule="auto"/>
        <w:contextualSpacing/>
        <w:rPr>
          <w:rFonts w:cstheme="minorHAnsi"/>
        </w:rPr>
      </w:pPr>
    </w:p>
    <w:p w14:paraId="53D33EB8" w14:textId="77777777" w:rsidR="00397E4D" w:rsidRPr="0023751F" w:rsidRDefault="00397E4D" w:rsidP="00397E4D">
      <w:pPr>
        <w:spacing w:after="0" w:line="276" w:lineRule="auto"/>
        <w:contextualSpacing/>
        <w:rPr>
          <w:rFonts w:cstheme="minorHAnsi"/>
          <w:b/>
          <w:sz w:val="24"/>
        </w:rPr>
      </w:pPr>
      <w:r w:rsidRPr="0023751F">
        <w:rPr>
          <w:rFonts w:cstheme="minorHAnsi"/>
          <w:b/>
          <w:sz w:val="24"/>
        </w:rPr>
        <w:t>Valtakunnalliset valinnaiset opinnot</w:t>
      </w:r>
    </w:p>
    <w:p w14:paraId="6A1A0197" w14:textId="77777777" w:rsidR="00397E4D" w:rsidRPr="0023751F" w:rsidRDefault="00397E4D" w:rsidP="00397E4D">
      <w:pPr>
        <w:spacing w:after="0" w:line="276" w:lineRule="auto"/>
        <w:contextualSpacing/>
        <w:rPr>
          <w:rFonts w:cstheme="minorHAnsi"/>
          <w:b/>
        </w:rPr>
      </w:pPr>
    </w:p>
    <w:p w14:paraId="02BBFB84"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KU3 Kuva viestii ja vaikuttaa (2 op)</w:t>
      </w:r>
    </w:p>
    <w:p w14:paraId="00AC9B86" w14:textId="77777777" w:rsidR="00397E4D" w:rsidRPr="0023751F" w:rsidRDefault="00397E4D" w:rsidP="00397E4D">
      <w:pPr>
        <w:spacing w:after="0" w:line="276" w:lineRule="auto"/>
        <w:contextualSpacing/>
        <w:rPr>
          <w:rFonts w:cstheme="minorHAnsi"/>
          <w:b/>
        </w:rPr>
      </w:pPr>
      <w:r w:rsidRPr="0023751F">
        <w:rPr>
          <w:rFonts w:cstheme="minorHAnsi"/>
          <w:b/>
        </w:rPr>
        <w:br/>
      </w:r>
      <w:r w:rsidRPr="0023751F">
        <w:rPr>
          <w:rFonts w:cstheme="minorHAnsi"/>
          <w:i/>
        </w:rPr>
        <w:t>Tavoitteet</w:t>
      </w:r>
    </w:p>
    <w:p w14:paraId="78D7095E"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6C8F59FE" w14:textId="77777777" w:rsidR="00397E4D" w:rsidRPr="0023751F" w:rsidRDefault="00397E4D" w:rsidP="00911BD0">
      <w:pPr>
        <w:numPr>
          <w:ilvl w:val="0"/>
          <w:numId w:val="450"/>
        </w:numPr>
        <w:spacing w:after="0" w:line="276" w:lineRule="auto"/>
        <w:contextualSpacing/>
        <w:rPr>
          <w:rFonts w:cstheme="minorHAnsi"/>
        </w:rPr>
      </w:pPr>
      <w:r w:rsidRPr="0023751F">
        <w:rPr>
          <w:rFonts w:cstheme="minorHAnsi"/>
        </w:rPr>
        <w:t xml:space="preserve">syventää omakohtaista suhdettaan digitaaliseen kuvaan, mediaan, taiteeseen ja teknologiaan ajattelun ja ilmaisun taitojaan kehittämällä </w:t>
      </w:r>
    </w:p>
    <w:p w14:paraId="527C6639" w14:textId="77777777" w:rsidR="00397E4D" w:rsidRPr="0023751F" w:rsidRDefault="00397E4D" w:rsidP="00911BD0">
      <w:pPr>
        <w:numPr>
          <w:ilvl w:val="0"/>
          <w:numId w:val="450"/>
        </w:numPr>
        <w:spacing w:after="0" w:line="276" w:lineRule="auto"/>
        <w:contextualSpacing/>
        <w:rPr>
          <w:rFonts w:cstheme="minorHAnsi"/>
        </w:rPr>
      </w:pPr>
      <w:r w:rsidRPr="0023751F">
        <w:rPr>
          <w:rFonts w:cstheme="minorHAnsi"/>
        </w:rPr>
        <w:t>laajentaa median, taiteen, teknologian ja audiovisuaalisen kulttuurin tuntemustaan perehtymällä erilaisiin ilmaisu-, tuotanto- ja esitystapoihin</w:t>
      </w:r>
    </w:p>
    <w:p w14:paraId="096A89C7" w14:textId="77777777" w:rsidR="00397E4D" w:rsidRPr="0023751F" w:rsidRDefault="00397E4D" w:rsidP="00911BD0">
      <w:pPr>
        <w:numPr>
          <w:ilvl w:val="0"/>
          <w:numId w:val="450"/>
        </w:numPr>
        <w:spacing w:after="0" w:line="276" w:lineRule="auto"/>
        <w:contextualSpacing/>
        <w:rPr>
          <w:rFonts w:cstheme="minorHAnsi"/>
        </w:rPr>
      </w:pPr>
      <w:r w:rsidRPr="0023751F">
        <w:rPr>
          <w:rFonts w:cstheme="minorHAnsi"/>
        </w:rPr>
        <w:t>tutkii mediakulttuuria tuottaessaan ja tulkitessaan teoksia, tuotteita ja palveluja</w:t>
      </w:r>
    </w:p>
    <w:p w14:paraId="57344E70" w14:textId="77777777" w:rsidR="00397E4D" w:rsidRPr="0023751F" w:rsidRDefault="00397E4D" w:rsidP="00911BD0">
      <w:pPr>
        <w:numPr>
          <w:ilvl w:val="0"/>
          <w:numId w:val="450"/>
        </w:numPr>
        <w:spacing w:after="0" w:line="276" w:lineRule="auto"/>
        <w:contextualSpacing/>
        <w:rPr>
          <w:rFonts w:cstheme="minorHAnsi"/>
        </w:rPr>
      </w:pPr>
      <w:r w:rsidRPr="0023751F">
        <w:rPr>
          <w:rFonts w:cstheme="minorHAnsi"/>
        </w:rPr>
        <w:t>hyödyntää mediateknologian keinoja, työtapoja ja prosesseja suunnittelussa, vuorovaikutuksessa ja osallistumisessa itsenäisesti sekä osana ryhmää</w:t>
      </w:r>
    </w:p>
    <w:p w14:paraId="0CB212E8" w14:textId="77777777" w:rsidR="00397E4D" w:rsidRPr="0023751F" w:rsidRDefault="00397E4D" w:rsidP="00911BD0">
      <w:pPr>
        <w:numPr>
          <w:ilvl w:val="0"/>
          <w:numId w:val="450"/>
        </w:numPr>
        <w:spacing w:after="0" w:line="276" w:lineRule="auto"/>
        <w:contextualSpacing/>
        <w:rPr>
          <w:rFonts w:cstheme="minorHAnsi"/>
        </w:rPr>
      </w:pPr>
      <w:r w:rsidRPr="0023751F">
        <w:rPr>
          <w:rFonts w:cstheme="minorHAnsi"/>
        </w:rPr>
        <w:t>tulkitsee tiedon tuottamisen tapoja yhdisteleviä visuaalisen kulttuurin tuotteita ja niihin sisältyviä intertekstuaalisia suhteita</w:t>
      </w:r>
    </w:p>
    <w:p w14:paraId="268BF732" w14:textId="77777777" w:rsidR="00397E4D" w:rsidRPr="0023751F" w:rsidRDefault="00397E4D" w:rsidP="00911BD0">
      <w:pPr>
        <w:numPr>
          <w:ilvl w:val="0"/>
          <w:numId w:val="450"/>
        </w:numPr>
        <w:spacing w:after="0" w:line="276" w:lineRule="auto"/>
        <w:contextualSpacing/>
        <w:rPr>
          <w:rFonts w:cstheme="minorHAnsi"/>
        </w:rPr>
      </w:pPr>
      <w:r w:rsidRPr="0023751F">
        <w:rPr>
          <w:rFonts w:cstheme="minorHAnsi"/>
        </w:rPr>
        <w:t xml:space="preserve">tulkitsee mediaesityksiä ja taidetta teoksen, tekijän, yleisön ja yhteiskunnan näkökulmista </w:t>
      </w:r>
    </w:p>
    <w:p w14:paraId="6296F362" w14:textId="77777777" w:rsidR="00397E4D" w:rsidRPr="0023751F" w:rsidRDefault="00397E4D" w:rsidP="00911BD0">
      <w:pPr>
        <w:numPr>
          <w:ilvl w:val="0"/>
          <w:numId w:val="450"/>
        </w:numPr>
        <w:spacing w:after="0" w:line="276" w:lineRule="auto"/>
        <w:contextualSpacing/>
        <w:rPr>
          <w:rFonts w:cstheme="minorHAnsi"/>
        </w:rPr>
      </w:pPr>
      <w:r w:rsidRPr="0023751F">
        <w:rPr>
          <w:rFonts w:cstheme="minorHAnsi"/>
        </w:rPr>
        <w:t xml:space="preserve">ottaa kuvillaan kantaa mediassa, kuvataiteessa ja muussa visuaalisessa kulttuurissa ilmeneviin arvoihin </w:t>
      </w:r>
    </w:p>
    <w:p w14:paraId="5403D59C" w14:textId="77777777" w:rsidR="00397E4D" w:rsidRPr="0023751F" w:rsidRDefault="00397E4D" w:rsidP="00911BD0">
      <w:pPr>
        <w:numPr>
          <w:ilvl w:val="0"/>
          <w:numId w:val="450"/>
        </w:numPr>
        <w:spacing w:after="0" w:line="276" w:lineRule="auto"/>
        <w:contextualSpacing/>
        <w:rPr>
          <w:rFonts w:cstheme="minorHAnsi"/>
        </w:rPr>
      </w:pPr>
      <w:r w:rsidRPr="0023751F">
        <w:rPr>
          <w:rFonts w:cstheme="minorHAnsi"/>
        </w:rPr>
        <w:t>tutkii median ja taiteen kuvia identiteettien rakentamisen, kulttuuriperinnön välittämisen ja uudistamisen sekä kestävän tulevaisuuden näkökulmista.</w:t>
      </w:r>
    </w:p>
    <w:p w14:paraId="3226A7CD" w14:textId="77777777" w:rsidR="00397E4D" w:rsidRPr="0023751F" w:rsidRDefault="00397E4D" w:rsidP="00397E4D">
      <w:pPr>
        <w:spacing w:after="0" w:line="276" w:lineRule="auto"/>
        <w:ind w:left="-944"/>
        <w:contextualSpacing/>
        <w:rPr>
          <w:rFonts w:cstheme="minorHAnsi"/>
          <w:i/>
        </w:rPr>
      </w:pPr>
    </w:p>
    <w:p w14:paraId="10002D0E"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71CD33CC" w14:textId="77777777" w:rsidR="00397E4D" w:rsidRPr="0023751F" w:rsidRDefault="00397E4D" w:rsidP="00397E4D">
      <w:pPr>
        <w:spacing w:after="0" w:line="276" w:lineRule="auto"/>
        <w:contextualSpacing/>
        <w:rPr>
          <w:rFonts w:cstheme="minorHAnsi"/>
        </w:rPr>
      </w:pPr>
    </w:p>
    <w:p w14:paraId="6848FE69" w14:textId="77777777" w:rsidR="00397E4D" w:rsidRPr="0023751F" w:rsidRDefault="00397E4D" w:rsidP="00397E4D">
      <w:pPr>
        <w:spacing w:after="0" w:line="276" w:lineRule="auto"/>
        <w:contextualSpacing/>
        <w:rPr>
          <w:rFonts w:cstheme="minorHAnsi"/>
        </w:rPr>
      </w:pPr>
      <w:r w:rsidRPr="0023751F">
        <w:rPr>
          <w:rFonts w:cstheme="minorHAnsi"/>
        </w:rPr>
        <w:lastRenderedPageBreak/>
        <w:t>Omat kuvat</w:t>
      </w:r>
    </w:p>
    <w:p w14:paraId="5354F229" w14:textId="77777777" w:rsidR="00397E4D" w:rsidRPr="0023751F" w:rsidRDefault="00397E4D" w:rsidP="00911BD0">
      <w:pPr>
        <w:numPr>
          <w:ilvl w:val="0"/>
          <w:numId w:val="444"/>
        </w:numPr>
        <w:spacing w:after="0" w:line="276" w:lineRule="auto"/>
        <w:contextualSpacing/>
        <w:rPr>
          <w:rFonts w:cstheme="minorHAnsi"/>
        </w:rPr>
      </w:pPr>
      <w:r w:rsidRPr="0023751F">
        <w:rPr>
          <w:rFonts w:cstheme="minorHAnsi"/>
        </w:rPr>
        <w:t xml:space="preserve">opiskelijoille merkitykselliset kuvat sekä mediakulttuurit, joihin he osallistuvat omaehtoisesti </w:t>
      </w:r>
    </w:p>
    <w:p w14:paraId="7CDAFDEF" w14:textId="77777777" w:rsidR="00397E4D" w:rsidRPr="0023751F" w:rsidRDefault="00397E4D" w:rsidP="00911BD0">
      <w:pPr>
        <w:numPr>
          <w:ilvl w:val="0"/>
          <w:numId w:val="444"/>
        </w:numPr>
        <w:spacing w:after="0" w:line="276" w:lineRule="auto"/>
        <w:contextualSpacing/>
        <w:rPr>
          <w:rFonts w:cstheme="minorHAnsi"/>
        </w:rPr>
      </w:pPr>
      <w:r w:rsidRPr="0023751F">
        <w:rPr>
          <w:rFonts w:cstheme="minorHAnsi"/>
        </w:rPr>
        <w:t xml:space="preserve">opiskelijoiden omien kuvien käyttäminen kuvailmaisun lähtökohtana </w:t>
      </w:r>
    </w:p>
    <w:p w14:paraId="784CC15E" w14:textId="77777777" w:rsidR="00397E4D" w:rsidRPr="0023751F" w:rsidRDefault="00397E4D" w:rsidP="00911BD0">
      <w:pPr>
        <w:numPr>
          <w:ilvl w:val="0"/>
          <w:numId w:val="444"/>
        </w:numPr>
        <w:spacing w:after="0" w:line="276" w:lineRule="auto"/>
        <w:contextualSpacing/>
        <w:rPr>
          <w:rFonts w:cstheme="minorHAnsi"/>
          <w:strike/>
        </w:rPr>
      </w:pPr>
      <w:r w:rsidRPr="0023751F">
        <w:rPr>
          <w:rFonts w:cstheme="minorHAnsi"/>
        </w:rPr>
        <w:t>opiskelijoiden omien kuvien tarkasteleminen suhteessa median kuviin ja muuhun visuaaliseen kulttuuriin</w:t>
      </w:r>
    </w:p>
    <w:p w14:paraId="33A3239E" w14:textId="77777777" w:rsidR="00397E4D" w:rsidRPr="0023751F" w:rsidRDefault="00397E4D" w:rsidP="00911BD0">
      <w:pPr>
        <w:numPr>
          <w:ilvl w:val="0"/>
          <w:numId w:val="444"/>
        </w:numPr>
        <w:spacing w:after="0" w:line="276" w:lineRule="auto"/>
        <w:ind w:left="714" w:hanging="357"/>
        <w:contextualSpacing/>
        <w:rPr>
          <w:rFonts w:cstheme="minorHAnsi"/>
        </w:rPr>
      </w:pPr>
      <w:r w:rsidRPr="0023751F">
        <w:rPr>
          <w:rFonts w:cstheme="minorHAnsi"/>
        </w:rPr>
        <w:t>opiskelijoiden omien kuvien käyttäminen tutkivan, pitkäkestoisen ja ilmiökeskeisen työskentelyn lähtökohtana</w:t>
      </w:r>
    </w:p>
    <w:p w14:paraId="149A309A" w14:textId="77777777" w:rsidR="00397E4D" w:rsidRPr="0023751F" w:rsidRDefault="00397E4D" w:rsidP="00397E4D">
      <w:pPr>
        <w:spacing w:after="0" w:line="276" w:lineRule="auto"/>
        <w:contextualSpacing/>
        <w:rPr>
          <w:rFonts w:cstheme="minorHAnsi"/>
        </w:rPr>
      </w:pPr>
    </w:p>
    <w:p w14:paraId="7A47535E" w14:textId="77777777" w:rsidR="00397E4D" w:rsidRPr="0023751F" w:rsidRDefault="00397E4D" w:rsidP="00397E4D">
      <w:pPr>
        <w:spacing w:after="0" w:line="276" w:lineRule="auto"/>
        <w:contextualSpacing/>
        <w:rPr>
          <w:rFonts w:cstheme="minorHAnsi"/>
        </w:rPr>
      </w:pPr>
      <w:r w:rsidRPr="0023751F">
        <w:rPr>
          <w:rFonts w:cstheme="minorHAnsi"/>
        </w:rPr>
        <w:t xml:space="preserve">Median kuvat </w:t>
      </w:r>
    </w:p>
    <w:p w14:paraId="1D562BAC" w14:textId="77777777" w:rsidR="00397E4D" w:rsidRPr="0023751F" w:rsidRDefault="00397E4D" w:rsidP="00911BD0">
      <w:pPr>
        <w:numPr>
          <w:ilvl w:val="0"/>
          <w:numId w:val="446"/>
        </w:numPr>
        <w:spacing w:after="0" w:line="276" w:lineRule="auto"/>
        <w:contextualSpacing/>
        <w:rPr>
          <w:rFonts w:cstheme="minorHAnsi"/>
        </w:rPr>
      </w:pPr>
      <w:r w:rsidRPr="0023751F">
        <w:rPr>
          <w:rFonts w:cstheme="minorHAnsi"/>
        </w:rPr>
        <w:t>kuvan tuottaminen, muokkaaminen ja esittäminen digitaalisesti ja muilla keinoilla</w:t>
      </w:r>
    </w:p>
    <w:p w14:paraId="0DD615F7" w14:textId="77777777" w:rsidR="00397E4D" w:rsidRPr="0023751F" w:rsidRDefault="00397E4D" w:rsidP="00911BD0">
      <w:pPr>
        <w:numPr>
          <w:ilvl w:val="0"/>
          <w:numId w:val="446"/>
        </w:numPr>
        <w:spacing w:after="0" w:line="276" w:lineRule="auto"/>
        <w:contextualSpacing/>
        <w:rPr>
          <w:rFonts w:cstheme="minorHAnsi"/>
        </w:rPr>
      </w:pPr>
      <w:r w:rsidRPr="0023751F">
        <w:rPr>
          <w:rFonts w:cstheme="minorHAnsi"/>
        </w:rPr>
        <w:t>median, viestinnän ja taiteen käsitteistöihin ja kuvastoihin perehtyminen</w:t>
      </w:r>
    </w:p>
    <w:p w14:paraId="69156C36" w14:textId="77777777" w:rsidR="00397E4D" w:rsidRPr="0023751F" w:rsidRDefault="00397E4D" w:rsidP="00911BD0">
      <w:pPr>
        <w:numPr>
          <w:ilvl w:val="0"/>
          <w:numId w:val="446"/>
        </w:numPr>
        <w:spacing w:after="0" w:line="276" w:lineRule="auto"/>
        <w:contextualSpacing/>
        <w:rPr>
          <w:rFonts w:cstheme="minorHAnsi"/>
        </w:rPr>
      </w:pPr>
      <w:r w:rsidRPr="0023751F">
        <w:rPr>
          <w:rFonts w:cstheme="minorHAnsi"/>
        </w:rPr>
        <w:t>mediaesitysten liittäminen erilaisiin näkemyksiin taiteen tehtävistä ja muusta visuaalisesta kulttuurista</w:t>
      </w:r>
    </w:p>
    <w:p w14:paraId="75E53865" w14:textId="77777777" w:rsidR="00397E4D" w:rsidRPr="0023751F" w:rsidRDefault="00397E4D" w:rsidP="00911BD0">
      <w:pPr>
        <w:numPr>
          <w:ilvl w:val="0"/>
          <w:numId w:val="446"/>
        </w:numPr>
        <w:spacing w:after="0" w:line="276" w:lineRule="auto"/>
        <w:contextualSpacing/>
        <w:rPr>
          <w:rFonts w:cstheme="minorHAnsi"/>
        </w:rPr>
      </w:pPr>
      <w:r w:rsidRPr="0023751F">
        <w:rPr>
          <w:rFonts w:cstheme="minorHAnsi"/>
        </w:rPr>
        <w:t xml:space="preserve">kuvallisten, sanallisten ja muiden kuvatulkinnan keinojen soveltaminen </w:t>
      </w:r>
    </w:p>
    <w:p w14:paraId="75B1604B" w14:textId="77777777" w:rsidR="00397E4D" w:rsidRPr="0023751F" w:rsidRDefault="00397E4D" w:rsidP="00911BD0">
      <w:pPr>
        <w:numPr>
          <w:ilvl w:val="0"/>
          <w:numId w:val="446"/>
        </w:numPr>
        <w:spacing w:after="0" w:line="276" w:lineRule="auto"/>
        <w:contextualSpacing/>
        <w:rPr>
          <w:rFonts w:cstheme="minorHAnsi"/>
        </w:rPr>
      </w:pPr>
      <w:r w:rsidRPr="0023751F">
        <w:rPr>
          <w:rFonts w:cstheme="minorHAnsi"/>
        </w:rPr>
        <w:t>opiskelijoille merkityksellisten kulttuuristen, yhteiskunnallisten ja globaalien ilmiöiden tutkiminen</w:t>
      </w:r>
    </w:p>
    <w:p w14:paraId="30C802C6" w14:textId="77777777" w:rsidR="00397E4D" w:rsidRPr="0023751F" w:rsidRDefault="00397E4D" w:rsidP="00911BD0">
      <w:pPr>
        <w:numPr>
          <w:ilvl w:val="0"/>
          <w:numId w:val="446"/>
        </w:numPr>
        <w:spacing w:after="0" w:line="276" w:lineRule="auto"/>
        <w:contextualSpacing/>
        <w:rPr>
          <w:rFonts w:cstheme="minorHAnsi"/>
          <w:strike/>
        </w:rPr>
      </w:pPr>
      <w:r w:rsidRPr="0023751F">
        <w:rPr>
          <w:rFonts w:cstheme="minorHAnsi"/>
        </w:rPr>
        <w:t>opiskelijoiden toimijuus mediassa ja muussa visuaalisessa kulttuurissa</w:t>
      </w:r>
    </w:p>
    <w:p w14:paraId="041F4491" w14:textId="77777777" w:rsidR="00397E4D" w:rsidRPr="0023751F" w:rsidRDefault="00397E4D" w:rsidP="00397E4D">
      <w:pPr>
        <w:spacing w:after="0" w:line="276" w:lineRule="auto"/>
        <w:contextualSpacing/>
        <w:rPr>
          <w:rFonts w:cstheme="minorHAnsi"/>
          <w:b/>
          <w:strike/>
        </w:rPr>
      </w:pPr>
    </w:p>
    <w:p w14:paraId="3E9631F6" w14:textId="77777777" w:rsidR="00397E4D" w:rsidRPr="0023751F" w:rsidRDefault="00397E4D" w:rsidP="00397E4D">
      <w:pPr>
        <w:spacing w:after="0" w:line="276" w:lineRule="auto"/>
        <w:contextualSpacing/>
        <w:rPr>
          <w:rFonts w:cstheme="minorHAnsi"/>
          <w:b/>
          <w:color w:val="0070C0"/>
        </w:rPr>
      </w:pPr>
      <w:r w:rsidRPr="0023751F">
        <w:rPr>
          <w:rFonts w:cstheme="minorHAnsi"/>
          <w:b/>
          <w:color w:val="0070C0"/>
        </w:rPr>
        <w:t>KU4 Taiteen monet maailmat (2 op)</w:t>
      </w:r>
    </w:p>
    <w:p w14:paraId="2307888E" w14:textId="77777777" w:rsidR="00397E4D" w:rsidRPr="0023751F" w:rsidRDefault="00397E4D" w:rsidP="00397E4D">
      <w:pPr>
        <w:spacing w:after="0" w:line="276" w:lineRule="auto"/>
        <w:contextualSpacing/>
        <w:rPr>
          <w:rFonts w:cstheme="minorHAnsi"/>
        </w:rPr>
      </w:pPr>
    </w:p>
    <w:p w14:paraId="730E6F6C" w14:textId="77777777" w:rsidR="00397E4D" w:rsidRPr="0023751F" w:rsidRDefault="00397E4D" w:rsidP="00397E4D">
      <w:pPr>
        <w:spacing w:after="0" w:line="276" w:lineRule="auto"/>
        <w:contextualSpacing/>
        <w:rPr>
          <w:rFonts w:cstheme="minorHAnsi"/>
          <w:i/>
        </w:rPr>
      </w:pPr>
      <w:r w:rsidRPr="0023751F">
        <w:rPr>
          <w:rFonts w:cstheme="minorHAnsi"/>
          <w:i/>
        </w:rPr>
        <w:t>Tavoitteet</w:t>
      </w:r>
    </w:p>
    <w:p w14:paraId="0BD57926" w14:textId="77777777" w:rsidR="00397E4D" w:rsidRPr="0023751F" w:rsidRDefault="00397E4D" w:rsidP="00397E4D">
      <w:pPr>
        <w:spacing w:after="0" w:line="276" w:lineRule="auto"/>
        <w:contextualSpacing/>
        <w:rPr>
          <w:rFonts w:cstheme="minorHAnsi"/>
        </w:rPr>
      </w:pPr>
      <w:r w:rsidRPr="0023751F">
        <w:rPr>
          <w:rFonts w:cstheme="minorHAnsi"/>
        </w:rPr>
        <w:t>Moduulin tavoitteena on, että opiskelija</w:t>
      </w:r>
    </w:p>
    <w:p w14:paraId="17956479" w14:textId="77777777" w:rsidR="00397E4D" w:rsidRPr="0023751F" w:rsidRDefault="00397E4D" w:rsidP="00911BD0">
      <w:pPr>
        <w:numPr>
          <w:ilvl w:val="0"/>
          <w:numId w:val="441"/>
        </w:numPr>
        <w:spacing w:after="0" w:line="276" w:lineRule="auto"/>
        <w:contextualSpacing/>
        <w:rPr>
          <w:rFonts w:cstheme="minorHAnsi"/>
        </w:rPr>
      </w:pPr>
      <w:r w:rsidRPr="0023751F">
        <w:rPr>
          <w:rFonts w:cstheme="minorHAnsi"/>
        </w:rPr>
        <w:t>tutkii, tulkitsee ja arvottaa taiteen kuvien henkilökohtaisia ja yhteiskunnallisia merkityksiä</w:t>
      </w:r>
    </w:p>
    <w:p w14:paraId="593C3C3D" w14:textId="77777777" w:rsidR="00397E4D" w:rsidRPr="0023751F" w:rsidRDefault="00397E4D" w:rsidP="00911BD0">
      <w:pPr>
        <w:numPr>
          <w:ilvl w:val="0"/>
          <w:numId w:val="441"/>
        </w:numPr>
        <w:spacing w:after="0" w:line="276" w:lineRule="auto"/>
        <w:contextualSpacing/>
        <w:rPr>
          <w:rFonts w:cstheme="minorHAnsi"/>
        </w:rPr>
      </w:pPr>
      <w:r w:rsidRPr="0023751F">
        <w:rPr>
          <w:rFonts w:cstheme="minorHAnsi"/>
        </w:rPr>
        <w:t>syventää omakohtaista suhdettaan eri aikojen ja eri kulttuurien kuvailmaisuun</w:t>
      </w:r>
    </w:p>
    <w:p w14:paraId="76DFD888" w14:textId="77777777" w:rsidR="00397E4D" w:rsidRPr="0023751F" w:rsidRDefault="00397E4D" w:rsidP="00911BD0">
      <w:pPr>
        <w:numPr>
          <w:ilvl w:val="0"/>
          <w:numId w:val="441"/>
        </w:numPr>
        <w:spacing w:after="0" w:line="276" w:lineRule="auto"/>
        <w:contextualSpacing/>
        <w:rPr>
          <w:rFonts w:cstheme="minorHAnsi"/>
        </w:rPr>
      </w:pPr>
      <w:r w:rsidRPr="0023751F">
        <w:rPr>
          <w:rFonts w:cstheme="minorHAnsi"/>
        </w:rPr>
        <w:t>syventää kuvailmaisun taitojaan omien tavoitteiden suuntaisesti itsenäisesti ja ryhmän jäsenenä</w:t>
      </w:r>
    </w:p>
    <w:p w14:paraId="0482DA96" w14:textId="77777777" w:rsidR="00397E4D" w:rsidRPr="0023751F" w:rsidRDefault="00397E4D" w:rsidP="00911BD0">
      <w:pPr>
        <w:numPr>
          <w:ilvl w:val="0"/>
          <w:numId w:val="441"/>
        </w:numPr>
        <w:spacing w:after="0" w:line="276" w:lineRule="auto"/>
        <w:contextualSpacing/>
        <w:rPr>
          <w:rFonts w:cstheme="minorHAnsi"/>
        </w:rPr>
      </w:pPr>
      <w:r w:rsidRPr="0023751F">
        <w:rPr>
          <w:rFonts w:cstheme="minorHAnsi"/>
        </w:rPr>
        <w:t>soveltaa kuvan tekemisessä nykytaiteelle ominaisia ilmaisemisen, esittämisen ja toiminnan tapoja</w:t>
      </w:r>
    </w:p>
    <w:p w14:paraId="2B0865AA" w14:textId="77777777" w:rsidR="00397E4D" w:rsidRPr="0023751F" w:rsidRDefault="00397E4D" w:rsidP="00911BD0">
      <w:pPr>
        <w:numPr>
          <w:ilvl w:val="0"/>
          <w:numId w:val="441"/>
        </w:numPr>
        <w:spacing w:after="0" w:line="276" w:lineRule="auto"/>
        <w:contextualSpacing/>
        <w:rPr>
          <w:rFonts w:cstheme="minorHAnsi"/>
        </w:rPr>
      </w:pPr>
      <w:r w:rsidRPr="0023751F">
        <w:rPr>
          <w:rFonts w:cstheme="minorHAnsi"/>
        </w:rPr>
        <w:t>tulkitsee taidetta teoksen, tekijän, vastaanottajan, taiteen instituutioiden ja yhteiskunnan näkökulmista</w:t>
      </w:r>
    </w:p>
    <w:p w14:paraId="7C30F4EF" w14:textId="77777777" w:rsidR="00397E4D" w:rsidRPr="0023751F" w:rsidRDefault="00397E4D" w:rsidP="00911BD0">
      <w:pPr>
        <w:numPr>
          <w:ilvl w:val="0"/>
          <w:numId w:val="441"/>
        </w:numPr>
        <w:spacing w:after="0" w:line="276" w:lineRule="auto"/>
        <w:contextualSpacing/>
        <w:rPr>
          <w:rFonts w:cstheme="minorHAnsi"/>
        </w:rPr>
      </w:pPr>
      <w:r w:rsidRPr="0023751F">
        <w:rPr>
          <w:rFonts w:cstheme="minorHAnsi"/>
        </w:rPr>
        <w:t>tutkii ilmaisussaan kuvataiteen ja muun visuaalisen kulttuurin ajankohtaisia ilmiöitä</w:t>
      </w:r>
    </w:p>
    <w:p w14:paraId="7D316E48" w14:textId="77777777" w:rsidR="00397E4D" w:rsidRPr="0023751F" w:rsidRDefault="00397E4D" w:rsidP="00911BD0">
      <w:pPr>
        <w:numPr>
          <w:ilvl w:val="0"/>
          <w:numId w:val="441"/>
        </w:numPr>
        <w:spacing w:after="0" w:line="276" w:lineRule="auto"/>
        <w:contextualSpacing/>
        <w:rPr>
          <w:rFonts w:cstheme="minorHAnsi"/>
        </w:rPr>
      </w:pPr>
      <w:r w:rsidRPr="0023751F">
        <w:rPr>
          <w:rFonts w:cstheme="minorHAnsi"/>
        </w:rPr>
        <w:t xml:space="preserve">ottaa kuvillaan kantaa kuvataiteessa ja muussa visuaalisessa kulttuurissa ilmeneviin arvoihin </w:t>
      </w:r>
    </w:p>
    <w:p w14:paraId="6C60AAED" w14:textId="77777777" w:rsidR="00397E4D" w:rsidRPr="0023751F" w:rsidRDefault="00397E4D" w:rsidP="00911BD0">
      <w:pPr>
        <w:numPr>
          <w:ilvl w:val="0"/>
          <w:numId w:val="441"/>
        </w:numPr>
        <w:spacing w:after="0" w:line="276" w:lineRule="auto"/>
        <w:contextualSpacing/>
        <w:rPr>
          <w:rFonts w:cstheme="minorHAnsi"/>
        </w:rPr>
      </w:pPr>
      <w:r w:rsidRPr="0023751F">
        <w:rPr>
          <w:rFonts w:cstheme="minorHAnsi"/>
        </w:rPr>
        <w:t>tutkii kuvataidetta ja muuta visuaalista kulttuuria identiteettien rakentamisen, kulttuuriperinnön välittämisen ja uudistamisen sekä kestävän tulevaisuuden näkökulmista.</w:t>
      </w:r>
    </w:p>
    <w:p w14:paraId="538A4028" w14:textId="77777777" w:rsidR="00397E4D" w:rsidRPr="0023751F" w:rsidRDefault="00397E4D" w:rsidP="00397E4D">
      <w:pPr>
        <w:spacing w:after="0" w:line="276" w:lineRule="auto"/>
        <w:contextualSpacing/>
        <w:rPr>
          <w:rFonts w:cstheme="minorHAnsi"/>
          <w:i/>
        </w:rPr>
      </w:pPr>
    </w:p>
    <w:p w14:paraId="79CC1452" w14:textId="77777777" w:rsidR="00397E4D" w:rsidRPr="0023751F" w:rsidRDefault="00397E4D" w:rsidP="00397E4D">
      <w:pPr>
        <w:spacing w:after="0" w:line="276" w:lineRule="auto"/>
        <w:contextualSpacing/>
        <w:rPr>
          <w:rFonts w:cstheme="minorHAnsi"/>
          <w:i/>
        </w:rPr>
      </w:pPr>
      <w:r w:rsidRPr="0023751F">
        <w:rPr>
          <w:rFonts w:cstheme="minorHAnsi"/>
          <w:i/>
        </w:rPr>
        <w:t>Keskeiset sisällöt</w:t>
      </w:r>
    </w:p>
    <w:p w14:paraId="25348D2B" w14:textId="77777777" w:rsidR="00397E4D" w:rsidRPr="0023751F" w:rsidRDefault="00397E4D" w:rsidP="00397E4D">
      <w:pPr>
        <w:spacing w:after="0" w:line="276" w:lineRule="auto"/>
        <w:contextualSpacing/>
        <w:rPr>
          <w:rFonts w:cstheme="minorHAnsi"/>
        </w:rPr>
      </w:pPr>
    </w:p>
    <w:p w14:paraId="6C187C5E" w14:textId="77777777" w:rsidR="00397E4D" w:rsidRPr="0023751F" w:rsidRDefault="00397E4D" w:rsidP="00397E4D">
      <w:pPr>
        <w:spacing w:after="0" w:line="276" w:lineRule="auto"/>
        <w:contextualSpacing/>
        <w:rPr>
          <w:rFonts w:cstheme="minorHAnsi"/>
        </w:rPr>
      </w:pPr>
      <w:r w:rsidRPr="0023751F">
        <w:rPr>
          <w:rFonts w:cstheme="minorHAnsi"/>
        </w:rPr>
        <w:t>Omat kuvat</w:t>
      </w:r>
    </w:p>
    <w:p w14:paraId="02680283" w14:textId="77777777" w:rsidR="00397E4D" w:rsidRPr="0023751F" w:rsidRDefault="00397E4D" w:rsidP="00911BD0">
      <w:pPr>
        <w:numPr>
          <w:ilvl w:val="0"/>
          <w:numId w:val="448"/>
        </w:numPr>
        <w:spacing w:after="0" w:line="276" w:lineRule="auto"/>
        <w:contextualSpacing/>
        <w:rPr>
          <w:rFonts w:cstheme="minorHAnsi"/>
        </w:rPr>
      </w:pPr>
      <w:r w:rsidRPr="0023751F">
        <w:rPr>
          <w:rFonts w:cstheme="minorHAnsi"/>
        </w:rPr>
        <w:t xml:space="preserve">opiskelijoille merkitykselliset kuvat sekä taiteen maailmat, joihin he osallistuvat omaehtoisesti </w:t>
      </w:r>
    </w:p>
    <w:p w14:paraId="6B34FF7A" w14:textId="77777777" w:rsidR="00397E4D" w:rsidRPr="0023751F" w:rsidRDefault="00397E4D" w:rsidP="00911BD0">
      <w:pPr>
        <w:numPr>
          <w:ilvl w:val="0"/>
          <w:numId w:val="448"/>
        </w:numPr>
        <w:spacing w:after="0" w:line="276" w:lineRule="auto"/>
        <w:contextualSpacing/>
        <w:rPr>
          <w:rFonts w:cstheme="minorHAnsi"/>
        </w:rPr>
      </w:pPr>
      <w:r w:rsidRPr="0023751F">
        <w:rPr>
          <w:rFonts w:cstheme="minorHAnsi"/>
        </w:rPr>
        <w:t xml:space="preserve">opiskelijoiden omien kuvien käyttäminen kuvailmaisun lähtökohtana </w:t>
      </w:r>
    </w:p>
    <w:p w14:paraId="6B39EBBF" w14:textId="77777777" w:rsidR="00397E4D" w:rsidRPr="0023751F" w:rsidRDefault="00397E4D" w:rsidP="00911BD0">
      <w:pPr>
        <w:numPr>
          <w:ilvl w:val="0"/>
          <w:numId w:val="448"/>
        </w:numPr>
        <w:spacing w:after="0" w:line="276" w:lineRule="auto"/>
        <w:contextualSpacing/>
        <w:rPr>
          <w:rFonts w:cstheme="minorHAnsi"/>
        </w:rPr>
      </w:pPr>
      <w:r w:rsidRPr="0023751F">
        <w:rPr>
          <w:rFonts w:cstheme="minorHAnsi"/>
        </w:rPr>
        <w:t xml:space="preserve">opiskelijoiden omien kuvien tarkasteleminen suhteessa taiteen kuviin ja muuhun visuaaliseen kulttuuriin </w:t>
      </w:r>
    </w:p>
    <w:p w14:paraId="2815FC0B" w14:textId="77777777" w:rsidR="00397E4D" w:rsidRPr="0023751F" w:rsidRDefault="00397E4D" w:rsidP="00911BD0">
      <w:pPr>
        <w:numPr>
          <w:ilvl w:val="0"/>
          <w:numId w:val="448"/>
        </w:numPr>
        <w:spacing w:after="0" w:line="276" w:lineRule="auto"/>
        <w:contextualSpacing/>
        <w:rPr>
          <w:rFonts w:cstheme="minorHAnsi"/>
        </w:rPr>
      </w:pPr>
      <w:r w:rsidRPr="0023751F">
        <w:rPr>
          <w:rFonts w:cstheme="minorHAnsi"/>
        </w:rPr>
        <w:lastRenderedPageBreak/>
        <w:t>opiskelijoiden omien kuvien käyttäminen tutkivan, pitkäkestoisen ja ilmiökeskeisen työskentelyn lähtökohtana</w:t>
      </w:r>
    </w:p>
    <w:p w14:paraId="6E72FCFF" w14:textId="77777777" w:rsidR="00397E4D" w:rsidRPr="0023751F" w:rsidRDefault="00397E4D" w:rsidP="00397E4D">
      <w:pPr>
        <w:spacing w:after="0" w:line="276" w:lineRule="auto"/>
        <w:contextualSpacing/>
        <w:rPr>
          <w:rFonts w:cstheme="minorHAnsi"/>
        </w:rPr>
      </w:pPr>
    </w:p>
    <w:p w14:paraId="4C60BC05" w14:textId="77777777" w:rsidR="00397E4D" w:rsidRPr="0023751F" w:rsidRDefault="00397E4D" w:rsidP="00397E4D">
      <w:pPr>
        <w:spacing w:after="0" w:line="276" w:lineRule="auto"/>
        <w:contextualSpacing/>
        <w:rPr>
          <w:rFonts w:cstheme="minorHAnsi"/>
          <w:lang w:val="en"/>
        </w:rPr>
      </w:pPr>
      <w:r w:rsidRPr="0023751F">
        <w:rPr>
          <w:rFonts w:cstheme="minorHAnsi"/>
          <w:lang w:val="en"/>
        </w:rPr>
        <w:t xml:space="preserve">Taiteen kuvat </w:t>
      </w:r>
    </w:p>
    <w:p w14:paraId="3619EF8C" w14:textId="77777777" w:rsidR="00397E4D" w:rsidRPr="0023751F" w:rsidRDefault="00397E4D" w:rsidP="00911BD0">
      <w:pPr>
        <w:numPr>
          <w:ilvl w:val="0"/>
          <w:numId w:val="447"/>
        </w:numPr>
        <w:spacing w:after="0" w:line="276" w:lineRule="auto"/>
        <w:contextualSpacing/>
        <w:rPr>
          <w:rFonts w:cstheme="minorHAnsi"/>
        </w:rPr>
      </w:pPr>
      <w:r w:rsidRPr="0023751F">
        <w:rPr>
          <w:rFonts w:cstheme="minorHAnsi"/>
        </w:rPr>
        <w:t>kuvan tekemisen, muokkaamisen ja esittämisen perinteiset ja uudet keinot</w:t>
      </w:r>
    </w:p>
    <w:p w14:paraId="1C079EA2" w14:textId="77777777" w:rsidR="00397E4D" w:rsidRPr="0023751F" w:rsidRDefault="00397E4D" w:rsidP="00911BD0">
      <w:pPr>
        <w:numPr>
          <w:ilvl w:val="0"/>
          <w:numId w:val="447"/>
        </w:numPr>
        <w:spacing w:after="0" w:line="276" w:lineRule="auto"/>
        <w:contextualSpacing/>
        <w:rPr>
          <w:rFonts w:cstheme="minorHAnsi"/>
        </w:rPr>
      </w:pPr>
      <w:r w:rsidRPr="0023751F">
        <w:rPr>
          <w:rFonts w:cstheme="minorHAnsi"/>
        </w:rPr>
        <w:t>taiteen käsitteistöihin ja kuvastoihin perehtyminen</w:t>
      </w:r>
    </w:p>
    <w:p w14:paraId="6B5D7F58" w14:textId="77777777" w:rsidR="00397E4D" w:rsidRPr="0023751F" w:rsidRDefault="00397E4D" w:rsidP="00911BD0">
      <w:pPr>
        <w:numPr>
          <w:ilvl w:val="0"/>
          <w:numId w:val="447"/>
        </w:numPr>
        <w:spacing w:after="0" w:line="276" w:lineRule="auto"/>
        <w:contextualSpacing/>
        <w:rPr>
          <w:rFonts w:cstheme="minorHAnsi"/>
        </w:rPr>
      </w:pPr>
      <w:r w:rsidRPr="0023751F">
        <w:rPr>
          <w:rFonts w:cstheme="minorHAnsi"/>
        </w:rPr>
        <w:t>eri aikoina ja eri kulttuureissa tuotettu taide tutkimuksen kohteena</w:t>
      </w:r>
    </w:p>
    <w:p w14:paraId="7CEB52A5" w14:textId="77777777" w:rsidR="00397E4D" w:rsidRPr="0023751F" w:rsidRDefault="00397E4D" w:rsidP="00911BD0">
      <w:pPr>
        <w:numPr>
          <w:ilvl w:val="0"/>
          <w:numId w:val="447"/>
        </w:numPr>
        <w:spacing w:after="0" w:line="276" w:lineRule="auto"/>
        <w:contextualSpacing/>
        <w:rPr>
          <w:rFonts w:cstheme="minorHAnsi"/>
        </w:rPr>
      </w:pPr>
      <w:r w:rsidRPr="0023751F">
        <w:rPr>
          <w:rFonts w:cstheme="minorHAnsi"/>
        </w:rPr>
        <w:t>teosten liittäminen erilaisiin näkemyksiin taiteen tehtävistä ja muusta visuaalisesta kulttuurista</w:t>
      </w:r>
    </w:p>
    <w:p w14:paraId="6ACE718F" w14:textId="77777777" w:rsidR="00397E4D" w:rsidRPr="0023751F" w:rsidRDefault="00397E4D" w:rsidP="00911BD0">
      <w:pPr>
        <w:numPr>
          <w:ilvl w:val="0"/>
          <w:numId w:val="447"/>
        </w:numPr>
        <w:spacing w:after="0" w:line="276" w:lineRule="auto"/>
        <w:contextualSpacing/>
        <w:rPr>
          <w:rFonts w:cstheme="minorHAnsi"/>
        </w:rPr>
      </w:pPr>
      <w:r w:rsidRPr="0023751F">
        <w:rPr>
          <w:rFonts w:cstheme="minorHAnsi"/>
        </w:rPr>
        <w:t>kuvallisten, sanallisten ja muiden kuvatulkinnan keinojen soveltaminen</w:t>
      </w:r>
    </w:p>
    <w:p w14:paraId="0CE77144" w14:textId="77777777" w:rsidR="00397E4D" w:rsidRPr="0023751F" w:rsidRDefault="00397E4D" w:rsidP="00911BD0">
      <w:pPr>
        <w:numPr>
          <w:ilvl w:val="0"/>
          <w:numId w:val="447"/>
        </w:numPr>
        <w:spacing w:after="0" w:line="276" w:lineRule="auto"/>
        <w:contextualSpacing/>
        <w:rPr>
          <w:rFonts w:cstheme="minorHAnsi"/>
        </w:rPr>
      </w:pPr>
      <w:r w:rsidRPr="0023751F">
        <w:rPr>
          <w:rFonts w:cstheme="minorHAnsi"/>
        </w:rPr>
        <w:t>opiskelijoille merkityksellisten kulttuuristen, yhteiskunnallisten ja globaalien ilmiöiden tutkiminen</w:t>
      </w:r>
    </w:p>
    <w:p w14:paraId="25F0E9FD" w14:textId="77777777" w:rsidR="00397E4D" w:rsidRPr="0023751F" w:rsidRDefault="00397E4D" w:rsidP="00911BD0">
      <w:pPr>
        <w:numPr>
          <w:ilvl w:val="0"/>
          <w:numId w:val="447"/>
        </w:numPr>
        <w:spacing w:after="0" w:line="276" w:lineRule="auto"/>
        <w:contextualSpacing/>
        <w:rPr>
          <w:rFonts w:cstheme="minorHAnsi"/>
        </w:rPr>
      </w:pPr>
      <w:r w:rsidRPr="0023751F">
        <w:rPr>
          <w:rFonts w:cstheme="minorHAnsi"/>
        </w:rPr>
        <w:t>opiskelijoiden toimijuus kuvataiteessa ja muussa visuaalisessa kulttuurissa</w:t>
      </w:r>
    </w:p>
    <w:p w14:paraId="264D4FCD" w14:textId="77777777" w:rsidR="00397E4D" w:rsidRPr="0023751F" w:rsidRDefault="00397E4D" w:rsidP="00397E4D">
      <w:pPr>
        <w:spacing w:after="0" w:line="276" w:lineRule="auto"/>
        <w:rPr>
          <w:rFonts w:cstheme="minorHAnsi"/>
        </w:rPr>
      </w:pPr>
    </w:p>
    <w:p w14:paraId="7EFB2A7C"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335" w:name="_Toc3448923"/>
      <w:bookmarkStart w:id="336" w:name="_Toc18664406"/>
      <w:r w:rsidRPr="0023751F">
        <w:rPr>
          <w:rFonts w:eastAsiaTheme="majorEastAsia" w:cstheme="minorHAnsi"/>
          <w:b/>
          <w:color w:val="2F5496" w:themeColor="accent1" w:themeShade="BF"/>
          <w:sz w:val="36"/>
          <w:lang w:val="fi"/>
        </w:rPr>
        <w:t>6.21 Opinto-ohjaus</w:t>
      </w:r>
      <w:bookmarkEnd w:id="335"/>
      <w:bookmarkEnd w:id="336"/>
      <w:r w:rsidRPr="0023751F">
        <w:rPr>
          <w:rFonts w:eastAsiaTheme="majorEastAsia" w:cstheme="minorHAnsi"/>
          <w:b/>
          <w:color w:val="2F5496" w:themeColor="accent1" w:themeShade="BF"/>
          <w:sz w:val="36"/>
          <w:lang w:val="fi"/>
        </w:rPr>
        <w:t xml:space="preserve">    </w:t>
      </w:r>
    </w:p>
    <w:p w14:paraId="0499CE09" w14:textId="77777777" w:rsidR="00397E4D" w:rsidRPr="0023751F" w:rsidRDefault="00397E4D" w:rsidP="00397E4D">
      <w:pPr>
        <w:spacing w:after="0" w:line="276" w:lineRule="auto"/>
        <w:contextualSpacing/>
        <w:rPr>
          <w:rFonts w:cstheme="minorHAnsi"/>
          <w:b/>
          <w:lang w:val="fi"/>
        </w:rPr>
      </w:pPr>
    </w:p>
    <w:p w14:paraId="1B81F3D5"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Oppiaineen tehtävä</w:t>
      </w:r>
    </w:p>
    <w:p w14:paraId="6373ED92" w14:textId="77777777" w:rsidR="00397E4D" w:rsidRPr="0023751F" w:rsidRDefault="00397E4D" w:rsidP="00397E4D">
      <w:pPr>
        <w:spacing w:after="0" w:line="276" w:lineRule="auto"/>
        <w:contextualSpacing/>
        <w:rPr>
          <w:rFonts w:cstheme="minorHAnsi"/>
          <w:lang w:val="fi"/>
        </w:rPr>
      </w:pPr>
    </w:p>
    <w:p w14:paraId="716DE6E8" w14:textId="77777777" w:rsidR="00397E4D" w:rsidRPr="0023751F" w:rsidRDefault="00397E4D" w:rsidP="00397E4D">
      <w:pPr>
        <w:spacing w:after="0" w:line="276" w:lineRule="auto"/>
        <w:contextualSpacing/>
        <w:rPr>
          <w:rFonts w:cstheme="minorHAnsi"/>
        </w:rPr>
      </w:pPr>
      <w:r w:rsidRPr="0023751F">
        <w:rPr>
          <w:rFonts w:cstheme="minorHAnsi"/>
          <w:lang w:val="fi"/>
        </w:rPr>
        <w:t xml:space="preserve">Opinto-ohjauksen tehtävänä on tarjota opiskelijalle mahdollisuus hankkia sellaisia tietoja ja taitoja, joita hän tarvitsee elämässä, opiskelussa ja työelämässä. Opinto-ohjauksella tarkoitetaan toimia, joiden avulla opiskelija vahvistaa toimijuuttaan, toimintakykyään, oppimaan oppimistaan sekä urasuunnittelutaitojaan. Toimijuudella tarkoitetaan tässä yhteydessä opiskelijan kykyä rakentaa tulevaisuuttaan sekä taitoa tehdä opintoihin ja työuraan liittyviä päätöksiä. </w:t>
      </w:r>
      <w:r w:rsidRPr="0023751F">
        <w:rPr>
          <w:rFonts w:cstheme="minorHAnsi"/>
        </w:rPr>
        <w:t xml:space="preserve">Opinto-ohjauksen avulla vahvistuu opiskelijan usko omiin mahdollisuuksiin saavuttaa asettamansa tavoitteet ja opiskelija luottaa selviytyvänsä muutostilanteista. </w:t>
      </w:r>
    </w:p>
    <w:p w14:paraId="20404F90" w14:textId="77777777" w:rsidR="00397E4D" w:rsidRPr="0023751F" w:rsidRDefault="00397E4D" w:rsidP="00397E4D">
      <w:pPr>
        <w:spacing w:after="0" w:line="276" w:lineRule="auto"/>
        <w:contextualSpacing/>
        <w:rPr>
          <w:rFonts w:cstheme="minorHAnsi"/>
          <w:lang w:val="fi"/>
        </w:rPr>
      </w:pPr>
    </w:p>
    <w:p w14:paraId="5E3915C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Opinto-ohjaus yhdistää lukiota yhteiskuntaan ja työelämään. Sen avulla edistetään oikeudenmukaisuuden, yhdenvertaisuuden, tasa-arvon ja osallisuuden toteutumista sekä ehkäistään syrjäytymistä koulutuksesta ja työelämästä. </w:t>
      </w:r>
      <w:r w:rsidRPr="0023751F">
        <w:rPr>
          <w:rFonts w:cstheme="minorHAnsi"/>
          <w:shd w:val="clear" w:color="auto" w:fill="FFFFFF"/>
        </w:rPr>
        <w:t xml:space="preserve">Sukupuolitietoisella ohjauksella pyritään purkamaan segregoituneita koulutusalavalintoja ja työmarkkinoita. </w:t>
      </w:r>
      <w:r w:rsidRPr="0023751F">
        <w:rPr>
          <w:rFonts w:cstheme="minorHAnsi"/>
          <w:lang w:val="fi"/>
        </w:rPr>
        <w:t>Opinto-ohjauksessa kehittyvät tiedot ja taidot edistävät osaavan työvoiman saatavuutta sekä osaamisen kysynnän ja tarjonnan yhteensovittamista tulevaisuuden työelämässä.</w:t>
      </w:r>
    </w:p>
    <w:p w14:paraId="4F04BA7F" w14:textId="77777777" w:rsidR="00397E4D" w:rsidRPr="0023751F" w:rsidRDefault="00397E4D" w:rsidP="00397E4D">
      <w:pPr>
        <w:spacing w:after="0" w:line="276" w:lineRule="auto"/>
        <w:contextualSpacing/>
        <w:rPr>
          <w:rFonts w:cstheme="minorHAnsi"/>
          <w:lang w:val="fi"/>
        </w:rPr>
      </w:pPr>
    </w:p>
    <w:p w14:paraId="0373801E" w14:textId="77777777" w:rsidR="00397E4D" w:rsidRPr="0023751F" w:rsidRDefault="00397E4D" w:rsidP="00397E4D">
      <w:pPr>
        <w:spacing w:after="0" w:line="276" w:lineRule="auto"/>
        <w:contextualSpacing/>
        <w:rPr>
          <w:rFonts w:cstheme="minorHAnsi"/>
          <w:lang w:val="fi"/>
        </w:rPr>
      </w:pPr>
      <w:r w:rsidRPr="0023751F">
        <w:rPr>
          <w:rFonts w:cstheme="minorHAnsi"/>
          <w:b/>
          <w:sz w:val="24"/>
          <w:lang w:val="fi"/>
        </w:rPr>
        <w:t>Laaja-alainen osaaminen oppiaineessa</w:t>
      </w:r>
    </w:p>
    <w:p w14:paraId="0106BA8C" w14:textId="77777777" w:rsidR="00397E4D" w:rsidRPr="0023751F" w:rsidRDefault="00397E4D" w:rsidP="00397E4D">
      <w:pPr>
        <w:spacing w:after="0" w:line="276" w:lineRule="auto"/>
        <w:contextualSpacing/>
        <w:rPr>
          <w:rFonts w:cstheme="minorHAnsi"/>
          <w:lang w:val="fi"/>
        </w:rPr>
      </w:pPr>
    </w:p>
    <w:p w14:paraId="7A2F307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Opinto-ohjauksessa opiskelija oppii tietoja ja taitoa toimia vastuullisena kansalaisena ja osallistua aktiivisesti yhteiskunnan toimintaan. Hän omaksuu elinikäisen oppimisen taitoja, urasuunnittelutaitoja ja työelämävalmiuksia. Opiskelija pohtii toimintaansa ja työskentelee rakentavasti muiden kanssa. Opinto-ohjauksen avulla opiskelija kehittää </w:t>
      </w:r>
      <w:r w:rsidRPr="0023751F">
        <w:rPr>
          <w:rFonts w:cstheme="minorHAnsi"/>
          <w:b/>
          <w:lang w:val="fi"/>
        </w:rPr>
        <w:t>yhteiskunnallista</w:t>
      </w:r>
      <w:r w:rsidRPr="0023751F">
        <w:rPr>
          <w:rFonts w:cstheme="minorHAnsi"/>
          <w:lang w:val="fi"/>
        </w:rPr>
        <w:t xml:space="preserve"> ja </w:t>
      </w:r>
      <w:r w:rsidRPr="0023751F">
        <w:rPr>
          <w:rFonts w:cstheme="minorHAnsi"/>
          <w:b/>
          <w:lang w:val="fi"/>
        </w:rPr>
        <w:t>vuorovaikutusosaamistaan</w:t>
      </w:r>
      <w:r w:rsidRPr="0023751F">
        <w:rPr>
          <w:rFonts w:cstheme="minorHAnsi"/>
          <w:lang w:val="fi"/>
        </w:rPr>
        <w:t xml:space="preserve">. </w:t>
      </w:r>
    </w:p>
    <w:p w14:paraId="7F629054" w14:textId="77777777" w:rsidR="00397E4D" w:rsidRPr="0023751F" w:rsidRDefault="00397E4D" w:rsidP="00397E4D">
      <w:pPr>
        <w:spacing w:after="0" w:line="276" w:lineRule="auto"/>
        <w:contextualSpacing/>
        <w:rPr>
          <w:rFonts w:cstheme="minorHAnsi"/>
          <w:lang w:val="fi"/>
        </w:rPr>
      </w:pPr>
    </w:p>
    <w:p w14:paraId="0347E91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Opiskelija osaa opinto-ohjauksen tuella etsiä aktiivisesti tietoa, tarkastella sitä kriittisesti ja soveltaa sitä. </w:t>
      </w:r>
      <w:r w:rsidRPr="0023751F">
        <w:rPr>
          <w:rFonts w:cstheme="minorHAnsi"/>
        </w:rPr>
        <w:t xml:space="preserve">Hän oppii kehittämään </w:t>
      </w:r>
      <w:r w:rsidRPr="0023751F">
        <w:rPr>
          <w:rFonts w:cstheme="minorHAnsi"/>
          <w:b/>
        </w:rPr>
        <w:t>hyvinvointiosaamistaan</w:t>
      </w:r>
      <w:r w:rsidRPr="0023751F">
        <w:rPr>
          <w:rFonts w:cstheme="minorHAnsi"/>
          <w:b/>
          <w:lang w:val="fi"/>
        </w:rPr>
        <w:t xml:space="preserve">. </w:t>
      </w:r>
      <w:r w:rsidRPr="0023751F">
        <w:rPr>
          <w:rFonts w:cstheme="minorHAnsi"/>
          <w:lang w:val="fi"/>
        </w:rPr>
        <w:t xml:space="preserve">Opiskelija harjaantuu tunnistamaan omia vahvuuksiaan ja oppii kohtaamaan epävarmuutta sekä hakemaan tarvittaessa ohjausta ja neuvontaa. </w:t>
      </w:r>
    </w:p>
    <w:p w14:paraId="78C6EE73" w14:textId="77777777" w:rsidR="00397E4D" w:rsidRPr="0023751F" w:rsidRDefault="00397E4D" w:rsidP="00397E4D">
      <w:pPr>
        <w:spacing w:after="0" w:line="276" w:lineRule="auto"/>
        <w:contextualSpacing/>
        <w:rPr>
          <w:rFonts w:cstheme="minorHAnsi"/>
          <w:lang w:val="fi"/>
        </w:rPr>
      </w:pPr>
    </w:p>
    <w:p w14:paraId="02B6A7B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Opinto-ohjauksen avulla opiskelija kehittää </w:t>
      </w:r>
      <w:r w:rsidRPr="0023751F">
        <w:rPr>
          <w:rFonts w:cstheme="minorHAnsi"/>
          <w:b/>
          <w:lang w:val="fi"/>
        </w:rPr>
        <w:t>monitieteisen ja luovan osaamisen</w:t>
      </w:r>
      <w:r w:rsidRPr="0023751F">
        <w:rPr>
          <w:rFonts w:cstheme="minorHAnsi"/>
          <w:lang w:val="fi"/>
        </w:rPr>
        <w:t xml:space="preserve"> tavoitteiden mukaista sinnikkyyttä, ongelmanratkaisukykyä ja uteliaisuutta uusia oppimismahdollisuuksia kohtaan. Hän kehittää </w:t>
      </w:r>
      <w:r w:rsidRPr="0023751F">
        <w:rPr>
          <w:rFonts w:cstheme="minorHAnsi"/>
          <w:b/>
          <w:lang w:val="fi"/>
        </w:rPr>
        <w:t>eettisen ja ympäristöosaamisen</w:t>
      </w:r>
      <w:r w:rsidRPr="0023751F">
        <w:rPr>
          <w:rFonts w:cstheme="minorHAnsi"/>
          <w:lang w:val="fi"/>
        </w:rPr>
        <w:t xml:space="preserve"> sekä </w:t>
      </w:r>
      <w:r w:rsidRPr="0023751F">
        <w:rPr>
          <w:rFonts w:cstheme="minorHAnsi"/>
          <w:b/>
          <w:lang w:val="fi"/>
        </w:rPr>
        <w:t>globaali- ja kulttuuriosaamisen</w:t>
      </w:r>
      <w:r w:rsidRPr="0023751F">
        <w:rPr>
          <w:rFonts w:cstheme="minorHAnsi"/>
          <w:lang w:val="fi"/>
        </w:rPr>
        <w:t xml:space="preserve"> tavoitteissa linjattua halua kehittyä mainittujen osaamisalueiden ja elämän eri osa-alueilla. </w:t>
      </w:r>
    </w:p>
    <w:p w14:paraId="344D04A7" w14:textId="77777777" w:rsidR="00397E4D" w:rsidRPr="0023751F" w:rsidRDefault="00397E4D" w:rsidP="00397E4D">
      <w:pPr>
        <w:spacing w:after="0" w:line="276" w:lineRule="auto"/>
        <w:contextualSpacing/>
        <w:rPr>
          <w:rFonts w:cstheme="minorHAnsi"/>
          <w:lang w:val="fi"/>
        </w:rPr>
      </w:pPr>
    </w:p>
    <w:p w14:paraId="09B8471A"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Opinto-ohjauksen yleiset tavoitteet</w:t>
      </w:r>
    </w:p>
    <w:p w14:paraId="7D8C5F0C" w14:textId="77777777" w:rsidR="00397E4D" w:rsidRPr="0023751F" w:rsidRDefault="00397E4D" w:rsidP="00397E4D">
      <w:pPr>
        <w:spacing w:after="0" w:line="276" w:lineRule="auto"/>
        <w:contextualSpacing/>
        <w:rPr>
          <w:rFonts w:cstheme="minorHAnsi"/>
          <w:lang w:val="fi"/>
        </w:rPr>
      </w:pPr>
    </w:p>
    <w:p w14:paraId="0D274E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Opinto-ohjaus tukee opiskelijan uskoa tulevaisuuteen ja antaa hänelle rohkeutta vaikuttaa siihen. Opinto-ohjauksen tavoitteena on, että opiskelija </w:t>
      </w:r>
    </w:p>
    <w:p w14:paraId="38075A5A"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 xml:space="preserve">löytää omat elinikäistä oppimista tukevat tapansa oppia </w:t>
      </w:r>
    </w:p>
    <w:p w14:paraId="0D2211E7"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saa tukea elämänsuunnitteluun ja -hallintaan sekä koulutukseen ja uravalintoihin liittyviin päätöksiin</w:t>
      </w:r>
    </w:p>
    <w:p w14:paraId="6F159146"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suunnittelee ja hallitsee ajankäyttöään</w:t>
      </w:r>
    </w:p>
    <w:p w14:paraId="297319C6" w14:textId="20604FD4"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osaa arvioida toimijuuttaan ja voimavarojaan, ohjaus- ja tuen</w:t>
      </w:r>
      <w:r w:rsidR="00582DD6">
        <w:rPr>
          <w:rFonts w:cstheme="minorHAnsi"/>
          <w:lang w:val="fi"/>
        </w:rPr>
        <w:t xml:space="preserve"> </w:t>
      </w:r>
      <w:r w:rsidRPr="0023751F">
        <w:rPr>
          <w:rFonts w:cstheme="minorHAnsi"/>
          <w:lang w:val="fi"/>
        </w:rPr>
        <w:t>tarvettaan sekä ryhmätyö- ja vuorovaikutustaitojaan</w:t>
      </w:r>
    </w:p>
    <w:p w14:paraId="3FB097C6"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tunnistaa arvojen, uskomusten ja itselleen merkittävien ihmisten vaikutusta valintoihin ja päätöksiin</w:t>
      </w:r>
    </w:p>
    <w:p w14:paraId="74BB4E69"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 xml:space="preserve">oppii itsearviointitaitoja sekä osaa kartoittaa ja sanoittaa osaamistaan ja vahvuuksiaan </w:t>
      </w:r>
    </w:p>
    <w:p w14:paraId="50BBF6EC"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tuntee keskeiset jatkokoulutuksiin, työelämään ja urasuunnitteluun liittyvät tietolähteet, ohjauspalvelut ja hakujärjestelmät sekä osaa käyttää niissä olevaa informaatiota urasuunnittelussa ja jatko-opintoihin hakeutumisessa</w:t>
      </w:r>
    </w:p>
    <w:p w14:paraId="55FCA169"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oppii arvioimaan omien opiskelu- ja urasuunnittelutaitojensa kehittymistä</w:t>
      </w:r>
    </w:p>
    <w:p w14:paraId="57C925A4"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harjaantuu arvioimaan tiedonhankintataitojaan ja tieto- ja viestintäteknologian taitojaan koulutus- ja työelämätiedon hankkimisessa</w:t>
      </w:r>
    </w:p>
    <w:p w14:paraId="5AB5DF04"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kiinnittää huomiota taitoonsa tunnistaa eri tietolähteiden luotettavuutta ja tarkoituksenmukaisuutta omassa urasuunnittelussaan</w:t>
      </w:r>
    </w:p>
    <w:p w14:paraId="0E397F83" w14:textId="77777777" w:rsidR="00397E4D" w:rsidRPr="0023751F" w:rsidRDefault="00397E4D" w:rsidP="00911BD0">
      <w:pPr>
        <w:numPr>
          <w:ilvl w:val="0"/>
          <w:numId w:val="455"/>
        </w:numPr>
        <w:spacing w:after="0" w:line="276" w:lineRule="auto"/>
        <w:contextualSpacing/>
        <w:rPr>
          <w:rFonts w:cstheme="minorHAnsi"/>
          <w:lang w:val="fi"/>
        </w:rPr>
      </w:pPr>
      <w:r w:rsidRPr="0023751F">
        <w:rPr>
          <w:rFonts w:cstheme="minorHAnsi"/>
          <w:lang w:val="fi"/>
        </w:rPr>
        <w:t xml:space="preserve">toimii ja arvioi toimintaansa digitaalisissa tai muissa ympäristöissä, joissa käydään urasuunnitteluun liittyvää keskustelua. </w:t>
      </w:r>
    </w:p>
    <w:p w14:paraId="4EDD7D03" w14:textId="77777777" w:rsidR="00397E4D" w:rsidRPr="0023751F" w:rsidRDefault="00397E4D" w:rsidP="00397E4D">
      <w:pPr>
        <w:spacing w:after="0" w:line="276" w:lineRule="auto"/>
        <w:contextualSpacing/>
        <w:rPr>
          <w:rFonts w:cstheme="minorHAnsi"/>
          <w:lang w:val="fi"/>
        </w:rPr>
      </w:pPr>
    </w:p>
    <w:p w14:paraId="2211AD50"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1B32AC0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01FD895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Opinto-ohjauksesta ei anneta arvosanaa kuten muista oppiaineista, vaan opintojaksoista annetaan suoritusmerkinnät. Opinto-ohjauksessa arviointi perustuu opiskelijan itsearviointiin sekä vuorovaikutteiseen, ohjaavaan ja kannustavaan palautteeseen eri ohjaustoimien yhteydessä. Jokainen opiskelija asettaa itselleen omat tavoitteensa, joiden toteutumista ohjauksessa seurataan. </w:t>
      </w:r>
    </w:p>
    <w:p w14:paraId="7689B1ED" w14:textId="77777777" w:rsidR="00397E4D" w:rsidRPr="0023751F" w:rsidRDefault="00397E4D" w:rsidP="00397E4D">
      <w:pPr>
        <w:spacing w:after="0" w:line="276" w:lineRule="auto"/>
        <w:contextualSpacing/>
        <w:rPr>
          <w:rFonts w:cstheme="minorHAnsi"/>
          <w:lang w:val="fi"/>
        </w:rPr>
      </w:pPr>
    </w:p>
    <w:p w14:paraId="1B7BD893"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Pakolliset opinnot</w:t>
      </w:r>
    </w:p>
    <w:p w14:paraId="7930332D" w14:textId="77777777" w:rsidR="00397E4D" w:rsidRPr="0023751F" w:rsidRDefault="00397E4D" w:rsidP="00397E4D">
      <w:pPr>
        <w:spacing w:after="0" w:line="276" w:lineRule="auto"/>
        <w:contextualSpacing/>
        <w:rPr>
          <w:rFonts w:cstheme="minorHAnsi"/>
          <w:lang w:val="fi"/>
        </w:rPr>
      </w:pPr>
    </w:p>
    <w:p w14:paraId="492832E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 xml:space="preserve"> OP1 Minä opiskelijana (2 op) </w:t>
      </w:r>
    </w:p>
    <w:p w14:paraId="26354440" w14:textId="77777777" w:rsidR="00397E4D" w:rsidRPr="0023751F" w:rsidRDefault="00397E4D" w:rsidP="00397E4D">
      <w:pPr>
        <w:spacing w:after="0" w:line="276" w:lineRule="auto"/>
        <w:contextualSpacing/>
        <w:rPr>
          <w:rFonts w:cstheme="minorHAnsi"/>
          <w:b/>
          <w:lang w:val="fi"/>
        </w:rPr>
      </w:pPr>
    </w:p>
    <w:p w14:paraId="6488028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0D690A5" w14:textId="77777777" w:rsidR="00397E4D" w:rsidRPr="0023751F" w:rsidRDefault="00397E4D" w:rsidP="00397E4D">
      <w:pPr>
        <w:spacing w:after="0" w:line="276" w:lineRule="auto"/>
        <w:contextualSpacing/>
        <w:rPr>
          <w:rFonts w:cstheme="minorHAnsi"/>
          <w:lang w:val="fi"/>
        </w:rPr>
      </w:pPr>
      <w:r w:rsidRPr="0023751F">
        <w:rPr>
          <w:rFonts w:cstheme="minorHAnsi"/>
          <w:b/>
          <w:lang w:val="fi"/>
        </w:rPr>
        <w:t xml:space="preserve"> </w:t>
      </w:r>
      <w:r w:rsidRPr="0023751F">
        <w:rPr>
          <w:rFonts w:cstheme="minorHAnsi"/>
          <w:lang w:val="fi"/>
        </w:rPr>
        <w:t xml:space="preserve">Moduulin tavoitteena on, että opiskelija </w:t>
      </w:r>
    </w:p>
    <w:p w14:paraId="5277F756"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t xml:space="preserve">tunnistaa ja osaa sanoittaa vahvuuksiaan, osaamistaan ja kiinnostuksen kohteitaan </w:t>
      </w:r>
    </w:p>
    <w:p w14:paraId="5F587F93"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t>tuntee lukio-opintojen käytänteet ja opintojen rakenteen</w:t>
      </w:r>
    </w:p>
    <w:p w14:paraId="6123025E"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lastRenderedPageBreak/>
        <w:t>asettaa valintojaan tärkeysjärjestykseen suhteessa omiin suunnitelmiinsa</w:t>
      </w:r>
    </w:p>
    <w:p w14:paraId="171EB36E"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t>osaa lukiossa tarvittavat opiskelutaidot ja -menetelmät sekä työtavat</w:t>
      </w:r>
    </w:p>
    <w:p w14:paraId="0FD6504A"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t>tunnistaa henkilökohtaisen opintosuunnitelman merkityksen urasuunnittelun kannalta</w:t>
      </w:r>
    </w:p>
    <w:p w14:paraId="2BD2EBBE"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t>osaa suunnitella opintojaan suhteessa ylioppilastutkinnon suorittamiseen liittyviin vaatimuksiin</w:t>
      </w:r>
    </w:p>
    <w:p w14:paraId="55AAAF17"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t>ymmärtää, miten tehdyt valinnat vaikuttavat mahdollisuuksiin hakeutua jatko-opintoihin</w:t>
      </w:r>
    </w:p>
    <w:p w14:paraId="100BE1BF"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t>osaa suunnitella ajankäyttönsä siten, että selviytyy opiskelun ja muun elämän vaatimuksista</w:t>
      </w:r>
    </w:p>
    <w:p w14:paraId="32E00E71" w14:textId="77777777" w:rsidR="00397E4D" w:rsidRPr="0023751F" w:rsidRDefault="00397E4D" w:rsidP="00911BD0">
      <w:pPr>
        <w:numPr>
          <w:ilvl w:val="0"/>
          <w:numId w:val="452"/>
        </w:numPr>
        <w:spacing w:after="0" w:line="276" w:lineRule="auto"/>
        <w:ind w:left="720"/>
        <w:contextualSpacing/>
        <w:rPr>
          <w:rFonts w:cstheme="minorHAnsi"/>
          <w:lang w:val="fi"/>
        </w:rPr>
      </w:pPr>
      <w:r w:rsidRPr="0023751F">
        <w:rPr>
          <w:rFonts w:cstheme="minorHAnsi"/>
          <w:lang w:val="fi"/>
        </w:rPr>
        <w:t>tunnistaa tapoja edistää hyvinvointiaan ja toimintakykyään.</w:t>
      </w:r>
    </w:p>
    <w:p w14:paraId="5896C56A" w14:textId="77777777" w:rsidR="00397E4D" w:rsidRPr="0023751F" w:rsidRDefault="00397E4D" w:rsidP="00397E4D">
      <w:pPr>
        <w:spacing w:after="0" w:line="276" w:lineRule="auto"/>
        <w:contextualSpacing/>
        <w:rPr>
          <w:rFonts w:cstheme="minorHAnsi"/>
          <w:lang w:val="fi"/>
        </w:rPr>
      </w:pPr>
    </w:p>
    <w:p w14:paraId="2B204E79"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16F3F11" w14:textId="77777777" w:rsidR="00397E4D" w:rsidRPr="0023751F" w:rsidRDefault="00397E4D" w:rsidP="00911BD0">
      <w:pPr>
        <w:numPr>
          <w:ilvl w:val="0"/>
          <w:numId w:val="451"/>
        </w:numPr>
        <w:spacing w:after="0" w:line="276" w:lineRule="auto"/>
        <w:contextualSpacing/>
        <w:rPr>
          <w:rFonts w:cstheme="minorHAnsi"/>
          <w:lang w:val="fi"/>
        </w:rPr>
      </w:pPr>
      <w:r w:rsidRPr="0023751F">
        <w:rPr>
          <w:rFonts w:cstheme="minorHAnsi"/>
          <w:lang w:val="fi"/>
        </w:rPr>
        <w:t>henkilökohtainen opintosuunnitelma: opiskelu-, ylioppilastutkinto- sekä jatko-opinto- ja urasuunnitelma</w:t>
      </w:r>
    </w:p>
    <w:p w14:paraId="73D3311C" w14:textId="77777777" w:rsidR="00397E4D" w:rsidRPr="0023751F" w:rsidRDefault="00397E4D" w:rsidP="00911BD0">
      <w:pPr>
        <w:numPr>
          <w:ilvl w:val="0"/>
          <w:numId w:val="451"/>
        </w:numPr>
        <w:spacing w:after="0" w:line="276" w:lineRule="auto"/>
        <w:contextualSpacing/>
        <w:rPr>
          <w:rFonts w:cstheme="minorHAnsi"/>
          <w:lang w:val="fi"/>
        </w:rPr>
      </w:pPr>
      <w:r w:rsidRPr="0023751F">
        <w:rPr>
          <w:rFonts w:cstheme="minorHAnsi"/>
          <w:lang w:val="fi"/>
        </w:rPr>
        <w:t>itsetuntemus ja omat vahvuudet sekä oman osaamisen monipuolinen tunnistaminen, kehittäminen ja dokumentointi</w:t>
      </w:r>
    </w:p>
    <w:p w14:paraId="080FF962" w14:textId="77777777" w:rsidR="00397E4D" w:rsidRPr="0023751F" w:rsidRDefault="00397E4D" w:rsidP="00911BD0">
      <w:pPr>
        <w:numPr>
          <w:ilvl w:val="0"/>
          <w:numId w:val="451"/>
        </w:numPr>
        <w:spacing w:after="0" w:line="276" w:lineRule="auto"/>
        <w:contextualSpacing/>
        <w:rPr>
          <w:rFonts w:cstheme="minorHAnsi"/>
          <w:lang w:val="fi"/>
        </w:rPr>
      </w:pPr>
      <w:r w:rsidRPr="0023751F">
        <w:rPr>
          <w:rFonts w:cstheme="minorHAnsi"/>
          <w:lang w:val="fi"/>
        </w:rPr>
        <w:t xml:space="preserve">toimijuus, arjen- ja elämänhallintataidot, minäpystyvyys sekä toimintakyky </w:t>
      </w:r>
    </w:p>
    <w:p w14:paraId="67DEE1F7" w14:textId="77777777" w:rsidR="00397E4D" w:rsidRPr="0023751F" w:rsidRDefault="00397E4D" w:rsidP="00911BD0">
      <w:pPr>
        <w:numPr>
          <w:ilvl w:val="0"/>
          <w:numId w:val="451"/>
        </w:numPr>
        <w:spacing w:after="0" w:line="276" w:lineRule="auto"/>
        <w:contextualSpacing/>
        <w:rPr>
          <w:rFonts w:cstheme="minorHAnsi"/>
          <w:lang w:val="fi"/>
        </w:rPr>
      </w:pPr>
      <w:r w:rsidRPr="0023751F">
        <w:rPr>
          <w:rFonts w:cstheme="minorHAnsi"/>
          <w:lang w:val="fi"/>
        </w:rPr>
        <w:t>hyvinvointi, opiskelukyky, tasapainoinen elämä</w:t>
      </w:r>
    </w:p>
    <w:p w14:paraId="6C8FB7DD" w14:textId="77777777" w:rsidR="00397E4D" w:rsidRPr="0023751F" w:rsidRDefault="00397E4D" w:rsidP="00911BD0">
      <w:pPr>
        <w:numPr>
          <w:ilvl w:val="0"/>
          <w:numId w:val="451"/>
        </w:numPr>
        <w:spacing w:after="0" w:line="276" w:lineRule="auto"/>
        <w:contextualSpacing/>
        <w:rPr>
          <w:rFonts w:cstheme="minorHAnsi"/>
          <w:lang w:val="fi"/>
        </w:rPr>
      </w:pPr>
      <w:r w:rsidRPr="0023751F">
        <w:rPr>
          <w:rFonts w:cstheme="minorHAnsi"/>
          <w:lang w:val="fi"/>
        </w:rPr>
        <w:t>opiskelu- ja tiedonhankintataidot, oppimaan oppiminen</w:t>
      </w:r>
    </w:p>
    <w:p w14:paraId="608D9225" w14:textId="77777777" w:rsidR="00397E4D" w:rsidRPr="0023751F" w:rsidRDefault="00397E4D" w:rsidP="00911BD0">
      <w:pPr>
        <w:numPr>
          <w:ilvl w:val="0"/>
          <w:numId w:val="451"/>
        </w:numPr>
        <w:spacing w:after="0" w:line="276" w:lineRule="auto"/>
        <w:contextualSpacing/>
        <w:rPr>
          <w:rFonts w:cstheme="minorHAnsi"/>
          <w:lang w:val="fi"/>
        </w:rPr>
      </w:pPr>
      <w:r w:rsidRPr="0023751F">
        <w:rPr>
          <w:rFonts w:cstheme="minorHAnsi"/>
          <w:lang w:val="fi"/>
        </w:rPr>
        <w:t>jatko-opintoihin ja tulevaisuuden suunnitteluun liittyvät tietolähteet, digitaaliset ohjauspalvelut ja hakujärjestelmät</w:t>
      </w:r>
    </w:p>
    <w:p w14:paraId="322C6ED5" w14:textId="77777777" w:rsidR="00397E4D" w:rsidRPr="0023751F" w:rsidRDefault="00397E4D" w:rsidP="00911BD0">
      <w:pPr>
        <w:numPr>
          <w:ilvl w:val="0"/>
          <w:numId w:val="451"/>
        </w:numPr>
        <w:spacing w:after="0" w:line="276" w:lineRule="auto"/>
        <w:contextualSpacing/>
        <w:rPr>
          <w:rFonts w:cstheme="minorHAnsi"/>
          <w:lang w:val="fi"/>
        </w:rPr>
      </w:pPr>
      <w:r w:rsidRPr="0023751F">
        <w:rPr>
          <w:rFonts w:cstheme="minorHAnsi"/>
          <w:lang w:val="fi"/>
        </w:rPr>
        <w:t>työelämään sekä toisen ja korkea-asteen koulutuspaikkoihin tutustuminen</w:t>
      </w:r>
    </w:p>
    <w:p w14:paraId="6DA4AF9A" w14:textId="77777777" w:rsidR="00397E4D" w:rsidRPr="0023751F" w:rsidRDefault="00397E4D" w:rsidP="00911BD0">
      <w:pPr>
        <w:numPr>
          <w:ilvl w:val="0"/>
          <w:numId w:val="451"/>
        </w:numPr>
        <w:spacing w:after="0" w:line="276" w:lineRule="auto"/>
        <w:contextualSpacing/>
        <w:rPr>
          <w:rFonts w:cstheme="minorHAnsi"/>
          <w:lang w:val="fi"/>
        </w:rPr>
      </w:pPr>
      <w:r w:rsidRPr="0023751F">
        <w:rPr>
          <w:rFonts w:cstheme="minorHAnsi"/>
          <w:lang w:val="fi"/>
        </w:rPr>
        <w:t>lukio-opintojen kannalta kulloinkin ajankohtaiset asiat</w:t>
      </w:r>
    </w:p>
    <w:p w14:paraId="61F1990F" w14:textId="77777777" w:rsidR="00397E4D" w:rsidRPr="0023751F" w:rsidRDefault="00397E4D" w:rsidP="00397E4D">
      <w:pPr>
        <w:spacing w:after="0" w:line="276" w:lineRule="auto"/>
        <w:contextualSpacing/>
        <w:rPr>
          <w:rFonts w:cstheme="minorHAnsi"/>
          <w:b/>
          <w:lang w:val="fi"/>
        </w:rPr>
      </w:pPr>
    </w:p>
    <w:p w14:paraId="0C89C6D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OP2 Jatko-opinnot, työelämä ja tulevaisuus (2 op)</w:t>
      </w:r>
    </w:p>
    <w:p w14:paraId="1C9EF423" w14:textId="77777777" w:rsidR="00397E4D" w:rsidRPr="0023751F" w:rsidRDefault="00397E4D" w:rsidP="00397E4D">
      <w:pPr>
        <w:spacing w:after="0" w:line="276" w:lineRule="auto"/>
        <w:contextualSpacing/>
        <w:rPr>
          <w:rFonts w:cstheme="minorHAnsi"/>
          <w:lang w:val="fi"/>
        </w:rPr>
      </w:pPr>
    </w:p>
    <w:p w14:paraId="1908B31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 xml:space="preserve">Tavoitteet </w:t>
      </w:r>
    </w:p>
    <w:p w14:paraId="7DCC358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Moduulin tavoitteena on, että opiskelija </w:t>
      </w:r>
    </w:p>
    <w:p w14:paraId="1E2F5025"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osaa suunnitella tulevaisuuttaan sekä tuntee koulutusvaihtoehtoja ja työelämän mahdollisuuksia muuttuvassa maailmassa</w:t>
      </w:r>
    </w:p>
    <w:p w14:paraId="182260E7"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 xml:space="preserve">syventää osaamistaan itsetuntemuksen sekä elämänsuunnittelu- ja elämänhallintataitojen osalta </w:t>
      </w:r>
    </w:p>
    <w:p w14:paraId="79EC4000"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tunnistaa ja osaa sanoittaa sekä dokumentoida osaamistaan</w:t>
      </w:r>
    </w:p>
    <w:p w14:paraId="77604824"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tuntee keskeiset työelämätaidot ja osaa arvioida osaamistaan suhteessa niihin</w:t>
      </w:r>
    </w:p>
    <w:p w14:paraId="43BC8EEE"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tuntee työelämän ja työllistymisen eri muotoja sekä ymmärtää yhteiskunnan ja talouden muutosten merkityksen työllisyyden näkökulmasta</w:t>
      </w:r>
    </w:p>
    <w:p w14:paraId="33C4120F"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tuntee yrittäjyyden eri muotoja ja osaa arvioida omaa suhdettaan yrittäjyyteen</w:t>
      </w:r>
    </w:p>
    <w:p w14:paraId="03F59BE0"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tuntee kansainvälisiä koulutus- ja työllistymisvaihtoehtoja</w:t>
      </w:r>
    </w:p>
    <w:p w14:paraId="00698C5D" w14:textId="691AA73A"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 xml:space="preserve">osaa toimia </w:t>
      </w:r>
      <w:bookmarkStart w:id="337" w:name="_Hlk18328202"/>
      <w:r w:rsidR="00F31F29" w:rsidRPr="0023751F">
        <w:rPr>
          <w:rFonts w:cstheme="minorHAnsi"/>
          <w:lang w:val="fi"/>
        </w:rPr>
        <w:t>kulttuurisesti moninaisissa</w:t>
      </w:r>
      <w:r w:rsidRPr="0023751F">
        <w:rPr>
          <w:rFonts w:cstheme="minorHAnsi"/>
          <w:lang w:val="fi"/>
        </w:rPr>
        <w:t xml:space="preserve"> </w:t>
      </w:r>
      <w:bookmarkEnd w:id="337"/>
      <w:r w:rsidRPr="0023751F">
        <w:rPr>
          <w:rFonts w:cstheme="minorHAnsi"/>
          <w:lang w:val="fi"/>
        </w:rPr>
        <w:t>toimintaympäristöissä</w:t>
      </w:r>
    </w:p>
    <w:p w14:paraId="6C3A70CC"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 xml:space="preserve">tuntee itsensä kannalta olennaiset jatkokoulutusvaihtoehdot ja niiden pääsyvaatimukset sekä valintaprosessit </w:t>
      </w:r>
    </w:p>
    <w:p w14:paraId="190637FA" w14:textId="77777777" w:rsidR="00397E4D" w:rsidRPr="0023751F" w:rsidRDefault="00397E4D" w:rsidP="00911BD0">
      <w:pPr>
        <w:numPr>
          <w:ilvl w:val="0"/>
          <w:numId w:val="453"/>
        </w:numPr>
        <w:spacing w:after="0" w:line="276" w:lineRule="auto"/>
        <w:contextualSpacing/>
        <w:rPr>
          <w:rFonts w:cstheme="minorHAnsi"/>
          <w:lang w:val="fi"/>
        </w:rPr>
      </w:pPr>
      <w:r w:rsidRPr="0023751F">
        <w:rPr>
          <w:rFonts w:cstheme="minorHAnsi"/>
          <w:lang w:val="fi"/>
        </w:rPr>
        <w:t>osaa hakea töitä ja tunnistaa erilaisia työllistymismahdollisuuksia.</w:t>
      </w:r>
    </w:p>
    <w:p w14:paraId="1E9E290B" w14:textId="77777777" w:rsidR="00397E4D" w:rsidRPr="0023751F" w:rsidRDefault="00397E4D" w:rsidP="00397E4D">
      <w:pPr>
        <w:spacing w:after="0" w:line="276" w:lineRule="auto"/>
        <w:ind w:left="1080"/>
        <w:contextualSpacing/>
        <w:rPr>
          <w:rFonts w:cstheme="minorHAnsi"/>
          <w:lang w:val="fi"/>
        </w:rPr>
      </w:pPr>
    </w:p>
    <w:p w14:paraId="34995FD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7AFDA013" w14:textId="1356BAF4" w:rsidR="00397E4D" w:rsidRPr="0023751F" w:rsidRDefault="00397E4D" w:rsidP="00911BD0">
      <w:pPr>
        <w:numPr>
          <w:ilvl w:val="0"/>
          <w:numId w:val="454"/>
        </w:numPr>
        <w:spacing w:after="0" w:line="276" w:lineRule="auto"/>
        <w:contextualSpacing/>
        <w:rPr>
          <w:rFonts w:cstheme="minorHAnsi"/>
          <w:lang w:val="fi"/>
        </w:rPr>
      </w:pPr>
      <w:r w:rsidRPr="0023751F">
        <w:rPr>
          <w:rFonts w:cstheme="minorHAnsi"/>
          <w:lang w:val="fi"/>
        </w:rPr>
        <w:t>henkilökohtaisen opintosuunnitelman päivittäminen; opiskelu-, ylioppilastutkinto- sekä jatko-opinto- ja urasuunnitelman päivittäminen</w:t>
      </w:r>
    </w:p>
    <w:p w14:paraId="6EF30038" w14:textId="77777777" w:rsidR="00397E4D" w:rsidRPr="0023751F" w:rsidRDefault="00397E4D" w:rsidP="00911BD0">
      <w:pPr>
        <w:numPr>
          <w:ilvl w:val="0"/>
          <w:numId w:val="454"/>
        </w:numPr>
        <w:spacing w:after="0" w:line="276" w:lineRule="auto"/>
        <w:contextualSpacing/>
        <w:rPr>
          <w:rFonts w:cstheme="minorHAnsi"/>
          <w:lang w:val="fi"/>
        </w:rPr>
      </w:pPr>
      <w:r w:rsidRPr="0023751F">
        <w:rPr>
          <w:rFonts w:cstheme="minorHAnsi"/>
          <w:lang w:val="fi"/>
        </w:rPr>
        <w:lastRenderedPageBreak/>
        <w:t>jatko-opintojen ja tulevaisuuden suunnittelu, jatko-opintoihin hakeutuminen Suomessa ja ulkomailla</w:t>
      </w:r>
    </w:p>
    <w:p w14:paraId="7B5C6657" w14:textId="77777777" w:rsidR="00397E4D" w:rsidRPr="0023751F" w:rsidRDefault="00397E4D" w:rsidP="00911BD0">
      <w:pPr>
        <w:numPr>
          <w:ilvl w:val="0"/>
          <w:numId w:val="454"/>
        </w:numPr>
        <w:spacing w:after="0" w:line="276" w:lineRule="auto"/>
        <w:contextualSpacing/>
        <w:rPr>
          <w:rFonts w:cstheme="minorHAnsi"/>
          <w:lang w:val="fi"/>
        </w:rPr>
      </w:pPr>
      <w:r w:rsidRPr="0023751F">
        <w:rPr>
          <w:rFonts w:cstheme="minorHAnsi"/>
          <w:lang w:val="fi"/>
        </w:rPr>
        <w:t xml:space="preserve">työelämätietous ja -taidot, yrittäjyys muuttuvassa ja monimuotoisessa maailmassa </w:t>
      </w:r>
    </w:p>
    <w:p w14:paraId="22CF1D81" w14:textId="77777777" w:rsidR="00397E4D" w:rsidRPr="0023751F" w:rsidRDefault="00397E4D" w:rsidP="00911BD0">
      <w:pPr>
        <w:numPr>
          <w:ilvl w:val="0"/>
          <w:numId w:val="454"/>
        </w:numPr>
        <w:spacing w:after="0" w:line="276" w:lineRule="auto"/>
        <w:contextualSpacing/>
        <w:rPr>
          <w:rFonts w:cstheme="minorHAnsi"/>
          <w:lang w:val="fi"/>
        </w:rPr>
      </w:pPr>
      <w:r w:rsidRPr="0023751F">
        <w:rPr>
          <w:rFonts w:cstheme="minorHAnsi"/>
          <w:lang w:val="fi"/>
        </w:rPr>
        <w:t xml:space="preserve">työelämään sekä jatko-opintoihin tutustuminen ja kokemusten hankkiminen </w:t>
      </w:r>
    </w:p>
    <w:p w14:paraId="7EABA81D" w14:textId="77777777" w:rsidR="00397E4D" w:rsidRPr="0023751F" w:rsidRDefault="00397E4D" w:rsidP="00911BD0">
      <w:pPr>
        <w:numPr>
          <w:ilvl w:val="0"/>
          <w:numId w:val="454"/>
        </w:numPr>
        <w:spacing w:after="0" w:line="276" w:lineRule="auto"/>
        <w:contextualSpacing/>
        <w:rPr>
          <w:rFonts w:cstheme="minorHAnsi"/>
          <w:lang w:val="fi"/>
        </w:rPr>
      </w:pPr>
      <w:r w:rsidRPr="0023751F">
        <w:rPr>
          <w:rFonts w:cstheme="minorHAnsi"/>
          <w:lang w:val="fi"/>
        </w:rPr>
        <w:t>oman talouden hallinta, opintotuki ja asuminen</w:t>
      </w:r>
    </w:p>
    <w:p w14:paraId="1A5D60F7" w14:textId="77777777" w:rsidR="00397E4D" w:rsidRPr="0023751F" w:rsidRDefault="00397E4D" w:rsidP="00911BD0">
      <w:pPr>
        <w:numPr>
          <w:ilvl w:val="0"/>
          <w:numId w:val="454"/>
        </w:numPr>
        <w:spacing w:after="0" w:line="276" w:lineRule="auto"/>
        <w:contextualSpacing/>
        <w:rPr>
          <w:rFonts w:cstheme="minorHAnsi"/>
          <w:lang w:val="fi"/>
        </w:rPr>
      </w:pPr>
      <w:r w:rsidRPr="0023751F">
        <w:rPr>
          <w:rFonts w:cstheme="minorHAnsi"/>
          <w:lang w:val="fi"/>
        </w:rPr>
        <w:t xml:space="preserve">oman hyvinvoinnin edistäminen  </w:t>
      </w:r>
    </w:p>
    <w:p w14:paraId="0B5DA419" w14:textId="77777777" w:rsidR="00397E4D" w:rsidRPr="0023751F" w:rsidRDefault="00397E4D" w:rsidP="00911BD0">
      <w:pPr>
        <w:numPr>
          <w:ilvl w:val="0"/>
          <w:numId w:val="454"/>
        </w:numPr>
        <w:spacing w:after="0" w:line="276" w:lineRule="auto"/>
        <w:contextualSpacing/>
        <w:rPr>
          <w:rFonts w:cstheme="minorHAnsi"/>
          <w:lang w:val="fi"/>
        </w:rPr>
      </w:pPr>
      <w:r w:rsidRPr="0023751F">
        <w:rPr>
          <w:rFonts w:cstheme="minorHAnsi"/>
          <w:lang w:val="fi"/>
        </w:rPr>
        <w:t xml:space="preserve">tulevaisuuden ennakointiosaaminen sekä kyky tunnistaa oppimistarpeensa suhteessa tulevaisuuden osaamistarpeisiin </w:t>
      </w:r>
    </w:p>
    <w:p w14:paraId="226D07AF" w14:textId="77777777" w:rsidR="00397E4D" w:rsidRPr="0023751F" w:rsidRDefault="00397E4D" w:rsidP="00911BD0">
      <w:pPr>
        <w:numPr>
          <w:ilvl w:val="0"/>
          <w:numId w:val="454"/>
        </w:numPr>
        <w:spacing w:after="0" w:line="276" w:lineRule="auto"/>
        <w:contextualSpacing/>
        <w:rPr>
          <w:rFonts w:cstheme="minorHAnsi"/>
          <w:lang w:val="fi"/>
        </w:rPr>
      </w:pPr>
      <w:r w:rsidRPr="0023751F">
        <w:rPr>
          <w:rFonts w:cstheme="minorHAnsi"/>
          <w:bCs/>
        </w:rPr>
        <w:t>lukio-opintojen kannalta kulloinkin ajankohtaiset asiat</w:t>
      </w:r>
    </w:p>
    <w:p w14:paraId="4BCC8BAE" w14:textId="77777777" w:rsidR="00397E4D" w:rsidRPr="0023751F" w:rsidRDefault="00397E4D" w:rsidP="00397E4D">
      <w:pPr>
        <w:spacing w:after="0" w:line="276" w:lineRule="auto"/>
        <w:rPr>
          <w:rFonts w:cstheme="minorHAnsi"/>
        </w:rPr>
      </w:pPr>
    </w:p>
    <w:p w14:paraId="01177A84"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rPr>
      </w:pPr>
      <w:bookmarkStart w:id="338" w:name="_Toc3448924"/>
      <w:bookmarkStart w:id="339" w:name="_Toc18664407"/>
      <w:r w:rsidRPr="0023751F">
        <w:rPr>
          <w:rFonts w:eastAsiaTheme="majorEastAsia" w:cstheme="minorHAnsi"/>
          <w:b/>
          <w:color w:val="2F5496" w:themeColor="accent1" w:themeShade="BF"/>
          <w:sz w:val="36"/>
        </w:rPr>
        <w:t>6.22 Temaattiset opinnot</w:t>
      </w:r>
      <w:bookmarkEnd w:id="338"/>
      <w:bookmarkEnd w:id="339"/>
    </w:p>
    <w:p w14:paraId="7CC3C76E" w14:textId="77777777" w:rsidR="00397E4D" w:rsidRPr="0023751F" w:rsidRDefault="00397E4D" w:rsidP="00397E4D">
      <w:pPr>
        <w:spacing w:after="0" w:line="276" w:lineRule="auto"/>
        <w:contextualSpacing/>
        <w:rPr>
          <w:rFonts w:cstheme="minorHAnsi"/>
        </w:rPr>
      </w:pPr>
    </w:p>
    <w:p w14:paraId="7DC6D0FA" w14:textId="77777777" w:rsidR="00397E4D" w:rsidRPr="0023751F" w:rsidRDefault="00397E4D" w:rsidP="00397E4D">
      <w:pPr>
        <w:spacing w:after="0" w:line="276" w:lineRule="auto"/>
        <w:contextualSpacing/>
        <w:rPr>
          <w:rFonts w:cstheme="minorHAnsi"/>
        </w:rPr>
      </w:pPr>
      <w:r w:rsidRPr="0023751F">
        <w:rPr>
          <w:rFonts w:cstheme="minorHAnsi"/>
        </w:rPr>
        <w:t>Lukiokoulutuksen oppimäärä voi sisältää laaja-alaista osaamista kehittäviä temaattisia</w:t>
      </w:r>
    </w:p>
    <w:p w14:paraId="4F4C0287" w14:textId="77777777" w:rsidR="00397E4D" w:rsidRPr="0023751F" w:rsidRDefault="00397E4D" w:rsidP="00397E4D">
      <w:pPr>
        <w:spacing w:after="0" w:line="276" w:lineRule="auto"/>
        <w:contextualSpacing/>
        <w:rPr>
          <w:rFonts w:cstheme="minorHAnsi"/>
        </w:rPr>
      </w:pPr>
      <w:r w:rsidRPr="0023751F">
        <w:rPr>
          <w:rFonts w:cstheme="minorHAnsi"/>
        </w:rPr>
        <w:t>opintoja. Temaattisten opintojen tavoitteet ja sisällöt päätetään paikallisessa opetussuunnitelmassa.</w:t>
      </w:r>
    </w:p>
    <w:p w14:paraId="3209CAB0" w14:textId="77777777" w:rsidR="00397E4D" w:rsidRPr="0023751F" w:rsidRDefault="00397E4D" w:rsidP="00397E4D">
      <w:pPr>
        <w:spacing w:after="0" w:line="276" w:lineRule="auto"/>
        <w:contextualSpacing/>
        <w:rPr>
          <w:rFonts w:cstheme="minorHAnsi"/>
        </w:rPr>
      </w:pPr>
    </w:p>
    <w:p w14:paraId="3CB18D04" w14:textId="77777777" w:rsidR="00397E4D" w:rsidRPr="0023751F" w:rsidRDefault="00397E4D" w:rsidP="00397E4D">
      <w:pPr>
        <w:keepNext/>
        <w:keepLines/>
        <w:spacing w:after="0" w:line="276" w:lineRule="auto"/>
        <w:outlineLvl w:val="1"/>
        <w:rPr>
          <w:rFonts w:eastAsiaTheme="majorEastAsia" w:cstheme="minorHAnsi"/>
          <w:b/>
          <w:color w:val="2F5496" w:themeColor="accent1" w:themeShade="BF"/>
          <w:sz w:val="32"/>
          <w:szCs w:val="26"/>
        </w:rPr>
      </w:pPr>
      <w:bookmarkStart w:id="340" w:name="_Toc3448925"/>
      <w:bookmarkStart w:id="341" w:name="_Toc18664408"/>
      <w:bookmarkStart w:id="342" w:name="_Hlk6389774"/>
      <w:r w:rsidRPr="0023751F">
        <w:rPr>
          <w:rFonts w:eastAsiaTheme="majorEastAsia" w:cstheme="minorHAnsi"/>
          <w:b/>
          <w:color w:val="2F5496" w:themeColor="accent1" w:themeShade="BF"/>
          <w:sz w:val="36"/>
          <w:szCs w:val="26"/>
        </w:rPr>
        <w:t>6.23 Lukiodiplomit</w:t>
      </w:r>
      <w:bookmarkEnd w:id="340"/>
      <w:bookmarkEnd w:id="341"/>
      <w:r w:rsidRPr="0023751F">
        <w:rPr>
          <w:rFonts w:eastAsiaTheme="majorEastAsia" w:cstheme="minorHAnsi"/>
          <w:b/>
          <w:color w:val="2F5496" w:themeColor="accent1" w:themeShade="BF"/>
          <w:sz w:val="36"/>
          <w:szCs w:val="26"/>
        </w:rPr>
        <w:t xml:space="preserve"> </w:t>
      </w:r>
    </w:p>
    <w:bookmarkEnd w:id="342"/>
    <w:p w14:paraId="027BAC72" w14:textId="77777777" w:rsidR="00397E4D" w:rsidRPr="0023751F" w:rsidRDefault="00397E4D" w:rsidP="00397E4D">
      <w:pPr>
        <w:spacing w:after="0" w:line="276" w:lineRule="auto"/>
        <w:rPr>
          <w:rFonts w:cstheme="minorHAnsi"/>
        </w:rPr>
      </w:pPr>
    </w:p>
    <w:p w14:paraId="5D934AA8" w14:textId="77777777" w:rsidR="00397E4D" w:rsidRPr="0023751F" w:rsidRDefault="00397E4D" w:rsidP="00397E4D">
      <w:pPr>
        <w:spacing w:after="0" w:line="276" w:lineRule="auto"/>
        <w:rPr>
          <w:rFonts w:cstheme="minorHAnsi"/>
        </w:rPr>
      </w:pPr>
      <w:r w:rsidRPr="0023751F">
        <w:rPr>
          <w:rFonts w:cstheme="minorHAnsi"/>
        </w:rPr>
        <w:t>Paikallisessa opetussuunnitelmassa määriteltäviin opintojaksoihin voivat kuulua eri oppiaineryhmissä tai oppiaineissa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Lukiodiplomin suorittaminen hyödyntää ja syventää lukio-opinnoissa kehittyvää laaja-alaista osaamista. Opiskelija ilmentää lukiodiplomillaan ajattelun, tuottamisen, tulkinnan ja arvottamisen taitojaan sekä omaehtoista harrastuneisuuttaan. Lukiodiplomi luo edellytyksiä oman ja toisten osallisuuden, toimijuuden ja kokonaisvaltaisen hyvinvoinnin vahvistamiselle lukioyhteisössä.</w:t>
      </w:r>
    </w:p>
    <w:p w14:paraId="76A4068B" w14:textId="77777777" w:rsidR="00397E4D" w:rsidRPr="0023751F" w:rsidRDefault="00397E4D" w:rsidP="00397E4D">
      <w:pPr>
        <w:spacing w:after="0" w:line="276" w:lineRule="auto"/>
        <w:rPr>
          <w:rFonts w:cstheme="minorHAnsi"/>
        </w:rPr>
      </w:pPr>
    </w:p>
    <w:p w14:paraId="0D9BE87A" w14:textId="77777777" w:rsidR="00397E4D" w:rsidRPr="0023751F" w:rsidRDefault="00397E4D" w:rsidP="00397E4D">
      <w:pPr>
        <w:spacing w:after="0" w:line="276" w:lineRule="auto"/>
        <w:rPr>
          <w:rFonts w:cstheme="minorHAnsi"/>
        </w:rPr>
      </w:pPr>
      <w:r w:rsidRPr="0023751F">
        <w:rPr>
          <w:rFonts w:cstheme="minorHAnsi"/>
        </w:rPr>
        <w:t>Lukiodiplomeja on mahdollista suorittaa kotitaloudessa, kuvataiteessa, käsityössä, liikunnassa, mediassa, musiikissa, tanssissa ja teatterissa. Lukiodiplomin laajuus on kaksi opintopistettä. Lukiodiplomit tarjoavat opiskelijalle mahdollisuuden arvioida lukio-opintojen aikana karttunutta osaamistaan ja vahvuuksiaan jatko-opintojen näkökulmasta. Lukiodiplomit täydentävät lukion päättötodistuksen ja ylioppilastutkintotodistuksen osoittamaa osaamista.</w:t>
      </w:r>
    </w:p>
    <w:p w14:paraId="31324C0A" w14:textId="77777777" w:rsidR="00397E4D" w:rsidRPr="0023751F" w:rsidRDefault="00397E4D" w:rsidP="00397E4D">
      <w:pPr>
        <w:spacing w:after="0" w:line="276" w:lineRule="auto"/>
        <w:rPr>
          <w:rFonts w:cstheme="minorHAnsi"/>
        </w:rPr>
      </w:pPr>
    </w:p>
    <w:p w14:paraId="719BEC8D" w14:textId="77777777" w:rsidR="00397E4D" w:rsidRPr="0023751F" w:rsidRDefault="00397E4D" w:rsidP="00397E4D">
      <w:pPr>
        <w:spacing w:after="0" w:line="276" w:lineRule="auto"/>
        <w:rPr>
          <w:rFonts w:cstheme="minorHAnsi"/>
        </w:rPr>
      </w:pPr>
      <w:r w:rsidRPr="0023751F">
        <w:rPr>
          <w:rFonts w:cstheme="minorHAnsi"/>
        </w:rPr>
        <w:t>Lukiodiplomeja on koulutuksen järjestäjän päätöksellä mahdollista suorittaa lukiossa yhdessä tai useammassa oppiaineryhmässä tai oppiaineessa. Lukiodiplomi voi sisältyä oppiaineen oppimäärän valinnaisiin opintoihin paikallisessa opetussuunnitelmassa päätetyllä tavalla. Opetushallitus antaa erilliset ohjeet kunkin lukiodiplomin suorittamisesta.</w:t>
      </w:r>
    </w:p>
    <w:p w14:paraId="05CEE406" w14:textId="77777777" w:rsidR="00397E4D" w:rsidRPr="0023751F" w:rsidRDefault="00397E4D" w:rsidP="00397E4D">
      <w:pPr>
        <w:spacing w:after="0" w:line="276" w:lineRule="auto"/>
        <w:rPr>
          <w:rFonts w:cstheme="minorHAnsi"/>
        </w:rPr>
      </w:pPr>
    </w:p>
    <w:p w14:paraId="6D0E64F6" w14:textId="77777777" w:rsidR="00397E4D" w:rsidRPr="0023751F" w:rsidRDefault="00397E4D" w:rsidP="00397E4D">
      <w:pPr>
        <w:spacing w:after="0" w:line="276" w:lineRule="auto"/>
        <w:rPr>
          <w:rFonts w:cstheme="minorHAnsi"/>
        </w:rPr>
      </w:pPr>
      <w:r w:rsidRPr="0023751F">
        <w:rPr>
          <w:rFonts w:cstheme="minorHAnsi"/>
        </w:rPr>
        <w:t>Paikallisessa opetussuunnitelmassa kuvataan koulutuksen järjestäjän tarjoamien lukiodiplomien osalta lukiodiplomien tehtävä, yleiset tavoitteet ja arviointi sekä tavoitteet ja keskeiset sisällöt lukiodiplomeittain kahden opintopisteen laajuisina opintojaksoina.</w:t>
      </w:r>
    </w:p>
    <w:p w14:paraId="5C4426B4" w14:textId="77777777" w:rsidR="00397E4D" w:rsidRPr="0023751F" w:rsidRDefault="00397E4D" w:rsidP="00397E4D">
      <w:pPr>
        <w:spacing w:after="0" w:line="276" w:lineRule="auto"/>
        <w:rPr>
          <w:rFonts w:cstheme="minorHAnsi"/>
        </w:rPr>
      </w:pPr>
    </w:p>
    <w:p w14:paraId="3D8DB29D" w14:textId="77777777" w:rsidR="00397E4D" w:rsidRPr="0023751F" w:rsidRDefault="00397E4D" w:rsidP="00397E4D">
      <w:pPr>
        <w:spacing w:after="0" w:line="276" w:lineRule="auto"/>
        <w:rPr>
          <w:rFonts w:cstheme="minorHAnsi"/>
          <w:b/>
          <w:sz w:val="24"/>
        </w:rPr>
      </w:pPr>
      <w:bookmarkStart w:id="343" w:name="_cs9rkqybqdp9"/>
      <w:bookmarkEnd w:id="343"/>
      <w:r w:rsidRPr="0023751F">
        <w:rPr>
          <w:rFonts w:cstheme="minorHAnsi"/>
          <w:b/>
          <w:sz w:val="24"/>
        </w:rPr>
        <w:lastRenderedPageBreak/>
        <w:t>Lukiodiplomien opetuksen yleiset tavoitteet</w:t>
      </w:r>
    </w:p>
    <w:p w14:paraId="000A081B" w14:textId="77777777" w:rsidR="00397E4D" w:rsidRPr="0023751F" w:rsidRDefault="00397E4D" w:rsidP="00397E4D">
      <w:pPr>
        <w:spacing w:after="0" w:line="276" w:lineRule="auto"/>
        <w:rPr>
          <w:rFonts w:cstheme="minorHAnsi"/>
        </w:rPr>
      </w:pPr>
    </w:p>
    <w:p w14:paraId="1BE5A9D6" w14:textId="77777777" w:rsidR="00397E4D" w:rsidRPr="0023751F" w:rsidRDefault="00397E4D" w:rsidP="00397E4D">
      <w:pPr>
        <w:spacing w:after="0" w:line="276" w:lineRule="auto"/>
        <w:rPr>
          <w:rFonts w:cstheme="minorHAnsi"/>
        </w:rPr>
      </w:pPr>
      <w:r w:rsidRPr="0023751F">
        <w:rPr>
          <w:rFonts w:cstheme="minorHAnsi"/>
        </w:rPr>
        <w:t>Kaikkia lukiodiplomeja yhdistävinä tavoitteina on, että opiskelija</w:t>
      </w:r>
    </w:p>
    <w:p w14:paraId="54B128CB" w14:textId="77777777" w:rsidR="00397E4D" w:rsidRPr="0023751F" w:rsidRDefault="00397E4D" w:rsidP="00911BD0">
      <w:pPr>
        <w:numPr>
          <w:ilvl w:val="0"/>
          <w:numId w:val="662"/>
        </w:numPr>
        <w:spacing w:after="0" w:line="276" w:lineRule="auto"/>
        <w:rPr>
          <w:rFonts w:cstheme="minorHAnsi"/>
        </w:rPr>
      </w:pPr>
      <w:r w:rsidRPr="0023751F">
        <w:rPr>
          <w:rFonts w:cstheme="minorHAnsi"/>
        </w:rPr>
        <w:t>asettaa lukiodiplomin suorittamiselle omat lähtökohdat ja tavoitteet</w:t>
      </w:r>
    </w:p>
    <w:p w14:paraId="2B76E81C" w14:textId="77777777" w:rsidR="00397E4D" w:rsidRPr="0023751F" w:rsidRDefault="00397E4D" w:rsidP="00911BD0">
      <w:pPr>
        <w:numPr>
          <w:ilvl w:val="0"/>
          <w:numId w:val="662"/>
        </w:numPr>
        <w:spacing w:after="0" w:line="276" w:lineRule="auto"/>
        <w:rPr>
          <w:rFonts w:cstheme="minorHAnsi"/>
        </w:rPr>
      </w:pPr>
      <w:r w:rsidRPr="0023751F">
        <w:rPr>
          <w:rFonts w:cstheme="minorHAnsi"/>
        </w:rPr>
        <w:t>työskentelee tavoitteellisella otteella itsenäisesti ja vuorovaikutuksessa toisten kanssa</w:t>
      </w:r>
    </w:p>
    <w:p w14:paraId="0BB35763" w14:textId="77777777" w:rsidR="00397E4D" w:rsidRPr="0023751F" w:rsidRDefault="00397E4D" w:rsidP="00911BD0">
      <w:pPr>
        <w:numPr>
          <w:ilvl w:val="0"/>
          <w:numId w:val="662"/>
        </w:numPr>
        <w:spacing w:after="0" w:line="276" w:lineRule="auto"/>
        <w:rPr>
          <w:rFonts w:cstheme="minorHAnsi"/>
        </w:rPr>
      </w:pPr>
      <w:r w:rsidRPr="0023751F">
        <w:rPr>
          <w:rFonts w:cstheme="minorHAnsi"/>
        </w:rPr>
        <w:t>tutkii ja ilmaisee kulttuurista todellisuutta eri tiedonaloille ominaisilla tavoilla</w:t>
      </w:r>
    </w:p>
    <w:p w14:paraId="7A2C22F0" w14:textId="77777777" w:rsidR="00397E4D" w:rsidRPr="0023751F" w:rsidRDefault="00397E4D" w:rsidP="00911BD0">
      <w:pPr>
        <w:numPr>
          <w:ilvl w:val="0"/>
          <w:numId w:val="662"/>
        </w:numPr>
        <w:spacing w:after="0" w:line="276" w:lineRule="auto"/>
        <w:rPr>
          <w:rFonts w:cstheme="minorHAnsi"/>
        </w:rPr>
      </w:pPr>
      <w:r w:rsidRPr="0023751F">
        <w:rPr>
          <w:rFonts w:cstheme="minorHAnsi"/>
        </w:rPr>
        <w:t>soveltaa lukioaikana karttunutta erityistä osaamista ja omaehtoista harrastuneisuutta</w:t>
      </w:r>
    </w:p>
    <w:p w14:paraId="0A455750" w14:textId="77777777" w:rsidR="00397E4D" w:rsidRPr="0023751F" w:rsidRDefault="00397E4D" w:rsidP="00911BD0">
      <w:pPr>
        <w:numPr>
          <w:ilvl w:val="0"/>
          <w:numId w:val="662"/>
        </w:numPr>
        <w:spacing w:after="0" w:line="276" w:lineRule="auto"/>
        <w:rPr>
          <w:rFonts w:cstheme="minorHAnsi"/>
        </w:rPr>
      </w:pPr>
      <w:r w:rsidRPr="0023751F">
        <w:rPr>
          <w:rFonts w:cstheme="minorHAnsi"/>
        </w:rPr>
        <w:t xml:space="preserve">hyödyntää ja syventää lukio-opinnoissa kehittyvää laaja-alaista osaamista </w:t>
      </w:r>
    </w:p>
    <w:p w14:paraId="213350EF" w14:textId="77777777" w:rsidR="00397E4D" w:rsidRPr="0023751F" w:rsidRDefault="00397E4D" w:rsidP="00911BD0">
      <w:pPr>
        <w:numPr>
          <w:ilvl w:val="0"/>
          <w:numId w:val="662"/>
        </w:numPr>
        <w:spacing w:after="0" w:line="276" w:lineRule="auto"/>
        <w:rPr>
          <w:rFonts w:cstheme="minorHAnsi"/>
        </w:rPr>
      </w:pPr>
      <w:r w:rsidRPr="0023751F">
        <w:rPr>
          <w:rFonts w:cstheme="minorHAnsi"/>
        </w:rPr>
        <w:t>valitsee tarkoituksenmukaisia opiskeluympäristöjä, työtapoja ja ilmaisun keinoja</w:t>
      </w:r>
    </w:p>
    <w:p w14:paraId="48B4B57E" w14:textId="77777777" w:rsidR="00397E4D" w:rsidRPr="0023751F" w:rsidRDefault="00397E4D" w:rsidP="00911BD0">
      <w:pPr>
        <w:numPr>
          <w:ilvl w:val="0"/>
          <w:numId w:val="662"/>
        </w:numPr>
        <w:spacing w:after="0" w:line="276" w:lineRule="auto"/>
        <w:rPr>
          <w:rFonts w:cstheme="minorHAnsi"/>
        </w:rPr>
      </w:pPr>
      <w:r w:rsidRPr="0023751F">
        <w:rPr>
          <w:rFonts w:cstheme="minorHAnsi"/>
        </w:rPr>
        <w:t>arvioi asetettujen tavoitteiden saavuttamista, työskentelyä, lopputulosta ja kokonaisuutta</w:t>
      </w:r>
      <w:bookmarkStart w:id="344" w:name="_xvs19s648ren"/>
      <w:bookmarkStart w:id="345" w:name="_re3bdyf9aoz6"/>
      <w:bookmarkEnd w:id="344"/>
      <w:bookmarkEnd w:id="345"/>
    </w:p>
    <w:p w14:paraId="57A3865A" w14:textId="77777777" w:rsidR="00397E4D" w:rsidRPr="0023751F" w:rsidRDefault="00397E4D" w:rsidP="00911BD0">
      <w:pPr>
        <w:numPr>
          <w:ilvl w:val="0"/>
          <w:numId w:val="662"/>
        </w:numPr>
        <w:spacing w:after="0" w:line="276" w:lineRule="auto"/>
        <w:rPr>
          <w:rFonts w:cstheme="minorHAnsi"/>
        </w:rPr>
      </w:pPr>
      <w:r w:rsidRPr="0023751F">
        <w:rPr>
          <w:rFonts w:cstheme="minorHAnsi"/>
        </w:rPr>
        <w:t>vahvistaa omaa ja toisten osallisuutta, toimijuutta ja kokonaisvaltaista hyvinvointia lukioyhteisössä.</w:t>
      </w:r>
    </w:p>
    <w:p w14:paraId="376613E5" w14:textId="77777777" w:rsidR="00397E4D" w:rsidRPr="0023751F" w:rsidRDefault="00397E4D" w:rsidP="00397E4D">
      <w:pPr>
        <w:spacing w:after="0" w:line="276" w:lineRule="auto"/>
        <w:rPr>
          <w:rFonts w:cstheme="minorHAnsi"/>
        </w:rPr>
      </w:pPr>
      <w:bookmarkStart w:id="346" w:name="_ntlhvgnh7h1l"/>
      <w:bookmarkEnd w:id="346"/>
      <w:r w:rsidRPr="0023751F">
        <w:rPr>
          <w:rFonts w:cstheme="minorHAnsi"/>
          <w:b/>
        </w:rPr>
        <w:br/>
      </w:r>
      <w:r w:rsidRPr="0023751F">
        <w:rPr>
          <w:rFonts w:cstheme="minorHAnsi"/>
          <w:b/>
          <w:sz w:val="24"/>
        </w:rPr>
        <w:t>Arviointi</w:t>
      </w:r>
    </w:p>
    <w:p w14:paraId="621612EE" w14:textId="77777777" w:rsidR="00397E4D" w:rsidRPr="0023751F" w:rsidRDefault="00397E4D" w:rsidP="00397E4D">
      <w:pPr>
        <w:spacing w:after="0" w:line="276" w:lineRule="auto"/>
        <w:rPr>
          <w:rFonts w:cstheme="minorHAnsi"/>
        </w:rPr>
      </w:pPr>
    </w:p>
    <w:p w14:paraId="03E10D08" w14:textId="77777777" w:rsidR="00397E4D" w:rsidRPr="0023751F" w:rsidRDefault="00397E4D" w:rsidP="00397E4D">
      <w:pPr>
        <w:spacing w:after="0" w:line="276" w:lineRule="auto"/>
        <w:rPr>
          <w:rFonts w:cstheme="minorHAnsi"/>
        </w:rPr>
      </w:pPr>
      <w:r w:rsidRPr="0023751F">
        <w:rPr>
          <w:rFonts w:cstheme="minorHAnsi"/>
        </w:rPr>
        <w:t>Lukiodiplomin arviointi perustuu opiskelijan tai opiskelijoiden ryhmänä itsenäisesti toteuttamaan lukioaikaisen erityisen osaamisen ja harrastuneisuuden näyttöön. Opiskelijan toteuttama lukiodiplomi arvioidaan kokonaisuutena. Lukiodiplomin arvioinnissa annetaan palautetta lukiodiplomille asetettujen tavoitteiden saavuttamisesta. Lukiodiplomin arviointi on monipuolista ja luotettavaa, ja se vastaa opiskelijan oppiaineryhmässä tai oppiaineessa osoittamaa osaamisen tasoa. Lukiodiplomin suorittamiseen sisältyy opiskelijan itsearviointia.</w:t>
      </w:r>
    </w:p>
    <w:p w14:paraId="6BBD93D7" w14:textId="77777777" w:rsidR="00397E4D" w:rsidRPr="0023751F" w:rsidRDefault="00397E4D" w:rsidP="00397E4D">
      <w:pPr>
        <w:spacing w:after="0" w:line="276" w:lineRule="auto"/>
        <w:rPr>
          <w:rFonts w:cstheme="minorHAnsi"/>
          <w:b/>
          <w:color w:val="0070C0"/>
        </w:rPr>
      </w:pPr>
      <w:bookmarkStart w:id="347" w:name="_rbmzlqhez4fn"/>
      <w:bookmarkEnd w:id="347"/>
      <w:r w:rsidRPr="0023751F">
        <w:rPr>
          <w:rFonts w:cstheme="minorHAnsi"/>
          <w:b/>
          <w:color w:val="0070C0"/>
        </w:rPr>
        <w:br/>
        <w:t>KOLD1 Kotitalouden lukiodiplomi (2 op)</w:t>
      </w:r>
    </w:p>
    <w:p w14:paraId="62DD9830" w14:textId="77777777" w:rsidR="00397E4D" w:rsidRPr="0023751F" w:rsidRDefault="00397E4D" w:rsidP="00397E4D">
      <w:pPr>
        <w:spacing w:after="0" w:line="276" w:lineRule="auto"/>
        <w:rPr>
          <w:rFonts w:cstheme="minorHAnsi"/>
          <w:i/>
        </w:rPr>
      </w:pPr>
    </w:p>
    <w:p w14:paraId="6A2457A8" w14:textId="77777777" w:rsidR="00397E4D" w:rsidRPr="0023751F" w:rsidRDefault="00397E4D" w:rsidP="00397E4D">
      <w:pPr>
        <w:spacing w:after="0" w:line="276" w:lineRule="auto"/>
        <w:rPr>
          <w:rFonts w:cstheme="minorHAnsi"/>
          <w:i/>
        </w:rPr>
      </w:pPr>
      <w:r w:rsidRPr="0023751F">
        <w:rPr>
          <w:rFonts w:cstheme="minorHAnsi"/>
          <w:i/>
        </w:rPr>
        <w:t>Tavoitteet</w:t>
      </w:r>
    </w:p>
    <w:p w14:paraId="0F43A94B"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31C24CE2" w14:textId="77777777" w:rsidR="00397E4D" w:rsidRPr="0023751F" w:rsidRDefault="00397E4D" w:rsidP="00911BD0">
      <w:pPr>
        <w:numPr>
          <w:ilvl w:val="0"/>
          <w:numId w:val="663"/>
        </w:numPr>
        <w:spacing w:after="0" w:line="276" w:lineRule="auto"/>
        <w:rPr>
          <w:rFonts w:cstheme="minorHAnsi"/>
        </w:rPr>
      </w:pPr>
      <w:r w:rsidRPr="0023751F">
        <w:rPr>
          <w:rFonts w:cstheme="minorHAnsi"/>
        </w:rPr>
        <w:t>antaa erityisen näytön lukioaikaisesta osaamisestaan ja ilmentää omaehtoista harrastuneisuuttaan kotitaloudessa</w:t>
      </w:r>
    </w:p>
    <w:p w14:paraId="060C3B25" w14:textId="77777777" w:rsidR="00397E4D" w:rsidRPr="0023751F" w:rsidRDefault="00397E4D" w:rsidP="00911BD0">
      <w:pPr>
        <w:numPr>
          <w:ilvl w:val="0"/>
          <w:numId w:val="663"/>
        </w:numPr>
        <w:spacing w:after="0" w:line="276" w:lineRule="auto"/>
        <w:rPr>
          <w:rFonts w:cstheme="minorHAnsi"/>
        </w:rPr>
      </w:pPr>
      <w:r w:rsidRPr="0023751F">
        <w:rPr>
          <w:rFonts w:cstheme="minorHAnsi"/>
        </w:rPr>
        <w:t>osaa kertoa ja välittää lukiodiplomille asettamansa tavoitteet ja lähtökohdat</w:t>
      </w:r>
    </w:p>
    <w:p w14:paraId="1E45A108" w14:textId="77777777" w:rsidR="00397E4D" w:rsidRPr="0023751F" w:rsidRDefault="00397E4D" w:rsidP="00911BD0">
      <w:pPr>
        <w:numPr>
          <w:ilvl w:val="0"/>
          <w:numId w:val="663"/>
        </w:numPr>
        <w:spacing w:after="0" w:line="276" w:lineRule="auto"/>
        <w:rPr>
          <w:rFonts w:cstheme="minorHAnsi"/>
        </w:rPr>
      </w:pPr>
      <w:r w:rsidRPr="0023751F">
        <w:rPr>
          <w:rFonts w:cstheme="minorHAnsi"/>
        </w:rPr>
        <w:t>antaa näytön kotitalouden osaamisesta osoittamalla tutkivaa ja soveltavaa opiskelua, vuorovaikutteista toimintaa, yhteisöllistä tiedon rakentamista ja osaamisen jakamista sekä kriittistä tiedon ja työskentelyn arviointia</w:t>
      </w:r>
    </w:p>
    <w:p w14:paraId="703F7849" w14:textId="77777777" w:rsidR="00397E4D" w:rsidRPr="0023751F" w:rsidRDefault="00397E4D" w:rsidP="00911BD0">
      <w:pPr>
        <w:numPr>
          <w:ilvl w:val="0"/>
          <w:numId w:val="663"/>
        </w:numPr>
        <w:spacing w:after="0" w:line="276" w:lineRule="auto"/>
        <w:rPr>
          <w:rFonts w:cstheme="minorHAnsi"/>
        </w:rPr>
      </w:pPr>
      <w:r w:rsidRPr="0023751F">
        <w:rPr>
          <w:rFonts w:cstheme="minorHAnsi"/>
        </w:rPr>
        <w:t>osaa tuottaa kokonaisuuden, jonka sisällön valinta, tehtäväidea sekä suunnittelu- ja toteutusprosessi tukevat toisiaan.</w:t>
      </w:r>
    </w:p>
    <w:p w14:paraId="4DF67431" w14:textId="77777777" w:rsidR="00397E4D" w:rsidRPr="0023751F" w:rsidRDefault="00397E4D" w:rsidP="00397E4D">
      <w:pPr>
        <w:spacing w:after="0" w:line="276" w:lineRule="auto"/>
        <w:rPr>
          <w:rFonts w:cstheme="minorHAnsi"/>
          <w:i/>
          <w:lang w:val="en"/>
        </w:rPr>
      </w:pPr>
      <w:r w:rsidRPr="0023751F">
        <w:rPr>
          <w:rFonts w:cstheme="minorHAnsi"/>
        </w:rPr>
        <w:br/>
      </w:r>
      <w:r w:rsidRPr="0023751F">
        <w:rPr>
          <w:rFonts w:cstheme="minorHAnsi"/>
          <w:i/>
          <w:lang w:val="en"/>
        </w:rPr>
        <w:t>Keskeiset sisällöt</w:t>
      </w:r>
    </w:p>
    <w:p w14:paraId="02D45665" w14:textId="77777777" w:rsidR="00397E4D" w:rsidRPr="0023751F" w:rsidRDefault="00397E4D" w:rsidP="00911BD0">
      <w:pPr>
        <w:numPr>
          <w:ilvl w:val="0"/>
          <w:numId w:val="664"/>
        </w:numPr>
        <w:spacing w:after="0" w:line="276" w:lineRule="auto"/>
        <w:rPr>
          <w:rFonts w:cstheme="minorHAnsi"/>
        </w:rPr>
      </w:pPr>
      <w:r w:rsidRPr="0023751F">
        <w:rPr>
          <w:rFonts w:cstheme="minorHAnsi"/>
        </w:rPr>
        <w:t>perustuvat lukiodiplomille asetettuihin tavoitteisiin sekä opiskelijan valitsemaan teemaan, tehtäväideaan ja suunnittelu- ja toteutusprosessiin</w:t>
      </w:r>
    </w:p>
    <w:p w14:paraId="270304F5" w14:textId="77777777" w:rsidR="00397E4D" w:rsidRPr="0023751F" w:rsidRDefault="00397E4D" w:rsidP="00911BD0">
      <w:pPr>
        <w:numPr>
          <w:ilvl w:val="0"/>
          <w:numId w:val="664"/>
        </w:numPr>
        <w:spacing w:after="0" w:line="276" w:lineRule="auto"/>
        <w:rPr>
          <w:rFonts w:cstheme="minorHAnsi"/>
        </w:rPr>
      </w:pPr>
      <w:r w:rsidRPr="0023751F">
        <w:rPr>
          <w:rFonts w:cstheme="minorHAnsi"/>
        </w:rPr>
        <w:t>muodostuvat lukiodiplomityöstä, esseestä sekä itsearviointia ja kotitalouden tuntemusta kuvaavasta portfoliosta, jotka arvioidaan annettujen kriteerien perusteella.</w:t>
      </w:r>
    </w:p>
    <w:p w14:paraId="39E2018D" w14:textId="77777777" w:rsidR="00397E4D" w:rsidRPr="0023751F" w:rsidRDefault="00397E4D" w:rsidP="00397E4D">
      <w:pPr>
        <w:spacing w:after="0" w:line="276" w:lineRule="auto"/>
        <w:rPr>
          <w:rFonts w:cstheme="minorHAnsi"/>
          <w:b/>
          <w:color w:val="0070C0"/>
        </w:rPr>
      </w:pPr>
      <w:bookmarkStart w:id="348" w:name="_jpc88y9ss91r"/>
      <w:bookmarkEnd w:id="348"/>
      <w:r w:rsidRPr="0023751F">
        <w:rPr>
          <w:rFonts w:cstheme="minorHAnsi"/>
          <w:b/>
          <w:color w:val="0070C0"/>
        </w:rPr>
        <w:br/>
        <w:t>KULD2 Kuvataiteen lukiodiplomi (2 op)</w:t>
      </w:r>
    </w:p>
    <w:p w14:paraId="2E6240D6" w14:textId="77777777" w:rsidR="00397E4D" w:rsidRPr="0023751F" w:rsidRDefault="00397E4D" w:rsidP="00397E4D">
      <w:pPr>
        <w:spacing w:after="0" w:line="276" w:lineRule="auto"/>
        <w:rPr>
          <w:rFonts w:cstheme="minorHAnsi"/>
          <w:i/>
        </w:rPr>
      </w:pPr>
    </w:p>
    <w:p w14:paraId="0A5E1794" w14:textId="77777777" w:rsidR="00397E4D" w:rsidRPr="0023751F" w:rsidRDefault="00397E4D" w:rsidP="00397E4D">
      <w:pPr>
        <w:spacing w:after="0" w:line="276" w:lineRule="auto"/>
        <w:rPr>
          <w:rFonts w:cstheme="minorHAnsi"/>
          <w:i/>
        </w:rPr>
      </w:pPr>
      <w:r w:rsidRPr="0023751F">
        <w:rPr>
          <w:rFonts w:cstheme="minorHAnsi"/>
          <w:i/>
        </w:rPr>
        <w:t>Tavoitteet</w:t>
      </w:r>
    </w:p>
    <w:p w14:paraId="56BB4754" w14:textId="77777777" w:rsidR="00397E4D" w:rsidRPr="0023751F" w:rsidRDefault="00397E4D" w:rsidP="00397E4D">
      <w:pPr>
        <w:spacing w:after="0" w:line="276" w:lineRule="auto"/>
        <w:rPr>
          <w:rFonts w:cstheme="minorHAnsi"/>
        </w:rPr>
      </w:pPr>
      <w:r w:rsidRPr="0023751F">
        <w:rPr>
          <w:rFonts w:cstheme="minorHAnsi"/>
        </w:rPr>
        <w:lastRenderedPageBreak/>
        <w:t>Moduulin tavoitteena on, että opiskelija</w:t>
      </w:r>
    </w:p>
    <w:p w14:paraId="69AC550E" w14:textId="77777777" w:rsidR="00397E4D" w:rsidRPr="0023751F" w:rsidRDefault="00397E4D" w:rsidP="00911BD0">
      <w:pPr>
        <w:numPr>
          <w:ilvl w:val="0"/>
          <w:numId w:val="665"/>
        </w:numPr>
        <w:spacing w:after="0" w:line="276" w:lineRule="auto"/>
        <w:rPr>
          <w:rFonts w:cstheme="minorHAnsi"/>
        </w:rPr>
      </w:pPr>
      <w:r w:rsidRPr="0023751F">
        <w:rPr>
          <w:rFonts w:cstheme="minorHAnsi"/>
        </w:rPr>
        <w:t>antaa erityisen näytön lukioaikaisesta osaamisestaan ja harrastuneisuudestaan kuvataiteessa</w:t>
      </w:r>
    </w:p>
    <w:p w14:paraId="1347D760" w14:textId="77777777" w:rsidR="00397E4D" w:rsidRPr="0023751F" w:rsidRDefault="00397E4D" w:rsidP="00911BD0">
      <w:pPr>
        <w:numPr>
          <w:ilvl w:val="0"/>
          <w:numId w:val="665"/>
        </w:numPr>
        <w:spacing w:after="0" w:line="276" w:lineRule="auto"/>
        <w:rPr>
          <w:rFonts w:cstheme="minorHAnsi"/>
        </w:rPr>
      </w:pPr>
      <w:r w:rsidRPr="0023751F">
        <w:rPr>
          <w:rFonts w:cstheme="minorHAnsi"/>
        </w:rPr>
        <w:t>osoittaa kuvataiteen ja muun visuaalisen kulttuurin osaamistaan tuottamalla, tulkitsemalla ja arvottamalla monipuolisesti kuvia</w:t>
      </w:r>
    </w:p>
    <w:p w14:paraId="461E36D2" w14:textId="77777777" w:rsidR="00397E4D" w:rsidRPr="0023751F" w:rsidRDefault="00397E4D" w:rsidP="00911BD0">
      <w:pPr>
        <w:numPr>
          <w:ilvl w:val="0"/>
          <w:numId w:val="665"/>
        </w:numPr>
        <w:spacing w:after="0" w:line="276" w:lineRule="auto"/>
        <w:rPr>
          <w:rFonts w:cstheme="minorHAnsi"/>
        </w:rPr>
      </w:pPr>
      <w:r w:rsidRPr="0023751F">
        <w:rPr>
          <w:rFonts w:cstheme="minorHAnsi"/>
        </w:rPr>
        <w:t>osaa kertoa ja välittää lukiodiplomille asettamansa tavoitteet ja lähtökohdat</w:t>
      </w:r>
    </w:p>
    <w:p w14:paraId="1029F1EE" w14:textId="77777777" w:rsidR="00397E4D" w:rsidRPr="0023751F" w:rsidRDefault="00397E4D" w:rsidP="00911BD0">
      <w:pPr>
        <w:numPr>
          <w:ilvl w:val="0"/>
          <w:numId w:val="665"/>
        </w:numPr>
        <w:spacing w:after="0" w:line="276" w:lineRule="auto"/>
        <w:rPr>
          <w:rFonts w:cstheme="minorHAnsi"/>
        </w:rPr>
      </w:pPr>
      <w:r w:rsidRPr="0023751F">
        <w:rPr>
          <w:rFonts w:cstheme="minorHAnsi"/>
        </w:rPr>
        <w:t>osaa tuottaa taiteellisen ja visuaalisen kokonaisuuden, jonka sisällön tuottamisen ja esittämisen tavat tukevat toisiaan</w:t>
      </w:r>
    </w:p>
    <w:p w14:paraId="3432F08F" w14:textId="77777777" w:rsidR="00397E4D" w:rsidRPr="0023751F" w:rsidRDefault="00397E4D" w:rsidP="00911BD0">
      <w:pPr>
        <w:numPr>
          <w:ilvl w:val="0"/>
          <w:numId w:val="665"/>
        </w:numPr>
        <w:spacing w:after="0" w:line="276" w:lineRule="auto"/>
        <w:rPr>
          <w:rFonts w:cstheme="minorHAnsi"/>
        </w:rPr>
      </w:pPr>
      <w:r w:rsidRPr="0023751F">
        <w:rPr>
          <w:rFonts w:cstheme="minorHAnsi"/>
        </w:rPr>
        <w:t>osoittaa kuvataiteen ja muun visuaalisen kulttuurin tuntemusta</w:t>
      </w:r>
    </w:p>
    <w:p w14:paraId="21436129" w14:textId="77777777" w:rsidR="00397E4D" w:rsidRPr="0023751F" w:rsidRDefault="00397E4D" w:rsidP="00911BD0">
      <w:pPr>
        <w:numPr>
          <w:ilvl w:val="0"/>
          <w:numId w:val="665"/>
        </w:numPr>
        <w:spacing w:after="0" w:line="276" w:lineRule="auto"/>
        <w:rPr>
          <w:rFonts w:cstheme="minorHAnsi"/>
        </w:rPr>
      </w:pPr>
      <w:r w:rsidRPr="0023751F">
        <w:rPr>
          <w:rFonts w:cstheme="minorHAnsi"/>
        </w:rPr>
        <w:t>osaa arvioida työskentelyprosessia ja teosta oman oppimisen näkökulmasta.</w:t>
      </w:r>
    </w:p>
    <w:p w14:paraId="30F3391D" w14:textId="77777777" w:rsidR="00397E4D" w:rsidRPr="0023751F" w:rsidRDefault="00397E4D" w:rsidP="00397E4D">
      <w:pPr>
        <w:spacing w:after="0" w:line="276" w:lineRule="auto"/>
        <w:rPr>
          <w:rFonts w:cstheme="minorHAnsi"/>
          <w:i/>
          <w:lang w:val="en"/>
        </w:rPr>
      </w:pPr>
      <w:r w:rsidRPr="0023751F">
        <w:rPr>
          <w:rFonts w:cstheme="minorHAnsi"/>
          <w:b/>
        </w:rPr>
        <w:br/>
      </w:r>
      <w:r w:rsidRPr="0023751F">
        <w:rPr>
          <w:rFonts w:cstheme="minorHAnsi"/>
          <w:i/>
          <w:lang w:val="en"/>
        </w:rPr>
        <w:t>Keskeiset sisällöt</w:t>
      </w:r>
    </w:p>
    <w:p w14:paraId="7DE2D17E" w14:textId="77777777" w:rsidR="00397E4D" w:rsidRPr="0023751F" w:rsidRDefault="00397E4D" w:rsidP="00911BD0">
      <w:pPr>
        <w:numPr>
          <w:ilvl w:val="0"/>
          <w:numId w:val="666"/>
        </w:numPr>
        <w:spacing w:after="0" w:line="276" w:lineRule="auto"/>
        <w:ind w:left="720"/>
        <w:contextualSpacing/>
        <w:rPr>
          <w:rFonts w:cstheme="minorHAnsi"/>
        </w:rPr>
      </w:pPr>
      <w:r w:rsidRPr="0023751F">
        <w:rPr>
          <w:rFonts w:cstheme="minorHAnsi"/>
        </w:rPr>
        <w:t>perustuvat lukiodiplomille asetettuihin tavoitteisiin sekä valittuun tehtävään, näkökulmaan ja toteutustapaan</w:t>
      </w:r>
    </w:p>
    <w:p w14:paraId="018BC550" w14:textId="77777777" w:rsidR="00397E4D" w:rsidRPr="0023751F" w:rsidRDefault="00397E4D" w:rsidP="00911BD0">
      <w:pPr>
        <w:numPr>
          <w:ilvl w:val="0"/>
          <w:numId w:val="666"/>
        </w:numPr>
        <w:spacing w:after="0" w:line="276" w:lineRule="auto"/>
        <w:ind w:left="720"/>
        <w:contextualSpacing/>
        <w:rPr>
          <w:rFonts w:cstheme="minorHAnsi"/>
        </w:rPr>
      </w:pPr>
      <w:r w:rsidRPr="0023751F">
        <w:rPr>
          <w:rFonts w:cstheme="minorHAnsi"/>
        </w:rPr>
        <w:t>muodostuvat teoksesta sekä työskentelyprosessia, itsearviointia sekä kuvataiteen ja muun visuaalisen kulttuurin tuntemusta kuvaavasta portfoliosta</w:t>
      </w:r>
      <w:bookmarkStart w:id="349" w:name="_y974cl5ug8rw"/>
      <w:bookmarkEnd w:id="349"/>
      <w:r w:rsidRPr="0023751F">
        <w:rPr>
          <w:rFonts w:cstheme="minorHAnsi"/>
        </w:rPr>
        <w:t>.</w:t>
      </w:r>
    </w:p>
    <w:p w14:paraId="6A1D4F53" w14:textId="77777777" w:rsidR="00397E4D" w:rsidRPr="0023751F" w:rsidRDefault="00397E4D" w:rsidP="00397E4D">
      <w:pPr>
        <w:spacing w:after="0" w:line="276" w:lineRule="auto"/>
        <w:rPr>
          <w:rFonts w:cstheme="minorHAnsi"/>
        </w:rPr>
      </w:pPr>
    </w:p>
    <w:p w14:paraId="01790504" w14:textId="77777777" w:rsidR="00397E4D" w:rsidRPr="0023751F" w:rsidRDefault="00397E4D" w:rsidP="00397E4D">
      <w:pPr>
        <w:spacing w:after="0" w:line="276" w:lineRule="auto"/>
        <w:rPr>
          <w:rFonts w:cstheme="minorHAnsi"/>
          <w:color w:val="0070C0"/>
        </w:rPr>
      </w:pPr>
      <w:r w:rsidRPr="0023751F">
        <w:rPr>
          <w:rFonts w:cstheme="minorHAnsi"/>
          <w:b/>
          <w:color w:val="0070C0"/>
        </w:rPr>
        <w:t>KÄLD3 Käsityön lukiodiplomi (2 op)</w:t>
      </w:r>
    </w:p>
    <w:p w14:paraId="1AC20B93" w14:textId="77777777" w:rsidR="00397E4D" w:rsidRPr="0023751F" w:rsidRDefault="00397E4D" w:rsidP="00397E4D">
      <w:pPr>
        <w:spacing w:after="0" w:line="276" w:lineRule="auto"/>
        <w:rPr>
          <w:rFonts w:cstheme="minorHAnsi"/>
          <w:i/>
        </w:rPr>
      </w:pPr>
    </w:p>
    <w:p w14:paraId="2142C4D2" w14:textId="77777777" w:rsidR="00397E4D" w:rsidRPr="0023751F" w:rsidRDefault="00397E4D" w:rsidP="00397E4D">
      <w:pPr>
        <w:spacing w:after="0" w:line="276" w:lineRule="auto"/>
        <w:rPr>
          <w:rFonts w:cstheme="minorHAnsi"/>
          <w:i/>
        </w:rPr>
      </w:pPr>
      <w:r w:rsidRPr="0023751F">
        <w:rPr>
          <w:rFonts w:cstheme="minorHAnsi"/>
          <w:i/>
        </w:rPr>
        <w:t>Tavoitteet</w:t>
      </w:r>
    </w:p>
    <w:p w14:paraId="19857708"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30343BB8" w14:textId="77777777" w:rsidR="00397E4D" w:rsidRPr="0023751F" w:rsidRDefault="00397E4D" w:rsidP="00911BD0">
      <w:pPr>
        <w:numPr>
          <w:ilvl w:val="0"/>
          <w:numId w:val="667"/>
        </w:numPr>
        <w:spacing w:after="0" w:line="276" w:lineRule="auto"/>
        <w:rPr>
          <w:rFonts w:cstheme="minorHAnsi"/>
        </w:rPr>
      </w:pPr>
      <w:r w:rsidRPr="0023751F">
        <w:rPr>
          <w:rFonts w:cstheme="minorHAnsi"/>
        </w:rPr>
        <w:t>antaa erityisen näytön lukioaikaisesta osaamisestaan ja harrastuneisuudestaan käsityössä</w:t>
      </w:r>
    </w:p>
    <w:p w14:paraId="5EE3E0D0" w14:textId="77777777" w:rsidR="00397E4D" w:rsidRPr="0023751F" w:rsidRDefault="00397E4D" w:rsidP="00911BD0">
      <w:pPr>
        <w:numPr>
          <w:ilvl w:val="0"/>
          <w:numId w:val="667"/>
        </w:numPr>
        <w:spacing w:after="0" w:line="276" w:lineRule="auto"/>
        <w:rPr>
          <w:rFonts w:cstheme="minorHAnsi"/>
        </w:rPr>
      </w:pPr>
      <w:r w:rsidRPr="0023751F">
        <w:rPr>
          <w:rFonts w:cstheme="minorHAnsi"/>
        </w:rPr>
        <w:t>osoittaa osaamistaan laadukkaiden käsityötuotteiden omaehtoisessa suunnittelussa, valmistuksessa sekä oppimisensa arvioinnissa</w:t>
      </w:r>
    </w:p>
    <w:p w14:paraId="67348163" w14:textId="77777777" w:rsidR="00397E4D" w:rsidRPr="0023751F" w:rsidRDefault="00397E4D" w:rsidP="00911BD0">
      <w:pPr>
        <w:numPr>
          <w:ilvl w:val="0"/>
          <w:numId w:val="667"/>
        </w:numPr>
        <w:spacing w:after="0" w:line="276" w:lineRule="auto"/>
        <w:rPr>
          <w:rFonts w:cstheme="minorHAnsi"/>
        </w:rPr>
      </w:pPr>
      <w:r w:rsidRPr="0023751F">
        <w:rPr>
          <w:rFonts w:cstheme="minorHAnsi"/>
        </w:rPr>
        <w:t>osoittaa hallitsevansa käsityöprosessiin sisältyvät tavoitteiden asettamisen, ideoinnin ja suunnittelun vaiheet ja vaatimukset</w:t>
      </w:r>
    </w:p>
    <w:p w14:paraId="645491D2" w14:textId="77777777" w:rsidR="00397E4D" w:rsidRPr="0023751F" w:rsidRDefault="00397E4D" w:rsidP="00911BD0">
      <w:pPr>
        <w:numPr>
          <w:ilvl w:val="0"/>
          <w:numId w:val="667"/>
        </w:numPr>
        <w:spacing w:after="0" w:line="276" w:lineRule="auto"/>
        <w:rPr>
          <w:rFonts w:cstheme="minorHAnsi"/>
        </w:rPr>
      </w:pPr>
      <w:r w:rsidRPr="0023751F">
        <w:rPr>
          <w:rFonts w:cstheme="minorHAnsi"/>
        </w:rPr>
        <w:t>hallitsee, seuraa ja arvioi käyttämiään resursseja, työskentelyään ja oppimisprosessiaan</w:t>
      </w:r>
    </w:p>
    <w:p w14:paraId="1B6B23D8" w14:textId="77777777" w:rsidR="00397E4D" w:rsidRPr="0023751F" w:rsidRDefault="00397E4D" w:rsidP="00911BD0">
      <w:pPr>
        <w:numPr>
          <w:ilvl w:val="0"/>
          <w:numId w:val="667"/>
        </w:numPr>
        <w:spacing w:after="0" w:line="276" w:lineRule="auto"/>
        <w:rPr>
          <w:rFonts w:cstheme="minorHAnsi"/>
        </w:rPr>
      </w:pPr>
      <w:r w:rsidRPr="0023751F">
        <w:rPr>
          <w:rFonts w:cstheme="minorHAnsi"/>
        </w:rPr>
        <w:t>osaa ottaa tuotteessa tai teoksessa huomioon esteettisyyden, eettisyyden, omaehtoisuuden näkökulmat ja ekologisuuden vaatimukset</w:t>
      </w:r>
    </w:p>
    <w:p w14:paraId="784AE74A" w14:textId="77777777" w:rsidR="00397E4D" w:rsidRPr="0023751F" w:rsidRDefault="00397E4D" w:rsidP="00911BD0">
      <w:pPr>
        <w:numPr>
          <w:ilvl w:val="0"/>
          <w:numId w:val="667"/>
        </w:numPr>
        <w:spacing w:after="0" w:line="276" w:lineRule="auto"/>
        <w:rPr>
          <w:rFonts w:cstheme="minorHAnsi"/>
        </w:rPr>
      </w:pPr>
      <w:r w:rsidRPr="0023751F">
        <w:rPr>
          <w:rFonts w:cstheme="minorHAnsi"/>
        </w:rPr>
        <w:t>osaa ratkaista tuotteen tai teoksen toimivuuden, taloudellisuuden, ergonomisuuden, innovatiivisuuden ja teknisen toteutustavan vaatimukset käyttöympäristössään.</w:t>
      </w:r>
    </w:p>
    <w:p w14:paraId="6C97E935" w14:textId="77777777" w:rsidR="00397E4D" w:rsidRPr="0023751F" w:rsidRDefault="00397E4D" w:rsidP="00397E4D">
      <w:pPr>
        <w:spacing w:after="0" w:line="276" w:lineRule="auto"/>
        <w:rPr>
          <w:rFonts w:cstheme="minorHAnsi"/>
        </w:rPr>
      </w:pPr>
    </w:p>
    <w:p w14:paraId="1ADA82AE" w14:textId="77777777" w:rsidR="00397E4D" w:rsidRPr="0023751F" w:rsidRDefault="00397E4D" w:rsidP="00397E4D">
      <w:pPr>
        <w:spacing w:after="0" w:line="276" w:lineRule="auto"/>
        <w:rPr>
          <w:rFonts w:cstheme="minorHAnsi"/>
          <w:i/>
          <w:lang w:val="en"/>
        </w:rPr>
      </w:pPr>
      <w:r w:rsidRPr="0023751F">
        <w:rPr>
          <w:rFonts w:cstheme="minorHAnsi"/>
          <w:i/>
          <w:lang w:val="en"/>
        </w:rPr>
        <w:t>Keskeiset sisällöt</w:t>
      </w:r>
    </w:p>
    <w:p w14:paraId="4BD3FA64" w14:textId="77777777" w:rsidR="00397E4D" w:rsidRPr="0023751F" w:rsidRDefault="00397E4D" w:rsidP="00911BD0">
      <w:pPr>
        <w:numPr>
          <w:ilvl w:val="0"/>
          <w:numId w:val="668"/>
        </w:numPr>
        <w:spacing w:after="0" w:line="276" w:lineRule="auto"/>
        <w:rPr>
          <w:rFonts w:cstheme="minorHAnsi"/>
        </w:rPr>
      </w:pPr>
      <w:r w:rsidRPr="0023751F">
        <w:rPr>
          <w:rFonts w:cstheme="minorHAnsi"/>
        </w:rPr>
        <w:t>perustuvat valittuun tehtävään, ideaan ja suunnittelu- ja valmistusprosessiin sekä niiden itsearviointiin</w:t>
      </w:r>
    </w:p>
    <w:p w14:paraId="1E39BC7A" w14:textId="77777777" w:rsidR="00397E4D" w:rsidRPr="0023751F" w:rsidRDefault="00397E4D" w:rsidP="00911BD0">
      <w:pPr>
        <w:numPr>
          <w:ilvl w:val="0"/>
          <w:numId w:val="668"/>
        </w:numPr>
        <w:spacing w:after="0" w:line="276" w:lineRule="auto"/>
        <w:rPr>
          <w:rFonts w:cstheme="minorHAnsi"/>
        </w:rPr>
      </w:pPr>
      <w:r w:rsidRPr="0023751F">
        <w:rPr>
          <w:rFonts w:cstheme="minorHAnsi"/>
        </w:rPr>
        <w:t>muodostuvat käsityötuotteesta tai käsityöteoksesta sekä sen suunnittelu- ja valmistusprosessia ja itsearviointia kuvaavasta portfoliosta.</w:t>
      </w:r>
    </w:p>
    <w:p w14:paraId="2800483F" w14:textId="77777777" w:rsidR="00397E4D" w:rsidRPr="0023751F" w:rsidRDefault="00397E4D" w:rsidP="00397E4D">
      <w:pPr>
        <w:spacing w:after="0" w:line="276" w:lineRule="auto"/>
        <w:rPr>
          <w:rFonts w:cstheme="minorHAnsi"/>
          <w:b/>
          <w:color w:val="0070C0"/>
        </w:rPr>
      </w:pPr>
      <w:bookmarkStart w:id="350" w:name="_j4fzlcpqfpm5"/>
      <w:bookmarkEnd w:id="350"/>
      <w:r w:rsidRPr="0023751F">
        <w:rPr>
          <w:rFonts w:cstheme="minorHAnsi"/>
          <w:b/>
          <w:color w:val="0070C0"/>
        </w:rPr>
        <w:br/>
        <w:t>LILD4 Liikunnan lukiodiplomi (2 op)</w:t>
      </w:r>
    </w:p>
    <w:p w14:paraId="2DE06E02" w14:textId="77777777" w:rsidR="00397E4D" w:rsidRPr="0023751F" w:rsidRDefault="00397E4D" w:rsidP="00397E4D">
      <w:pPr>
        <w:spacing w:after="0" w:line="276" w:lineRule="auto"/>
        <w:rPr>
          <w:rFonts w:cstheme="minorHAnsi"/>
          <w:i/>
        </w:rPr>
      </w:pPr>
    </w:p>
    <w:p w14:paraId="15E90364" w14:textId="77777777" w:rsidR="00397E4D" w:rsidRPr="0023751F" w:rsidRDefault="00397E4D" w:rsidP="00397E4D">
      <w:pPr>
        <w:spacing w:after="0" w:line="276" w:lineRule="auto"/>
        <w:rPr>
          <w:rFonts w:cstheme="minorHAnsi"/>
          <w:i/>
        </w:rPr>
      </w:pPr>
      <w:r w:rsidRPr="0023751F">
        <w:rPr>
          <w:rFonts w:cstheme="minorHAnsi"/>
          <w:i/>
        </w:rPr>
        <w:t>Tavoitteet</w:t>
      </w:r>
    </w:p>
    <w:p w14:paraId="2733E3CE"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0CB70C76" w14:textId="77777777" w:rsidR="00397E4D" w:rsidRPr="0023751F" w:rsidRDefault="00397E4D" w:rsidP="00911BD0">
      <w:pPr>
        <w:numPr>
          <w:ilvl w:val="0"/>
          <w:numId w:val="669"/>
        </w:numPr>
        <w:spacing w:after="0" w:line="276" w:lineRule="auto"/>
        <w:rPr>
          <w:rFonts w:cstheme="minorHAnsi"/>
        </w:rPr>
      </w:pPr>
      <w:r w:rsidRPr="0023751F">
        <w:rPr>
          <w:rFonts w:cstheme="minorHAnsi"/>
        </w:rPr>
        <w:t>antaa erityisen näytön</w:t>
      </w:r>
      <w:r w:rsidRPr="0023751F">
        <w:rPr>
          <w:rFonts w:cstheme="minorHAnsi"/>
          <w:b/>
        </w:rPr>
        <w:t xml:space="preserve"> </w:t>
      </w:r>
      <w:r w:rsidRPr="0023751F">
        <w:rPr>
          <w:rFonts w:cstheme="minorHAnsi"/>
        </w:rPr>
        <w:t>lukioaikaisesta osaamisestaan ja harrastuneisuudestaan liikunnassa</w:t>
      </w:r>
    </w:p>
    <w:p w14:paraId="6565CE4D" w14:textId="77777777" w:rsidR="00397E4D" w:rsidRPr="0023751F" w:rsidRDefault="00397E4D" w:rsidP="00911BD0">
      <w:pPr>
        <w:numPr>
          <w:ilvl w:val="0"/>
          <w:numId w:val="669"/>
        </w:numPr>
        <w:spacing w:after="0" w:line="276" w:lineRule="auto"/>
        <w:rPr>
          <w:rFonts w:cstheme="minorHAnsi"/>
        </w:rPr>
      </w:pPr>
      <w:r w:rsidRPr="0023751F">
        <w:rPr>
          <w:rFonts w:cstheme="minorHAnsi"/>
        </w:rPr>
        <w:t>pohtii monipuolisesti liikunnan merkitystä elämässään samalla kehittäen fyysistä toimintakykyään, liikunnallista erityisosaamistaan, harrastuneisuuttaan ja yhteistyökykyjään.</w:t>
      </w:r>
      <w:bookmarkStart w:id="351" w:name="_h69mxwap7iz"/>
      <w:bookmarkEnd w:id="351"/>
    </w:p>
    <w:p w14:paraId="0DA84C19" w14:textId="77777777" w:rsidR="00397E4D" w:rsidRPr="0023751F" w:rsidRDefault="00397E4D" w:rsidP="00397E4D">
      <w:pPr>
        <w:spacing w:after="0" w:line="276" w:lineRule="auto"/>
        <w:rPr>
          <w:rFonts w:cstheme="minorHAnsi"/>
        </w:rPr>
      </w:pPr>
    </w:p>
    <w:p w14:paraId="0C7C12AF" w14:textId="77777777" w:rsidR="00397E4D" w:rsidRPr="0023751F" w:rsidRDefault="00397E4D" w:rsidP="00397E4D">
      <w:pPr>
        <w:spacing w:after="0" w:line="276" w:lineRule="auto"/>
        <w:contextualSpacing/>
        <w:rPr>
          <w:rFonts w:cstheme="minorHAnsi"/>
        </w:rPr>
      </w:pPr>
      <w:r w:rsidRPr="0023751F">
        <w:rPr>
          <w:rFonts w:cstheme="minorHAnsi"/>
          <w:i/>
          <w:lang w:val="en"/>
        </w:rPr>
        <w:t>Keskeiset sisällöt</w:t>
      </w:r>
    </w:p>
    <w:p w14:paraId="0EE56E83" w14:textId="77777777" w:rsidR="00397E4D" w:rsidRPr="0023751F" w:rsidRDefault="00397E4D" w:rsidP="00911BD0">
      <w:pPr>
        <w:numPr>
          <w:ilvl w:val="0"/>
          <w:numId w:val="670"/>
        </w:numPr>
        <w:spacing w:after="0" w:line="276" w:lineRule="auto"/>
        <w:contextualSpacing/>
        <w:rPr>
          <w:rFonts w:cstheme="minorHAnsi"/>
        </w:rPr>
      </w:pPr>
      <w:bookmarkStart w:id="352" w:name="_cgymg46oojn"/>
      <w:bookmarkEnd w:id="352"/>
      <w:r w:rsidRPr="0023751F">
        <w:rPr>
          <w:rFonts w:cstheme="minorHAnsi"/>
        </w:rPr>
        <w:t>muodostuvat liikuntakykyisyyden, liikuntatietojen, erityisosaamisen, harrastuneisuuden ja yhteistyötaitojen sekä portfolion muodossa tehtävän itsearvioinnin muodostamasta kokonaisuudesta.</w:t>
      </w:r>
    </w:p>
    <w:p w14:paraId="12CD4E24" w14:textId="77777777" w:rsidR="00397E4D" w:rsidRPr="0023751F" w:rsidRDefault="00397E4D" w:rsidP="00397E4D">
      <w:pPr>
        <w:spacing w:after="0" w:line="276" w:lineRule="auto"/>
        <w:rPr>
          <w:rFonts w:cstheme="minorHAnsi"/>
          <w:b/>
          <w:color w:val="0070C0"/>
        </w:rPr>
      </w:pPr>
      <w:bookmarkStart w:id="353" w:name="_oejjoudhzu6w"/>
      <w:bookmarkEnd w:id="353"/>
      <w:r w:rsidRPr="0023751F">
        <w:rPr>
          <w:rFonts w:cstheme="minorHAnsi"/>
          <w:b/>
          <w:color w:val="0070C0"/>
        </w:rPr>
        <w:br/>
        <w:t>MELD5 Median lukiodiplomi (2 op)</w:t>
      </w:r>
    </w:p>
    <w:p w14:paraId="693B778B" w14:textId="77777777" w:rsidR="00397E4D" w:rsidRPr="0023751F" w:rsidRDefault="00397E4D" w:rsidP="00397E4D">
      <w:pPr>
        <w:spacing w:after="0" w:line="276" w:lineRule="auto"/>
        <w:rPr>
          <w:rFonts w:cstheme="minorHAnsi"/>
          <w:i/>
        </w:rPr>
      </w:pPr>
    </w:p>
    <w:p w14:paraId="2965FFBE" w14:textId="77777777" w:rsidR="00397E4D" w:rsidRPr="0023751F" w:rsidRDefault="00397E4D" w:rsidP="00397E4D">
      <w:pPr>
        <w:spacing w:after="0" w:line="276" w:lineRule="auto"/>
        <w:rPr>
          <w:rFonts w:cstheme="minorHAnsi"/>
          <w:i/>
        </w:rPr>
      </w:pPr>
      <w:r w:rsidRPr="0023751F">
        <w:rPr>
          <w:rFonts w:cstheme="minorHAnsi"/>
          <w:i/>
        </w:rPr>
        <w:t>Tavoitteet</w:t>
      </w:r>
    </w:p>
    <w:p w14:paraId="4910D33F"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2584ECB5" w14:textId="77777777" w:rsidR="00397E4D" w:rsidRPr="0023751F" w:rsidRDefault="00397E4D" w:rsidP="00911BD0">
      <w:pPr>
        <w:numPr>
          <w:ilvl w:val="0"/>
          <w:numId w:val="671"/>
        </w:numPr>
        <w:spacing w:after="0" w:line="276" w:lineRule="auto"/>
        <w:rPr>
          <w:rFonts w:cstheme="minorHAnsi"/>
        </w:rPr>
      </w:pPr>
      <w:r w:rsidRPr="0023751F">
        <w:rPr>
          <w:rFonts w:cstheme="minorHAnsi"/>
        </w:rPr>
        <w:t xml:space="preserve">antaa erityisen näytön mediaosaamisestaan ja harrastuneisuudestaan </w:t>
      </w:r>
    </w:p>
    <w:p w14:paraId="7779A6E7" w14:textId="77777777" w:rsidR="00397E4D" w:rsidRPr="0023751F" w:rsidRDefault="00397E4D" w:rsidP="00911BD0">
      <w:pPr>
        <w:numPr>
          <w:ilvl w:val="0"/>
          <w:numId w:val="671"/>
        </w:numPr>
        <w:spacing w:after="0" w:line="276" w:lineRule="auto"/>
        <w:rPr>
          <w:rFonts w:cstheme="minorHAnsi"/>
        </w:rPr>
      </w:pPr>
      <w:r w:rsidRPr="0023751F">
        <w:rPr>
          <w:rFonts w:cstheme="minorHAnsi"/>
        </w:rPr>
        <w:t>osoittaa hallitsevansa monipuolisia media- ja vuorovaikutustaitoja sekä median välineiden, ilmaisukeinojen ja mahdollisuuksien luovaa käyttöä</w:t>
      </w:r>
    </w:p>
    <w:p w14:paraId="1104F33E" w14:textId="77777777" w:rsidR="00397E4D" w:rsidRPr="0023751F" w:rsidRDefault="00397E4D" w:rsidP="00911BD0">
      <w:pPr>
        <w:numPr>
          <w:ilvl w:val="0"/>
          <w:numId w:val="671"/>
        </w:numPr>
        <w:spacing w:after="0" w:line="276" w:lineRule="auto"/>
        <w:rPr>
          <w:rFonts w:cstheme="minorHAnsi"/>
        </w:rPr>
      </w:pPr>
      <w:r w:rsidRPr="0023751F">
        <w:rPr>
          <w:rFonts w:cstheme="minorHAnsi"/>
        </w:rPr>
        <w:t>osoittaa hallitsevansa informaation kriittisen valinnan, tulkinnan, arvioinnin ja jäsentelyn taitoa</w:t>
      </w:r>
    </w:p>
    <w:p w14:paraId="05F446CD" w14:textId="77777777" w:rsidR="00397E4D" w:rsidRPr="0023751F" w:rsidRDefault="00397E4D" w:rsidP="00911BD0">
      <w:pPr>
        <w:numPr>
          <w:ilvl w:val="0"/>
          <w:numId w:val="671"/>
        </w:numPr>
        <w:spacing w:after="0" w:line="276" w:lineRule="auto"/>
        <w:rPr>
          <w:rFonts w:cstheme="minorHAnsi"/>
        </w:rPr>
      </w:pPr>
      <w:r w:rsidRPr="0023751F">
        <w:rPr>
          <w:rFonts w:cstheme="minorHAnsi"/>
        </w:rPr>
        <w:t>osaa analysoida omaa mediasuhdettaan ja tunnistaa median toimintaympäristön.</w:t>
      </w:r>
    </w:p>
    <w:p w14:paraId="074CDF92" w14:textId="77777777" w:rsidR="00397E4D" w:rsidRPr="0023751F" w:rsidRDefault="00397E4D" w:rsidP="00397E4D">
      <w:pPr>
        <w:spacing w:after="0" w:line="276" w:lineRule="auto"/>
        <w:rPr>
          <w:rFonts w:cstheme="minorHAnsi"/>
        </w:rPr>
      </w:pPr>
    </w:p>
    <w:p w14:paraId="2B29A740" w14:textId="77777777" w:rsidR="00397E4D" w:rsidRPr="0023751F" w:rsidRDefault="00397E4D" w:rsidP="00397E4D">
      <w:pPr>
        <w:spacing w:after="0" w:line="276" w:lineRule="auto"/>
        <w:rPr>
          <w:rFonts w:cstheme="minorHAnsi"/>
          <w:i/>
          <w:lang w:val="en"/>
        </w:rPr>
      </w:pPr>
      <w:bookmarkStart w:id="354" w:name="_w8vimun91z0r"/>
      <w:bookmarkEnd w:id="354"/>
      <w:r w:rsidRPr="0023751F">
        <w:rPr>
          <w:rFonts w:cstheme="minorHAnsi"/>
          <w:b/>
        </w:rPr>
        <w:t xml:space="preserve"> </w:t>
      </w:r>
      <w:r w:rsidRPr="0023751F">
        <w:rPr>
          <w:rFonts w:cstheme="minorHAnsi"/>
          <w:i/>
          <w:lang w:val="en"/>
        </w:rPr>
        <w:t>Keskeiset sisällöt</w:t>
      </w:r>
    </w:p>
    <w:p w14:paraId="78021977" w14:textId="77777777" w:rsidR="00397E4D" w:rsidRPr="0023751F" w:rsidRDefault="00397E4D" w:rsidP="00911BD0">
      <w:pPr>
        <w:numPr>
          <w:ilvl w:val="0"/>
          <w:numId w:val="672"/>
        </w:numPr>
        <w:spacing w:after="0" w:line="276" w:lineRule="auto"/>
        <w:rPr>
          <w:rFonts w:cstheme="minorHAnsi"/>
        </w:rPr>
      </w:pPr>
      <w:r w:rsidRPr="0023751F">
        <w:rPr>
          <w:rFonts w:cstheme="minorHAnsi"/>
        </w:rPr>
        <w:t>perustuvat lukiodiplomille asetettuihin tavoitteisiin sekä valittuun tehtävään, näkökulmaan ja toteutustapaan</w:t>
      </w:r>
    </w:p>
    <w:p w14:paraId="0397D48F" w14:textId="77777777" w:rsidR="00397E4D" w:rsidRPr="0023751F" w:rsidRDefault="00397E4D" w:rsidP="00911BD0">
      <w:pPr>
        <w:numPr>
          <w:ilvl w:val="0"/>
          <w:numId w:val="672"/>
        </w:numPr>
        <w:spacing w:after="0" w:line="276" w:lineRule="auto"/>
        <w:rPr>
          <w:rFonts w:cstheme="minorHAnsi"/>
        </w:rPr>
      </w:pPr>
      <w:r w:rsidRPr="0023751F">
        <w:rPr>
          <w:rFonts w:cstheme="minorHAnsi"/>
        </w:rPr>
        <w:t>muodostuvat portfolion ja mediaesityksen muodostamasta kokonaisuudesta.</w:t>
      </w:r>
    </w:p>
    <w:p w14:paraId="72C21BD5" w14:textId="77777777" w:rsidR="00397E4D" w:rsidRPr="0023751F" w:rsidRDefault="00397E4D" w:rsidP="00397E4D">
      <w:pPr>
        <w:spacing w:after="0" w:line="276" w:lineRule="auto"/>
        <w:rPr>
          <w:rFonts w:cstheme="minorHAnsi"/>
          <w:b/>
          <w:color w:val="0070C0"/>
        </w:rPr>
      </w:pPr>
      <w:bookmarkStart w:id="355" w:name="_xdhmi6h3esz"/>
      <w:bookmarkEnd w:id="355"/>
      <w:r w:rsidRPr="0023751F">
        <w:rPr>
          <w:rFonts w:cstheme="minorHAnsi"/>
          <w:b/>
          <w:color w:val="0070C0"/>
        </w:rPr>
        <w:br/>
        <w:t>MULD6 Musiikin lukiodiplomi (2 op)</w:t>
      </w:r>
    </w:p>
    <w:p w14:paraId="1BB2A8D3" w14:textId="77777777" w:rsidR="00397E4D" w:rsidRPr="0023751F" w:rsidRDefault="00397E4D" w:rsidP="00397E4D">
      <w:pPr>
        <w:spacing w:after="0" w:line="276" w:lineRule="auto"/>
        <w:rPr>
          <w:rFonts w:cstheme="minorHAnsi"/>
          <w:i/>
        </w:rPr>
      </w:pPr>
      <w:bookmarkStart w:id="356" w:name="_9ssw7oh0y0rw"/>
      <w:bookmarkEnd w:id="356"/>
    </w:p>
    <w:p w14:paraId="3003769A" w14:textId="77777777" w:rsidR="00397E4D" w:rsidRPr="0023751F" w:rsidRDefault="00397E4D" w:rsidP="00397E4D">
      <w:pPr>
        <w:spacing w:after="0" w:line="276" w:lineRule="auto"/>
        <w:rPr>
          <w:rFonts w:cstheme="minorHAnsi"/>
          <w:i/>
        </w:rPr>
      </w:pPr>
      <w:r w:rsidRPr="0023751F">
        <w:rPr>
          <w:rFonts w:cstheme="minorHAnsi"/>
          <w:i/>
        </w:rPr>
        <w:t>Tavoitteet</w:t>
      </w:r>
    </w:p>
    <w:p w14:paraId="0FE9C485" w14:textId="77777777" w:rsidR="00397E4D" w:rsidRPr="0023751F" w:rsidRDefault="00397E4D" w:rsidP="00397E4D">
      <w:pPr>
        <w:spacing w:after="0" w:line="276" w:lineRule="auto"/>
        <w:contextualSpacing/>
        <w:rPr>
          <w:rFonts w:cstheme="minorHAnsi"/>
        </w:rPr>
      </w:pPr>
      <w:r w:rsidRPr="0023751F">
        <w:rPr>
          <w:rFonts w:cstheme="minorHAnsi"/>
        </w:rPr>
        <w:t xml:space="preserve">Moduulin tavoitteena on, että opiskelija </w:t>
      </w:r>
    </w:p>
    <w:p w14:paraId="1624DC3D" w14:textId="77777777" w:rsidR="00397E4D" w:rsidRPr="0023751F" w:rsidRDefault="00397E4D" w:rsidP="00911BD0">
      <w:pPr>
        <w:numPr>
          <w:ilvl w:val="0"/>
          <w:numId w:val="673"/>
        </w:numPr>
        <w:spacing w:after="0" w:line="276" w:lineRule="auto"/>
        <w:contextualSpacing/>
        <w:rPr>
          <w:rFonts w:cstheme="minorHAnsi"/>
        </w:rPr>
      </w:pPr>
      <w:r w:rsidRPr="0023751F">
        <w:rPr>
          <w:rFonts w:cstheme="minorHAnsi"/>
        </w:rPr>
        <w:t>antaa lukioaikanaan näytön musiikillisesta erityisosaamisestaan ja erityisestä harrastuneisuudestaan musiikissa</w:t>
      </w:r>
    </w:p>
    <w:p w14:paraId="1F21D34C" w14:textId="77777777" w:rsidR="00397E4D" w:rsidRPr="0023751F" w:rsidRDefault="00397E4D" w:rsidP="00911BD0">
      <w:pPr>
        <w:numPr>
          <w:ilvl w:val="0"/>
          <w:numId w:val="674"/>
        </w:numPr>
        <w:spacing w:after="0" w:line="276" w:lineRule="auto"/>
        <w:contextualSpacing/>
        <w:rPr>
          <w:rFonts w:cstheme="minorHAnsi"/>
        </w:rPr>
      </w:pPr>
      <w:r w:rsidRPr="0023751F">
        <w:rPr>
          <w:rFonts w:cstheme="minorHAnsi"/>
        </w:rPr>
        <w:t xml:space="preserve">osoittaa musiikillista osaamistaan ja harrastuneisuuttaan valmistamalla musiikin taidollista ja tiedollista hallintaa osoittavan projektin tai kokoamalla näytesalkun lukioaikaisista musiikkiopinnoistaan ja </w:t>
      </w:r>
      <w:r w:rsidRPr="0023751F">
        <w:rPr>
          <w:rFonts w:ascii="Cambria Math" w:hAnsi="Cambria Math" w:cs="Cambria Math"/>
        </w:rPr>
        <w:noBreakHyphen/>
      </w:r>
      <w:r w:rsidRPr="0023751F">
        <w:rPr>
          <w:rFonts w:cstheme="minorHAnsi"/>
        </w:rPr>
        <w:t>toiminnastaan.</w:t>
      </w:r>
    </w:p>
    <w:p w14:paraId="6FB3DADB" w14:textId="77777777" w:rsidR="00397E4D" w:rsidRPr="0023751F" w:rsidRDefault="00397E4D" w:rsidP="00397E4D">
      <w:pPr>
        <w:spacing w:after="0" w:line="276" w:lineRule="auto"/>
        <w:rPr>
          <w:rFonts w:cstheme="minorHAnsi"/>
          <w:i/>
          <w:lang w:val="en"/>
        </w:rPr>
      </w:pPr>
      <w:r w:rsidRPr="0023751F">
        <w:rPr>
          <w:rFonts w:cstheme="minorHAnsi"/>
          <w:i/>
        </w:rPr>
        <w:br/>
      </w:r>
      <w:r w:rsidRPr="0023751F">
        <w:rPr>
          <w:rFonts w:cstheme="minorHAnsi"/>
          <w:i/>
          <w:lang w:val="en"/>
        </w:rPr>
        <w:t>Keskeiset sisällöt</w:t>
      </w:r>
    </w:p>
    <w:p w14:paraId="61DFF200" w14:textId="77777777" w:rsidR="00397E4D" w:rsidRPr="0023751F" w:rsidRDefault="00397E4D" w:rsidP="00911BD0">
      <w:pPr>
        <w:numPr>
          <w:ilvl w:val="0"/>
          <w:numId w:val="675"/>
        </w:numPr>
        <w:spacing w:after="0" w:line="276" w:lineRule="auto"/>
        <w:rPr>
          <w:rFonts w:cstheme="minorHAnsi"/>
        </w:rPr>
      </w:pPr>
      <w:r w:rsidRPr="0023751F">
        <w:rPr>
          <w:rFonts w:cstheme="minorHAnsi"/>
        </w:rPr>
        <w:t>opiskelijan musiikillinen omaelämäkerta, musiikkiprojekti tai musiikillinen näytesalkku, yhteenveto ja arvioitsijoiden lausunto</w:t>
      </w:r>
    </w:p>
    <w:p w14:paraId="6753E04F" w14:textId="77777777" w:rsidR="00397E4D" w:rsidRPr="0023751F" w:rsidRDefault="00397E4D" w:rsidP="00911BD0">
      <w:pPr>
        <w:numPr>
          <w:ilvl w:val="0"/>
          <w:numId w:val="675"/>
        </w:numPr>
        <w:spacing w:after="0" w:line="276" w:lineRule="auto"/>
        <w:rPr>
          <w:rFonts w:cstheme="minorHAnsi"/>
        </w:rPr>
      </w:pPr>
      <w:r w:rsidRPr="0023751F">
        <w:rPr>
          <w:rFonts w:cstheme="minorHAnsi"/>
        </w:rPr>
        <w:t>erilaiset toteutustavat ja osa-alueet</w:t>
      </w:r>
    </w:p>
    <w:p w14:paraId="17D12FA3" w14:textId="77777777" w:rsidR="00397E4D" w:rsidRPr="0023751F" w:rsidRDefault="00397E4D" w:rsidP="00397E4D">
      <w:pPr>
        <w:spacing w:after="0" w:line="276" w:lineRule="auto"/>
        <w:rPr>
          <w:rFonts w:cstheme="minorHAnsi"/>
          <w:b/>
        </w:rPr>
      </w:pPr>
      <w:bookmarkStart w:id="357" w:name="_j1xx9yeahbg8"/>
      <w:bookmarkEnd w:id="357"/>
    </w:p>
    <w:p w14:paraId="4F1D3A22" w14:textId="77777777" w:rsidR="00397E4D" w:rsidRPr="0023751F" w:rsidRDefault="00397E4D" w:rsidP="00397E4D">
      <w:pPr>
        <w:spacing w:after="0" w:line="276" w:lineRule="auto"/>
        <w:rPr>
          <w:rFonts w:cstheme="minorHAnsi"/>
          <w:b/>
          <w:color w:val="0070C0"/>
        </w:rPr>
      </w:pPr>
      <w:r w:rsidRPr="0023751F">
        <w:rPr>
          <w:rFonts w:cstheme="minorHAnsi"/>
          <w:b/>
          <w:color w:val="0070C0"/>
        </w:rPr>
        <w:t>TALD7 Tanssin lukiodiplomi (2 op)</w:t>
      </w:r>
    </w:p>
    <w:p w14:paraId="2F4C13DA" w14:textId="77777777" w:rsidR="00397E4D" w:rsidRPr="0023751F" w:rsidRDefault="00397E4D" w:rsidP="00397E4D">
      <w:pPr>
        <w:spacing w:after="0" w:line="276" w:lineRule="auto"/>
        <w:rPr>
          <w:rFonts w:cstheme="minorHAnsi"/>
          <w:i/>
        </w:rPr>
      </w:pPr>
      <w:bookmarkStart w:id="358" w:name="_686thhnptbuj"/>
      <w:bookmarkEnd w:id="358"/>
    </w:p>
    <w:p w14:paraId="14A26272" w14:textId="77777777" w:rsidR="00397E4D" w:rsidRPr="0023751F" w:rsidRDefault="00397E4D" w:rsidP="00397E4D">
      <w:pPr>
        <w:spacing w:after="0" w:line="276" w:lineRule="auto"/>
        <w:rPr>
          <w:rFonts w:cstheme="minorHAnsi"/>
          <w:i/>
        </w:rPr>
      </w:pPr>
      <w:r w:rsidRPr="0023751F">
        <w:rPr>
          <w:rFonts w:cstheme="minorHAnsi"/>
          <w:i/>
        </w:rPr>
        <w:t>Tavoitteet</w:t>
      </w:r>
    </w:p>
    <w:p w14:paraId="34A7777F"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17A012F0" w14:textId="77777777" w:rsidR="00397E4D" w:rsidRPr="0023751F" w:rsidRDefault="00397E4D" w:rsidP="00911BD0">
      <w:pPr>
        <w:numPr>
          <w:ilvl w:val="0"/>
          <w:numId w:val="676"/>
        </w:numPr>
        <w:spacing w:after="0" w:line="276" w:lineRule="auto"/>
        <w:rPr>
          <w:rFonts w:cstheme="minorHAnsi"/>
        </w:rPr>
      </w:pPr>
      <w:r w:rsidRPr="0023751F">
        <w:rPr>
          <w:rFonts w:cstheme="minorHAnsi"/>
        </w:rPr>
        <w:t>antaa erityisen näytön lukioaikaisesta osaamisestaan ja harrastuneisuudestaan tanssissa</w:t>
      </w:r>
    </w:p>
    <w:p w14:paraId="730345D2" w14:textId="77777777" w:rsidR="00397E4D" w:rsidRPr="0023751F" w:rsidRDefault="00397E4D" w:rsidP="00911BD0">
      <w:pPr>
        <w:numPr>
          <w:ilvl w:val="0"/>
          <w:numId w:val="676"/>
        </w:numPr>
        <w:spacing w:after="0" w:line="276" w:lineRule="auto"/>
        <w:rPr>
          <w:rFonts w:cstheme="minorHAnsi"/>
        </w:rPr>
      </w:pPr>
      <w:r w:rsidRPr="0023751F">
        <w:rPr>
          <w:rFonts w:cstheme="minorHAnsi"/>
        </w:rPr>
        <w:t>kehittää tanssillisen tehtävän myötä tanssillista osaamistaan edelleen</w:t>
      </w:r>
    </w:p>
    <w:p w14:paraId="5F9A71D0" w14:textId="77777777" w:rsidR="00397E4D" w:rsidRPr="0023751F" w:rsidRDefault="00397E4D" w:rsidP="00911BD0">
      <w:pPr>
        <w:numPr>
          <w:ilvl w:val="0"/>
          <w:numId w:val="676"/>
        </w:numPr>
        <w:spacing w:after="0" w:line="276" w:lineRule="auto"/>
        <w:rPr>
          <w:rFonts w:cstheme="minorHAnsi"/>
        </w:rPr>
      </w:pPr>
      <w:r w:rsidRPr="0023751F">
        <w:rPr>
          <w:rFonts w:cstheme="minorHAnsi"/>
        </w:rPr>
        <w:t>kuvaa kirjallisesti tanssin opiskelupolkuaan ja tanssillista kehitystään.</w:t>
      </w:r>
    </w:p>
    <w:p w14:paraId="430D2163" w14:textId="77777777" w:rsidR="00397E4D" w:rsidRPr="0023751F" w:rsidRDefault="00397E4D" w:rsidP="00397E4D">
      <w:pPr>
        <w:spacing w:after="0" w:line="276" w:lineRule="auto"/>
        <w:rPr>
          <w:rFonts w:cstheme="minorHAnsi"/>
          <w:i/>
          <w:lang w:val="en"/>
        </w:rPr>
      </w:pPr>
      <w:r w:rsidRPr="0023751F">
        <w:rPr>
          <w:rFonts w:cstheme="minorHAnsi"/>
        </w:rPr>
        <w:lastRenderedPageBreak/>
        <w:br/>
      </w:r>
      <w:r w:rsidRPr="0023751F">
        <w:rPr>
          <w:rFonts w:cstheme="minorHAnsi"/>
          <w:i/>
          <w:lang w:val="en"/>
        </w:rPr>
        <w:t>Keskeiset sisällöt</w:t>
      </w:r>
    </w:p>
    <w:p w14:paraId="69C6B139" w14:textId="77777777" w:rsidR="00397E4D" w:rsidRPr="0023751F" w:rsidRDefault="00397E4D" w:rsidP="00911BD0">
      <w:pPr>
        <w:numPr>
          <w:ilvl w:val="0"/>
          <w:numId w:val="677"/>
        </w:numPr>
        <w:spacing w:after="0" w:line="276" w:lineRule="auto"/>
        <w:rPr>
          <w:rFonts w:cstheme="minorHAnsi"/>
        </w:rPr>
      </w:pPr>
      <w:r w:rsidRPr="0023751F">
        <w:rPr>
          <w:rFonts w:cstheme="minorHAnsi"/>
        </w:rPr>
        <w:t>tanssillisena tehtävänä soolo- tai ryhmäteos, jonka opiskelija voi suorittaa joko esiintymällä tanssijana tai tekemällä koreografian</w:t>
      </w:r>
    </w:p>
    <w:p w14:paraId="0689C4E2" w14:textId="77777777" w:rsidR="00397E4D" w:rsidRPr="0023751F" w:rsidRDefault="00397E4D" w:rsidP="00911BD0">
      <w:pPr>
        <w:numPr>
          <w:ilvl w:val="0"/>
          <w:numId w:val="677"/>
        </w:numPr>
        <w:spacing w:after="0" w:line="276" w:lineRule="auto"/>
        <w:rPr>
          <w:rFonts w:cstheme="minorHAnsi"/>
          <w:lang w:val="en"/>
        </w:rPr>
      </w:pPr>
      <w:r w:rsidRPr="0023751F">
        <w:rPr>
          <w:rFonts w:cstheme="minorHAnsi"/>
          <w:lang w:val="en"/>
        </w:rPr>
        <w:t>tanssilliseen tehtävään liittyvä kirjallinen työ</w:t>
      </w:r>
    </w:p>
    <w:p w14:paraId="6E52B82A" w14:textId="77777777" w:rsidR="00397E4D" w:rsidRPr="0023751F" w:rsidRDefault="00397E4D" w:rsidP="00911BD0">
      <w:pPr>
        <w:numPr>
          <w:ilvl w:val="0"/>
          <w:numId w:val="677"/>
        </w:numPr>
        <w:spacing w:after="0" w:line="276" w:lineRule="auto"/>
        <w:rPr>
          <w:rFonts w:cstheme="minorHAnsi"/>
          <w:lang w:val="en"/>
        </w:rPr>
      </w:pPr>
      <w:r w:rsidRPr="0023751F">
        <w:rPr>
          <w:rFonts w:cstheme="minorHAnsi"/>
          <w:lang w:val="en"/>
        </w:rPr>
        <w:t>tanssin lukiodiplomiin sisältyvä tutkielma</w:t>
      </w:r>
    </w:p>
    <w:p w14:paraId="76700795" w14:textId="77777777" w:rsidR="00397E4D" w:rsidRPr="0023751F" w:rsidRDefault="00397E4D" w:rsidP="00397E4D">
      <w:pPr>
        <w:spacing w:after="0" w:line="276" w:lineRule="auto"/>
        <w:rPr>
          <w:rFonts w:cstheme="minorHAnsi"/>
          <w:b/>
          <w:color w:val="0070C0"/>
        </w:rPr>
      </w:pPr>
      <w:bookmarkStart w:id="359" w:name="_e8lqzxo4sbeb"/>
      <w:bookmarkEnd w:id="359"/>
      <w:r w:rsidRPr="0023751F">
        <w:rPr>
          <w:rFonts w:cstheme="minorHAnsi"/>
          <w:color w:val="0070C0"/>
          <w:lang w:val="en"/>
        </w:rPr>
        <w:br/>
      </w:r>
      <w:r w:rsidRPr="0023751F">
        <w:rPr>
          <w:rFonts w:cstheme="minorHAnsi"/>
          <w:b/>
          <w:color w:val="0070C0"/>
          <w:lang w:val="en"/>
        </w:rPr>
        <w:t>TELD8 T</w:t>
      </w:r>
      <w:r w:rsidRPr="0023751F">
        <w:rPr>
          <w:rFonts w:cstheme="minorHAnsi"/>
          <w:b/>
          <w:color w:val="0070C0"/>
        </w:rPr>
        <w:t>eatterin lukiodiplomi (2 op)</w:t>
      </w:r>
    </w:p>
    <w:p w14:paraId="42DFE7B9" w14:textId="77777777" w:rsidR="00397E4D" w:rsidRPr="0023751F" w:rsidRDefault="00397E4D" w:rsidP="00397E4D">
      <w:pPr>
        <w:spacing w:after="0" w:line="276" w:lineRule="auto"/>
        <w:rPr>
          <w:rFonts w:cstheme="minorHAnsi"/>
          <w:i/>
        </w:rPr>
      </w:pPr>
    </w:p>
    <w:p w14:paraId="22C98325" w14:textId="77777777" w:rsidR="00397E4D" w:rsidRPr="0023751F" w:rsidRDefault="00397E4D" w:rsidP="00397E4D">
      <w:pPr>
        <w:spacing w:after="0" w:line="276" w:lineRule="auto"/>
        <w:rPr>
          <w:rFonts w:cstheme="minorHAnsi"/>
          <w:i/>
        </w:rPr>
      </w:pPr>
      <w:r w:rsidRPr="0023751F">
        <w:rPr>
          <w:rFonts w:cstheme="minorHAnsi"/>
          <w:i/>
        </w:rPr>
        <w:t>Tavoitteet</w:t>
      </w:r>
    </w:p>
    <w:p w14:paraId="27B8DB3D" w14:textId="77777777" w:rsidR="00397E4D" w:rsidRPr="0023751F" w:rsidRDefault="00397E4D" w:rsidP="00397E4D">
      <w:pPr>
        <w:spacing w:after="0" w:line="276" w:lineRule="auto"/>
        <w:rPr>
          <w:rFonts w:cstheme="minorHAnsi"/>
        </w:rPr>
      </w:pPr>
      <w:r w:rsidRPr="0023751F">
        <w:rPr>
          <w:rFonts w:cstheme="minorHAnsi"/>
        </w:rPr>
        <w:t>Moduulin tavoitteena on, että opiskelija</w:t>
      </w:r>
    </w:p>
    <w:p w14:paraId="79BF80DC" w14:textId="77777777" w:rsidR="00397E4D" w:rsidRPr="0023751F" w:rsidRDefault="00397E4D" w:rsidP="00911BD0">
      <w:pPr>
        <w:numPr>
          <w:ilvl w:val="0"/>
          <w:numId w:val="678"/>
        </w:numPr>
        <w:spacing w:after="0" w:line="276" w:lineRule="auto"/>
        <w:rPr>
          <w:rFonts w:cstheme="minorHAnsi"/>
        </w:rPr>
      </w:pPr>
      <w:r w:rsidRPr="0023751F">
        <w:rPr>
          <w:rFonts w:cstheme="minorHAnsi"/>
        </w:rPr>
        <w:t>antaa erityisen näytön lukioaikaisesta osaamisestaan ja harrastuneisuudestaan teatterissa</w:t>
      </w:r>
    </w:p>
    <w:p w14:paraId="42BF5F9F" w14:textId="77777777" w:rsidR="00397E4D" w:rsidRPr="0023751F" w:rsidRDefault="00397E4D" w:rsidP="00911BD0">
      <w:pPr>
        <w:numPr>
          <w:ilvl w:val="0"/>
          <w:numId w:val="678"/>
        </w:numPr>
        <w:spacing w:after="0" w:line="276" w:lineRule="auto"/>
        <w:rPr>
          <w:rFonts w:cstheme="minorHAnsi"/>
        </w:rPr>
      </w:pPr>
      <w:r w:rsidRPr="0023751F">
        <w:rPr>
          <w:rFonts w:cstheme="minorHAnsi"/>
        </w:rPr>
        <w:t>vahvistaa draamallisia ja teatteri-ilmaisullisia taitojaan sekä kartuttaa vuorovaikutuksen ja itsearvioinnin taitojaan.</w:t>
      </w:r>
    </w:p>
    <w:p w14:paraId="42C43F96" w14:textId="77777777" w:rsidR="00397E4D" w:rsidRPr="0023751F" w:rsidRDefault="00397E4D" w:rsidP="00397E4D">
      <w:pPr>
        <w:spacing w:after="0" w:line="276" w:lineRule="auto"/>
        <w:rPr>
          <w:rFonts w:cstheme="minorHAnsi"/>
          <w:i/>
          <w:lang w:val="en"/>
        </w:rPr>
      </w:pPr>
      <w:bookmarkStart w:id="360" w:name="_1bdjya18bva6"/>
      <w:bookmarkEnd w:id="360"/>
      <w:r w:rsidRPr="0023751F">
        <w:rPr>
          <w:rFonts w:cstheme="minorHAnsi"/>
          <w:i/>
        </w:rPr>
        <w:br/>
      </w:r>
      <w:r w:rsidRPr="0023751F">
        <w:rPr>
          <w:rFonts w:cstheme="minorHAnsi"/>
          <w:i/>
          <w:lang w:val="en"/>
        </w:rPr>
        <w:t>Keskeiset sisällöt</w:t>
      </w:r>
    </w:p>
    <w:p w14:paraId="7DC83BC0" w14:textId="77777777" w:rsidR="00397E4D" w:rsidRPr="0023751F" w:rsidRDefault="00397E4D" w:rsidP="00911BD0">
      <w:pPr>
        <w:numPr>
          <w:ilvl w:val="0"/>
          <w:numId w:val="679"/>
        </w:numPr>
        <w:spacing w:after="0" w:line="276" w:lineRule="auto"/>
        <w:rPr>
          <w:rFonts w:cstheme="minorHAnsi"/>
        </w:rPr>
      </w:pPr>
      <w:r w:rsidRPr="0023751F">
        <w:rPr>
          <w:rFonts w:cstheme="minorHAnsi"/>
        </w:rPr>
        <w:t>opiskelijan määrittelemä aihe joltakin teatterin alalta ja siihen liittyvä esitys</w:t>
      </w:r>
    </w:p>
    <w:p w14:paraId="05A921ED" w14:textId="77777777" w:rsidR="00397E4D" w:rsidRPr="0023751F" w:rsidRDefault="00397E4D" w:rsidP="00911BD0">
      <w:pPr>
        <w:numPr>
          <w:ilvl w:val="0"/>
          <w:numId w:val="679"/>
        </w:numPr>
        <w:spacing w:after="0" w:line="276" w:lineRule="auto"/>
        <w:rPr>
          <w:rFonts w:cstheme="minorHAnsi"/>
          <w:lang w:val="en"/>
        </w:rPr>
      </w:pPr>
      <w:r w:rsidRPr="0023751F">
        <w:rPr>
          <w:rFonts w:cstheme="minorHAnsi"/>
          <w:lang w:val="en"/>
        </w:rPr>
        <w:t>työskentelyprosessin hallinta</w:t>
      </w:r>
    </w:p>
    <w:p w14:paraId="4487273C" w14:textId="77777777" w:rsidR="00397E4D" w:rsidRPr="0023751F" w:rsidRDefault="00397E4D" w:rsidP="00911BD0">
      <w:pPr>
        <w:numPr>
          <w:ilvl w:val="0"/>
          <w:numId w:val="679"/>
        </w:numPr>
        <w:spacing w:after="0" w:line="276" w:lineRule="auto"/>
        <w:rPr>
          <w:rFonts w:cstheme="minorHAnsi"/>
          <w:lang w:val="en"/>
        </w:rPr>
      </w:pPr>
      <w:r w:rsidRPr="0023751F">
        <w:rPr>
          <w:rFonts w:cstheme="minorHAnsi"/>
          <w:lang w:val="en"/>
        </w:rPr>
        <w:t>taiteellisen prosessin arviointitaidot</w:t>
      </w:r>
    </w:p>
    <w:p w14:paraId="0FF91419" w14:textId="77777777" w:rsidR="00397E4D" w:rsidRPr="0023751F" w:rsidRDefault="00397E4D" w:rsidP="00911BD0">
      <w:pPr>
        <w:numPr>
          <w:ilvl w:val="0"/>
          <w:numId w:val="679"/>
        </w:numPr>
        <w:spacing w:after="0" w:line="276" w:lineRule="auto"/>
        <w:rPr>
          <w:rFonts w:cstheme="minorHAnsi"/>
          <w:lang w:val="en"/>
        </w:rPr>
      </w:pPr>
      <w:r w:rsidRPr="0023751F">
        <w:rPr>
          <w:rFonts w:cstheme="minorHAnsi"/>
          <w:lang w:val="en"/>
        </w:rPr>
        <w:t xml:space="preserve">taiteellisen kokonaisuuden ymmärtäminen </w:t>
      </w:r>
    </w:p>
    <w:p w14:paraId="6184BAC1" w14:textId="77777777" w:rsidR="00397E4D" w:rsidRPr="0023751F" w:rsidRDefault="00397E4D" w:rsidP="00911BD0">
      <w:pPr>
        <w:numPr>
          <w:ilvl w:val="0"/>
          <w:numId w:val="679"/>
        </w:numPr>
        <w:spacing w:after="0" w:line="276" w:lineRule="auto"/>
        <w:rPr>
          <w:rFonts w:cstheme="minorHAnsi"/>
          <w:lang w:val="en"/>
        </w:rPr>
      </w:pPr>
      <w:r w:rsidRPr="0023751F">
        <w:rPr>
          <w:rFonts w:cstheme="minorHAnsi"/>
          <w:lang w:val="en"/>
        </w:rPr>
        <w:t>teatterin keinot</w:t>
      </w:r>
    </w:p>
    <w:p w14:paraId="3BFD5661" w14:textId="77777777" w:rsidR="00397E4D" w:rsidRPr="0023751F" w:rsidRDefault="00397E4D" w:rsidP="00911BD0">
      <w:pPr>
        <w:numPr>
          <w:ilvl w:val="0"/>
          <w:numId w:val="679"/>
        </w:numPr>
        <w:spacing w:after="0" w:line="276" w:lineRule="auto"/>
        <w:rPr>
          <w:rFonts w:cstheme="minorHAnsi"/>
          <w:lang w:val="en"/>
        </w:rPr>
      </w:pPr>
      <w:r w:rsidRPr="0023751F">
        <w:rPr>
          <w:rFonts w:cstheme="minorHAnsi"/>
          <w:lang w:val="en"/>
        </w:rPr>
        <w:t>yhteistyö- ja vuorovaikutustaidot</w:t>
      </w:r>
    </w:p>
    <w:p w14:paraId="00E7A008" w14:textId="77777777" w:rsidR="00397E4D" w:rsidRPr="0023751F" w:rsidRDefault="00397E4D" w:rsidP="00911BD0">
      <w:pPr>
        <w:numPr>
          <w:ilvl w:val="0"/>
          <w:numId w:val="679"/>
        </w:numPr>
        <w:spacing w:after="0" w:line="276" w:lineRule="auto"/>
        <w:rPr>
          <w:rFonts w:cstheme="minorHAnsi"/>
          <w:strike/>
        </w:rPr>
      </w:pPr>
      <w:r w:rsidRPr="0023751F">
        <w:rPr>
          <w:rFonts w:cstheme="minorHAnsi"/>
        </w:rPr>
        <w:t>esityksen ja portfolion muodostama kokonaisuus</w:t>
      </w:r>
    </w:p>
    <w:p w14:paraId="50F30FBF" w14:textId="77777777" w:rsidR="00397E4D" w:rsidRPr="0023751F" w:rsidRDefault="00397E4D" w:rsidP="00397E4D">
      <w:pPr>
        <w:spacing w:after="0" w:line="276" w:lineRule="auto"/>
        <w:rPr>
          <w:rFonts w:cstheme="minorHAnsi"/>
        </w:rPr>
      </w:pPr>
      <w:bookmarkStart w:id="361" w:name="_huh3vlwucv33"/>
      <w:bookmarkEnd w:id="361"/>
      <w:r w:rsidRPr="0023751F">
        <w:rPr>
          <w:rFonts w:cstheme="minorHAnsi"/>
          <w:b/>
        </w:rPr>
        <w:br/>
      </w:r>
      <w:r w:rsidRPr="0023751F">
        <w:rPr>
          <w:rFonts w:cstheme="minorHAnsi"/>
        </w:rPr>
        <w:br/>
      </w:r>
    </w:p>
    <w:p w14:paraId="17AFFF1D" w14:textId="77777777" w:rsidR="00397E4D" w:rsidRPr="0023751F" w:rsidRDefault="00397E4D" w:rsidP="00397E4D">
      <w:pPr>
        <w:spacing w:after="0" w:line="276" w:lineRule="auto"/>
        <w:rPr>
          <w:rFonts w:cstheme="minorHAnsi"/>
        </w:rPr>
      </w:pPr>
    </w:p>
    <w:p w14:paraId="55DAA99D" w14:textId="77777777" w:rsidR="00397E4D" w:rsidRPr="0023751F" w:rsidRDefault="00397E4D" w:rsidP="00397E4D">
      <w:pPr>
        <w:spacing w:after="0" w:line="276" w:lineRule="auto"/>
        <w:rPr>
          <w:rFonts w:cstheme="minorHAnsi"/>
          <w:b/>
        </w:rPr>
      </w:pPr>
      <w:r w:rsidRPr="0023751F">
        <w:rPr>
          <w:rFonts w:cstheme="minorHAnsi"/>
          <w:b/>
        </w:rPr>
        <w:br w:type="page"/>
      </w:r>
    </w:p>
    <w:p w14:paraId="40A9E113" w14:textId="77777777" w:rsidR="00397E4D" w:rsidRPr="0023751F" w:rsidRDefault="00397E4D" w:rsidP="00397E4D">
      <w:pPr>
        <w:spacing w:after="0" w:line="276" w:lineRule="auto"/>
        <w:contextualSpacing/>
        <w:rPr>
          <w:rFonts w:cstheme="minorHAnsi"/>
        </w:rPr>
      </w:pPr>
    </w:p>
    <w:p w14:paraId="502C651A" w14:textId="77777777" w:rsidR="00397E4D" w:rsidRPr="0023751F" w:rsidRDefault="00397E4D" w:rsidP="00397E4D">
      <w:pPr>
        <w:keepNext/>
        <w:keepLines/>
        <w:spacing w:after="0" w:line="276" w:lineRule="auto"/>
        <w:contextualSpacing/>
        <w:outlineLvl w:val="0"/>
        <w:rPr>
          <w:rFonts w:eastAsiaTheme="majorEastAsia" w:cstheme="minorHAnsi"/>
          <w:b/>
          <w:color w:val="2F5496" w:themeColor="accent1" w:themeShade="BF"/>
          <w:sz w:val="40"/>
          <w:lang w:val="fi"/>
        </w:rPr>
      </w:pPr>
      <w:bookmarkStart w:id="362" w:name="_Toc3448926"/>
      <w:bookmarkStart w:id="363" w:name="_Toc18664409"/>
      <w:r w:rsidRPr="0023751F">
        <w:rPr>
          <w:rFonts w:eastAsiaTheme="majorEastAsia" w:cstheme="minorHAnsi"/>
          <w:b/>
          <w:color w:val="2F5496" w:themeColor="accent1" w:themeShade="BF"/>
          <w:sz w:val="40"/>
          <w:lang w:val="fi"/>
        </w:rPr>
        <w:t>LIITTEET</w:t>
      </w:r>
      <w:bookmarkEnd w:id="362"/>
      <w:bookmarkEnd w:id="363"/>
    </w:p>
    <w:p w14:paraId="522F700F" w14:textId="77777777" w:rsidR="00397E4D" w:rsidRPr="0023751F" w:rsidRDefault="00397E4D" w:rsidP="00397E4D">
      <w:pPr>
        <w:spacing w:after="0" w:line="276" w:lineRule="auto"/>
        <w:rPr>
          <w:rFonts w:cstheme="minorHAnsi"/>
        </w:rPr>
      </w:pPr>
      <w:r w:rsidRPr="0023751F">
        <w:rPr>
          <w:rFonts w:cstheme="minorHAnsi"/>
        </w:rPr>
        <w:br w:type="page"/>
      </w:r>
    </w:p>
    <w:p w14:paraId="00EAD295" w14:textId="77777777" w:rsidR="00397E4D" w:rsidRPr="0023751F" w:rsidRDefault="00397E4D" w:rsidP="00397E4D">
      <w:pPr>
        <w:spacing w:after="0" w:line="276" w:lineRule="auto"/>
        <w:rPr>
          <w:lang w:val="fi"/>
        </w:rPr>
        <w:sectPr w:rsidR="00397E4D" w:rsidRPr="0023751F" w:rsidSect="00B358D3">
          <w:headerReference w:type="default" r:id="rId16"/>
          <w:footerReference w:type="default" r:id="rId17"/>
          <w:pgSz w:w="11906" w:h="16838"/>
          <w:pgMar w:top="1418" w:right="1418" w:bottom="1418" w:left="1418" w:header="709" w:footer="709" w:gutter="0"/>
          <w:pgNumType w:start="1"/>
          <w:cols w:space="708"/>
          <w:docGrid w:linePitch="360"/>
        </w:sectPr>
      </w:pPr>
      <w:bookmarkStart w:id="364" w:name="_Toc3448927"/>
      <w:bookmarkStart w:id="365" w:name="_Toc3448929"/>
    </w:p>
    <w:p w14:paraId="4B9D5D85" w14:textId="77777777" w:rsidR="00397E4D" w:rsidRPr="0023751F" w:rsidRDefault="00397E4D" w:rsidP="00397E4D">
      <w:pPr>
        <w:spacing w:after="0" w:line="276" w:lineRule="auto"/>
        <w:rPr>
          <w:lang w:val="fi"/>
        </w:rPr>
      </w:pPr>
    </w:p>
    <w:p w14:paraId="6F19846B" w14:textId="77777777" w:rsidR="00397E4D" w:rsidRPr="0023751F" w:rsidRDefault="00397E4D" w:rsidP="00397E4D">
      <w:pPr>
        <w:keepNext/>
        <w:keepLines/>
        <w:spacing w:after="0" w:line="276" w:lineRule="auto"/>
        <w:contextualSpacing/>
        <w:outlineLvl w:val="1"/>
        <w:rPr>
          <w:rFonts w:eastAsiaTheme="majorEastAsia" w:cstheme="minorHAnsi"/>
          <w:b/>
          <w:color w:val="2F5496" w:themeColor="accent1" w:themeShade="BF"/>
          <w:sz w:val="36"/>
          <w:lang w:val="fi"/>
        </w:rPr>
      </w:pPr>
      <w:bookmarkStart w:id="366" w:name="_Toc18664410"/>
      <w:r w:rsidRPr="0023751F">
        <w:rPr>
          <w:rFonts w:eastAsiaTheme="majorEastAsia" w:cstheme="minorHAnsi"/>
          <w:b/>
          <w:color w:val="2F5496" w:themeColor="accent1" w:themeShade="BF"/>
          <w:sz w:val="36"/>
          <w:lang w:val="fi"/>
        </w:rPr>
        <w:t>Liite 1 Valtioneuvoston asetus lukiokoulutuksesta</w:t>
      </w:r>
      <w:bookmarkEnd w:id="364"/>
      <w:bookmarkEnd w:id="366"/>
    </w:p>
    <w:p w14:paraId="40F9DEA7" w14:textId="77777777" w:rsidR="00397E4D" w:rsidRPr="0023751F" w:rsidRDefault="00397E4D" w:rsidP="00397E4D">
      <w:pPr>
        <w:numPr>
          <w:ilvl w:val="12"/>
          <w:numId w:val="0"/>
        </w:numPr>
        <w:spacing w:after="0" w:line="276" w:lineRule="auto"/>
        <w:contextualSpacing/>
        <w:rPr>
          <w:rFonts w:eastAsia="Calibri" w:cstheme="minorHAnsi"/>
          <w:color w:val="000000"/>
        </w:rPr>
      </w:pPr>
    </w:p>
    <w:p w14:paraId="4CDF8828" w14:textId="77777777" w:rsidR="00397E4D" w:rsidRPr="0023751F" w:rsidRDefault="00397E4D" w:rsidP="00397E4D">
      <w:pPr>
        <w:widowControl w:val="0"/>
        <w:adjustRightInd w:val="0"/>
        <w:spacing w:after="0" w:line="276" w:lineRule="auto"/>
        <w:contextualSpacing/>
        <w:textAlignment w:val="baseline"/>
        <w:rPr>
          <w:rFonts w:cstheme="minorHAnsi"/>
          <w:b/>
          <w:lang w:eastAsia="fi-FI"/>
        </w:rPr>
      </w:pPr>
      <w:r w:rsidRPr="0023751F">
        <w:rPr>
          <w:rFonts w:eastAsia="Times New Roman" w:cstheme="minorHAnsi"/>
          <w:lang w:eastAsia="fi-FI"/>
        </w:rPr>
        <w:tab/>
      </w:r>
      <w:r w:rsidRPr="0023751F">
        <w:rPr>
          <w:rFonts w:eastAsia="Times New Roman" w:cstheme="minorHAnsi"/>
          <w:noProof/>
          <w:lang w:eastAsia="fi-FI"/>
        </w:rPr>
        <w:drawing>
          <wp:inline distT="0" distB="0" distL="0" distR="0" wp14:anchorId="7823AFFE" wp14:editId="0C239671">
            <wp:extent cx="5759450" cy="6755765"/>
            <wp:effectExtent l="0" t="0" r="0" b="698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kioasetus (1)_Sivu_01.jpg"/>
                    <pic:cNvPicPr/>
                  </pic:nvPicPr>
                  <pic:blipFill rotWithShape="1">
                    <a:blip r:embed="rId18" cstate="print">
                      <a:extLst>
                        <a:ext uri="{28A0092B-C50C-407E-A947-70E740481C1C}">
                          <a14:useLocalDpi xmlns:a14="http://schemas.microsoft.com/office/drawing/2010/main" val="0"/>
                        </a:ext>
                      </a:extLst>
                    </a:blip>
                    <a:srcRect t="17052"/>
                    <a:stretch/>
                  </pic:blipFill>
                  <pic:spPr bwMode="auto">
                    <a:xfrm>
                      <a:off x="0" y="0"/>
                      <a:ext cx="5759450" cy="6755765"/>
                    </a:xfrm>
                    <a:prstGeom prst="rect">
                      <a:avLst/>
                    </a:prstGeom>
                    <a:ln>
                      <a:noFill/>
                    </a:ln>
                    <a:extLst>
                      <a:ext uri="{53640926-AAD7-44D8-BBD7-CCE9431645EC}">
                        <a14:shadowObscured xmlns:a14="http://schemas.microsoft.com/office/drawing/2010/main"/>
                      </a:ext>
                    </a:extLst>
                  </pic:spPr>
                </pic:pic>
              </a:graphicData>
            </a:graphic>
          </wp:inline>
        </w:drawing>
      </w:r>
      <w:r w:rsidRPr="0023751F">
        <w:rPr>
          <w:rFonts w:eastAsia="Times New Roman" w:cstheme="minorHAnsi"/>
          <w:lang w:eastAsia="fi-FI"/>
        </w:rPr>
        <w:tab/>
      </w:r>
    </w:p>
    <w:p w14:paraId="3677380E"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p>
    <w:p w14:paraId="16AE3C8B"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p>
    <w:p w14:paraId="3555509A"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p>
    <w:p w14:paraId="2501EEF3"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4C4F2792" wp14:editId="13ADE090">
            <wp:extent cx="6098540" cy="8624570"/>
            <wp:effectExtent l="0" t="0" r="0" b="508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kioasetus (1)_Sivu_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638B34C"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lang w:eastAsia="fi-FI"/>
        </w:rPr>
        <w:br w:type="page"/>
      </w:r>
      <w:r w:rsidRPr="0023751F">
        <w:rPr>
          <w:rFonts w:eastAsia="Times New Roman" w:cstheme="minorHAnsi"/>
          <w:noProof/>
          <w:lang w:eastAsia="fi-FI"/>
        </w:rPr>
        <w:lastRenderedPageBreak/>
        <w:drawing>
          <wp:inline distT="0" distB="0" distL="0" distR="0" wp14:anchorId="108CA398" wp14:editId="7E6CC94B">
            <wp:extent cx="6098540" cy="8624570"/>
            <wp:effectExtent l="0" t="0" r="0" b="508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kioasetus (1)_Sivu_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8434E56"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lang w:eastAsia="fi-FI"/>
        </w:rPr>
        <w:br w:type="page"/>
      </w:r>
    </w:p>
    <w:p w14:paraId="29213061"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2E73429A" wp14:editId="16CEC745">
            <wp:extent cx="6098540" cy="8624570"/>
            <wp:effectExtent l="0" t="0" r="0" b="508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kioasetus (1)_Sivu_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949CBBB" w14:textId="77777777" w:rsidR="00397E4D" w:rsidRPr="0023751F" w:rsidRDefault="00397E4D" w:rsidP="00397E4D">
      <w:pPr>
        <w:spacing w:after="0" w:line="276" w:lineRule="auto"/>
        <w:contextualSpacing/>
        <w:rPr>
          <w:rFonts w:eastAsia="Times New Roman" w:cstheme="minorHAnsi"/>
          <w:noProof/>
          <w:lang w:eastAsia="fi-FI"/>
        </w:rPr>
      </w:pPr>
      <w:r w:rsidRPr="0023751F">
        <w:rPr>
          <w:rFonts w:eastAsia="Times New Roman" w:cstheme="minorHAnsi"/>
          <w:lang w:eastAsia="fi-FI"/>
        </w:rPr>
        <w:br w:type="page"/>
      </w:r>
    </w:p>
    <w:p w14:paraId="1F19C49D"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15BF53D2" wp14:editId="67FF6A24">
            <wp:extent cx="6098540" cy="8624570"/>
            <wp:effectExtent l="0" t="0" r="0" b="508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kioasetus (1)_Sivu_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3A98824B"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07CB4720"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4C97D286" wp14:editId="77744AA6">
            <wp:extent cx="6098540" cy="8624570"/>
            <wp:effectExtent l="0" t="0" r="0" b="508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ioasetus (1)_Sivu_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1C743BDE"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322971B1"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4360B8B1" wp14:editId="709A37D6">
            <wp:extent cx="6098540" cy="8624570"/>
            <wp:effectExtent l="0" t="0" r="0" b="508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kioasetus (1)_Sivu_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AFB560F"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17217796" w14:textId="77777777" w:rsidR="00397E4D" w:rsidRPr="0023751F" w:rsidRDefault="00397E4D" w:rsidP="00397E4D">
      <w:pPr>
        <w:widowControl w:val="0"/>
        <w:adjustRightInd w:val="0"/>
        <w:spacing w:after="0" w:line="276" w:lineRule="auto"/>
        <w:contextualSpacing/>
        <w:textAlignment w:val="baseline"/>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675D0F44" wp14:editId="781F8DB9">
            <wp:extent cx="6098540" cy="8624570"/>
            <wp:effectExtent l="0" t="0" r="0" b="508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ukioasetus (1)_Sivu_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79F56BF6"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573BBE97"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6D8CF33B" wp14:editId="535C168B">
            <wp:extent cx="6098540" cy="8624570"/>
            <wp:effectExtent l="0" t="0" r="0" b="508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kioasetus (1)_Sivu_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2A0B9B5F"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lang w:eastAsia="fi-FI"/>
        </w:rPr>
        <w:br w:type="page"/>
      </w:r>
    </w:p>
    <w:p w14:paraId="1A54504C" w14:textId="77777777" w:rsidR="00397E4D" w:rsidRPr="0023751F" w:rsidRDefault="00397E4D" w:rsidP="00397E4D">
      <w:pPr>
        <w:spacing w:after="0" w:line="276" w:lineRule="auto"/>
        <w:contextualSpacing/>
        <w:rPr>
          <w:rFonts w:eastAsia="Times New Roman" w:cstheme="minorHAnsi"/>
          <w:lang w:eastAsia="fi-FI"/>
        </w:rPr>
      </w:pPr>
      <w:r w:rsidRPr="0023751F">
        <w:rPr>
          <w:rFonts w:eastAsia="Times New Roman" w:cstheme="minorHAnsi"/>
          <w:noProof/>
          <w:lang w:eastAsia="fi-FI"/>
        </w:rPr>
        <w:lastRenderedPageBreak/>
        <w:drawing>
          <wp:inline distT="0" distB="0" distL="0" distR="0" wp14:anchorId="0ED9B2EF" wp14:editId="50B22588">
            <wp:extent cx="6098540" cy="70866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kioasetus (1)_Sivu_10.jpg"/>
                    <pic:cNvPicPr/>
                  </pic:nvPicPr>
                  <pic:blipFill rotWithShape="1">
                    <a:blip r:embed="rId27" cstate="print">
                      <a:extLst>
                        <a:ext uri="{28A0092B-C50C-407E-A947-70E740481C1C}">
                          <a14:useLocalDpi xmlns:a14="http://schemas.microsoft.com/office/drawing/2010/main" val="0"/>
                        </a:ext>
                      </a:extLst>
                    </a:blip>
                    <a:srcRect b="17832"/>
                    <a:stretch/>
                  </pic:blipFill>
                  <pic:spPr bwMode="auto">
                    <a:xfrm>
                      <a:off x="0" y="0"/>
                      <a:ext cx="6098540" cy="7086600"/>
                    </a:xfrm>
                    <a:prstGeom prst="rect">
                      <a:avLst/>
                    </a:prstGeom>
                    <a:ln>
                      <a:noFill/>
                    </a:ln>
                    <a:extLst>
                      <a:ext uri="{53640926-AAD7-44D8-BBD7-CCE9431645EC}">
                        <a14:shadowObscured xmlns:a14="http://schemas.microsoft.com/office/drawing/2010/main"/>
                      </a:ext>
                    </a:extLst>
                  </pic:spPr>
                </pic:pic>
              </a:graphicData>
            </a:graphic>
          </wp:inline>
        </w:drawing>
      </w:r>
    </w:p>
    <w:p w14:paraId="2F9943B6" w14:textId="77777777" w:rsidR="00397E4D" w:rsidRPr="0023751F" w:rsidRDefault="00397E4D" w:rsidP="00397E4D">
      <w:pPr>
        <w:spacing w:after="0" w:line="276" w:lineRule="auto"/>
        <w:contextualSpacing/>
        <w:rPr>
          <w:rFonts w:eastAsia="Times New Roman" w:cstheme="minorHAnsi"/>
          <w:lang w:eastAsia="fi-FI"/>
        </w:rPr>
      </w:pPr>
    </w:p>
    <w:p w14:paraId="25C75743" w14:textId="77777777" w:rsidR="00397E4D" w:rsidRPr="0023751F" w:rsidRDefault="00397E4D" w:rsidP="00397E4D">
      <w:pPr>
        <w:spacing w:after="0" w:line="276" w:lineRule="auto"/>
        <w:contextualSpacing/>
        <w:rPr>
          <w:rFonts w:eastAsia="Times New Roman" w:cstheme="minorHAnsi"/>
          <w:lang w:eastAsia="fi-FI"/>
        </w:rPr>
      </w:pPr>
    </w:p>
    <w:p w14:paraId="6B6B7D61" w14:textId="77777777" w:rsidR="00397E4D" w:rsidRPr="0023751F" w:rsidRDefault="00397E4D" w:rsidP="00397E4D">
      <w:pPr>
        <w:spacing w:after="0" w:line="276" w:lineRule="auto"/>
        <w:contextualSpacing/>
        <w:rPr>
          <w:rFonts w:eastAsia="Times New Roman" w:cstheme="minorHAnsi"/>
          <w:lang w:eastAsia="fi-FI"/>
        </w:rPr>
      </w:pPr>
    </w:p>
    <w:p w14:paraId="15B5DC7D" w14:textId="77777777" w:rsidR="00397E4D" w:rsidRPr="0023751F" w:rsidRDefault="00397E4D" w:rsidP="00397E4D">
      <w:pPr>
        <w:spacing w:after="0" w:line="276" w:lineRule="auto"/>
        <w:contextualSpacing/>
        <w:rPr>
          <w:rFonts w:eastAsia="Times New Roman" w:cstheme="minorHAnsi"/>
          <w:lang w:eastAsia="fi-FI"/>
        </w:rPr>
      </w:pPr>
    </w:p>
    <w:p w14:paraId="7CD870C3" w14:textId="77777777" w:rsidR="00397E4D" w:rsidRPr="0023751F" w:rsidRDefault="00397E4D" w:rsidP="00397E4D">
      <w:pPr>
        <w:spacing w:after="0" w:line="276" w:lineRule="auto"/>
        <w:contextualSpacing/>
        <w:rPr>
          <w:rFonts w:cstheme="minorHAnsi"/>
          <w:lang w:val="fi"/>
        </w:rPr>
        <w:sectPr w:rsidR="00397E4D" w:rsidRPr="0023751F" w:rsidSect="00B358D3">
          <w:type w:val="continuous"/>
          <w:pgSz w:w="11906" w:h="16838" w:code="9"/>
          <w:pgMar w:top="1418" w:right="1418" w:bottom="1418" w:left="1418" w:header="709" w:footer="709" w:gutter="0"/>
          <w:cols w:space="708"/>
          <w:docGrid w:linePitch="360"/>
        </w:sectPr>
      </w:pPr>
      <w:r w:rsidRPr="0023751F">
        <w:rPr>
          <w:rFonts w:cstheme="minorHAnsi"/>
          <w:lang w:val="fi"/>
        </w:rPr>
        <w:br w:type="page"/>
      </w:r>
    </w:p>
    <w:p w14:paraId="166AE260" w14:textId="77777777" w:rsidR="00397E4D" w:rsidRPr="0023751F" w:rsidRDefault="00397E4D" w:rsidP="00397E4D">
      <w:pPr>
        <w:spacing w:after="0" w:line="276" w:lineRule="auto"/>
        <w:rPr>
          <w:lang w:val="fi"/>
        </w:rPr>
      </w:pPr>
    </w:p>
    <w:p w14:paraId="4E53C8A4" w14:textId="74956CD1" w:rsidR="00334457" w:rsidRPr="0023751F" w:rsidRDefault="00334457" w:rsidP="00334457">
      <w:pPr>
        <w:keepNext/>
        <w:keepLines/>
        <w:spacing w:after="0" w:line="276" w:lineRule="auto"/>
        <w:contextualSpacing/>
        <w:outlineLvl w:val="1"/>
        <w:rPr>
          <w:rFonts w:eastAsiaTheme="majorEastAsia" w:cstheme="minorHAnsi"/>
          <w:b/>
          <w:color w:val="2F5496" w:themeColor="accent1" w:themeShade="BF"/>
          <w:sz w:val="36"/>
          <w:lang w:val="fi"/>
        </w:rPr>
      </w:pPr>
      <w:bookmarkStart w:id="367" w:name="_Toc3448928"/>
      <w:bookmarkStart w:id="368" w:name="_Toc17655527"/>
      <w:bookmarkStart w:id="369" w:name="_Toc18664411"/>
      <w:bookmarkStart w:id="370" w:name="_Hlk17796094"/>
      <w:r w:rsidRPr="0023751F">
        <w:rPr>
          <w:rFonts w:eastAsiaTheme="majorEastAsia" w:cstheme="minorHAnsi"/>
          <w:b/>
          <w:color w:val="2F5496" w:themeColor="accent1" w:themeShade="BF"/>
          <w:sz w:val="36"/>
          <w:lang w:val="fi"/>
        </w:rPr>
        <w:t>Liite 2 Kehittyvän kielitaidon</w:t>
      </w:r>
      <w:r w:rsidR="00161AB5" w:rsidRPr="0023751F">
        <w:rPr>
          <w:rFonts w:eastAsiaTheme="majorEastAsia" w:cstheme="minorHAnsi"/>
          <w:b/>
          <w:color w:val="2F5496" w:themeColor="accent1" w:themeShade="BF"/>
          <w:sz w:val="36"/>
          <w:lang w:val="fi"/>
        </w:rPr>
        <w:t xml:space="preserve"> tasojen</w:t>
      </w:r>
      <w:r w:rsidRPr="0023751F">
        <w:rPr>
          <w:rFonts w:eastAsiaTheme="majorEastAsia" w:cstheme="minorHAnsi"/>
          <w:b/>
          <w:color w:val="2F5496" w:themeColor="accent1" w:themeShade="BF"/>
          <w:sz w:val="36"/>
          <w:lang w:val="fi"/>
        </w:rPr>
        <w:t xml:space="preserve"> kuvausasteikko</w:t>
      </w:r>
      <w:bookmarkEnd w:id="367"/>
      <w:bookmarkEnd w:id="368"/>
      <w:bookmarkEnd w:id="369"/>
    </w:p>
    <w:p w14:paraId="7F452A9F" w14:textId="77777777" w:rsidR="00334457" w:rsidRPr="0023751F" w:rsidRDefault="00334457" w:rsidP="00334457">
      <w:pPr>
        <w:spacing w:after="0" w:line="276" w:lineRule="auto"/>
        <w:contextualSpacing/>
        <w:rPr>
          <w:rFonts w:cstheme="minorHAnsi"/>
          <w:lang w:val="fi"/>
        </w:rPr>
      </w:pPr>
    </w:p>
    <w:p w14:paraId="1B810269" w14:textId="173BBCEA" w:rsidR="00334457" w:rsidRPr="0023751F" w:rsidRDefault="00334457" w:rsidP="00334457">
      <w:pPr>
        <w:spacing w:after="0" w:line="276" w:lineRule="auto"/>
        <w:rPr>
          <w:rFonts w:eastAsia="Calibri" w:cstheme="minorHAnsi"/>
        </w:rPr>
      </w:pPr>
      <w:r w:rsidRPr="0023751F">
        <w:rPr>
          <w:rFonts w:eastAsia="Calibri" w:cstheme="minorHAnsi"/>
        </w:rPr>
        <w:t xml:space="preserve">Kuvausasteikko on Suomessa laadittu sovellus asteikoista, jotka sisältyvät Euroopan neuvoston toimesta kehitettyyn </w:t>
      </w:r>
      <w:r w:rsidR="00161AB5" w:rsidRPr="0023751F">
        <w:rPr>
          <w:rFonts w:eastAsia="Calibri" w:cstheme="minorHAnsi"/>
        </w:rPr>
        <w:t>K</w:t>
      </w:r>
      <w:r w:rsidRPr="0023751F">
        <w:rPr>
          <w:rFonts w:eastAsia="Calibri" w:cstheme="minorHAnsi"/>
        </w:rPr>
        <w:t xml:space="preserve">ielten oppimisen, opettamisen ja arvioinnin yhteiseen </w:t>
      </w:r>
      <w:r w:rsidR="00161AB5" w:rsidRPr="0023751F">
        <w:rPr>
          <w:rFonts w:eastAsia="Calibri" w:cstheme="minorHAnsi"/>
        </w:rPr>
        <w:t>e</w:t>
      </w:r>
      <w:r w:rsidRPr="0023751F">
        <w:rPr>
          <w:rFonts w:eastAsia="Calibri" w:cstheme="minorHAnsi"/>
        </w:rPr>
        <w:t xml:space="preserve">urooppalaiseen viitekehykseen. </w:t>
      </w:r>
    </w:p>
    <w:p w14:paraId="3F46384E" w14:textId="77777777" w:rsidR="00334457" w:rsidRPr="0023751F" w:rsidRDefault="00334457" w:rsidP="00334457">
      <w:pPr>
        <w:spacing w:after="0" w:line="276" w:lineRule="auto"/>
        <w:rPr>
          <w:rFonts w:eastAsia="Calibri" w:cstheme="minorHAnsi"/>
        </w:rPr>
      </w:pPr>
    </w:p>
    <w:tbl>
      <w:tblPr>
        <w:tblW w:w="134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2245"/>
        <w:gridCol w:w="2769"/>
        <w:gridCol w:w="2231"/>
        <w:gridCol w:w="2755"/>
        <w:gridCol w:w="2631"/>
      </w:tblGrid>
      <w:tr w:rsidR="00334457" w:rsidRPr="0023751F" w14:paraId="672FB048" w14:textId="77777777" w:rsidTr="00584F98">
        <w:trPr>
          <w:cantSplit/>
          <w:trHeight w:val="398"/>
          <w:tblHeader/>
        </w:trPr>
        <w:tc>
          <w:tcPr>
            <w:tcW w:w="13466" w:type="dxa"/>
            <w:gridSpan w:val="6"/>
            <w:shd w:val="clear" w:color="auto" w:fill="auto"/>
            <w:vAlign w:val="center"/>
          </w:tcPr>
          <w:p w14:paraId="03EAF117" w14:textId="77777777" w:rsidR="00334457" w:rsidRPr="0023751F" w:rsidRDefault="00334457" w:rsidP="00584F98">
            <w:pPr>
              <w:tabs>
                <w:tab w:val="left" w:pos="2250"/>
              </w:tabs>
              <w:spacing w:after="0" w:line="276" w:lineRule="auto"/>
              <w:rPr>
                <w:rFonts w:eastAsia="Calibri" w:cstheme="minorHAnsi"/>
                <w:b/>
              </w:rPr>
            </w:pPr>
            <w:r w:rsidRPr="0023751F">
              <w:rPr>
                <w:rFonts w:eastAsia="Calibri" w:cstheme="minorHAnsi"/>
                <w:b/>
              </w:rPr>
              <w:t>KEHITTYVÄN KIELITAIDON TASOJEN KUVAUSASTEIKKO</w:t>
            </w:r>
          </w:p>
        </w:tc>
      </w:tr>
      <w:tr w:rsidR="00334457" w:rsidRPr="0023751F" w14:paraId="5022822B" w14:textId="77777777" w:rsidTr="00584F98">
        <w:trPr>
          <w:cantSplit/>
          <w:trHeight w:val="417"/>
          <w:tblHeader/>
        </w:trPr>
        <w:tc>
          <w:tcPr>
            <w:tcW w:w="835" w:type="dxa"/>
            <w:vMerge w:val="restart"/>
            <w:shd w:val="clear" w:color="auto" w:fill="auto"/>
            <w:vAlign w:val="center"/>
          </w:tcPr>
          <w:p w14:paraId="2B8AAB73" w14:textId="77777777" w:rsidR="00334457" w:rsidRPr="0023751F" w:rsidRDefault="00334457" w:rsidP="00584F98">
            <w:pPr>
              <w:spacing w:after="0" w:line="276" w:lineRule="auto"/>
              <w:jc w:val="center"/>
              <w:rPr>
                <w:rFonts w:eastAsia="Calibri" w:cstheme="minorHAnsi"/>
                <w:b/>
                <w:i/>
              </w:rPr>
            </w:pPr>
            <w:r w:rsidRPr="0023751F">
              <w:rPr>
                <w:rFonts w:eastAsia="Calibri" w:cstheme="minorHAnsi"/>
                <w:b/>
                <w:i/>
              </w:rPr>
              <w:t>Taito-taso</w:t>
            </w:r>
          </w:p>
          <w:p w14:paraId="01E026D5" w14:textId="77777777" w:rsidR="00334457" w:rsidRPr="0023751F" w:rsidRDefault="00334457" w:rsidP="00584F98">
            <w:pPr>
              <w:spacing w:after="0" w:line="276" w:lineRule="auto"/>
              <w:jc w:val="center"/>
              <w:rPr>
                <w:rFonts w:eastAsia="Calibri" w:cstheme="minorHAnsi"/>
                <w:b/>
              </w:rPr>
            </w:pPr>
          </w:p>
        </w:tc>
        <w:tc>
          <w:tcPr>
            <w:tcW w:w="7245" w:type="dxa"/>
            <w:gridSpan w:val="3"/>
            <w:shd w:val="clear" w:color="auto" w:fill="auto"/>
            <w:vAlign w:val="center"/>
          </w:tcPr>
          <w:p w14:paraId="0F3E7ADF"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toimia vuorovaikutuksessa</w:t>
            </w:r>
          </w:p>
        </w:tc>
        <w:tc>
          <w:tcPr>
            <w:tcW w:w="2755" w:type="dxa"/>
            <w:shd w:val="clear" w:color="auto" w:fill="auto"/>
            <w:vAlign w:val="center"/>
          </w:tcPr>
          <w:p w14:paraId="6AFC670C"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tulkita tekstejä</w:t>
            </w:r>
          </w:p>
        </w:tc>
        <w:tc>
          <w:tcPr>
            <w:tcW w:w="2631" w:type="dxa"/>
            <w:shd w:val="clear" w:color="auto" w:fill="auto"/>
            <w:vAlign w:val="center"/>
          </w:tcPr>
          <w:p w14:paraId="700A2461" w14:textId="77777777" w:rsidR="00334457" w:rsidRPr="0023751F" w:rsidRDefault="00334457" w:rsidP="00584F98">
            <w:pPr>
              <w:spacing w:after="0" w:line="276" w:lineRule="auto"/>
              <w:rPr>
                <w:rFonts w:eastAsia="Calibri" w:cstheme="minorHAnsi"/>
                <w:b/>
              </w:rPr>
            </w:pPr>
            <w:r w:rsidRPr="0023751F">
              <w:rPr>
                <w:rFonts w:eastAsia="Calibri" w:cstheme="minorHAnsi"/>
                <w:b/>
              </w:rPr>
              <w:t>Taito tuottaa tekstejä</w:t>
            </w:r>
          </w:p>
        </w:tc>
      </w:tr>
      <w:tr w:rsidR="00334457" w:rsidRPr="0023751F" w14:paraId="79F17599" w14:textId="77777777" w:rsidTr="00584F98">
        <w:trPr>
          <w:cantSplit/>
          <w:trHeight w:val="1362"/>
          <w:tblHeader/>
        </w:trPr>
        <w:tc>
          <w:tcPr>
            <w:tcW w:w="835" w:type="dxa"/>
            <w:vMerge/>
            <w:shd w:val="clear" w:color="auto" w:fill="auto"/>
            <w:vAlign w:val="center"/>
          </w:tcPr>
          <w:p w14:paraId="56E878DF" w14:textId="77777777" w:rsidR="00334457" w:rsidRPr="0023751F" w:rsidRDefault="00334457" w:rsidP="00584F98">
            <w:pPr>
              <w:spacing w:after="0" w:line="276" w:lineRule="auto"/>
              <w:rPr>
                <w:rFonts w:eastAsia="Calibri" w:cstheme="minorHAnsi"/>
                <w:b/>
                <w:i/>
              </w:rPr>
            </w:pPr>
          </w:p>
        </w:tc>
        <w:tc>
          <w:tcPr>
            <w:tcW w:w="2245" w:type="dxa"/>
            <w:shd w:val="clear" w:color="auto" w:fill="auto"/>
            <w:vAlign w:val="center"/>
          </w:tcPr>
          <w:p w14:paraId="2F71E744"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Vuorovaikutus erilaisissa tilanteissa</w:t>
            </w:r>
          </w:p>
        </w:tc>
        <w:tc>
          <w:tcPr>
            <w:tcW w:w="2769" w:type="dxa"/>
            <w:shd w:val="clear" w:color="auto" w:fill="auto"/>
            <w:vAlign w:val="center"/>
          </w:tcPr>
          <w:p w14:paraId="3FC1F6E4"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Viestintästrategioiden käyttö</w:t>
            </w:r>
          </w:p>
        </w:tc>
        <w:tc>
          <w:tcPr>
            <w:tcW w:w="2231" w:type="dxa"/>
            <w:shd w:val="clear" w:color="auto" w:fill="auto"/>
            <w:vAlign w:val="center"/>
          </w:tcPr>
          <w:p w14:paraId="0F2964D8"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Viestinnän kulttuurinen sopivuus</w:t>
            </w:r>
          </w:p>
        </w:tc>
        <w:tc>
          <w:tcPr>
            <w:tcW w:w="2755" w:type="dxa"/>
            <w:shd w:val="clear" w:color="auto" w:fill="auto"/>
            <w:vAlign w:val="center"/>
          </w:tcPr>
          <w:p w14:paraId="420E680B"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Tekstien tulkintataidot</w:t>
            </w:r>
          </w:p>
          <w:p w14:paraId="3DBA42F7" w14:textId="77777777" w:rsidR="00334457" w:rsidRPr="0023751F" w:rsidRDefault="00334457" w:rsidP="00584F98">
            <w:pPr>
              <w:spacing w:after="0" w:line="276" w:lineRule="auto"/>
              <w:rPr>
                <w:rFonts w:eastAsia="Calibri" w:cstheme="minorHAnsi"/>
                <w:b/>
                <w:i/>
              </w:rPr>
            </w:pPr>
          </w:p>
        </w:tc>
        <w:tc>
          <w:tcPr>
            <w:tcW w:w="2631" w:type="dxa"/>
            <w:shd w:val="clear" w:color="auto" w:fill="auto"/>
            <w:vAlign w:val="center"/>
          </w:tcPr>
          <w:p w14:paraId="2DA7D6D2" w14:textId="77777777" w:rsidR="00334457" w:rsidRPr="0023751F" w:rsidRDefault="00334457" w:rsidP="00584F98">
            <w:pPr>
              <w:spacing w:after="0" w:line="276" w:lineRule="auto"/>
              <w:rPr>
                <w:rFonts w:eastAsia="Calibri" w:cstheme="minorHAnsi"/>
                <w:b/>
                <w:i/>
              </w:rPr>
            </w:pPr>
            <w:r w:rsidRPr="0023751F">
              <w:rPr>
                <w:rFonts w:eastAsia="Calibri" w:cstheme="minorHAnsi"/>
                <w:b/>
                <w:i/>
              </w:rPr>
              <w:t>Tekstien tuottamistaidot</w:t>
            </w:r>
          </w:p>
          <w:p w14:paraId="1AE90F02" w14:textId="77777777" w:rsidR="00334457" w:rsidRPr="0023751F" w:rsidRDefault="00334457" w:rsidP="00584F98">
            <w:pPr>
              <w:spacing w:after="0" w:line="276" w:lineRule="auto"/>
              <w:rPr>
                <w:rFonts w:eastAsia="Calibri" w:cstheme="minorHAnsi"/>
                <w:b/>
                <w:i/>
              </w:rPr>
            </w:pPr>
          </w:p>
        </w:tc>
      </w:tr>
      <w:tr w:rsidR="00334457" w:rsidRPr="0023751F" w14:paraId="30D246CC" w14:textId="77777777" w:rsidTr="00584F98">
        <w:trPr>
          <w:trHeight w:val="418"/>
        </w:trPr>
        <w:tc>
          <w:tcPr>
            <w:tcW w:w="835" w:type="dxa"/>
            <w:shd w:val="clear" w:color="auto" w:fill="auto"/>
          </w:tcPr>
          <w:p w14:paraId="3F395F6D" w14:textId="77777777" w:rsidR="00334457" w:rsidRPr="0023751F" w:rsidRDefault="00334457" w:rsidP="00584F98">
            <w:pPr>
              <w:spacing w:after="0" w:line="276" w:lineRule="auto"/>
              <w:rPr>
                <w:rFonts w:eastAsia="Calibri" w:cstheme="minorHAnsi"/>
                <w:b/>
              </w:rPr>
            </w:pPr>
            <w:r w:rsidRPr="0023751F">
              <w:rPr>
                <w:rFonts w:eastAsia="Calibri" w:cstheme="minorHAnsi"/>
                <w:b/>
              </w:rPr>
              <w:t>A1.1</w:t>
            </w:r>
          </w:p>
        </w:tc>
        <w:tc>
          <w:tcPr>
            <w:tcW w:w="2245" w:type="dxa"/>
            <w:vMerge w:val="restart"/>
            <w:shd w:val="clear" w:color="auto" w:fill="auto"/>
          </w:tcPr>
          <w:p w14:paraId="170EA15B" w14:textId="235F1FE1" w:rsidR="00334457" w:rsidRPr="0023751F" w:rsidRDefault="00334457" w:rsidP="00584F98">
            <w:pPr>
              <w:spacing w:after="0" w:line="276" w:lineRule="auto"/>
              <w:rPr>
                <w:rFonts w:eastAsia="Calibri" w:cstheme="minorHAnsi"/>
              </w:rPr>
            </w:pPr>
            <w:r w:rsidRPr="0023751F">
              <w:rPr>
                <w:rFonts w:eastAsia="Calibri" w:cstheme="minorHAnsi"/>
              </w:rPr>
              <w:t>Opiskelija selviytyy satunnaisesti viestintäkumppanin tukemana</w:t>
            </w:r>
            <w:r w:rsidR="002C4A65" w:rsidRPr="0023751F">
              <w:rPr>
                <w:rFonts w:eastAsia="Calibri" w:cstheme="minorHAnsi"/>
              </w:rPr>
              <w:t xml:space="preserve"> </w:t>
            </w:r>
            <w:r w:rsidRPr="0023751F">
              <w:rPr>
                <w:rFonts w:eastAsia="Calibri" w:cstheme="minorHAnsi"/>
              </w:rPr>
              <w:t>muutamasta, kaikkein yleisimmin toistuvasta ja rutiininomaisesta viestintätilanteesta.</w:t>
            </w:r>
          </w:p>
          <w:p w14:paraId="2750E1D9" w14:textId="77777777" w:rsidR="00334457" w:rsidRPr="0023751F" w:rsidRDefault="00334457" w:rsidP="00584F98">
            <w:pPr>
              <w:spacing w:after="0" w:line="276" w:lineRule="auto"/>
              <w:rPr>
                <w:rFonts w:eastAsia="Calibri" w:cstheme="minorHAnsi"/>
                <w:b/>
              </w:rPr>
            </w:pPr>
          </w:p>
          <w:p w14:paraId="64F507BD" w14:textId="77777777" w:rsidR="00334457" w:rsidRPr="0023751F" w:rsidRDefault="00334457" w:rsidP="00584F98">
            <w:pPr>
              <w:spacing w:after="0" w:line="276" w:lineRule="auto"/>
              <w:rPr>
                <w:rFonts w:eastAsia="Calibri" w:cstheme="minorHAnsi"/>
                <w:b/>
              </w:rPr>
            </w:pPr>
          </w:p>
          <w:p w14:paraId="2736C98F" w14:textId="77777777" w:rsidR="00334457" w:rsidRPr="0023751F" w:rsidRDefault="00334457" w:rsidP="00584F98">
            <w:pPr>
              <w:spacing w:after="0" w:line="276" w:lineRule="auto"/>
              <w:rPr>
                <w:rFonts w:eastAsia="Calibri" w:cstheme="minorHAnsi"/>
                <w:b/>
              </w:rPr>
            </w:pPr>
          </w:p>
          <w:p w14:paraId="7BDF3C00"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3E0DD006" w14:textId="77777777" w:rsidR="00334457" w:rsidRPr="0023751F" w:rsidRDefault="00334457" w:rsidP="00584F98">
            <w:pPr>
              <w:spacing w:after="0" w:line="276" w:lineRule="auto"/>
              <w:rPr>
                <w:rFonts w:eastAsia="Calibri" w:cstheme="minorHAnsi"/>
              </w:rPr>
            </w:pPr>
            <w:r w:rsidRPr="0023751F">
              <w:rPr>
                <w:rFonts w:eastAsia="Calibri" w:cstheme="minorHAnsi"/>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14:paraId="32F2521E"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15451DDF"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käyttää muutamia kielelle ja kulttuurille tyypillisimpiä kohteliaisuuden ilmauksia (tervehtiminen, hyvästely, kiittäminen) joissakin kaikkein rutiininomaisimmissa sosiaalisissa kontakteissa.</w:t>
            </w:r>
          </w:p>
          <w:p w14:paraId="1797A6B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2FE47960"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vähäisen määrän yksittäisiä puhuttuja ja kirjoitettuja sanoja ja ilmauksia. Opiskelija tuntee kirjainjärjestelmän tai hyvin rajallisen määrän kirjoitusmerkkejä.</w:t>
            </w:r>
          </w:p>
          <w:p w14:paraId="6B11341C" w14:textId="77777777" w:rsidR="00334457" w:rsidRPr="0023751F" w:rsidRDefault="00334457" w:rsidP="00584F98">
            <w:pPr>
              <w:spacing w:after="0" w:line="276" w:lineRule="auto"/>
              <w:rPr>
                <w:rFonts w:eastAsia="Calibri" w:cstheme="minorHAnsi"/>
                <w:b/>
              </w:rPr>
            </w:pPr>
          </w:p>
          <w:p w14:paraId="0E090704" w14:textId="77777777" w:rsidR="00334457" w:rsidRPr="0023751F" w:rsidRDefault="00334457" w:rsidP="00584F98">
            <w:pPr>
              <w:spacing w:after="0" w:line="276" w:lineRule="auto"/>
              <w:rPr>
                <w:rFonts w:eastAsia="Calibri" w:cstheme="minorHAnsi"/>
                <w:b/>
              </w:rPr>
            </w:pPr>
          </w:p>
          <w:p w14:paraId="0B5EED36" w14:textId="77777777" w:rsidR="00334457" w:rsidRPr="0023751F" w:rsidRDefault="00334457" w:rsidP="00584F98">
            <w:pPr>
              <w:spacing w:after="0" w:line="276" w:lineRule="auto"/>
              <w:rPr>
                <w:rFonts w:eastAsia="Calibri" w:cstheme="minorHAnsi"/>
                <w:b/>
              </w:rPr>
            </w:pPr>
          </w:p>
        </w:tc>
        <w:tc>
          <w:tcPr>
            <w:tcW w:w="2631" w:type="dxa"/>
            <w:vMerge w:val="restart"/>
            <w:shd w:val="clear" w:color="auto" w:fill="auto"/>
          </w:tcPr>
          <w:p w14:paraId="53BEF267"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ilmaista itseään puheessa hyvin suppeasti käyttäen harjoiteltuja sanoja ja opeteltuja vakioilmaisuja. Opiskelija ääntää joitakin harjoiteltuja ilmauksia ymmärrettävästi ja osaa kirjoittaa joitakin erillisiä sanoja ja sanontoja.</w:t>
            </w:r>
          </w:p>
          <w:p w14:paraId="5F6645B0" w14:textId="77777777" w:rsidR="00334457" w:rsidRPr="0023751F" w:rsidRDefault="00334457" w:rsidP="00584F98">
            <w:pPr>
              <w:spacing w:after="0" w:line="276" w:lineRule="auto"/>
              <w:rPr>
                <w:rFonts w:eastAsia="Calibri" w:cstheme="minorHAnsi"/>
                <w:b/>
              </w:rPr>
            </w:pPr>
          </w:p>
          <w:p w14:paraId="718C5CD5" w14:textId="77777777" w:rsidR="00334457" w:rsidRPr="0023751F" w:rsidRDefault="00334457" w:rsidP="00584F98">
            <w:pPr>
              <w:spacing w:after="0" w:line="276" w:lineRule="auto"/>
              <w:rPr>
                <w:rFonts w:eastAsia="Calibri" w:cstheme="minorHAnsi"/>
                <w:b/>
              </w:rPr>
            </w:pPr>
          </w:p>
        </w:tc>
      </w:tr>
      <w:tr w:rsidR="00334457" w:rsidRPr="0023751F" w14:paraId="3915C902" w14:textId="77777777" w:rsidTr="00584F98">
        <w:trPr>
          <w:cantSplit/>
          <w:trHeight w:val="4534"/>
        </w:trPr>
        <w:tc>
          <w:tcPr>
            <w:tcW w:w="835" w:type="dxa"/>
            <w:shd w:val="clear" w:color="auto" w:fill="auto"/>
            <w:textDirection w:val="btLr"/>
            <w:vAlign w:val="center"/>
          </w:tcPr>
          <w:p w14:paraId="0DF2DDD9"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Kielitaidon alkeiden hallinta</w:t>
            </w:r>
          </w:p>
        </w:tc>
        <w:tc>
          <w:tcPr>
            <w:tcW w:w="2245" w:type="dxa"/>
            <w:vMerge/>
            <w:shd w:val="clear" w:color="auto" w:fill="auto"/>
          </w:tcPr>
          <w:p w14:paraId="39358A3A" w14:textId="77777777" w:rsidR="00334457" w:rsidRPr="0023751F" w:rsidRDefault="00334457" w:rsidP="00584F98">
            <w:pPr>
              <w:spacing w:after="0" w:line="276" w:lineRule="auto"/>
              <w:rPr>
                <w:rFonts w:eastAsia="Calibri" w:cstheme="minorHAnsi"/>
              </w:rPr>
            </w:pPr>
          </w:p>
        </w:tc>
        <w:tc>
          <w:tcPr>
            <w:tcW w:w="2769" w:type="dxa"/>
            <w:vMerge/>
            <w:shd w:val="clear" w:color="auto" w:fill="auto"/>
          </w:tcPr>
          <w:p w14:paraId="560495FB"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08FA9FE5"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11D4C247"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2A2DC61B" w14:textId="77777777" w:rsidR="00334457" w:rsidRPr="0023751F" w:rsidRDefault="00334457" w:rsidP="00584F98">
            <w:pPr>
              <w:spacing w:after="0" w:line="276" w:lineRule="auto"/>
              <w:rPr>
                <w:rFonts w:eastAsia="Calibri" w:cstheme="minorHAnsi"/>
              </w:rPr>
            </w:pPr>
          </w:p>
        </w:tc>
      </w:tr>
      <w:tr w:rsidR="00334457" w:rsidRPr="0023751F" w14:paraId="4B1FCD18" w14:textId="77777777" w:rsidTr="00584F98">
        <w:trPr>
          <w:trHeight w:val="411"/>
        </w:trPr>
        <w:tc>
          <w:tcPr>
            <w:tcW w:w="835" w:type="dxa"/>
            <w:shd w:val="clear" w:color="auto" w:fill="auto"/>
          </w:tcPr>
          <w:p w14:paraId="13CD2B58"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A1.2</w:t>
            </w:r>
          </w:p>
          <w:p w14:paraId="41048BBC" w14:textId="77777777" w:rsidR="00334457" w:rsidRPr="0023751F" w:rsidRDefault="00334457" w:rsidP="00584F98">
            <w:pPr>
              <w:spacing w:after="0" w:line="276" w:lineRule="auto"/>
              <w:rPr>
                <w:rFonts w:eastAsia="Calibri" w:cstheme="minorHAnsi"/>
                <w:b/>
              </w:rPr>
            </w:pPr>
          </w:p>
        </w:tc>
        <w:tc>
          <w:tcPr>
            <w:tcW w:w="2245" w:type="dxa"/>
            <w:vMerge w:val="restart"/>
            <w:shd w:val="clear" w:color="auto" w:fill="auto"/>
          </w:tcPr>
          <w:p w14:paraId="6671910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selviytyy satunnaisesti yleisimmin toistuvista, rutiininomaisista viestintätilanteista tukeutuen vielä enimmäkseen viestintäkumppaniin. </w:t>
            </w:r>
          </w:p>
          <w:p w14:paraId="2DD66CD3"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1619B0F9"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tukeutuu viestinnässään kaikkein keskeisimpiin sanoihin ja ilmauksiin. Opiskelija tarvitsee paljon apukeinoja. Opiskelija osaa pyytää toistamista tai hidastamista. </w:t>
            </w:r>
          </w:p>
          <w:p w14:paraId="72A6FD85"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B58D8F2"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muutamia kaikkein yleisimpiä kielelle ominaisia kohteliaisuuden ilmauksia rutiininomaisissa sosiaalisissa kontakteissa. </w:t>
            </w:r>
          </w:p>
          <w:p w14:paraId="6A8778A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6A2D90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harjoiteltua, tuttua sanastoa ja ilmaisuja sisältävää muutaman sanan mittaista kirjoitettua tekstiä ja hidasta puhetta. Opiskelija tunnistaa tekstistä yksittäisiä tietoja. </w:t>
            </w:r>
          </w:p>
        </w:tc>
        <w:tc>
          <w:tcPr>
            <w:tcW w:w="2631" w:type="dxa"/>
            <w:vMerge w:val="restart"/>
            <w:shd w:val="clear" w:color="auto" w:fill="auto"/>
          </w:tcPr>
          <w:p w14:paraId="711F20D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14:paraId="523B61B2" w14:textId="77777777" w:rsidR="00334457" w:rsidRPr="0023751F" w:rsidRDefault="00334457" w:rsidP="00584F98">
            <w:pPr>
              <w:spacing w:after="0" w:line="276" w:lineRule="auto"/>
              <w:rPr>
                <w:rFonts w:eastAsia="Calibri" w:cstheme="minorHAnsi"/>
              </w:rPr>
            </w:pPr>
          </w:p>
        </w:tc>
      </w:tr>
      <w:tr w:rsidR="00334457" w:rsidRPr="0023751F" w14:paraId="307CE609" w14:textId="77777777" w:rsidTr="00584F98">
        <w:trPr>
          <w:cantSplit/>
          <w:trHeight w:val="6365"/>
        </w:trPr>
        <w:tc>
          <w:tcPr>
            <w:tcW w:w="835" w:type="dxa"/>
            <w:shd w:val="clear" w:color="auto" w:fill="auto"/>
            <w:textDirection w:val="btLr"/>
            <w:vAlign w:val="center"/>
          </w:tcPr>
          <w:p w14:paraId="1E0BECFC"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Kehittyvä alkeiskielitaito</w:t>
            </w:r>
          </w:p>
        </w:tc>
        <w:tc>
          <w:tcPr>
            <w:tcW w:w="2245" w:type="dxa"/>
            <w:vMerge/>
            <w:shd w:val="clear" w:color="auto" w:fill="auto"/>
          </w:tcPr>
          <w:p w14:paraId="4A8F3C2A" w14:textId="77777777" w:rsidR="00334457" w:rsidRPr="0023751F" w:rsidRDefault="00334457" w:rsidP="00584F98">
            <w:pPr>
              <w:spacing w:after="0" w:line="276" w:lineRule="auto"/>
              <w:rPr>
                <w:rFonts w:eastAsia="Calibri" w:cstheme="minorHAnsi"/>
              </w:rPr>
            </w:pPr>
          </w:p>
        </w:tc>
        <w:tc>
          <w:tcPr>
            <w:tcW w:w="2769" w:type="dxa"/>
            <w:vMerge/>
            <w:shd w:val="clear" w:color="auto" w:fill="auto"/>
          </w:tcPr>
          <w:p w14:paraId="7403EF12"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55F7813F"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13262388"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392DE37C" w14:textId="77777777" w:rsidR="00334457" w:rsidRPr="0023751F" w:rsidRDefault="00334457" w:rsidP="00584F98">
            <w:pPr>
              <w:spacing w:after="0" w:line="276" w:lineRule="auto"/>
              <w:rPr>
                <w:rFonts w:eastAsia="Calibri" w:cstheme="minorHAnsi"/>
              </w:rPr>
            </w:pPr>
          </w:p>
        </w:tc>
      </w:tr>
      <w:tr w:rsidR="00334457" w:rsidRPr="0023751F" w14:paraId="6D4B8633" w14:textId="77777777" w:rsidTr="00584F98">
        <w:trPr>
          <w:trHeight w:val="415"/>
        </w:trPr>
        <w:tc>
          <w:tcPr>
            <w:tcW w:w="835" w:type="dxa"/>
            <w:shd w:val="clear" w:color="auto" w:fill="auto"/>
          </w:tcPr>
          <w:p w14:paraId="4291C6E1"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A1.3</w:t>
            </w:r>
          </w:p>
        </w:tc>
        <w:tc>
          <w:tcPr>
            <w:tcW w:w="2245" w:type="dxa"/>
            <w:vMerge w:val="restart"/>
            <w:shd w:val="clear" w:color="auto" w:fill="auto"/>
          </w:tcPr>
          <w:p w14:paraId="6D8776E2"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selviytyy monista rutiininomaisista viestintätilanteista tukeutuen joskus viestintäkumppaniin. </w:t>
            </w:r>
          </w:p>
          <w:p w14:paraId="00E8B172" w14:textId="77777777" w:rsidR="00334457" w:rsidRPr="0023751F" w:rsidRDefault="00334457" w:rsidP="00584F98">
            <w:pPr>
              <w:spacing w:after="0" w:line="276" w:lineRule="auto"/>
              <w:rPr>
                <w:rFonts w:eastAsia="Calibri" w:cstheme="minorHAnsi"/>
                <w:b/>
              </w:rPr>
            </w:pPr>
          </w:p>
          <w:p w14:paraId="79EC00E8" w14:textId="77777777" w:rsidR="00334457" w:rsidRPr="0023751F" w:rsidRDefault="00334457" w:rsidP="00584F98">
            <w:pPr>
              <w:spacing w:after="0" w:line="276" w:lineRule="auto"/>
              <w:ind w:firstLine="1304"/>
              <w:rPr>
                <w:rFonts w:eastAsia="Calibri" w:cstheme="minorHAnsi"/>
              </w:rPr>
            </w:pPr>
          </w:p>
        </w:tc>
        <w:tc>
          <w:tcPr>
            <w:tcW w:w="2769" w:type="dxa"/>
            <w:vMerge w:val="restart"/>
            <w:shd w:val="clear" w:color="auto" w:fill="auto"/>
          </w:tcPr>
          <w:p w14:paraId="6DEBC1B6" w14:textId="77777777" w:rsidR="00334457" w:rsidRPr="0023751F" w:rsidRDefault="00334457" w:rsidP="00584F98">
            <w:pPr>
              <w:spacing w:after="0" w:line="276" w:lineRule="auto"/>
              <w:rPr>
                <w:rFonts w:eastAsia="Calibri" w:cstheme="minorHAnsi"/>
                <w:b/>
              </w:rPr>
            </w:pPr>
            <w:r w:rsidRPr="0023751F">
              <w:rPr>
                <w:rFonts w:eastAsia="Calibri" w:cstheme="minorHAnsi"/>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14:paraId="08734B0C"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4A12BC7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yleisimpiä kohteliaaseen kielenkäyttöön kuuluvia ilmauksia monissa rutiininomaisissa sosiaalisissa kontakteissa. </w:t>
            </w:r>
          </w:p>
          <w:p w14:paraId="4BD3ED8D"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C4D2466"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yksinkertaista, tuttua sanastoa ja ilmaisuja sisältävää kirjoitettua tekstiä ja hidasta puhetta asiayhteyden tukemana. Opiskelija pystyy löytämään tarvitsemansa yksinkertaisen tiedon lyhyestä tekstistä.</w:t>
            </w:r>
          </w:p>
        </w:tc>
        <w:tc>
          <w:tcPr>
            <w:tcW w:w="2631" w:type="dxa"/>
            <w:vMerge w:val="restart"/>
            <w:shd w:val="clear" w:color="auto" w:fill="auto"/>
          </w:tcPr>
          <w:p w14:paraId="567A1F4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14:paraId="260F499A" w14:textId="77777777" w:rsidR="00334457" w:rsidRPr="0023751F" w:rsidRDefault="00334457" w:rsidP="00584F98">
            <w:pPr>
              <w:spacing w:after="0" w:line="276" w:lineRule="auto"/>
              <w:rPr>
                <w:rFonts w:eastAsia="Calibri" w:cstheme="minorHAnsi"/>
              </w:rPr>
            </w:pPr>
          </w:p>
          <w:p w14:paraId="33876C1E" w14:textId="77777777" w:rsidR="00334457" w:rsidRPr="0023751F" w:rsidRDefault="00334457" w:rsidP="00584F98">
            <w:pPr>
              <w:spacing w:after="0" w:line="276" w:lineRule="auto"/>
              <w:rPr>
                <w:rFonts w:eastAsia="Calibri" w:cstheme="minorHAnsi"/>
              </w:rPr>
            </w:pPr>
          </w:p>
        </w:tc>
      </w:tr>
      <w:tr w:rsidR="00334457" w:rsidRPr="0023751F" w14:paraId="53F1F297" w14:textId="77777777" w:rsidTr="00584F98">
        <w:trPr>
          <w:cantSplit/>
          <w:trHeight w:val="6574"/>
        </w:trPr>
        <w:tc>
          <w:tcPr>
            <w:tcW w:w="835" w:type="dxa"/>
            <w:shd w:val="clear" w:color="auto" w:fill="auto"/>
            <w:textDirection w:val="btLr"/>
            <w:vAlign w:val="center"/>
          </w:tcPr>
          <w:p w14:paraId="0568416D"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alkeiskielitaito</w:t>
            </w:r>
          </w:p>
        </w:tc>
        <w:tc>
          <w:tcPr>
            <w:tcW w:w="2245" w:type="dxa"/>
            <w:vMerge/>
            <w:shd w:val="clear" w:color="auto" w:fill="auto"/>
          </w:tcPr>
          <w:p w14:paraId="0BA29F7C" w14:textId="77777777" w:rsidR="00334457" w:rsidRPr="0023751F" w:rsidRDefault="00334457" w:rsidP="00584F98">
            <w:pPr>
              <w:spacing w:after="0" w:line="276" w:lineRule="auto"/>
              <w:ind w:firstLine="1304"/>
              <w:rPr>
                <w:rFonts w:eastAsia="Calibri" w:cstheme="minorHAnsi"/>
              </w:rPr>
            </w:pPr>
          </w:p>
        </w:tc>
        <w:tc>
          <w:tcPr>
            <w:tcW w:w="2769" w:type="dxa"/>
            <w:vMerge/>
            <w:shd w:val="clear" w:color="auto" w:fill="auto"/>
          </w:tcPr>
          <w:p w14:paraId="78CD03F4" w14:textId="77777777" w:rsidR="00334457" w:rsidRPr="0023751F" w:rsidRDefault="00334457" w:rsidP="00584F98">
            <w:pPr>
              <w:spacing w:after="0" w:line="276" w:lineRule="auto"/>
              <w:rPr>
                <w:rFonts w:eastAsia="Calibri" w:cstheme="minorHAnsi"/>
                <w:b/>
              </w:rPr>
            </w:pPr>
          </w:p>
        </w:tc>
        <w:tc>
          <w:tcPr>
            <w:tcW w:w="2231" w:type="dxa"/>
            <w:vMerge/>
            <w:shd w:val="clear" w:color="auto" w:fill="auto"/>
          </w:tcPr>
          <w:p w14:paraId="6C1D9269" w14:textId="77777777" w:rsidR="00334457" w:rsidRPr="0023751F" w:rsidRDefault="00334457" w:rsidP="00584F98">
            <w:pPr>
              <w:spacing w:after="0" w:line="276" w:lineRule="auto"/>
              <w:rPr>
                <w:rFonts w:eastAsia="Calibri" w:cstheme="minorHAnsi"/>
                <w:b/>
              </w:rPr>
            </w:pPr>
          </w:p>
        </w:tc>
        <w:tc>
          <w:tcPr>
            <w:tcW w:w="2755" w:type="dxa"/>
            <w:vMerge/>
            <w:shd w:val="clear" w:color="auto" w:fill="auto"/>
          </w:tcPr>
          <w:p w14:paraId="4586C034"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5D8860AF" w14:textId="77777777" w:rsidR="00334457" w:rsidRPr="0023751F" w:rsidRDefault="00334457" w:rsidP="00584F98">
            <w:pPr>
              <w:spacing w:after="0" w:line="276" w:lineRule="auto"/>
              <w:rPr>
                <w:rFonts w:eastAsia="Calibri" w:cstheme="minorHAnsi"/>
              </w:rPr>
            </w:pPr>
          </w:p>
        </w:tc>
      </w:tr>
      <w:tr w:rsidR="00334457" w:rsidRPr="0023751F" w14:paraId="2C81312C" w14:textId="77777777" w:rsidTr="00584F98">
        <w:trPr>
          <w:trHeight w:val="413"/>
        </w:trPr>
        <w:tc>
          <w:tcPr>
            <w:tcW w:w="835" w:type="dxa"/>
            <w:shd w:val="clear" w:color="auto" w:fill="auto"/>
          </w:tcPr>
          <w:p w14:paraId="03F45C9B"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A2.1</w:t>
            </w:r>
          </w:p>
        </w:tc>
        <w:tc>
          <w:tcPr>
            <w:tcW w:w="2245" w:type="dxa"/>
            <w:vMerge w:val="restart"/>
            <w:shd w:val="clear" w:color="auto" w:fill="auto"/>
          </w:tcPr>
          <w:p w14:paraId="5091604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vaihtamaan ajatuksia tai tietoja tutuissa ja jokapäiväisissä tilanteissa sekä toisinaan ylläpitämään viestintätilannetta. </w:t>
            </w:r>
          </w:p>
          <w:p w14:paraId="74285A70" w14:textId="77777777" w:rsidR="00334457" w:rsidRPr="0023751F" w:rsidRDefault="00334457" w:rsidP="00584F98">
            <w:pPr>
              <w:spacing w:after="0" w:line="276" w:lineRule="auto"/>
              <w:rPr>
                <w:rFonts w:eastAsia="Calibri" w:cstheme="minorHAnsi"/>
                <w:b/>
              </w:rPr>
            </w:pPr>
          </w:p>
          <w:p w14:paraId="4B226D2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02C3462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14:paraId="1867ABE7"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5C3A6CF3" w14:textId="2F435BA0" w:rsidR="00334457" w:rsidRPr="0023751F" w:rsidRDefault="00334457" w:rsidP="00584F98">
            <w:pPr>
              <w:spacing w:after="0" w:line="276" w:lineRule="auto"/>
              <w:rPr>
                <w:rFonts w:eastAsia="Calibri" w:cstheme="minorHAnsi"/>
              </w:rPr>
            </w:pPr>
            <w:r w:rsidRPr="0023751F">
              <w:rPr>
                <w:rFonts w:eastAsia="Calibri" w:cstheme="minorHAnsi"/>
              </w:rPr>
              <w:t>Opiskelija selviytyy lyhyistä sosiaalisista tilanteista ja osaa käyttää yleisimpiä kohteliaita tervehdyksiä ja puhuttelumuotoja</w:t>
            </w:r>
            <w:r w:rsidR="00614510" w:rsidRPr="0023751F">
              <w:rPr>
                <w:rFonts w:eastAsia="Calibri" w:cstheme="minorHAnsi"/>
              </w:rPr>
              <w:t xml:space="preserve">, </w:t>
            </w:r>
            <w:r w:rsidRPr="0023751F">
              <w:rPr>
                <w:rFonts w:eastAsia="Calibri" w:cstheme="minorHAnsi"/>
              </w:rPr>
              <w:t xml:space="preserve">esittää kohteliaasti esimerkiksi pyyntöjä, kutsuja, ehdotuksia ja anteeksipyyntöjä </w:t>
            </w:r>
            <w:r w:rsidR="00614510" w:rsidRPr="0023751F">
              <w:rPr>
                <w:rFonts w:eastAsia="Calibri" w:cstheme="minorHAnsi"/>
              </w:rPr>
              <w:t>sekä</w:t>
            </w:r>
            <w:r w:rsidRPr="0023751F">
              <w:rPr>
                <w:rFonts w:eastAsia="Calibri" w:cstheme="minorHAnsi"/>
              </w:rPr>
              <w:t xml:space="preserve"> vastata sellaisiin. </w:t>
            </w:r>
          </w:p>
          <w:p w14:paraId="48728151"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6BD7CE8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p w14:paraId="5119E8AE"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6A002F81"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14:paraId="242B4EF7" w14:textId="77777777" w:rsidR="00334457" w:rsidRPr="0023751F" w:rsidRDefault="00334457" w:rsidP="00584F98">
            <w:pPr>
              <w:spacing w:after="0" w:line="276" w:lineRule="auto"/>
              <w:rPr>
                <w:rFonts w:eastAsia="Calibri" w:cstheme="minorHAnsi"/>
              </w:rPr>
            </w:pPr>
          </w:p>
        </w:tc>
      </w:tr>
      <w:tr w:rsidR="00334457" w:rsidRPr="0023751F" w14:paraId="2F1EB05D" w14:textId="77777777" w:rsidTr="00584F98">
        <w:trPr>
          <w:cantSplit/>
          <w:trHeight w:val="6507"/>
        </w:trPr>
        <w:tc>
          <w:tcPr>
            <w:tcW w:w="835" w:type="dxa"/>
            <w:shd w:val="clear" w:color="auto" w:fill="auto"/>
            <w:textDirection w:val="btLr"/>
            <w:vAlign w:val="center"/>
          </w:tcPr>
          <w:p w14:paraId="73483DD9"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Peruskielitaidon alkuvaihe</w:t>
            </w:r>
          </w:p>
        </w:tc>
        <w:tc>
          <w:tcPr>
            <w:tcW w:w="2245" w:type="dxa"/>
            <w:vMerge/>
            <w:shd w:val="clear" w:color="auto" w:fill="auto"/>
          </w:tcPr>
          <w:p w14:paraId="35799802"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14C9470B"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08B71AF6"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7391F80D"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41E5FCC4" w14:textId="77777777" w:rsidR="00334457" w:rsidRPr="0023751F" w:rsidRDefault="00334457" w:rsidP="00584F98">
            <w:pPr>
              <w:spacing w:after="0" w:line="276" w:lineRule="auto"/>
              <w:rPr>
                <w:rFonts w:eastAsia="Calibri" w:cstheme="minorHAnsi"/>
              </w:rPr>
            </w:pPr>
          </w:p>
        </w:tc>
      </w:tr>
      <w:tr w:rsidR="00334457" w:rsidRPr="0023751F" w14:paraId="022E82DB" w14:textId="77777777" w:rsidTr="00584F98">
        <w:trPr>
          <w:trHeight w:val="483"/>
        </w:trPr>
        <w:tc>
          <w:tcPr>
            <w:tcW w:w="835" w:type="dxa"/>
            <w:shd w:val="clear" w:color="auto" w:fill="auto"/>
          </w:tcPr>
          <w:p w14:paraId="4760AC5D"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A2.2</w:t>
            </w:r>
          </w:p>
          <w:p w14:paraId="62C137B0" w14:textId="77777777" w:rsidR="00334457" w:rsidRPr="0023751F" w:rsidRDefault="00334457" w:rsidP="00584F98">
            <w:pPr>
              <w:spacing w:after="0" w:line="276" w:lineRule="auto"/>
              <w:rPr>
                <w:rFonts w:eastAsia="Calibri" w:cstheme="minorHAnsi"/>
                <w:b/>
              </w:rPr>
            </w:pPr>
          </w:p>
        </w:tc>
        <w:tc>
          <w:tcPr>
            <w:tcW w:w="2245" w:type="dxa"/>
            <w:vMerge w:val="restart"/>
            <w:shd w:val="clear" w:color="auto" w:fill="auto"/>
          </w:tcPr>
          <w:p w14:paraId="298234D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selviää kohtalaisesti monenlaisista jokapäiväisistä viestintätilanteista ja pystyy enenevässä määrin olemaan aloitteellinen viestintätilanteessa. </w:t>
            </w:r>
          </w:p>
          <w:p w14:paraId="033267D7" w14:textId="77777777" w:rsidR="00334457" w:rsidRPr="0023751F" w:rsidRDefault="00334457" w:rsidP="00584F98">
            <w:pPr>
              <w:spacing w:after="0" w:line="276" w:lineRule="auto"/>
              <w:rPr>
                <w:rFonts w:eastAsia="Calibri" w:cstheme="minorHAnsi"/>
                <w:b/>
              </w:rPr>
            </w:pPr>
          </w:p>
          <w:p w14:paraId="3FC65203" w14:textId="77777777" w:rsidR="00334457" w:rsidRPr="0023751F" w:rsidRDefault="00334457" w:rsidP="00584F98">
            <w:pPr>
              <w:spacing w:after="0" w:line="276" w:lineRule="auto"/>
              <w:rPr>
                <w:rFonts w:eastAsia="Calibri" w:cstheme="minorHAnsi"/>
              </w:rPr>
            </w:pPr>
          </w:p>
          <w:p w14:paraId="36450BB1" w14:textId="77777777" w:rsidR="00334457" w:rsidRPr="0023751F" w:rsidRDefault="00334457" w:rsidP="00584F98">
            <w:pPr>
              <w:spacing w:after="0" w:line="276" w:lineRule="auto"/>
              <w:rPr>
                <w:rFonts w:eastAsia="Calibri" w:cstheme="minorHAnsi"/>
              </w:rPr>
            </w:pPr>
          </w:p>
          <w:p w14:paraId="11DE648A"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1BC3B071"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14:paraId="3D549C45"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71FBC5E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14:paraId="62E409A8" w14:textId="77777777" w:rsidR="00334457" w:rsidRPr="0023751F" w:rsidRDefault="00334457" w:rsidP="00584F98">
            <w:pPr>
              <w:spacing w:after="0" w:line="276" w:lineRule="auto"/>
              <w:rPr>
                <w:rFonts w:eastAsia="Calibri" w:cstheme="minorHAnsi"/>
                <w:b/>
              </w:rPr>
            </w:pPr>
          </w:p>
          <w:p w14:paraId="61534AAB"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53647DC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p w14:paraId="513923B6"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181BEBB7"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kuvata luettelomaisesti (ikäkaudelleen tyypillisiä)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tc>
      </w:tr>
      <w:tr w:rsidR="00334457" w:rsidRPr="0023751F" w14:paraId="270C6CB8" w14:textId="77777777" w:rsidTr="00584F98">
        <w:trPr>
          <w:cantSplit/>
          <w:trHeight w:val="6507"/>
        </w:trPr>
        <w:tc>
          <w:tcPr>
            <w:tcW w:w="835" w:type="dxa"/>
            <w:shd w:val="clear" w:color="auto" w:fill="auto"/>
            <w:textDirection w:val="btLr"/>
            <w:vAlign w:val="center"/>
          </w:tcPr>
          <w:p w14:paraId="4D5EC7F3"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Kehittyvä peruskielitaito</w:t>
            </w:r>
          </w:p>
        </w:tc>
        <w:tc>
          <w:tcPr>
            <w:tcW w:w="2245" w:type="dxa"/>
            <w:vMerge/>
            <w:shd w:val="clear" w:color="auto" w:fill="auto"/>
          </w:tcPr>
          <w:p w14:paraId="48299E8E"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FB47FEE" w14:textId="77777777" w:rsidR="00334457" w:rsidRPr="0023751F" w:rsidRDefault="00334457" w:rsidP="00584F98">
            <w:pPr>
              <w:spacing w:after="0" w:line="276" w:lineRule="auto"/>
              <w:rPr>
                <w:rFonts w:eastAsia="Calibri" w:cstheme="minorHAnsi"/>
                <w:b/>
              </w:rPr>
            </w:pPr>
          </w:p>
        </w:tc>
        <w:tc>
          <w:tcPr>
            <w:tcW w:w="2231" w:type="dxa"/>
            <w:vMerge/>
            <w:shd w:val="clear" w:color="auto" w:fill="auto"/>
          </w:tcPr>
          <w:p w14:paraId="4A9CBF34" w14:textId="77777777" w:rsidR="00334457" w:rsidRPr="0023751F" w:rsidRDefault="00334457" w:rsidP="00584F98">
            <w:pPr>
              <w:spacing w:after="0" w:line="276" w:lineRule="auto"/>
              <w:rPr>
                <w:rFonts w:eastAsia="Calibri" w:cstheme="minorHAnsi"/>
                <w:b/>
              </w:rPr>
            </w:pPr>
          </w:p>
        </w:tc>
        <w:tc>
          <w:tcPr>
            <w:tcW w:w="2755" w:type="dxa"/>
            <w:vMerge/>
            <w:shd w:val="clear" w:color="auto" w:fill="auto"/>
          </w:tcPr>
          <w:p w14:paraId="7A5FFD89"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4F8E7431" w14:textId="77777777" w:rsidR="00334457" w:rsidRPr="0023751F" w:rsidRDefault="00334457" w:rsidP="00584F98">
            <w:pPr>
              <w:spacing w:after="0" w:line="276" w:lineRule="auto"/>
              <w:rPr>
                <w:rFonts w:eastAsia="Calibri" w:cstheme="minorHAnsi"/>
              </w:rPr>
            </w:pPr>
          </w:p>
        </w:tc>
      </w:tr>
      <w:tr w:rsidR="00334457" w:rsidRPr="0023751F" w14:paraId="5436FB97" w14:textId="77777777" w:rsidTr="00584F98">
        <w:trPr>
          <w:trHeight w:val="569"/>
        </w:trPr>
        <w:tc>
          <w:tcPr>
            <w:tcW w:w="835" w:type="dxa"/>
            <w:shd w:val="clear" w:color="auto" w:fill="auto"/>
          </w:tcPr>
          <w:p w14:paraId="22B39E6B"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B1.1</w:t>
            </w:r>
          </w:p>
        </w:tc>
        <w:tc>
          <w:tcPr>
            <w:tcW w:w="2245" w:type="dxa"/>
            <w:vMerge w:val="restart"/>
            <w:shd w:val="clear" w:color="auto" w:fill="auto"/>
          </w:tcPr>
          <w:p w14:paraId="5FD144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viestimään, osallistumaan keskusteluihin ja ilmaisemaan mielipiteitään melko vaivattomasti jokapäiväisissä viestintätilanteissa.   </w:t>
            </w:r>
          </w:p>
          <w:p w14:paraId="7A4F8641" w14:textId="77777777" w:rsidR="00334457" w:rsidRPr="0023751F" w:rsidRDefault="00334457" w:rsidP="00584F98">
            <w:pPr>
              <w:spacing w:after="0" w:line="276" w:lineRule="auto"/>
              <w:rPr>
                <w:rFonts w:eastAsia="Calibri" w:cstheme="minorHAnsi"/>
                <w:b/>
              </w:rPr>
            </w:pPr>
          </w:p>
          <w:p w14:paraId="57DE533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072C2D18"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14:paraId="44CAB4B4"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2F834611"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osoittaa tuntevansa tärkeimmät kohteliaisuussäännöt. Opiskelija pystyy ottamaan vuorovaikutuksessaan huomioon joitakin tärkeimpiä kulttuurisiin käytänteisiin liittyviä näkökohtia.</w:t>
            </w:r>
          </w:p>
          <w:p w14:paraId="5A23CA7F" w14:textId="77777777" w:rsidR="00334457" w:rsidRPr="0023751F" w:rsidRDefault="00334457" w:rsidP="00584F98">
            <w:pPr>
              <w:spacing w:after="0" w:line="276" w:lineRule="auto"/>
              <w:rPr>
                <w:rFonts w:eastAsia="Calibri" w:cstheme="minorHAnsi"/>
              </w:rPr>
            </w:pPr>
          </w:p>
          <w:p w14:paraId="2A1C5F8D"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D8A6FE7"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14:paraId="62F3B5ED" w14:textId="77777777" w:rsidR="00334457" w:rsidRPr="0023751F" w:rsidRDefault="00334457" w:rsidP="00584F98">
            <w:pPr>
              <w:spacing w:after="0" w:line="276" w:lineRule="auto"/>
              <w:rPr>
                <w:rFonts w:eastAsia="Calibri" w:cstheme="minorHAnsi"/>
              </w:rPr>
            </w:pPr>
          </w:p>
        </w:tc>
        <w:tc>
          <w:tcPr>
            <w:tcW w:w="2631" w:type="dxa"/>
            <w:vMerge w:val="restart"/>
            <w:shd w:val="clear" w:color="auto" w:fill="auto"/>
          </w:tcPr>
          <w:p w14:paraId="3A972A1A"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tc>
      </w:tr>
      <w:tr w:rsidR="00334457" w:rsidRPr="0023751F" w14:paraId="36F7E321" w14:textId="77777777" w:rsidTr="00584F98">
        <w:trPr>
          <w:cantSplit/>
          <w:trHeight w:val="6279"/>
        </w:trPr>
        <w:tc>
          <w:tcPr>
            <w:tcW w:w="835" w:type="dxa"/>
            <w:shd w:val="clear" w:color="auto" w:fill="auto"/>
            <w:textDirection w:val="btLr"/>
            <w:vAlign w:val="center"/>
          </w:tcPr>
          <w:p w14:paraId="5C5EA905"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peruskielitaito</w:t>
            </w:r>
          </w:p>
        </w:tc>
        <w:tc>
          <w:tcPr>
            <w:tcW w:w="2245" w:type="dxa"/>
            <w:vMerge/>
            <w:shd w:val="clear" w:color="auto" w:fill="auto"/>
          </w:tcPr>
          <w:p w14:paraId="36870480"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4C47A9D"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30A0CA41"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237BE4C6"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63044C81" w14:textId="77777777" w:rsidR="00334457" w:rsidRPr="0023751F" w:rsidRDefault="00334457" w:rsidP="00584F98">
            <w:pPr>
              <w:spacing w:after="0" w:line="276" w:lineRule="auto"/>
              <w:rPr>
                <w:rFonts w:eastAsia="Calibri" w:cstheme="minorHAnsi"/>
              </w:rPr>
            </w:pPr>
          </w:p>
        </w:tc>
      </w:tr>
      <w:tr w:rsidR="00334457" w:rsidRPr="0023751F" w14:paraId="057366B1" w14:textId="77777777" w:rsidTr="00584F98">
        <w:trPr>
          <w:trHeight w:val="595"/>
        </w:trPr>
        <w:tc>
          <w:tcPr>
            <w:tcW w:w="835" w:type="dxa"/>
            <w:shd w:val="clear" w:color="auto" w:fill="auto"/>
          </w:tcPr>
          <w:p w14:paraId="5ED142E7"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B1.2</w:t>
            </w:r>
          </w:p>
        </w:tc>
        <w:tc>
          <w:tcPr>
            <w:tcW w:w="2245" w:type="dxa"/>
            <w:vMerge w:val="restart"/>
            <w:shd w:val="clear" w:color="auto" w:fill="auto"/>
          </w:tcPr>
          <w:p w14:paraId="1D00709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osallistumaan viestintään melko vaivattomasti myös joissakin vaativammissa viestintätilanteissa kuten viestittäessä ajankohtaisesta tapahtumasta. </w:t>
            </w:r>
          </w:p>
          <w:p w14:paraId="34EAF338" w14:textId="77777777" w:rsidR="00334457" w:rsidRPr="0023751F" w:rsidRDefault="00334457" w:rsidP="00584F98">
            <w:pPr>
              <w:spacing w:after="0" w:line="276" w:lineRule="auto"/>
              <w:rPr>
                <w:rFonts w:eastAsia="Calibri" w:cstheme="minorHAnsi"/>
              </w:rPr>
            </w:pPr>
          </w:p>
          <w:p w14:paraId="348179F2" w14:textId="77777777" w:rsidR="00334457" w:rsidRPr="0023751F" w:rsidRDefault="00334457" w:rsidP="00584F98">
            <w:pPr>
              <w:spacing w:after="0" w:line="276" w:lineRule="auto"/>
              <w:rPr>
                <w:rFonts w:eastAsia="Calibri" w:cstheme="minorHAnsi"/>
              </w:rPr>
            </w:pPr>
          </w:p>
          <w:p w14:paraId="66300125" w14:textId="77777777" w:rsidR="00334457" w:rsidRPr="0023751F" w:rsidRDefault="00334457" w:rsidP="00584F98">
            <w:pPr>
              <w:spacing w:after="0" w:line="276" w:lineRule="auto"/>
              <w:rPr>
                <w:rFonts w:eastAsia="Calibri" w:cstheme="minorHAnsi"/>
              </w:rPr>
            </w:pPr>
          </w:p>
          <w:p w14:paraId="5AA8C62D"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17C78F1B"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14:paraId="5DC9C1B8"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2019918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14:paraId="0FF1A2AC" w14:textId="77777777" w:rsidR="00334457" w:rsidRPr="0023751F" w:rsidRDefault="00334457" w:rsidP="00584F98">
            <w:pPr>
              <w:spacing w:after="0" w:line="276" w:lineRule="auto"/>
              <w:rPr>
                <w:rFonts w:eastAsia="Calibri" w:cstheme="minorHAnsi"/>
                <w:b/>
              </w:rPr>
            </w:pPr>
          </w:p>
          <w:p w14:paraId="43FA48CC" w14:textId="77777777" w:rsidR="00334457" w:rsidRPr="0023751F" w:rsidRDefault="00334457" w:rsidP="00584F98">
            <w:pPr>
              <w:spacing w:after="0" w:line="276" w:lineRule="auto"/>
              <w:rPr>
                <w:rFonts w:eastAsia="Calibri" w:cstheme="minorHAnsi"/>
                <w:b/>
              </w:rPr>
            </w:pPr>
          </w:p>
          <w:p w14:paraId="73C7894E"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48EB7550"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31" w:type="dxa"/>
            <w:vMerge w:val="restart"/>
            <w:shd w:val="clear" w:color="auto" w:fill="auto"/>
          </w:tcPr>
          <w:p w14:paraId="0C006132" w14:textId="77777777" w:rsidR="00334457" w:rsidRPr="0023751F" w:rsidRDefault="00334457" w:rsidP="00584F98">
            <w:pPr>
              <w:spacing w:after="0" w:line="276" w:lineRule="auto"/>
              <w:rPr>
                <w:rFonts w:eastAsia="Calibri" w:cstheme="minorHAnsi"/>
              </w:rPr>
            </w:pPr>
            <w:r w:rsidRPr="0023751F">
              <w:rPr>
                <w:rFonts w:eastAsia="Calibri" w:cstheme="minorHAnsi"/>
              </w:rPr>
              <w:t>Opiskelija osaa kertoa tavallisista, konkreettisista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w:t>
            </w:r>
          </w:p>
          <w:p w14:paraId="059D7A8F"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 </w:t>
            </w:r>
          </w:p>
        </w:tc>
      </w:tr>
      <w:tr w:rsidR="00334457" w:rsidRPr="0023751F" w14:paraId="401E736C" w14:textId="77777777" w:rsidTr="00584F98">
        <w:trPr>
          <w:cantSplit/>
          <w:trHeight w:val="2366"/>
        </w:trPr>
        <w:tc>
          <w:tcPr>
            <w:tcW w:w="835" w:type="dxa"/>
            <w:shd w:val="clear" w:color="auto" w:fill="auto"/>
            <w:textDirection w:val="btLr"/>
            <w:vAlign w:val="center"/>
          </w:tcPr>
          <w:p w14:paraId="37374441"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Sujuva peruskielitaito</w:t>
            </w:r>
          </w:p>
        </w:tc>
        <w:tc>
          <w:tcPr>
            <w:tcW w:w="2245" w:type="dxa"/>
            <w:vMerge/>
            <w:shd w:val="clear" w:color="auto" w:fill="auto"/>
          </w:tcPr>
          <w:p w14:paraId="5E42550B"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31C56243"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7C5760F4"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3F2F6ED2"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19BB43A3" w14:textId="77777777" w:rsidR="00334457" w:rsidRPr="0023751F" w:rsidRDefault="00334457" w:rsidP="00584F98">
            <w:pPr>
              <w:spacing w:after="0" w:line="276" w:lineRule="auto"/>
              <w:rPr>
                <w:rFonts w:eastAsia="Calibri" w:cstheme="minorHAnsi"/>
              </w:rPr>
            </w:pPr>
          </w:p>
        </w:tc>
      </w:tr>
      <w:tr w:rsidR="00334457" w:rsidRPr="0023751F" w14:paraId="0D92ABA2" w14:textId="77777777" w:rsidTr="00584F98">
        <w:trPr>
          <w:trHeight w:val="563"/>
        </w:trPr>
        <w:tc>
          <w:tcPr>
            <w:tcW w:w="835" w:type="dxa"/>
            <w:shd w:val="clear" w:color="auto" w:fill="auto"/>
          </w:tcPr>
          <w:p w14:paraId="6B3EBA58"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B2.1</w:t>
            </w:r>
          </w:p>
        </w:tc>
        <w:tc>
          <w:tcPr>
            <w:tcW w:w="2245" w:type="dxa"/>
            <w:vMerge w:val="restart"/>
            <w:shd w:val="clear" w:color="auto" w:fill="auto"/>
          </w:tcPr>
          <w:p w14:paraId="607FA01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viestimään sujuvasti myös joissakin itselleen uusissa viestintätilanteissa, joissa käytetään joskus käsitteellistä, mutta kuitenkin selkeää kieltä. </w:t>
            </w:r>
          </w:p>
          <w:p w14:paraId="1B2CFE81"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282C492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14:paraId="45FFDA33" w14:textId="77777777" w:rsidR="00334457" w:rsidRPr="0023751F" w:rsidRDefault="00334457" w:rsidP="00584F98">
            <w:pPr>
              <w:spacing w:after="0" w:line="276" w:lineRule="auto"/>
              <w:rPr>
                <w:rFonts w:eastAsia="Calibri" w:cstheme="minorHAnsi"/>
              </w:rPr>
            </w:pPr>
          </w:p>
        </w:tc>
        <w:tc>
          <w:tcPr>
            <w:tcW w:w="2231" w:type="dxa"/>
            <w:vMerge w:val="restart"/>
            <w:shd w:val="clear" w:color="auto" w:fill="auto"/>
          </w:tcPr>
          <w:p w14:paraId="0362BFBB"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pyrkii ilmaisemaan ajatuksiaan asianmukaisesti ja viestintäkumppania kunnioittaen ottaen huomioon erilaisten tilanteiden asettamat vaatimukset. </w:t>
            </w:r>
          </w:p>
          <w:p w14:paraId="7E621D4E" w14:textId="77777777" w:rsidR="00334457" w:rsidRPr="0023751F" w:rsidRDefault="00334457" w:rsidP="00584F98">
            <w:pPr>
              <w:spacing w:after="0" w:line="276" w:lineRule="auto"/>
              <w:rPr>
                <w:rFonts w:eastAsia="Calibri" w:cstheme="minorHAnsi"/>
              </w:rPr>
            </w:pPr>
          </w:p>
        </w:tc>
        <w:tc>
          <w:tcPr>
            <w:tcW w:w="2755" w:type="dxa"/>
            <w:vMerge w:val="restart"/>
            <w:shd w:val="clear" w:color="auto" w:fill="auto"/>
          </w:tcPr>
          <w:p w14:paraId="150B384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31" w:type="dxa"/>
            <w:vMerge w:val="restart"/>
            <w:shd w:val="clear" w:color="auto" w:fill="auto"/>
          </w:tcPr>
          <w:p w14:paraId="6A7A5727"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14:paraId="726E53D3" w14:textId="77777777" w:rsidR="00334457" w:rsidRPr="0023751F" w:rsidRDefault="00334457" w:rsidP="00584F98">
            <w:pPr>
              <w:spacing w:after="0" w:line="276" w:lineRule="auto"/>
              <w:rPr>
                <w:rFonts w:eastAsia="Calibri" w:cstheme="minorHAnsi"/>
              </w:rPr>
            </w:pPr>
          </w:p>
        </w:tc>
      </w:tr>
      <w:tr w:rsidR="00334457" w:rsidRPr="0023751F" w14:paraId="217BA2A5" w14:textId="77777777" w:rsidTr="00584F98">
        <w:trPr>
          <w:cantSplit/>
          <w:trHeight w:val="2411"/>
        </w:trPr>
        <w:tc>
          <w:tcPr>
            <w:tcW w:w="835" w:type="dxa"/>
            <w:shd w:val="clear" w:color="auto" w:fill="auto"/>
            <w:textDirection w:val="btLr"/>
            <w:vAlign w:val="center"/>
          </w:tcPr>
          <w:p w14:paraId="4ECF2192"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Itsenäisen kielitaidon perustaso</w:t>
            </w:r>
          </w:p>
        </w:tc>
        <w:tc>
          <w:tcPr>
            <w:tcW w:w="2245" w:type="dxa"/>
            <w:vMerge/>
            <w:shd w:val="clear" w:color="auto" w:fill="auto"/>
          </w:tcPr>
          <w:p w14:paraId="7B47AEF5"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080FF3CE"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6708D09E"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583832BC"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7EFF415E" w14:textId="77777777" w:rsidR="00334457" w:rsidRPr="0023751F" w:rsidRDefault="00334457" w:rsidP="00584F98">
            <w:pPr>
              <w:spacing w:after="0" w:line="276" w:lineRule="auto"/>
              <w:rPr>
                <w:rFonts w:eastAsia="Calibri" w:cstheme="minorHAnsi"/>
              </w:rPr>
            </w:pPr>
          </w:p>
        </w:tc>
      </w:tr>
      <w:tr w:rsidR="00334457" w:rsidRPr="0023751F" w14:paraId="2C6B6068" w14:textId="77777777" w:rsidTr="00584F98">
        <w:trPr>
          <w:trHeight w:val="557"/>
        </w:trPr>
        <w:tc>
          <w:tcPr>
            <w:tcW w:w="835" w:type="dxa"/>
            <w:shd w:val="clear" w:color="auto" w:fill="auto"/>
          </w:tcPr>
          <w:p w14:paraId="1F1B5236"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B2.2</w:t>
            </w:r>
          </w:p>
        </w:tc>
        <w:tc>
          <w:tcPr>
            <w:tcW w:w="2245" w:type="dxa"/>
            <w:vMerge w:val="restart"/>
            <w:shd w:val="clear" w:color="auto" w:fill="auto"/>
          </w:tcPr>
          <w:p w14:paraId="762D92EB" w14:textId="77777777" w:rsidR="00334457" w:rsidRPr="0023751F" w:rsidRDefault="00334457" w:rsidP="00584F98">
            <w:pPr>
              <w:spacing w:after="0" w:line="276" w:lineRule="auto"/>
              <w:rPr>
                <w:rFonts w:eastAsia="Calibri" w:cstheme="minorHAnsi"/>
              </w:rPr>
            </w:pPr>
            <w:r w:rsidRPr="0023751F">
              <w:rPr>
                <w:rFonts w:eastAsia="Calibri" w:cstheme="minorHAnsi"/>
              </w:rPr>
              <w:t>Opiskelija pystyy käyttämään kieltä monenlaisissa myös itselleen uusissa viestintätilanteissa, joissa tarvitaan monipuolista kieltä.</w:t>
            </w:r>
          </w:p>
          <w:p w14:paraId="4D6A2F24" w14:textId="77777777" w:rsidR="00334457" w:rsidRPr="0023751F" w:rsidRDefault="00334457" w:rsidP="00584F98">
            <w:pPr>
              <w:spacing w:after="0" w:line="276" w:lineRule="auto"/>
              <w:rPr>
                <w:rFonts w:eastAsia="Calibri" w:cstheme="minorHAnsi"/>
              </w:rPr>
            </w:pPr>
          </w:p>
        </w:tc>
        <w:tc>
          <w:tcPr>
            <w:tcW w:w="2769" w:type="dxa"/>
            <w:vMerge w:val="restart"/>
            <w:shd w:val="clear" w:color="auto" w:fill="auto"/>
          </w:tcPr>
          <w:p w14:paraId="7D9F55F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14:paraId="64B1AF0F"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F95B37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ilmaisemaan ajatuksiaan luontevasti, selkeästi ja kohteliaasti sekä muodollisessa että epämuodollisessa tilanteessa ja valitsemaan kielenkäyttötavan tilanteiden ja niihin osallistuvien henkilöiden mukaan. </w:t>
            </w:r>
          </w:p>
          <w:p w14:paraId="7D135823"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6A292A7A" w14:textId="77777777" w:rsidR="00334457" w:rsidRPr="0023751F" w:rsidRDefault="00334457" w:rsidP="00584F98">
            <w:pPr>
              <w:spacing w:after="0" w:line="276" w:lineRule="auto"/>
              <w:rPr>
                <w:rFonts w:eastAsia="Calibri" w:cstheme="minorHAnsi"/>
              </w:rPr>
            </w:pPr>
            <w:r w:rsidRPr="0023751F">
              <w:rPr>
                <w:rFonts w:eastAsia="Calibri" w:cstheme="minorHAnsi"/>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ja/tai lukemaansa.</w:t>
            </w:r>
          </w:p>
        </w:tc>
        <w:tc>
          <w:tcPr>
            <w:tcW w:w="2631" w:type="dxa"/>
            <w:vMerge w:val="restart"/>
            <w:shd w:val="clear" w:color="auto" w:fill="auto"/>
          </w:tcPr>
          <w:p w14:paraId="484F7C96"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itseään varmasti, selkeästi ja kohteliaasti. Hän hallitsee laajasti kielelliset keinot ilmaista konkreetteja ja käsitteellisiä sekä tuttuja ja tuntemattomia aiheita. Opiskelija osaa viestiä spontaanisti ja kirjoittaa selkeän ja jäsentyneen tekstin. Ääntäminen on hyvin selkeää, sanojen pääpaino on oikealla tavulla ja puhe sisältää joitakin kohdekielelle tyypillisiä intonaatiomalleja. </w:t>
            </w:r>
          </w:p>
        </w:tc>
      </w:tr>
      <w:tr w:rsidR="00334457" w:rsidRPr="0023751F" w14:paraId="259BB666" w14:textId="77777777" w:rsidTr="00584F98">
        <w:trPr>
          <w:cantSplit/>
          <w:trHeight w:val="6223"/>
        </w:trPr>
        <w:tc>
          <w:tcPr>
            <w:tcW w:w="835" w:type="dxa"/>
            <w:shd w:val="clear" w:color="auto" w:fill="auto"/>
            <w:textDirection w:val="btLr"/>
            <w:vAlign w:val="center"/>
          </w:tcPr>
          <w:p w14:paraId="2E5E4E6C"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Toimiva itsenäinen kielitaito</w:t>
            </w:r>
          </w:p>
        </w:tc>
        <w:tc>
          <w:tcPr>
            <w:tcW w:w="2245" w:type="dxa"/>
            <w:vMerge/>
            <w:shd w:val="clear" w:color="auto" w:fill="auto"/>
          </w:tcPr>
          <w:p w14:paraId="72F35A80"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7CE3D576"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4B80FE89"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2EB1B28D"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721B8A76" w14:textId="77777777" w:rsidR="00334457" w:rsidRPr="0023751F" w:rsidRDefault="00334457" w:rsidP="00584F98">
            <w:pPr>
              <w:spacing w:after="0" w:line="276" w:lineRule="auto"/>
              <w:rPr>
                <w:rFonts w:eastAsia="Calibri" w:cstheme="minorHAnsi"/>
              </w:rPr>
            </w:pPr>
          </w:p>
        </w:tc>
      </w:tr>
      <w:tr w:rsidR="00334457" w:rsidRPr="0023751F" w14:paraId="52242782" w14:textId="77777777" w:rsidTr="00584F98">
        <w:trPr>
          <w:trHeight w:val="756"/>
        </w:trPr>
        <w:tc>
          <w:tcPr>
            <w:tcW w:w="835" w:type="dxa"/>
            <w:shd w:val="clear" w:color="auto" w:fill="auto"/>
          </w:tcPr>
          <w:p w14:paraId="61B11F53" w14:textId="77777777" w:rsidR="00334457" w:rsidRPr="0023751F" w:rsidRDefault="00334457" w:rsidP="00584F98">
            <w:pPr>
              <w:spacing w:after="0" w:line="276" w:lineRule="auto"/>
              <w:rPr>
                <w:rFonts w:eastAsia="Calibri" w:cstheme="minorHAnsi"/>
                <w:b/>
              </w:rPr>
            </w:pPr>
            <w:r w:rsidRPr="0023751F">
              <w:rPr>
                <w:rFonts w:eastAsia="Calibri" w:cstheme="minorHAnsi"/>
                <w:b/>
              </w:rPr>
              <w:lastRenderedPageBreak/>
              <w:t>C1.1</w:t>
            </w:r>
          </w:p>
        </w:tc>
        <w:tc>
          <w:tcPr>
            <w:tcW w:w="2245" w:type="dxa"/>
            <w:vMerge w:val="restart"/>
            <w:shd w:val="clear" w:color="auto" w:fill="auto"/>
          </w:tcPr>
          <w:p w14:paraId="630B9CC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vuorovaikutukseen monipuolisesti, sujuvasti ja täsmällisesti kaikenlaisissa viestintätilanteissa. </w:t>
            </w:r>
          </w:p>
          <w:p w14:paraId="4F8B42A8" w14:textId="77777777" w:rsidR="00334457" w:rsidRPr="0023751F" w:rsidRDefault="00334457" w:rsidP="00584F98">
            <w:pPr>
              <w:spacing w:after="0" w:line="276" w:lineRule="auto"/>
              <w:rPr>
                <w:rFonts w:eastAsia="Calibri" w:cstheme="minorHAnsi"/>
                <w:b/>
              </w:rPr>
            </w:pPr>
          </w:p>
        </w:tc>
        <w:tc>
          <w:tcPr>
            <w:tcW w:w="2769" w:type="dxa"/>
            <w:vMerge w:val="restart"/>
            <w:shd w:val="clear" w:color="auto" w:fill="auto"/>
          </w:tcPr>
          <w:p w14:paraId="2C890D3C"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14:paraId="20CD8759" w14:textId="77777777" w:rsidR="00334457" w:rsidRPr="0023751F" w:rsidRDefault="00334457" w:rsidP="00584F98">
            <w:pPr>
              <w:spacing w:after="0" w:line="276" w:lineRule="auto"/>
              <w:rPr>
                <w:rFonts w:eastAsia="Calibri" w:cstheme="minorHAnsi"/>
                <w:b/>
              </w:rPr>
            </w:pPr>
          </w:p>
        </w:tc>
        <w:tc>
          <w:tcPr>
            <w:tcW w:w="2231" w:type="dxa"/>
            <w:vMerge w:val="restart"/>
            <w:shd w:val="clear" w:color="auto" w:fill="auto"/>
          </w:tcPr>
          <w:p w14:paraId="07CE1EED"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pystyy käyttämään kieltä joustavasti ja tehokkaasti sosiaalisiin tarkoituksiin sekä ilmaisemaan tunnetiloja, epäsuoria viittauksia, esim. ironiaa ja leikkimielisyyttä. </w:t>
            </w:r>
          </w:p>
          <w:p w14:paraId="0985296A" w14:textId="77777777" w:rsidR="00334457" w:rsidRPr="0023751F" w:rsidRDefault="00334457" w:rsidP="00584F98">
            <w:pPr>
              <w:spacing w:after="0" w:line="276" w:lineRule="auto"/>
              <w:rPr>
                <w:rFonts w:eastAsia="Calibri" w:cstheme="minorHAnsi"/>
                <w:b/>
              </w:rPr>
            </w:pPr>
          </w:p>
        </w:tc>
        <w:tc>
          <w:tcPr>
            <w:tcW w:w="2755" w:type="dxa"/>
            <w:vMerge w:val="restart"/>
            <w:shd w:val="clear" w:color="auto" w:fill="auto"/>
          </w:tcPr>
          <w:p w14:paraId="54928DA4"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31" w:type="dxa"/>
            <w:vMerge w:val="restart"/>
            <w:shd w:val="clear" w:color="auto" w:fill="auto"/>
          </w:tcPr>
          <w:p w14:paraId="1550A705" w14:textId="77777777" w:rsidR="00334457" w:rsidRPr="0023751F" w:rsidRDefault="00334457" w:rsidP="00584F98">
            <w:pPr>
              <w:spacing w:after="0" w:line="276" w:lineRule="auto"/>
              <w:rPr>
                <w:rFonts w:eastAsia="Calibri" w:cstheme="minorHAnsi"/>
              </w:rPr>
            </w:pPr>
            <w:r w:rsidRPr="0023751F">
              <w:rPr>
                <w:rFonts w:eastAsia="Calibri" w:cstheme="minorHAnsi"/>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tc>
      </w:tr>
      <w:tr w:rsidR="00334457" w:rsidRPr="0023751F" w14:paraId="7547E419" w14:textId="77777777" w:rsidTr="00584F98">
        <w:trPr>
          <w:cantSplit/>
          <w:trHeight w:val="60"/>
        </w:trPr>
        <w:tc>
          <w:tcPr>
            <w:tcW w:w="835" w:type="dxa"/>
            <w:shd w:val="clear" w:color="auto" w:fill="auto"/>
            <w:textDirection w:val="btLr"/>
            <w:vAlign w:val="center"/>
          </w:tcPr>
          <w:p w14:paraId="500C8503" w14:textId="77777777" w:rsidR="00334457" w:rsidRPr="0023751F" w:rsidRDefault="00334457" w:rsidP="00584F98">
            <w:pPr>
              <w:spacing w:after="0" w:line="276" w:lineRule="auto"/>
              <w:ind w:left="113" w:right="113"/>
              <w:jc w:val="center"/>
              <w:rPr>
                <w:rFonts w:eastAsia="Calibri" w:cstheme="minorHAnsi"/>
                <w:b/>
              </w:rPr>
            </w:pPr>
            <w:r w:rsidRPr="0023751F">
              <w:rPr>
                <w:rFonts w:eastAsia="Calibri" w:cstheme="minorHAnsi"/>
                <w:b/>
              </w:rPr>
              <w:t>Taitavan kielitaidon perustaso</w:t>
            </w:r>
          </w:p>
        </w:tc>
        <w:tc>
          <w:tcPr>
            <w:tcW w:w="2245" w:type="dxa"/>
            <w:vMerge/>
            <w:shd w:val="clear" w:color="auto" w:fill="auto"/>
          </w:tcPr>
          <w:p w14:paraId="0B579551" w14:textId="77777777" w:rsidR="00334457" w:rsidRPr="0023751F" w:rsidRDefault="00334457" w:rsidP="00584F98">
            <w:pPr>
              <w:spacing w:after="0" w:line="276" w:lineRule="auto"/>
              <w:jc w:val="center"/>
              <w:rPr>
                <w:rFonts w:eastAsia="Calibri" w:cstheme="minorHAnsi"/>
              </w:rPr>
            </w:pPr>
          </w:p>
        </w:tc>
        <w:tc>
          <w:tcPr>
            <w:tcW w:w="2769" w:type="dxa"/>
            <w:vMerge/>
            <w:shd w:val="clear" w:color="auto" w:fill="auto"/>
          </w:tcPr>
          <w:p w14:paraId="3A07F402" w14:textId="77777777" w:rsidR="00334457" w:rsidRPr="0023751F" w:rsidRDefault="00334457" w:rsidP="00584F98">
            <w:pPr>
              <w:spacing w:after="0" w:line="276" w:lineRule="auto"/>
              <w:rPr>
                <w:rFonts w:eastAsia="Calibri" w:cstheme="minorHAnsi"/>
              </w:rPr>
            </w:pPr>
          </w:p>
        </w:tc>
        <w:tc>
          <w:tcPr>
            <w:tcW w:w="2231" w:type="dxa"/>
            <w:vMerge/>
            <w:shd w:val="clear" w:color="auto" w:fill="auto"/>
          </w:tcPr>
          <w:p w14:paraId="5E28B150" w14:textId="77777777" w:rsidR="00334457" w:rsidRPr="0023751F" w:rsidRDefault="00334457" w:rsidP="00584F98">
            <w:pPr>
              <w:spacing w:after="0" w:line="276" w:lineRule="auto"/>
              <w:rPr>
                <w:rFonts w:eastAsia="Calibri" w:cstheme="minorHAnsi"/>
              </w:rPr>
            </w:pPr>
          </w:p>
        </w:tc>
        <w:tc>
          <w:tcPr>
            <w:tcW w:w="2755" w:type="dxa"/>
            <w:vMerge/>
            <w:shd w:val="clear" w:color="auto" w:fill="auto"/>
          </w:tcPr>
          <w:p w14:paraId="5A2739EE" w14:textId="77777777" w:rsidR="00334457" w:rsidRPr="0023751F" w:rsidRDefault="00334457" w:rsidP="00584F98">
            <w:pPr>
              <w:spacing w:after="0" w:line="276" w:lineRule="auto"/>
              <w:rPr>
                <w:rFonts w:eastAsia="Calibri" w:cstheme="minorHAnsi"/>
              </w:rPr>
            </w:pPr>
          </w:p>
        </w:tc>
        <w:tc>
          <w:tcPr>
            <w:tcW w:w="2631" w:type="dxa"/>
            <w:vMerge/>
            <w:shd w:val="clear" w:color="auto" w:fill="auto"/>
          </w:tcPr>
          <w:p w14:paraId="2DE64092" w14:textId="77777777" w:rsidR="00334457" w:rsidRPr="0023751F" w:rsidRDefault="00334457" w:rsidP="00584F98">
            <w:pPr>
              <w:spacing w:after="0" w:line="276" w:lineRule="auto"/>
              <w:rPr>
                <w:rFonts w:eastAsia="Calibri" w:cstheme="minorHAnsi"/>
              </w:rPr>
            </w:pPr>
          </w:p>
        </w:tc>
      </w:tr>
    </w:tbl>
    <w:p w14:paraId="620682B9" w14:textId="77777777" w:rsidR="00334457" w:rsidRPr="0023751F" w:rsidRDefault="00334457" w:rsidP="00334457">
      <w:pPr>
        <w:spacing w:after="0" w:line="276" w:lineRule="auto"/>
        <w:rPr>
          <w:lang w:val="fi"/>
        </w:rPr>
        <w:sectPr w:rsidR="00334457" w:rsidRPr="0023751F" w:rsidSect="00584F98">
          <w:headerReference w:type="first" r:id="rId28"/>
          <w:pgSz w:w="16838" w:h="11906" w:orient="landscape" w:code="9"/>
          <w:pgMar w:top="1134" w:right="1418" w:bottom="1134" w:left="1418" w:header="709" w:footer="709" w:gutter="0"/>
          <w:cols w:space="708"/>
          <w:docGrid w:linePitch="360"/>
        </w:sectPr>
      </w:pPr>
    </w:p>
    <w:p w14:paraId="329173AB" w14:textId="4893C21D" w:rsidR="00A87C6B" w:rsidRPr="00C54F83" w:rsidRDefault="00397E4D" w:rsidP="00C54F83">
      <w:pPr>
        <w:spacing w:after="0"/>
        <w:outlineLvl w:val="1"/>
        <w:rPr>
          <w:rFonts w:eastAsiaTheme="majorEastAsia" w:cstheme="minorHAnsi"/>
          <w:b/>
          <w:color w:val="2F5496" w:themeColor="accent1" w:themeShade="BF"/>
          <w:sz w:val="36"/>
          <w:szCs w:val="26"/>
        </w:rPr>
      </w:pPr>
      <w:bookmarkStart w:id="371" w:name="_Toc18664412"/>
      <w:bookmarkEnd w:id="370"/>
      <w:r w:rsidRPr="0023751F">
        <w:rPr>
          <w:rFonts w:eastAsiaTheme="majorEastAsia" w:cstheme="minorHAnsi"/>
          <w:b/>
          <w:color w:val="2F5496" w:themeColor="accent1" w:themeShade="BF"/>
          <w:sz w:val="36"/>
          <w:szCs w:val="26"/>
          <w:lang w:val="fi"/>
        </w:rPr>
        <w:lastRenderedPageBreak/>
        <w:t xml:space="preserve">Liite 3 </w:t>
      </w:r>
      <w:r w:rsidR="00C54F83" w:rsidRPr="00C54F83">
        <w:rPr>
          <w:rFonts w:eastAsiaTheme="majorEastAsia" w:cstheme="minorHAnsi"/>
          <w:b/>
          <w:color w:val="2F5496" w:themeColor="accent1" w:themeShade="BF"/>
          <w:sz w:val="36"/>
          <w:szCs w:val="26"/>
        </w:rPr>
        <w:t>Lukiokoulutusta täydentävän saamen kielen opetuksen tavoitteet, keskeiset sisällöt ja opiskelijan oppimisen arviointi</w:t>
      </w:r>
    </w:p>
    <w:p w14:paraId="7C8D2829" w14:textId="56E9835C" w:rsidR="00A87C6B" w:rsidRDefault="00C54F83">
      <w:pPr>
        <w:rPr>
          <w:rFonts w:eastAsiaTheme="majorEastAsia" w:cstheme="minorHAnsi"/>
          <w:b/>
          <w:color w:val="2F5496" w:themeColor="accent1" w:themeShade="BF"/>
          <w:sz w:val="36"/>
          <w:szCs w:val="26"/>
          <w:lang w:val="fi"/>
        </w:rPr>
      </w:pPr>
      <w:r>
        <w:rPr>
          <w:rFonts w:eastAsiaTheme="majorEastAsia" w:cstheme="minorHAnsi"/>
          <w:b/>
          <w:noProof/>
          <w:color w:val="2F5496" w:themeColor="accent1" w:themeShade="BF"/>
          <w:sz w:val="36"/>
          <w:szCs w:val="26"/>
          <w:lang w:val="fi"/>
        </w:rPr>
        <w:drawing>
          <wp:inline distT="0" distB="0" distL="0" distR="0" wp14:anchorId="57614221" wp14:editId="041D9C34">
            <wp:extent cx="5620534" cy="7306695"/>
            <wp:effectExtent l="0" t="0" r="0" b="889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ite3_määräys.png"/>
                    <pic:cNvPicPr/>
                  </pic:nvPicPr>
                  <pic:blipFill>
                    <a:blip r:embed="rId29">
                      <a:extLst>
                        <a:ext uri="{28A0092B-C50C-407E-A947-70E740481C1C}">
                          <a14:useLocalDpi xmlns:a14="http://schemas.microsoft.com/office/drawing/2010/main" val="0"/>
                        </a:ext>
                      </a:extLst>
                    </a:blip>
                    <a:stretch>
                      <a:fillRect/>
                    </a:stretch>
                  </pic:blipFill>
                  <pic:spPr>
                    <a:xfrm>
                      <a:off x="0" y="0"/>
                      <a:ext cx="5620534" cy="7306695"/>
                    </a:xfrm>
                    <a:prstGeom prst="rect">
                      <a:avLst/>
                    </a:prstGeom>
                  </pic:spPr>
                </pic:pic>
              </a:graphicData>
            </a:graphic>
          </wp:inline>
        </w:drawing>
      </w:r>
      <w:r w:rsidR="00A87C6B">
        <w:rPr>
          <w:rFonts w:eastAsiaTheme="majorEastAsia" w:cstheme="minorHAnsi"/>
          <w:b/>
          <w:color w:val="2F5496" w:themeColor="accent1" w:themeShade="BF"/>
          <w:sz w:val="36"/>
          <w:szCs w:val="26"/>
          <w:lang w:val="fi"/>
        </w:rPr>
        <w:br w:type="page"/>
      </w:r>
    </w:p>
    <w:p w14:paraId="47986894" w14:textId="1E9F1FD5" w:rsidR="00A87C6B" w:rsidRDefault="00A87C6B" w:rsidP="00A87C6B">
      <w:pPr>
        <w:rPr>
          <w:lang w:val="fi"/>
        </w:rPr>
      </w:pPr>
      <w:r>
        <w:rPr>
          <w:lang w:val="fi"/>
        </w:rPr>
        <w:lastRenderedPageBreak/>
        <w:t>LIITE</w:t>
      </w:r>
    </w:p>
    <w:p w14:paraId="78890541" w14:textId="1015E226" w:rsidR="00397E4D" w:rsidRPr="00A87C6B" w:rsidRDefault="00397E4D" w:rsidP="00A87C6B">
      <w:pPr>
        <w:pStyle w:val="Otsikko3"/>
        <w:rPr>
          <w:rFonts w:asciiTheme="minorHAnsi" w:hAnsiTheme="minorHAnsi" w:cstheme="minorHAnsi"/>
          <w:sz w:val="32"/>
        </w:rPr>
      </w:pPr>
      <w:r w:rsidRPr="00A87C6B">
        <w:rPr>
          <w:rFonts w:asciiTheme="minorHAnsi" w:hAnsiTheme="minorHAnsi" w:cstheme="minorHAnsi"/>
          <w:sz w:val="32"/>
        </w:rPr>
        <w:t>Lukiokoulutusta täydentävän saamen kielen opetuksen tavoitteet, keskeiset sisällöt ja opiskelijan oppimisen arviointi</w:t>
      </w:r>
      <w:bookmarkEnd w:id="365"/>
      <w:bookmarkEnd w:id="371"/>
    </w:p>
    <w:p w14:paraId="3B9B993B" w14:textId="77777777" w:rsidR="00397E4D" w:rsidRPr="0023751F" w:rsidRDefault="00397E4D" w:rsidP="00397E4D">
      <w:pPr>
        <w:spacing w:after="0" w:line="276" w:lineRule="auto"/>
        <w:contextualSpacing/>
        <w:rPr>
          <w:rFonts w:cstheme="minorHAnsi"/>
          <w:lang w:val="fi"/>
        </w:rPr>
      </w:pPr>
    </w:p>
    <w:p w14:paraId="5B5247C5" w14:textId="39E4C539"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Opetushallituksen ohje nro </w:t>
      </w:r>
      <w:r w:rsidR="00A87C6B">
        <w:t>2264-</w:t>
      </w:r>
      <w:r w:rsidRPr="0023751F">
        <w:rPr>
          <w:rFonts w:cstheme="minorHAnsi"/>
          <w:lang w:val="fi"/>
        </w:rPr>
        <w:t>2019.</w:t>
      </w:r>
    </w:p>
    <w:p w14:paraId="7E983A83" w14:textId="77777777" w:rsidR="00397E4D" w:rsidRPr="0023751F" w:rsidRDefault="00397E4D" w:rsidP="00397E4D">
      <w:pPr>
        <w:spacing w:after="0" w:line="276" w:lineRule="auto"/>
        <w:contextualSpacing/>
        <w:rPr>
          <w:rFonts w:cstheme="minorHAnsi"/>
          <w:lang w:val="fi"/>
        </w:rPr>
      </w:pPr>
    </w:p>
    <w:p w14:paraId="3109ADA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perustuslain mukaan jokaisella Suomessa asuvalla on oikeus ylläpitää ja kehittää omaa kieltään ja kulttuuriaan. Saamen kielen opetuksen tarkoituksena on tukea opiskelijan aktiivista monikielisyyttä sekä kiinnostusta kielitaidon elinikäiseen kehittämiseen. Saamen kielen opetus tukee opiskelijan osallisuutta sekä oman kieli- ja kulttuuriyhteisönsä että suomalaisen kieli- ja kulttuuriyhteisön aktiivisena ja tasapainoisena jäsenenä ja globaalina toimijana. Saamen kielen opetuksessa tehdään yhteistyötä suomen kieli ja kirjallisuus -oppimäärän ja muiden oppiaineiden opetuksen kanssa. </w:t>
      </w:r>
    </w:p>
    <w:p w14:paraId="5B578F19" w14:textId="77777777" w:rsidR="00397E4D" w:rsidRPr="0023751F" w:rsidRDefault="00397E4D" w:rsidP="00397E4D">
      <w:pPr>
        <w:spacing w:after="0" w:line="276" w:lineRule="auto"/>
        <w:contextualSpacing/>
        <w:rPr>
          <w:rFonts w:cstheme="minorHAnsi"/>
          <w:lang w:val="fi"/>
        </w:rPr>
      </w:pPr>
    </w:p>
    <w:p w14:paraId="49198B1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73FA0FD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5B3E185F" w14:textId="77777777" w:rsidR="00397E4D" w:rsidRPr="0023751F" w:rsidRDefault="00397E4D" w:rsidP="00397E4D">
      <w:pPr>
        <w:spacing w:after="0" w:line="276" w:lineRule="auto"/>
        <w:contextualSpacing/>
        <w:rPr>
          <w:rFonts w:cstheme="minorHAnsi"/>
          <w:lang w:val="fi"/>
        </w:rPr>
      </w:pPr>
    </w:p>
    <w:p w14:paraId="7839E52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Tavoitteet ja sisällöt on määritelty koko lukiokoulutuksen ajan kaksi opetustuntia viikossa annettavaa saamen kielen opetusta varten. Koulutuksen järjestäjä laatii paikallisen opetussuunnitelman, jolloin opetuksen tavoitteet määritellään ja sisällöt valitaan huomioiden saamen kielen erityispiirteet. Saamen kielen opetussuunnitelmat voidaan laatia myös koulutuksen järjestäjien yhteistyönä. </w:t>
      </w:r>
    </w:p>
    <w:p w14:paraId="6017FD0D" w14:textId="77777777" w:rsidR="00397E4D" w:rsidRPr="0023751F" w:rsidRDefault="00397E4D" w:rsidP="00397E4D">
      <w:pPr>
        <w:spacing w:after="0" w:line="276" w:lineRule="auto"/>
        <w:contextualSpacing/>
        <w:rPr>
          <w:rFonts w:cstheme="minorHAnsi"/>
          <w:lang w:val="fi"/>
        </w:rPr>
      </w:pPr>
    </w:p>
    <w:p w14:paraId="1353C274"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Opetuksen tehtävä</w:t>
      </w:r>
    </w:p>
    <w:p w14:paraId="0F5790BE" w14:textId="77777777" w:rsidR="00397E4D" w:rsidRPr="0023751F" w:rsidRDefault="00397E4D" w:rsidP="00397E4D">
      <w:pPr>
        <w:spacing w:after="0" w:line="276" w:lineRule="auto"/>
        <w:contextualSpacing/>
        <w:rPr>
          <w:rFonts w:cstheme="minorHAnsi"/>
          <w:lang w:val="fi"/>
        </w:rPr>
      </w:pPr>
    </w:p>
    <w:p w14:paraId="2D58902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Saamen 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saamen kieltä kohtaan syvenee, ja hän motivoituu kehittämään edelleen saamen kielen taitoaan.</w:t>
      </w:r>
    </w:p>
    <w:p w14:paraId="399E2A4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03C92CBB" w14:textId="3890DE02" w:rsidR="00397E4D" w:rsidRPr="0023751F" w:rsidRDefault="00397E4D" w:rsidP="00397E4D">
      <w:pPr>
        <w:spacing w:after="0" w:line="276" w:lineRule="auto"/>
        <w:contextualSpacing/>
        <w:rPr>
          <w:rFonts w:cstheme="minorHAnsi"/>
          <w:lang w:val="fi"/>
        </w:rPr>
      </w:pPr>
      <w:r w:rsidRPr="0023751F">
        <w:rPr>
          <w:rFonts w:cstheme="minorHAnsi"/>
          <w:lang w:val="fi"/>
        </w:rPr>
        <w:t>Opetuksessa yhdistyvät kieli-, kirjallisuus- ja kulttuurintutkimuksen ilmiöt. Opiskelijan saamen kielen</w:t>
      </w:r>
      <w:r w:rsidR="00614510" w:rsidRPr="0023751F">
        <w:rPr>
          <w:rFonts w:cstheme="minorHAnsi"/>
          <w:lang w:val="fi"/>
        </w:rPr>
        <w:t xml:space="preserve"> </w:t>
      </w:r>
      <w:r w:rsidRPr="0023751F">
        <w:rPr>
          <w:rFonts w:cstheme="minorHAnsi"/>
          <w:lang w:val="fi"/>
        </w:rPr>
        <w:t>tuntemus ja monipuolinen käyttö laajenevat, ja hän oppii tuntemaan kielialueensa juuria ja kehittää</w:t>
      </w:r>
      <w:r w:rsidR="00614510" w:rsidRPr="0023751F">
        <w:rPr>
          <w:rFonts w:cstheme="minorHAnsi"/>
          <w:lang w:val="fi"/>
        </w:rPr>
        <w:t xml:space="preserve"> </w:t>
      </w:r>
      <w:r w:rsidRPr="0023751F">
        <w:rPr>
          <w:rFonts w:cstheme="minorHAnsi"/>
          <w:lang w:val="fi"/>
        </w:rPr>
        <w:t xml:space="preserve">taitoaan vertailla kielen eri piirteitä muiden osaamiensa kielten kanssa. Opiskelija laajentaa sana- ja käsitevarantoaan ja kehittää monilukutaitoaan. Hän kehittää taitoaan hyödyntää saamenkielisiä tekstejä ja tuottaa tekstejä eri tarkoituksiin. Opiskelijan tuntemus oman kulttuurialueensa kirjallisuudesta, kertomaperinteestä, visuaalisesta kulttuurista, musiikista ja draamasta syvenee. </w:t>
      </w:r>
    </w:p>
    <w:p w14:paraId="57C5BF39" w14:textId="77777777" w:rsidR="00397E4D" w:rsidRPr="0023751F" w:rsidRDefault="00397E4D" w:rsidP="00397E4D">
      <w:pPr>
        <w:spacing w:after="0" w:line="276" w:lineRule="auto"/>
        <w:contextualSpacing/>
        <w:rPr>
          <w:rFonts w:cstheme="minorHAnsi"/>
          <w:b/>
          <w:sz w:val="24"/>
          <w:lang w:val="fi"/>
        </w:rPr>
      </w:pPr>
    </w:p>
    <w:p w14:paraId="5845DDE0"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lastRenderedPageBreak/>
        <w:t>Opetuksen tavoitteet</w:t>
      </w:r>
    </w:p>
    <w:p w14:paraId="0B5DB0F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Lukiokoulutusta täydentävän saamen kielen opetuksen yleiset tavoitteet liittyvät opiskelijan vuorovaikutusosaamiseen, tekstien tulkitsemisen taitoihin, tekstien tuottamisen taitoihin sekä kieli- ja kulttuuritietoisuuden kehittymiseen. Tavoitealueittain yleiset tavoitteet ovat seuraavat.</w:t>
      </w:r>
    </w:p>
    <w:p w14:paraId="245BD937" w14:textId="77777777" w:rsidR="00397E4D" w:rsidRPr="0023751F" w:rsidRDefault="00397E4D" w:rsidP="00397E4D">
      <w:pPr>
        <w:spacing w:after="0" w:line="276" w:lineRule="auto"/>
        <w:contextualSpacing/>
        <w:rPr>
          <w:rFonts w:cstheme="minorHAnsi"/>
          <w:lang w:val="fi"/>
        </w:rPr>
      </w:pPr>
    </w:p>
    <w:p w14:paraId="72A8DDC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Vuorovaikutusosaaminen</w:t>
      </w:r>
    </w:p>
    <w:p w14:paraId="53503FF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48B263CF" w14:textId="77777777" w:rsidR="00397E4D" w:rsidRPr="0023751F" w:rsidRDefault="00397E4D" w:rsidP="00397E4D">
      <w:pPr>
        <w:numPr>
          <w:ilvl w:val="0"/>
          <w:numId w:val="22"/>
        </w:numPr>
        <w:spacing w:after="0" w:line="276" w:lineRule="auto"/>
        <w:contextualSpacing/>
        <w:rPr>
          <w:rFonts w:cstheme="minorHAnsi"/>
          <w:lang w:val="fi"/>
        </w:rPr>
      </w:pPr>
      <w:r w:rsidRPr="0023751F">
        <w:rPr>
          <w:rFonts w:cstheme="minorHAnsi"/>
          <w:lang w:val="fi"/>
        </w:rPr>
        <w:t>pystyy tavoitteelliseen, tarkoituksenmukaiseen ja eettiseen vuorovaikutukseen niin esiintymis- kuin ryhmäviestintätilanteissakin sekä osaa analysoida, arvioida ja kehittää omaa vuorovaikutusosaamistaan</w:t>
      </w:r>
    </w:p>
    <w:p w14:paraId="7EABD2D0" w14:textId="77777777" w:rsidR="00397E4D" w:rsidRPr="0023751F" w:rsidRDefault="00397E4D" w:rsidP="00397E4D">
      <w:pPr>
        <w:numPr>
          <w:ilvl w:val="0"/>
          <w:numId w:val="22"/>
        </w:numPr>
        <w:spacing w:after="0" w:line="276" w:lineRule="auto"/>
        <w:contextualSpacing/>
        <w:rPr>
          <w:rFonts w:cstheme="minorHAnsi"/>
          <w:lang w:val="fi"/>
        </w:rPr>
      </w:pPr>
      <w:r w:rsidRPr="0023751F">
        <w:rPr>
          <w:rFonts w:cstheme="minorHAnsi"/>
          <w:lang w:val="fi"/>
        </w:rPr>
        <w:t>osaa analysoida ja arvioida erilaisia vuorovaikutustilanteita ja -suhteita, niihin liittyviä vuorovaikutusilmiöitä ja -taitoja sekä niihin liittyvää etiikkaa.</w:t>
      </w:r>
    </w:p>
    <w:p w14:paraId="20C374DE" w14:textId="77777777" w:rsidR="00397E4D" w:rsidRPr="0023751F" w:rsidRDefault="00397E4D" w:rsidP="00397E4D">
      <w:pPr>
        <w:spacing w:after="0" w:line="276" w:lineRule="auto"/>
        <w:ind w:left="720"/>
        <w:contextualSpacing/>
        <w:rPr>
          <w:rFonts w:cstheme="minorHAnsi"/>
          <w:lang w:val="fi"/>
        </w:rPr>
      </w:pPr>
    </w:p>
    <w:p w14:paraId="0567338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tulkitseminen</w:t>
      </w:r>
    </w:p>
    <w:p w14:paraId="632FA0F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353E4FE3"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ja hyödyntää tarkoituksenmukaisia käsitteitä tekstien analyysissä</w:t>
      </w:r>
    </w:p>
    <w:p w14:paraId="328B877D"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t>kehittää kauno- ja tietokirjallisuuden tulkitsevan ja elämyksellisen lukemisen taitojaan, syventää ymmärrystään kirjallisuuden keinoista ja hyödyntää tarkoituksenmukaisia käsitteitä kirjallisuuden analyysissa</w:t>
      </w:r>
    </w:p>
    <w:p w14:paraId="2DD99FF3" w14:textId="77777777" w:rsidR="00397E4D" w:rsidRPr="0023751F" w:rsidRDefault="00397E4D" w:rsidP="00397E4D">
      <w:pPr>
        <w:numPr>
          <w:ilvl w:val="0"/>
          <w:numId w:val="23"/>
        </w:numPr>
        <w:spacing w:after="0" w:line="276" w:lineRule="auto"/>
        <w:contextualSpacing/>
        <w:rPr>
          <w:rFonts w:cstheme="minorHAnsi"/>
          <w:lang w:val="fi"/>
        </w:rPr>
      </w:pPr>
      <w:r w:rsidRPr="0023751F">
        <w:rPr>
          <w:rFonts w:cstheme="minorHAnsi"/>
          <w:lang w:val="fi"/>
        </w:rPr>
        <w:t>osaa kriittisesti arvioida erilaisia tiedonlähteitä sekä niiden tarkoitusperiä, luotettavuutta ja käytettävyyttä.</w:t>
      </w:r>
    </w:p>
    <w:p w14:paraId="10DA0971" w14:textId="77777777" w:rsidR="00397E4D" w:rsidRPr="0023751F" w:rsidRDefault="00397E4D" w:rsidP="00397E4D">
      <w:pPr>
        <w:spacing w:after="0" w:line="276" w:lineRule="auto"/>
        <w:ind w:left="720"/>
        <w:contextualSpacing/>
        <w:rPr>
          <w:rFonts w:cstheme="minorHAnsi"/>
          <w:lang w:val="fi"/>
        </w:rPr>
      </w:pPr>
    </w:p>
    <w:p w14:paraId="17A8F790"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Tekstien tuottaminen</w:t>
      </w:r>
    </w:p>
    <w:p w14:paraId="482E1C0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2BF68579" w14:textId="77777777" w:rsidR="00397E4D" w:rsidRPr="0023751F" w:rsidRDefault="00397E4D" w:rsidP="00397E4D">
      <w:pPr>
        <w:numPr>
          <w:ilvl w:val="0"/>
          <w:numId w:val="33"/>
        </w:numPr>
        <w:spacing w:after="0" w:line="276" w:lineRule="auto"/>
        <w:contextualSpacing/>
        <w:rPr>
          <w:rFonts w:cstheme="minorHAnsi"/>
          <w:lang w:val="fi"/>
        </w:rPr>
      </w:pPr>
      <w:r w:rsidRPr="0023751F">
        <w:rPr>
          <w:rFonts w:cstheme="minorHAnsi"/>
          <w:lang w:val="fi"/>
        </w:rPr>
        <w:t>kehittää kriittistä ja kulttuurista monilukutaitoaan niin, että osaa hyödyntää ja tuottaa monimuotoisia tekstejä tietoisena niiden tavoitteista ja konteksteista, ja osaa ilmaista ja perustella ajatuksiaan sekä käyttää tilanteeseen sopivaa kieltä ja ilmaisutapoja</w:t>
      </w:r>
    </w:p>
    <w:p w14:paraId="2B6B44A1"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4D34ADE1" w14:textId="77777777" w:rsidR="00397E4D" w:rsidRPr="0023751F" w:rsidRDefault="00397E4D" w:rsidP="00397E4D">
      <w:pPr>
        <w:numPr>
          <w:ilvl w:val="0"/>
          <w:numId w:val="24"/>
        </w:numPr>
        <w:spacing w:after="0" w:line="276" w:lineRule="auto"/>
        <w:contextualSpacing/>
        <w:rPr>
          <w:rFonts w:cstheme="minorHAnsi"/>
          <w:lang w:val="fi"/>
        </w:rPr>
      </w:pPr>
      <w:r w:rsidRPr="0023751F">
        <w:rPr>
          <w:rFonts w:cstheme="minorHAnsi"/>
          <w:lang w:val="fi"/>
        </w:rPr>
        <w:t>vahvistaa yleiskielen ja sen normien sekä kirjoitetun ja puhutun kielen konventioiden hallintaa, käyttää lähteitä tarkoituksenmukaisella tavalla sekä ymmärtää ja noudattaa tekijänoikeuksia.</w:t>
      </w:r>
    </w:p>
    <w:p w14:paraId="78FF5EF6" w14:textId="77777777" w:rsidR="00397E4D" w:rsidRPr="0023751F" w:rsidRDefault="00397E4D" w:rsidP="00397E4D">
      <w:pPr>
        <w:spacing w:after="0" w:line="276" w:lineRule="auto"/>
        <w:ind w:left="720"/>
        <w:contextualSpacing/>
        <w:rPr>
          <w:rFonts w:cstheme="minorHAnsi"/>
          <w:lang w:val="fi"/>
        </w:rPr>
      </w:pPr>
    </w:p>
    <w:p w14:paraId="77EAF57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Kieli- ja kulttuuritietoisuuden kehittyminen</w:t>
      </w:r>
    </w:p>
    <w:p w14:paraId="0BD8621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Tavoitteena on, että opiskelija</w:t>
      </w:r>
    </w:p>
    <w:p w14:paraId="07384103"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ymmärtää kielen ja tiedonalojen kielen merkityksen oppimiselle ja ajattelulle sekä kielellisen ja kulttuurisen moninaisuuden merkityksen identiteeteille</w:t>
      </w:r>
    </w:p>
    <w:p w14:paraId="1422C119"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syventää tietojaan saamen kielen rakenteista, sanavarannosta, eri rekistereistä, ilmaisun keinoista ja sävyistä, niiden luomista merkityksistä sekä kirjallisuudesta ja muista kulttuurituotteista</w:t>
      </w:r>
    </w:p>
    <w:p w14:paraId="1456879E" w14:textId="77777777" w:rsidR="00397E4D" w:rsidRPr="0023751F" w:rsidRDefault="00397E4D" w:rsidP="00397E4D">
      <w:pPr>
        <w:numPr>
          <w:ilvl w:val="0"/>
          <w:numId w:val="25"/>
        </w:numPr>
        <w:spacing w:after="0" w:line="276" w:lineRule="auto"/>
        <w:contextualSpacing/>
        <w:rPr>
          <w:rFonts w:cstheme="minorHAnsi"/>
          <w:lang w:val="fi"/>
        </w:rPr>
      </w:pPr>
      <w:r w:rsidRPr="0023751F">
        <w:rPr>
          <w:rFonts w:cstheme="minorHAnsi"/>
          <w:lang w:val="fi"/>
        </w:rPr>
        <w:t>tutustuu saamen kielten kokonaisuuteen ja ymmärtää oman asemansa saamen kielen säilyttäjänä.</w:t>
      </w:r>
    </w:p>
    <w:p w14:paraId="569D8054" w14:textId="77777777" w:rsidR="00397E4D" w:rsidRPr="0023751F" w:rsidRDefault="00397E4D" w:rsidP="00397E4D">
      <w:pPr>
        <w:spacing w:after="0" w:line="276" w:lineRule="auto"/>
        <w:contextualSpacing/>
        <w:rPr>
          <w:rFonts w:cstheme="minorHAnsi"/>
          <w:b/>
          <w:strike/>
          <w:lang w:val="fi"/>
        </w:rPr>
      </w:pPr>
    </w:p>
    <w:p w14:paraId="7350FEBD" w14:textId="77777777" w:rsidR="00397E4D" w:rsidRPr="0023751F" w:rsidRDefault="00397E4D" w:rsidP="00397E4D">
      <w:pPr>
        <w:spacing w:after="0" w:line="276" w:lineRule="auto"/>
        <w:contextualSpacing/>
        <w:rPr>
          <w:rFonts w:cstheme="minorHAnsi"/>
          <w:lang w:val="fi"/>
        </w:rPr>
      </w:pPr>
    </w:p>
    <w:p w14:paraId="05498BE7"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lastRenderedPageBreak/>
        <w:t>Arviointi</w:t>
      </w:r>
    </w:p>
    <w:p w14:paraId="7188DE7A" w14:textId="77777777" w:rsidR="00397E4D" w:rsidRPr="0023751F" w:rsidRDefault="00397E4D" w:rsidP="00397E4D">
      <w:pPr>
        <w:spacing w:after="0" w:line="276" w:lineRule="auto"/>
        <w:contextualSpacing/>
        <w:rPr>
          <w:rFonts w:cstheme="minorHAnsi"/>
          <w:b/>
          <w:sz w:val="24"/>
          <w:lang w:val="fi"/>
        </w:rPr>
      </w:pPr>
    </w:p>
    <w:p w14:paraId="2ACBEC0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6C2B80C4" w14:textId="77777777" w:rsidR="00397E4D" w:rsidRPr="0023751F" w:rsidRDefault="00397E4D" w:rsidP="00397E4D">
      <w:pPr>
        <w:spacing w:after="0" w:line="276" w:lineRule="auto"/>
        <w:contextualSpacing/>
        <w:rPr>
          <w:rFonts w:cstheme="minorHAnsi"/>
          <w:lang w:val="fi"/>
        </w:rPr>
      </w:pPr>
    </w:p>
    <w:p w14:paraId="5BF7DB6F"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4EAA1175" w14:textId="77777777" w:rsidR="00397E4D" w:rsidRPr="0023751F" w:rsidRDefault="00397E4D" w:rsidP="00397E4D">
      <w:pPr>
        <w:spacing w:after="0" w:line="276" w:lineRule="auto"/>
        <w:contextualSpacing/>
        <w:rPr>
          <w:rFonts w:cstheme="minorHAnsi"/>
          <w:lang w:val="fi"/>
        </w:rPr>
      </w:pPr>
    </w:p>
    <w:p w14:paraId="6D6C9110" w14:textId="32D33E6A" w:rsidR="00397E4D" w:rsidRPr="0023751F" w:rsidRDefault="00397E4D" w:rsidP="00397E4D">
      <w:pPr>
        <w:spacing w:after="0" w:line="276" w:lineRule="auto"/>
        <w:rPr>
          <w:rFonts w:cstheme="minorHAnsi"/>
        </w:rPr>
      </w:pPr>
      <w:r w:rsidRPr="0023751F">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23751F">
        <w:rPr>
          <w:rFonts w:cstheme="minorHAnsi"/>
          <w:b/>
          <w:lang w:val="fi"/>
        </w:rPr>
        <w:t xml:space="preserve">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790611AA" w14:textId="77777777" w:rsidR="00397E4D" w:rsidRPr="0023751F" w:rsidRDefault="00397E4D" w:rsidP="00397E4D">
      <w:pPr>
        <w:spacing w:after="0" w:line="276" w:lineRule="auto"/>
        <w:contextualSpacing/>
        <w:rPr>
          <w:rFonts w:cstheme="minorHAnsi"/>
          <w:b/>
          <w:lang w:val="fi"/>
        </w:rPr>
      </w:pPr>
    </w:p>
    <w:p w14:paraId="78E09486"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Opinnot</w:t>
      </w:r>
    </w:p>
    <w:p w14:paraId="5AAEDCED" w14:textId="77777777" w:rsidR="00397E4D" w:rsidRPr="0023751F" w:rsidRDefault="00397E4D" w:rsidP="00397E4D">
      <w:pPr>
        <w:spacing w:after="0" w:line="276" w:lineRule="auto"/>
        <w:contextualSpacing/>
        <w:rPr>
          <w:rFonts w:cstheme="minorHAnsi"/>
          <w:lang w:val="fi"/>
        </w:rPr>
      </w:pPr>
    </w:p>
    <w:p w14:paraId="015E60D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SÄI1 Tekstien tulkinta ja kirjoittaminen (2 op)</w:t>
      </w:r>
    </w:p>
    <w:p w14:paraId="1CB6E64A" w14:textId="77777777" w:rsidR="00397E4D" w:rsidRPr="0023751F" w:rsidRDefault="00397E4D" w:rsidP="00397E4D">
      <w:pPr>
        <w:spacing w:after="0" w:line="276" w:lineRule="auto"/>
        <w:contextualSpacing/>
        <w:rPr>
          <w:rFonts w:cstheme="minorHAnsi"/>
          <w:b/>
          <w:lang w:val="fi"/>
        </w:rPr>
      </w:pPr>
    </w:p>
    <w:p w14:paraId="2FAD5CD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28D016D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208E6B2"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tuottaa, tulkita ja arvioida erilaisia, monimuotoisia saamenkielisiä tekstejä ja niiden rakenteita ja ilmaisutapoja</w:t>
      </w:r>
    </w:p>
    <w:p w14:paraId="3A871FC8"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6CDB0708"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käyttää muita tekstejä oman kirjoittamisen pohjana</w:t>
      </w:r>
    </w:p>
    <w:p w14:paraId="29A9B3C5"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6E625BC3" w14:textId="77777777" w:rsidR="00397E4D" w:rsidRPr="0023751F" w:rsidRDefault="00397E4D" w:rsidP="00397E4D">
      <w:pPr>
        <w:spacing w:after="0" w:line="276" w:lineRule="auto"/>
        <w:contextualSpacing/>
        <w:rPr>
          <w:rFonts w:cstheme="minorHAnsi"/>
          <w:i/>
          <w:lang w:val="fi"/>
        </w:rPr>
      </w:pPr>
    </w:p>
    <w:p w14:paraId="4E6747D1"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B3B000E"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517DFED6"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tekstien kohderyhmät, tekstikokonaisuuden rakentuminen; tekstin tavoitteen, kontekstien, sisällön, rakenteen, ilmaisutapojen ja näkökulmien analyysi</w:t>
      </w:r>
    </w:p>
    <w:p w14:paraId="69A64B5B"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2BA5C650"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tekstien moniäänisyys ja intertekstuaalisuus</w:t>
      </w:r>
    </w:p>
    <w:p w14:paraId="11B5C641"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kielen- ja tekstinhuoltoa</w:t>
      </w:r>
    </w:p>
    <w:p w14:paraId="05836144" w14:textId="77777777" w:rsidR="00397E4D" w:rsidRPr="0023751F" w:rsidRDefault="00397E4D" w:rsidP="00397E4D">
      <w:pPr>
        <w:spacing w:after="0" w:line="276" w:lineRule="auto"/>
        <w:contextualSpacing/>
        <w:rPr>
          <w:rFonts w:cstheme="minorHAnsi"/>
          <w:lang w:val="fi"/>
        </w:rPr>
      </w:pPr>
    </w:p>
    <w:p w14:paraId="1C372348"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SÄI2 Kieli- ja tekstitietoisuus (1 op)</w:t>
      </w:r>
    </w:p>
    <w:p w14:paraId="0A512FC4" w14:textId="77777777" w:rsidR="00397E4D" w:rsidRPr="0023751F" w:rsidRDefault="00397E4D" w:rsidP="00397E4D">
      <w:pPr>
        <w:spacing w:after="0" w:line="276" w:lineRule="auto"/>
        <w:contextualSpacing/>
        <w:rPr>
          <w:rFonts w:cstheme="minorHAnsi"/>
          <w:i/>
          <w:lang w:val="fi"/>
        </w:rPr>
      </w:pPr>
    </w:p>
    <w:p w14:paraId="67A224ED"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526F972D"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1E07759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1F36C5F9"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1355AA11" w14:textId="77777777" w:rsidR="00397E4D" w:rsidRPr="0023751F" w:rsidRDefault="00397E4D" w:rsidP="00397E4D">
      <w:pPr>
        <w:numPr>
          <w:ilvl w:val="0"/>
          <w:numId w:val="3"/>
        </w:numPr>
        <w:spacing w:after="0" w:line="276" w:lineRule="auto"/>
        <w:contextualSpacing/>
        <w:rPr>
          <w:rFonts w:cstheme="minorHAnsi"/>
          <w:i/>
          <w:lang w:val="fi"/>
        </w:rPr>
      </w:pPr>
      <w:r w:rsidRPr="0023751F">
        <w:rPr>
          <w:rFonts w:cstheme="minorHAnsi"/>
          <w:lang w:val="fi"/>
        </w:rPr>
        <w:t>ymmärtää saamen kielten kokonaisuuden maailman kielten joukossa sekä kulttuurikontaktien vaikutuksen.</w:t>
      </w:r>
    </w:p>
    <w:p w14:paraId="586A0206" w14:textId="77777777" w:rsidR="00397E4D" w:rsidRPr="0023751F" w:rsidRDefault="00397E4D" w:rsidP="00397E4D">
      <w:pPr>
        <w:spacing w:after="0" w:line="276" w:lineRule="auto"/>
        <w:contextualSpacing/>
        <w:rPr>
          <w:rFonts w:cstheme="minorHAnsi"/>
          <w:lang w:val="fi"/>
        </w:rPr>
      </w:pPr>
    </w:p>
    <w:p w14:paraId="75DC94B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A413573"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saamen 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22AC4D07"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4713CDA0"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5DC442EC" w14:textId="77777777" w:rsidR="00397E4D" w:rsidRPr="0023751F" w:rsidRDefault="00397E4D" w:rsidP="00397E4D">
      <w:pPr>
        <w:spacing w:after="0" w:line="276" w:lineRule="auto"/>
        <w:contextualSpacing/>
        <w:rPr>
          <w:rFonts w:cstheme="minorHAnsi"/>
          <w:lang w:val="fi"/>
        </w:rPr>
      </w:pPr>
    </w:p>
    <w:p w14:paraId="4D4842B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SÄI3 Vuorovaikutus 1 (1 op)</w:t>
      </w:r>
    </w:p>
    <w:p w14:paraId="6834E875" w14:textId="77777777" w:rsidR="00397E4D" w:rsidRPr="0023751F" w:rsidRDefault="00397E4D" w:rsidP="00397E4D">
      <w:pPr>
        <w:spacing w:after="0" w:line="276" w:lineRule="auto"/>
        <w:contextualSpacing/>
        <w:rPr>
          <w:rFonts w:cstheme="minorHAnsi"/>
          <w:i/>
          <w:lang w:val="fi"/>
        </w:rPr>
      </w:pPr>
    </w:p>
    <w:p w14:paraId="50C6B941"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72BDC9E7"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75F79435"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ja syventää viestijäkuvaansa sekä käsitystään kielestä ja identiteetistä</w:t>
      </w:r>
    </w:p>
    <w:p w14:paraId="35FDA7AC"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ja oppii analysoimaan ja arvioimaan ryhmäviestinnän ilmiöitä</w:t>
      </w:r>
    </w:p>
    <w:p w14:paraId="5F16330C"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71B12AB9" w14:textId="77777777" w:rsidR="00397E4D" w:rsidRPr="0023751F" w:rsidRDefault="00397E4D" w:rsidP="00397E4D">
      <w:pPr>
        <w:spacing w:after="0" w:line="276" w:lineRule="auto"/>
        <w:contextualSpacing/>
        <w:rPr>
          <w:rFonts w:cstheme="minorHAnsi"/>
          <w:i/>
          <w:lang w:val="fi"/>
        </w:rPr>
      </w:pPr>
    </w:p>
    <w:p w14:paraId="34C0F37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69490A99"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32287EC7"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keskustelun rakentuminen, merkitysneuvottelu, kieli ja nonverbaalinen viestintä</w:t>
      </w:r>
    </w:p>
    <w:p w14:paraId="5694610C"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 xml:space="preserve">kieli ja identiteetti sekä kielen tilanteinen vaihtelu </w:t>
      </w:r>
    </w:p>
    <w:p w14:paraId="155BF183" w14:textId="77777777" w:rsidR="00397E4D" w:rsidRPr="0023751F" w:rsidRDefault="00397E4D" w:rsidP="00397E4D">
      <w:pPr>
        <w:spacing w:after="0" w:line="276" w:lineRule="auto"/>
        <w:contextualSpacing/>
        <w:rPr>
          <w:rFonts w:cstheme="minorHAnsi"/>
          <w:b/>
          <w:color w:val="0070C0"/>
          <w:lang w:val="fi"/>
        </w:rPr>
      </w:pPr>
    </w:p>
    <w:p w14:paraId="034CF481"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SÄI4 Kirjallisuus 1 (2 op)</w:t>
      </w:r>
    </w:p>
    <w:p w14:paraId="3A4C9809" w14:textId="77777777" w:rsidR="00397E4D" w:rsidRPr="0023751F" w:rsidRDefault="00397E4D" w:rsidP="00397E4D">
      <w:pPr>
        <w:spacing w:after="0" w:line="276" w:lineRule="auto"/>
        <w:contextualSpacing/>
        <w:rPr>
          <w:rFonts w:cstheme="minorHAnsi"/>
          <w:lang w:val="fi"/>
        </w:rPr>
      </w:pPr>
    </w:p>
    <w:p w14:paraId="27715A5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42A316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5AF22A7"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2AD1022A"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saamenkielisen kauno- ja tietokirjallisuuden sekä elokuvan lajeja ja ilmaisukeinoja</w:t>
      </w:r>
    </w:p>
    <w:p w14:paraId="2F4CC02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saamelaisten tuottamaa tai saamelaisista kertovaa kirjallisuutta tarkoituksenmukaista lähestymistapaa ja käsitteistöä hyödyntäen</w:t>
      </w:r>
    </w:p>
    <w:p w14:paraId="2E74692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saamelaisten historiaa sekä aineellista ja aineetonta kulttuuriperintöä.</w:t>
      </w:r>
    </w:p>
    <w:p w14:paraId="42F357A9" w14:textId="77777777" w:rsidR="00397E4D" w:rsidRPr="0023751F" w:rsidRDefault="00397E4D" w:rsidP="00397E4D">
      <w:pPr>
        <w:spacing w:after="0" w:line="276" w:lineRule="auto"/>
        <w:contextualSpacing/>
        <w:rPr>
          <w:rFonts w:cstheme="minorHAnsi"/>
          <w:i/>
          <w:lang w:val="fi"/>
        </w:rPr>
      </w:pPr>
    </w:p>
    <w:p w14:paraId="0C76BB5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41FE0DB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tehtäviä ja lukemisen tapoja, erityisesti elämyksellinen ja kokemuksellinen lukeminen ja kirjoittaminen</w:t>
      </w:r>
    </w:p>
    <w:p w14:paraId="4A60EACA"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031C21E6"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lastRenderedPageBreak/>
        <w:t>kertomus ja kertomuksellisuus kauno- ja tietokirjallisuudessa, myyttiset kertomukset, joiku ja lauluperinne</w:t>
      </w:r>
    </w:p>
    <w:p w14:paraId="694D3836"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elokuvan ja musiikin kerronta</w:t>
      </w:r>
    </w:p>
    <w:p w14:paraId="527270A5" w14:textId="77777777" w:rsidR="00397E4D" w:rsidRPr="0023751F" w:rsidRDefault="00397E4D" w:rsidP="00397E4D">
      <w:pPr>
        <w:spacing w:after="0" w:line="276" w:lineRule="auto"/>
        <w:contextualSpacing/>
        <w:rPr>
          <w:rFonts w:cstheme="minorHAnsi"/>
          <w:lang w:val="fi"/>
        </w:rPr>
      </w:pPr>
    </w:p>
    <w:p w14:paraId="0B58528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SÄI5 Tekstien tulkinta 1 (2 op)</w:t>
      </w:r>
    </w:p>
    <w:p w14:paraId="566367DA" w14:textId="77777777" w:rsidR="00397E4D" w:rsidRPr="0023751F" w:rsidRDefault="00397E4D" w:rsidP="00397E4D">
      <w:pPr>
        <w:spacing w:after="0" w:line="276" w:lineRule="auto"/>
        <w:contextualSpacing/>
        <w:rPr>
          <w:rFonts w:cstheme="minorHAnsi"/>
          <w:b/>
          <w:color w:val="0070C0"/>
          <w:lang w:val="fi"/>
        </w:rPr>
      </w:pPr>
    </w:p>
    <w:p w14:paraId="3E93E95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B6C867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D6ED8AC"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407B11BB"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saamenkielisiä tekstejä ja analysoimaan niiden ilmaisutapoja sekä vuorovaikutusta, myös saamelaisuuden näkökulmasta</w:t>
      </w:r>
    </w:p>
    <w:p w14:paraId="4C64053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342886AA"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osaa perustella monipuolisesti näkemyksiään, ymmärtää toisen esittämiä perusteluja ja osaa arvioida niitä sekä osaa suhtautua rakentavasti eriäviin näkemyksiin.</w:t>
      </w:r>
    </w:p>
    <w:p w14:paraId="11C2FB62" w14:textId="77777777" w:rsidR="00397E4D" w:rsidRPr="0023751F" w:rsidRDefault="00397E4D" w:rsidP="00397E4D">
      <w:pPr>
        <w:spacing w:after="0" w:line="276" w:lineRule="auto"/>
        <w:contextualSpacing/>
        <w:rPr>
          <w:rFonts w:cstheme="minorHAnsi"/>
          <w:i/>
          <w:lang w:val="fi"/>
        </w:rPr>
      </w:pPr>
    </w:p>
    <w:p w14:paraId="003286FE"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D716E14" w14:textId="77777777" w:rsidR="00397E4D" w:rsidRPr="0023751F" w:rsidRDefault="00397E4D" w:rsidP="00397E4D">
      <w:pPr>
        <w:numPr>
          <w:ilvl w:val="0"/>
          <w:numId w:val="7"/>
        </w:numPr>
        <w:spacing w:after="0" w:line="276" w:lineRule="auto"/>
        <w:contextualSpacing/>
        <w:rPr>
          <w:rFonts w:cstheme="minorHAnsi"/>
          <w:strike/>
          <w:lang w:val="fi"/>
        </w:rPr>
      </w:pPr>
      <w:r w:rsidRPr="0023751F">
        <w:rPr>
          <w:rFonts w:cstheme="minorHAnsi"/>
          <w:lang w:val="fi"/>
        </w:rPr>
        <w:t>sananvapaus, mediakritiikki, mediaetiikka</w:t>
      </w:r>
    </w:p>
    <w:p w14:paraId="7398CAC2"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47A7665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vähemmistökielien näkyvyys mediassa</w:t>
      </w:r>
    </w:p>
    <w:p w14:paraId="7C0F0195"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66BC9E5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6D149C6B" w14:textId="77777777" w:rsidR="00397E4D" w:rsidRPr="0023751F" w:rsidRDefault="00397E4D" w:rsidP="00397E4D">
      <w:pPr>
        <w:spacing w:after="0" w:line="276" w:lineRule="auto"/>
        <w:contextualSpacing/>
        <w:rPr>
          <w:rFonts w:cstheme="minorHAnsi"/>
          <w:lang w:val="fi"/>
        </w:rPr>
      </w:pPr>
    </w:p>
    <w:p w14:paraId="4AC1A304"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SÄI6 Kirjoittaminen 1 (1 op)</w:t>
      </w:r>
    </w:p>
    <w:p w14:paraId="0197AAE5" w14:textId="77777777" w:rsidR="00397E4D" w:rsidRPr="0023751F" w:rsidRDefault="00397E4D" w:rsidP="00397E4D">
      <w:pPr>
        <w:spacing w:after="0" w:line="276" w:lineRule="auto"/>
        <w:contextualSpacing/>
        <w:rPr>
          <w:rFonts w:cstheme="minorHAnsi"/>
          <w:lang w:val="fi"/>
        </w:rPr>
      </w:pPr>
    </w:p>
    <w:p w14:paraId="3283CFE2"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5CAEFE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561B430"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saamenkielisen kirjoitusprosessin hallinnan taitojaan</w:t>
      </w:r>
    </w:p>
    <w:p w14:paraId="204A7A08"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saamenkielisiä tekstejä oman kirjoittamisen pohjana ja arvioida tekstien luotettavuutta</w:t>
      </w:r>
    </w:p>
    <w:p w14:paraId="643845F1"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käsitystään tekstin rakenteen, kielen ja ilmaisutapojen vaikutuksesta tekstin merkityksiin.</w:t>
      </w:r>
    </w:p>
    <w:p w14:paraId="5DE021DD" w14:textId="77777777" w:rsidR="00397E4D" w:rsidRPr="0023751F" w:rsidRDefault="00397E4D" w:rsidP="00397E4D">
      <w:pPr>
        <w:spacing w:after="0" w:line="276" w:lineRule="auto"/>
        <w:contextualSpacing/>
        <w:rPr>
          <w:rFonts w:cstheme="minorHAnsi"/>
          <w:i/>
          <w:lang w:val="fi"/>
        </w:rPr>
      </w:pPr>
    </w:p>
    <w:p w14:paraId="7A800A07"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D0D9A38"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2DE20A92"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tekstien pohjalta kirjoittaminen, kielen- ja tekstinhuoltoa</w:t>
      </w:r>
    </w:p>
    <w:p w14:paraId="53BC4DAB"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79FC6FA9" w14:textId="77777777" w:rsidR="00397E4D" w:rsidRPr="0023751F" w:rsidRDefault="00397E4D" w:rsidP="00397E4D">
      <w:pPr>
        <w:spacing w:after="0" w:line="276" w:lineRule="auto"/>
        <w:contextualSpacing/>
        <w:rPr>
          <w:rFonts w:cstheme="minorHAnsi"/>
          <w:lang w:val="fi"/>
        </w:rPr>
      </w:pPr>
    </w:p>
    <w:p w14:paraId="64549EBA"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SÄI7 Vuorovaikutus 2 (1 op)</w:t>
      </w:r>
    </w:p>
    <w:p w14:paraId="1D5A3AFC" w14:textId="77777777" w:rsidR="00397E4D" w:rsidRPr="0023751F" w:rsidRDefault="00397E4D" w:rsidP="00397E4D">
      <w:pPr>
        <w:spacing w:after="0" w:line="276" w:lineRule="auto"/>
        <w:contextualSpacing/>
        <w:rPr>
          <w:rFonts w:cstheme="minorHAnsi"/>
          <w:lang w:val="fi"/>
        </w:rPr>
      </w:pPr>
    </w:p>
    <w:p w14:paraId="2995A13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C56F31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EB82B44"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5A60CA36"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lastRenderedPageBreak/>
        <w:t>kehittää esiintymistaitojaan sekä kykyään tuottaa erilaisia puhuttuja tekstejä myös digitaalisissa ympäristöissä</w:t>
      </w:r>
    </w:p>
    <w:p w14:paraId="4E3A52C8"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 xml:space="preserve">syventää kykyään analysoida ja arvioida puhuttuja tekstejä ja audiovisuaalista viestintää. </w:t>
      </w:r>
    </w:p>
    <w:p w14:paraId="2E86A257" w14:textId="77777777" w:rsidR="00397E4D" w:rsidRPr="0023751F" w:rsidRDefault="00397E4D" w:rsidP="00397E4D">
      <w:pPr>
        <w:spacing w:after="0" w:line="276" w:lineRule="auto"/>
        <w:contextualSpacing/>
        <w:rPr>
          <w:rFonts w:cstheme="minorHAnsi"/>
          <w:i/>
          <w:lang w:val="fi"/>
        </w:rPr>
      </w:pPr>
    </w:p>
    <w:p w14:paraId="7E0EBBB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6447310"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5AFEF1F8"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saamenkielisen vuorovaikutuksen erityispiirteet</w:t>
      </w:r>
    </w:p>
    <w:p w14:paraId="0195AA0A"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65A8E72B"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1BB95CE7"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puhuttujen ja audiovisuaalisten tekstien analysointi ja arviointi</w:t>
      </w:r>
    </w:p>
    <w:p w14:paraId="312DC7A9" w14:textId="77777777" w:rsidR="00397E4D" w:rsidRPr="0023751F" w:rsidRDefault="00397E4D" w:rsidP="00397E4D">
      <w:pPr>
        <w:spacing w:after="0" w:line="276" w:lineRule="auto"/>
        <w:contextualSpacing/>
        <w:rPr>
          <w:rFonts w:cstheme="minorHAnsi"/>
          <w:lang w:val="fi"/>
        </w:rPr>
      </w:pPr>
    </w:p>
    <w:p w14:paraId="44516BA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SÄI8 Kirjallisuus 2 (2 op)</w:t>
      </w:r>
    </w:p>
    <w:p w14:paraId="029B7D33" w14:textId="77777777" w:rsidR="00397E4D" w:rsidRPr="0023751F" w:rsidRDefault="00397E4D" w:rsidP="00397E4D">
      <w:pPr>
        <w:spacing w:after="0" w:line="276" w:lineRule="auto"/>
        <w:contextualSpacing/>
        <w:rPr>
          <w:rFonts w:cstheme="minorHAnsi"/>
          <w:lang w:val="fi"/>
        </w:rPr>
      </w:pPr>
    </w:p>
    <w:p w14:paraId="221EC25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112D2B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A2A5CB2"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lisää saamenkielisen kirjallisuuden tuntemustaan ja oppii tarkastelemaan kaunokirjallisuutta myös osana muuttuvaa yhteiskuntaa</w:t>
      </w:r>
    </w:p>
    <w:p w14:paraId="6632E490"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49776897"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osaa analysoida kotimaista ja ulkomaista saamelaisten tuottamaa tai saamelaisista kertovaa kirjallisuutta ja muuta taidetta osana kulttuurikontekstia.</w:t>
      </w:r>
    </w:p>
    <w:p w14:paraId="04F44180" w14:textId="77777777" w:rsidR="00397E4D" w:rsidRPr="0023751F" w:rsidRDefault="00397E4D" w:rsidP="00397E4D">
      <w:pPr>
        <w:spacing w:after="0" w:line="276" w:lineRule="auto"/>
        <w:contextualSpacing/>
        <w:rPr>
          <w:rFonts w:cstheme="minorHAnsi"/>
          <w:i/>
          <w:lang w:val="fi"/>
        </w:rPr>
      </w:pPr>
    </w:p>
    <w:p w14:paraId="29817A6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6741B661"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saamenkielisen kirjallisuuden tutkimista eri konteksteissaan: tekijän ja lajin konteksti, historiallinen ja kulttuurinen konteksti, poliittinen ja yhteiskunnallinen konteksti</w:t>
      </w:r>
    </w:p>
    <w:p w14:paraId="5EFE95D5"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67C6EA1D"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saamenkielinen, saamelaisten tuottama ja saamelaisista kertova kirjallisuus monimuotoisena, moniäänisenä ja monikielisenä ilmiönä</w:t>
      </w:r>
    </w:p>
    <w:p w14:paraId="55103D4A" w14:textId="77777777" w:rsidR="00397E4D" w:rsidRPr="0023751F" w:rsidRDefault="00397E4D" w:rsidP="00397E4D">
      <w:pPr>
        <w:spacing w:after="0" w:line="276" w:lineRule="auto"/>
        <w:contextualSpacing/>
        <w:rPr>
          <w:rFonts w:cstheme="minorHAnsi"/>
          <w:b/>
          <w:lang w:val="fi"/>
        </w:rPr>
      </w:pPr>
      <w:r w:rsidRPr="0023751F">
        <w:rPr>
          <w:rFonts w:cstheme="minorHAnsi"/>
          <w:b/>
          <w:lang w:val="fi"/>
        </w:rPr>
        <w:t xml:space="preserve"> </w:t>
      </w:r>
    </w:p>
    <w:p w14:paraId="6B0C2928"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Todistukset</w:t>
      </w:r>
    </w:p>
    <w:p w14:paraId="4C93C53D" w14:textId="77777777" w:rsidR="00397E4D" w:rsidRPr="0023751F" w:rsidRDefault="00397E4D" w:rsidP="00397E4D">
      <w:pPr>
        <w:spacing w:after="0" w:line="276" w:lineRule="auto"/>
        <w:contextualSpacing/>
        <w:rPr>
          <w:rFonts w:cstheme="minorHAnsi"/>
          <w:b/>
          <w:sz w:val="24"/>
          <w:lang w:val="fi"/>
        </w:rPr>
      </w:pPr>
    </w:p>
    <w:p w14:paraId="5C02899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6865CDFB" w14:textId="77777777" w:rsidR="00397E4D" w:rsidRPr="0023751F" w:rsidRDefault="00397E4D" w:rsidP="00397E4D">
      <w:pPr>
        <w:spacing w:after="0" w:line="276" w:lineRule="auto"/>
        <w:contextualSpacing/>
        <w:rPr>
          <w:rFonts w:cstheme="minorHAnsi"/>
          <w:lang w:val="fi"/>
        </w:rPr>
      </w:pPr>
    </w:p>
    <w:p w14:paraId="249C0BC0" w14:textId="77777777" w:rsidR="00397E4D" w:rsidRPr="0023751F" w:rsidRDefault="00397E4D" w:rsidP="00397E4D">
      <w:pPr>
        <w:rPr>
          <w:rFonts w:eastAsiaTheme="majorEastAsia" w:cstheme="minorHAnsi"/>
          <w:b/>
          <w:color w:val="2F5496" w:themeColor="accent1" w:themeShade="BF"/>
          <w:sz w:val="36"/>
          <w:szCs w:val="36"/>
          <w:lang w:val="fi"/>
        </w:rPr>
      </w:pPr>
      <w:r w:rsidRPr="0023751F">
        <w:rPr>
          <w:rFonts w:cstheme="minorHAnsi"/>
          <w:b/>
          <w:sz w:val="36"/>
          <w:szCs w:val="36"/>
          <w:lang w:val="fi"/>
        </w:rPr>
        <w:br w:type="page"/>
      </w:r>
    </w:p>
    <w:p w14:paraId="331FE3FF" w14:textId="0453E09C" w:rsidR="00A87C6B" w:rsidRPr="00C54F83" w:rsidRDefault="00397E4D" w:rsidP="00C54F83">
      <w:pPr>
        <w:spacing w:after="0"/>
        <w:contextualSpacing/>
        <w:outlineLvl w:val="1"/>
        <w:rPr>
          <w:rFonts w:eastAsiaTheme="majorEastAsia" w:cstheme="minorHAnsi"/>
          <w:b/>
          <w:color w:val="2F5496" w:themeColor="accent1" w:themeShade="BF"/>
          <w:sz w:val="36"/>
          <w:szCs w:val="36"/>
        </w:rPr>
      </w:pPr>
      <w:bookmarkStart w:id="372" w:name="_Toc18664413"/>
      <w:r w:rsidRPr="0023751F">
        <w:rPr>
          <w:rFonts w:eastAsiaTheme="majorEastAsia" w:cstheme="minorHAnsi"/>
          <w:b/>
          <w:color w:val="2F5496" w:themeColor="accent1" w:themeShade="BF"/>
          <w:sz w:val="36"/>
          <w:szCs w:val="36"/>
          <w:lang w:val="fi"/>
        </w:rPr>
        <w:lastRenderedPageBreak/>
        <w:t xml:space="preserve">Liite 4 </w:t>
      </w:r>
      <w:r w:rsidR="00C54F83" w:rsidRPr="00C54F83">
        <w:rPr>
          <w:rFonts w:eastAsiaTheme="majorEastAsia" w:cstheme="minorHAnsi"/>
          <w:b/>
          <w:color w:val="2F5496" w:themeColor="accent1" w:themeShade="BF"/>
          <w:sz w:val="36"/>
          <w:szCs w:val="36"/>
        </w:rPr>
        <w:t>Lukiokoulutusta täydentävän romanikielen opetuksen tavoitteet, keskeiset sisällöt ja opiskelijan oppimisen arviointi</w:t>
      </w:r>
    </w:p>
    <w:p w14:paraId="19E904CF" w14:textId="57F9F915" w:rsidR="00A87C6B" w:rsidRDefault="00C54F83">
      <w:pPr>
        <w:rPr>
          <w:rFonts w:eastAsiaTheme="majorEastAsia" w:cstheme="minorHAnsi"/>
          <w:b/>
          <w:color w:val="2F5496" w:themeColor="accent1" w:themeShade="BF"/>
          <w:sz w:val="36"/>
          <w:szCs w:val="36"/>
          <w:lang w:val="fi"/>
        </w:rPr>
      </w:pPr>
      <w:r>
        <w:rPr>
          <w:rFonts w:eastAsiaTheme="majorEastAsia" w:cstheme="minorHAnsi"/>
          <w:b/>
          <w:noProof/>
          <w:color w:val="2F5496" w:themeColor="accent1" w:themeShade="BF"/>
          <w:sz w:val="36"/>
          <w:szCs w:val="36"/>
          <w:lang w:val="fi"/>
        </w:rPr>
        <w:drawing>
          <wp:inline distT="0" distB="0" distL="0" distR="0" wp14:anchorId="2BD56EC6" wp14:editId="18967289">
            <wp:extent cx="5591955" cy="7192379"/>
            <wp:effectExtent l="0" t="0" r="8890" b="889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ite4_määräys.png"/>
                    <pic:cNvPicPr/>
                  </pic:nvPicPr>
                  <pic:blipFill>
                    <a:blip r:embed="rId30">
                      <a:extLst>
                        <a:ext uri="{28A0092B-C50C-407E-A947-70E740481C1C}">
                          <a14:useLocalDpi xmlns:a14="http://schemas.microsoft.com/office/drawing/2010/main" val="0"/>
                        </a:ext>
                      </a:extLst>
                    </a:blip>
                    <a:stretch>
                      <a:fillRect/>
                    </a:stretch>
                  </pic:blipFill>
                  <pic:spPr>
                    <a:xfrm>
                      <a:off x="0" y="0"/>
                      <a:ext cx="5591955" cy="7192379"/>
                    </a:xfrm>
                    <a:prstGeom prst="rect">
                      <a:avLst/>
                    </a:prstGeom>
                  </pic:spPr>
                </pic:pic>
              </a:graphicData>
            </a:graphic>
          </wp:inline>
        </w:drawing>
      </w:r>
      <w:r w:rsidR="00A87C6B">
        <w:rPr>
          <w:rFonts w:eastAsiaTheme="majorEastAsia" w:cstheme="minorHAnsi"/>
          <w:b/>
          <w:color w:val="2F5496" w:themeColor="accent1" w:themeShade="BF"/>
          <w:sz w:val="36"/>
          <w:szCs w:val="36"/>
          <w:lang w:val="fi"/>
        </w:rPr>
        <w:br w:type="page"/>
      </w:r>
    </w:p>
    <w:p w14:paraId="0030D857" w14:textId="4A39CC16" w:rsidR="00A87C6B" w:rsidRDefault="00A87C6B" w:rsidP="00A87C6B">
      <w:r>
        <w:lastRenderedPageBreak/>
        <w:t>LIITE</w:t>
      </w:r>
    </w:p>
    <w:p w14:paraId="117B7801" w14:textId="1C90F5C2" w:rsidR="00397E4D" w:rsidRPr="00A87C6B" w:rsidRDefault="00397E4D" w:rsidP="00A87C6B">
      <w:pPr>
        <w:pStyle w:val="Otsikko3"/>
        <w:rPr>
          <w:rFonts w:asciiTheme="minorHAnsi" w:hAnsiTheme="minorHAnsi" w:cstheme="minorHAnsi"/>
          <w:sz w:val="32"/>
        </w:rPr>
      </w:pPr>
      <w:r w:rsidRPr="00A87C6B">
        <w:rPr>
          <w:rFonts w:asciiTheme="minorHAnsi" w:hAnsiTheme="minorHAnsi" w:cstheme="minorHAnsi"/>
          <w:sz w:val="32"/>
        </w:rPr>
        <w:t>Lukiokoulutusta täydentävän romanikielen opetuksen tavoitteet, keskeiset sisällöt ja opiskelijan oppimisen arviointi</w:t>
      </w:r>
      <w:bookmarkEnd w:id="372"/>
    </w:p>
    <w:p w14:paraId="48B77B21" w14:textId="77777777" w:rsidR="00397E4D" w:rsidRPr="0023751F" w:rsidRDefault="00397E4D" w:rsidP="00397E4D">
      <w:pPr>
        <w:spacing w:after="0" w:line="276" w:lineRule="auto"/>
        <w:contextualSpacing/>
        <w:rPr>
          <w:rFonts w:cstheme="minorHAnsi"/>
          <w:lang w:val="fi"/>
        </w:rPr>
      </w:pPr>
    </w:p>
    <w:p w14:paraId="41FB86BE" w14:textId="6C4D9B94"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Opetushallituksen ohje nro </w:t>
      </w:r>
      <w:r w:rsidR="00A87C6B">
        <w:t>2265-2019</w:t>
      </w:r>
      <w:r w:rsidRPr="0023751F">
        <w:rPr>
          <w:rFonts w:cstheme="minorHAnsi"/>
          <w:lang w:val="fi"/>
        </w:rPr>
        <w:t>.</w:t>
      </w:r>
    </w:p>
    <w:p w14:paraId="696CF41F" w14:textId="77777777" w:rsidR="00397E4D" w:rsidRPr="0023751F" w:rsidRDefault="00397E4D" w:rsidP="00397E4D">
      <w:pPr>
        <w:spacing w:after="0" w:line="276" w:lineRule="auto"/>
        <w:contextualSpacing/>
        <w:rPr>
          <w:rFonts w:cstheme="minorHAnsi"/>
          <w:lang w:val="fi"/>
        </w:rPr>
      </w:pPr>
    </w:p>
    <w:p w14:paraId="13DE45F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perustuslain mukaan jokaisella Suomessa asuvalla on oikeus ylläpitää ja kehittää omaa kieltään ja kulttuuriaan. Romanikielen opetuksen tarkoituksena on tukea opiskelijan aktiivista monikielisyyttä sekä kiinnostusta kielitaidon elinikäiseen kehittämiseen. Romanikielen opetus tukee opiskelijan osallisuutta sekä oman kieli- ja kulttuuriyhteisönsä että suomalaisen kieli- ja kulttuuriyhteisön aktiivisena ja tasapainoisena jäsenenä ja globaalina toimijana. Romanikielen opetuksessa tehdään yhteistyötä suomen kieli ja kirjallisuus -oppimäärän ja muiden oppiaineiden opetuksen kanssa. </w:t>
      </w:r>
    </w:p>
    <w:p w14:paraId="512E11FB" w14:textId="77777777" w:rsidR="00397E4D" w:rsidRPr="0023751F" w:rsidRDefault="00397E4D" w:rsidP="00397E4D">
      <w:pPr>
        <w:spacing w:after="0" w:line="276" w:lineRule="auto"/>
        <w:contextualSpacing/>
        <w:rPr>
          <w:rFonts w:cstheme="minorHAnsi"/>
          <w:lang w:val="fi"/>
        </w:rPr>
      </w:pPr>
    </w:p>
    <w:p w14:paraId="6F74A57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68FBE96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23359F96" w14:textId="77777777" w:rsidR="00397E4D" w:rsidRPr="0023751F" w:rsidRDefault="00397E4D" w:rsidP="00397E4D">
      <w:pPr>
        <w:spacing w:after="0" w:line="276" w:lineRule="auto"/>
        <w:contextualSpacing/>
        <w:rPr>
          <w:rFonts w:cstheme="minorHAnsi"/>
          <w:lang w:val="fi"/>
        </w:rPr>
      </w:pPr>
    </w:p>
    <w:p w14:paraId="5B37F37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Tavoitteet ja sisällöt on määritelty koko lukiokoulutuksen ajan kaksi opetustuntia viikossa annettavaa romanikielen opetusta varten. Koulutuksen järjestäjä laatii paikallisen opetussuunnitelman, jolloin opetuksen tavoitteet määritellään ja sisällöt valitaan huomioiden romanikielen erityispiirteet. Romanikielen opetussuunnitelmat voidaan laatia myös koulutuksen järjestäjien yhteistyönä. </w:t>
      </w:r>
    </w:p>
    <w:p w14:paraId="0C830780" w14:textId="77777777" w:rsidR="00397E4D" w:rsidRPr="0023751F" w:rsidRDefault="00397E4D" w:rsidP="00397E4D">
      <w:pPr>
        <w:spacing w:after="0" w:line="276" w:lineRule="auto"/>
        <w:contextualSpacing/>
        <w:rPr>
          <w:rFonts w:cstheme="minorHAnsi"/>
          <w:lang w:val="fi"/>
        </w:rPr>
      </w:pPr>
    </w:p>
    <w:p w14:paraId="19C37DFD"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Opetuksen tehtävä</w:t>
      </w:r>
    </w:p>
    <w:p w14:paraId="7BC50722" w14:textId="77777777" w:rsidR="00397E4D" w:rsidRPr="0023751F" w:rsidRDefault="00397E4D" w:rsidP="00397E4D">
      <w:pPr>
        <w:spacing w:after="0" w:line="276" w:lineRule="auto"/>
        <w:contextualSpacing/>
        <w:rPr>
          <w:rFonts w:cstheme="minorHAnsi"/>
          <w:lang w:val="fi"/>
        </w:rPr>
      </w:pPr>
    </w:p>
    <w:p w14:paraId="50AF9458" w14:textId="77777777" w:rsidR="00397E4D" w:rsidRPr="0023751F" w:rsidRDefault="00397E4D" w:rsidP="00397E4D">
      <w:pPr>
        <w:spacing w:after="0" w:line="276" w:lineRule="auto"/>
        <w:contextualSpacing/>
        <w:rPr>
          <w:rFonts w:cstheme="minorHAnsi"/>
          <w:lang w:val="fi"/>
        </w:rPr>
      </w:pPr>
      <w:r w:rsidRPr="0023751F">
        <w:rPr>
          <w:rFonts w:cstheme="minorHAnsi"/>
          <w:lang w:val="fi"/>
        </w:rPr>
        <w:t>Romanikielen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romanikieltä kohtaan syvenee, ja hän motivoituu kehittämään edelleen romanikielen taitoaan.</w:t>
      </w:r>
    </w:p>
    <w:p w14:paraId="7ADACA8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3697D59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Opetuksessa yhdistyvät kieli-, kirjallisuus- ja kulttuurintutkimuksen ilmiöt. Opiskelijan romanikielen tuntemus ja monipuolinen käyttö laajenevat, ja hän oppii tuntemaan kielialueensa juuria ja kehittää taitoaan vertailla kielen eri piirteitä muiden osaamiensa kielten kanssa. Opiskelija laajentaa sana- ja käsitevarantoaan ja kehittää monilukutaitoaan. Opiskelija kehittää taitoaan hyödyntää romanikielisiä tekstejä ja tuottaa tekstejä eri tarkoituksiin. Opiskelijan tuntemus oman kulttuurinsa kirjallisuudesta, kertomaperinteestä, visuaalisesta kulttuurista, musiikista ja draamasta syvenee. </w:t>
      </w:r>
    </w:p>
    <w:p w14:paraId="79E8C45C" w14:textId="77777777" w:rsidR="00397E4D" w:rsidRPr="0023751F" w:rsidRDefault="00397E4D" w:rsidP="00397E4D">
      <w:pPr>
        <w:spacing w:after="0" w:line="276" w:lineRule="auto"/>
        <w:contextualSpacing/>
        <w:rPr>
          <w:rFonts w:cstheme="minorHAnsi"/>
          <w:lang w:val="fi"/>
        </w:rPr>
      </w:pPr>
    </w:p>
    <w:p w14:paraId="71C1EF76"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lastRenderedPageBreak/>
        <w:t xml:space="preserve">Opetuksen tavoitteet </w:t>
      </w:r>
    </w:p>
    <w:p w14:paraId="380C6D64" w14:textId="77777777" w:rsidR="00397E4D" w:rsidRPr="0023751F" w:rsidRDefault="00397E4D" w:rsidP="00397E4D">
      <w:pPr>
        <w:spacing w:after="0" w:line="276" w:lineRule="auto"/>
        <w:contextualSpacing/>
        <w:rPr>
          <w:rFonts w:cstheme="minorHAnsi"/>
          <w:b/>
          <w:sz w:val="24"/>
          <w:lang w:val="fi"/>
        </w:rPr>
      </w:pPr>
    </w:p>
    <w:p w14:paraId="4FCD61F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Lukiokoulutusta täydentävän romanikielen opetuksen yleiset tavoitteet liittyvät opiskelijan vuorovaikutusosaamiseen, tekstien tulkitsemisen taitoihin, tekstien tuottamisen taitoihin sekä kieli- ja kulttuuritietoisuuden kehittymiseen. Tavoitealueittain yleiset tavoitteet ovat seuraavat.</w:t>
      </w:r>
    </w:p>
    <w:p w14:paraId="1534AD0F" w14:textId="77777777" w:rsidR="00397E4D" w:rsidRPr="0023751F" w:rsidRDefault="00397E4D" w:rsidP="00397E4D">
      <w:pPr>
        <w:spacing w:after="0" w:line="276" w:lineRule="auto"/>
        <w:contextualSpacing/>
        <w:rPr>
          <w:rFonts w:cstheme="minorHAnsi"/>
          <w:lang w:val="fi"/>
        </w:rPr>
      </w:pPr>
    </w:p>
    <w:p w14:paraId="20DFC7E2" w14:textId="77777777" w:rsidR="00397E4D" w:rsidRPr="0023751F" w:rsidRDefault="00397E4D" w:rsidP="00397E4D">
      <w:pPr>
        <w:spacing w:after="0" w:line="276" w:lineRule="auto"/>
        <w:rPr>
          <w:rFonts w:cstheme="minorHAnsi"/>
        </w:rPr>
      </w:pPr>
      <w:r w:rsidRPr="0023751F">
        <w:rPr>
          <w:rFonts w:cstheme="minorHAnsi"/>
          <w:i/>
        </w:rPr>
        <w:t>Vuorovaikutusosaaminen</w:t>
      </w:r>
    </w:p>
    <w:p w14:paraId="4403DBC1" w14:textId="77777777" w:rsidR="00397E4D" w:rsidRPr="0023751F" w:rsidRDefault="00397E4D" w:rsidP="00397E4D">
      <w:pPr>
        <w:spacing w:after="0" w:line="276" w:lineRule="auto"/>
        <w:rPr>
          <w:rFonts w:cstheme="minorHAnsi"/>
        </w:rPr>
      </w:pPr>
      <w:r w:rsidRPr="0023751F">
        <w:rPr>
          <w:rFonts w:cstheme="minorHAnsi"/>
        </w:rPr>
        <w:t>Tavoitteena on, että opiskelija</w:t>
      </w:r>
    </w:p>
    <w:p w14:paraId="63124CDC" w14:textId="77777777" w:rsidR="00397E4D" w:rsidRPr="0023751F" w:rsidRDefault="00397E4D" w:rsidP="00397E4D">
      <w:pPr>
        <w:numPr>
          <w:ilvl w:val="0"/>
          <w:numId w:val="22"/>
        </w:numPr>
        <w:spacing w:after="0" w:line="276" w:lineRule="auto"/>
        <w:contextualSpacing/>
        <w:rPr>
          <w:rFonts w:cstheme="minorHAnsi"/>
        </w:rPr>
      </w:pPr>
      <w:r w:rsidRPr="0023751F">
        <w:rPr>
          <w:rFonts w:cstheme="minorHAnsi"/>
        </w:rPr>
        <w:t>pystyy tavoitteelliseen, tarkoituksenmukaiseen ja eettiseen vuorovaikutukseen niin esiintymis- kuin ryhmäviestintätilanteissakin sekä osaa analysoida, arvioida ja kehittää omaa vuorovaikutusosaamistaan</w:t>
      </w:r>
    </w:p>
    <w:p w14:paraId="501B7447" w14:textId="77777777" w:rsidR="00397E4D" w:rsidRPr="0023751F" w:rsidRDefault="00397E4D" w:rsidP="00397E4D">
      <w:pPr>
        <w:numPr>
          <w:ilvl w:val="0"/>
          <w:numId w:val="22"/>
        </w:numPr>
        <w:spacing w:after="0" w:line="276" w:lineRule="auto"/>
        <w:contextualSpacing/>
        <w:rPr>
          <w:rFonts w:cstheme="minorHAnsi"/>
        </w:rPr>
      </w:pPr>
      <w:r w:rsidRPr="0023751F">
        <w:rPr>
          <w:rFonts w:cstheme="minorHAnsi"/>
        </w:rPr>
        <w:t>osaa analysoida ja arvioida erilaisia vuorovaikutustilanteita ja -suhteita, niihin liittyviä vuorovaikutusilmiöitä ja -taitoja sekä niihin liittyvää etiikkaa.</w:t>
      </w:r>
    </w:p>
    <w:p w14:paraId="4848B843" w14:textId="77777777" w:rsidR="00397E4D" w:rsidRPr="0023751F" w:rsidRDefault="00397E4D" w:rsidP="00397E4D">
      <w:pPr>
        <w:spacing w:after="0" w:line="276" w:lineRule="auto"/>
        <w:ind w:left="720"/>
        <w:contextualSpacing/>
        <w:rPr>
          <w:rFonts w:cstheme="minorHAnsi"/>
        </w:rPr>
      </w:pPr>
    </w:p>
    <w:p w14:paraId="28D1AE78" w14:textId="77777777" w:rsidR="00397E4D" w:rsidRPr="0023751F" w:rsidRDefault="00397E4D" w:rsidP="00397E4D">
      <w:pPr>
        <w:spacing w:after="0" w:line="276" w:lineRule="auto"/>
        <w:contextualSpacing/>
        <w:rPr>
          <w:rFonts w:cstheme="minorHAnsi"/>
          <w:i/>
        </w:rPr>
      </w:pPr>
      <w:r w:rsidRPr="0023751F">
        <w:rPr>
          <w:rFonts w:cstheme="minorHAnsi"/>
          <w:i/>
        </w:rPr>
        <w:t>Tekstien tulkitseminen</w:t>
      </w:r>
    </w:p>
    <w:p w14:paraId="0F1EFA0D"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26B9100"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kehittää kriittistä ja kulttuurista monilukutaitoaan niin, että osaa analysoida ja arvioida monimuotoisia tekstejä, kuten asia- ja mediatekstejä, kirjallisuutta ja puhuttuja tekstejä, tietoisena niiden tavoitteista ja konteksteista, ja hyödyntää tarkoituksenmukaisia käsitteitä tekstien analyysissä</w:t>
      </w:r>
    </w:p>
    <w:p w14:paraId="63A68364"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kehittää kauno- ja tietokirjallisuuden tulkitsevan ja elämyksellisen lukemisen taitojaan, syventää ymmärrystään kirjallisuuden keinoista ja hyödyntää tarkoituksenmukaisia käsitteitä kirjallisuuden analyysissa</w:t>
      </w:r>
    </w:p>
    <w:p w14:paraId="060B7DBB"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osaa kriittisesti arvioida erilaisia tiedonlähteitä sekä niiden tarkoitusperiä, luotettavuutta ja käytettävyyttä.</w:t>
      </w:r>
    </w:p>
    <w:p w14:paraId="01E31FB7" w14:textId="77777777" w:rsidR="00397E4D" w:rsidRPr="0023751F" w:rsidRDefault="00397E4D" w:rsidP="00397E4D">
      <w:pPr>
        <w:spacing w:after="0" w:line="276" w:lineRule="auto"/>
        <w:ind w:left="720"/>
        <w:contextualSpacing/>
        <w:rPr>
          <w:rFonts w:cstheme="minorHAnsi"/>
        </w:rPr>
      </w:pPr>
    </w:p>
    <w:p w14:paraId="01446C7A" w14:textId="77777777" w:rsidR="00397E4D" w:rsidRPr="0023751F" w:rsidRDefault="00397E4D" w:rsidP="00397E4D">
      <w:pPr>
        <w:spacing w:after="0" w:line="276" w:lineRule="auto"/>
        <w:contextualSpacing/>
        <w:rPr>
          <w:rFonts w:cstheme="minorHAnsi"/>
          <w:i/>
        </w:rPr>
      </w:pPr>
      <w:r w:rsidRPr="0023751F">
        <w:rPr>
          <w:rFonts w:cstheme="minorHAnsi"/>
          <w:i/>
        </w:rPr>
        <w:t>Tekstien tuottaminen</w:t>
      </w:r>
    </w:p>
    <w:p w14:paraId="39023241"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244EBF5A" w14:textId="77777777" w:rsidR="00397E4D" w:rsidRPr="0023751F" w:rsidRDefault="00397E4D" w:rsidP="00397E4D">
      <w:pPr>
        <w:numPr>
          <w:ilvl w:val="0"/>
          <w:numId w:val="33"/>
        </w:numPr>
        <w:spacing w:after="0" w:line="276" w:lineRule="auto"/>
        <w:contextualSpacing/>
        <w:rPr>
          <w:rFonts w:cstheme="minorHAnsi"/>
        </w:rPr>
      </w:pPr>
      <w:r w:rsidRPr="0023751F">
        <w:rPr>
          <w:rFonts w:cstheme="minorHAnsi"/>
        </w:rPr>
        <w:t>kehittää kriittistä ja kulttuurista monilukutaitoaan niin, että osaa hyödyntää ja tuottaa monimuotoisia tekstejä tietoisena niiden tavoitteista ja konteksteista, ja osaa ilmaista ja perustella ajatuksiaan sekä käyttää tilanteeseen sopivaa kieltä ja ilmaisutapoja</w:t>
      </w:r>
    </w:p>
    <w:p w14:paraId="7C0F9AF6"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7DB8C334"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vahvistaa yleiskielen, standardisoidun romanikielen ja sen normien sekä kirjoitetun ja puhutun kielen konventioiden hallintaa, käyttää lähteitä tarkoituksenmukaisella tavalla sekä ymmärtää ja noudattaa tekijänoikeuksia.</w:t>
      </w:r>
    </w:p>
    <w:p w14:paraId="34259B33" w14:textId="77777777" w:rsidR="00397E4D" w:rsidRPr="0023751F" w:rsidRDefault="00397E4D" w:rsidP="00397E4D">
      <w:pPr>
        <w:spacing w:after="0" w:line="276" w:lineRule="auto"/>
        <w:ind w:left="720"/>
        <w:contextualSpacing/>
        <w:rPr>
          <w:rFonts w:cstheme="minorHAnsi"/>
        </w:rPr>
      </w:pPr>
    </w:p>
    <w:p w14:paraId="21BFD05E" w14:textId="77777777" w:rsidR="00397E4D" w:rsidRPr="0023751F" w:rsidRDefault="00397E4D" w:rsidP="00397E4D">
      <w:pPr>
        <w:spacing w:after="0" w:line="276" w:lineRule="auto"/>
        <w:contextualSpacing/>
        <w:rPr>
          <w:rFonts w:cstheme="minorHAnsi"/>
          <w:i/>
        </w:rPr>
      </w:pPr>
      <w:r w:rsidRPr="0023751F">
        <w:rPr>
          <w:rFonts w:cstheme="minorHAnsi"/>
          <w:i/>
        </w:rPr>
        <w:t>Kieli- ja kulttuuritietoisuuden kehittyminen</w:t>
      </w:r>
    </w:p>
    <w:p w14:paraId="56A95BA5"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3A2DBD4E" w14:textId="77777777" w:rsidR="00397E4D" w:rsidRPr="0023751F" w:rsidRDefault="00397E4D" w:rsidP="00397E4D">
      <w:pPr>
        <w:numPr>
          <w:ilvl w:val="0"/>
          <w:numId w:val="25"/>
        </w:numPr>
        <w:spacing w:after="0" w:line="276" w:lineRule="auto"/>
        <w:contextualSpacing/>
        <w:rPr>
          <w:rFonts w:cstheme="minorHAnsi"/>
        </w:rPr>
      </w:pPr>
      <w:r w:rsidRPr="0023751F">
        <w:rPr>
          <w:rFonts w:cstheme="minorHAnsi"/>
        </w:rPr>
        <w:t>ymmärtää kielen ja tiedonalojen kielen merkityksen oppimiselle ja ajattelulle sekä kielellisen ja kulttuurisen moninaisuuden merkityksen identiteeteille</w:t>
      </w:r>
    </w:p>
    <w:p w14:paraId="07C4368D" w14:textId="77777777" w:rsidR="00397E4D" w:rsidRPr="0023751F" w:rsidRDefault="00397E4D" w:rsidP="00397E4D">
      <w:pPr>
        <w:numPr>
          <w:ilvl w:val="0"/>
          <w:numId w:val="25"/>
        </w:numPr>
        <w:spacing w:after="0" w:line="276" w:lineRule="auto"/>
        <w:contextualSpacing/>
        <w:rPr>
          <w:rFonts w:cstheme="minorHAnsi"/>
        </w:rPr>
      </w:pPr>
      <w:r w:rsidRPr="0023751F">
        <w:rPr>
          <w:rFonts w:cstheme="minorHAnsi"/>
        </w:rPr>
        <w:t>syventää tietojaan Suomen romanikielen rakenteista, sanavarannosta, eri rekistereistä, ilmaisun keinoista ja sävyistä, niiden luomista merkityksistä sekä kirjallisuudesta ja muista kulttuurituotteista</w:t>
      </w:r>
    </w:p>
    <w:p w14:paraId="0D6D7134" w14:textId="77777777" w:rsidR="00397E4D" w:rsidRPr="0023751F" w:rsidRDefault="00397E4D" w:rsidP="00397E4D">
      <w:pPr>
        <w:numPr>
          <w:ilvl w:val="0"/>
          <w:numId w:val="25"/>
        </w:numPr>
        <w:spacing w:after="0" w:line="276" w:lineRule="auto"/>
        <w:contextualSpacing/>
        <w:rPr>
          <w:rFonts w:cstheme="minorHAnsi"/>
        </w:rPr>
      </w:pPr>
      <w:r w:rsidRPr="0023751F">
        <w:rPr>
          <w:rFonts w:cstheme="minorHAnsi"/>
        </w:rPr>
        <w:lastRenderedPageBreak/>
        <w:t>tutustuu eri puolilla maailmaa puhuttaviin romanikielen murteisiin ja ymmärtää oman asemansa Suomen romanikielen säilyttäjänä.</w:t>
      </w:r>
    </w:p>
    <w:p w14:paraId="3A9C9149" w14:textId="77777777" w:rsidR="00397E4D" w:rsidRPr="0023751F" w:rsidRDefault="00397E4D" w:rsidP="00397E4D">
      <w:pPr>
        <w:spacing w:after="0" w:line="276" w:lineRule="auto"/>
        <w:contextualSpacing/>
        <w:rPr>
          <w:rFonts w:cstheme="minorHAnsi"/>
          <w:lang w:val="fi"/>
        </w:rPr>
      </w:pPr>
    </w:p>
    <w:p w14:paraId="237E7C9B"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467F0D0A" w14:textId="77777777" w:rsidR="00397E4D" w:rsidRPr="0023751F" w:rsidRDefault="00397E4D" w:rsidP="00397E4D">
      <w:pPr>
        <w:spacing w:after="0" w:line="276" w:lineRule="auto"/>
        <w:contextualSpacing/>
        <w:rPr>
          <w:rFonts w:cstheme="minorHAnsi"/>
          <w:b/>
          <w:sz w:val="24"/>
          <w:lang w:val="fi"/>
        </w:rPr>
      </w:pPr>
    </w:p>
    <w:p w14:paraId="1324247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6C975E97" w14:textId="77777777" w:rsidR="00397E4D" w:rsidRPr="0023751F" w:rsidRDefault="00397E4D" w:rsidP="00397E4D">
      <w:pPr>
        <w:spacing w:after="0" w:line="276" w:lineRule="auto"/>
        <w:contextualSpacing/>
        <w:rPr>
          <w:rFonts w:cstheme="minorHAnsi"/>
          <w:lang w:val="fi"/>
        </w:rPr>
      </w:pPr>
    </w:p>
    <w:p w14:paraId="0614A8A4"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619650B3" w14:textId="77777777" w:rsidR="00397E4D" w:rsidRPr="0023751F" w:rsidRDefault="00397E4D" w:rsidP="00397E4D">
      <w:pPr>
        <w:spacing w:after="0" w:line="276" w:lineRule="auto"/>
        <w:contextualSpacing/>
        <w:rPr>
          <w:rFonts w:cstheme="minorHAnsi"/>
          <w:lang w:val="fi"/>
        </w:rPr>
      </w:pPr>
    </w:p>
    <w:p w14:paraId="5EA2DAE9" w14:textId="20194D94" w:rsidR="00397E4D" w:rsidRPr="0023751F" w:rsidRDefault="00397E4D" w:rsidP="00397E4D">
      <w:pPr>
        <w:spacing w:after="0" w:line="276" w:lineRule="auto"/>
        <w:rPr>
          <w:rFonts w:cstheme="minorHAnsi"/>
        </w:rPr>
      </w:pPr>
      <w:r w:rsidRPr="0023751F">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23751F">
        <w:rPr>
          <w:rFonts w:cstheme="minorHAnsi"/>
          <w:b/>
          <w:lang w:val="fi"/>
        </w:rPr>
        <w:t xml:space="preserve">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28B50E76" w14:textId="77777777" w:rsidR="00397E4D" w:rsidRPr="0023751F" w:rsidRDefault="00397E4D" w:rsidP="00397E4D">
      <w:pPr>
        <w:spacing w:after="0" w:line="276" w:lineRule="auto"/>
        <w:contextualSpacing/>
        <w:rPr>
          <w:rFonts w:cstheme="minorHAnsi"/>
          <w:b/>
          <w:lang w:val="fi"/>
        </w:rPr>
      </w:pPr>
    </w:p>
    <w:p w14:paraId="44F89B56"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Opinnot</w:t>
      </w:r>
    </w:p>
    <w:p w14:paraId="106BFD40" w14:textId="77777777" w:rsidR="00397E4D" w:rsidRPr="0023751F" w:rsidRDefault="00397E4D" w:rsidP="00397E4D">
      <w:pPr>
        <w:spacing w:after="0" w:line="276" w:lineRule="auto"/>
        <w:contextualSpacing/>
        <w:rPr>
          <w:rFonts w:cstheme="minorHAnsi"/>
          <w:lang w:val="fi"/>
        </w:rPr>
      </w:pPr>
    </w:p>
    <w:p w14:paraId="19DF2CE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RÄI1 Tekstien tulkinta ja kirjoittaminen (2 op)</w:t>
      </w:r>
    </w:p>
    <w:p w14:paraId="21CAA403" w14:textId="77777777" w:rsidR="00397E4D" w:rsidRPr="0023751F" w:rsidRDefault="00397E4D" w:rsidP="00397E4D">
      <w:pPr>
        <w:spacing w:after="0" w:line="276" w:lineRule="auto"/>
        <w:contextualSpacing/>
        <w:rPr>
          <w:rFonts w:cstheme="minorHAnsi"/>
          <w:b/>
          <w:lang w:val="fi"/>
        </w:rPr>
      </w:pPr>
    </w:p>
    <w:p w14:paraId="7602D7DC"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6200BC7"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670D10B"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tuottaa, tulkita ja arvioida erilaisia, monimuotoisia romanikielisiä tekstejä ja niiden rakenteita ja ilmaisutapoja</w:t>
      </w:r>
    </w:p>
    <w:p w14:paraId="61108795"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522E513E"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käyttää muita tekstejä oman kirjoittamisen pohjana</w:t>
      </w:r>
    </w:p>
    <w:p w14:paraId="55EFA9DD"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6654642A" w14:textId="77777777" w:rsidR="00397E4D" w:rsidRPr="0023751F" w:rsidRDefault="00397E4D" w:rsidP="00397E4D">
      <w:pPr>
        <w:spacing w:after="0" w:line="276" w:lineRule="auto"/>
        <w:contextualSpacing/>
        <w:rPr>
          <w:rFonts w:cstheme="minorHAnsi"/>
          <w:lang w:val="fi"/>
        </w:rPr>
      </w:pPr>
    </w:p>
    <w:p w14:paraId="4E939A2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0F8D2CB9"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35F98049"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 xml:space="preserve">tekstien kohderyhmät, tekstikokonaisuuden rakentuminen; tekstin tavoitteen, kontekstien, sisällön, rakenteen, ilmaisutapojen ja näkökulmien analyysi </w:t>
      </w:r>
    </w:p>
    <w:p w14:paraId="3FBB4A82"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0F263CD7"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tekstien moniäänisyys ja intertekstuaalisuus</w:t>
      </w:r>
    </w:p>
    <w:p w14:paraId="48F8AEE4"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lastRenderedPageBreak/>
        <w:t>kielen- ja tekstinhuoltoa</w:t>
      </w:r>
    </w:p>
    <w:p w14:paraId="075A2FCE" w14:textId="77777777" w:rsidR="00397E4D" w:rsidRPr="0023751F" w:rsidRDefault="00397E4D" w:rsidP="00397E4D">
      <w:pPr>
        <w:spacing w:after="0" w:line="276" w:lineRule="auto"/>
        <w:contextualSpacing/>
        <w:rPr>
          <w:rFonts w:cstheme="minorHAnsi"/>
          <w:lang w:val="fi"/>
        </w:rPr>
      </w:pPr>
    </w:p>
    <w:p w14:paraId="29E8B68C"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RÄI2 Kieli- ja tekstitietoisuus (1 op)</w:t>
      </w:r>
    </w:p>
    <w:p w14:paraId="5FAFE1FD" w14:textId="77777777" w:rsidR="00397E4D" w:rsidRPr="0023751F" w:rsidRDefault="00397E4D" w:rsidP="00397E4D">
      <w:pPr>
        <w:spacing w:after="0" w:line="276" w:lineRule="auto"/>
        <w:contextualSpacing/>
        <w:rPr>
          <w:rFonts w:cstheme="minorHAnsi"/>
          <w:i/>
          <w:lang w:val="fi"/>
        </w:rPr>
      </w:pPr>
    </w:p>
    <w:p w14:paraId="797D8B89"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605F04CC"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3847F408"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3B699C4A"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kielestä ja teksteistä merkityksiä rakentavina kokonaisuuksina</w:t>
      </w:r>
    </w:p>
    <w:p w14:paraId="5D9DA45D" w14:textId="77777777" w:rsidR="00397E4D" w:rsidRPr="0023751F" w:rsidRDefault="00397E4D" w:rsidP="00397E4D">
      <w:pPr>
        <w:numPr>
          <w:ilvl w:val="0"/>
          <w:numId w:val="3"/>
        </w:numPr>
        <w:spacing w:after="0" w:line="276" w:lineRule="auto"/>
        <w:contextualSpacing/>
        <w:rPr>
          <w:rFonts w:cstheme="minorHAnsi"/>
          <w:i/>
          <w:lang w:val="fi"/>
        </w:rPr>
      </w:pPr>
      <w:r w:rsidRPr="0023751F">
        <w:rPr>
          <w:rFonts w:cstheme="minorHAnsi"/>
          <w:lang w:val="fi"/>
        </w:rPr>
        <w:t>ymmärtää romanikielen kokonaisuuden maailman kielten joukossa sekä kulttuurikontaktien vaikutuksen.</w:t>
      </w:r>
    </w:p>
    <w:p w14:paraId="03B769B1" w14:textId="77777777" w:rsidR="00397E4D" w:rsidRPr="0023751F" w:rsidRDefault="00397E4D" w:rsidP="00397E4D">
      <w:pPr>
        <w:spacing w:after="0" w:line="276" w:lineRule="auto"/>
        <w:contextualSpacing/>
        <w:rPr>
          <w:rFonts w:cstheme="minorHAnsi"/>
          <w:lang w:val="fi"/>
        </w:rPr>
      </w:pPr>
    </w:p>
    <w:p w14:paraId="2E5E5FFA"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594C7E5"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romanikieli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67C5805E"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1EDA90CF"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41F215F0" w14:textId="77777777" w:rsidR="00397E4D" w:rsidRPr="0023751F" w:rsidRDefault="00397E4D" w:rsidP="00397E4D">
      <w:pPr>
        <w:spacing w:after="0" w:line="276" w:lineRule="auto"/>
        <w:contextualSpacing/>
        <w:rPr>
          <w:rFonts w:cstheme="minorHAnsi"/>
          <w:lang w:val="fi"/>
        </w:rPr>
      </w:pPr>
    </w:p>
    <w:p w14:paraId="7F406FA0"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RÄI3 Vuorovaikutus 1 (1 op)</w:t>
      </w:r>
    </w:p>
    <w:p w14:paraId="66074C5A" w14:textId="77777777" w:rsidR="00397E4D" w:rsidRPr="0023751F" w:rsidRDefault="00397E4D" w:rsidP="00397E4D">
      <w:pPr>
        <w:spacing w:after="0" w:line="276" w:lineRule="auto"/>
        <w:contextualSpacing/>
        <w:rPr>
          <w:rFonts w:cstheme="minorHAnsi"/>
          <w:i/>
          <w:lang w:val="fi"/>
        </w:rPr>
      </w:pPr>
    </w:p>
    <w:p w14:paraId="41090305"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11C5A6FE"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66A41F6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ja syventää viestijäkuvaansa sekä käsitystään kielestä ja identiteetistä</w:t>
      </w:r>
    </w:p>
    <w:p w14:paraId="4154ECE3"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ja oppii analysoimaan ja arvioimaan ryhmäviestinnän ilmiöitä</w:t>
      </w:r>
    </w:p>
    <w:p w14:paraId="721084B9"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7EC09940" w14:textId="77777777" w:rsidR="00397E4D" w:rsidRPr="0023751F" w:rsidRDefault="00397E4D" w:rsidP="00397E4D">
      <w:pPr>
        <w:spacing w:after="0" w:line="276" w:lineRule="auto"/>
        <w:contextualSpacing/>
        <w:rPr>
          <w:rFonts w:cstheme="minorHAnsi"/>
          <w:i/>
          <w:lang w:val="fi"/>
        </w:rPr>
      </w:pPr>
    </w:p>
    <w:p w14:paraId="3DC429C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982B48B"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165513C3"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keskustelun rakentuminen, merkitysneuvottelu, kieli ja nonverbaalinen viestintä</w:t>
      </w:r>
    </w:p>
    <w:p w14:paraId="58E3DC75"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 xml:space="preserve">kieli ja identiteetti sekä kielen tilanteinen vaihtelu </w:t>
      </w:r>
    </w:p>
    <w:p w14:paraId="388D4C52"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strike/>
          <w:lang w:val="fi"/>
        </w:rPr>
        <w:t xml:space="preserve"> </w:t>
      </w:r>
    </w:p>
    <w:p w14:paraId="1FB5BB22"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RÄI4 Kirjallisuus 1 (2 op)</w:t>
      </w:r>
    </w:p>
    <w:p w14:paraId="19D8DCEC" w14:textId="77777777" w:rsidR="00397E4D" w:rsidRPr="0023751F" w:rsidRDefault="00397E4D" w:rsidP="00397E4D">
      <w:pPr>
        <w:spacing w:after="0" w:line="276" w:lineRule="auto"/>
        <w:contextualSpacing/>
        <w:rPr>
          <w:rFonts w:cstheme="minorHAnsi"/>
          <w:lang w:val="fi"/>
        </w:rPr>
      </w:pPr>
    </w:p>
    <w:p w14:paraId="2FA00DD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2A3FF59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2BD0DFF"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59CEEAA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romanikielisen kauno- ja tietokirjallisuuden sekä elokuvan lajeja ja ilmaisukeinoja</w:t>
      </w:r>
    </w:p>
    <w:p w14:paraId="720D85D9"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romanien tuottamaa tai romaneista kertovaa kirjallisuutta tarkoituksenmukaista lähestymistapaa ja käsitteistöä hyödyntäen</w:t>
      </w:r>
    </w:p>
    <w:p w14:paraId="0BD4CCF9"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romanien historiaa sekä aineellista ja aineetonta kulttuuriperintöä.</w:t>
      </w:r>
    </w:p>
    <w:p w14:paraId="7DC818BC" w14:textId="77777777" w:rsidR="00397E4D" w:rsidRPr="0023751F" w:rsidRDefault="00397E4D" w:rsidP="00397E4D">
      <w:pPr>
        <w:spacing w:after="0" w:line="276" w:lineRule="auto"/>
        <w:contextualSpacing/>
        <w:rPr>
          <w:rFonts w:cstheme="minorHAnsi"/>
          <w:i/>
          <w:lang w:val="fi"/>
        </w:rPr>
      </w:pPr>
    </w:p>
    <w:p w14:paraId="0069F1EA"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B725D2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lastRenderedPageBreak/>
        <w:t>kirjallisuuden tehtäviä ja lukemisen tapoja, erityisesti elämyksellinen ja kokemuksellinen lukeminen ja kirjoittaminen</w:t>
      </w:r>
    </w:p>
    <w:p w14:paraId="6D6D3F8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132BA891"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 xml:space="preserve">kertomus ja kertomuksellisuus kauno- ja tietokirjallisuudessa, myyttiset kertomukset, laululyriikka </w:t>
      </w:r>
    </w:p>
    <w:p w14:paraId="0CEE79E7"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elokuvan ja musiikin kerronta</w:t>
      </w:r>
    </w:p>
    <w:p w14:paraId="33C74160" w14:textId="77777777" w:rsidR="00397E4D" w:rsidRPr="0023751F" w:rsidRDefault="00397E4D" w:rsidP="00397E4D">
      <w:pPr>
        <w:spacing w:after="0" w:line="276" w:lineRule="auto"/>
        <w:contextualSpacing/>
        <w:rPr>
          <w:rFonts w:cstheme="minorHAnsi"/>
          <w:lang w:val="fi"/>
        </w:rPr>
      </w:pPr>
    </w:p>
    <w:p w14:paraId="7E23CB06"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RÄI5 Tekstien tulkinta 1 (2 op)</w:t>
      </w:r>
    </w:p>
    <w:p w14:paraId="3E30AC80" w14:textId="77777777" w:rsidR="00397E4D" w:rsidRPr="0023751F" w:rsidRDefault="00397E4D" w:rsidP="00397E4D">
      <w:pPr>
        <w:spacing w:after="0" w:line="276" w:lineRule="auto"/>
        <w:contextualSpacing/>
        <w:rPr>
          <w:rFonts w:cstheme="minorHAnsi"/>
          <w:b/>
          <w:color w:val="0070C0"/>
          <w:lang w:val="fi"/>
        </w:rPr>
      </w:pPr>
    </w:p>
    <w:p w14:paraId="6C56862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E64CC2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BF99DB6"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02240DE9"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romanikielisiä tekstejä ja analysoimaan niiden ilmaisutapoja sekä vuorovaikutusta, myös romanikulttuurin näkökulmasta</w:t>
      </w:r>
    </w:p>
    <w:p w14:paraId="3C365F5D"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0CF543B7"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osaa perustella monipuolisesti näkemyksiään, ymmärtää toisen esittämiä perusteluja ja osaa arvioida niitä sekä osaa suhtautua rakentavasti eriäviin näkemyksiin.</w:t>
      </w:r>
    </w:p>
    <w:p w14:paraId="38336E31" w14:textId="77777777" w:rsidR="00397E4D" w:rsidRPr="0023751F" w:rsidRDefault="00397E4D" w:rsidP="00397E4D">
      <w:pPr>
        <w:spacing w:after="0" w:line="276" w:lineRule="auto"/>
        <w:contextualSpacing/>
        <w:rPr>
          <w:rFonts w:cstheme="minorHAnsi"/>
          <w:i/>
          <w:lang w:val="fi"/>
        </w:rPr>
      </w:pPr>
    </w:p>
    <w:p w14:paraId="281715CF"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8AC6F0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2A2C4EAA"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00D2918D"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vähemmistökielien näkyvyys mediassa</w:t>
      </w:r>
    </w:p>
    <w:p w14:paraId="29266DC5"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424DE41A"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41348E01" w14:textId="77777777" w:rsidR="00397E4D" w:rsidRPr="0023751F" w:rsidRDefault="00397E4D" w:rsidP="00397E4D">
      <w:pPr>
        <w:spacing w:after="0" w:line="276" w:lineRule="auto"/>
        <w:contextualSpacing/>
        <w:rPr>
          <w:rFonts w:cstheme="minorHAnsi"/>
          <w:lang w:val="fi"/>
        </w:rPr>
      </w:pPr>
    </w:p>
    <w:p w14:paraId="18388259"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RÄI6 Kirjoittaminen 1 (1 op)</w:t>
      </w:r>
    </w:p>
    <w:p w14:paraId="4AED5CD5" w14:textId="77777777" w:rsidR="00397E4D" w:rsidRPr="0023751F" w:rsidRDefault="00397E4D" w:rsidP="00397E4D">
      <w:pPr>
        <w:spacing w:after="0" w:line="276" w:lineRule="auto"/>
        <w:contextualSpacing/>
        <w:rPr>
          <w:rFonts w:cstheme="minorHAnsi"/>
          <w:b/>
          <w:color w:val="0070C0"/>
          <w:lang w:val="fi"/>
        </w:rPr>
      </w:pPr>
    </w:p>
    <w:p w14:paraId="0F0F42A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77DC4E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EF6EA5F"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romanikielisen kirjoitusprosessin hallinnan taitojaan</w:t>
      </w:r>
    </w:p>
    <w:p w14:paraId="3189F0F1"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romanikielisiä tekstejä oman kirjoittamisen pohjana ja arvioida tekstien luotettavuutta</w:t>
      </w:r>
    </w:p>
    <w:p w14:paraId="13ED0A65"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 xml:space="preserve">syventää käsitystään tekstin rakenteen, kielen ja ilmaisutapojen vaikutuksesta tekstin merkityksiin. </w:t>
      </w:r>
      <w:r w:rsidRPr="0023751F">
        <w:rPr>
          <w:rFonts w:cstheme="minorHAnsi"/>
          <w:strike/>
          <w:lang w:val="fi"/>
        </w:rPr>
        <w:t xml:space="preserve"> </w:t>
      </w:r>
    </w:p>
    <w:p w14:paraId="07B48B0E" w14:textId="77777777" w:rsidR="00397E4D" w:rsidRPr="0023751F" w:rsidRDefault="00397E4D" w:rsidP="00397E4D">
      <w:pPr>
        <w:spacing w:after="0" w:line="276" w:lineRule="auto"/>
        <w:contextualSpacing/>
        <w:rPr>
          <w:rFonts w:cstheme="minorHAnsi"/>
          <w:i/>
          <w:lang w:val="fi"/>
        </w:rPr>
      </w:pPr>
    </w:p>
    <w:p w14:paraId="34473AB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2BA3E216"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49251F89"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 xml:space="preserve">tekstien pohjalta kirjoittaminen, kielen- ja tekstinhuoltoa </w:t>
      </w:r>
      <w:r w:rsidRPr="0023751F">
        <w:rPr>
          <w:rFonts w:cstheme="minorHAnsi"/>
          <w:strike/>
          <w:lang w:val="fi"/>
        </w:rPr>
        <w:t xml:space="preserve"> </w:t>
      </w:r>
    </w:p>
    <w:p w14:paraId="3037B7CB"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6492A53C" w14:textId="77777777" w:rsidR="00397E4D" w:rsidRPr="0023751F" w:rsidRDefault="00397E4D" w:rsidP="00397E4D">
      <w:pPr>
        <w:spacing w:after="0" w:line="276" w:lineRule="auto"/>
        <w:contextualSpacing/>
        <w:rPr>
          <w:rFonts w:cstheme="minorHAnsi"/>
          <w:lang w:val="fi"/>
        </w:rPr>
      </w:pPr>
    </w:p>
    <w:p w14:paraId="68D9DB5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RÄI7 Vuorovaikutus 2 (1 op)</w:t>
      </w:r>
    </w:p>
    <w:p w14:paraId="08C1868F" w14:textId="77777777" w:rsidR="00397E4D" w:rsidRPr="0023751F" w:rsidRDefault="00397E4D" w:rsidP="00397E4D">
      <w:pPr>
        <w:spacing w:after="0" w:line="276" w:lineRule="auto"/>
        <w:contextualSpacing/>
        <w:rPr>
          <w:rFonts w:cstheme="minorHAnsi"/>
          <w:lang w:val="fi"/>
        </w:rPr>
      </w:pPr>
    </w:p>
    <w:p w14:paraId="0353D48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420CD17A"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Moduulin tavoitteena on, että opiskelija</w:t>
      </w:r>
    </w:p>
    <w:p w14:paraId="00CD0307"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53F9D585"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kehittää esiintymistaitojaan ja kykyään tuottaa erilaisia puhuttuja tekstejä myös digitaalisissa ympäristöissä</w:t>
      </w:r>
    </w:p>
    <w:p w14:paraId="32812F14"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syventää kykyään analysoida ja arvioida puhuttuja tekstejä ja audiovisuaalista viestintää.</w:t>
      </w:r>
    </w:p>
    <w:p w14:paraId="20F7D674" w14:textId="77777777" w:rsidR="00397E4D" w:rsidRPr="0023751F" w:rsidRDefault="00397E4D" w:rsidP="00397E4D">
      <w:pPr>
        <w:spacing w:after="0" w:line="276" w:lineRule="auto"/>
        <w:contextualSpacing/>
        <w:rPr>
          <w:rFonts w:cstheme="minorHAnsi"/>
          <w:i/>
          <w:lang w:val="fi"/>
        </w:rPr>
      </w:pPr>
    </w:p>
    <w:p w14:paraId="5EEADEDB" w14:textId="77777777" w:rsidR="00397E4D" w:rsidRPr="0023751F" w:rsidRDefault="00397E4D" w:rsidP="00397E4D">
      <w:pPr>
        <w:spacing w:after="0" w:line="276" w:lineRule="auto"/>
        <w:contextualSpacing/>
        <w:rPr>
          <w:rFonts w:cstheme="minorHAnsi"/>
          <w:strike/>
          <w:lang w:val="fi"/>
        </w:rPr>
      </w:pPr>
      <w:r w:rsidRPr="0023751F">
        <w:rPr>
          <w:rFonts w:cstheme="minorHAnsi"/>
          <w:i/>
          <w:lang w:val="fi"/>
        </w:rPr>
        <w:t xml:space="preserve">Keskeiset sisällöt </w:t>
      </w:r>
    </w:p>
    <w:p w14:paraId="737452AB"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50946587"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romanikielisen vuorovaikutuksen erityispiirteet</w:t>
      </w:r>
    </w:p>
    <w:p w14:paraId="6807CC2D"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0E30B5EA"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7DBF8422"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puhuttujen ja audiovisuaalisten tekstien analysointi ja arviointi</w:t>
      </w:r>
    </w:p>
    <w:p w14:paraId="373CFA0C" w14:textId="77777777" w:rsidR="00397E4D" w:rsidRPr="0023751F" w:rsidRDefault="00397E4D" w:rsidP="00397E4D">
      <w:pPr>
        <w:spacing w:after="0" w:line="276" w:lineRule="auto"/>
        <w:contextualSpacing/>
        <w:rPr>
          <w:rFonts w:cstheme="minorHAnsi"/>
          <w:lang w:val="fi"/>
        </w:rPr>
      </w:pPr>
    </w:p>
    <w:p w14:paraId="39517534"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RÄI8 Kirjallisuus 2 (2 op)</w:t>
      </w:r>
    </w:p>
    <w:p w14:paraId="050A1360" w14:textId="77777777" w:rsidR="00397E4D" w:rsidRPr="0023751F" w:rsidRDefault="00397E4D" w:rsidP="00397E4D">
      <w:pPr>
        <w:spacing w:after="0" w:line="276" w:lineRule="auto"/>
        <w:contextualSpacing/>
        <w:rPr>
          <w:rFonts w:cstheme="minorHAnsi"/>
          <w:lang w:val="fi"/>
        </w:rPr>
      </w:pPr>
    </w:p>
    <w:p w14:paraId="6E96084A"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0CC8E47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1F24E94"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lisää romanikielisen kirjallisuuden tuntemustaan ja oppii tarkastelemaan kaunokirjallisuutta myös osana muuttuvaa yhteiskuntaa</w:t>
      </w:r>
    </w:p>
    <w:p w14:paraId="17BD3BF7"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51B22F0C"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osaa analysoida kotimaista ja ulkomaista romanien tuottamaa tai romaneista kertovaa kirjallisuutta ja muuta taidetta osana kulttuurikontekstia.</w:t>
      </w:r>
    </w:p>
    <w:p w14:paraId="3BC3C1AA" w14:textId="77777777" w:rsidR="00397E4D" w:rsidRPr="0023751F" w:rsidRDefault="00397E4D" w:rsidP="00397E4D">
      <w:pPr>
        <w:spacing w:after="0" w:line="276" w:lineRule="auto"/>
        <w:contextualSpacing/>
        <w:rPr>
          <w:rFonts w:cstheme="minorHAnsi"/>
          <w:i/>
          <w:lang w:val="fi"/>
        </w:rPr>
      </w:pPr>
    </w:p>
    <w:p w14:paraId="5FE97C95"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1B5D5A90"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romanikielisen kirjallisuuden tutkimista eri konteksteissaan: tekijän ja lajin konteksti, historiallinen ja kulttuurinen konteksti, poliittinen ja yhteiskunnallinen konteksti</w:t>
      </w:r>
    </w:p>
    <w:p w14:paraId="67681882"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1F811709"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romanikielinen, romanien tuottama ja romaneista kertova kirjallisuus monimuotoisena, moniäänisenä ja monikielisenä ilmiönä</w:t>
      </w:r>
    </w:p>
    <w:p w14:paraId="365D65A6" w14:textId="77777777" w:rsidR="00397E4D" w:rsidRPr="0023751F" w:rsidRDefault="00397E4D" w:rsidP="00397E4D">
      <w:pPr>
        <w:spacing w:after="0" w:line="276" w:lineRule="auto"/>
        <w:contextualSpacing/>
        <w:rPr>
          <w:rFonts w:cstheme="minorHAnsi"/>
          <w:b/>
          <w:lang w:val="fi"/>
        </w:rPr>
      </w:pPr>
      <w:r w:rsidRPr="0023751F">
        <w:rPr>
          <w:rFonts w:cstheme="minorHAnsi"/>
          <w:b/>
          <w:lang w:val="fi"/>
        </w:rPr>
        <w:t xml:space="preserve"> </w:t>
      </w:r>
    </w:p>
    <w:p w14:paraId="38115FAE"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Todistukset</w:t>
      </w:r>
    </w:p>
    <w:p w14:paraId="0D906FE7" w14:textId="77777777" w:rsidR="00397E4D" w:rsidRPr="0023751F" w:rsidRDefault="00397E4D" w:rsidP="00397E4D">
      <w:pPr>
        <w:spacing w:after="0" w:line="276" w:lineRule="auto"/>
        <w:contextualSpacing/>
        <w:rPr>
          <w:rFonts w:cstheme="minorHAnsi"/>
          <w:b/>
          <w:sz w:val="24"/>
          <w:lang w:val="fi"/>
        </w:rPr>
      </w:pPr>
    </w:p>
    <w:p w14:paraId="7921B4A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1D1C4C4D" w14:textId="77777777" w:rsidR="00397E4D" w:rsidRPr="0023751F" w:rsidRDefault="00397E4D" w:rsidP="00397E4D">
      <w:pPr>
        <w:spacing w:after="0" w:line="276" w:lineRule="auto"/>
        <w:contextualSpacing/>
        <w:rPr>
          <w:rFonts w:cstheme="minorHAnsi"/>
          <w:lang w:val="fi"/>
        </w:rPr>
      </w:pPr>
    </w:p>
    <w:p w14:paraId="61A7F386" w14:textId="77777777" w:rsidR="00397E4D" w:rsidRPr="0023751F" w:rsidRDefault="00397E4D" w:rsidP="00397E4D">
      <w:pPr>
        <w:rPr>
          <w:rFonts w:eastAsiaTheme="majorEastAsia" w:cstheme="minorHAnsi"/>
          <w:b/>
          <w:color w:val="2F5496" w:themeColor="accent1" w:themeShade="BF"/>
          <w:sz w:val="36"/>
          <w:szCs w:val="36"/>
          <w:lang w:val="fi"/>
        </w:rPr>
      </w:pPr>
      <w:r w:rsidRPr="0023751F">
        <w:rPr>
          <w:rFonts w:cstheme="minorHAnsi"/>
          <w:b/>
          <w:sz w:val="36"/>
          <w:szCs w:val="36"/>
          <w:lang w:val="fi"/>
        </w:rPr>
        <w:br w:type="page"/>
      </w:r>
    </w:p>
    <w:p w14:paraId="7ECCDFCB" w14:textId="65378E16" w:rsidR="00A87C6B" w:rsidRPr="00C54F83" w:rsidRDefault="00397E4D" w:rsidP="00C54F83">
      <w:pPr>
        <w:spacing w:after="0"/>
        <w:contextualSpacing/>
        <w:outlineLvl w:val="1"/>
        <w:rPr>
          <w:rFonts w:eastAsiaTheme="majorEastAsia" w:cstheme="minorHAnsi"/>
          <w:b/>
          <w:color w:val="2F5496" w:themeColor="accent1" w:themeShade="BF"/>
          <w:sz w:val="36"/>
          <w:szCs w:val="36"/>
        </w:rPr>
      </w:pPr>
      <w:bookmarkStart w:id="373" w:name="_Toc18664414"/>
      <w:bookmarkStart w:id="374" w:name="_Hlk18571261"/>
      <w:r w:rsidRPr="0023751F">
        <w:rPr>
          <w:rFonts w:eastAsiaTheme="majorEastAsia" w:cstheme="minorHAnsi"/>
          <w:b/>
          <w:color w:val="2F5496" w:themeColor="accent1" w:themeShade="BF"/>
          <w:sz w:val="36"/>
          <w:szCs w:val="36"/>
          <w:lang w:val="fi"/>
        </w:rPr>
        <w:lastRenderedPageBreak/>
        <w:t xml:space="preserve">Liite 5 </w:t>
      </w:r>
      <w:r w:rsidR="00C54F83" w:rsidRPr="00C54F83">
        <w:rPr>
          <w:rFonts w:eastAsiaTheme="majorEastAsia" w:cstheme="minorHAnsi"/>
          <w:b/>
          <w:color w:val="2F5496" w:themeColor="accent1" w:themeShade="BF"/>
          <w:sz w:val="36"/>
          <w:szCs w:val="36"/>
        </w:rPr>
        <w:t>Lukiokoulutusta täydentävän opiskelijan oman äidinkielen opetuksen tavoitteet, keskeiset sisällöt ja opiskelijan oppimisen arviointi</w:t>
      </w:r>
    </w:p>
    <w:p w14:paraId="1D6285ED" w14:textId="7A7BDC39" w:rsidR="00A87C6B" w:rsidRDefault="00C54F83">
      <w:pPr>
        <w:rPr>
          <w:rFonts w:eastAsiaTheme="majorEastAsia" w:cstheme="minorHAnsi"/>
          <w:b/>
          <w:color w:val="2F5496" w:themeColor="accent1" w:themeShade="BF"/>
          <w:sz w:val="36"/>
          <w:szCs w:val="36"/>
          <w:lang w:val="fi"/>
        </w:rPr>
      </w:pPr>
      <w:r>
        <w:rPr>
          <w:rFonts w:eastAsiaTheme="majorEastAsia" w:cstheme="minorHAnsi"/>
          <w:b/>
          <w:noProof/>
          <w:color w:val="2F5496" w:themeColor="accent1" w:themeShade="BF"/>
          <w:sz w:val="36"/>
          <w:szCs w:val="36"/>
          <w:lang w:val="fi"/>
        </w:rPr>
        <w:drawing>
          <wp:inline distT="0" distB="0" distL="0" distR="0" wp14:anchorId="7CBC6D17" wp14:editId="40C26B76">
            <wp:extent cx="5620534" cy="7211431"/>
            <wp:effectExtent l="0" t="0" r="0" b="889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ite5_määräys.png"/>
                    <pic:cNvPicPr/>
                  </pic:nvPicPr>
                  <pic:blipFill>
                    <a:blip r:embed="rId31">
                      <a:extLst>
                        <a:ext uri="{28A0092B-C50C-407E-A947-70E740481C1C}">
                          <a14:useLocalDpi xmlns:a14="http://schemas.microsoft.com/office/drawing/2010/main" val="0"/>
                        </a:ext>
                      </a:extLst>
                    </a:blip>
                    <a:stretch>
                      <a:fillRect/>
                    </a:stretch>
                  </pic:blipFill>
                  <pic:spPr>
                    <a:xfrm>
                      <a:off x="0" y="0"/>
                      <a:ext cx="5620534" cy="7211431"/>
                    </a:xfrm>
                    <a:prstGeom prst="rect">
                      <a:avLst/>
                    </a:prstGeom>
                  </pic:spPr>
                </pic:pic>
              </a:graphicData>
            </a:graphic>
          </wp:inline>
        </w:drawing>
      </w:r>
      <w:r w:rsidR="00A87C6B">
        <w:rPr>
          <w:rFonts w:eastAsiaTheme="majorEastAsia" w:cstheme="minorHAnsi"/>
          <w:b/>
          <w:color w:val="2F5496" w:themeColor="accent1" w:themeShade="BF"/>
          <w:sz w:val="36"/>
          <w:szCs w:val="36"/>
          <w:lang w:val="fi"/>
        </w:rPr>
        <w:br w:type="page"/>
      </w:r>
    </w:p>
    <w:p w14:paraId="48423897" w14:textId="2CD99E04" w:rsidR="00A87C6B" w:rsidRDefault="00A87C6B" w:rsidP="00A87C6B">
      <w:r>
        <w:lastRenderedPageBreak/>
        <w:t>LIITE</w:t>
      </w:r>
    </w:p>
    <w:p w14:paraId="03363573" w14:textId="26D804F0" w:rsidR="00397E4D" w:rsidRPr="00A87C6B" w:rsidRDefault="00397E4D" w:rsidP="00A87C6B">
      <w:pPr>
        <w:pStyle w:val="Otsikko3"/>
        <w:rPr>
          <w:rFonts w:asciiTheme="minorHAnsi" w:hAnsiTheme="minorHAnsi" w:cstheme="minorHAnsi"/>
          <w:sz w:val="32"/>
        </w:rPr>
      </w:pPr>
      <w:bookmarkStart w:id="375" w:name="_Hlk27550393"/>
      <w:r w:rsidRPr="00A87C6B">
        <w:rPr>
          <w:rFonts w:asciiTheme="minorHAnsi" w:hAnsiTheme="minorHAnsi" w:cstheme="minorHAnsi"/>
          <w:sz w:val="32"/>
        </w:rPr>
        <w:t>Lukiokoulutusta täydentävän opiskelijan oman äidinkielen opetuksen tavoitteet, keskeiset sisällöt ja opiskelijan oppimisen arviointi</w:t>
      </w:r>
      <w:bookmarkEnd w:id="373"/>
    </w:p>
    <w:bookmarkEnd w:id="375"/>
    <w:p w14:paraId="51AD211E" w14:textId="77777777" w:rsidR="00397E4D" w:rsidRPr="0023751F" w:rsidRDefault="00397E4D" w:rsidP="00397E4D">
      <w:pPr>
        <w:spacing w:after="0" w:line="276" w:lineRule="auto"/>
        <w:contextualSpacing/>
        <w:rPr>
          <w:rFonts w:cstheme="minorHAnsi"/>
          <w:lang w:val="fi"/>
        </w:rPr>
      </w:pPr>
    </w:p>
    <w:p w14:paraId="79DC5968" w14:textId="27F708E1"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Opetushallituksen ohje nro </w:t>
      </w:r>
      <w:r w:rsidR="00A87C6B">
        <w:t>2266-2019</w:t>
      </w:r>
      <w:r w:rsidRPr="0023751F">
        <w:rPr>
          <w:rFonts w:cstheme="minorHAnsi"/>
          <w:lang w:val="fi"/>
        </w:rPr>
        <w:t>.</w:t>
      </w:r>
    </w:p>
    <w:bookmarkEnd w:id="374"/>
    <w:p w14:paraId="155EF600" w14:textId="77777777" w:rsidR="00397E4D" w:rsidRPr="0023751F" w:rsidRDefault="00397E4D" w:rsidP="00397E4D">
      <w:pPr>
        <w:spacing w:after="0" w:line="276" w:lineRule="auto"/>
        <w:contextualSpacing/>
        <w:rPr>
          <w:rFonts w:cstheme="minorHAnsi"/>
          <w:lang w:val="fi"/>
        </w:rPr>
      </w:pPr>
    </w:p>
    <w:p w14:paraId="7710245B"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Suomen perustuslain mukaan jokaisella Suomessa asuvalla on oikeus ylläpitää ja kehittää omaa kieltään ja kulttuuriaan. Opiskelijan oman äidinkielen opetuksen tarkoituksena on tukea opiskelijan aktiivista monikielisyyttä sekä kiinnostusta kielitaidon elinikäiseen kehittämiseen. Opiskelijan oman äidinkielen opetus tukee opiskelijan osallisuutta sekä oman kieli- ja kulttuuriyhteisönsä että suomalaisen kieli- ja kulttuuriyhteisön aktiivisena ja tasapainoisena jäsenenä ja globaalina toimijana. Opiskelijan oman äidinkielen opetuksessa tehdään yhteistyötä suomen kieli ja kirjallisuus -oppimäärän ja muiden oppiaineiden opetuksen kanssa. </w:t>
      </w:r>
    </w:p>
    <w:p w14:paraId="414FA667" w14:textId="77777777" w:rsidR="00397E4D" w:rsidRPr="0023751F" w:rsidRDefault="00397E4D" w:rsidP="00397E4D">
      <w:pPr>
        <w:spacing w:after="0" w:line="276" w:lineRule="auto"/>
        <w:contextualSpacing/>
        <w:rPr>
          <w:rFonts w:cstheme="minorHAnsi"/>
          <w:lang w:val="fi"/>
        </w:rPr>
      </w:pPr>
    </w:p>
    <w:p w14:paraId="27AF9443" w14:textId="77777777" w:rsidR="00397E4D" w:rsidRPr="0023751F" w:rsidRDefault="00397E4D" w:rsidP="00397E4D">
      <w:pPr>
        <w:spacing w:after="0" w:line="276" w:lineRule="auto"/>
        <w:contextualSpacing/>
        <w:rPr>
          <w:rFonts w:cstheme="minorHAnsi"/>
          <w:lang w:val="fi"/>
        </w:rPr>
      </w:pPr>
      <w:r w:rsidRPr="0023751F">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15D795D3" w14:textId="77777777" w:rsidR="00397E4D" w:rsidRPr="0023751F" w:rsidRDefault="00397E4D" w:rsidP="00397E4D">
      <w:pPr>
        <w:spacing w:after="0" w:line="276" w:lineRule="auto"/>
        <w:contextualSpacing/>
        <w:rPr>
          <w:rFonts w:cstheme="minorHAnsi"/>
          <w:lang w:val="fi"/>
        </w:rPr>
      </w:pPr>
    </w:p>
    <w:p w14:paraId="0A9B7E1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0A4037C8" w14:textId="77777777" w:rsidR="00397E4D" w:rsidRPr="0023751F" w:rsidRDefault="00397E4D" w:rsidP="00397E4D">
      <w:pPr>
        <w:spacing w:after="0" w:line="276" w:lineRule="auto"/>
        <w:contextualSpacing/>
        <w:rPr>
          <w:rFonts w:cstheme="minorHAnsi"/>
          <w:lang w:val="fi"/>
        </w:rPr>
      </w:pPr>
    </w:p>
    <w:p w14:paraId="5CA8B2D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paikallisen opetussuunnitelman, jolloin opetuksen tavoitteet määritellään ja sisällöt valitaan huomioiden opetettavan kielen erityispiirteet, muun muassa kirjoitusjärjestelmä. Opetussuunnitelma voidaan laatia myös koulutuksen järjestäjien yhteistyönä. </w:t>
      </w:r>
    </w:p>
    <w:p w14:paraId="4EE100D9" w14:textId="77777777" w:rsidR="00397E4D" w:rsidRPr="0023751F" w:rsidRDefault="00397E4D" w:rsidP="00397E4D">
      <w:pPr>
        <w:spacing w:after="0" w:line="276" w:lineRule="auto"/>
        <w:contextualSpacing/>
        <w:rPr>
          <w:rFonts w:cstheme="minorHAnsi"/>
          <w:lang w:val="fi"/>
        </w:rPr>
      </w:pPr>
    </w:p>
    <w:p w14:paraId="28EA6784"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Opetuksen tehtävä</w:t>
      </w:r>
    </w:p>
    <w:p w14:paraId="4391EEE5" w14:textId="77777777" w:rsidR="00397E4D" w:rsidRPr="0023751F" w:rsidRDefault="00397E4D" w:rsidP="00397E4D">
      <w:pPr>
        <w:spacing w:after="0" w:line="276" w:lineRule="auto"/>
        <w:contextualSpacing/>
        <w:rPr>
          <w:rFonts w:cstheme="minorHAnsi"/>
          <w:lang w:val="fi"/>
        </w:rPr>
      </w:pPr>
    </w:p>
    <w:p w14:paraId="5086AD05" w14:textId="77777777" w:rsidR="00397E4D" w:rsidRPr="0023751F" w:rsidRDefault="00397E4D" w:rsidP="00397E4D">
      <w:pPr>
        <w:spacing w:after="0" w:line="276" w:lineRule="auto"/>
        <w:contextualSpacing/>
        <w:rPr>
          <w:rFonts w:cstheme="minorHAnsi"/>
          <w:lang w:val="fi"/>
        </w:rPr>
      </w:pPr>
      <w:r w:rsidRPr="0023751F">
        <w:rPr>
          <w:rFonts w:cstheme="minorHAnsi"/>
          <w:lang w:val="fi"/>
        </w:rPr>
        <w:t>Opiskelijan oman äidinkielen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omaa äidinkieltään kohtaan syvenee, ja hän motivoituu kehittämään edelleen omaa äidinkielen taitoaan.</w:t>
      </w:r>
    </w:p>
    <w:p w14:paraId="59A86CE2"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 </w:t>
      </w:r>
    </w:p>
    <w:p w14:paraId="2D6612AA"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Opetuksessa yhdistyvät kieli-, kirjallisuus- ja kulttuurintutkimuksen ilmiöt. Opiskelijan oman äidinkielen tuntemus ja monipuolinen käyttö laajenevat, ja hän oppii tuntemaan kielialueensa juuria ja kehittää taitoaan vertailla kielen eri piirteitä muiden osaamiensa kielten kanssa. Opiskelija laajentaa sana- ja käsitevarantoaan ja kehittää monilukutaitoaan. Hän kehittää taitoaan hyödyntää omakielisiä tekstejä ja </w:t>
      </w:r>
      <w:r w:rsidRPr="0023751F">
        <w:rPr>
          <w:rFonts w:cstheme="minorHAnsi"/>
          <w:lang w:val="fi"/>
        </w:rPr>
        <w:lastRenderedPageBreak/>
        <w:t xml:space="preserve">tuottaa tekstejä eri tarkoituksiin. Opiskelijan tuntemus oman kulttuurialueensa kirjallisuudesta, kertomaperinteestä, visuaalisesta kulttuurista, musiikista ja draamasta syvenee. </w:t>
      </w:r>
    </w:p>
    <w:p w14:paraId="3FE6C133" w14:textId="77777777" w:rsidR="00397E4D" w:rsidRPr="0023751F" w:rsidRDefault="00397E4D" w:rsidP="00397E4D">
      <w:pPr>
        <w:spacing w:after="0" w:line="276" w:lineRule="auto"/>
        <w:contextualSpacing/>
        <w:rPr>
          <w:rFonts w:cstheme="minorHAnsi"/>
          <w:lang w:val="fi"/>
        </w:rPr>
      </w:pPr>
    </w:p>
    <w:p w14:paraId="128E9945"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 xml:space="preserve">Opetuksen tavoitteet </w:t>
      </w:r>
    </w:p>
    <w:p w14:paraId="039ABA72" w14:textId="77777777" w:rsidR="00397E4D" w:rsidRPr="0023751F" w:rsidRDefault="00397E4D" w:rsidP="00397E4D">
      <w:pPr>
        <w:spacing w:after="0" w:line="276" w:lineRule="auto"/>
        <w:contextualSpacing/>
        <w:rPr>
          <w:rFonts w:cstheme="minorHAnsi"/>
          <w:b/>
          <w:sz w:val="24"/>
          <w:lang w:val="fi"/>
        </w:rPr>
      </w:pPr>
    </w:p>
    <w:p w14:paraId="61EF5ABD" w14:textId="77777777" w:rsidR="00397E4D" w:rsidRPr="0023751F" w:rsidRDefault="00397E4D" w:rsidP="00397E4D">
      <w:pPr>
        <w:spacing w:after="0" w:line="276" w:lineRule="auto"/>
        <w:contextualSpacing/>
        <w:rPr>
          <w:rFonts w:cstheme="minorHAnsi"/>
          <w:lang w:val="fi"/>
        </w:rPr>
      </w:pPr>
      <w:r w:rsidRPr="0023751F">
        <w:rPr>
          <w:rFonts w:cstheme="minorHAnsi"/>
          <w:lang w:val="fi"/>
        </w:rPr>
        <w:t>Lukiokoulutusta täydentävän opiskelijan oman äidinkielen opetuksen yleiset tavoitteet liittyvät opiskelijan vuorovaikutusosaamiseen, tekstien tulkitsemisen taitoihin, tekstien tuottamisen taitoihin sekä kieli- ja kulttuuritietoisuuden kehittymiseen. Tavoitealueittain yleiset tavoitteet ovat seuraavat.</w:t>
      </w:r>
    </w:p>
    <w:p w14:paraId="3678EEC2" w14:textId="77777777" w:rsidR="00397E4D" w:rsidRPr="0023751F" w:rsidRDefault="00397E4D" w:rsidP="00397E4D">
      <w:pPr>
        <w:spacing w:after="0" w:line="276" w:lineRule="auto"/>
        <w:contextualSpacing/>
        <w:rPr>
          <w:rFonts w:cstheme="minorHAnsi"/>
          <w:lang w:val="fi"/>
        </w:rPr>
      </w:pPr>
    </w:p>
    <w:p w14:paraId="586C6A1B" w14:textId="77777777" w:rsidR="00397E4D" w:rsidRPr="0023751F" w:rsidRDefault="00397E4D" w:rsidP="00397E4D">
      <w:pPr>
        <w:spacing w:after="0" w:line="276" w:lineRule="auto"/>
        <w:contextualSpacing/>
        <w:rPr>
          <w:rFonts w:cstheme="minorHAnsi"/>
          <w:i/>
        </w:rPr>
      </w:pPr>
      <w:r w:rsidRPr="0023751F">
        <w:rPr>
          <w:rFonts w:cstheme="minorHAnsi"/>
          <w:i/>
        </w:rPr>
        <w:t>Vuorovaikutusosaaminen</w:t>
      </w:r>
    </w:p>
    <w:p w14:paraId="522F81A6"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038D901B" w14:textId="77777777" w:rsidR="00397E4D" w:rsidRPr="0023751F" w:rsidRDefault="00397E4D" w:rsidP="00397E4D">
      <w:pPr>
        <w:numPr>
          <w:ilvl w:val="0"/>
          <w:numId w:val="22"/>
        </w:numPr>
        <w:spacing w:after="0" w:line="276" w:lineRule="auto"/>
        <w:contextualSpacing/>
        <w:rPr>
          <w:rFonts w:cstheme="minorHAnsi"/>
        </w:rPr>
      </w:pPr>
      <w:r w:rsidRPr="0023751F">
        <w:rPr>
          <w:rFonts w:cstheme="minorHAnsi"/>
        </w:rPr>
        <w:t>pystyy tavoitteelliseen, tarkoituksenmukaiseen ja eettiseen vuorovaikutukseen niin esiintymis- kuin ryhmäviestintätilanteissakin sekä osaa analysoida, arvioida ja kehittää omaa vuorovaikutusosaamistaan</w:t>
      </w:r>
    </w:p>
    <w:p w14:paraId="68DE0445" w14:textId="77777777" w:rsidR="00397E4D" w:rsidRPr="0023751F" w:rsidRDefault="00397E4D" w:rsidP="00397E4D">
      <w:pPr>
        <w:numPr>
          <w:ilvl w:val="0"/>
          <w:numId w:val="22"/>
        </w:numPr>
        <w:spacing w:after="0" w:line="276" w:lineRule="auto"/>
        <w:contextualSpacing/>
        <w:rPr>
          <w:rFonts w:cstheme="minorHAnsi"/>
        </w:rPr>
      </w:pPr>
      <w:r w:rsidRPr="0023751F">
        <w:rPr>
          <w:rFonts w:cstheme="minorHAnsi"/>
        </w:rPr>
        <w:t>osaa analysoida ja arvioida erilaisia vuorovaikutustilanteita ja -suhteita, niihin liittyviä vuorovaikutusilmiöitä ja -taitoja sekä niihin liittyvää etiikkaa.</w:t>
      </w:r>
    </w:p>
    <w:p w14:paraId="2856A834" w14:textId="77777777" w:rsidR="00397E4D" w:rsidRPr="0023751F" w:rsidRDefault="00397E4D" w:rsidP="00397E4D">
      <w:pPr>
        <w:spacing w:after="0" w:line="276" w:lineRule="auto"/>
        <w:ind w:left="720"/>
        <w:contextualSpacing/>
        <w:rPr>
          <w:rFonts w:cstheme="minorHAnsi"/>
        </w:rPr>
      </w:pPr>
    </w:p>
    <w:p w14:paraId="1F7FA444" w14:textId="77777777" w:rsidR="00397E4D" w:rsidRPr="0023751F" w:rsidRDefault="00397E4D" w:rsidP="00397E4D">
      <w:pPr>
        <w:spacing w:after="0" w:line="276" w:lineRule="auto"/>
        <w:contextualSpacing/>
        <w:rPr>
          <w:rFonts w:cstheme="minorHAnsi"/>
          <w:i/>
        </w:rPr>
      </w:pPr>
      <w:r w:rsidRPr="0023751F">
        <w:rPr>
          <w:rFonts w:cstheme="minorHAnsi"/>
          <w:i/>
        </w:rPr>
        <w:t>Tekstien tulkitseminen</w:t>
      </w:r>
    </w:p>
    <w:p w14:paraId="7ECD8237"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2D097D0E"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 xml:space="preserve">kehittää kriittistä ja kulttuurista monilukutaitoaan niin, että osaa analysoida ja arvioida monimuotoisia tekstejä, kuten asia- ja mediatekstejä, kirjallisuutta ja puhuttuja tekstejä, tietoisena niiden tavoitteista ja konteksteista, </w:t>
      </w:r>
      <w:r w:rsidRPr="0023751F">
        <w:rPr>
          <w:rFonts w:cstheme="minorHAnsi"/>
          <w:lang w:val="fi"/>
        </w:rPr>
        <w:t xml:space="preserve">ja </w:t>
      </w:r>
      <w:r w:rsidRPr="0023751F">
        <w:rPr>
          <w:rFonts w:cstheme="minorHAnsi"/>
        </w:rPr>
        <w:t>hyödyntää tarkoituksenmukaisia käsitteitä tekstien analyysissä</w:t>
      </w:r>
    </w:p>
    <w:p w14:paraId="600F4C57"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 xml:space="preserve">kehittää kauno- ja tietokirjallisuuden tulkitsevan ja elämyksellisen lukemisen taitojaan, syventää ymmärrystään kirjallisuuden keinoista </w:t>
      </w:r>
      <w:r w:rsidRPr="0023751F">
        <w:rPr>
          <w:rFonts w:cstheme="minorHAnsi"/>
          <w:lang w:val="fi"/>
        </w:rPr>
        <w:t xml:space="preserve">ja </w:t>
      </w:r>
      <w:r w:rsidRPr="0023751F">
        <w:rPr>
          <w:rFonts w:cstheme="minorHAnsi"/>
        </w:rPr>
        <w:t>hyödyntää tarkoituksenmukaisia käsitteitä kirjallisuuden analyysissa</w:t>
      </w:r>
    </w:p>
    <w:p w14:paraId="45F07FAB" w14:textId="77777777" w:rsidR="00397E4D" w:rsidRPr="0023751F" w:rsidRDefault="00397E4D" w:rsidP="00397E4D">
      <w:pPr>
        <w:numPr>
          <w:ilvl w:val="0"/>
          <w:numId w:val="23"/>
        </w:numPr>
        <w:spacing w:after="0" w:line="276" w:lineRule="auto"/>
        <w:contextualSpacing/>
        <w:rPr>
          <w:rFonts w:cstheme="minorHAnsi"/>
        </w:rPr>
      </w:pPr>
      <w:r w:rsidRPr="0023751F">
        <w:rPr>
          <w:rFonts w:cstheme="minorHAnsi"/>
        </w:rPr>
        <w:t>osaa kriittisesti arvioida erilaisia tiedonlähteitä sekä niiden tarkoitusperiä, luotettavuutta ja käytettävyyttä.</w:t>
      </w:r>
    </w:p>
    <w:p w14:paraId="365EA9B3" w14:textId="77777777" w:rsidR="00397E4D" w:rsidRPr="0023751F" w:rsidRDefault="00397E4D" w:rsidP="00397E4D">
      <w:pPr>
        <w:spacing w:after="0" w:line="276" w:lineRule="auto"/>
        <w:ind w:left="720"/>
        <w:contextualSpacing/>
        <w:rPr>
          <w:rFonts w:cstheme="minorHAnsi"/>
        </w:rPr>
      </w:pPr>
    </w:p>
    <w:p w14:paraId="68A1050D" w14:textId="77777777" w:rsidR="00397E4D" w:rsidRPr="0023751F" w:rsidRDefault="00397E4D" w:rsidP="00397E4D">
      <w:pPr>
        <w:spacing w:after="0" w:line="276" w:lineRule="auto"/>
        <w:contextualSpacing/>
        <w:rPr>
          <w:rFonts w:cstheme="minorHAnsi"/>
          <w:i/>
        </w:rPr>
      </w:pPr>
      <w:r w:rsidRPr="0023751F">
        <w:rPr>
          <w:rFonts w:cstheme="minorHAnsi"/>
          <w:i/>
        </w:rPr>
        <w:t>Tekstien tuottaminen</w:t>
      </w:r>
    </w:p>
    <w:p w14:paraId="044BB970"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6815BEDF" w14:textId="77777777" w:rsidR="00397E4D" w:rsidRPr="0023751F" w:rsidRDefault="00397E4D" w:rsidP="00397E4D">
      <w:pPr>
        <w:numPr>
          <w:ilvl w:val="0"/>
          <w:numId w:val="33"/>
        </w:numPr>
        <w:spacing w:after="0" w:line="276" w:lineRule="auto"/>
        <w:contextualSpacing/>
        <w:rPr>
          <w:rFonts w:cstheme="minorHAnsi"/>
        </w:rPr>
      </w:pPr>
      <w:r w:rsidRPr="0023751F">
        <w:rPr>
          <w:rFonts w:cstheme="minorHAnsi"/>
        </w:rPr>
        <w:t xml:space="preserve">kehittää kriittistä ja kulttuurista monilukutaitoaan niin, että osaa hyödyntää ja tuottaa monimuotoisia tekstejä tietoisena niiden tavoitteista ja konteksteista, </w:t>
      </w:r>
      <w:r w:rsidRPr="0023751F">
        <w:rPr>
          <w:rFonts w:cstheme="minorHAnsi"/>
          <w:lang w:val="fi"/>
        </w:rPr>
        <w:t xml:space="preserve">ja </w:t>
      </w:r>
      <w:r w:rsidRPr="0023751F">
        <w:rPr>
          <w:rFonts w:cstheme="minorHAnsi"/>
        </w:rPr>
        <w:t>osaa ilmaista ja perustella ajatuksiaan sekä käyttää tilanteeseen sopivaa kieltä ja ilmaisutapoja</w:t>
      </w:r>
    </w:p>
    <w:p w14:paraId="25487244"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hallitsee tekstien tuottamisen prosessin eri vaiheet, osaa reflektoida omia tekstin tuottamisen prosessejaan ja antaa ja ottaa vastaan palautetta sekä hyödyntää sitä tekstien tuottamisessa</w:t>
      </w:r>
    </w:p>
    <w:p w14:paraId="67545AD7" w14:textId="77777777" w:rsidR="00397E4D" w:rsidRPr="0023751F" w:rsidRDefault="00397E4D" w:rsidP="00397E4D">
      <w:pPr>
        <w:numPr>
          <w:ilvl w:val="0"/>
          <w:numId w:val="24"/>
        </w:numPr>
        <w:spacing w:after="0" w:line="276" w:lineRule="auto"/>
        <w:contextualSpacing/>
        <w:rPr>
          <w:rFonts w:cstheme="minorHAnsi"/>
        </w:rPr>
      </w:pPr>
      <w:r w:rsidRPr="0023751F">
        <w:rPr>
          <w:rFonts w:cstheme="minorHAnsi"/>
        </w:rPr>
        <w:t>vahvistaa yleiskielen ja sen normien sekä kirjoitetun ja puhutun kielen konventioiden hallintaa, käyttää lähteitä tarkoituksenmukaisella tavalla sekä ymmärtää ja noudattaa tekijänoikeuksia.</w:t>
      </w:r>
    </w:p>
    <w:p w14:paraId="2A2DD687" w14:textId="77777777" w:rsidR="00397E4D" w:rsidRPr="0023751F" w:rsidRDefault="00397E4D" w:rsidP="00397E4D">
      <w:pPr>
        <w:spacing w:after="0" w:line="276" w:lineRule="auto"/>
        <w:ind w:left="720"/>
        <w:contextualSpacing/>
        <w:rPr>
          <w:rFonts w:cstheme="minorHAnsi"/>
        </w:rPr>
      </w:pPr>
    </w:p>
    <w:p w14:paraId="3B8BCC84" w14:textId="77777777" w:rsidR="00397E4D" w:rsidRPr="0023751F" w:rsidRDefault="00397E4D" w:rsidP="00397E4D">
      <w:pPr>
        <w:spacing w:after="0" w:line="276" w:lineRule="auto"/>
        <w:contextualSpacing/>
        <w:rPr>
          <w:rFonts w:cstheme="minorHAnsi"/>
          <w:i/>
        </w:rPr>
      </w:pPr>
      <w:r w:rsidRPr="0023751F">
        <w:rPr>
          <w:rFonts w:cstheme="minorHAnsi"/>
          <w:i/>
        </w:rPr>
        <w:t>Kieli- ja kulttuuritietoisuuden kehittyminen</w:t>
      </w:r>
    </w:p>
    <w:p w14:paraId="7D31A4C3" w14:textId="77777777" w:rsidR="00397E4D" w:rsidRPr="0023751F" w:rsidRDefault="00397E4D" w:rsidP="00397E4D">
      <w:pPr>
        <w:spacing w:after="0" w:line="276" w:lineRule="auto"/>
        <w:contextualSpacing/>
        <w:rPr>
          <w:rFonts w:cstheme="minorHAnsi"/>
        </w:rPr>
      </w:pPr>
      <w:r w:rsidRPr="0023751F">
        <w:rPr>
          <w:rFonts w:cstheme="minorHAnsi"/>
        </w:rPr>
        <w:t>Tavoitteena on, että opiskelija</w:t>
      </w:r>
    </w:p>
    <w:p w14:paraId="748AD19C" w14:textId="77777777" w:rsidR="00397E4D" w:rsidRPr="0023751F" w:rsidRDefault="00397E4D" w:rsidP="00397E4D">
      <w:pPr>
        <w:numPr>
          <w:ilvl w:val="0"/>
          <w:numId w:val="25"/>
        </w:numPr>
        <w:spacing w:after="0" w:line="276" w:lineRule="auto"/>
        <w:contextualSpacing/>
        <w:rPr>
          <w:rFonts w:cstheme="minorHAnsi"/>
        </w:rPr>
      </w:pPr>
      <w:r w:rsidRPr="0023751F">
        <w:rPr>
          <w:rFonts w:cstheme="minorHAnsi"/>
        </w:rPr>
        <w:t>ymmärtää kielen ja tiedonalojen kielen merkityksen oppimiselle ja ajattelulle sekä kielellisen ja kulttuurisen moninaisuuden merkityksen identiteeteille</w:t>
      </w:r>
    </w:p>
    <w:p w14:paraId="0C9848C8" w14:textId="77777777" w:rsidR="00397E4D" w:rsidRPr="0023751F" w:rsidRDefault="00397E4D" w:rsidP="00397E4D">
      <w:pPr>
        <w:numPr>
          <w:ilvl w:val="0"/>
          <w:numId w:val="25"/>
        </w:numPr>
        <w:spacing w:after="0" w:line="276" w:lineRule="auto"/>
        <w:contextualSpacing/>
        <w:rPr>
          <w:rFonts w:cstheme="minorHAnsi"/>
        </w:rPr>
      </w:pPr>
      <w:r w:rsidRPr="0023751F">
        <w:rPr>
          <w:rFonts w:cstheme="minorHAnsi"/>
        </w:rPr>
        <w:lastRenderedPageBreak/>
        <w:t>syventää tietojaan oman äidinkielen rakenteista, sanavarannosta, eri rekistereistä, ilmaisun keinoista ja sävyistä, niiden luomista merkityksistä sekä kirjallisuudesta ja muista kulttuurituotteista.</w:t>
      </w:r>
    </w:p>
    <w:p w14:paraId="492CE4EA" w14:textId="77777777" w:rsidR="00397E4D" w:rsidRPr="0023751F" w:rsidRDefault="00397E4D" w:rsidP="00397E4D">
      <w:pPr>
        <w:spacing w:after="0" w:line="276" w:lineRule="auto"/>
        <w:contextualSpacing/>
        <w:rPr>
          <w:rFonts w:cstheme="minorHAnsi"/>
          <w:lang w:val="fi"/>
        </w:rPr>
      </w:pPr>
    </w:p>
    <w:p w14:paraId="5A56D10E"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Arviointi</w:t>
      </w:r>
    </w:p>
    <w:p w14:paraId="4F9EDD14" w14:textId="77777777" w:rsidR="00397E4D" w:rsidRPr="0023751F" w:rsidRDefault="00397E4D" w:rsidP="00397E4D">
      <w:pPr>
        <w:spacing w:after="0" w:line="276" w:lineRule="auto"/>
        <w:contextualSpacing/>
        <w:rPr>
          <w:rFonts w:cstheme="minorHAnsi"/>
          <w:b/>
          <w:sz w:val="24"/>
          <w:lang w:val="fi"/>
        </w:rPr>
      </w:pPr>
    </w:p>
    <w:p w14:paraId="1C941DB0"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79439F1C" w14:textId="77777777" w:rsidR="00397E4D" w:rsidRPr="0023751F" w:rsidRDefault="00397E4D" w:rsidP="00397E4D">
      <w:pPr>
        <w:spacing w:after="0" w:line="276" w:lineRule="auto"/>
        <w:contextualSpacing/>
        <w:rPr>
          <w:rFonts w:cstheme="minorHAnsi"/>
          <w:lang w:val="fi"/>
        </w:rPr>
      </w:pPr>
    </w:p>
    <w:p w14:paraId="323BDB86" w14:textId="77777777" w:rsidR="00397E4D" w:rsidRPr="0023751F" w:rsidRDefault="00397E4D" w:rsidP="00397E4D">
      <w:pPr>
        <w:spacing w:after="0" w:line="276" w:lineRule="auto"/>
        <w:contextualSpacing/>
        <w:rPr>
          <w:rFonts w:cstheme="minorHAnsi"/>
          <w:lang w:val="fi"/>
        </w:rPr>
      </w:pPr>
      <w:r w:rsidRPr="0023751F">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3D618251" w14:textId="77777777" w:rsidR="00397E4D" w:rsidRPr="0023751F" w:rsidRDefault="00397E4D" w:rsidP="00397E4D">
      <w:pPr>
        <w:spacing w:after="0" w:line="276" w:lineRule="auto"/>
        <w:contextualSpacing/>
        <w:rPr>
          <w:rFonts w:cstheme="minorHAnsi"/>
          <w:lang w:val="fi"/>
        </w:rPr>
      </w:pPr>
    </w:p>
    <w:p w14:paraId="60D120B6" w14:textId="0BCD47AA" w:rsidR="00397E4D" w:rsidRPr="0023751F" w:rsidRDefault="00397E4D" w:rsidP="00397E4D">
      <w:pPr>
        <w:spacing w:after="0" w:line="276" w:lineRule="auto"/>
        <w:rPr>
          <w:rFonts w:cstheme="minorHAnsi"/>
        </w:rPr>
      </w:pPr>
      <w:r w:rsidRPr="0023751F">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23751F">
        <w:rPr>
          <w:rFonts w:cstheme="minorHAnsi"/>
          <w:b/>
          <w:lang w:val="fi"/>
        </w:rPr>
        <w:t xml:space="preserve"> </w:t>
      </w:r>
      <w:r w:rsidRPr="0023751F">
        <w:rPr>
          <w:rFonts w:cstheme="minorHAnsi"/>
        </w:rPr>
        <w:t xml:space="preserve">Jos opintojakso koostuu useammasta saman oppimäärän moduulista, annetaan </w:t>
      </w:r>
      <w:r w:rsidR="007D1724">
        <w:rPr>
          <w:rFonts w:cstheme="minorHAnsi"/>
        </w:rPr>
        <w:t xml:space="preserve">siitä </w:t>
      </w:r>
      <w:r w:rsidRPr="0023751F">
        <w:rPr>
          <w:rFonts w:cstheme="minorHAnsi"/>
        </w:rPr>
        <w:t>yksi arvosana.</w:t>
      </w:r>
    </w:p>
    <w:p w14:paraId="51E0C44D" w14:textId="77777777" w:rsidR="00397E4D" w:rsidRPr="0023751F" w:rsidRDefault="00397E4D" w:rsidP="00397E4D">
      <w:pPr>
        <w:spacing w:after="0" w:line="276" w:lineRule="auto"/>
        <w:contextualSpacing/>
        <w:rPr>
          <w:rFonts w:cstheme="minorHAnsi"/>
          <w:b/>
          <w:lang w:val="fi"/>
        </w:rPr>
      </w:pPr>
    </w:p>
    <w:p w14:paraId="36D7A42D"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Opinnot</w:t>
      </w:r>
    </w:p>
    <w:p w14:paraId="09C222E6" w14:textId="77777777" w:rsidR="00397E4D" w:rsidRPr="0023751F" w:rsidRDefault="00397E4D" w:rsidP="00397E4D">
      <w:pPr>
        <w:spacing w:after="0" w:line="276" w:lineRule="auto"/>
        <w:contextualSpacing/>
        <w:rPr>
          <w:rFonts w:cstheme="minorHAnsi"/>
          <w:lang w:val="fi"/>
        </w:rPr>
      </w:pPr>
    </w:p>
    <w:p w14:paraId="77C18F2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OÄI1 Tekstien tulkinta ja kirjoittaminen (2 op)</w:t>
      </w:r>
    </w:p>
    <w:p w14:paraId="579D641E" w14:textId="77777777" w:rsidR="00397E4D" w:rsidRPr="0023751F" w:rsidRDefault="00397E4D" w:rsidP="00397E4D">
      <w:pPr>
        <w:spacing w:after="0" w:line="276" w:lineRule="auto"/>
        <w:contextualSpacing/>
        <w:rPr>
          <w:rFonts w:cstheme="minorHAnsi"/>
          <w:b/>
          <w:lang w:val="fi"/>
        </w:rPr>
      </w:pPr>
    </w:p>
    <w:p w14:paraId="4C16BF7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1FBC400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13F01EF0"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tuottaa, tulkita ja arvioida erilaisia, monimuotoisia tekstejä ja niiden rakenteita ja ilmaisutapoja</w:t>
      </w:r>
    </w:p>
    <w:p w14:paraId="7DDF95FB"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rohkaistuu kirjoittajana ja hallitsee kirjoittamisprosessin eri vaiheet</w:t>
      </w:r>
    </w:p>
    <w:p w14:paraId="0589B240"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osaa käyttää muita tekstejä oman kirjoittamisen pohjana</w:t>
      </w:r>
    </w:p>
    <w:p w14:paraId="0E8802AA" w14:textId="77777777" w:rsidR="00397E4D" w:rsidRPr="0023751F" w:rsidRDefault="00397E4D" w:rsidP="00397E4D">
      <w:pPr>
        <w:numPr>
          <w:ilvl w:val="0"/>
          <w:numId w:val="31"/>
        </w:numPr>
        <w:spacing w:after="0" w:line="276" w:lineRule="auto"/>
        <w:contextualSpacing/>
        <w:rPr>
          <w:rFonts w:cstheme="minorHAnsi"/>
          <w:lang w:val="fi"/>
        </w:rPr>
      </w:pPr>
      <w:r w:rsidRPr="0023751F">
        <w:rPr>
          <w:rFonts w:cstheme="minorHAnsi"/>
          <w:lang w:val="fi"/>
        </w:rPr>
        <w:t xml:space="preserve">syventää käsitystä itsestään tekstien tulkitsijana ja tuottajana sekä palautteen antajana ja vastaanottajana. </w:t>
      </w:r>
    </w:p>
    <w:p w14:paraId="12DAFD31" w14:textId="77777777" w:rsidR="00397E4D" w:rsidRPr="0023751F" w:rsidRDefault="00397E4D" w:rsidP="00397E4D">
      <w:pPr>
        <w:spacing w:after="0" w:line="276" w:lineRule="auto"/>
        <w:contextualSpacing/>
        <w:rPr>
          <w:rFonts w:cstheme="minorHAnsi"/>
          <w:lang w:val="fi"/>
        </w:rPr>
      </w:pPr>
    </w:p>
    <w:p w14:paraId="762FF493"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8C698F3"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keskeiset tekstilajit: kertovat, kuvaavat, ohjaavat, kantaa ottavat ja pohtivat tekstit sekä niiden yhdistelmät</w:t>
      </w:r>
    </w:p>
    <w:p w14:paraId="65E66B55"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tekstien kohderyhmät, tekstikokonaisuuden rakentuminen; tekstin tavoitteen, kontekstien, sisällön, rakenteen, ilmaisutapojen ja näkökulmien analyysi</w:t>
      </w:r>
    </w:p>
    <w:p w14:paraId="53B0798A"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erilajisten tekstien tuottamisen prosessi yksin ja yhdessä sekä tekstien pohjalta kirjoittaminen, referointi ja kommentointi</w:t>
      </w:r>
    </w:p>
    <w:p w14:paraId="34337EEC"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lastRenderedPageBreak/>
        <w:t>tekstien moniäänisyys ja intertekstuaalisuus</w:t>
      </w:r>
    </w:p>
    <w:p w14:paraId="3698EAC4" w14:textId="77777777" w:rsidR="00397E4D" w:rsidRPr="0023751F" w:rsidRDefault="00397E4D" w:rsidP="00397E4D">
      <w:pPr>
        <w:numPr>
          <w:ilvl w:val="0"/>
          <w:numId w:val="32"/>
        </w:numPr>
        <w:spacing w:after="0" w:line="276" w:lineRule="auto"/>
        <w:contextualSpacing/>
        <w:rPr>
          <w:rFonts w:cstheme="minorHAnsi"/>
          <w:lang w:val="fi"/>
        </w:rPr>
      </w:pPr>
      <w:r w:rsidRPr="0023751F">
        <w:rPr>
          <w:rFonts w:cstheme="minorHAnsi"/>
          <w:lang w:val="fi"/>
        </w:rPr>
        <w:t>kielen- ja tekstinhuoltoa</w:t>
      </w:r>
    </w:p>
    <w:p w14:paraId="23734289" w14:textId="77777777" w:rsidR="00397E4D" w:rsidRPr="0023751F" w:rsidRDefault="00397E4D" w:rsidP="00397E4D">
      <w:pPr>
        <w:spacing w:after="0" w:line="276" w:lineRule="auto"/>
        <w:contextualSpacing/>
        <w:rPr>
          <w:rFonts w:cstheme="minorHAnsi"/>
          <w:lang w:val="fi"/>
        </w:rPr>
      </w:pPr>
    </w:p>
    <w:p w14:paraId="17CC59BD"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OÄI2 Kieli- ja tekstitietoisuus (1 op)</w:t>
      </w:r>
    </w:p>
    <w:p w14:paraId="159B6494" w14:textId="77777777" w:rsidR="00397E4D" w:rsidRPr="0023751F" w:rsidRDefault="00397E4D" w:rsidP="00397E4D">
      <w:pPr>
        <w:spacing w:after="0" w:line="276" w:lineRule="auto"/>
        <w:contextualSpacing/>
        <w:rPr>
          <w:rFonts w:cstheme="minorHAnsi"/>
          <w:i/>
          <w:lang w:val="fi"/>
        </w:rPr>
      </w:pPr>
    </w:p>
    <w:p w14:paraId="056E4F18" w14:textId="77777777" w:rsidR="00397E4D" w:rsidRPr="0023751F" w:rsidRDefault="00397E4D" w:rsidP="00397E4D">
      <w:pPr>
        <w:spacing w:after="0" w:line="276" w:lineRule="auto"/>
        <w:contextualSpacing/>
        <w:rPr>
          <w:rFonts w:cstheme="minorHAnsi"/>
          <w:i/>
          <w:u w:val="single"/>
          <w:lang w:val="fi"/>
        </w:rPr>
      </w:pPr>
      <w:r w:rsidRPr="0023751F">
        <w:rPr>
          <w:rFonts w:cstheme="minorHAnsi"/>
          <w:i/>
          <w:lang w:val="fi"/>
        </w:rPr>
        <w:t>Tavoitteet</w:t>
      </w:r>
    </w:p>
    <w:p w14:paraId="73DD1093" w14:textId="77777777" w:rsidR="00397E4D" w:rsidRPr="0023751F" w:rsidRDefault="00397E4D" w:rsidP="00397E4D">
      <w:pPr>
        <w:spacing w:after="0" w:line="276" w:lineRule="auto"/>
        <w:contextualSpacing/>
        <w:rPr>
          <w:rFonts w:cstheme="minorHAnsi"/>
          <w:i/>
          <w:u w:val="single"/>
          <w:lang w:val="fi"/>
        </w:rPr>
      </w:pPr>
      <w:r w:rsidRPr="0023751F">
        <w:rPr>
          <w:rFonts w:cstheme="minorHAnsi"/>
          <w:lang w:val="fi"/>
        </w:rPr>
        <w:t>Moduulin tavoitteena on, että opiskelija</w:t>
      </w:r>
    </w:p>
    <w:p w14:paraId="02D1D4D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 xml:space="preserve">kehittää kieli- ja tekstitietoisuuttaan </w:t>
      </w:r>
    </w:p>
    <w:p w14:paraId="46DECBEA"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ymmärrystään omasta äidinkielestä ja teksteistä merkityksiä rakentavina kokonaisuuksina.</w:t>
      </w:r>
    </w:p>
    <w:p w14:paraId="6C41B65C" w14:textId="77777777" w:rsidR="00397E4D" w:rsidRPr="0023751F" w:rsidRDefault="00397E4D" w:rsidP="00397E4D">
      <w:pPr>
        <w:spacing w:after="0" w:line="276" w:lineRule="auto"/>
        <w:contextualSpacing/>
        <w:rPr>
          <w:rFonts w:cstheme="minorHAnsi"/>
          <w:lang w:val="fi"/>
        </w:rPr>
      </w:pPr>
    </w:p>
    <w:p w14:paraId="2FFDDCE9"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3910A94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äidinkieli ja identiteetti</w:t>
      </w:r>
      <w:r w:rsidRPr="0023751F">
        <w:rPr>
          <w:rFonts w:cstheme="minorHAnsi"/>
          <w:b/>
          <w:lang w:val="fi"/>
        </w:rPr>
        <w:t xml:space="preserve">, </w:t>
      </w:r>
      <w:r w:rsidRPr="0023751F">
        <w:rPr>
          <w:rFonts w:cstheme="minorHAnsi"/>
          <w:lang w:val="fi"/>
        </w:rPr>
        <w:t>kielen vaihtelu, kielten vertailu, kielten asema, kielten elinvoimaisuus ja uhanalaisuus</w:t>
      </w:r>
    </w:p>
    <w:p w14:paraId="4F3B6322"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kielipolitiikka, yksi- ja monikielisyys, kieli-ideologiat, kielenohjailun periaatteet</w:t>
      </w:r>
    </w:p>
    <w:p w14:paraId="3456F4B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monilukutaidon käsite, tekstilajin käsite, laaja tekstikäsitys</w:t>
      </w:r>
    </w:p>
    <w:p w14:paraId="06F77A8F" w14:textId="77777777" w:rsidR="00397E4D" w:rsidRPr="0023751F" w:rsidRDefault="00397E4D" w:rsidP="00397E4D">
      <w:pPr>
        <w:spacing w:after="0" w:line="276" w:lineRule="auto"/>
        <w:contextualSpacing/>
        <w:rPr>
          <w:rFonts w:cstheme="minorHAnsi"/>
          <w:lang w:val="fi"/>
        </w:rPr>
      </w:pPr>
    </w:p>
    <w:p w14:paraId="5F258482"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OÄI3 Vuorovaikutus 1 (1 op)</w:t>
      </w:r>
    </w:p>
    <w:p w14:paraId="3D5950C9" w14:textId="77777777" w:rsidR="00397E4D" w:rsidRPr="0023751F" w:rsidRDefault="00397E4D" w:rsidP="00397E4D">
      <w:pPr>
        <w:spacing w:after="0" w:line="276" w:lineRule="auto"/>
        <w:contextualSpacing/>
        <w:rPr>
          <w:rFonts w:cstheme="minorHAnsi"/>
          <w:i/>
          <w:lang w:val="fi"/>
        </w:rPr>
      </w:pPr>
    </w:p>
    <w:p w14:paraId="267CF587" w14:textId="77777777" w:rsidR="00397E4D" w:rsidRPr="0023751F" w:rsidRDefault="00397E4D" w:rsidP="00397E4D">
      <w:pPr>
        <w:spacing w:after="0" w:line="276" w:lineRule="auto"/>
        <w:contextualSpacing/>
        <w:rPr>
          <w:rFonts w:cstheme="minorHAnsi"/>
          <w:b/>
          <w:lang w:val="fi"/>
        </w:rPr>
      </w:pPr>
      <w:r w:rsidRPr="0023751F">
        <w:rPr>
          <w:rFonts w:cstheme="minorHAnsi"/>
          <w:i/>
          <w:lang w:val="fi"/>
        </w:rPr>
        <w:t>Tavoitteet</w:t>
      </w:r>
    </w:p>
    <w:p w14:paraId="22E412F6" w14:textId="77777777" w:rsidR="00397E4D" w:rsidRPr="0023751F" w:rsidRDefault="00397E4D" w:rsidP="00397E4D">
      <w:pPr>
        <w:spacing w:after="0" w:line="276" w:lineRule="auto"/>
        <w:contextualSpacing/>
        <w:rPr>
          <w:rFonts w:cstheme="minorHAnsi"/>
          <w:b/>
          <w:lang w:val="fi"/>
        </w:rPr>
      </w:pPr>
      <w:r w:rsidRPr="0023751F">
        <w:rPr>
          <w:rFonts w:cstheme="minorHAnsi"/>
          <w:lang w:val="fi"/>
        </w:rPr>
        <w:t>Moduulin tavoitteena on, että opiskelija</w:t>
      </w:r>
    </w:p>
    <w:p w14:paraId="22B835D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lisää viestintärohkeuttaan ja syventää viestijäkuvaansa sekä käsitystään kielestä ja identiteetistä</w:t>
      </w:r>
    </w:p>
    <w:p w14:paraId="0FF57396"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syventää ryhmäviestintätaitojaan ja oppii analysoimaan ja arvioimaan ryhmäviestinnän ilmiöitä</w:t>
      </w:r>
    </w:p>
    <w:p w14:paraId="5660011B" w14:textId="77777777" w:rsidR="00397E4D" w:rsidRPr="0023751F" w:rsidRDefault="00397E4D" w:rsidP="00397E4D">
      <w:pPr>
        <w:numPr>
          <w:ilvl w:val="0"/>
          <w:numId w:val="3"/>
        </w:numPr>
        <w:spacing w:after="0" w:line="276" w:lineRule="auto"/>
        <w:contextualSpacing/>
        <w:rPr>
          <w:rFonts w:cstheme="minorHAnsi"/>
          <w:lang w:val="fi"/>
        </w:rPr>
      </w:pPr>
      <w:r w:rsidRPr="0023751F">
        <w:rPr>
          <w:rFonts w:cstheme="minorHAnsi"/>
          <w:lang w:val="fi"/>
        </w:rPr>
        <w:t>oppii tarkastelemaan kielen ja nonverbaalisten keinojen merkitystä ja tilanteista vaihtelua eri vuorovaikutustilanteissa.</w:t>
      </w:r>
    </w:p>
    <w:p w14:paraId="3C174AD1" w14:textId="77777777" w:rsidR="00397E4D" w:rsidRPr="0023751F" w:rsidRDefault="00397E4D" w:rsidP="00397E4D">
      <w:pPr>
        <w:spacing w:after="0" w:line="276" w:lineRule="auto"/>
        <w:contextualSpacing/>
        <w:rPr>
          <w:rFonts w:cstheme="minorHAnsi"/>
          <w:i/>
          <w:lang w:val="fi"/>
        </w:rPr>
      </w:pPr>
    </w:p>
    <w:p w14:paraId="649DFDE1"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1C21854B"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oman vuorovaikutusosaamisen reflektointi, palautteen antaminen ja vastaanottaminen, kuuntelutaidot sekä tavoitteellinen ja rakentava osallistuminen ryhmän vuorovaikutukseen</w:t>
      </w:r>
    </w:p>
    <w:p w14:paraId="4D035EF2" w14:textId="77777777" w:rsidR="00397E4D" w:rsidRPr="0023751F" w:rsidRDefault="00397E4D" w:rsidP="00397E4D">
      <w:pPr>
        <w:numPr>
          <w:ilvl w:val="0"/>
          <w:numId w:val="3"/>
        </w:numPr>
        <w:spacing w:after="0" w:line="276" w:lineRule="auto"/>
        <w:contextualSpacing/>
        <w:rPr>
          <w:rFonts w:cstheme="minorHAnsi"/>
          <w:b/>
          <w:lang w:val="fi"/>
        </w:rPr>
      </w:pPr>
      <w:r w:rsidRPr="0023751F">
        <w:rPr>
          <w:rFonts w:cstheme="minorHAnsi"/>
          <w:lang w:val="fi"/>
        </w:rPr>
        <w:t>vuorovaikutustilanteiden analyysi, keskustelun rakentuminen, merkitysneuvottelu, kieli ja nonverbaalinen viestintä</w:t>
      </w:r>
    </w:p>
    <w:p w14:paraId="155E3572" w14:textId="77777777" w:rsidR="00397E4D" w:rsidRPr="0023751F" w:rsidRDefault="00397E4D" w:rsidP="00397E4D">
      <w:pPr>
        <w:numPr>
          <w:ilvl w:val="0"/>
          <w:numId w:val="3"/>
        </w:numPr>
        <w:spacing w:after="0" w:line="276" w:lineRule="auto"/>
        <w:contextualSpacing/>
        <w:rPr>
          <w:rFonts w:cstheme="minorHAnsi"/>
          <w:b/>
          <w:strike/>
          <w:lang w:val="fi"/>
        </w:rPr>
      </w:pPr>
      <w:r w:rsidRPr="0023751F">
        <w:rPr>
          <w:rFonts w:cstheme="minorHAnsi"/>
          <w:lang w:val="fi"/>
        </w:rPr>
        <w:t xml:space="preserve">kieli ja identiteetti sekä kielen tilanteinen vaihtelu </w:t>
      </w:r>
      <w:r w:rsidRPr="0023751F">
        <w:rPr>
          <w:rFonts w:cstheme="minorHAnsi"/>
          <w:b/>
          <w:lang w:val="fi"/>
        </w:rPr>
        <w:t xml:space="preserve"> </w:t>
      </w:r>
    </w:p>
    <w:p w14:paraId="5A350D7C" w14:textId="77777777" w:rsidR="00397E4D" w:rsidRPr="0023751F" w:rsidRDefault="00397E4D" w:rsidP="00397E4D">
      <w:pPr>
        <w:spacing w:after="0" w:line="276" w:lineRule="auto"/>
        <w:contextualSpacing/>
        <w:rPr>
          <w:rFonts w:cstheme="minorHAnsi"/>
          <w:b/>
          <w:color w:val="0070C0"/>
          <w:lang w:val="fi"/>
        </w:rPr>
      </w:pPr>
    </w:p>
    <w:p w14:paraId="40533B4B"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OÄI4 Kirjallisuus 1 (2 op)</w:t>
      </w:r>
    </w:p>
    <w:p w14:paraId="54167FA4" w14:textId="77777777" w:rsidR="00397E4D" w:rsidRPr="0023751F" w:rsidRDefault="00397E4D" w:rsidP="00397E4D">
      <w:pPr>
        <w:spacing w:after="0" w:line="276" w:lineRule="auto"/>
        <w:contextualSpacing/>
        <w:rPr>
          <w:rFonts w:cstheme="minorHAnsi"/>
          <w:lang w:val="fi"/>
        </w:rPr>
      </w:pPr>
    </w:p>
    <w:p w14:paraId="7E2B96C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Tavoitteet</w:t>
      </w:r>
    </w:p>
    <w:p w14:paraId="69447F8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03DE18AC" w14:textId="77777777" w:rsidR="00397E4D" w:rsidRPr="0023751F" w:rsidRDefault="00397E4D" w:rsidP="00397E4D">
      <w:pPr>
        <w:numPr>
          <w:ilvl w:val="0"/>
          <w:numId w:val="4"/>
        </w:numPr>
        <w:spacing w:after="0" w:line="276" w:lineRule="auto"/>
        <w:contextualSpacing/>
        <w:rPr>
          <w:rFonts w:cstheme="minorHAnsi"/>
          <w:strike/>
          <w:lang w:val="fi"/>
        </w:rPr>
      </w:pPr>
      <w:r w:rsidRPr="0023751F">
        <w:rPr>
          <w:rFonts w:cstheme="minorHAnsi"/>
          <w:lang w:val="fi"/>
        </w:rPr>
        <w:t>syventää ja monipuolistaa lukemisen tapojaan</w:t>
      </w:r>
    </w:p>
    <w:p w14:paraId="7A6526CB"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tuntee omakielisen kauno- ja tietokirjallisuuden sekä elokuvan lajeja ja ilmaisukeinoja</w:t>
      </w:r>
    </w:p>
    <w:p w14:paraId="158E2F50"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monipuolistaa taitoaan lukea, analysoida ja tulkita monimuotoista kirjallisuutta tarkoituksenmukaista lähestymistapaa ja käsitteistöä hyödyntäen</w:t>
      </w:r>
    </w:p>
    <w:p w14:paraId="0AB9C36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oppii tuntemaan omaa aineellista ja aineetonta kulttuuriperintöä.</w:t>
      </w:r>
    </w:p>
    <w:p w14:paraId="13899711" w14:textId="77777777" w:rsidR="00397E4D" w:rsidRPr="0023751F" w:rsidRDefault="00397E4D" w:rsidP="00397E4D">
      <w:pPr>
        <w:spacing w:after="0" w:line="276" w:lineRule="auto"/>
        <w:contextualSpacing/>
        <w:rPr>
          <w:rFonts w:cstheme="minorHAnsi"/>
          <w:i/>
          <w:lang w:val="fi"/>
        </w:rPr>
      </w:pPr>
    </w:p>
    <w:p w14:paraId="20752272"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48B73CE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lastRenderedPageBreak/>
        <w:t>kirjallisuuden tehtäviä ja lukemisen tapoja, erityisesti elämyksellinen ja kokemuksellinen lukeminen ja kirjoittaminen</w:t>
      </w:r>
    </w:p>
    <w:p w14:paraId="38A7C9A0"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kirjallisuuden keskeisiä lajeja, ilmaisukeinoja ja analyysin käsitteitä</w:t>
      </w:r>
    </w:p>
    <w:p w14:paraId="17EECDF4"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kertomus ja kertomuksellisuus kauno- ja tietokirjallisuudessa</w:t>
      </w:r>
    </w:p>
    <w:p w14:paraId="3F5FC06A" w14:textId="77777777" w:rsidR="00397E4D" w:rsidRPr="0023751F" w:rsidRDefault="00397E4D" w:rsidP="00397E4D">
      <w:pPr>
        <w:numPr>
          <w:ilvl w:val="0"/>
          <w:numId w:val="4"/>
        </w:numPr>
        <w:spacing w:after="0" w:line="276" w:lineRule="auto"/>
        <w:contextualSpacing/>
        <w:rPr>
          <w:rFonts w:cstheme="minorHAnsi"/>
          <w:lang w:val="fi"/>
        </w:rPr>
      </w:pPr>
      <w:r w:rsidRPr="0023751F">
        <w:rPr>
          <w:rFonts w:cstheme="minorHAnsi"/>
          <w:lang w:val="fi"/>
        </w:rPr>
        <w:t>monimuotoisten tekstien kerronta, esimerkiksi teatteriesityksen, elokuvan ja musiikin kerronta</w:t>
      </w:r>
    </w:p>
    <w:p w14:paraId="576573E1" w14:textId="77777777" w:rsidR="00397E4D" w:rsidRPr="0023751F" w:rsidRDefault="00397E4D" w:rsidP="00397E4D">
      <w:pPr>
        <w:spacing w:after="0" w:line="276" w:lineRule="auto"/>
        <w:contextualSpacing/>
        <w:rPr>
          <w:rFonts w:cstheme="minorHAnsi"/>
          <w:lang w:val="fi"/>
        </w:rPr>
      </w:pPr>
    </w:p>
    <w:p w14:paraId="6A1B629E"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OÄI5 Tekstien tulkinta 1 (2 op)</w:t>
      </w:r>
    </w:p>
    <w:p w14:paraId="37A3261C" w14:textId="77777777" w:rsidR="00397E4D" w:rsidRPr="0023751F" w:rsidRDefault="00397E4D" w:rsidP="00397E4D">
      <w:pPr>
        <w:spacing w:after="0" w:line="276" w:lineRule="auto"/>
        <w:contextualSpacing/>
        <w:rPr>
          <w:rFonts w:cstheme="minorHAnsi"/>
          <w:b/>
          <w:color w:val="0070C0"/>
          <w:lang w:val="fi"/>
        </w:rPr>
      </w:pPr>
    </w:p>
    <w:p w14:paraId="08F9CA6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71D791A9"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75FBE6F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syventää kriittistä lukutaitoaan, erityisesti medialukutaitoaan</w:t>
      </w:r>
    </w:p>
    <w:p w14:paraId="5BD8AB8F"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oppii tulkitsemaan monimuotoisia tekstejä ja analysoimaan niiden ilmaisutapoja sekä vuorovaikutusta</w:t>
      </w:r>
    </w:p>
    <w:p w14:paraId="223A6358"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ymmärtää median toimintatapoja, median merkityksen identiteettien rakentumisessa ja median roolin yhteiskunnallisena vaikuttajana</w:t>
      </w:r>
    </w:p>
    <w:p w14:paraId="3501EB01"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osaa perustella monipuolisesti näkemyksiään, ymmärtää toisen esittämiä perusteluja ja osaa arvioida niitä sekä osaa suhtautua rakentavasti eriäviin näkemyksiin.</w:t>
      </w:r>
    </w:p>
    <w:p w14:paraId="25A15C82" w14:textId="77777777" w:rsidR="00397E4D" w:rsidRPr="0023751F" w:rsidRDefault="00397E4D" w:rsidP="00397E4D">
      <w:pPr>
        <w:spacing w:after="0" w:line="276" w:lineRule="auto"/>
        <w:contextualSpacing/>
        <w:rPr>
          <w:rFonts w:cstheme="minorHAnsi"/>
          <w:i/>
          <w:lang w:val="fi"/>
        </w:rPr>
      </w:pPr>
    </w:p>
    <w:p w14:paraId="3A66A438"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0EB6CCA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sananvapaus, mediakritiikki, mediaetiikka</w:t>
      </w:r>
    </w:p>
    <w:p w14:paraId="15D57052"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vaikuttamisen kielelliset ja audiovisuaaliset keinot sekä argumentoinnin tavat ja retoriset keinot</w:t>
      </w:r>
    </w:p>
    <w:p w14:paraId="3842AADE"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tekstien ideologisuuden tunnistaminen, mielipiteen ja tutkimustiedon erot, vähemmistöjen ja vähemmistökielten näkyvyys mediassa</w:t>
      </w:r>
    </w:p>
    <w:p w14:paraId="70A1DF83"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lähdekritiikki, tiedonhankinta ja tiedonhallinta, tekijänoikeudet</w:t>
      </w:r>
    </w:p>
    <w:p w14:paraId="0D088EC4" w14:textId="77777777" w:rsidR="00397E4D" w:rsidRPr="0023751F" w:rsidRDefault="00397E4D" w:rsidP="00397E4D">
      <w:pPr>
        <w:numPr>
          <w:ilvl w:val="0"/>
          <w:numId w:val="7"/>
        </w:numPr>
        <w:spacing w:after="0" w:line="276" w:lineRule="auto"/>
        <w:contextualSpacing/>
        <w:rPr>
          <w:rFonts w:cstheme="minorHAnsi"/>
          <w:lang w:val="fi"/>
        </w:rPr>
      </w:pPr>
      <w:r w:rsidRPr="0023751F">
        <w:rPr>
          <w:rFonts w:cstheme="minorHAnsi"/>
          <w:lang w:val="fi"/>
        </w:rPr>
        <w:t>puhuttujen ja kirjoitettujen kantaa ottavien ja vaikuttavien tekstien analysointia ja tuottamista</w:t>
      </w:r>
    </w:p>
    <w:p w14:paraId="1C59B784" w14:textId="77777777" w:rsidR="00397E4D" w:rsidRPr="0023751F" w:rsidRDefault="00397E4D" w:rsidP="00397E4D">
      <w:pPr>
        <w:spacing w:after="0" w:line="276" w:lineRule="auto"/>
        <w:contextualSpacing/>
        <w:rPr>
          <w:rFonts w:cstheme="minorHAnsi"/>
          <w:lang w:val="fi"/>
        </w:rPr>
      </w:pPr>
    </w:p>
    <w:p w14:paraId="38E2134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OÄI6 Kirjoittaminen 1 (1 op)</w:t>
      </w:r>
    </w:p>
    <w:p w14:paraId="540A59D7" w14:textId="77777777" w:rsidR="00397E4D" w:rsidRPr="0023751F" w:rsidRDefault="00397E4D" w:rsidP="00397E4D">
      <w:pPr>
        <w:spacing w:after="0" w:line="276" w:lineRule="auto"/>
        <w:contextualSpacing/>
        <w:rPr>
          <w:rFonts w:cstheme="minorHAnsi"/>
          <w:lang w:val="fi"/>
        </w:rPr>
      </w:pPr>
    </w:p>
    <w:p w14:paraId="2C257F26"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358B99D1"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4798A591"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rohkaistuu kirjoittajana ja syventää omakielisen kirjoitusprosessin hallinnan taitojaan</w:t>
      </w:r>
    </w:p>
    <w:p w14:paraId="46147FD2"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osaa käyttää muita omakielisiä tekstejä oman kirjoittamisen pohjana ja arvioida tekstien luotettavuutta</w:t>
      </w:r>
    </w:p>
    <w:p w14:paraId="1B787475"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syventää käsitystään tekstin rakenteen, kielen ja ilmaisutapojen vaikutuksesta tekstin merkityksiin.</w:t>
      </w:r>
    </w:p>
    <w:p w14:paraId="771865D2" w14:textId="77777777" w:rsidR="00397E4D" w:rsidRPr="0023751F" w:rsidRDefault="00397E4D" w:rsidP="00397E4D">
      <w:pPr>
        <w:spacing w:after="0" w:line="276" w:lineRule="auto"/>
        <w:contextualSpacing/>
        <w:rPr>
          <w:rFonts w:cstheme="minorHAnsi"/>
          <w:i/>
          <w:lang w:val="fi"/>
        </w:rPr>
      </w:pPr>
    </w:p>
    <w:p w14:paraId="7E0727C4" w14:textId="77777777" w:rsidR="00397E4D" w:rsidRPr="0023751F" w:rsidRDefault="00397E4D" w:rsidP="00397E4D">
      <w:pPr>
        <w:spacing w:after="0" w:line="276" w:lineRule="auto"/>
        <w:contextualSpacing/>
        <w:rPr>
          <w:rFonts w:cstheme="minorHAnsi"/>
          <w:lang w:val="fi"/>
        </w:rPr>
      </w:pPr>
      <w:r w:rsidRPr="0023751F">
        <w:rPr>
          <w:rFonts w:cstheme="minorHAnsi"/>
          <w:i/>
          <w:lang w:val="fi"/>
        </w:rPr>
        <w:t>Keskeiset sisällöt</w:t>
      </w:r>
    </w:p>
    <w:p w14:paraId="738D7B6B" w14:textId="77777777" w:rsidR="00397E4D" w:rsidRPr="0023751F" w:rsidRDefault="00397E4D" w:rsidP="00397E4D">
      <w:pPr>
        <w:numPr>
          <w:ilvl w:val="0"/>
          <w:numId w:val="6"/>
        </w:numPr>
        <w:spacing w:after="0" w:line="276" w:lineRule="auto"/>
        <w:contextualSpacing/>
        <w:rPr>
          <w:rFonts w:cstheme="minorHAnsi"/>
          <w:lang w:val="fi"/>
        </w:rPr>
      </w:pPr>
      <w:r w:rsidRPr="0023751F">
        <w:rPr>
          <w:rFonts w:cstheme="minorHAnsi"/>
          <w:lang w:val="fi"/>
        </w:rPr>
        <w:t>kirjoittaminen prosessina: ideointi, aiheen rajaus sekä näkökulman valinta; jäsentely, muokkaaminen ja viimeistely; palautteen antaminen ja vastaanottaminen</w:t>
      </w:r>
    </w:p>
    <w:p w14:paraId="15C4A365" w14:textId="77777777" w:rsidR="00397E4D" w:rsidRPr="0023751F" w:rsidRDefault="00397E4D" w:rsidP="00397E4D">
      <w:pPr>
        <w:numPr>
          <w:ilvl w:val="0"/>
          <w:numId w:val="6"/>
        </w:numPr>
        <w:spacing w:after="0" w:line="276" w:lineRule="auto"/>
        <w:contextualSpacing/>
        <w:rPr>
          <w:rFonts w:cstheme="minorHAnsi"/>
          <w:strike/>
          <w:lang w:val="fi"/>
        </w:rPr>
      </w:pPr>
      <w:r w:rsidRPr="0023751F">
        <w:rPr>
          <w:rFonts w:cstheme="minorHAnsi"/>
          <w:lang w:val="fi"/>
        </w:rPr>
        <w:t>tekstien pohjalta kirjoittaminen, kielen- ja tekstinhuoltoa</w:t>
      </w:r>
    </w:p>
    <w:p w14:paraId="33BD2658" w14:textId="77777777" w:rsidR="00397E4D" w:rsidRPr="0023751F" w:rsidRDefault="00397E4D" w:rsidP="00397E4D">
      <w:pPr>
        <w:numPr>
          <w:ilvl w:val="0"/>
          <w:numId w:val="6"/>
        </w:numPr>
        <w:spacing w:after="0" w:line="276" w:lineRule="auto"/>
        <w:contextualSpacing/>
        <w:rPr>
          <w:rFonts w:cstheme="minorHAnsi"/>
          <w:b/>
          <w:lang w:val="fi"/>
        </w:rPr>
      </w:pPr>
      <w:r w:rsidRPr="0023751F">
        <w:rPr>
          <w:rFonts w:cstheme="minorHAnsi"/>
          <w:lang w:val="fi"/>
        </w:rPr>
        <w:t>tekstin omaäänisyyttä tukevia sanataideharjoituksia</w:t>
      </w:r>
    </w:p>
    <w:p w14:paraId="7A74D0D6" w14:textId="77777777" w:rsidR="00397E4D" w:rsidRPr="0023751F" w:rsidRDefault="00397E4D" w:rsidP="00397E4D">
      <w:pPr>
        <w:spacing w:after="0" w:line="276" w:lineRule="auto"/>
        <w:contextualSpacing/>
        <w:rPr>
          <w:rFonts w:cstheme="minorHAnsi"/>
          <w:lang w:val="fi"/>
        </w:rPr>
      </w:pPr>
    </w:p>
    <w:p w14:paraId="6E7C9DE5"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OÄI7 Vuorovaikutus 2 (1 op)</w:t>
      </w:r>
    </w:p>
    <w:p w14:paraId="3DC259A5" w14:textId="77777777" w:rsidR="00397E4D" w:rsidRPr="0023751F" w:rsidRDefault="00397E4D" w:rsidP="00397E4D">
      <w:pPr>
        <w:spacing w:after="0" w:line="276" w:lineRule="auto"/>
        <w:contextualSpacing/>
        <w:rPr>
          <w:rFonts w:cstheme="minorHAnsi"/>
          <w:lang w:val="fi"/>
        </w:rPr>
      </w:pPr>
    </w:p>
    <w:p w14:paraId="63F5E7BB"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6BC7D423" w14:textId="77777777" w:rsidR="00397E4D" w:rsidRPr="0023751F" w:rsidRDefault="00397E4D" w:rsidP="00397E4D">
      <w:pPr>
        <w:spacing w:after="0" w:line="276" w:lineRule="auto"/>
        <w:contextualSpacing/>
        <w:rPr>
          <w:rFonts w:cstheme="minorHAnsi"/>
          <w:lang w:val="fi"/>
        </w:rPr>
      </w:pPr>
      <w:r w:rsidRPr="0023751F">
        <w:rPr>
          <w:rFonts w:cstheme="minorHAnsi"/>
          <w:lang w:val="fi"/>
        </w:rPr>
        <w:lastRenderedPageBreak/>
        <w:t>Moduulin tavoitteena on, että opiskelija</w:t>
      </w:r>
    </w:p>
    <w:p w14:paraId="6C222F6F"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lisää esiintymisrohkeuttaan ja ymmärrystään esiintymisjännityksestä</w:t>
      </w:r>
    </w:p>
    <w:p w14:paraId="7682A4BD"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kehittää esiintymistaitojaan ja kykyään tuottaa erilaisia puhuttuja tekstejä myös digitaalisissa ympäristöissä</w:t>
      </w:r>
    </w:p>
    <w:p w14:paraId="0CF6EAC3"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 xml:space="preserve">syventää kykyään analysoida ja arvioida puhuttuja tekstejä ja audiovisuaalista viestintää. </w:t>
      </w:r>
    </w:p>
    <w:p w14:paraId="7798F74E" w14:textId="77777777" w:rsidR="00397E4D" w:rsidRPr="0023751F" w:rsidRDefault="00397E4D" w:rsidP="00397E4D">
      <w:pPr>
        <w:spacing w:after="0" w:line="276" w:lineRule="auto"/>
        <w:contextualSpacing/>
        <w:rPr>
          <w:rFonts w:cstheme="minorHAnsi"/>
          <w:i/>
          <w:lang w:val="fi"/>
        </w:rPr>
      </w:pPr>
    </w:p>
    <w:p w14:paraId="42545B94"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394A1A80"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esiintymisjännitys ja vireystila, esiintymisen vuorovaikutteisuus ja yleisön vastuu</w:t>
      </w:r>
    </w:p>
    <w:p w14:paraId="6AE78341"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puheenvuoron rakentaminen ja esittäminen yksin, ryhmässä tai audiovisuaalisena tekstinä; kohdentamisen, kontaktin, havainnollistamisen ja ilmaisun taidot</w:t>
      </w:r>
    </w:p>
    <w:p w14:paraId="4EA33DE3" w14:textId="77777777" w:rsidR="00397E4D" w:rsidRPr="0023751F" w:rsidRDefault="00397E4D" w:rsidP="00397E4D">
      <w:pPr>
        <w:numPr>
          <w:ilvl w:val="0"/>
          <w:numId w:val="28"/>
        </w:numPr>
        <w:spacing w:after="0" w:line="276" w:lineRule="auto"/>
        <w:contextualSpacing/>
        <w:rPr>
          <w:rFonts w:cstheme="minorHAnsi"/>
          <w:lang w:val="fi"/>
        </w:rPr>
      </w:pPr>
      <w:r w:rsidRPr="0023751F">
        <w:rPr>
          <w:rFonts w:cstheme="minorHAnsi"/>
          <w:lang w:val="fi"/>
        </w:rPr>
        <w:t>vuorovaikutustaidot ja -etiikka eri viestintäkanavissa, esimerkiksi sosiaalisessa mediassa</w:t>
      </w:r>
    </w:p>
    <w:p w14:paraId="678A0F3F" w14:textId="77777777" w:rsidR="00397E4D" w:rsidRPr="0023751F" w:rsidRDefault="00397E4D" w:rsidP="00397E4D">
      <w:pPr>
        <w:numPr>
          <w:ilvl w:val="0"/>
          <w:numId w:val="28"/>
        </w:numPr>
        <w:spacing w:after="0" w:line="276" w:lineRule="auto"/>
        <w:contextualSpacing/>
        <w:rPr>
          <w:rFonts w:cstheme="minorHAnsi"/>
          <w:strike/>
          <w:lang w:val="fi"/>
        </w:rPr>
      </w:pPr>
      <w:r w:rsidRPr="0023751F">
        <w:rPr>
          <w:rFonts w:cstheme="minorHAnsi"/>
          <w:lang w:val="fi"/>
        </w:rPr>
        <w:t>puhuttujen ja audiovisuaalisten tekstien analysointi ja arviointi</w:t>
      </w:r>
    </w:p>
    <w:p w14:paraId="3677BF4D" w14:textId="77777777" w:rsidR="00397E4D" w:rsidRPr="0023751F" w:rsidRDefault="00397E4D" w:rsidP="00397E4D">
      <w:pPr>
        <w:spacing w:after="0" w:line="276" w:lineRule="auto"/>
        <w:contextualSpacing/>
        <w:rPr>
          <w:rFonts w:cstheme="minorHAnsi"/>
          <w:lang w:val="fi"/>
        </w:rPr>
      </w:pPr>
    </w:p>
    <w:p w14:paraId="2AF2B787" w14:textId="77777777" w:rsidR="00397E4D" w:rsidRPr="0023751F" w:rsidRDefault="00397E4D" w:rsidP="00397E4D">
      <w:pPr>
        <w:spacing w:after="0" w:line="276" w:lineRule="auto"/>
        <w:contextualSpacing/>
        <w:rPr>
          <w:rFonts w:cstheme="minorHAnsi"/>
          <w:b/>
          <w:color w:val="0070C0"/>
          <w:lang w:val="fi"/>
        </w:rPr>
      </w:pPr>
      <w:r w:rsidRPr="0023751F">
        <w:rPr>
          <w:rFonts w:cstheme="minorHAnsi"/>
          <w:b/>
          <w:color w:val="0070C0"/>
          <w:lang w:val="fi"/>
        </w:rPr>
        <w:t>OÄI8 Kirjallisuus 2 (2 op)</w:t>
      </w:r>
    </w:p>
    <w:p w14:paraId="3C77859E" w14:textId="77777777" w:rsidR="00397E4D" w:rsidRPr="0023751F" w:rsidRDefault="00397E4D" w:rsidP="00397E4D">
      <w:pPr>
        <w:spacing w:after="0" w:line="276" w:lineRule="auto"/>
        <w:contextualSpacing/>
        <w:rPr>
          <w:rFonts w:cstheme="minorHAnsi"/>
          <w:lang w:val="fi"/>
        </w:rPr>
      </w:pPr>
    </w:p>
    <w:p w14:paraId="504DD47E"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Tavoitteet</w:t>
      </w:r>
    </w:p>
    <w:p w14:paraId="54DDB44C" w14:textId="77777777" w:rsidR="00397E4D" w:rsidRPr="0023751F" w:rsidRDefault="00397E4D" w:rsidP="00397E4D">
      <w:pPr>
        <w:spacing w:after="0" w:line="276" w:lineRule="auto"/>
        <w:contextualSpacing/>
        <w:rPr>
          <w:rFonts w:cstheme="minorHAnsi"/>
          <w:lang w:val="fi"/>
        </w:rPr>
      </w:pPr>
      <w:r w:rsidRPr="0023751F">
        <w:rPr>
          <w:rFonts w:cstheme="minorHAnsi"/>
          <w:lang w:val="fi"/>
        </w:rPr>
        <w:t>Moduulin tavoitteena on, että opiskelija</w:t>
      </w:r>
    </w:p>
    <w:p w14:paraId="585AAF3C"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lisää omakielisen kirjallisuuden tuntemustaan ja oppii tarkastelemaan kaunokirjallisuutta myös osana muuttuvaa yhteiskuntaa</w:t>
      </w:r>
    </w:p>
    <w:p w14:paraId="2A0172A8" w14:textId="77777777" w:rsidR="00397E4D" w:rsidRPr="0023751F" w:rsidRDefault="00397E4D" w:rsidP="00397E4D">
      <w:pPr>
        <w:numPr>
          <w:ilvl w:val="0"/>
          <w:numId w:val="30"/>
        </w:numPr>
        <w:spacing w:after="0" w:line="276" w:lineRule="auto"/>
        <w:contextualSpacing/>
        <w:rPr>
          <w:rFonts w:cstheme="minorHAnsi"/>
          <w:lang w:val="fi"/>
        </w:rPr>
      </w:pPr>
      <w:r w:rsidRPr="0023751F">
        <w:rPr>
          <w:rFonts w:cstheme="minorHAnsi"/>
          <w:lang w:val="fi"/>
        </w:rPr>
        <w:t>ymmärtää eri kontekstien merkityksen kirjallisuuden tulkinnassa.</w:t>
      </w:r>
    </w:p>
    <w:p w14:paraId="1498530D" w14:textId="77777777" w:rsidR="00397E4D" w:rsidRPr="0023751F" w:rsidRDefault="00397E4D" w:rsidP="00397E4D">
      <w:pPr>
        <w:spacing w:after="0" w:line="276" w:lineRule="auto"/>
        <w:contextualSpacing/>
        <w:rPr>
          <w:rFonts w:cstheme="minorHAnsi"/>
          <w:i/>
          <w:lang w:val="fi"/>
        </w:rPr>
      </w:pPr>
    </w:p>
    <w:p w14:paraId="32B6E028" w14:textId="77777777" w:rsidR="00397E4D" w:rsidRPr="0023751F" w:rsidRDefault="00397E4D" w:rsidP="00397E4D">
      <w:pPr>
        <w:spacing w:after="0" w:line="276" w:lineRule="auto"/>
        <w:contextualSpacing/>
        <w:rPr>
          <w:rFonts w:cstheme="minorHAnsi"/>
          <w:i/>
          <w:lang w:val="fi"/>
        </w:rPr>
      </w:pPr>
      <w:r w:rsidRPr="0023751F">
        <w:rPr>
          <w:rFonts w:cstheme="minorHAnsi"/>
          <w:i/>
          <w:lang w:val="fi"/>
        </w:rPr>
        <w:t>Keskeiset sisällöt</w:t>
      </w:r>
    </w:p>
    <w:p w14:paraId="2CC22E7B"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omakielisen kirjallisuuden tutkimista eri konteksteissaan: tekijän ja lajin konteksti, historiallinen ja kulttuurinen konteksti, poliittinen ja yhteiskunnallinen konteksti</w:t>
      </w:r>
    </w:p>
    <w:p w14:paraId="307DF741"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tekstien tarkastelua eri näkökulmista, kuten ihmiskuvan, identiteettien, maailmankuvan sekä arvo- ja aatemaailman muutosten näkökulmasta</w:t>
      </w:r>
    </w:p>
    <w:p w14:paraId="6B8358E5" w14:textId="77777777" w:rsidR="00397E4D" w:rsidRPr="0023751F" w:rsidRDefault="00397E4D" w:rsidP="00397E4D">
      <w:pPr>
        <w:numPr>
          <w:ilvl w:val="0"/>
          <w:numId w:val="29"/>
        </w:numPr>
        <w:spacing w:after="0" w:line="276" w:lineRule="auto"/>
        <w:contextualSpacing/>
        <w:rPr>
          <w:rFonts w:cstheme="minorHAnsi"/>
          <w:lang w:val="fi"/>
        </w:rPr>
      </w:pPr>
      <w:r w:rsidRPr="0023751F">
        <w:rPr>
          <w:rFonts w:cstheme="minorHAnsi"/>
          <w:lang w:val="fi"/>
        </w:rPr>
        <w:t>kirjallisuus monimuotoisena, moniäänisenä ja monikielisenä ilmiönä</w:t>
      </w:r>
    </w:p>
    <w:p w14:paraId="28F632B1" w14:textId="77777777" w:rsidR="00397E4D" w:rsidRPr="0023751F" w:rsidRDefault="00397E4D" w:rsidP="00397E4D">
      <w:pPr>
        <w:spacing w:after="0" w:line="276" w:lineRule="auto"/>
        <w:contextualSpacing/>
        <w:rPr>
          <w:rFonts w:cstheme="minorHAnsi"/>
          <w:b/>
          <w:lang w:val="fi"/>
        </w:rPr>
      </w:pPr>
      <w:r w:rsidRPr="0023751F">
        <w:rPr>
          <w:rFonts w:cstheme="minorHAnsi"/>
          <w:b/>
          <w:lang w:val="fi"/>
        </w:rPr>
        <w:t xml:space="preserve"> </w:t>
      </w:r>
    </w:p>
    <w:p w14:paraId="0803808D" w14:textId="77777777" w:rsidR="00397E4D" w:rsidRPr="0023751F" w:rsidRDefault="00397E4D" w:rsidP="00397E4D">
      <w:pPr>
        <w:spacing w:after="0" w:line="276" w:lineRule="auto"/>
        <w:contextualSpacing/>
        <w:rPr>
          <w:rFonts w:cstheme="minorHAnsi"/>
          <w:b/>
          <w:sz w:val="24"/>
          <w:lang w:val="fi"/>
        </w:rPr>
      </w:pPr>
      <w:r w:rsidRPr="0023751F">
        <w:rPr>
          <w:rFonts w:cstheme="minorHAnsi"/>
          <w:b/>
          <w:sz w:val="24"/>
          <w:lang w:val="fi"/>
        </w:rPr>
        <w:t>Todistukset</w:t>
      </w:r>
    </w:p>
    <w:p w14:paraId="0967694F" w14:textId="77777777" w:rsidR="00397E4D" w:rsidRPr="0023751F" w:rsidRDefault="00397E4D" w:rsidP="00397E4D">
      <w:pPr>
        <w:spacing w:after="0" w:line="276" w:lineRule="auto"/>
        <w:contextualSpacing/>
        <w:rPr>
          <w:rFonts w:cstheme="minorHAnsi"/>
          <w:b/>
          <w:sz w:val="24"/>
          <w:lang w:val="fi"/>
        </w:rPr>
      </w:pPr>
    </w:p>
    <w:p w14:paraId="5F3FA522" w14:textId="77777777" w:rsidR="00555295" w:rsidRPr="00397E4D" w:rsidRDefault="00397E4D" w:rsidP="00397E4D">
      <w:pPr>
        <w:spacing w:after="0" w:line="276" w:lineRule="auto"/>
        <w:contextualSpacing/>
        <w:rPr>
          <w:rFonts w:cstheme="minorHAnsi"/>
          <w:lang w:val="fi"/>
        </w:rPr>
      </w:pPr>
      <w:r w:rsidRPr="0023751F">
        <w:rPr>
          <w:rFonts w:cstheme="minorHAnsi"/>
          <w:lang w:val="fi"/>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bookmarkEnd w:id="302"/>
      <w:bookmarkEnd w:id="322"/>
      <w:bookmarkEnd w:id="4"/>
    </w:p>
    <w:sectPr w:rsidR="00555295" w:rsidRPr="00397E4D">
      <w:headerReference w:type="first" r:id="rId3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6C675" w14:textId="77777777" w:rsidR="00223F77" w:rsidRDefault="00223F77">
      <w:pPr>
        <w:spacing w:after="0" w:line="240" w:lineRule="auto"/>
      </w:pPr>
      <w:r>
        <w:separator/>
      </w:r>
    </w:p>
  </w:endnote>
  <w:endnote w:type="continuationSeparator" w:id="0">
    <w:p w14:paraId="37133B24" w14:textId="77777777" w:rsidR="00223F77" w:rsidRDefault="0022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513F7" w14:textId="77777777" w:rsidR="00BA1683" w:rsidRDefault="00BA1683">
    <w:pPr>
      <w:pStyle w:val="Alatunniste"/>
    </w:pPr>
  </w:p>
  <w:p w14:paraId="32523035" w14:textId="77777777" w:rsidR="00000000" w:rsidRDefault="00C54F83"/>
  <w:p w14:paraId="2C1E6189" w14:textId="77777777" w:rsidR="00000000" w:rsidRDefault="00C54F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9D2F0" w14:textId="77777777" w:rsidR="00BA1683" w:rsidRDefault="00BA1683">
    <w:pPr>
      <w:pStyle w:val="Alatunniste"/>
      <w:jc w:val="right"/>
    </w:pPr>
  </w:p>
  <w:p w14:paraId="423E36E6" w14:textId="77777777" w:rsidR="00BA1683" w:rsidRDefault="00BA1683">
    <w:pPr>
      <w:pStyle w:val="Alatunniste"/>
    </w:pPr>
  </w:p>
  <w:p w14:paraId="2E08DEFF" w14:textId="77777777" w:rsidR="00000000" w:rsidRDefault="00C54F83"/>
  <w:p w14:paraId="1501DCDD" w14:textId="77777777" w:rsidR="00000000" w:rsidRDefault="00C54F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125AD" w14:textId="77777777" w:rsidR="00BA1683" w:rsidRDefault="00BA1683">
    <w:pPr>
      <w:pStyle w:val="Alatunniste"/>
      <w:jc w:val="right"/>
    </w:pPr>
  </w:p>
  <w:p w14:paraId="270F57AF" w14:textId="77777777" w:rsidR="00BA1683" w:rsidRDefault="00BA1683">
    <w:pPr>
      <w:pStyle w:val="Alatunniste"/>
    </w:pPr>
  </w:p>
  <w:p w14:paraId="542529BA" w14:textId="77777777" w:rsidR="00000000" w:rsidRDefault="00C54F83"/>
  <w:p w14:paraId="309B97F0" w14:textId="77777777" w:rsidR="00000000" w:rsidRDefault="00C54F8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620776"/>
      <w:docPartObj>
        <w:docPartGallery w:val="Page Numbers (Bottom of Page)"/>
        <w:docPartUnique/>
      </w:docPartObj>
    </w:sdtPr>
    <w:sdtContent>
      <w:p w14:paraId="7F6FCFF1" w14:textId="77777777" w:rsidR="00223F77" w:rsidRDefault="00223F77">
        <w:pPr>
          <w:pStyle w:val="Alatunniste"/>
          <w:jc w:val="right"/>
        </w:pPr>
        <w:r>
          <w:fldChar w:fldCharType="begin"/>
        </w:r>
        <w:r>
          <w:instrText>PAGE   \* MERGEFORMAT</w:instrText>
        </w:r>
        <w:r>
          <w:fldChar w:fldCharType="separate"/>
        </w:r>
        <w:r>
          <w:t>2</w:t>
        </w:r>
        <w:r>
          <w:fldChar w:fldCharType="end"/>
        </w:r>
      </w:p>
    </w:sdtContent>
  </w:sdt>
  <w:p w14:paraId="7F895BFD" w14:textId="77777777" w:rsidR="00223F77" w:rsidRDefault="00223F77" w:rsidP="00B358D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92191" w14:textId="77777777" w:rsidR="00223F77" w:rsidRDefault="00223F77">
      <w:pPr>
        <w:spacing w:after="0" w:line="240" w:lineRule="auto"/>
      </w:pPr>
      <w:r>
        <w:separator/>
      </w:r>
    </w:p>
  </w:footnote>
  <w:footnote w:type="continuationSeparator" w:id="0">
    <w:p w14:paraId="4DD56060" w14:textId="77777777" w:rsidR="00223F77" w:rsidRDefault="00223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CC19E" w14:textId="77777777" w:rsidR="00BA1683" w:rsidRDefault="00BA1683">
    <w:pPr>
      <w:pStyle w:val="Yltunniste"/>
    </w:pPr>
  </w:p>
  <w:p w14:paraId="44390AD8" w14:textId="77777777" w:rsidR="00000000" w:rsidRDefault="00C54F83"/>
  <w:p w14:paraId="002214D1" w14:textId="77777777" w:rsidR="00000000" w:rsidRDefault="00C54F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6B882" w14:textId="77777777" w:rsidR="00BA1683" w:rsidRDefault="00BA1683">
    <w:pPr>
      <w:pStyle w:val="Yltunniste"/>
    </w:pPr>
  </w:p>
  <w:p w14:paraId="0FB640F4" w14:textId="77777777" w:rsidR="00000000" w:rsidRDefault="00C54F83"/>
  <w:p w14:paraId="4A7A50F1" w14:textId="77777777" w:rsidR="00000000" w:rsidRDefault="00C54F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6CFB2" w14:textId="77777777" w:rsidR="00BA1683" w:rsidRDefault="00BA1683">
    <w:pPr>
      <w:pStyle w:val="Yltunniste"/>
    </w:pPr>
  </w:p>
  <w:p w14:paraId="1845D947" w14:textId="77777777" w:rsidR="00000000" w:rsidRDefault="00C54F83"/>
  <w:p w14:paraId="6AF8BB62" w14:textId="77777777" w:rsidR="00000000" w:rsidRDefault="00C54F8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D560" w14:textId="4CB9D769" w:rsidR="00223F77" w:rsidRDefault="00223F77">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E6C18" w14:textId="77777777" w:rsidR="00223F77" w:rsidRDefault="00223F77">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5CF3" w14:textId="77777777" w:rsidR="00223F77" w:rsidRDefault="00223F7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130"/>
    <w:multiLevelType w:val="multilevel"/>
    <w:tmpl w:val="D0A8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43C68"/>
    <w:multiLevelType w:val="singleLevel"/>
    <w:tmpl w:val="FC1EC380"/>
    <w:lvl w:ilvl="0">
      <w:numFmt w:val="bullet"/>
      <w:lvlText w:val=""/>
      <w:lvlJc w:val="left"/>
      <w:pPr>
        <w:tabs>
          <w:tab w:val="num" w:pos="9639"/>
        </w:tabs>
        <w:ind w:left="9619" w:hanging="340"/>
      </w:pPr>
      <w:rPr>
        <w:rFonts w:ascii="Symbol" w:hAnsi="Symbol" w:hint="default"/>
        <w:color w:val="000000"/>
      </w:rPr>
    </w:lvl>
  </w:abstractNum>
  <w:abstractNum w:abstractNumId="2" w15:restartNumberingAfterBreak="0">
    <w:nsid w:val="010B3FBC"/>
    <w:multiLevelType w:val="hybridMultilevel"/>
    <w:tmpl w:val="9F7A80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118359C"/>
    <w:multiLevelType w:val="multilevel"/>
    <w:tmpl w:val="AEC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C3FB6"/>
    <w:multiLevelType w:val="multilevel"/>
    <w:tmpl w:val="F16E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E4CFA"/>
    <w:multiLevelType w:val="hybridMultilevel"/>
    <w:tmpl w:val="BAC006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21A5B0C"/>
    <w:multiLevelType w:val="multilevel"/>
    <w:tmpl w:val="68F4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524365"/>
    <w:multiLevelType w:val="hybridMultilevel"/>
    <w:tmpl w:val="7806FD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2831A6B"/>
    <w:multiLevelType w:val="multilevel"/>
    <w:tmpl w:val="4388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A40A7D"/>
    <w:multiLevelType w:val="hybridMultilevel"/>
    <w:tmpl w:val="01F0AB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2C72BA0"/>
    <w:multiLevelType w:val="multilevel"/>
    <w:tmpl w:val="92FC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26650D"/>
    <w:multiLevelType w:val="multilevel"/>
    <w:tmpl w:val="FACC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771466"/>
    <w:multiLevelType w:val="hybridMultilevel"/>
    <w:tmpl w:val="5DC85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38F23CD"/>
    <w:multiLevelType w:val="multilevel"/>
    <w:tmpl w:val="3F80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C01A35"/>
    <w:multiLevelType w:val="multilevel"/>
    <w:tmpl w:val="2C30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D11CF1"/>
    <w:multiLevelType w:val="multilevel"/>
    <w:tmpl w:val="107A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ED54CB"/>
    <w:multiLevelType w:val="multilevel"/>
    <w:tmpl w:val="4D98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EF08B2"/>
    <w:multiLevelType w:val="multilevel"/>
    <w:tmpl w:val="788E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206AE0"/>
    <w:multiLevelType w:val="multilevel"/>
    <w:tmpl w:val="D746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415F52"/>
    <w:multiLevelType w:val="hybridMultilevel"/>
    <w:tmpl w:val="276CCC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04E90292"/>
    <w:multiLevelType w:val="hybridMultilevel"/>
    <w:tmpl w:val="9F4CBCB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15:restartNumberingAfterBreak="0">
    <w:nsid w:val="05A70CCB"/>
    <w:multiLevelType w:val="hybridMultilevel"/>
    <w:tmpl w:val="F5A8F47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05C32A32"/>
    <w:multiLevelType w:val="multilevel"/>
    <w:tmpl w:val="DECE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CC24AE"/>
    <w:multiLevelType w:val="multilevel"/>
    <w:tmpl w:val="DFCA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 w15:restartNumberingAfterBreak="0">
    <w:nsid w:val="05DE4B39"/>
    <w:multiLevelType w:val="multilevel"/>
    <w:tmpl w:val="06F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E83A55"/>
    <w:multiLevelType w:val="multilevel"/>
    <w:tmpl w:val="FB86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5FB171C"/>
    <w:multiLevelType w:val="hybridMultilevel"/>
    <w:tmpl w:val="36B672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0645304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06563C80"/>
    <w:multiLevelType w:val="multilevel"/>
    <w:tmpl w:val="9A18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97062D"/>
    <w:multiLevelType w:val="hybridMultilevel"/>
    <w:tmpl w:val="E5CEB1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06B5073B"/>
    <w:multiLevelType w:val="hybridMultilevel"/>
    <w:tmpl w:val="B1743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06DA0C1E"/>
    <w:multiLevelType w:val="hybridMultilevel"/>
    <w:tmpl w:val="A7EC9D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07091D7D"/>
    <w:multiLevelType w:val="hybridMultilevel"/>
    <w:tmpl w:val="D6AC3E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07476AB4"/>
    <w:multiLevelType w:val="hybridMultilevel"/>
    <w:tmpl w:val="2F38C3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077260B3"/>
    <w:multiLevelType w:val="hybridMultilevel"/>
    <w:tmpl w:val="599E71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079D45B7"/>
    <w:multiLevelType w:val="multilevel"/>
    <w:tmpl w:val="9CA2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D3638B"/>
    <w:multiLevelType w:val="multilevel"/>
    <w:tmpl w:val="4796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893168C"/>
    <w:multiLevelType w:val="multilevel"/>
    <w:tmpl w:val="7A7A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9C90727"/>
    <w:multiLevelType w:val="multilevel"/>
    <w:tmpl w:val="349C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150335"/>
    <w:multiLevelType w:val="multilevel"/>
    <w:tmpl w:val="5DF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1A3B83"/>
    <w:multiLevelType w:val="hybridMultilevel"/>
    <w:tmpl w:val="971238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0A7848B5"/>
    <w:multiLevelType w:val="multilevel"/>
    <w:tmpl w:val="03C4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823F01"/>
    <w:multiLevelType w:val="multilevel"/>
    <w:tmpl w:val="B424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A87578"/>
    <w:multiLevelType w:val="multilevel"/>
    <w:tmpl w:val="9AA4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AC14D83"/>
    <w:multiLevelType w:val="multilevel"/>
    <w:tmpl w:val="B3C0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AD533A9"/>
    <w:multiLevelType w:val="hybridMultilevel"/>
    <w:tmpl w:val="4C9C70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0AD83952"/>
    <w:multiLevelType w:val="multilevel"/>
    <w:tmpl w:val="575E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AF34BD1"/>
    <w:multiLevelType w:val="hybridMultilevel"/>
    <w:tmpl w:val="C5EEF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0AF57BAE"/>
    <w:multiLevelType w:val="multilevel"/>
    <w:tmpl w:val="2CC0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0B4C0E2B"/>
    <w:multiLevelType w:val="multilevel"/>
    <w:tmpl w:val="7FE4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B723525"/>
    <w:multiLevelType w:val="multilevel"/>
    <w:tmpl w:val="2346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BA3268E"/>
    <w:multiLevelType w:val="multilevel"/>
    <w:tmpl w:val="AA34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BCE094D"/>
    <w:multiLevelType w:val="multilevel"/>
    <w:tmpl w:val="D3A4CE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0C106C77"/>
    <w:multiLevelType w:val="multilevel"/>
    <w:tmpl w:val="A66E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C194624"/>
    <w:multiLevelType w:val="multilevel"/>
    <w:tmpl w:val="1A04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717C54"/>
    <w:multiLevelType w:val="multilevel"/>
    <w:tmpl w:val="F15A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0C7C1ED0"/>
    <w:multiLevelType w:val="hybridMultilevel"/>
    <w:tmpl w:val="A2BA5D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0CCA4E20"/>
    <w:multiLevelType w:val="multilevel"/>
    <w:tmpl w:val="B5B4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D360E69"/>
    <w:multiLevelType w:val="multilevel"/>
    <w:tmpl w:val="286878BE"/>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63" w15:restartNumberingAfterBreak="0">
    <w:nsid w:val="0D650B47"/>
    <w:multiLevelType w:val="multilevel"/>
    <w:tmpl w:val="B82C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D6E5DC1"/>
    <w:multiLevelType w:val="multilevel"/>
    <w:tmpl w:val="F338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DDD7C07"/>
    <w:multiLevelType w:val="multilevel"/>
    <w:tmpl w:val="D538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E533DD2"/>
    <w:multiLevelType w:val="multilevel"/>
    <w:tmpl w:val="CE2C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E807F99"/>
    <w:multiLevelType w:val="multilevel"/>
    <w:tmpl w:val="BFD49D0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 w15:restartNumberingAfterBreak="0">
    <w:nsid w:val="0E9D5F38"/>
    <w:multiLevelType w:val="hybridMultilevel"/>
    <w:tmpl w:val="6B484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0EB97667"/>
    <w:multiLevelType w:val="multilevel"/>
    <w:tmpl w:val="4B02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EC70AA8"/>
    <w:multiLevelType w:val="multilevel"/>
    <w:tmpl w:val="EBB4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F2E7F26"/>
    <w:multiLevelType w:val="hybridMultilevel"/>
    <w:tmpl w:val="E86AB96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2461" w:hanging="360"/>
      </w:pPr>
      <w:rPr>
        <w:rFonts w:ascii="Courier New" w:hAnsi="Courier New" w:cs="Courier New" w:hint="default"/>
      </w:rPr>
    </w:lvl>
    <w:lvl w:ilvl="2" w:tplc="040B0005" w:tentative="1">
      <w:start w:val="1"/>
      <w:numFmt w:val="bullet"/>
      <w:lvlText w:val=""/>
      <w:lvlJc w:val="left"/>
      <w:pPr>
        <w:ind w:left="3181" w:hanging="360"/>
      </w:pPr>
      <w:rPr>
        <w:rFonts w:ascii="Wingdings" w:hAnsi="Wingdings" w:hint="default"/>
      </w:rPr>
    </w:lvl>
    <w:lvl w:ilvl="3" w:tplc="040B0001" w:tentative="1">
      <w:start w:val="1"/>
      <w:numFmt w:val="bullet"/>
      <w:lvlText w:val=""/>
      <w:lvlJc w:val="left"/>
      <w:pPr>
        <w:ind w:left="3901" w:hanging="360"/>
      </w:pPr>
      <w:rPr>
        <w:rFonts w:ascii="Symbol" w:hAnsi="Symbol" w:hint="default"/>
      </w:rPr>
    </w:lvl>
    <w:lvl w:ilvl="4" w:tplc="040B0003" w:tentative="1">
      <w:start w:val="1"/>
      <w:numFmt w:val="bullet"/>
      <w:lvlText w:val="o"/>
      <w:lvlJc w:val="left"/>
      <w:pPr>
        <w:ind w:left="4621" w:hanging="360"/>
      </w:pPr>
      <w:rPr>
        <w:rFonts w:ascii="Courier New" w:hAnsi="Courier New" w:cs="Courier New" w:hint="default"/>
      </w:rPr>
    </w:lvl>
    <w:lvl w:ilvl="5" w:tplc="040B0005" w:tentative="1">
      <w:start w:val="1"/>
      <w:numFmt w:val="bullet"/>
      <w:lvlText w:val=""/>
      <w:lvlJc w:val="left"/>
      <w:pPr>
        <w:ind w:left="5341" w:hanging="360"/>
      </w:pPr>
      <w:rPr>
        <w:rFonts w:ascii="Wingdings" w:hAnsi="Wingdings" w:hint="default"/>
      </w:rPr>
    </w:lvl>
    <w:lvl w:ilvl="6" w:tplc="040B0001" w:tentative="1">
      <w:start w:val="1"/>
      <w:numFmt w:val="bullet"/>
      <w:lvlText w:val=""/>
      <w:lvlJc w:val="left"/>
      <w:pPr>
        <w:ind w:left="6061" w:hanging="360"/>
      </w:pPr>
      <w:rPr>
        <w:rFonts w:ascii="Symbol" w:hAnsi="Symbol" w:hint="default"/>
      </w:rPr>
    </w:lvl>
    <w:lvl w:ilvl="7" w:tplc="040B0003" w:tentative="1">
      <w:start w:val="1"/>
      <w:numFmt w:val="bullet"/>
      <w:lvlText w:val="o"/>
      <w:lvlJc w:val="left"/>
      <w:pPr>
        <w:ind w:left="6781" w:hanging="360"/>
      </w:pPr>
      <w:rPr>
        <w:rFonts w:ascii="Courier New" w:hAnsi="Courier New" w:cs="Courier New" w:hint="default"/>
      </w:rPr>
    </w:lvl>
    <w:lvl w:ilvl="8" w:tplc="040B0005" w:tentative="1">
      <w:start w:val="1"/>
      <w:numFmt w:val="bullet"/>
      <w:lvlText w:val=""/>
      <w:lvlJc w:val="left"/>
      <w:pPr>
        <w:ind w:left="7501" w:hanging="360"/>
      </w:pPr>
      <w:rPr>
        <w:rFonts w:ascii="Wingdings" w:hAnsi="Wingdings" w:hint="default"/>
      </w:rPr>
    </w:lvl>
  </w:abstractNum>
  <w:abstractNum w:abstractNumId="72" w15:restartNumberingAfterBreak="0">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3" w15:restartNumberingAfterBreak="0">
    <w:nsid w:val="0F461AC9"/>
    <w:multiLevelType w:val="multilevel"/>
    <w:tmpl w:val="A560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FB36652"/>
    <w:multiLevelType w:val="multilevel"/>
    <w:tmpl w:val="26BC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FD7577D"/>
    <w:multiLevelType w:val="multilevel"/>
    <w:tmpl w:val="38E2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027585C"/>
    <w:multiLevelType w:val="hybridMultilevel"/>
    <w:tmpl w:val="28B634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104E2F1E"/>
    <w:multiLevelType w:val="multilevel"/>
    <w:tmpl w:val="9FF6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08A2251"/>
    <w:multiLevelType w:val="multilevel"/>
    <w:tmpl w:val="5E788E4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10DC02C7"/>
    <w:multiLevelType w:val="hybridMultilevel"/>
    <w:tmpl w:val="82C079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1" w15:restartNumberingAfterBreak="0">
    <w:nsid w:val="10F52F48"/>
    <w:multiLevelType w:val="hybridMultilevel"/>
    <w:tmpl w:val="57363B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82" w15:restartNumberingAfterBreak="0">
    <w:nsid w:val="111A50B1"/>
    <w:multiLevelType w:val="multilevel"/>
    <w:tmpl w:val="C79A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11C0901"/>
    <w:multiLevelType w:val="hybridMultilevel"/>
    <w:tmpl w:val="FED4CE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1122761B"/>
    <w:multiLevelType w:val="multilevel"/>
    <w:tmpl w:val="81D0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19C3D91"/>
    <w:multiLevelType w:val="multilevel"/>
    <w:tmpl w:val="243C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1C01F7F"/>
    <w:multiLevelType w:val="hybridMultilevel"/>
    <w:tmpl w:val="8ED610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11FD539F"/>
    <w:multiLevelType w:val="hybridMultilevel"/>
    <w:tmpl w:val="773EF5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12586AED"/>
    <w:multiLevelType w:val="multilevel"/>
    <w:tmpl w:val="B972BD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127431F3"/>
    <w:multiLevelType w:val="multilevel"/>
    <w:tmpl w:val="FDE4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2A62EBB"/>
    <w:multiLevelType w:val="multilevel"/>
    <w:tmpl w:val="DB6E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2AA3A07"/>
    <w:multiLevelType w:val="multilevel"/>
    <w:tmpl w:val="A7C8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2B73769"/>
    <w:multiLevelType w:val="multilevel"/>
    <w:tmpl w:val="09A0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2B85D50"/>
    <w:multiLevelType w:val="multilevel"/>
    <w:tmpl w:val="17F6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305676F"/>
    <w:multiLevelType w:val="hybridMultilevel"/>
    <w:tmpl w:val="B7604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5" w15:restartNumberingAfterBreak="0">
    <w:nsid w:val="13097C6E"/>
    <w:multiLevelType w:val="multilevel"/>
    <w:tmpl w:val="B264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3642416"/>
    <w:multiLevelType w:val="multilevel"/>
    <w:tmpl w:val="CEAADB5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136663C4"/>
    <w:multiLevelType w:val="multilevel"/>
    <w:tmpl w:val="055E3BDA"/>
    <w:lvl w:ilvl="0">
      <w:start w:val="1"/>
      <w:numFmt w:val="bullet"/>
      <w:lvlText w:val=""/>
      <w:lvlJc w:val="left"/>
      <w:pPr>
        <w:ind w:left="720" w:hanging="360"/>
      </w:pPr>
      <w:rPr>
        <w:rFonts w:ascii="Symbol" w:hAnsi="Symbol" w:hint="default"/>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138C28E4"/>
    <w:multiLevelType w:val="hybridMultilevel"/>
    <w:tmpl w:val="18803E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13C104EE"/>
    <w:multiLevelType w:val="hybridMultilevel"/>
    <w:tmpl w:val="AF76F6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0" w15:restartNumberingAfterBreak="0">
    <w:nsid w:val="13CC1E7E"/>
    <w:multiLevelType w:val="hybridMultilevel"/>
    <w:tmpl w:val="E676F8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13E4389B"/>
    <w:multiLevelType w:val="multilevel"/>
    <w:tmpl w:val="C6C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4135E96"/>
    <w:multiLevelType w:val="multilevel"/>
    <w:tmpl w:val="C6F6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46223FE"/>
    <w:multiLevelType w:val="multilevel"/>
    <w:tmpl w:val="EEDA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4873CC5"/>
    <w:multiLevelType w:val="hybridMultilevel"/>
    <w:tmpl w:val="8708A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5" w15:restartNumberingAfterBreak="0">
    <w:nsid w:val="149A0837"/>
    <w:multiLevelType w:val="hybridMultilevel"/>
    <w:tmpl w:val="D7B25D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6" w15:restartNumberingAfterBreak="0">
    <w:nsid w:val="14DA119E"/>
    <w:multiLevelType w:val="hybridMultilevel"/>
    <w:tmpl w:val="097AE7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7" w15:restartNumberingAfterBreak="0">
    <w:nsid w:val="15075187"/>
    <w:multiLevelType w:val="multilevel"/>
    <w:tmpl w:val="DAEC2D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15144847"/>
    <w:multiLevelType w:val="multilevel"/>
    <w:tmpl w:val="1436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0" w15:restartNumberingAfterBreak="0">
    <w:nsid w:val="1543513C"/>
    <w:multiLevelType w:val="hybridMultilevel"/>
    <w:tmpl w:val="474694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15:restartNumberingAfterBreak="0">
    <w:nsid w:val="15562A4D"/>
    <w:multiLevelType w:val="hybridMultilevel"/>
    <w:tmpl w:val="2DDCDB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2" w15:restartNumberingAfterBreak="0">
    <w:nsid w:val="15C020FD"/>
    <w:multiLevelType w:val="multilevel"/>
    <w:tmpl w:val="6AF0F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15C55998"/>
    <w:multiLevelType w:val="multilevel"/>
    <w:tmpl w:val="D4B4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115" w15:restartNumberingAfterBreak="0">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16" w15:restartNumberingAfterBreak="0">
    <w:nsid w:val="170F3FB2"/>
    <w:multiLevelType w:val="multilevel"/>
    <w:tmpl w:val="BCE0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72F169C"/>
    <w:multiLevelType w:val="hybridMultilevel"/>
    <w:tmpl w:val="326233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8" w15:restartNumberingAfterBreak="0">
    <w:nsid w:val="174202D8"/>
    <w:multiLevelType w:val="multilevel"/>
    <w:tmpl w:val="890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74A235A"/>
    <w:multiLevelType w:val="multilevel"/>
    <w:tmpl w:val="C446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7583AF2"/>
    <w:multiLevelType w:val="multilevel"/>
    <w:tmpl w:val="3C0E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7640387"/>
    <w:multiLevelType w:val="hybridMultilevel"/>
    <w:tmpl w:val="F2EE1C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2" w15:restartNumberingAfterBreak="0">
    <w:nsid w:val="1784661F"/>
    <w:multiLevelType w:val="multilevel"/>
    <w:tmpl w:val="E0BA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78E46C7"/>
    <w:multiLevelType w:val="hybridMultilevel"/>
    <w:tmpl w:val="A4F6095E"/>
    <w:lvl w:ilvl="0" w:tplc="D9123E20">
      <w:start w:val="1"/>
      <w:numFmt w:val="bullet"/>
      <w:lvlText w:val=""/>
      <w:lvlJc w:val="left"/>
      <w:pPr>
        <w:ind w:left="720" w:hanging="360"/>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4" w15:restartNumberingAfterBreak="0">
    <w:nsid w:val="179575D6"/>
    <w:multiLevelType w:val="hybridMultilevel"/>
    <w:tmpl w:val="A47CA4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25" w15:restartNumberingAfterBreak="0">
    <w:nsid w:val="17D86005"/>
    <w:multiLevelType w:val="hybridMultilevel"/>
    <w:tmpl w:val="E848B7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15:restartNumberingAfterBreak="0">
    <w:nsid w:val="17DE45B2"/>
    <w:multiLevelType w:val="hybridMultilevel"/>
    <w:tmpl w:val="00040454"/>
    <w:lvl w:ilvl="0" w:tplc="040B0001">
      <w:start w:val="1"/>
      <w:numFmt w:val="bullet"/>
      <w:lvlText w:val=""/>
      <w:lvlJc w:val="left"/>
      <w:pPr>
        <w:ind w:left="720" w:hanging="360"/>
      </w:pPr>
      <w:rPr>
        <w:rFonts w:ascii="Symbol" w:hAnsi="Symbol" w:hint="default"/>
      </w:rPr>
    </w:lvl>
    <w:lvl w:ilvl="1" w:tplc="D29EABDA">
      <w:numFmt w:val="bullet"/>
      <w:lvlText w:val="•"/>
      <w:lvlJc w:val="left"/>
      <w:pPr>
        <w:ind w:left="2380" w:hanging="1300"/>
      </w:pPr>
      <w:rPr>
        <w:rFonts w:ascii="Calibri" w:eastAsiaTheme="minorHAnsi" w:hAnsi="Calibri" w:cs="Calibri" w:hint="default"/>
        <w:b w:val="0"/>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7" w15:restartNumberingAfterBreak="0">
    <w:nsid w:val="17EE347D"/>
    <w:multiLevelType w:val="multilevel"/>
    <w:tmpl w:val="D8A2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8674EDE"/>
    <w:multiLevelType w:val="multilevel"/>
    <w:tmpl w:val="D0F6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89712A9"/>
    <w:multiLevelType w:val="hybridMultilevel"/>
    <w:tmpl w:val="0498AB8C"/>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30" w15:restartNumberingAfterBreak="0">
    <w:nsid w:val="18DB338E"/>
    <w:multiLevelType w:val="multilevel"/>
    <w:tmpl w:val="004A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8FF2DDE"/>
    <w:multiLevelType w:val="multilevel"/>
    <w:tmpl w:val="8E02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9017824"/>
    <w:multiLevelType w:val="multilevel"/>
    <w:tmpl w:val="8708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93A0037"/>
    <w:multiLevelType w:val="multilevel"/>
    <w:tmpl w:val="CC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95879F1"/>
    <w:multiLevelType w:val="hybridMultilevel"/>
    <w:tmpl w:val="AE9E68A0"/>
    <w:lvl w:ilvl="0" w:tplc="C67059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5" w15:restartNumberingAfterBreak="0">
    <w:nsid w:val="19BA2366"/>
    <w:multiLevelType w:val="multilevel"/>
    <w:tmpl w:val="7458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9E46D72"/>
    <w:multiLevelType w:val="hybridMultilevel"/>
    <w:tmpl w:val="A3EC36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7" w15:restartNumberingAfterBreak="0">
    <w:nsid w:val="1A346F22"/>
    <w:multiLevelType w:val="multilevel"/>
    <w:tmpl w:val="8EBE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AC53FBB"/>
    <w:multiLevelType w:val="hybridMultilevel"/>
    <w:tmpl w:val="43428E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9" w15:restartNumberingAfterBreak="0">
    <w:nsid w:val="1B3A2AFF"/>
    <w:multiLevelType w:val="hybridMultilevel"/>
    <w:tmpl w:val="64C8E5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0" w15:restartNumberingAfterBreak="0">
    <w:nsid w:val="1B647916"/>
    <w:multiLevelType w:val="multilevel"/>
    <w:tmpl w:val="3A02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B9719B6"/>
    <w:multiLevelType w:val="hybridMultilevel"/>
    <w:tmpl w:val="3F565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2" w15:restartNumberingAfterBreak="0">
    <w:nsid w:val="1BB5235C"/>
    <w:multiLevelType w:val="multilevel"/>
    <w:tmpl w:val="76AC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BB76870"/>
    <w:multiLevelType w:val="multilevel"/>
    <w:tmpl w:val="A540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BBA5DE5"/>
    <w:multiLevelType w:val="multilevel"/>
    <w:tmpl w:val="E90A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BF11544"/>
    <w:multiLevelType w:val="multilevel"/>
    <w:tmpl w:val="2916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C1F7865"/>
    <w:multiLevelType w:val="multilevel"/>
    <w:tmpl w:val="0182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C312EDC"/>
    <w:multiLevelType w:val="hybridMultilevel"/>
    <w:tmpl w:val="EE944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8" w15:restartNumberingAfterBreak="0">
    <w:nsid w:val="1C89610F"/>
    <w:multiLevelType w:val="multilevel"/>
    <w:tmpl w:val="8EF6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CA772C2"/>
    <w:multiLevelType w:val="hybridMultilevel"/>
    <w:tmpl w:val="6CD6D2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0" w15:restartNumberingAfterBreak="0">
    <w:nsid w:val="1D2974C3"/>
    <w:multiLevelType w:val="multilevel"/>
    <w:tmpl w:val="779620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2" w15:restartNumberingAfterBreak="0">
    <w:nsid w:val="1DB608C6"/>
    <w:multiLevelType w:val="multilevel"/>
    <w:tmpl w:val="760C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DC72104"/>
    <w:multiLevelType w:val="multilevel"/>
    <w:tmpl w:val="B784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DEA5474"/>
    <w:multiLevelType w:val="hybridMultilevel"/>
    <w:tmpl w:val="76563EB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5" w15:restartNumberingAfterBreak="0">
    <w:nsid w:val="1DF7411C"/>
    <w:multiLevelType w:val="hybridMultilevel"/>
    <w:tmpl w:val="2FD8B7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6" w15:restartNumberingAfterBreak="0">
    <w:nsid w:val="1E142EB1"/>
    <w:multiLevelType w:val="multilevel"/>
    <w:tmpl w:val="02DA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E251C31"/>
    <w:multiLevelType w:val="multilevel"/>
    <w:tmpl w:val="580ACA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1E3B01E7"/>
    <w:multiLevelType w:val="hybridMultilevel"/>
    <w:tmpl w:val="67F6CD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9" w15:restartNumberingAfterBreak="0">
    <w:nsid w:val="1E4C7D61"/>
    <w:multiLevelType w:val="hybridMultilevel"/>
    <w:tmpl w:val="7FB6D7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0" w15:restartNumberingAfterBreak="0">
    <w:nsid w:val="1E4F051B"/>
    <w:multiLevelType w:val="multilevel"/>
    <w:tmpl w:val="18DC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E6675EA"/>
    <w:multiLevelType w:val="multilevel"/>
    <w:tmpl w:val="C5BE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E8F7AF7"/>
    <w:multiLevelType w:val="multilevel"/>
    <w:tmpl w:val="484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EAE425B"/>
    <w:multiLevelType w:val="multilevel"/>
    <w:tmpl w:val="EECA62D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1EBF29ED"/>
    <w:multiLevelType w:val="multilevel"/>
    <w:tmpl w:val="51F0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ECD46D3"/>
    <w:multiLevelType w:val="multilevel"/>
    <w:tmpl w:val="B80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ED928E1"/>
    <w:multiLevelType w:val="hybridMultilevel"/>
    <w:tmpl w:val="E32E06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7" w15:restartNumberingAfterBreak="0">
    <w:nsid w:val="1EFD12CA"/>
    <w:multiLevelType w:val="hybridMultilevel"/>
    <w:tmpl w:val="6308B9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8" w15:restartNumberingAfterBreak="0">
    <w:nsid w:val="20080508"/>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9" w15:restartNumberingAfterBreak="0">
    <w:nsid w:val="201B5423"/>
    <w:multiLevelType w:val="multilevel"/>
    <w:tmpl w:val="07C0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034118C"/>
    <w:multiLevelType w:val="multilevel"/>
    <w:tmpl w:val="B9A4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0650627"/>
    <w:multiLevelType w:val="multilevel"/>
    <w:tmpl w:val="50AC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0686AB9"/>
    <w:multiLevelType w:val="multilevel"/>
    <w:tmpl w:val="2204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0B1593B"/>
    <w:multiLevelType w:val="hybridMultilevel"/>
    <w:tmpl w:val="F47AAE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4" w15:restartNumberingAfterBreak="0">
    <w:nsid w:val="211737A1"/>
    <w:multiLevelType w:val="hybridMultilevel"/>
    <w:tmpl w:val="A46AFA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75" w15:restartNumberingAfterBreak="0">
    <w:nsid w:val="214C267A"/>
    <w:multiLevelType w:val="hybridMultilevel"/>
    <w:tmpl w:val="8924B5A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6" w15:restartNumberingAfterBreak="0">
    <w:nsid w:val="214E6CDA"/>
    <w:multiLevelType w:val="multilevel"/>
    <w:tmpl w:val="C13CD4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1852DF7"/>
    <w:multiLevelType w:val="multilevel"/>
    <w:tmpl w:val="3212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1B27192"/>
    <w:multiLevelType w:val="hybridMultilevel"/>
    <w:tmpl w:val="BAEC97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9" w15:restartNumberingAfterBreak="0">
    <w:nsid w:val="21BD7A7B"/>
    <w:multiLevelType w:val="multilevel"/>
    <w:tmpl w:val="842CF2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21EB69DD"/>
    <w:multiLevelType w:val="hybridMultilevel"/>
    <w:tmpl w:val="1588404E"/>
    <w:lvl w:ilvl="0" w:tplc="BD420964">
      <w:numFmt w:val="bullet"/>
      <w:lvlText w:val=""/>
      <w:lvlJc w:val="left"/>
      <w:pPr>
        <w:tabs>
          <w:tab w:val="num" w:pos="720"/>
        </w:tabs>
        <w:ind w:left="720" w:hanging="360"/>
      </w:pPr>
      <w:rPr>
        <w:rFonts w:ascii="Symbol" w:eastAsia="Times New Roman" w:hAnsi="Symbol" w:cs="Courier New" w:hint="default"/>
      </w:rPr>
    </w:lvl>
    <w:lvl w:ilvl="1" w:tplc="040B0003" w:tentative="1">
      <w:start w:val="1"/>
      <w:numFmt w:val="bullet"/>
      <w:lvlText w:val="o"/>
      <w:lvlJc w:val="left"/>
      <w:pPr>
        <w:ind w:left="496" w:hanging="360"/>
      </w:pPr>
      <w:rPr>
        <w:rFonts w:ascii="Courier New" w:hAnsi="Courier New" w:cs="Courier New" w:hint="default"/>
      </w:rPr>
    </w:lvl>
    <w:lvl w:ilvl="2" w:tplc="040B0005" w:tentative="1">
      <w:start w:val="1"/>
      <w:numFmt w:val="bullet"/>
      <w:lvlText w:val=""/>
      <w:lvlJc w:val="left"/>
      <w:pPr>
        <w:ind w:left="1216" w:hanging="360"/>
      </w:pPr>
      <w:rPr>
        <w:rFonts w:ascii="Wingdings" w:hAnsi="Wingdings" w:hint="default"/>
      </w:rPr>
    </w:lvl>
    <w:lvl w:ilvl="3" w:tplc="040B0001" w:tentative="1">
      <w:start w:val="1"/>
      <w:numFmt w:val="bullet"/>
      <w:lvlText w:val=""/>
      <w:lvlJc w:val="left"/>
      <w:pPr>
        <w:ind w:left="1936" w:hanging="360"/>
      </w:pPr>
      <w:rPr>
        <w:rFonts w:ascii="Symbol" w:hAnsi="Symbol" w:hint="default"/>
      </w:rPr>
    </w:lvl>
    <w:lvl w:ilvl="4" w:tplc="040B0003" w:tentative="1">
      <w:start w:val="1"/>
      <w:numFmt w:val="bullet"/>
      <w:lvlText w:val="o"/>
      <w:lvlJc w:val="left"/>
      <w:pPr>
        <w:ind w:left="2656" w:hanging="360"/>
      </w:pPr>
      <w:rPr>
        <w:rFonts w:ascii="Courier New" w:hAnsi="Courier New" w:cs="Courier New" w:hint="default"/>
      </w:rPr>
    </w:lvl>
    <w:lvl w:ilvl="5" w:tplc="040B0005" w:tentative="1">
      <w:start w:val="1"/>
      <w:numFmt w:val="bullet"/>
      <w:lvlText w:val=""/>
      <w:lvlJc w:val="left"/>
      <w:pPr>
        <w:ind w:left="3376" w:hanging="360"/>
      </w:pPr>
      <w:rPr>
        <w:rFonts w:ascii="Wingdings" w:hAnsi="Wingdings" w:hint="default"/>
      </w:rPr>
    </w:lvl>
    <w:lvl w:ilvl="6" w:tplc="040B0001" w:tentative="1">
      <w:start w:val="1"/>
      <w:numFmt w:val="bullet"/>
      <w:lvlText w:val=""/>
      <w:lvlJc w:val="left"/>
      <w:pPr>
        <w:ind w:left="4096" w:hanging="360"/>
      </w:pPr>
      <w:rPr>
        <w:rFonts w:ascii="Symbol" w:hAnsi="Symbol" w:hint="default"/>
      </w:rPr>
    </w:lvl>
    <w:lvl w:ilvl="7" w:tplc="040B0003" w:tentative="1">
      <w:start w:val="1"/>
      <w:numFmt w:val="bullet"/>
      <w:lvlText w:val="o"/>
      <w:lvlJc w:val="left"/>
      <w:pPr>
        <w:ind w:left="4816" w:hanging="360"/>
      </w:pPr>
      <w:rPr>
        <w:rFonts w:ascii="Courier New" w:hAnsi="Courier New" w:cs="Courier New" w:hint="default"/>
      </w:rPr>
    </w:lvl>
    <w:lvl w:ilvl="8" w:tplc="040B0005" w:tentative="1">
      <w:start w:val="1"/>
      <w:numFmt w:val="bullet"/>
      <w:lvlText w:val=""/>
      <w:lvlJc w:val="left"/>
      <w:pPr>
        <w:ind w:left="5536" w:hanging="360"/>
      </w:pPr>
      <w:rPr>
        <w:rFonts w:ascii="Wingdings" w:hAnsi="Wingdings" w:hint="default"/>
      </w:rPr>
    </w:lvl>
  </w:abstractNum>
  <w:abstractNum w:abstractNumId="181" w15:restartNumberingAfterBreak="0">
    <w:nsid w:val="2211178E"/>
    <w:multiLevelType w:val="multilevel"/>
    <w:tmpl w:val="9FCE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2142214"/>
    <w:multiLevelType w:val="hybridMultilevel"/>
    <w:tmpl w:val="262021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3" w15:restartNumberingAfterBreak="0">
    <w:nsid w:val="222D3F88"/>
    <w:multiLevelType w:val="multilevel"/>
    <w:tmpl w:val="2572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27C26AE"/>
    <w:multiLevelType w:val="hybridMultilevel"/>
    <w:tmpl w:val="EC0635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5" w15:restartNumberingAfterBreak="0">
    <w:nsid w:val="229E4F81"/>
    <w:multiLevelType w:val="multilevel"/>
    <w:tmpl w:val="8506985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6" w15:restartNumberingAfterBreak="0">
    <w:nsid w:val="22C9232B"/>
    <w:multiLevelType w:val="multilevel"/>
    <w:tmpl w:val="A2CE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8" w15:restartNumberingAfterBreak="0">
    <w:nsid w:val="23A34FB2"/>
    <w:multiLevelType w:val="hybridMultilevel"/>
    <w:tmpl w:val="39E222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9" w15:restartNumberingAfterBreak="0">
    <w:nsid w:val="2448101A"/>
    <w:multiLevelType w:val="hybridMultilevel"/>
    <w:tmpl w:val="C6D215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hint="default"/>
      </w:rPr>
    </w:lvl>
    <w:lvl w:ilvl="8" w:tplc="040B0005">
      <w:start w:val="1"/>
      <w:numFmt w:val="bullet"/>
      <w:lvlText w:val=""/>
      <w:lvlJc w:val="left"/>
      <w:pPr>
        <w:ind w:left="6480" w:hanging="360"/>
      </w:pPr>
      <w:rPr>
        <w:rFonts w:ascii="Wingdings" w:hAnsi="Wingdings" w:hint="default"/>
      </w:rPr>
    </w:lvl>
  </w:abstractNum>
  <w:abstractNum w:abstractNumId="190" w15:restartNumberingAfterBreak="0">
    <w:nsid w:val="24C43886"/>
    <w:multiLevelType w:val="multilevel"/>
    <w:tmpl w:val="AD6472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24C969D7"/>
    <w:multiLevelType w:val="hybridMultilevel"/>
    <w:tmpl w:val="7B7A93F8"/>
    <w:lvl w:ilvl="0" w:tplc="040B0001">
      <w:start w:val="1"/>
      <w:numFmt w:val="bullet"/>
      <w:lvlText w:val=""/>
      <w:lvlJc w:val="left"/>
      <w:pPr>
        <w:ind w:left="720" w:hanging="360"/>
      </w:pPr>
      <w:rPr>
        <w:rFonts w:ascii="Symbol" w:hAnsi="Symbol" w:hint="default"/>
      </w:rPr>
    </w:lvl>
    <w:lvl w:ilvl="1" w:tplc="FD7E9886">
      <w:numFmt w:val="bullet"/>
      <w:lvlText w:val="·"/>
      <w:lvlJc w:val="left"/>
      <w:pPr>
        <w:ind w:left="1580" w:hanging="500"/>
      </w:pPr>
      <w:rPr>
        <w:rFonts w:ascii="Garamond" w:eastAsiaTheme="minorHAnsi" w:hAnsi="Garamond"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2" w15:restartNumberingAfterBreak="0">
    <w:nsid w:val="24EF3086"/>
    <w:multiLevelType w:val="multilevel"/>
    <w:tmpl w:val="6852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5044C70"/>
    <w:multiLevelType w:val="hybridMultilevel"/>
    <w:tmpl w:val="6852954A"/>
    <w:lvl w:ilvl="0" w:tplc="040B0011">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4" w15:restartNumberingAfterBreak="0">
    <w:nsid w:val="25306EC0"/>
    <w:multiLevelType w:val="hybridMultilevel"/>
    <w:tmpl w:val="FCB8DF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15:restartNumberingAfterBreak="0">
    <w:nsid w:val="254E5C43"/>
    <w:multiLevelType w:val="multilevel"/>
    <w:tmpl w:val="8A12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7" w15:restartNumberingAfterBreak="0">
    <w:nsid w:val="257954F6"/>
    <w:multiLevelType w:val="hybridMultilevel"/>
    <w:tmpl w:val="69E846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8" w15:restartNumberingAfterBreak="0">
    <w:nsid w:val="25BB3836"/>
    <w:multiLevelType w:val="multilevel"/>
    <w:tmpl w:val="31A4EC08"/>
    <w:lvl w:ilvl="0">
      <w:start w:val="1"/>
      <w:numFmt w:val="bullet"/>
      <w:lvlText w:val=""/>
      <w:lvlJc w:val="left"/>
      <w:pPr>
        <w:ind w:left="720" w:hanging="360"/>
      </w:pPr>
      <w:rPr>
        <w:rFonts w:ascii="Symbol" w:hAnsi="Symbol" w:hint="default"/>
      </w:rPr>
    </w:lvl>
    <w:lvl w:ilvl="1">
      <w:start w:val="1"/>
      <w:numFmt w:val="bullet"/>
      <w:lvlText w:val="o"/>
      <w:lvlJc w:val="left"/>
      <w:pPr>
        <w:ind w:left="496" w:hanging="360"/>
      </w:pPr>
      <w:rPr>
        <w:rFonts w:ascii="Courier New" w:eastAsia="Courier New" w:hAnsi="Courier New" w:cs="Courier New"/>
      </w:rPr>
    </w:lvl>
    <w:lvl w:ilvl="2">
      <w:start w:val="1"/>
      <w:numFmt w:val="bullet"/>
      <w:lvlText w:val="▪"/>
      <w:lvlJc w:val="left"/>
      <w:pPr>
        <w:ind w:left="1216" w:hanging="360"/>
      </w:pPr>
      <w:rPr>
        <w:rFonts w:ascii="Noto Sans Symbols" w:eastAsia="Noto Sans Symbols" w:hAnsi="Noto Sans Symbols" w:cs="Noto Sans Symbols"/>
      </w:rPr>
    </w:lvl>
    <w:lvl w:ilvl="3">
      <w:start w:val="1"/>
      <w:numFmt w:val="bullet"/>
      <w:lvlText w:val="●"/>
      <w:lvlJc w:val="left"/>
      <w:pPr>
        <w:ind w:left="1936" w:hanging="360"/>
      </w:pPr>
      <w:rPr>
        <w:rFonts w:ascii="Noto Sans Symbols" w:eastAsia="Noto Sans Symbols" w:hAnsi="Noto Sans Symbols" w:cs="Noto Sans Symbols"/>
      </w:rPr>
    </w:lvl>
    <w:lvl w:ilvl="4">
      <w:start w:val="1"/>
      <w:numFmt w:val="bullet"/>
      <w:lvlText w:val="o"/>
      <w:lvlJc w:val="left"/>
      <w:pPr>
        <w:ind w:left="2656" w:hanging="360"/>
      </w:pPr>
      <w:rPr>
        <w:rFonts w:ascii="Courier New" w:eastAsia="Courier New" w:hAnsi="Courier New" w:cs="Courier New"/>
      </w:rPr>
    </w:lvl>
    <w:lvl w:ilvl="5">
      <w:start w:val="1"/>
      <w:numFmt w:val="bullet"/>
      <w:lvlText w:val="▪"/>
      <w:lvlJc w:val="left"/>
      <w:pPr>
        <w:ind w:left="3376" w:hanging="360"/>
      </w:pPr>
      <w:rPr>
        <w:rFonts w:ascii="Noto Sans Symbols" w:eastAsia="Noto Sans Symbols" w:hAnsi="Noto Sans Symbols" w:cs="Noto Sans Symbols"/>
      </w:rPr>
    </w:lvl>
    <w:lvl w:ilvl="6">
      <w:start w:val="1"/>
      <w:numFmt w:val="bullet"/>
      <w:lvlText w:val="●"/>
      <w:lvlJc w:val="left"/>
      <w:pPr>
        <w:ind w:left="4096" w:hanging="360"/>
      </w:pPr>
      <w:rPr>
        <w:rFonts w:ascii="Noto Sans Symbols" w:eastAsia="Noto Sans Symbols" w:hAnsi="Noto Sans Symbols" w:cs="Noto Sans Symbols"/>
      </w:rPr>
    </w:lvl>
    <w:lvl w:ilvl="7">
      <w:start w:val="1"/>
      <w:numFmt w:val="bullet"/>
      <w:lvlText w:val="o"/>
      <w:lvlJc w:val="left"/>
      <w:pPr>
        <w:ind w:left="4816" w:hanging="360"/>
      </w:pPr>
      <w:rPr>
        <w:rFonts w:ascii="Courier New" w:eastAsia="Courier New" w:hAnsi="Courier New" w:cs="Courier New"/>
      </w:rPr>
    </w:lvl>
    <w:lvl w:ilvl="8">
      <w:start w:val="1"/>
      <w:numFmt w:val="bullet"/>
      <w:lvlText w:val="▪"/>
      <w:lvlJc w:val="left"/>
      <w:pPr>
        <w:ind w:left="5536" w:hanging="360"/>
      </w:pPr>
      <w:rPr>
        <w:rFonts w:ascii="Noto Sans Symbols" w:eastAsia="Noto Sans Symbols" w:hAnsi="Noto Sans Symbols" w:cs="Noto Sans Symbols"/>
      </w:rPr>
    </w:lvl>
  </w:abstractNum>
  <w:abstractNum w:abstractNumId="199" w15:restartNumberingAfterBreak="0">
    <w:nsid w:val="25C36242"/>
    <w:multiLevelType w:val="hybridMultilevel"/>
    <w:tmpl w:val="956CED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0" w15:restartNumberingAfterBreak="0">
    <w:nsid w:val="25D33E76"/>
    <w:multiLevelType w:val="multilevel"/>
    <w:tmpl w:val="00B6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6147D56"/>
    <w:multiLevelType w:val="multilevel"/>
    <w:tmpl w:val="5274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61533D1"/>
    <w:multiLevelType w:val="multilevel"/>
    <w:tmpl w:val="4612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67F04A9"/>
    <w:multiLevelType w:val="multilevel"/>
    <w:tmpl w:val="F8CC5B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5" w15:restartNumberingAfterBreak="0">
    <w:nsid w:val="26D619A0"/>
    <w:multiLevelType w:val="multilevel"/>
    <w:tmpl w:val="664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7" w15:restartNumberingAfterBreak="0">
    <w:nsid w:val="27577301"/>
    <w:multiLevelType w:val="multilevel"/>
    <w:tmpl w:val="9F98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75B12F1"/>
    <w:multiLevelType w:val="multilevel"/>
    <w:tmpl w:val="CB46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7686FB9"/>
    <w:multiLevelType w:val="hybridMultilevel"/>
    <w:tmpl w:val="D7F671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0" w15:restartNumberingAfterBreak="0">
    <w:nsid w:val="27D60447"/>
    <w:multiLevelType w:val="multilevel"/>
    <w:tmpl w:val="7372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8080555"/>
    <w:multiLevelType w:val="hybridMultilevel"/>
    <w:tmpl w:val="27B841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2" w15:restartNumberingAfterBreak="0">
    <w:nsid w:val="28A205E6"/>
    <w:multiLevelType w:val="hybridMultilevel"/>
    <w:tmpl w:val="E10C2E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3" w15:restartNumberingAfterBreak="0">
    <w:nsid w:val="28D11263"/>
    <w:multiLevelType w:val="multilevel"/>
    <w:tmpl w:val="4904AC9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290848A1"/>
    <w:multiLevelType w:val="hybridMultilevel"/>
    <w:tmpl w:val="28FCD0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5" w15:restartNumberingAfterBreak="0">
    <w:nsid w:val="29142759"/>
    <w:multiLevelType w:val="hybridMultilevel"/>
    <w:tmpl w:val="858003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6" w15:restartNumberingAfterBreak="0">
    <w:nsid w:val="293105E5"/>
    <w:multiLevelType w:val="multilevel"/>
    <w:tmpl w:val="865E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93C2034"/>
    <w:multiLevelType w:val="hybridMultilevel"/>
    <w:tmpl w:val="5BCAE58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8" w15:restartNumberingAfterBreak="0">
    <w:nsid w:val="29792FB0"/>
    <w:multiLevelType w:val="hybridMultilevel"/>
    <w:tmpl w:val="F4086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9" w15:restartNumberingAfterBreak="0">
    <w:nsid w:val="299151C1"/>
    <w:multiLevelType w:val="multilevel"/>
    <w:tmpl w:val="3E20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995720F"/>
    <w:multiLevelType w:val="multilevel"/>
    <w:tmpl w:val="DEE0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A13575F"/>
    <w:multiLevelType w:val="hybridMultilevel"/>
    <w:tmpl w:val="4F4459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2" w15:restartNumberingAfterBreak="0">
    <w:nsid w:val="2A165AF1"/>
    <w:multiLevelType w:val="hybridMultilevel"/>
    <w:tmpl w:val="4404DA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3" w15:restartNumberingAfterBreak="0">
    <w:nsid w:val="2A79247A"/>
    <w:multiLevelType w:val="multilevel"/>
    <w:tmpl w:val="28CA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ACD477C"/>
    <w:multiLevelType w:val="hybridMultilevel"/>
    <w:tmpl w:val="3460D2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5" w15:restartNumberingAfterBreak="0">
    <w:nsid w:val="2AD5695F"/>
    <w:multiLevelType w:val="hybridMultilevel"/>
    <w:tmpl w:val="41C806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6" w15:restartNumberingAfterBreak="0">
    <w:nsid w:val="2B510785"/>
    <w:multiLevelType w:val="multilevel"/>
    <w:tmpl w:val="5D42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B6F7177"/>
    <w:multiLevelType w:val="hybridMultilevel"/>
    <w:tmpl w:val="66FC5F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8" w15:restartNumberingAfterBreak="0">
    <w:nsid w:val="2B8A0BCA"/>
    <w:multiLevelType w:val="hybridMultilevel"/>
    <w:tmpl w:val="064A92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9" w15:restartNumberingAfterBreak="0">
    <w:nsid w:val="2BB278F2"/>
    <w:multiLevelType w:val="hybridMultilevel"/>
    <w:tmpl w:val="430224EA"/>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230" w15:restartNumberingAfterBreak="0">
    <w:nsid w:val="2BE649BA"/>
    <w:multiLevelType w:val="multilevel"/>
    <w:tmpl w:val="74FC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C8B0AC2"/>
    <w:multiLevelType w:val="multilevel"/>
    <w:tmpl w:val="E2A4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C951118"/>
    <w:multiLevelType w:val="hybridMultilevel"/>
    <w:tmpl w:val="F58EE2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3" w15:restartNumberingAfterBreak="0">
    <w:nsid w:val="2CCF4C22"/>
    <w:multiLevelType w:val="hybridMultilevel"/>
    <w:tmpl w:val="E8F6C0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4" w15:restartNumberingAfterBreak="0">
    <w:nsid w:val="2D375B2E"/>
    <w:multiLevelType w:val="multilevel"/>
    <w:tmpl w:val="5D4A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D4B5E85"/>
    <w:multiLevelType w:val="hybridMultilevel"/>
    <w:tmpl w:val="DD9E76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6" w15:restartNumberingAfterBreak="0">
    <w:nsid w:val="2D5667D4"/>
    <w:multiLevelType w:val="multilevel"/>
    <w:tmpl w:val="16CA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D6C4472"/>
    <w:multiLevelType w:val="multilevel"/>
    <w:tmpl w:val="25C0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DA00B78"/>
    <w:multiLevelType w:val="hybridMultilevel"/>
    <w:tmpl w:val="5808A3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9" w15:restartNumberingAfterBreak="0">
    <w:nsid w:val="2DCA5FD5"/>
    <w:multiLevelType w:val="hybridMultilevel"/>
    <w:tmpl w:val="A22ABC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0" w15:restartNumberingAfterBreak="0">
    <w:nsid w:val="2DE43681"/>
    <w:multiLevelType w:val="hybridMultilevel"/>
    <w:tmpl w:val="81CAC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1" w15:restartNumberingAfterBreak="0">
    <w:nsid w:val="2DEC6949"/>
    <w:multiLevelType w:val="hybridMultilevel"/>
    <w:tmpl w:val="11AEA9F6"/>
    <w:lvl w:ilvl="0" w:tplc="040B0001">
      <w:start w:val="1"/>
      <w:numFmt w:val="bullet"/>
      <w:lvlText w:val=""/>
      <w:lvlJc w:val="left"/>
      <w:pPr>
        <w:ind w:left="720" w:hanging="360"/>
      </w:pPr>
      <w:rPr>
        <w:rFonts w:ascii="Symbol" w:hAnsi="Symbol" w:hint="default"/>
      </w:rPr>
    </w:lvl>
    <w:lvl w:ilvl="1" w:tplc="CF9C278E">
      <w:numFmt w:val="bullet"/>
      <w:lvlText w:val="•"/>
      <w:lvlJc w:val="left"/>
      <w:pPr>
        <w:ind w:left="1440" w:hanging="360"/>
      </w:pPr>
      <w:rPr>
        <w:rFonts w:ascii="Calibri" w:eastAsiaTheme="minorHAnsi" w:hAnsi="Calibri" w:cstheme="minorHAns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2" w15:restartNumberingAfterBreak="0">
    <w:nsid w:val="2E2504FC"/>
    <w:multiLevelType w:val="multilevel"/>
    <w:tmpl w:val="D4EA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E465D5B"/>
    <w:multiLevelType w:val="hybridMultilevel"/>
    <w:tmpl w:val="63AC3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4" w15:restartNumberingAfterBreak="0">
    <w:nsid w:val="2E4D7C8F"/>
    <w:multiLevelType w:val="hybridMultilevel"/>
    <w:tmpl w:val="8B4AFD7C"/>
    <w:lvl w:ilvl="0" w:tplc="BD420964">
      <w:numFmt w:val="bullet"/>
      <w:lvlText w:val=""/>
      <w:lvlJc w:val="left"/>
      <w:pPr>
        <w:tabs>
          <w:tab w:val="num" w:pos="720"/>
        </w:tabs>
        <w:ind w:left="720" w:hanging="360"/>
      </w:pPr>
      <w:rPr>
        <w:rFonts w:ascii="Symbol" w:eastAsia="Times New Roman" w:hAnsi="Symbol" w:cs="Courier New" w:hint="default"/>
      </w:rPr>
    </w:lvl>
    <w:lvl w:ilvl="1" w:tplc="040B0003" w:tentative="1">
      <w:start w:val="1"/>
      <w:numFmt w:val="bullet"/>
      <w:lvlText w:val="o"/>
      <w:lvlJc w:val="left"/>
      <w:pPr>
        <w:tabs>
          <w:tab w:val="num" w:pos="496"/>
        </w:tabs>
        <w:ind w:left="496" w:hanging="360"/>
      </w:pPr>
      <w:rPr>
        <w:rFonts w:ascii="Courier New" w:hAnsi="Courier New" w:cs="Courier New" w:hint="default"/>
      </w:rPr>
    </w:lvl>
    <w:lvl w:ilvl="2" w:tplc="040B0005" w:tentative="1">
      <w:start w:val="1"/>
      <w:numFmt w:val="bullet"/>
      <w:lvlText w:val=""/>
      <w:lvlJc w:val="left"/>
      <w:pPr>
        <w:tabs>
          <w:tab w:val="num" w:pos="1216"/>
        </w:tabs>
        <w:ind w:left="1216" w:hanging="360"/>
      </w:pPr>
      <w:rPr>
        <w:rFonts w:ascii="Wingdings" w:hAnsi="Wingdings" w:hint="default"/>
      </w:rPr>
    </w:lvl>
    <w:lvl w:ilvl="3" w:tplc="040B0001" w:tentative="1">
      <w:start w:val="1"/>
      <w:numFmt w:val="bullet"/>
      <w:lvlText w:val=""/>
      <w:lvlJc w:val="left"/>
      <w:pPr>
        <w:tabs>
          <w:tab w:val="num" w:pos="1936"/>
        </w:tabs>
        <w:ind w:left="1936" w:hanging="360"/>
      </w:pPr>
      <w:rPr>
        <w:rFonts w:ascii="Symbol" w:hAnsi="Symbol" w:hint="default"/>
      </w:rPr>
    </w:lvl>
    <w:lvl w:ilvl="4" w:tplc="040B0003" w:tentative="1">
      <w:start w:val="1"/>
      <w:numFmt w:val="bullet"/>
      <w:lvlText w:val="o"/>
      <w:lvlJc w:val="left"/>
      <w:pPr>
        <w:tabs>
          <w:tab w:val="num" w:pos="2656"/>
        </w:tabs>
        <w:ind w:left="2656" w:hanging="360"/>
      </w:pPr>
      <w:rPr>
        <w:rFonts w:ascii="Courier New" w:hAnsi="Courier New" w:cs="Courier New" w:hint="default"/>
      </w:rPr>
    </w:lvl>
    <w:lvl w:ilvl="5" w:tplc="040B0005" w:tentative="1">
      <w:start w:val="1"/>
      <w:numFmt w:val="bullet"/>
      <w:lvlText w:val=""/>
      <w:lvlJc w:val="left"/>
      <w:pPr>
        <w:tabs>
          <w:tab w:val="num" w:pos="3376"/>
        </w:tabs>
        <w:ind w:left="3376" w:hanging="360"/>
      </w:pPr>
      <w:rPr>
        <w:rFonts w:ascii="Wingdings" w:hAnsi="Wingdings" w:hint="default"/>
      </w:rPr>
    </w:lvl>
    <w:lvl w:ilvl="6" w:tplc="040B0001" w:tentative="1">
      <w:start w:val="1"/>
      <w:numFmt w:val="bullet"/>
      <w:lvlText w:val=""/>
      <w:lvlJc w:val="left"/>
      <w:pPr>
        <w:tabs>
          <w:tab w:val="num" w:pos="4096"/>
        </w:tabs>
        <w:ind w:left="4096" w:hanging="360"/>
      </w:pPr>
      <w:rPr>
        <w:rFonts w:ascii="Symbol" w:hAnsi="Symbol" w:hint="default"/>
      </w:rPr>
    </w:lvl>
    <w:lvl w:ilvl="7" w:tplc="040B0003" w:tentative="1">
      <w:start w:val="1"/>
      <w:numFmt w:val="bullet"/>
      <w:lvlText w:val="o"/>
      <w:lvlJc w:val="left"/>
      <w:pPr>
        <w:tabs>
          <w:tab w:val="num" w:pos="4816"/>
        </w:tabs>
        <w:ind w:left="4816" w:hanging="360"/>
      </w:pPr>
      <w:rPr>
        <w:rFonts w:ascii="Courier New" w:hAnsi="Courier New" w:cs="Courier New" w:hint="default"/>
      </w:rPr>
    </w:lvl>
    <w:lvl w:ilvl="8" w:tplc="040B0005" w:tentative="1">
      <w:start w:val="1"/>
      <w:numFmt w:val="bullet"/>
      <w:lvlText w:val=""/>
      <w:lvlJc w:val="left"/>
      <w:pPr>
        <w:tabs>
          <w:tab w:val="num" w:pos="5536"/>
        </w:tabs>
        <w:ind w:left="5536" w:hanging="360"/>
      </w:pPr>
      <w:rPr>
        <w:rFonts w:ascii="Wingdings" w:hAnsi="Wingdings" w:hint="default"/>
      </w:rPr>
    </w:lvl>
  </w:abstractNum>
  <w:abstractNum w:abstractNumId="245" w15:restartNumberingAfterBreak="0">
    <w:nsid w:val="2E5C29A0"/>
    <w:multiLevelType w:val="multilevel"/>
    <w:tmpl w:val="F760A8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15:restartNumberingAfterBreak="0">
    <w:nsid w:val="2E6223E2"/>
    <w:multiLevelType w:val="multilevel"/>
    <w:tmpl w:val="8030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ED83FC6"/>
    <w:multiLevelType w:val="multilevel"/>
    <w:tmpl w:val="7E86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EE95BAC"/>
    <w:multiLevelType w:val="multilevel"/>
    <w:tmpl w:val="5030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F313860"/>
    <w:multiLevelType w:val="multilevel"/>
    <w:tmpl w:val="D72E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F591803"/>
    <w:multiLevelType w:val="hybridMultilevel"/>
    <w:tmpl w:val="D45C45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1" w15:restartNumberingAfterBreak="0">
    <w:nsid w:val="2F837FC1"/>
    <w:multiLevelType w:val="multilevel"/>
    <w:tmpl w:val="B3A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FC85ADA"/>
    <w:multiLevelType w:val="multilevel"/>
    <w:tmpl w:val="2ADE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019738C"/>
    <w:multiLevelType w:val="hybridMultilevel"/>
    <w:tmpl w:val="BDDAF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4" w15:restartNumberingAfterBreak="0">
    <w:nsid w:val="30666DA7"/>
    <w:multiLevelType w:val="hybridMultilevel"/>
    <w:tmpl w:val="DA267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5" w15:restartNumberingAfterBreak="0">
    <w:nsid w:val="30A14EA2"/>
    <w:multiLevelType w:val="multilevel"/>
    <w:tmpl w:val="DAF0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0B267E0"/>
    <w:multiLevelType w:val="hybridMultilevel"/>
    <w:tmpl w:val="370654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7" w15:restartNumberingAfterBreak="0">
    <w:nsid w:val="313211E9"/>
    <w:multiLevelType w:val="multilevel"/>
    <w:tmpl w:val="D6D67B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314D143E"/>
    <w:multiLevelType w:val="hybridMultilevel"/>
    <w:tmpl w:val="7778AC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9" w15:restartNumberingAfterBreak="0">
    <w:nsid w:val="315D70C1"/>
    <w:multiLevelType w:val="multilevel"/>
    <w:tmpl w:val="FBE8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15D714D"/>
    <w:multiLevelType w:val="multilevel"/>
    <w:tmpl w:val="AA38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1AC4A4B"/>
    <w:multiLevelType w:val="hybridMultilevel"/>
    <w:tmpl w:val="E6BC39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2" w15:restartNumberingAfterBreak="0">
    <w:nsid w:val="31D87934"/>
    <w:multiLevelType w:val="multilevel"/>
    <w:tmpl w:val="33B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2076187"/>
    <w:multiLevelType w:val="hybridMultilevel"/>
    <w:tmpl w:val="663C71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4" w15:restartNumberingAfterBreak="0">
    <w:nsid w:val="321F1809"/>
    <w:multiLevelType w:val="hybridMultilevel"/>
    <w:tmpl w:val="991EB4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5" w15:restartNumberingAfterBreak="0">
    <w:nsid w:val="3261634E"/>
    <w:multiLevelType w:val="hybridMultilevel"/>
    <w:tmpl w:val="C57A90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6" w15:restartNumberingAfterBreak="0">
    <w:nsid w:val="329D6F5F"/>
    <w:multiLevelType w:val="multilevel"/>
    <w:tmpl w:val="CE60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2F10A72"/>
    <w:multiLevelType w:val="multilevel"/>
    <w:tmpl w:val="DCB4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2FA6C99"/>
    <w:multiLevelType w:val="multilevel"/>
    <w:tmpl w:val="F6C6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32D73B8"/>
    <w:multiLevelType w:val="multilevel"/>
    <w:tmpl w:val="36C6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33B257B"/>
    <w:multiLevelType w:val="multilevel"/>
    <w:tmpl w:val="1D5E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350386D"/>
    <w:multiLevelType w:val="multilevel"/>
    <w:tmpl w:val="B854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3AE460A"/>
    <w:multiLevelType w:val="multilevel"/>
    <w:tmpl w:val="7466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4281D4A"/>
    <w:multiLevelType w:val="multilevel"/>
    <w:tmpl w:val="97C8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43E6BB3"/>
    <w:multiLevelType w:val="multilevel"/>
    <w:tmpl w:val="06C2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4FD084C"/>
    <w:multiLevelType w:val="multilevel"/>
    <w:tmpl w:val="DF34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54E3700"/>
    <w:multiLevelType w:val="multilevel"/>
    <w:tmpl w:val="86F8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58D2368"/>
    <w:multiLevelType w:val="multilevel"/>
    <w:tmpl w:val="F4FACC3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8" w15:restartNumberingAfterBreak="0">
    <w:nsid w:val="359C5435"/>
    <w:multiLevelType w:val="multilevel"/>
    <w:tmpl w:val="61F432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15:restartNumberingAfterBreak="0">
    <w:nsid w:val="35CC21A5"/>
    <w:multiLevelType w:val="multilevel"/>
    <w:tmpl w:val="F6E8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5FE06E8"/>
    <w:multiLevelType w:val="multilevel"/>
    <w:tmpl w:val="5C32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6023159"/>
    <w:multiLevelType w:val="multilevel"/>
    <w:tmpl w:val="D470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60A6A00"/>
    <w:multiLevelType w:val="multilevel"/>
    <w:tmpl w:val="B302DC74"/>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283" w15:restartNumberingAfterBreak="0">
    <w:nsid w:val="364A770D"/>
    <w:multiLevelType w:val="multilevel"/>
    <w:tmpl w:val="E6D2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67E32A2"/>
    <w:multiLevelType w:val="multilevel"/>
    <w:tmpl w:val="6A8A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68A09A5"/>
    <w:multiLevelType w:val="multilevel"/>
    <w:tmpl w:val="5396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7" w15:restartNumberingAfterBreak="0">
    <w:nsid w:val="36C5708E"/>
    <w:multiLevelType w:val="multilevel"/>
    <w:tmpl w:val="B29A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6D72505"/>
    <w:multiLevelType w:val="multilevel"/>
    <w:tmpl w:val="CCA6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70629E1"/>
    <w:multiLevelType w:val="hybridMultilevel"/>
    <w:tmpl w:val="89F40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0" w15:restartNumberingAfterBreak="0">
    <w:nsid w:val="374F0DB3"/>
    <w:multiLevelType w:val="hybridMultilevel"/>
    <w:tmpl w:val="5FB4F9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1" w15:restartNumberingAfterBreak="0">
    <w:nsid w:val="376F57FA"/>
    <w:multiLevelType w:val="multilevel"/>
    <w:tmpl w:val="D338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78369A8"/>
    <w:multiLevelType w:val="multilevel"/>
    <w:tmpl w:val="1982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784060E"/>
    <w:multiLevelType w:val="multilevel"/>
    <w:tmpl w:val="C8BE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5" w15:restartNumberingAfterBreak="0">
    <w:nsid w:val="37B445B7"/>
    <w:multiLevelType w:val="hybridMultilevel"/>
    <w:tmpl w:val="62688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6" w15:restartNumberingAfterBreak="0">
    <w:nsid w:val="37BB4D49"/>
    <w:multiLevelType w:val="hybridMultilevel"/>
    <w:tmpl w:val="1C6EF0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7" w15:restartNumberingAfterBreak="0">
    <w:nsid w:val="37BF6008"/>
    <w:multiLevelType w:val="multilevel"/>
    <w:tmpl w:val="046C0A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37C70214"/>
    <w:multiLevelType w:val="hybridMultilevel"/>
    <w:tmpl w:val="B9AEE79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9" w15:restartNumberingAfterBreak="0">
    <w:nsid w:val="381C5498"/>
    <w:multiLevelType w:val="multilevel"/>
    <w:tmpl w:val="2292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8A01E25"/>
    <w:multiLevelType w:val="hybridMultilevel"/>
    <w:tmpl w:val="64ACA3A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1" w15:restartNumberingAfterBreak="0">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02" w15:restartNumberingAfterBreak="0">
    <w:nsid w:val="3931540B"/>
    <w:multiLevelType w:val="hybridMultilevel"/>
    <w:tmpl w:val="05723B6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03" w15:restartNumberingAfterBreak="0">
    <w:nsid w:val="39A52DFD"/>
    <w:multiLevelType w:val="hybridMultilevel"/>
    <w:tmpl w:val="E9A01B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4" w15:restartNumberingAfterBreak="0">
    <w:nsid w:val="3A104499"/>
    <w:multiLevelType w:val="multilevel"/>
    <w:tmpl w:val="B5E4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A616992"/>
    <w:multiLevelType w:val="multilevel"/>
    <w:tmpl w:val="9556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A645A99"/>
    <w:multiLevelType w:val="hybridMultilevel"/>
    <w:tmpl w:val="BB60D4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7" w15:restartNumberingAfterBreak="0">
    <w:nsid w:val="3A89513B"/>
    <w:multiLevelType w:val="hybridMultilevel"/>
    <w:tmpl w:val="0BE843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15:restartNumberingAfterBreak="0">
    <w:nsid w:val="3A905B53"/>
    <w:multiLevelType w:val="multilevel"/>
    <w:tmpl w:val="ADFE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0" w15:restartNumberingAfterBreak="0">
    <w:nsid w:val="3AEF13BD"/>
    <w:multiLevelType w:val="multilevel"/>
    <w:tmpl w:val="D730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AF217D8"/>
    <w:multiLevelType w:val="multilevel"/>
    <w:tmpl w:val="BA3E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AF64149"/>
    <w:multiLevelType w:val="hybridMultilevel"/>
    <w:tmpl w:val="68B0B40A"/>
    <w:lvl w:ilvl="0" w:tplc="54189948">
      <w:start w:val="1"/>
      <w:numFmt w:val="bullet"/>
      <w:lvlText w:val=""/>
      <w:lvlJc w:val="left"/>
      <w:pPr>
        <w:ind w:left="720" w:hanging="360"/>
      </w:pPr>
      <w:rPr>
        <w:rFonts w:ascii="Symbol" w:hAnsi="Symbol" w:hint="default"/>
        <w:color w:val="000000" w:themeColor="text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3" w15:restartNumberingAfterBreak="0">
    <w:nsid w:val="3AFD2AF6"/>
    <w:multiLevelType w:val="hybridMultilevel"/>
    <w:tmpl w:val="38D23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4" w15:restartNumberingAfterBreak="0">
    <w:nsid w:val="3B086E92"/>
    <w:multiLevelType w:val="hybridMultilevel"/>
    <w:tmpl w:val="56162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5" w15:restartNumberingAfterBreak="0">
    <w:nsid w:val="3B266197"/>
    <w:multiLevelType w:val="hybridMultilevel"/>
    <w:tmpl w:val="DB8888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6" w15:restartNumberingAfterBreak="0">
    <w:nsid w:val="3B4336C0"/>
    <w:multiLevelType w:val="hybridMultilevel"/>
    <w:tmpl w:val="43B0048C"/>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17" w15:restartNumberingAfterBreak="0">
    <w:nsid w:val="3B52782D"/>
    <w:multiLevelType w:val="multilevel"/>
    <w:tmpl w:val="30B8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B572F2B"/>
    <w:multiLevelType w:val="multilevel"/>
    <w:tmpl w:val="A610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BCE165F"/>
    <w:multiLevelType w:val="hybridMultilevel"/>
    <w:tmpl w:val="79BCBF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0" w15:restartNumberingAfterBreak="0">
    <w:nsid w:val="3C123C3D"/>
    <w:multiLevelType w:val="multilevel"/>
    <w:tmpl w:val="67CA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C316064"/>
    <w:multiLevelType w:val="multilevel"/>
    <w:tmpl w:val="6AA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3" w15:restartNumberingAfterBreak="0">
    <w:nsid w:val="3C7355FE"/>
    <w:multiLevelType w:val="hybridMultilevel"/>
    <w:tmpl w:val="8CCCE0B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4" w15:restartNumberingAfterBreak="0">
    <w:nsid w:val="3C9D20B7"/>
    <w:multiLevelType w:val="multilevel"/>
    <w:tmpl w:val="9970D5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15:restartNumberingAfterBreak="0">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6" w15:restartNumberingAfterBreak="0">
    <w:nsid w:val="3CC91AB2"/>
    <w:multiLevelType w:val="multilevel"/>
    <w:tmpl w:val="B2B4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8" w15:restartNumberingAfterBreak="0">
    <w:nsid w:val="3D0E7FBD"/>
    <w:multiLevelType w:val="multilevel"/>
    <w:tmpl w:val="76A2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3D570476"/>
    <w:multiLevelType w:val="multilevel"/>
    <w:tmpl w:val="8434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D593867"/>
    <w:multiLevelType w:val="hybridMultilevel"/>
    <w:tmpl w:val="1F30D5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1" w15:restartNumberingAfterBreak="0">
    <w:nsid w:val="3D791CFD"/>
    <w:multiLevelType w:val="multilevel"/>
    <w:tmpl w:val="9368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DF94A0C"/>
    <w:multiLevelType w:val="multilevel"/>
    <w:tmpl w:val="D89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E0B5A5C"/>
    <w:multiLevelType w:val="multilevel"/>
    <w:tmpl w:val="8BFC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E167FFE"/>
    <w:multiLevelType w:val="multilevel"/>
    <w:tmpl w:val="19A0750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15:restartNumberingAfterBreak="0">
    <w:nsid w:val="3E297843"/>
    <w:multiLevelType w:val="hybridMultilevel"/>
    <w:tmpl w:val="6A9C82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15:restartNumberingAfterBreak="0">
    <w:nsid w:val="3E3C332D"/>
    <w:multiLevelType w:val="hybridMultilevel"/>
    <w:tmpl w:val="FAD218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7" w15:restartNumberingAfterBreak="0">
    <w:nsid w:val="3E447910"/>
    <w:multiLevelType w:val="multilevel"/>
    <w:tmpl w:val="0804D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15:restartNumberingAfterBreak="0">
    <w:nsid w:val="3E7C627F"/>
    <w:multiLevelType w:val="multilevel"/>
    <w:tmpl w:val="C65C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E98042E"/>
    <w:multiLevelType w:val="multilevel"/>
    <w:tmpl w:val="3140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E9A6DFA"/>
    <w:multiLevelType w:val="multilevel"/>
    <w:tmpl w:val="B2B6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EB60C57"/>
    <w:multiLevelType w:val="hybridMultilevel"/>
    <w:tmpl w:val="55061C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2" w15:restartNumberingAfterBreak="0">
    <w:nsid w:val="3EFE5724"/>
    <w:multiLevelType w:val="hybridMultilevel"/>
    <w:tmpl w:val="AED807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3" w15:restartNumberingAfterBreak="0">
    <w:nsid w:val="3F073244"/>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4" w15:restartNumberingAfterBreak="0">
    <w:nsid w:val="3F211220"/>
    <w:multiLevelType w:val="hybridMultilevel"/>
    <w:tmpl w:val="9B8A9D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5" w15:restartNumberingAfterBreak="0">
    <w:nsid w:val="3F624D61"/>
    <w:multiLevelType w:val="hybridMultilevel"/>
    <w:tmpl w:val="7EDA0A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6" w15:restartNumberingAfterBreak="0">
    <w:nsid w:val="3F850E6C"/>
    <w:multiLevelType w:val="multilevel"/>
    <w:tmpl w:val="F98E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3F914CA3"/>
    <w:multiLevelType w:val="multilevel"/>
    <w:tmpl w:val="9E64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3FDA5CE2"/>
    <w:multiLevelType w:val="multilevel"/>
    <w:tmpl w:val="11DE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FE32BAF"/>
    <w:multiLevelType w:val="multilevel"/>
    <w:tmpl w:val="3B68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0071005"/>
    <w:multiLevelType w:val="multilevel"/>
    <w:tmpl w:val="9A5E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01D6B7C"/>
    <w:multiLevelType w:val="multilevel"/>
    <w:tmpl w:val="81C6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0204FF0"/>
    <w:multiLevelType w:val="multilevel"/>
    <w:tmpl w:val="F22295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0831811"/>
    <w:multiLevelType w:val="multilevel"/>
    <w:tmpl w:val="1668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17B4850"/>
    <w:multiLevelType w:val="multilevel"/>
    <w:tmpl w:val="B496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1B33FBB"/>
    <w:multiLevelType w:val="multilevel"/>
    <w:tmpl w:val="4ACE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1E1146A"/>
    <w:multiLevelType w:val="multilevel"/>
    <w:tmpl w:val="ABC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21309E5"/>
    <w:multiLevelType w:val="multilevel"/>
    <w:tmpl w:val="8AF42E6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8" w15:restartNumberingAfterBreak="0">
    <w:nsid w:val="421C6D6F"/>
    <w:multiLevelType w:val="hybridMultilevel"/>
    <w:tmpl w:val="2ACC4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9" w15:restartNumberingAfterBreak="0">
    <w:nsid w:val="424B06BD"/>
    <w:multiLevelType w:val="multilevel"/>
    <w:tmpl w:val="6D7EED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0" w15:restartNumberingAfterBreak="0">
    <w:nsid w:val="424E700A"/>
    <w:multiLevelType w:val="multilevel"/>
    <w:tmpl w:val="0F84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25622F2"/>
    <w:multiLevelType w:val="multilevel"/>
    <w:tmpl w:val="D336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2C83362"/>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3" w15:restartNumberingAfterBreak="0">
    <w:nsid w:val="437050CC"/>
    <w:multiLevelType w:val="multilevel"/>
    <w:tmpl w:val="C770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39F5F76"/>
    <w:multiLevelType w:val="multilevel"/>
    <w:tmpl w:val="0E8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3E56F84"/>
    <w:multiLevelType w:val="multilevel"/>
    <w:tmpl w:val="D49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41758E0"/>
    <w:multiLevelType w:val="hybridMultilevel"/>
    <w:tmpl w:val="811217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7" w15:restartNumberingAfterBreak="0">
    <w:nsid w:val="441F2AD5"/>
    <w:multiLevelType w:val="hybridMultilevel"/>
    <w:tmpl w:val="C164C6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8" w15:restartNumberingAfterBreak="0">
    <w:nsid w:val="443D11C8"/>
    <w:multiLevelType w:val="multilevel"/>
    <w:tmpl w:val="A832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44422B2"/>
    <w:multiLevelType w:val="hybridMultilevel"/>
    <w:tmpl w:val="B5341C90"/>
    <w:lvl w:ilvl="0" w:tplc="BD60922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0" w15:restartNumberingAfterBreak="0">
    <w:nsid w:val="445652A1"/>
    <w:multiLevelType w:val="hybridMultilevel"/>
    <w:tmpl w:val="4F8040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1" w15:restartNumberingAfterBreak="0">
    <w:nsid w:val="44E83D9F"/>
    <w:multiLevelType w:val="multilevel"/>
    <w:tmpl w:val="6090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50C170B"/>
    <w:multiLevelType w:val="multilevel"/>
    <w:tmpl w:val="6208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51B7243"/>
    <w:multiLevelType w:val="multilevel"/>
    <w:tmpl w:val="993A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51D1B40"/>
    <w:multiLevelType w:val="hybridMultilevel"/>
    <w:tmpl w:val="E27E8F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5" w15:restartNumberingAfterBreak="0">
    <w:nsid w:val="456F7674"/>
    <w:multiLevelType w:val="multilevel"/>
    <w:tmpl w:val="426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573217D"/>
    <w:multiLevelType w:val="multilevel"/>
    <w:tmpl w:val="C29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5C00EA2"/>
    <w:multiLevelType w:val="hybridMultilevel"/>
    <w:tmpl w:val="0FB4B1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8" w15:restartNumberingAfterBreak="0">
    <w:nsid w:val="45CE36BC"/>
    <w:multiLevelType w:val="multilevel"/>
    <w:tmpl w:val="076E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5D128D3"/>
    <w:multiLevelType w:val="multilevel"/>
    <w:tmpl w:val="B178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5DF43D6"/>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1" w15:restartNumberingAfterBreak="0">
    <w:nsid w:val="45FD2E3F"/>
    <w:multiLevelType w:val="multilevel"/>
    <w:tmpl w:val="B7A8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616793E"/>
    <w:multiLevelType w:val="multilevel"/>
    <w:tmpl w:val="07C4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61E398D"/>
    <w:multiLevelType w:val="multilevel"/>
    <w:tmpl w:val="1736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64751F5"/>
    <w:multiLevelType w:val="hybridMultilevel"/>
    <w:tmpl w:val="5B94D33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5" w15:restartNumberingAfterBreak="0">
    <w:nsid w:val="46754531"/>
    <w:multiLevelType w:val="hybridMultilevel"/>
    <w:tmpl w:val="59928F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6" w15:restartNumberingAfterBreak="0">
    <w:nsid w:val="4690510A"/>
    <w:multiLevelType w:val="multilevel"/>
    <w:tmpl w:val="476E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69F0D46"/>
    <w:multiLevelType w:val="multilevel"/>
    <w:tmpl w:val="BCE8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6B83BC8"/>
    <w:multiLevelType w:val="hybridMultilevel"/>
    <w:tmpl w:val="59CE89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9" w15:restartNumberingAfterBreak="0">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390" w15:restartNumberingAfterBreak="0">
    <w:nsid w:val="4744369D"/>
    <w:multiLevelType w:val="hybridMultilevel"/>
    <w:tmpl w:val="D6FC26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1" w15:restartNumberingAfterBreak="0">
    <w:nsid w:val="47497160"/>
    <w:multiLevelType w:val="hybridMultilevel"/>
    <w:tmpl w:val="7DFA75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2" w15:restartNumberingAfterBreak="0">
    <w:nsid w:val="475F4BA5"/>
    <w:multiLevelType w:val="multilevel"/>
    <w:tmpl w:val="6ABC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7A832A4"/>
    <w:multiLevelType w:val="multilevel"/>
    <w:tmpl w:val="03D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7AD0826"/>
    <w:multiLevelType w:val="multilevel"/>
    <w:tmpl w:val="B1C2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7BF3F14"/>
    <w:multiLevelType w:val="hybridMultilevel"/>
    <w:tmpl w:val="48D215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6" w15:restartNumberingAfterBreak="0">
    <w:nsid w:val="481B7426"/>
    <w:multiLevelType w:val="hybridMultilevel"/>
    <w:tmpl w:val="4CA83A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7" w15:restartNumberingAfterBreak="0">
    <w:nsid w:val="483A0FB6"/>
    <w:multiLevelType w:val="hybridMultilevel"/>
    <w:tmpl w:val="CCFC7BF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8" w15:restartNumberingAfterBreak="0">
    <w:nsid w:val="48D9008D"/>
    <w:multiLevelType w:val="hybridMultilevel"/>
    <w:tmpl w:val="7DB070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9" w15:restartNumberingAfterBreak="0">
    <w:nsid w:val="48DF5C69"/>
    <w:multiLevelType w:val="hybridMultilevel"/>
    <w:tmpl w:val="D5141F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0" w15:restartNumberingAfterBreak="0">
    <w:nsid w:val="49267BE2"/>
    <w:multiLevelType w:val="multilevel"/>
    <w:tmpl w:val="E5F0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9283EBC"/>
    <w:multiLevelType w:val="multilevel"/>
    <w:tmpl w:val="DE3E773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2" w15:restartNumberingAfterBreak="0">
    <w:nsid w:val="49574785"/>
    <w:multiLevelType w:val="multilevel"/>
    <w:tmpl w:val="DA60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49632C1C"/>
    <w:multiLevelType w:val="multilevel"/>
    <w:tmpl w:val="E416E19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4" w15:restartNumberingAfterBreak="0">
    <w:nsid w:val="49CA0585"/>
    <w:multiLevelType w:val="multilevel"/>
    <w:tmpl w:val="E046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9CF4F7B"/>
    <w:multiLevelType w:val="hybridMultilevel"/>
    <w:tmpl w:val="D5FCE472"/>
    <w:lvl w:ilvl="0" w:tplc="040B0001">
      <w:start w:val="1"/>
      <w:numFmt w:val="bullet"/>
      <w:lvlText w:val=""/>
      <w:lvlJc w:val="left"/>
      <w:pPr>
        <w:ind w:left="136" w:hanging="360"/>
      </w:pPr>
      <w:rPr>
        <w:rFonts w:ascii="Symbol" w:hAnsi="Symbol" w:hint="default"/>
      </w:rPr>
    </w:lvl>
    <w:lvl w:ilvl="1" w:tplc="040B0003" w:tentative="1">
      <w:start w:val="1"/>
      <w:numFmt w:val="bullet"/>
      <w:lvlText w:val="o"/>
      <w:lvlJc w:val="left"/>
      <w:pPr>
        <w:ind w:left="856" w:hanging="360"/>
      </w:pPr>
      <w:rPr>
        <w:rFonts w:ascii="Courier New" w:hAnsi="Courier New" w:cs="Courier New" w:hint="default"/>
      </w:rPr>
    </w:lvl>
    <w:lvl w:ilvl="2" w:tplc="040B0005" w:tentative="1">
      <w:start w:val="1"/>
      <w:numFmt w:val="bullet"/>
      <w:lvlText w:val=""/>
      <w:lvlJc w:val="left"/>
      <w:pPr>
        <w:ind w:left="1576" w:hanging="360"/>
      </w:pPr>
      <w:rPr>
        <w:rFonts w:ascii="Wingdings" w:hAnsi="Wingdings" w:hint="default"/>
      </w:rPr>
    </w:lvl>
    <w:lvl w:ilvl="3" w:tplc="040B0001" w:tentative="1">
      <w:start w:val="1"/>
      <w:numFmt w:val="bullet"/>
      <w:lvlText w:val=""/>
      <w:lvlJc w:val="left"/>
      <w:pPr>
        <w:ind w:left="2296" w:hanging="360"/>
      </w:pPr>
      <w:rPr>
        <w:rFonts w:ascii="Symbol" w:hAnsi="Symbol" w:hint="default"/>
      </w:rPr>
    </w:lvl>
    <w:lvl w:ilvl="4" w:tplc="040B0003" w:tentative="1">
      <w:start w:val="1"/>
      <w:numFmt w:val="bullet"/>
      <w:lvlText w:val="o"/>
      <w:lvlJc w:val="left"/>
      <w:pPr>
        <w:ind w:left="3016" w:hanging="360"/>
      </w:pPr>
      <w:rPr>
        <w:rFonts w:ascii="Courier New" w:hAnsi="Courier New" w:cs="Courier New" w:hint="default"/>
      </w:rPr>
    </w:lvl>
    <w:lvl w:ilvl="5" w:tplc="040B0005" w:tentative="1">
      <w:start w:val="1"/>
      <w:numFmt w:val="bullet"/>
      <w:lvlText w:val=""/>
      <w:lvlJc w:val="left"/>
      <w:pPr>
        <w:ind w:left="3736" w:hanging="360"/>
      </w:pPr>
      <w:rPr>
        <w:rFonts w:ascii="Wingdings" w:hAnsi="Wingdings" w:hint="default"/>
      </w:rPr>
    </w:lvl>
    <w:lvl w:ilvl="6" w:tplc="040B0001" w:tentative="1">
      <w:start w:val="1"/>
      <w:numFmt w:val="bullet"/>
      <w:lvlText w:val=""/>
      <w:lvlJc w:val="left"/>
      <w:pPr>
        <w:ind w:left="4456" w:hanging="360"/>
      </w:pPr>
      <w:rPr>
        <w:rFonts w:ascii="Symbol" w:hAnsi="Symbol" w:hint="default"/>
      </w:rPr>
    </w:lvl>
    <w:lvl w:ilvl="7" w:tplc="040B0003" w:tentative="1">
      <w:start w:val="1"/>
      <w:numFmt w:val="bullet"/>
      <w:lvlText w:val="o"/>
      <w:lvlJc w:val="left"/>
      <w:pPr>
        <w:ind w:left="5176" w:hanging="360"/>
      </w:pPr>
      <w:rPr>
        <w:rFonts w:ascii="Courier New" w:hAnsi="Courier New" w:cs="Courier New" w:hint="default"/>
      </w:rPr>
    </w:lvl>
    <w:lvl w:ilvl="8" w:tplc="040B0005" w:tentative="1">
      <w:start w:val="1"/>
      <w:numFmt w:val="bullet"/>
      <w:lvlText w:val=""/>
      <w:lvlJc w:val="left"/>
      <w:pPr>
        <w:ind w:left="5896" w:hanging="360"/>
      </w:pPr>
      <w:rPr>
        <w:rFonts w:ascii="Wingdings" w:hAnsi="Wingdings" w:hint="default"/>
      </w:rPr>
    </w:lvl>
  </w:abstractNum>
  <w:abstractNum w:abstractNumId="406" w15:restartNumberingAfterBreak="0">
    <w:nsid w:val="4A1F471C"/>
    <w:multiLevelType w:val="multilevel"/>
    <w:tmpl w:val="673E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AAD1446"/>
    <w:multiLevelType w:val="multilevel"/>
    <w:tmpl w:val="D26C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ACF1903"/>
    <w:multiLevelType w:val="multilevel"/>
    <w:tmpl w:val="6B62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0" w15:restartNumberingAfterBreak="0">
    <w:nsid w:val="4AD87BC6"/>
    <w:multiLevelType w:val="multilevel"/>
    <w:tmpl w:val="79A0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4AE500C5"/>
    <w:multiLevelType w:val="hybridMultilevel"/>
    <w:tmpl w:val="89749F8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412" w15:restartNumberingAfterBreak="0">
    <w:nsid w:val="4AE57DAE"/>
    <w:multiLevelType w:val="multilevel"/>
    <w:tmpl w:val="BFE6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4B204133"/>
    <w:multiLevelType w:val="multilevel"/>
    <w:tmpl w:val="E332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5" w15:restartNumberingAfterBreak="0">
    <w:nsid w:val="4BDA313E"/>
    <w:multiLevelType w:val="multilevel"/>
    <w:tmpl w:val="84F0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BFB189A"/>
    <w:multiLevelType w:val="multilevel"/>
    <w:tmpl w:val="ED5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4CA359C9"/>
    <w:multiLevelType w:val="hybridMultilevel"/>
    <w:tmpl w:val="6D249B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8" w15:restartNumberingAfterBreak="0">
    <w:nsid w:val="4D6D1C5A"/>
    <w:multiLevelType w:val="multilevel"/>
    <w:tmpl w:val="CAAE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DA50259"/>
    <w:multiLevelType w:val="multilevel"/>
    <w:tmpl w:val="61D6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DE46C60"/>
    <w:multiLevelType w:val="multilevel"/>
    <w:tmpl w:val="CE10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E2A7827"/>
    <w:multiLevelType w:val="multilevel"/>
    <w:tmpl w:val="9336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4E3454BB"/>
    <w:multiLevelType w:val="multilevel"/>
    <w:tmpl w:val="7FB2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E4C0AFE"/>
    <w:multiLevelType w:val="multilevel"/>
    <w:tmpl w:val="B32C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4E667159"/>
    <w:multiLevelType w:val="multilevel"/>
    <w:tmpl w:val="41B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4E8E5DA5"/>
    <w:multiLevelType w:val="multilevel"/>
    <w:tmpl w:val="B56C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E9575C1"/>
    <w:multiLevelType w:val="hybridMultilevel"/>
    <w:tmpl w:val="B9DEF2C8"/>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7" w15:restartNumberingAfterBreak="0">
    <w:nsid w:val="4EF4313A"/>
    <w:multiLevelType w:val="multilevel"/>
    <w:tmpl w:val="960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4EFE28C6"/>
    <w:multiLevelType w:val="multilevel"/>
    <w:tmpl w:val="DA66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4F0F2D45"/>
    <w:multiLevelType w:val="multilevel"/>
    <w:tmpl w:val="E638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4F1B7C6E"/>
    <w:multiLevelType w:val="multilevel"/>
    <w:tmpl w:val="9D9C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4F22123C"/>
    <w:multiLevelType w:val="multilevel"/>
    <w:tmpl w:val="58C8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4F2E5BA8"/>
    <w:multiLevelType w:val="hybridMultilevel"/>
    <w:tmpl w:val="2662FD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3" w15:restartNumberingAfterBreak="0">
    <w:nsid w:val="4F30322A"/>
    <w:multiLevelType w:val="multilevel"/>
    <w:tmpl w:val="6D44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4F5D5FB0"/>
    <w:multiLevelType w:val="hybridMultilevel"/>
    <w:tmpl w:val="6BD426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5" w15:restartNumberingAfterBreak="0">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6" w15:restartNumberingAfterBreak="0">
    <w:nsid w:val="4F8E4F7E"/>
    <w:multiLevelType w:val="multilevel"/>
    <w:tmpl w:val="9750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FD5761B"/>
    <w:multiLevelType w:val="multilevel"/>
    <w:tmpl w:val="8012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4FDB5098"/>
    <w:multiLevelType w:val="hybridMultilevel"/>
    <w:tmpl w:val="96E0AFB6"/>
    <w:lvl w:ilvl="0" w:tplc="5AB2C14E">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9" w15:restartNumberingAfterBreak="0">
    <w:nsid w:val="4FEA7719"/>
    <w:multiLevelType w:val="hybridMultilevel"/>
    <w:tmpl w:val="9224D450"/>
    <w:lvl w:ilvl="0" w:tplc="D5A6F48E">
      <w:start w:val="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0" w15:restartNumberingAfterBreak="0">
    <w:nsid w:val="4FEF4C88"/>
    <w:multiLevelType w:val="multilevel"/>
    <w:tmpl w:val="962E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0132798"/>
    <w:multiLevelType w:val="multilevel"/>
    <w:tmpl w:val="4404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3" w15:restartNumberingAfterBreak="0">
    <w:nsid w:val="507C6AE1"/>
    <w:multiLevelType w:val="hybridMultilevel"/>
    <w:tmpl w:val="E4FE98E6"/>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
      <w:lvlJc w:val="left"/>
      <w:pPr>
        <w:tabs>
          <w:tab w:val="num" w:pos="496"/>
        </w:tabs>
        <w:ind w:left="496" w:hanging="360"/>
      </w:pPr>
      <w:rPr>
        <w:rFonts w:ascii="Wingdings" w:hAnsi="Wingdings"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444" w15:restartNumberingAfterBreak="0">
    <w:nsid w:val="509C48A0"/>
    <w:multiLevelType w:val="hybridMultilevel"/>
    <w:tmpl w:val="C16A70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5" w15:restartNumberingAfterBreak="0">
    <w:nsid w:val="50C14473"/>
    <w:multiLevelType w:val="hybridMultilevel"/>
    <w:tmpl w:val="70606E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6" w15:restartNumberingAfterBreak="0">
    <w:nsid w:val="50C83CD3"/>
    <w:multiLevelType w:val="multilevel"/>
    <w:tmpl w:val="50FC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0CA2668"/>
    <w:multiLevelType w:val="multilevel"/>
    <w:tmpl w:val="496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9" w15:restartNumberingAfterBreak="0">
    <w:nsid w:val="514936D3"/>
    <w:multiLevelType w:val="hybridMultilevel"/>
    <w:tmpl w:val="12081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0" w15:restartNumberingAfterBreak="0">
    <w:nsid w:val="514C17A4"/>
    <w:multiLevelType w:val="hybridMultilevel"/>
    <w:tmpl w:val="3342FA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1" w15:restartNumberingAfterBreak="0">
    <w:nsid w:val="516E33A6"/>
    <w:multiLevelType w:val="multilevel"/>
    <w:tmpl w:val="E62E1C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2" w15:restartNumberingAfterBreak="0">
    <w:nsid w:val="518A6F29"/>
    <w:multiLevelType w:val="hybridMultilevel"/>
    <w:tmpl w:val="111E04B2"/>
    <w:lvl w:ilvl="0" w:tplc="040B0001">
      <w:start w:val="1"/>
      <w:numFmt w:val="bullet"/>
      <w:lvlText w:val=""/>
      <w:lvlJc w:val="left"/>
      <w:pPr>
        <w:ind w:left="1440" w:hanging="360"/>
      </w:pPr>
      <w:rPr>
        <w:rFonts w:ascii="Symbol" w:hAnsi="Symbol" w:hint="default"/>
      </w:rPr>
    </w:lvl>
    <w:lvl w:ilvl="1" w:tplc="829AF5B2">
      <w:numFmt w:val="bullet"/>
      <w:lvlText w:val="•"/>
      <w:lvlJc w:val="left"/>
      <w:pPr>
        <w:ind w:left="2160" w:hanging="360"/>
      </w:pPr>
      <w:rPr>
        <w:rFonts w:ascii="Arial" w:eastAsia="Times New Roman" w:hAnsi="Arial" w:cs="Arial" w:hint="default"/>
        <w:sz w:val="22"/>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53" w15:restartNumberingAfterBreak="0">
    <w:nsid w:val="51E33E42"/>
    <w:multiLevelType w:val="multilevel"/>
    <w:tmpl w:val="6A8A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51E91FB2"/>
    <w:multiLevelType w:val="multilevel"/>
    <w:tmpl w:val="360C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1FD20BE"/>
    <w:multiLevelType w:val="hybridMultilevel"/>
    <w:tmpl w:val="C3CE57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6" w15:restartNumberingAfterBreak="0">
    <w:nsid w:val="520E306A"/>
    <w:multiLevelType w:val="hybridMultilevel"/>
    <w:tmpl w:val="48C2A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7" w15:restartNumberingAfterBreak="0">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5242717B"/>
    <w:multiLevelType w:val="hybridMultilevel"/>
    <w:tmpl w:val="93F212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9" w15:restartNumberingAfterBreak="0">
    <w:nsid w:val="524E48C6"/>
    <w:multiLevelType w:val="hybridMultilevel"/>
    <w:tmpl w:val="0082D9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0" w15:restartNumberingAfterBreak="0">
    <w:nsid w:val="52637147"/>
    <w:multiLevelType w:val="hybridMultilevel"/>
    <w:tmpl w:val="0212AF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461" w15:restartNumberingAfterBreak="0">
    <w:nsid w:val="52665DA2"/>
    <w:multiLevelType w:val="multilevel"/>
    <w:tmpl w:val="A792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52967C93"/>
    <w:multiLevelType w:val="multilevel"/>
    <w:tmpl w:val="C610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2B65266"/>
    <w:multiLevelType w:val="multilevel"/>
    <w:tmpl w:val="D1C6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2D57B76"/>
    <w:multiLevelType w:val="multilevel"/>
    <w:tmpl w:val="62F8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52F01562"/>
    <w:multiLevelType w:val="multilevel"/>
    <w:tmpl w:val="01E8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52F1235E"/>
    <w:multiLevelType w:val="multilevel"/>
    <w:tmpl w:val="EE98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3176A6F"/>
    <w:multiLevelType w:val="multilevel"/>
    <w:tmpl w:val="C348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531D56C2"/>
    <w:multiLevelType w:val="hybridMultilevel"/>
    <w:tmpl w:val="456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9" w15:restartNumberingAfterBreak="0">
    <w:nsid w:val="532C0FC1"/>
    <w:multiLevelType w:val="multilevel"/>
    <w:tmpl w:val="3B98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53397FDA"/>
    <w:multiLevelType w:val="multilevel"/>
    <w:tmpl w:val="69D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3411CD4"/>
    <w:multiLevelType w:val="multilevel"/>
    <w:tmpl w:val="420A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34E1588"/>
    <w:multiLevelType w:val="hybridMultilevel"/>
    <w:tmpl w:val="848C92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3" w15:restartNumberingAfterBreak="0">
    <w:nsid w:val="537569FB"/>
    <w:multiLevelType w:val="multilevel"/>
    <w:tmpl w:val="4458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378614F"/>
    <w:multiLevelType w:val="multilevel"/>
    <w:tmpl w:val="2E024B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5" w15:restartNumberingAfterBreak="0">
    <w:nsid w:val="53CC0860"/>
    <w:multiLevelType w:val="multilevel"/>
    <w:tmpl w:val="D6C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53D72264"/>
    <w:multiLevelType w:val="multilevel"/>
    <w:tmpl w:val="0898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3F17CE5"/>
    <w:multiLevelType w:val="multilevel"/>
    <w:tmpl w:val="511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79" w15:restartNumberingAfterBreak="0">
    <w:nsid w:val="549B7B70"/>
    <w:multiLevelType w:val="hybridMultilevel"/>
    <w:tmpl w:val="A044F1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0" w15:restartNumberingAfterBreak="0">
    <w:nsid w:val="55A55E6D"/>
    <w:multiLevelType w:val="multilevel"/>
    <w:tmpl w:val="849C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55A90592"/>
    <w:multiLevelType w:val="multilevel"/>
    <w:tmpl w:val="DD022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2" w15:restartNumberingAfterBreak="0">
    <w:nsid w:val="55AE336B"/>
    <w:multiLevelType w:val="multilevel"/>
    <w:tmpl w:val="8150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5B4104F"/>
    <w:multiLevelType w:val="hybridMultilevel"/>
    <w:tmpl w:val="C62C3F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4" w15:restartNumberingAfterBreak="0">
    <w:nsid w:val="55BE190F"/>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5" w15:restartNumberingAfterBreak="0">
    <w:nsid w:val="55DF1C72"/>
    <w:multiLevelType w:val="multilevel"/>
    <w:tmpl w:val="059A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56293704"/>
    <w:multiLevelType w:val="multilevel"/>
    <w:tmpl w:val="93A2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56A12725"/>
    <w:multiLevelType w:val="multilevel"/>
    <w:tmpl w:val="EBFE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57577191"/>
    <w:multiLevelType w:val="hybridMultilevel"/>
    <w:tmpl w:val="1FD0F44A"/>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1">
      <w:start w:val="1"/>
      <w:numFmt w:val="bullet"/>
      <w:lvlText w:val=""/>
      <w:lvlJc w:val="left"/>
      <w:pPr>
        <w:ind w:left="2160" w:hanging="360"/>
      </w:pPr>
      <w:rPr>
        <w:rFonts w:ascii="Symbol" w:hAnsi="Symbol"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89" w15:restartNumberingAfterBreak="0">
    <w:nsid w:val="57953B83"/>
    <w:multiLevelType w:val="hybridMultilevel"/>
    <w:tmpl w:val="B790B6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0" w15:restartNumberingAfterBreak="0">
    <w:nsid w:val="57B166F1"/>
    <w:multiLevelType w:val="multilevel"/>
    <w:tmpl w:val="EAC0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58090817"/>
    <w:multiLevelType w:val="hybridMultilevel"/>
    <w:tmpl w:val="2104EC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2" w15:restartNumberingAfterBreak="0">
    <w:nsid w:val="580B5E61"/>
    <w:multiLevelType w:val="multilevel"/>
    <w:tmpl w:val="4C0A7FA0"/>
    <w:lvl w:ilvl="0">
      <w:start w:val="1"/>
      <w:numFmt w:val="bullet"/>
      <w:lvlText w:val=""/>
      <w:lvlJc w:val="left"/>
      <w:pPr>
        <w:ind w:left="720" w:hanging="360"/>
      </w:pPr>
      <w:rPr>
        <w:rFonts w:ascii="Symbol" w:hAnsi="Symbol" w:hint="default"/>
      </w:rPr>
    </w:lvl>
    <w:lvl w:ilvl="1">
      <w:start w:val="1"/>
      <w:numFmt w:val="bullet"/>
      <w:lvlText w:val="o"/>
      <w:lvlJc w:val="left"/>
      <w:pPr>
        <w:ind w:left="496" w:hanging="360"/>
      </w:pPr>
      <w:rPr>
        <w:rFonts w:ascii="Courier New" w:eastAsia="Courier New" w:hAnsi="Courier New" w:cs="Courier New"/>
      </w:rPr>
    </w:lvl>
    <w:lvl w:ilvl="2">
      <w:start w:val="1"/>
      <w:numFmt w:val="bullet"/>
      <w:lvlText w:val="▪"/>
      <w:lvlJc w:val="left"/>
      <w:pPr>
        <w:ind w:left="1216" w:hanging="360"/>
      </w:pPr>
      <w:rPr>
        <w:rFonts w:ascii="Noto Sans Symbols" w:eastAsia="Noto Sans Symbols" w:hAnsi="Noto Sans Symbols" w:cs="Noto Sans Symbols"/>
      </w:rPr>
    </w:lvl>
    <w:lvl w:ilvl="3">
      <w:start w:val="1"/>
      <w:numFmt w:val="bullet"/>
      <w:lvlText w:val="●"/>
      <w:lvlJc w:val="left"/>
      <w:pPr>
        <w:ind w:left="1936" w:hanging="360"/>
      </w:pPr>
      <w:rPr>
        <w:rFonts w:ascii="Noto Sans Symbols" w:eastAsia="Noto Sans Symbols" w:hAnsi="Noto Sans Symbols" w:cs="Noto Sans Symbols"/>
      </w:rPr>
    </w:lvl>
    <w:lvl w:ilvl="4">
      <w:start w:val="1"/>
      <w:numFmt w:val="bullet"/>
      <w:lvlText w:val="o"/>
      <w:lvlJc w:val="left"/>
      <w:pPr>
        <w:ind w:left="2656" w:hanging="360"/>
      </w:pPr>
      <w:rPr>
        <w:rFonts w:ascii="Courier New" w:eastAsia="Courier New" w:hAnsi="Courier New" w:cs="Courier New"/>
      </w:rPr>
    </w:lvl>
    <w:lvl w:ilvl="5">
      <w:start w:val="1"/>
      <w:numFmt w:val="bullet"/>
      <w:lvlText w:val="▪"/>
      <w:lvlJc w:val="left"/>
      <w:pPr>
        <w:ind w:left="3376" w:hanging="360"/>
      </w:pPr>
      <w:rPr>
        <w:rFonts w:ascii="Noto Sans Symbols" w:eastAsia="Noto Sans Symbols" w:hAnsi="Noto Sans Symbols" w:cs="Noto Sans Symbols"/>
      </w:rPr>
    </w:lvl>
    <w:lvl w:ilvl="6">
      <w:start w:val="1"/>
      <w:numFmt w:val="bullet"/>
      <w:lvlText w:val="●"/>
      <w:lvlJc w:val="left"/>
      <w:pPr>
        <w:ind w:left="4096" w:hanging="360"/>
      </w:pPr>
      <w:rPr>
        <w:rFonts w:ascii="Noto Sans Symbols" w:eastAsia="Noto Sans Symbols" w:hAnsi="Noto Sans Symbols" w:cs="Noto Sans Symbols"/>
      </w:rPr>
    </w:lvl>
    <w:lvl w:ilvl="7">
      <w:start w:val="1"/>
      <w:numFmt w:val="bullet"/>
      <w:lvlText w:val="o"/>
      <w:lvlJc w:val="left"/>
      <w:pPr>
        <w:ind w:left="4816" w:hanging="360"/>
      </w:pPr>
      <w:rPr>
        <w:rFonts w:ascii="Courier New" w:eastAsia="Courier New" w:hAnsi="Courier New" w:cs="Courier New"/>
      </w:rPr>
    </w:lvl>
    <w:lvl w:ilvl="8">
      <w:start w:val="1"/>
      <w:numFmt w:val="bullet"/>
      <w:lvlText w:val="▪"/>
      <w:lvlJc w:val="left"/>
      <w:pPr>
        <w:ind w:left="5536" w:hanging="360"/>
      </w:pPr>
      <w:rPr>
        <w:rFonts w:ascii="Noto Sans Symbols" w:eastAsia="Noto Sans Symbols" w:hAnsi="Noto Sans Symbols" w:cs="Noto Sans Symbols"/>
      </w:rPr>
    </w:lvl>
  </w:abstractNum>
  <w:abstractNum w:abstractNumId="493" w15:restartNumberingAfterBreak="0">
    <w:nsid w:val="580F0088"/>
    <w:multiLevelType w:val="multilevel"/>
    <w:tmpl w:val="42BA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8242799"/>
    <w:multiLevelType w:val="multilevel"/>
    <w:tmpl w:val="AC6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91F374C"/>
    <w:multiLevelType w:val="multilevel"/>
    <w:tmpl w:val="2D56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59B00A56"/>
    <w:multiLevelType w:val="hybridMultilevel"/>
    <w:tmpl w:val="8AC8A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7" w15:restartNumberingAfterBreak="0">
    <w:nsid w:val="59D206BB"/>
    <w:multiLevelType w:val="hybridMultilevel"/>
    <w:tmpl w:val="C5E22942"/>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o"/>
      <w:lvlJc w:val="left"/>
      <w:pPr>
        <w:tabs>
          <w:tab w:val="num" w:pos="496"/>
        </w:tabs>
        <w:ind w:left="496" w:hanging="360"/>
      </w:pPr>
      <w:rPr>
        <w:rFonts w:ascii="Courier New" w:hAnsi="Courier New" w:cs="Garamond"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498" w15:restartNumberingAfterBreak="0">
    <w:nsid w:val="5A344948"/>
    <w:multiLevelType w:val="multilevel"/>
    <w:tmpl w:val="33F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5A466747"/>
    <w:multiLevelType w:val="hybridMultilevel"/>
    <w:tmpl w:val="5A86497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0" w15:restartNumberingAfterBreak="0">
    <w:nsid w:val="5A856862"/>
    <w:multiLevelType w:val="multilevel"/>
    <w:tmpl w:val="97D079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1" w15:restartNumberingAfterBreak="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02" w15:restartNumberingAfterBreak="0">
    <w:nsid w:val="5AA371AD"/>
    <w:multiLevelType w:val="multilevel"/>
    <w:tmpl w:val="8984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5AA82595"/>
    <w:multiLevelType w:val="multilevel"/>
    <w:tmpl w:val="17FC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5AB52901"/>
    <w:multiLevelType w:val="multilevel"/>
    <w:tmpl w:val="AE52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5AFB15B8"/>
    <w:multiLevelType w:val="hybridMultilevel"/>
    <w:tmpl w:val="C1964C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6" w15:restartNumberingAfterBreak="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07" w15:restartNumberingAfterBreak="0">
    <w:nsid w:val="5B06414E"/>
    <w:multiLevelType w:val="multilevel"/>
    <w:tmpl w:val="FD04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B3965AE"/>
    <w:multiLevelType w:val="hybridMultilevel"/>
    <w:tmpl w:val="1E8064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9" w15:restartNumberingAfterBreak="0">
    <w:nsid w:val="5B3F3885"/>
    <w:multiLevelType w:val="multilevel"/>
    <w:tmpl w:val="F850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5B7976F7"/>
    <w:multiLevelType w:val="hybridMultilevel"/>
    <w:tmpl w:val="D6561E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1" w15:restartNumberingAfterBreak="0">
    <w:nsid w:val="5B92466A"/>
    <w:multiLevelType w:val="multilevel"/>
    <w:tmpl w:val="314E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5C544AE0"/>
    <w:multiLevelType w:val="hybridMultilevel"/>
    <w:tmpl w:val="7548E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3" w15:restartNumberingAfterBreak="0">
    <w:nsid w:val="5C921605"/>
    <w:multiLevelType w:val="multilevel"/>
    <w:tmpl w:val="E308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5CBF473F"/>
    <w:multiLevelType w:val="multilevel"/>
    <w:tmpl w:val="FCB2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5CFC078B"/>
    <w:multiLevelType w:val="multilevel"/>
    <w:tmpl w:val="3A02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5D071312"/>
    <w:multiLevelType w:val="hybridMultilevel"/>
    <w:tmpl w:val="7B4C7E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7" w15:restartNumberingAfterBreak="0">
    <w:nsid w:val="5D1E1497"/>
    <w:multiLevelType w:val="hybridMultilevel"/>
    <w:tmpl w:val="CB760C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8" w15:restartNumberingAfterBreak="0">
    <w:nsid w:val="5E216372"/>
    <w:multiLevelType w:val="hybridMultilevel"/>
    <w:tmpl w:val="A516D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9" w15:restartNumberingAfterBreak="0">
    <w:nsid w:val="5E8C698F"/>
    <w:multiLevelType w:val="hybridMultilevel"/>
    <w:tmpl w:val="03A87D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20" w15:restartNumberingAfterBreak="0">
    <w:nsid w:val="5E970495"/>
    <w:multiLevelType w:val="multilevel"/>
    <w:tmpl w:val="EBD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5EC60E2E"/>
    <w:multiLevelType w:val="hybridMultilevel"/>
    <w:tmpl w:val="452C09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2" w15:restartNumberingAfterBreak="0">
    <w:nsid w:val="5EDA0D2A"/>
    <w:multiLevelType w:val="multilevel"/>
    <w:tmpl w:val="82C8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5EFF2C35"/>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4" w15:restartNumberingAfterBreak="0">
    <w:nsid w:val="5F005BA6"/>
    <w:multiLevelType w:val="hybridMultilevel"/>
    <w:tmpl w:val="58A2AD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5" w15:restartNumberingAfterBreak="0">
    <w:nsid w:val="5F271C04"/>
    <w:multiLevelType w:val="multilevel"/>
    <w:tmpl w:val="E2F8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5F406863"/>
    <w:multiLevelType w:val="hybridMultilevel"/>
    <w:tmpl w:val="E564B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7" w15:restartNumberingAfterBreak="0">
    <w:nsid w:val="5F505CD9"/>
    <w:multiLevelType w:val="multilevel"/>
    <w:tmpl w:val="83D2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5F895F20"/>
    <w:multiLevelType w:val="multilevel"/>
    <w:tmpl w:val="371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5FEE039A"/>
    <w:multiLevelType w:val="multilevel"/>
    <w:tmpl w:val="9516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31" w15:restartNumberingAfterBreak="0">
    <w:nsid w:val="60502AFD"/>
    <w:multiLevelType w:val="multilevel"/>
    <w:tmpl w:val="BF94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09E4D5B"/>
    <w:multiLevelType w:val="hybridMultilevel"/>
    <w:tmpl w:val="D9A2BAE0"/>
    <w:lvl w:ilvl="0" w:tplc="040B0001">
      <w:start w:val="1"/>
      <w:numFmt w:val="bullet"/>
      <w:lvlText w:val=""/>
      <w:lvlJc w:val="left"/>
      <w:pPr>
        <w:ind w:left="643" w:hanging="360"/>
      </w:pPr>
      <w:rPr>
        <w:rFonts w:ascii="Symbol" w:hAnsi="Symbol" w:hint="default"/>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533" w15:restartNumberingAfterBreak="0">
    <w:nsid w:val="610B1E0E"/>
    <w:multiLevelType w:val="multilevel"/>
    <w:tmpl w:val="73B4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14158BB"/>
    <w:multiLevelType w:val="hybridMultilevel"/>
    <w:tmpl w:val="7272DF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5" w15:restartNumberingAfterBreak="0">
    <w:nsid w:val="61750BCE"/>
    <w:multiLevelType w:val="hybridMultilevel"/>
    <w:tmpl w:val="1D20B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6" w15:restartNumberingAfterBreak="0">
    <w:nsid w:val="617A6309"/>
    <w:multiLevelType w:val="multilevel"/>
    <w:tmpl w:val="57BE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1AB158B"/>
    <w:multiLevelType w:val="multilevel"/>
    <w:tmpl w:val="512E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1EC664F"/>
    <w:multiLevelType w:val="hybridMultilevel"/>
    <w:tmpl w:val="569048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9" w15:restartNumberingAfterBreak="0">
    <w:nsid w:val="62E52677"/>
    <w:multiLevelType w:val="multilevel"/>
    <w:tmpl w:val="9C4C8234"/>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0" w15:restartNumberingAfterBreak="0">
    <w:nsid w:val="63980B73"/>
    <w:multiLevelType w:val="multilevel"/>
    <w:tmpl w:val="F73A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3EC2312"/>
    <w:multiLevelType w:val="multilevel"/>
    <w:tmpl w:val="3D3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43" w15:restartNumberingAfterBreak="0">
    <w:nsid w:val="64264EF8"/>
    <w:multiLevelType w:val="hybridMultilevel"/>
    <w:tmpl w:val="52A4DF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4" w15:restartNumberingAfterBreak="0">
    <w:nsid w:val="642C3EEE"/>
    <w:multiLevelType w:val="hybridMultilevel"/>
    <w:tmpl w:val="12A0D92A"/>
    <w:lvl w:ilvl="0" w:tplc="A5008916">
      <w:start w:val="1"/>
      <w:numFmt w:val="bullet"/>
      <w:lvlText w:val=""/>
      <w:lvlJc w:val="left"/>
      <w:pPr>
        <w:ind w:left="720" w:hanging="360"/>
      </w:pPr>
      <w:rPr>
        <w:rFonts w:ascii="Symbol" w:eastAsiaTheme="minorEastAsia" w:hAnsi="Symbol" w:cstheme="majorHAnsi"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5" w15:restartNumberingAfterBreak="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46" w15:restartNumberingAfterBreak="0">
    <w:nsid w:val="644611E9"/>
    <w:multiLevelType w:val="hybridMultilevel"/>
    <w:tmpl w:val="94807A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7" w15:restartNumberingAfterBreak="0">
    <w:nsid w:val="64572B1A"/>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dstrike w:val="0"/>
        <w:sz w:val="20"/>
        <w:szCs w:val="20"/>
        <w:u w:val="none"/>
        <w:effect w:val="non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8" w15:restartNumberingAfterBreak="0">
    <w:nsid w:val="64B2531C"/>
    <w:multiLevelType w:val="multilevel"/>
    <w:tmpl w:val="553E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64ED120C"/>
    <w:multiLevelType w:val="hybridMultilevel"/>
    <w:tmpl w:val="0960F0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0" w15:restartNumberingAfterBreak="0">
    <w:nsid w:val="64F01382"/>
    <w:multiLevelType w:val="hybridMultilevel"/>
    <w:tmpl w:val="1610E196"/>
    <w:lvl w:ilvl="0" w:tplc="040B0001">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1" w15:restartNumberingAfterBreak="0">
    <w:nsid w:val="65036C47"/>
    <w:multiLevelType w:val="multilevel"/>
    <w:tmpl w:val="7712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65180CF3"/>
    <w:multiLevelType w:val="hybridMultilevel"/>
    <w:tmpl w:val="E3D88D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3" w15:restartNumberingAfterBreak="0">
    <w:nsid w:val="651D63FB"/>
    <w:multiLevelType w:val="hybridMultilevel"/>
    <w:tmpl w:val="C5D87AA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54" w15:restartNumberingAfterBreak="0">
    <w:nsid w:val="65360BE4"/>
    <w:multiLevelType w:val="hybridMultilevel"/>
    <w:tmpl w:val="ADFE73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5" w15:restartNumberingAfterBreak="0">
    <w:nsid w:val="65EB2C6F"/>
    <w:multiLevelType w:val="multilevel"/>
    <w:tmpl w:val="CE94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6654692C"/>
    <w:multiLevelType w:val="hybridMultilevel"/>
    <w:tmpl w:val="36F47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7" w15:restartNumberingAfterBreak="0">
    <w:nsid w:val="6658133A"/>
    <w:multiLevelType w:val="multilevel"/>
    <w:tmpl w:val="A140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665A6963"/>
    <w:multiLevelType w:val="hybridMultilevel"/>
    <w:tmpl w:val="8DD460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9" w15:restartNumberingAfterBreak="0">
    <w:nsid w:val="66BA3B1C"/>
    <w:multiLevelType w:val="hybridMultilevel"/>
    <w:tmpl w:val="DBAE1CAA"/>
    <w:lvl w:ilvl="0" w:tplc="081D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0" w15:restartNumberingAfterBreak="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61" w15:restartNumberingAfterBreak="0">
    <w:nsid w:val="67420C28"/>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2" w15:restartNumberingAfterBreak="0">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63" w15:restartNumberingAfterBreak="0">
    <w:nsid w:val="680E3A5E"/>
    <w:multiLevelType w:val="multilevel"/>
    <w:tmpl w:val="F5960A38"/>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4" w15:restartNumberingAfterBreak="0">
    <w:nsid w:val="68123992"/>
    <w:multiLevelType w:val="multilevel"/>
    <w:tmpl w:val="AD2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682055AB"/>
    <w:multiLevelType w:val="hybridMultilevel"/>
    <w:tmpl w:val="B57625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6" w15:restartNumberingAfterBreak="0">
    <w:nsid w:val="68415295"/>
    <w:multiLevelType w:val="multilevel"/>
    <w:tmpl w:val="F05A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8985A70"/>
    <w:multiLevelType w:val="multilevel"/>
    <w:tmpl w:val="AAC6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8A84BCA"/>
    <w:multiLevelType w:val="multilevel"/>
    <w:tmpl w:val="9B52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70" w15:restartNumberingAfterBreak="0">
    <w:nsid w:val="68C52299"/>
    <w:multiLevelType w:val="multilevel"/>
    <w:tmpl w:val="0E20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68C771BC"/>
    <w:multiLevelType w:val="hybridMultilevel"/>
    <w:tmpl w:val="F550B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2" w15:restartNumberingAfterBreak="0">
    <w:nsid w:val="69460329"/>
    <w:multiLevelType w:val="hybridMultilevel"/>
    <w:tmpl w:val="F5FC4C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3" w15:restartNumberingAfterBreak="0">
    <w:nsid w:val="694A0908"/>
    <w:multiLevelType w:val="hybridMultilevel"/>
    <w:tmpl w:val="797601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4" w15:restartNumberingAfterBreak="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75" w15:restartNumberingAfterBreak="0">
    <w:nsid w:val="697612DF"/>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6" w15:restartNumberingAfterBreak="0">
    <w:nsid w:val="69860165"/>
    <w:multiLevelType w:val="hybridMultilevel"/>
    <w:tmpl w:val="6C9E86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7" w15:restartNumberingAfterBreak="0">
    <w:nsid w:val="69967C34"/>
    <w:multiLevelType w:val="hybridMultilevel"/>
    <w:tmpl w:val="6B6A35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8" w15:restartNumberingAfterBreak="0">
    <w:nsid w:val="69A1040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9" w15:restartNumberingAfterBreak="0">
    <w:nsid w:val="69DE468F"/>
    <w:multiLevelType w:val="multilevel"/>
    <w:tmpl w:val="4FD04E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0" w15:restartNumberingAfterBreak="0">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81" w15:restartNumberingAfterBreak="0">
    <w:nsid w:val="6A213167"/>
    <w:multiLevelType w:val="multilevel"/>
    <w:tmpl w:val="F978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6A296A4A"/>
    <w:multiLevelType w:val="multilevel"/>
    <w:tmpl w:val="E62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6A3E18CA"/>
    <w:multiLevelType w:val="multilevel"/>
    <w:tmpl w:val="96244E1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4" w15:restartNumberingAfterBreak="0">
    <w:nsid w:val="6A436679"/>
    <w:multiLevelType w:val="multilevel"/>
    <w:tmpl w:val="E2AA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6A5D302C"/>
    <w:multiLevelType w:val="hybridMultilevel"/>
    <w:tmpl w:val="0526F7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6" w15:restartNumberingAfterBreak="0">
    <w:nsid w:val="6A67327E"/>
    <w:multiLevelType w:val="multilevel"/>
    <w:tmpl w:val="6E68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6AD707F6"/>
    <w:multiLevelType w:val="multilevel"/>
    <w:tmpl w:val="4A4E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6B027314"/>
    <w:multiLevelType w:val="multilevel"/>
    <w:tmpl w:val="4BC0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6B282819"/>
    <w:multiLevelType w:val="hybridMultilevel"/>
    <w:tmpl w:val="E402D4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0" w15:restartNumberingAfterBreak="0">
    <w:nsid w:val="6B377172"/>
    <w:multiLevelType w:val="multilevel"/>
    <w:tmpl w:val="DC2C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6B707953"/>
    <w:multiLevelType w:val="hybridMultilevel"/>
    <w:tmpl w:val="785A8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2" w15:restartNumberingAfterBreak="0">
    <w:nsid w:val="6B851545"/>
    <w:multiLevelType w:val="hybridMultilevel"/>
    <w:tmpl w:val="7EA86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3" w15:restartNumberingAfterBreak="0">
    <w:nsid w:val="6BAB5356"/>
    <w:multiLevelType w:val="multilevel"/>
    <w:tmpl w:val="A21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6BC11C97"/>
    <w:multiLevelType w:val="multilevel"/>
    <w:tmpl w:val="0AF6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6C137113"/>
    <w:multiLevelType w:val="multilevel"/>
    <w:tmpl w:val="49A8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97" w15:restartNumberingAfterBreak="0">
    <w:nsid w:val="6CBA6BA2"/>
    <w:multiLevelType w:val="hybridMultilevel"/>
    <w:tmpl w:val="DB3AD5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8" w15:restartNumberingAfterBreak="0">
    <w:nsid w:val="6D634CE9"/>
    <w:multiLevelType w:val="multilevel"/>
    <w:tmpl w:val="83FC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6D657F3D"/>
    <w:multiLevelType w:val="multilevel"/>
    <w:tmpl w:val="353C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6D8606D5"/>
    <w:multiLevelType w:val="multilevel"/>
    <w:tmpl w:val="7B8C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6DCE3E24"/>
    <w:multiLevelType w:val="multilevel"/>
    <w:tmpl w:val="6796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6DD97B62"/>
    <w:multiLevelType w:val="multilevel"/>
    <w:tmpl w:val="4250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6DEF3466"/>
    <w:multiLevelType w:val="hybridMultilevel"/>
    <w:tmpl w:val="C9D225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4" w15:restartNumberingAfterBreak="0">
    <w:nsid w:val="6E162074"/>
    <w:multiLevelType w:val="hybridMultilevel"/>
    <w:tmpl w:val="963049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5" w15:restartNumberingAfterBreak="0">
    <w:nsid w:val="6E4D53FA"/>
    <w:multiLevelType w:val="hybridMultilevel"/>
    <w:tmpl w:val="B1FE12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6" w15:restartNumberingAfterBreak="0">
    <w:nsid w:val="6E7E28A6"/>
    <w:multiLevelType w:val="multilevel"/>
    <w:tmpl w:val="2A9ACAA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7" w15:restartNumberingAfterBreak="0">
    <w:nsid w:val="6EB26CB3"/>
    <w:multiLevelType w:val="multilevel"/>
    <w:tmpl w:val="C392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6EFF0EDA"/>
    <w:multiLevelType w:val="multilevel"/>
    <w:tmpl w:val="C6FA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6F265924"/>
    <w:multiLevelType w:val="hybridMultilevel"/>
    <w:tmpl w:val="048A62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0" w15:restartNumberingAfterBreak="0">
    <w:nsid w:val="6F306295"/>
    <w:multiLevelType w:val="multilevel"/>
    <w:tmpl w:val="524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6F561240"/>
    <w:multiLevelType w:val="multilevel"/>
    <w:tmpl w:val="8D2C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6F6D6729"/>
    <w:multiLevelType w:val="multilevel"/>
    <w:tmpl w:val="9ED2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6FCD596C"/>
    <w:multiLevelType w:val="multilevel"/>
    <w:tmpl w:val="7B34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6FDC0ED9"/>
    <w:multiLevelType w:val="hybridMultilevel"/>
    <w:tmpl w:val="D4E4CD5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15" w15:restartNumberingAfterBreak="0">
    <w:nsid w:val="6FE27463"/>
    <w:multiLevelType w:val="multilevel"/>
    <w:tmpl w:val="9800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6FE73495"/>
    <w:multiLevelType w:val="multilevel"/>
    <w:tmpl w:val="E67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07A518A"/>
    <w:multiLevelType w:val="multilevel"/>
    <w:tmpl w:val="E1B8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07C16C0"/>
    <w:multiLevelType w:val="multilevel"/>
    <w:tmpl w:val="026AD5A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9" w15:restartNumberingAfterBreak="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20" w15:restartNumberingAfterBreak="0">
    <w:nsid w:val="70E14024"/>
    <w:multiLevelType w:val="multilevel"/>
    <w:tmpl w:val="B646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0F41D32"/>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2" w15:restartNumberingAfterBreak="0">
    <w:nsid w:val="712910C1"/>
    <w:multiLevelType w:val="multilevel"/>
    <w:tmpl w:val="F0B4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13A143F"/>
    <w:multiLevelType w:val="hybridMultilevel"/>
    <w:tmpl w:val="D820E0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4" w15:restartNumberingAfterBreak="0">
    <w:nsid w:val="7153486A"/>
    <w:multiLevelType w:val="multilevel"/>
    <w:tmpl w:val="8924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17E41A4"/>
    <w:multiLevelType w:val="multilevel"/>
    <w:tmpl w:val="F228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1A5189E"/>
    <w:multiLevelType w:val="multilevel"/>
    <w:tmpl w:val="1C7A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1A6431C"/>
    <w:multiLevelType w:val="multilevel"/>
    <w:tmpl w:val="77D2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71D0188D"/>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9" w15:restartNumberingAfterBreak="0">
    <w:nsid w:val="720B6BFD"/>
    <w:multiLevelType w:val="hybridMultilevel"/>
    <w:tmpl w:val="28222D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0" w15:restartNumberingAfterBreak="0">
    <w:nsid w:val="721E3CE3"/>
    <w:multiLevelType w:val="hybridMultilevel"/>
    <w:tmpl w:val="23F619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1" w15:restartNumberingAfterBreak="0">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32" w15:restartNumberingAfterBreak="0">
    <w:nsid w:val="72922DEF"/>
    <w:multiLevelType w:val="multilevel"/>
    <w:tmpl w:val="D9C2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2A74485"/>
    <w:multiLevelType w:val="hybridMultilevel"/>
    <w:tmpl w:val="91C83B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4" w15:restartNumberingAfterBreak="0">
    <w:nsid w:val="72B43B3F"/>
    <w:multiLevelType w:val="multilevel"/>
    <w:tmpl w:val="2346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36" w15:restartNumberingAfterBreak="0">
    <w:nsid w:val="73252794"/>
    <w:multiLevelType w:val="multilevel"/>
    <w:tmpl w:val="444C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32F259C"/>
    <w:multiLevelType w:val="multilevel"/>
    <w:tmpl w:val="386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3E913FD"/>
    <w:multiLevelType w:val="multilevel"/>
    <w:tmpl w:val="2786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40A7337"/>
    <w:multiLevelType w:val="hybridMultilevel"/>
    <w:tmpl w:val="AC1AD0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0" w15:restartNumberingAfterBreak="0">
    <w:nsid w:val="741A6C26"/>
    <w:multiLevelType w:val="hybridMultilevel"/>
    <w:tmpl w:val="2D5A27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1" w15:restartNumberingAfterBreak="0">
    <w:nsid w:val="741D589F"/>
    <w:multiLevelType w:val="multilevel"/>
    <w:tmpl w:val="1636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74B51C4E"/>
    <w:multiLevelType w:val="multilevel"/>
    <w:tmpl w:val="0F48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4D30D7B"/>
    <w:multiLevelType w:val="multilevel"/>
    <w:tmpl w:val="CFC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74F36A0B"/>
    <w:multiLevelType w:val="hybridMultilevel"/>
    <w:tmpl w:val="C802AC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5" w15:restartNumberingAfterBreak="0">
    <w:nsid w:val="7557558D"/>
    <w:multiLevelType w:val="multilevel"/>
    <w:tmpl w:val="A162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757D142C"/>
    <w:multiLevelType w:val="multilevel"/>
    <w:tmpl w:val="31EE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757F5319"/>
    <w:multiLevelType w:val="hybridMultilevel"/>
    <w:tmpl w:val="4AFAD1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8" w15:restartNumberingAfterBreak="0">
    <w:nsid w:val="75BA32A9"/>
    <w:multiLevelType w:val="hybridMultilevel"/>
    <w:tmpl w:val="6E02AF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9" w15:restartNumberingAfterBreak="0">
    <w:nsid w:val="75C67163"/>
    <w:multiLevelType w:val="multilevel"/>
    <w:tmpl w:val="7DCEAF4C"/>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0" w15:restartNumberingAfterBreak="0">
    <w:nsid w:val="76515767"/>
    <w:multiLevelType w:val="multilevel"/>
    <w:tmpl w:val="AC56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767C50F4"/>
    <w:multiLevelType w:val="multilevel"/>
    <w:tmpl w:val="AA4C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76AA37E4"/>
    <w:multiLevelType w:val="hybridMultilevel"/>
    <w:tmpl w:val="8B08417E"/>
    <w:lvl w:ilvl="0" w:tplc="C67059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3" w15:restartNumberingAfterBreak="0">
    <w:nsid w:val="77053F07"/>
    <w:multiLevelType w:val="multilevel"/>
    <w:tmpl w:val="66C4C7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4" w15:restartNumberingAfterBreak="0">
    <w:nsid w:val="777B795F"/>
    <w:multiLevelType w:val="hybridMultilevel"/>
    <w:tmpl w:val="2174E2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55" w15:restartNumberingAfterBreak="0">
    <w:nsid w:val="77D02CB5"/>
    <w:multiLevelType w:val="multilevel"/>
    <w:tmpl w:val="D48E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78465CA1"/>
    <w:multiLevelType w:val="hybridMultilevel"/>
    <w:tmpl w:val="BED44F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7" w15:restartNumberingAfterBreak="0">
    <w:nsid w:val="78814107"/>
    <w:multiLevelType w:val="multilevel"/>
    <w:tmpl w:val="C9AC7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8" w15:restartNumberingAfterBreak="0">
    <w:nsid w:val="78825771"/>
    <w:multiLevelType w:val="hybridMultilevel"/>
    <w:tmpl w:val="22124D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9" w15:restartNumberingAfterBreak="0">
    <w:nsid w:val="789A7747"/>
    <w:multiLevelType w:val="multilevel"/>
    <w:tmpl w:val="463E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78A05842"/>
    <w:multiLevelType w:val="multilevel"/>
    <w:tmpl w:val="2F7A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79102DF1"/>
    <w:multiLevelType w:val="multilevel"/>
    <w:tmpl w:val="5746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79503549"/>
    <w:multiLevelType w:val="multilevel"/>
    <w:tmpl w:val="C060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798533A7"/>
    <w:multiLevelType w:val="multilevel"/>
    <w:tmpl w:val="A5006E8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4" w15:restartNumberingAfterBreak="0">
    <w:nsid w:val="7A3C2F8C"/>
    <w:multiLevelType w:val="multilevel"/>
    <w:tmpl w:val="A8B4A7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5" w15:restartNumberingAfterBreak="0">
    <w:nsid w:val="7A59025B"/>
    <w:multiLevelType w:val="hybridMultilevel"/>
    <w:tmpl w:val="2F262E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6" w15:restartNumberingAfterBreak="0">
    <w:nsid w:val="7A810CD0"/>
    <w:multiLevelType w:val="multilevel"/>
    <w:tmpl w:val="75E08E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7" w15:restartNumberingAfterBreak="0">
    <w:nsid w:val="7AC06921"/>
    <w:multiLevelType w:val="hybridMultilevel"/>
    <w:tmpl w:val="51E4E7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8" w15:restartNumberingAfterBreak="0">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669" w15:restartNumberingAfterBreak="0">
    <w:nsid w:val="7AE4505D"/>
    <w:multiLevelType w:val="hybridMultilevel"/>
    <w:tmpl w:val="673E2D4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70" w15:restartNumberingAfterBreak="0">
    <w:nsid w:val="7B1935E8"/>
    <w:multiLevelType w:val="hybridMultilevel"/>
    <w:tmpl w:val="70668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1" w15:restartNumberingAfterBreak="0">
    <w:nsid w:val="7B24666D"/>
    <w:multiLevelType w:val="multilevel"/>
    <w:tmpl w:val="7FF2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7B606180"/>
    <w:multiLevelType w:val="hybridMultilevel"/>
    <w:tmpl w:val="B2A60FAC"/>
    <w:lvl w:ilvl="0" w:tplc="040B0001">
      <w:start w:val="1"/>
      <w:numFmt w:val="bullet"/>
      <w:lvlText w:val=""/>
      <w:lvlJc w:val="left"/>
      <w:pPr>
        <w:ind w:left="720" w:hanging="360"/>
      </w:pPr>
      <w:rPr>
        <w:rFonts w:ascii="Symbol" w:hAnsi="Symbol" w:hint="default"/>
      </w:rPr>
    </w:lvl>
    <w:lvl w:ilvl="1" w:tplc="B232C14C">
      <w:numFmt w:val="bullet"/>
      <w:lvlText w:val="•"/>
      <w:lvlJc w:val="left"/>
      <w:pPr>
        <w:ind w:left="2380" w:hanging="1300"/>
      </w:pPr>
      <w:rPr>
        <w:rFonts w:ascii="Calibri" w:eastAsiaTheme="minorHAnsi" w:hAnsi="Calibri"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3" w15:restartNumberingAfterBreak="0">
    <w:nsid w:val="7BF00987"/>
    <w:multiLevelType w:val="multilevel"/>
    <w:tmpl w:val="6E28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7C202FC9"/>
    <w:multiLevelType w:val="hybridMultilevel"/>
    <w:tmpl w:val="F06E3E3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5" w15:restartNumberingAfterBreak="0">
    <w:nsid w:val="7C7C755B"/>
    <w:multiLevelType w:val="multilevel"/>
    <w:tmpl w:val="D33A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7C995890"/>
    <w:multiLevelType w:val="hybridMultilevel"/>
    <w:tmpl w:val="B7E09D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7" w15:restartNumberingAfterBreak="0">
    <w:nsid w:val="7CD41DD1"/>
    <w:multiLevelType w:val="multilevel"/>
    <w:tmpl w:val="0946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7CE36A59"/>
    <w:multiLevelType w:val="multilevel"/>
    <w:tmpl w:val="2CA06830"/>
    <w:lvl w:ilvl="0">
      <w:start w:val="1"/>
      <w:numFmt w:val="bullet"/>
      <w:lvlText w:val=""/>
      <w:lvlJc w:val="left"/>
      <w:pPr>
        <w:ind w:left="360" w:hanging="360"/>
      </w:pPr>
      <w:rPr>
        <w:rFonts w:ascii="Symbol" w:hAnsi="Symbol"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679" w15:restartNumberingAfterBreak="0">
    <w:nsid w:val="7CF94159"/>
    <w:multiLevelType w:val="hybridMultilevel"/>
    <w:tmpl w:val="655E52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0" w15:restartNumberingAfterBreak="0">
    <w:nsid w:val="7D7B3D08"/>
    <w:multiLevelType w:val="multilevel"/>
    <w:tmpl w:val="7BD29A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1" w15:restartNumberingAfterBreak="0">
    <w:nsid w:val="7D9E6C07"/>
    <w:multiLevelType w:val="multilevel"/>
    <w:tmpl w:val="08CC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7DB851CB"/>
    <w:multiLevelType w:val="multilevel"/>
    <w:tmpl w:val="6454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7DC362B6"/>
    <w:multiLevelType w:val="multilevel"/>
    <w:tmpl w:val="62FA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7DD810E0"/>
    <w:multiLevelType w:val="multilevel"/>
    <w:tmpl w:val="4980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7DE04CCD"/>
    <w:multiLevelType w:val="hybridMultilevel"/>
    <w:tmpl w:val="209ECA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6" w15:restartNumberingAfterBreak="0">
    <w:nsid w:val="7E962729"/>
    <w:multiLevelType w:val="multilevel"/>
    <w:tmpl w:val="F176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7EB702EA"/>
    <w:multiLevelType w:val="hybridMultilevel"/>
    <w:tmpl w:val="17462D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8" w15:restartNumberingAfterBreak="0">
    <w:nsid w:val="7EBB14B4"/>
    <w:multiLevelType w:val="multilevel"/>
    <w:tmpl w:val="C0C2486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9" w15:restartNumberingAfterBreak="0">
    <w:nsid w:val="7ECE71C7"/>
    <w:multiLevelType w:val="multilevel"/>
    <w:tmpl w:val="4148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7ED8064E"/>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1" w15:restartNumberingAfterBreak="0">
    <w:nsid w:val="7ED9240F"/>
    <w:multiLevelType w:val="multilevel"/>
    <w:tmpl w:val="48D0CD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2" w15:restartNumberingAfterBreak="0">
    <w:nsid w:val="7EF8530B"/>
    <w:multiLevelType w:val="multilevel"/>
    <w:tmpl w:val="B650AD32"/>
    <w:lvl w:ilvl="0">
      <w:start w:val="1"/>
      <w:numFmt w:val="bullet"/>
      <w:lvlText w:val="●"/>
      <w:lvlJc w:val="left"/>
      <w:pPr>
        <w:ind w:left="720" w:hanging="360"/>
      </w:pPr>
      <w:rPr>
        <w:rFonts w:ascii="Noto Sans Symbols" w:eastAsia="Noto Sans Symbols" w:hAnsi="Noto Sans Symbols" w:cs="Noto Sans Symbols"/>
        <w:strike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3" w15:restartNumberingAfterBreak="0">
    <w:nsid w:val="7F0E1E33"/>
    <w:multiLevelType w:val="multilevel"/>
    <w:tmpl w:val="88E8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7F50735C"/>
    <w:multiLevelType w:val="hybridMultilevel"/>
    <w:tmpl w:val="A5D09E0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95" w15:restartNumberingAfterBreak="0">
    <w:nsid w:val="7F6640E4"/>
    <w:multiLevelType w:val="multilevel"/>
    <w:tmpl w:val="73A2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7FBE7234"/>
    <w:multiLevelType w:val="hybridMultilevel"/>
    <w:tmpl w:val="786E9D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57"/>
  </w:num>
  <w:num w:numId="2">
    <w:abstractNumId w:val="245"/>
  </w:num>
  <w:num w:numId="3">
    <w:abstractNumId w:val="589"/>
  </w:num>
  <w:num w:numId="4">
    <w:abstractNumId w:val="499"/>
  </w:num>
  <w:num w:numId="5">
    <w:abstractNumId w:val="212"/>
  </w:num>
  <w:num w:numId="6">
    <w:abstractNumId w:val="458"/>
  </w:num>
  <w:num w:numId="7">
    <w:abstractNumId w:val="87"/>
  </w:num>
  <w:num w:numId="8">
    <w:abstractNumId w:val="603"/>
  </w:num>
  <w:num w:numId="9">
    <w:abstractNumId w:val="370"/>
  </w:num>
  <w:num w:numId="10">
    <w:abstractNumId w:val="238"/>
  </w:num>
  <w:num w:numId="11">
    <w:abstractNumId w:val="314"/>
  </w:num>
  <w:num w:numId="12">
    <w:abstractNumId w:val="139"/>
  </w:num>
  <w:num w:numId="13">
    <w:abstractNumId w:val="665"/>
  </w:num>
  <w:num w:numId="14">
    <w:abstractNumId w:val="605"/>
  </w:num>
  <w:num w:numId="15">
    <w:abstractNumId w:val="535"/>
  </w:num>
  <w:num w:numId="16">
    <w:abstractNumId w:val="42"/>
  </w:num>
  <w:num w:numId="17">
    <w:abstractNumId w:val="538"/>
  </w:num>
  <w:num w:numId="18">
    <w:abstractNumId w:val="94"/>
  </w:num>
  <w:num w:numId="19">
    <w:abstractNumId w:val="398"/>
  </w:num>
  <w:num w:numId="20">
    <w:abstractNumId w:val="83"/>
  </w:num>
  <w:num w:numId="21">
    <w:abstractNumId w:val="244"/>
  </w:num>
  <w:num w:numId="22">
    <w:abstractNumId w:val="444"/>
  </w:num>
  <w:num w:numId="23">
    <w:abstractNumId w:val="173"/>
  </w:num>
  <w:num w:numId="24">
    <w:abstractNumId w:val="99"/>
  </w:num>
  <w:num w:numId="25">
    <w:abstractNumId w:val="330"/>
  </w:num>
  <w:num w:numId="26">
    <w:abstractNumId w:val="188"/>
  </w:num>
  <w:num w:numId="27">
    <w:abstractNumId w:val="512"/>
  </w:num>
  <w:num w:numId="28">
    <w:abstractNumId w:val="679"/>
  </w:num>
  <w:num w:numId="29">
    <w:abstractNumId w:val="111"/>
  </w:num>
  <w:num w:numId="30">
    <w:abstractNumId w:val="47"/>
  </w:num>
  <w:num w:numId="31">
    <w:abstractNumId w:val="652"/>
  </w:num>
  <w:num w:numId="32">
    <w:abstractNumId w:val="134"/>
  </w:num>
  <w:num w:numId="33">
    <w:abstractNumId w:val="232"/>
  </w:num>
  <w:num w:numId="34">
    <w:abstractNumId w:val="609"/>
  </w:num>
  <w:num w:numId="35">
    <w:abstractNumId w:val="384"/>
  </w:num>
  <w:num w:numId="36">
    <w:abstractNumId w:val="397"/>
  </w:num>
  <w:num w:numId="37">
    <w:abstractNumId w:val="129"/>
  </w:num>
  <w:num w:numId="38">
    <w:abstractNumId w:val="302"/>
  </w:num>
  <w:num w:numId="39">
    <w:abstractNumId w:val="694"/>
  </w:num>
  <w:num w:numId="40">
    <w:abstractNumId w:val="20"/>
  </w:num>
  <w:num w:numId="41">
    <w:abstractNumId w:val="488"/>
  </w:num>
  <w:num w:numId="42">
    <w:abstractNumId w:val="2"/>
  </w:num>
  <w:num w:numId="43">
    <w:abstractNumId w:val="337"/>
  </w:num>
  <w:num w:numId="44">
    <w:abstractNumId w:val="324"/>
  </w:num>
  <w:num w:numId="45">
    <w:abstractNumId w:val="680"/>
  </w:num>
  <w:num w:numId="46">
    <w:abstractNumId w:val="474"/>
  </w:num>
  <w:num w:numId="47">
    <w:abstractNumId w:val="657"/>
  </w:num>
  <w:num w:numId="48">
    <w:abstractNumId w:val="691"/>
  </w:num>
  <w:num w:numId="49">
    <w:abstractNumId w:val="163"/>
  </w:num>
  <w:num w:numId="50">
    <w:abstractNumId w:val="179"/>
  </w:num>
  <w:num w:numId="51">
    <w:abstractNumId w:val="97"/>
  </w:num>
  <w:num w:numId="52">
    <w:abstractNumId w:val="190"/>
  </w:num>
  <w:num w:numId="53">
    <w:abstractNumId w:val="55"/>
  </w:num>
  <w:num w:numId="54">
    <w:abstractNumId w:val="481"/>
  </w:num>
  <w:num w:numId="55">
    <w:abstractNumId w:val="451"/>
  </w:num>
  <w:num w:numId="56">
    <w:abstractNumId w:val="297"/>
  </w:num>
  <w:num w:numId="57">
    <w:abstractNumId w:val="583"/>
  </w:num>
  <w:num w:numId="58">
    <w:abstractNumId w:val="519"/>
  </w:num>
  <w:num w:numId="59">
    <w:abstractNumId w:val="316"/>
  </w:num>
  <w:num w:numId="60">
    <w:abstractNumId w:val="497"/>
  </w:num>
  <w:num w:numId="61">
    <w:abstractNumId w:val="443"/>
  </w:num>
  <w:num w:numId="62">
    <w:abstractNumId w:val="19"/>
  </w:num>
  <w:num w:numId="63">
    <w:abstractNumId w:val="526"/>
  </w:num>
  <w:num w:numId="64">
    <w:abstractNumId w:val="166"/>
  </w:num>
  <w:num w:numId="65">
    <w:abstractNumId w:val="687"/>
  </w:num>
  <w:num w:numId="66">
    <w:abstractNumId w:val="592"/>
  </w:num>
  <w:num w:numId="67">
    <w:abstractNumId w:val="610"/>
  </w:num>
  <w:num w:numId="68">
    <w:abstractNumId w:val="326"/>
  </w:num>
  <w:num w:numId="69">
    <w:abstractNumId w:val="393"/>
  </w:num>
  <w:num w:numId="70">
    <w:abstractNumId w:val="427"/>
  </w:num>
  <w:num w:numId="71">
    <w:abstractNumId w:val="270"/>
  </w:num>
  <w:num w:numId="72">
    <w:abstractNumId w:val="127"/>
  </w:num>
  <w:num w:numId="73">
    <w:abstractNumId w:val="273"/>
  </w:num>
  <w:num w:numId="74">
    <w:abstractNumId w:val="145"/>
  </w:num>
  <w:num w:numId="75">
    <w:abstractNumId w:val="103"/>
  </w:num>
  <w:num w:numId="76">
    <w:abstractNumId w:val="480"/>
  </w:num>
  <w:num w:numId="77">
    <w:abstractNumId w:val="382"/>
  </w:num>
  <w:num w:numId="78">
    <w:abstractNumId w:val="262"/>
  </w:num>
  <w:num w:numId="79">
    <w:abstractNumId w:val="108"/>
  </w:num>
  <w:num w:numId="80">
    <w:abstractNumId w:val="502"/>
  </w:num>
  <w:num w:numId="81">
    <w:abstractNumId w:val="58"/>
  </w:num>
  <w:num w:numId="82">
    <w:abstractNumId w:val="410"/>
  </w:num>
  <w:num w:numId="83">
    <w:abstractNumId w:val="135"/>
  </w:num>
  <w:num w:numId="84">
    <w:abstractNumId w:val="486"/>
  </w:num>
  <w:num w:numId="85">
    <w:abstractNumId w:val="266"/>
  </w:num>
  <w:num w:numId="86">
    <w:abstractNumId w:val="513"/>
  </w:num>
  <w:num w:numId="87">
    <w:abstractNumId w:val="37"/>
  </w:num>
  <w:num w:numId="88">
    <w:abstractNumId w:val="329"/>
  </w:num>
  <w:num w:numId="89">
    <w:abstractNumId w:val="490"/>
  </w:num>
  <w:num w:numId="90">
    <w:abstractNumId w:val="116"/>
  </w:num>
  <w:num w:numId="91">
    <w:abstractNumId w:val="686"/>
  </w:num>
  <w:num w:numId="92">
    <w:abstractNumId w:val="38"/>
  </w:num>
  <w:num w:numId="93">
    <w:abstractNumId w:val="446"/>
  </w:num>
  <w:num w:numId="94">
    <w:abstractNumId w:val="85"/>
  </w:num>
  <w:num w:numId="95">
    <w:abstractNumId w:val="440"/>
  </w:num>
  <w:num w:numId="96">
    <w:abstractNumId w:val="375"/>
  </w:num>
  <w:num w:numId="97">
    <w:abstractNumId w:val="365"/>
  </w:num>
  <w:num w:numId="98">
    <w:abstractNumId w:val="564"/>
  </w:num>
  <w:num w:numId="99">
    <w:abstractNumId w:val="287"/>
  </w:num>
  <w:num w:numId="100">
    <w:abstractNumId w:val="511"/>
  </w:num>
  <w:num w:numId="101">
    <w:abstractNumId w:val="573"/>
  </w:num>
  <w:num w:numId="102">
    <w:abstractNumId w:val="59"/>
  </w:num>
  <w:num w:numId="103">
    <w:abstractNumId w:val="358"/>
  </w:num>
  <w:num w:numId="104">
    <w:abstractNumId w:val="49"/>
  </w:num>
  <w:num w:numId="105">
    <w:abstractNumId w:val="51"/>
  </w:num>
  <w:num w:numId="106">
    <w:abstractNumId w:val="109"/>
  </w:num>
  <w:num w:numId="107">
    <w:abstractNumId w:val="233"/>
  </w:num>
  <w:num w:numId="108">
    <w:abstractNumId w:val="647"/>
  </w:num>
  <w:num w:numId="109">
    <w:abstractNumId w:val="472"/>
  </w:num>
  <w:num w:numId="110">
    <w:abstractNumId w:val="204"/>
  </w:num>
  <w:num w:numId="111">
    <w:abstractNumId w:val="241"/>
  </w:num>
  <w:num w:numId="112">
    <w:abstractNumId w:val="417"/>
  </w:num>
  <w:num w:numId="113">
    <w:abstractNumId w:val="559"/>
  </w:num>
  <w:num w:numId="114">
    <w:abstractNumId w:val="194"/>
  </w:num>
  <w:num w:numId="115">
    <w:abstractNumId w:val="390"/>
  </w:num>
  <w:num w:numId="116">
    <w:abstractNumId w:val="483"/>
  </w:num>
  <w:num w:numId="117">
    <w:abstractNumId w:val="579"/>
  </w:num>
  <w:num w:numId="118">
    <w:abstractNumId w:val="352"/>
  </w:num>
  <w:num w:numId="119">
    <w:abstractNumId w:val="157"/>
  </w:num>
  <w:num w:numId="120">
    <w:abstractNumId w:val="666"/>
  </w:num>
  <w:num w:numId="121">
    <w:abstractNumId w:val="359"/>
  </w:num>
  <w:num w:numId="122">
    <w:abstractNumId w:val="203"/>
  </w:num>
  <w:num w:numId="123">
    <w:abstractNumId w:val="500"/>
  </w:num>
  <w:num w:numId="124">
    <w:abstractNumId w:val="150"/>
  </w:num>
  <w:num w:numId="125">
    <w:abstractNumId w:val="107"/>
  </w:num>
  <w:num w:numId="126">
    <w:abstractNumId w:val="664"/>
  </w:num>
  <w:num w:numId="127">
    <w:abstractNumId w:val="189"/>
  </w:num>
  <w:num w:numId="128">
    <w:abstractNumId w:val="648"/>
  </w:num>
  <w:num w:numId="129">
    <w:abstractNumId w:val="544"/>
  </w:num>
  <w:num w:numId="130">
    <w:abstractNumId w:val="656"/>
  </w:num>
  <w:num w:numId="131">
    <w:abstractNumId w:val="438"/>
  </w:num>
  <w:num w:numId="132">
    <w:abstractNumId w:val="100"/>
  </w:num>
  <w:num w:numId="133">
    <w:abstractNumId w:val="552"/>
  </w:num>
  <w:num w:numId="134">
    <w:abstractNumId w:val="578"/>
  </w:num>
  <w:num w:numId="135">
    <w:abstractNumId w:val="29"/>
  </w:num>
  <w:num w:numId="136">
    <w:abstractNumId w:val="380"/>
  </w:num>
  <w:num w:numId="137">
    <w:abstractNumId w:val="690"/>
  </w:num>
  <w:num w:numId="138">
    <w:abstractNumId w:val="168"/>
  </w:num>
  <w:num w:numId="139">
    <w:abstractNumId w:val="621"/>
  </w:num>
  <w:num w:numId="140">
    <w:abstractNumId w:val="343"/>
  </w:num>
  <w:num w:numId="141">
    <w:abstractNumId w:val="362"/>
  </w:num>
  <w:num w:numId="142">
    <w:abstractNumId w:val="692"/>
  </w:num>
  <w:num w:numId="143">
    <w:abstractNumId w:val="628"/>
  </w:num>
  <w:num w:numId="144">
    <w:abstractNumId w:val="191"/>
  </w:num>
  <w:num w:numId="145">
    <w:abstractNumId w:val="524"/>
  </w:num>
  <w:num w:numId="146">
    <w:abstractNumId w:val="685"/>
  </w:num>
  <w:num w:numId="147">
    <w:abstractNumId w:val="604"/>
  </w:num>
  <w:num w:numId="148">
    <w:abstractNumId w:val="571"/>
  </w:num>
  <w:num w:numId="149">
    <w:abstractNumId w:val="221"/>
  </w:num>
  <w:num w:numId="150">
    <w:abstractNumId w:val="228"/>
  </w:num>
  <w:num w:numId="151">
    <w:abstractNumId w:val="572"/>
  </w:num>
  <w:num w:numId="152">
    <w:abstractNumId w:val="222"/>
  </w:num>
  <w:num w:numId="153">
    <w:abstractNumId w:val="549"/>
  </w:num>
  <w:num w:numId="154">
    <w:abstractNumId w:val="534"/>
  </w:num>
  <w:num w:numId="155">
    <w:abstractNumId w:val="147"/>
  </w:num>
  <w:num w:numId="156">
    <w:abstractNumId w:val="278"/>
  </w:num>
  <w:num w:numId="157">
    <w:abstractNumId w:val="198"/>
  </w:num>
  <w:num w:numId="158">
    <w:abstractNumId w:val="492"/>
  </w:num>
  <w:num w:numId="159">
    <w:abstractNumId w:val="112"/>
  </w:num>
  <w:num w:numId="160">
    <w:abstractNumId w:val="86"/>
  </w:num>
  <w:num w:numId="161">
    <w:abstractNumId w:val="22"/>
  </w:num>
  <w:num w:numId="162">
    <w:abstractNumId w:val="193"/>
  </w:num>
  <w:num w:numId="163">
    <w:abstractNumId w:val="323"/>
  </w:num>
  <w:num w:numId="164">
    <w:abstractNumId w:val="674"/>
  </w:num>
  <w:num w:numId="165">
    <w:abstractNumId w:val="258"/>
  </w:num>
  <w:num w:numId="166">
    <w:abstractNumId w:val="672"/>
  </w:num>
  <w:num w:numId="167">
    <w:abstractNumId w:val="154"/>
  </w:num>
  <w:num w:numId="168">
    <w:abstractNumId w:val="395"/>
  </w:num>
  <w:num w:numId="169">
    <w:abstractNumId w:val="240"/>
  </w:num>
  <w:num w:numId="170">
    <w:abstractNumId w:val="211"/>
  </w:num>
  <w:num w:numId="171">
    <w:abstractNumId w:val="516"/>
  </w:num>
  <w:num w:numId="172">
    <w:abstractNumId w:val="315"/>
  </w:num>
  <w:num w:numId="173">
    <w:abstractNumId w:val="224"/>
  </w:num>
  <w:num w:numId="174">
    <w:abstractNumId w:val="434"/>
  </w:num>
  <w:num w:numId="175">
    <w:abstractNumId w:val="409"/>
  </w:num>
  <w:num w:numId="176">
    <w:abstractNumId w:val="619"/>
  </w:num>
  <w:num w:numId="177">
    <w:abstractNumId w:val="569"/>
  </w:num>
  <w:num w:numId="178">
    <w:abstractNumId w:val="639"/>
  </w:num>
  <w:num w:numId="179">
    <w:abstractNumId w:val="577"/>
  </w:num>
  <w:num w:numId="180">
    <w:abstractNumId w:val="9"/>
  </w:num>
  <w:num w:numId="181">
    <w:abstractNumId w:val="199"/>
  </w:num>
  <w:num w:numId="182">
    <w:abstractNumId w:val="468"/>
  </w:num>
  <w:num w:numId="183">
    <w:abstractNumId w:val="141"/>
  </w:num>
  <w:num w:numId="184">
    <w:abstractNumId w:val="496"/>
  </w:num>
  <w:num w:numId="185">
    <w:abstractNumId w:val="296"/>
  </w:num>
  <w:num w:numId="186">
    <w:abstractNumId w:val="187"/>
  </w:num>
  <w:num w:numId="187">
    <w:abstractNumId w:val="215"/>
  </w:num>
  <w:num w:numId="188">
    <w:abstractNumId w:val="254"/>
  </w:num>
  <w:num w:numId="189">
    <w:abstractNumId w:val="263"/>
  </w:num>
  <w:num w:numId="190">
    <w:abstractNumId w:val="227"/>
  </w:num>
  <w:num w:numId="191">
    <w:abstractNumId w:val="290"/>
  </w:num>
  <w:num w:numId="192">
    <w:abstractNumId w:val="546"/>
  </w:num>
  <w:num w:numId="193">
    <w:abstractNumId w:val="510"/>
  </w:num>
  <w:num w:numId="194">
    <w:abstractNumId w:val="298"/>
  </w:num>
  <w:num w:numId="195">
    <w:abstractNumId w:val="432"/>
  </w:num>
  <w:num w:numId="196">
    <w:abstractNumId w:val="553"/>
  </w:num>
  <w:num w:numId="197">
    <w:abstractNumId w:val="307"/>
  </w:num>
  <w:num w:numId="198">
    <w:abstractNumId w:val="295"/>
  </w:num>
  <w:num w:numId="199">
    <w:abstractNumId w:val="399"/>
  </w:num>
  <w:num w:numId="200">
    <w:abstractNumId w:val="654"/>
  </w:num>
  <w:num w:numId="201">
    <w:abstractNumId w:val="479"/>
  </w:num>
  <w:num w:numId="202">
    <w:abstractNumId w:val="489"/>
  </w:num>
  <w:num w:numId="203">
    <w:abstractNumId w:val="158"/>
  </w:num>
  <w:num w:numId="204">
    <w:abstractNumId w:val="449"/>
  </w:num>
  <w:num w:numId="205">
    <w:abstractNumId w:val="597"/>
  </w:num>
  <w:num w:numId="206">
    <w:abstractNumId w:val="303"/>
  </w:num>
  <w:num w:numId="207">
    <w:abstractNumId w:val="125"/>
  </w:num>
  <w:num w:numId="208">
    <w:abstractNumId w:val="110"/>
  </w:num>
  <w:num w:numId="209">
    <w:abstractNumId w:val="319"/>
  </w:num>
  <w:num w:numId="210">
    <w:abstractNumId w:val="151"/>
  </w:num>
  <w:num w:numId="211">
    <w:abstractNumId w:val="243"/>
  </w:num>
  <w:num w:numId="212">
    <w:abstractNumId w:val="136"/>
  </w:num>
  <w:num w:numId="213">
    <w:abstractNumId w:val="562"/>
  </w:num>
  <w:num w:numId="214">
    <w:abstractNumId w:val="336"/>
  </w:num>
  <w:num w:numId="215">
    <w:abstractNumId w:val="558"/>
  </w:num>
  <w:num w:numId="216">
    <w:abstractNumId w:val="405"/>
  </w:num>
  <w:num w:numId="217">
    <w:abstractNumId w:val="121"/>
  </w:num>
  <w:num w:numId="218">
    <w:abstractNumId w:val="545"/>
  </w:num>
  <w:num w:numId="219">
    <w:abstractNumId w:val="591"/>
  </w:num>
  <w:num w:numId="220">
    <w:abstractNumId w:val="62"/>
  </w:num>
  <w:num w:numId="221">
    <w:abstractNumId w:val="351"/>
  </w:num>
  <w:num w:numId="222">
    <w:abstractNumId w:val="282"/>
  </w:num>
  <w:num w:numId="223">
    <w:abstractNumId w:val="669"/>
  </w:num>
  <w:num w:numId="224">
    <w:abstractNumId w:val="300"/>
  </w:num>
  <w:num w:numId="225">
    <w:abstractNumId w:val="71"/>
  </w:num>
  <w:num w:numId="226">
    <w:abstractNumId w:val="149"/>
  </w:num>
  <w:num w:numId="227">
    <w:abstractNumId w:val="5"/>
  </w:num>
  <w:num w:numId="228">
    <w:abstractNumId w:val="532"/>
  </w:num>
  <w:num w:numId="229">
    <w:abstractNumId w:val="630"/>
  </w:num>
  <w:num w:numId="230">
    <w:abstractNumId w:val="225"/>
  </w:num>
  <w:num w:numId="231">
    <w:abstractNumId w:val="256"/>
  </w:num>
  <w:num w:numId="232">
    <w:abstractNumId w:val="629"/>
  </w:num>
  <w:num w:numId="233">
    <w:abstractNumId w:val="261"/>
  </w:num>
  <w:num w:numId="234">
    <w:abstractNumId w:val="218"/>
  </w:num>
  <w:num w:numId="235">
    <w:abstractNumId w:val="576"/>
  </w:num>
  <w:num w:numId="236">
    <w:abstractNumId w:val="104"/>
  </w:num>
  <w:num w:numId="237">
    <w:abstractNumId w:val="253"/>
  </w:num>
  <w:num w:numId="238">
    <w:abstractNumId w:val="31"/>
  </w:num>
  <w:num w:numId="239">
    <w:abstractNumId w:val="335"/>
  </w:num>
  <w:num w:numId="240">
    <w:abstractNumId w:val="235"/>
  </w:num>
  <w:num w:numId="241">
    <w:abstractNumId w:val="239"/>
  </w:num>
  <w:num w:numId="242">
    <w:abstractNumId w:val="585"/>
  </w:num>
  <w:num w:numId="243">
    <w:abstractNumId w:val="313"/>
  </w:num>
  <w:num w:numId="244">
    <w:abstractNumId w:val="341"/>
  </w:num>
  <w:num w:numId="245">
    <w:abstractNumId w:val="696"/>
  </w:num>
  <w:num w:numId="246">
    <w:abstractNumId w:val="167"/>
  </w:num>
  <w:num w:numId="247">
    <w:abstractNumId w:val="543"/>
  </w:num>
  <w:num w:numId="248">
    <w:abstractNumId w:val="35"/>
  </w:num>
  <w:num w:numId="249">
    <w:abstractNumId w:val="28"/>
  </w:num>
  <w:num w:numId="250">
    <w:abstractNumId w:val="105"/>
  </w:num>
  <w:num w:numId="251">
    <w:abstractNumId w:val="623"/>
  </w:num>
  <w:num w:numId="252">
    <w:abstractNumId w:val="7"/>
  </w:num>
  <w:num w:numId="253">
    <w:abstractNumId w:val="374"/>
  </w:num>
  <w:num w:numId="254">
    <w:abstractNumId w:val="517"/>
  </w:num>
  <w:num w:numId="255">
    <w:abstractNumId w:val="98"/>
  </w:num>
  <w:num w:numId="256">
    <w:abstractNumId w:val="456"/>
  </w:num>
  <w:num w:numId="257">
    <w:abstractNumId w:val="662"/>
  </w:num>
  <w:num w:numId="258">
    <w:abstractNumId w:val="76"/>
  </w:num>
  <w:num w:numId="259">
    <w:abstractNumId w:val="396"/>
  </w:num>
  <w:num w:numId="260">
    <w:abstractNumId w:val="518"/>
  </w:num>
  <w:num w:numId="261">
    <w:abstractNumId w:val="633"/>
  </w:num>
  <w:num w:numId="262">
    <w:abstractNumId w:val="32"/>
  </w:num>
  <w:num w:numId="263">
    <w:abstractNumId w:val="214"/>
  </w:num>
  <w:num w:numId="264">
    <w:abstractNumId w:val="184"/>
  </w:num>
  <w:num w:numId="265">
    <w:abstractNumId w:val="342"/>
  </w:num>
  <w:num w:numId="266">
    <w:abstractNumId w:val="344"/>
  </w:num>
  <w:num w:numId="267">
    <w:abstractNumId w:val="36"/>
  </w:num>
  <w:num w:numId="268">
    <w:abstractNumId w:val="670"/>
  </w:num>
  <w:num w:numId="269">
    <w:abstractNumId w:val="178"/>
  </w:num>
  <w:num w:numId="270">
    <w:abstractNumId w:val="459"/>
  </w:num>
  <w:num w:numId="271">
    <w:abstractNumId w:val="556"/>
  </w:num>
  <w:num w:numId="272">
    <w:abstractNumId w:val="667"/>
  </w:num>
  <w:num w:numId="273">
    <w:abstractNumId w:val="197"/>
  </w:num>
  <w:num w:numId="274">
    <w:abstractNumId w:val="658"/>
  </w:num>
  <w:num w:numId="275">
    <w:abstractNumId w:val="33"/>
  </w:num>
  <w:num w:numId="276">
    <w:abstractNumId w:val="640"/>
  </w:num>
  <w:num w:numId="277">
    <w:abstractNumId w:val="565"/>
  </w:num>
  <w:num w:numId="278">
    <w:abstractNumId w:val="561"/>
  </w:num>
  <w:num w:numId="279">
    <w:abstractNumId w:val="209"/>
  </w:num>
  <w:num w:numId="280">
    <w:abstractNumId w:val="389"/>
  </w:num>
  <w:num w:numId="281">
    <w:abstractNumId w:val="180"/>
  </w:num>
  <w:num w:numId="282">
    <w:abstractNumId w:val="264"/>
  </w:num>
  <w:num w:numId="283">
    <w:abstractNumId w:val="366"/>
  </w:num>
  <w:num w:numId="284">
    <w:abstractNumId w:val="155"/>
  </w:num>
  <w:num w:numId="285">
    <w:abstractNumId w:val="289"/>
  </w:num>
  <w:num w:numId="286">
    <w:abstractNumId w:val="159"/>
  </w:num>
  <w:num w:numId="287">
    <w:abstractNumId w:val="455"/>
  </w:num>
  <w:num w:numId="288">
    <w:abstractNumId w:val="250"/>
  </w:num>
  <w:num w:numId="289">
    <w:abstractNumId w:val="388"/>
  </w:num>
  <w:num w:numId="290">
    <w:abstractNumId w:val="385"/>
  </w:num>
  <w:num w:numId="291">
    <w:abstractNumId w:val="117"/>
  </w:num>
  <w:num w:numId="292">
    <w:abstractNumId w:val="521"/>
  </w:num>
  <w:num w:numId="293">
    <w:abstractNumId w:val="554"/>
  </w:num>
  <w:num w:numId="294">
    <w:abstractNumId w:val="265"/>
  </w:num>
  <w:num w:numId="295">
    <w:abstractNumId w:val="308"/>
  </w:num>
  <w:num w:numId="296">
    <w:abstractNumId w:val="507"/>
  </w:num>
  <w:num w:numId="297">
    <w:abstractNumId w:val="11"/>
  </w:num>
  <w:num w:numId="298">
    <w:abstractNumId w:val="636"/>
  </w:num>
  <w:num w:numId="299">
    <w:abstractNumId w:val="611"/>
  </w:num>
  <w:num w:numId="300">
    <w:abstractNumId w:val="372"/>
  </w:num>
  <w:num w:numId="301">
    <w:abstractNumId w:val="176"/>
  </w:num>
  <w:num w:numId="302">
    <w:abstractNumId w:val="485"/>
  </w:num>
  <w:num w:numId="303">
    <w:abstractNumId w:val="216"/>
  </w:num>
  <w:num w:numId="304">
    <w:abstractNumId w:val="92"/>
  </w:num>
  <w:num w:numId="305">
    <w:abstractNumId w:val="568"/>
  </w:num>
  <w:num w:numId="306">
    <w:abstractNumId w:val="56"/>
  </w:num>
  <w:num w:numId="307">
    <w:abstractNumId w:val="586"/>
  </w:num>
  <w:num w:numId="308">
    <w:abstractNumId w:val="195"/>
  </w:num>
  <w:num w:numId="309">
    <w:abstractNumId w:val="407"/>
  </w:num>
  <w:num w:numId="310">
    <w:abstractNumId w:val="527"/>
  </w:num>
  <w:num w:numId="311">
    <w:abstractNumId w:val="408"/>
  </w:num>
  <w:num w:numId="312">
    <w:abstractNumId w:val="400"/>
  </w:num>
  <w:num w:numId="313">
    <w:abstractNumId w:val="66"/>
  </w:num>
  <w:num w:numId="314">
    <w:abstractNumId w:val="528"/>
  </w:num>
  <w:num w:numId="315">
    <w:abstractNumId w:val="23"/>
  </w:num>
  <w:num w:numId="316">
    <w:abstractNumId w:val="210"/>
  </w:num>
  <w:num w:numId="317">
    <w:abstractNumId w:val="350"/>
  </w:num>
  <w:num w:numId="318">
    <w:abstractNumId w:val="421"/>
  </w:num>
  <w:num w:numId="319">
    <w:abstractNumId w:val="495"/>
  </w:num>
  <w:num w:numId="320">
    <w:abstractNumId w:val="349"/>
  </w:num>
  <w:num w:numId="321">
    <w:abstractNumId w:val="404"/>
  </w:num>
  <w:num w:numId="322">
    <w:abstractNumId w:val="132"/>
  </w:num>
  <w:num w:numId="323">
    <w:abstractNumId w:val="175"/>
  </w:num>
  <w:num w:numId="324">
    <w:abstractNumId w:val="377"/>
  </w:num>
  <w:num w:numId="325">
    <w:abstractNumId w:val="676"/>
  </w:num>
  <w:num w:numId="326">
    <w:abstractNumId w:val="292"/>
  </w:num>
  <w:num w:numId="327">
    <w:abstractNumId w:val="418"/>
  </w:num>
  <w:num w:numId="328">
    <w:abstractNumId w:val="689"/>
  </w:num>
  <w:num w:numId="329">
    <w:abstractNumId w:val="246"/>
  </w:num>
  <w:num w:numId="330">
    <w:abstractNumId w:val="8"/>
  </w:num>
  <w:num w:numId="331">
    <w:abstractNumId w:val="394"/>
  </w:num>
  <w:num w:numId="332">
    <w:abstractNumId w:val="354"/>
  </w:num>
  <w:num w:numId="333">
    <w:abstractNumId w:val="304"/>
  </w:num>
  <w:num w:numId="334">
    <w:abstractNumId w:val="503"/>
  </w:num>
  <w:num w:numId="335">
    <w:abstractNumId w:val="541"/>
  </w:num>
  <w:num w:numId="336">
    <w:abstractNumId w:val="364"/>
  </w:num>
  <w:num w:numId="337">
    <w:abstractNumId w:val="205"/>
  </w:num>
  <w:num w:numId="338">
    <w:abstractNumId w:val="441"/>
  </w:num>
  <w:num w:numId="339">
    <w:abstractNumId w:val="192"/>
  </w:num>
  <w:num w:numId="340">
    <w:abstractNumId w:val="482"/>
  </w:num>
  <w:num w:numId="341">
    <w:abstractNumId w:val="615"/>
  </w:num>
  <w:num w:numId="342">
    <w:abstractNumId w:val="431"/>
  </w:num>
  <w:num w:numId="343">
    <w:abstractNumId w:val="230"/>
  </w:num>
  <w:num w:numId="344">
    <w:abstractNumId w:val="551"/>
  </w:num>
  <w:num w:numId="345">
    <w:abstractNumId w:val="600"/>
  </w:num>
  <w:num w:numId="346">
    <w:abstractNumId w:val="283"/>
  </w:num>
  <w:num w:numId="347">
    <w:abstractNumId w:val="353"/>
  </w:num>
  <w:num w:numId="348">
    <w:abstractNumId w:val="646"/>
  </w:num>
  <w:num w:numId="349">
    <w:abstractNumId w:val="69"/>
  </w:num>
  <w:num w:numId="350">
    <w:abstractNumId w:val="171"/>
  </w:num>
  <w:num w:numId="351">
    <w:abstractNumId w:val="24"/>
  </w:num>
  <w:num w:numId="352">
    <w:abstractNumId w:val="493"/>
  </w:num>
  <w:num w:numId="353">
    <w:abstractNumId w:val="533"/>
  </w:num>
  <w:num w:numId="354">
    <w:abstractNumId w:val="381"/>
  </w:num>
  <w:num w:numId="355">
    <w:abstractNumId w:val="436"/>
  </w:num>
  <w:num w:numId="356">
    <w:abstractNumId w:val="61"/>
  </w:num>
  <w:num w:numId="357">
    <w:abstractNumId w:val="348"/>
  </w:num>
  <w:num w:numId="358">
    <w:abstractNumId w:val="386"/>
  </w:num>
  <w:num w:numId="359">
    <w:abstractNumId w:val="360"/>
  </w:num>
  <w:num w:numId="360">
    <w:abstractNumId w:val="659"/>
  </w:num>
  <w:num w:numId="361">
    <w:abstractNumId w:val="291"/>
  </w:num>
  <w:num w:numId="362">
    <w:abstractNumId w:val="183"/>
  </w:num>
  <w:num w:numId="363">
    <w:abstractNumId w:val="590"/>
  </w:num>
  <w:num w:numId="364">
    <w:abstractNumId w:val="30"/>
  </w:num>
  <w:num w:numId="365">
    <w:abstractNumId w:val="0"/>
  </w:num>
  <w:num w:numId="366">
    <w:abstractNumId w:val="461"/>
  </w:num>
  <w:num w:numId="367">
    <w:abstractNumId w:val="682"/>
  </w:num>
  <w:num w:numId="368">
    <w:abstractNumId w:val="219"/>
  </w:num>
  <w:num w:numId="369">
    <w:abstractNumId w:val="378"/>
  </w:num>
  <w:num w:numId="370">
    <w:abstractNumId w:val="299"/>
  </w:num>
  <w:num w:numId="371">
    <w:abstractNumId w:val="39"/>
  </w:num>
  <w:num w:numId="372">
    <w:abstractNumId w:val="677"/>
  </w:num>
  <w:num w:numId="373">
    <w:abstractNumId w:val="466"/>
  </w:num>
  <w:num w:numId="374">
    <w:abstractNumId w:val="17"/>
  </w:num>
  <w:num w:numId="375">
    <w:abstractNumId w:val="470"/>
  </w:num>
  <w:num w:numId="376">
    <w:abstractNumId w:val="392"/>
  </w:num>
  <w:num w:numId="377">
    <w:abstractNumId w:val="247"/>
  </w:num>
  <w:num w:numId="378">
    <w:abstractNumId w:val="453"/>
  </w:num>
  <w:num w:numId="379">
    <w:abstractNumId w:val="420"/>
  </w:num>
  <w:num w:numId="380">
    <w:abstractNumId w:val="200"/>
  </w:num>
  <w:num w:numId="381">
    <w:abstractNumId w:val="160"/>
  </w:num>
  <w:num w:numId="382">
    <w:abstractNumId w:val="50"/>
  </w:num>
  <w:num w:numId="383">
    <w:abstractNumId w:val="463"/>
  </w:num>
  <w:num w:numId="384">
    <w:abstractNumId w:val="584"/>
  </w:num>
  <w:num w:numId="385">
    <w:abstractNumId w:val="161"/>
  </w:num>
  <w:num w:numId="386">
    <w:abstractNumId w:val="613"/>
  </w:num>
  <w:num w:numId="387">
    <w:abstractNumId w:val="255"/>
  </w:num>
  <w:num w:numId="388">
    <w:abstractNumId w:val="607"/>
  </w:num>
  <w:num w:numId="389">
    <w:abstractNumId w:val="402"/>
  </w:num>
  <w:num w:numId="390">
    <w:abstractNumId w:val="612"/>
  </w:num>
  <w:num w:numId="391">
    <w:abstractNumId w:val="425"/>
  </w:num>
  <w:num w:numId="392">
    <w:abstractNumId w:val="172"/>
  </w:num>
  <w:num w:numId="393">
    <w:abstractNumId w:val="361"/>
  </w:num>
  <w:num w:numId="394">
    <w:abstractNumId w:val="641"/>
  </w:num>
  <w:num w:numId="395">
    <w:abstractNumId w:val="567"/>
  </w:num>
  <w:num w:numId="396">
    <w:abstractNumId w:val="128"/>
  </w:num>
  <w:num w:numId="397">
    <w:abstractNumId w:val="514"/>
  </w:num>
  <w:num w:numId="398">
    <w:abstractNumId w:val="673"/>
  </w:num>
  <w:num w:numId="399">
    <w:abstractNumId w:val="234"/>
  </w:num>
  <w:num w:numId="400">
    <w:abstractNumId w:val="73"/>
  </w:num>
  <w:num w:numId="401">
    <w:abstractNumId w:val="170"/>
  </w:num>
  <w:num w:numId="402">
    <w:abstractNumId w:val="312"/>
  </w:num>
  <w:num w:numId="403">
    <w:abstractNumId w:val="114"/>
  </w:num>
  <w:num w:numId="404">
    <w:abstractNumId w:val="560"/>
  </w:num>
  <w:num w:numId="405">
    <w:abstractNumId w:val="327"/>
  </w:num>
  <w:num w:numId="406">
    <w:abstractNumId w:val="322"/>
  </w:num>
  <w:num w:numId="407">
    <w:abstractNumId w:val="72"/>
  </w:num>
  <w:num w:numId="408">
    <w:abstractNumId w:val="80"/>
  </w:num>
  <w:num w:numId="409">
    <w:abstractNumId w:val="286"/>
  </w:num>
  <w:num w:numId="410">
    <w:abstractNumId w:val="294"/>
  </w:num>
  <w:num w:numId="411">
    <w:abstractNumId w:val="115"/>
  </w:num>
  <w:num w:numId="412">
    <w:abstractNumId w:val="542"/>
  </w:num>
  <w:num w:numId="413">
    <w:abstractNumId w:val="580"/>
  </w:num>
  <w:num w:numId="414">
    <w:abstractNumId w:val="501"/>
  </w:num>
  <w:num w:numId="415">
    <w:abstractNumId w:val="631"/>
  </w:num>
  <w:num w:numId="416">
    <w:abstractNumId w:val="325"/>
  </w:num>
  <w:num w:numId="417">
    <w:abstractNumId w:val="478"/>
  </w:num>
  <w:num w:numId="418">
    <w:abstractNumId w:val="196"/>
  </w:num>
  <w:num w:numId="419">
    <w:abstractNumId w:val="81"/>
  </w:num>
  <w:num w:numId="420">
    <w:abstractNumId w:val="229"/>
  </w:num>
  <w:num w:numId="421">
    <w:abstractNumId w:val="460"/>
  </w:num>
  <w:num w:numId="422">
    <w:abstractNumId w:val="668"/>
  </w:num>
  <w:num w:numId="423">
    <w:abstractNumId w:val="457"/>
  </w:num>
  <w:num w:numId="424">
    <w:abstractNumId w:val="435"/>
  </w:num>
  <w:num w:numId="425">
    <w:abstractNumId w:val="530"/>
  </w:num>
  <w:num w:numId="426">
    <w:abstractNumId w:val="25"/>
  </w:num>
  <w:num w:numId="427">
    <w:abstractNumId w:val="596"/>
  </w:num>
  <w:num w:numId="428">
    <w:abstractNumId w:val="448"/>
  </w:num>
  <w:num w:numId="429">
    <w:abstractNumId w:val="1"/>
  </w:num>
  <w:num w:numId="430">
    <w:abstractNumId w:val="506"/>
  </w:num>
  <w:num w:numId="431">
    <w:abstractNumId w:val="574"/>
  </w:num>
  <w:num w:numId="432">
    <w:abstractNumId w:val="309"/>
  </w:num>
  <w:num w:numId="433">
    <w:abstractNumId w:val="206"/>
  </w:num>
  <w:num w:numId="434">
    <w:abstractNumId w:val="414"/>
  </w:num>
  <w:num w:numId="435">
    <w:abstractNumId w:val="301"/>
  </w:num>
  <w:num w:numId="436">
    <w:abstractNumId w:val="442"/>
  </w:num>
  <w:num w:numId="437">
    <w:abstractNumId w:val="635"/>
  </w:num>
  <w:num w:numId="438">
    <w:abstractNumId w:val="21"/>
  </w:num>
  <w:num w:numId="439">
    <w:abstractNumId w:val="12"/>
  </w:num>
  <w:num w:numId="440">
    <w:abstractNumId w:val="306"/>
  </w:num>
  <w:num w:numId="441">
    <w:abstractNumId w:val="123"/>
  </w:num>
  <w:num w:numId="442">
    <w:abstractNumId w:val="96"/>
  </w:num>
  <w:num w:numId="443">
    <w:abstractNumId w:val="450"/>
  </w:num>
  <w:num w:numId="444">
    <w:abstractNumId w:val="213"/>
  </w:num>
  <w:num w:numId="445">
    <w:abstractNumId w:val="68"/>
  </w:num>
  <w:num w:numId="446">
    <w:abstractNumId w:val="653"/>
  </w:num>
  <w:num w:numId="447">
    <w:abstractNumId w:val="78"/>
  </w:num>
  <w:num w:numId="448">
    <w:abstractNumId w:val="484"/>
  </w:num>
  <w:num w:numId="449">
    <w:abstractNumId w:val="523"/>
  </w:num>
  <w:num w:numId="450">
    <w:abstractNumId w:val="550"/>
  </w:num>
  <w:num w:numId="451">
    <w:abstractNumId w:val="60"/>
  </w:num>
  <w:num w:numId="452">
    <w:abstractNumId w:val="217"/>
  </w:num>
  <w:num w:numId="453">
    <w:abstractNumId w:val="126"/>
  </w:num>
  <w:num w:numId="454">
    <w:abstractNumId w:val="334"/>
  </w:num>
  <w:num w:numId="455">
    <w:abstractNumId w:val="575"/>
  </w:num>
  <w:num w:numId="456">
    <w:abstractNumId w:val="252"/>
  </w:num>
  <w:num w:numId="457">
    <w:abstractNumId w:val="201"/>
  </w:num>
  <w:num w:numId="458">
    <w:abstractNumId w:val="645"/>
  </w:num>
  <w:num w:numId="459">
    <w:abstractNumId w:val="102"/>
  </w:num>
  <w:num w:numId="460">
    <w:abstractNumId w:val="15"/>
  </w:num>
  <w:num w:numId="461">
    <w:abstractNumId w:val="231"/>
  </w:num>
  <w:num w:numId="462">
    <w:abstractNumId w:val="582"/>
  </w:num>
  <w:num w:numId="463">
    <w:abstractNumId w:val="130"/>
  </w:num>
  <w:num w:numId="464">
    <w:abstractNumId w:val="332"/>
  </w:num>
  <w:num w:numId="465">
    <w:abstractNumId w:val="494"/>
  </w:num>
  <w:num w:numId="466">
    <w:abstractNumId w:val="164"/>
  </w:num>
  <w:num w:numId="467">
    <w:abstractNumId w:val="638"/>
  </w:num>
  <w:num w:numId="468">
    <w:abstractNumId w:val="26"/>
  </w:num>
  <w:num w:numId="469">
    <w:abstractNumId w:val="144"/>
  </w:num>
  <w:num w:numId="470">
    <w:abstractNumId w:val="65"/>
  </w:num>
  <w:num w:numId="471">
    <w:abstractNumId w:val="683"/>
  </w:num>
  <w:num w:numId="472">
    <w:abstractNumId w:val="75"/>
  </w:num>
  <w:num w:numId="473">
    <w:abstractNumId w:val="165"/>
  </w:num>
  <w:num w:numId="474">
    <w:abstractNumId w:val="347"/>
  </w:num>
  <w:num w:numId="475">
    <w:abstractNumId w:val="581"/>
  </w:num>
  <w:num w:numId="476">
    <w:abstractNumId w:val="48"/>
  </w:num>
  <w:num w:numId="477">
    <w:abstractNumId w:val="46"/>
  </w:num>
  <w:num w:numId="478">
    <w:abstractNumId w:val="525"/>
  </w:num>
  <w:num w:numId="479">
    <w:abstractNumId w:val="608"/>
  </w:num>
  <w:num w:numId="480">
    <w:abstractNumId w:val="671"/>
  </w:num>
  <w:num w:numId="481">
    <w:abstractNumId w:val="660"/>
  </w:num>
  <w:num w:numId="482">
    <w:abstractNumId w:val="41"/>
  </w:num>
  <w:num w:numId="483">
    <w:abstractNumId w:val="95"/>
  </w:num>
  <w:num w:numId="484">
    <w:abstractNumId w:val="454"/>
  </w:num>
  <w:num w:numId="485">
    <w:abstractNumId w:val="379"/>
  </w:num>
  <w:num w:numId="486">
    <w:abstractNumId w:val="367"/>
  </w:num>
  <w:num w:numId="487">
    <w:abstractNumId w:val="452"/>
  </w:num>
  <w:num w:numId="488">
    <w:abstractNumId w:val="426"/>
  </w:num>
  <w:num w:numId="489">
    <w:abstractNumId w:val="411"/>
  </w:num>
  <w:num w:numId="490">
    <w:abstractNumId w:val="655"/>
  </w:num>
  <w:num w:numId="491">
    <w:abstractNumId w:val="487"/>
  </w:num>
  <w:num w:numId="492">
    <w:abstractNumId w:val="598"/>
  </w:num>
  <w:num w:numId="493">
    <w:abstractNumId w:val="476"/>
  </w:num>
  <w:num w:numId="494">
    <w:abstractNumId w:val="331"/>
  </w:num>
  <w:num w:numId="495">
    <w:abstractNumId w:val="661"/>
  </w:num>
  <w:num w:numId="496">
    <w:abstractNumId w:val="599"/>
  </w:num>
  <w:num w:numId="497">
    <w:abstractNumId w:val="429"/>
  </w:num>
  <w:num w:numId="498">
    <w:abstractNumId w:val="279"/>
  </w:num>
  <w:num w:numId="499">
    <w:abstractNumId w:val="422"/>
  </w:num>
  <w:num w:numId="500">
    <w:abstractNumId w:val="594"/>
  </w:num>
  <w:num w:numId="501">
    <w:abstractNumId w:val="462"/>
  </w:num>
  <w:num w:numId="502">
    <w:abstractNumId w:val="148"/>
  </w:num>
  <w:num w:numId="503">
    <w:abstractNumId w:val="305"/>
  </w:num>
  <w:num w:numId="504">
    <w:abstractNumId w:val="355"/>
  </w:num>
  <w:num w:numId="505">
    <w:abstractNumId w:val="328"/>
  </w:num>
  <w:num w:numId="506">
    <w:abstractNumId w:val="339"/>
  </w:num>
  <w:num w:numId="507">
    <w:abstractNumId w:val="356"/>
  </w:num>
  <w:num w:numId="508">
    <w:abstractNumId w:val="272"/>
  </w:num>
  <w:num w:numId="509">
    <w:abstractNumId w:val="6"/>
  </w:num>
  <w:num w:numId="510">
    <w:abstractNumId w:val="416"/>
  </w:num>
  <w:num w:numId="511">
    <w:abstractNumId w:val="113"/>
  </w:num>
  <w:num w:numId="512">
    <w:abstractNumId w:val="27"/>
  </w:num>
  <w:num w:numId="513">
    <w:abstractNumId w:val="529"/>
  </w:num>
  <w:num w:numId="514">
    <w:abstractNumId w:val="156"/>
  </w:num>
  <w:num w:numId="515">
    <w:abstractNumId w:val="284"/>
  </w:num>
  <w:num w:numId="516">
    <w:abstractNumId w:val="387"/>
  </w:num>
  <w:num w:numId="517">
    <w:abstractNumId w:val="406"/>
  </w:num>
  <w:num w:numId="518">
    <w:abstractNumId w:val="280"/>
  </w:num>
  <w:num w:numId="519">
    <w:abstractNumId w:val="537"/>
  </w:num>
  <w:num w:numId="520">
    <w:abstractNumId w:val="119"/>
  </w:num>
  <w:num w:numId="521">
    <w:abstractNumId w:val="274"/>
  </w:num>
  <w:num w:numId="522">
    <w:abstractNumId w:val="320"/>
  </w:num>
  <w:num w:numId="523">
    <w:abstractNumId w:val="54"/>
  </w:num>
  <w:num w:numId="524">
    <w:abstractNumId w:val="140"/>
  </w:num>
  <w:num w:numId="525">
    <w:abstractNumId w:val="376"/>
  </w:num>
  <w:num w:numId="526">
    <w:abstractNumId w:val="57"/>
  </w:num>
  <w:num w:numId="527">
    <w:abstractNumId w:val="616"/>
  </w:num>
  <w:num w:numId="528">
    <w:abstractNumId w:val="118"/>
  </w:num>
  <w:num w:numId="529">
    <w:abstractNumId w:val="82"/>
  </w:num>
  <w:num w:numId="530">
    <w:abstractNumId w:val="237"/>
  </w:num>
  <w:num w:numId="531">
    <w:abstractNumId w:val="675"/>
  </w:num>
  <w:num w:numId="532">
    <w:abstractNumId w:val="169"/>
  </w:num>
  <w:num w:numId="533">
    <w:abstractNumId w:val="413"/>
  </w:num>
  <w:num w:numId="534">
    <w:abstractNumId w:val="177"/>
  </w:num>
  <w:num w:numId="535">
    <w:abstractNumId w:val="467"/>
  </w:num>
  <w:num w:numId="536">
    <w:abstractNumId w:val="40"/>
  </w:num>
  <w:num w:numId="537">
    <w:abstractNumId w:val="447"/>
  </w:num>
  <w:num w:numId="538">
    <w:abstractNumId w:val="90"/>
  </w:num>
  <w:num w:numId="539">
    <w:abstractNumId w:val="3"/>
  </w:num>
  <w:num w:numId="540">
    <w:abstractNumId w:val="181"/>
  </w:num>
  <w:num w:numId="541">
    <w:abstractNumId w:val="548"/>
  </w:num>
  <w:num w:numId="542">
    <w:abstractNumId w:val="318"/>
  </w:num>
  <w:num w:numId="543">
    <w:abstractNumId w:val="531"/>
  </w:num>
  <w:num w:numId="544">
    <w:abstractNumId w:val="601"/>
  </w:num>
  <w:num w:numId="545">
    <w:abstractNumId w:val="437"/>
  </w:num>
  <w:num w:numId="546">
    <w:abstractNumId w:val="64"/>
  </w:num>
  <w:num w:numId="547">
    <w:abstractNumId w:val="368"/>
  </w:num>
  <w:num w:numId="548">
    <w:abstractNumId w:val="142"/>
  </w:num>
  <w:num w:numId="549">
    <w:abstractNumId w:val="153"/>
  </w:num>
  <w:num w:numId="550">
    <w:abstractNumId w:val="469"/>
  </w:num>
  <w:num w:numId="551">
    <w:abstractNumId w:val="415"/>
  </w:num>
  <w:num w:numId="552">
    <w:abstractNumId w:val="18"/>
  </w:num>
  <w:num w:numId="553">
    <w:abstractNumId w:val="693"/>
  </w:num>
  <w:num w:numId="554">
    <w:abstractNumId w:val="595"/>
  </w:num>
  <w:num w:numId="555">
    <w:abstractNumId w:val="281"/>
  </w:num>
  <w:num w:numId="556">
    <w:abstractNumId w:val="10"/>
  </w:num>
  <w:num w:numId="557">
    <w:abstractNumId w:val="346"/>
  </w:num>
  <w:num w:numId="558">
    <w:abstractNumId w:val="133"/>
  </w:num>
  <w:num w:numId="559">
    <w:abstractNumId w:val="430"/>
  </w:num>
  <w:num w:numId="560">
    <w:abstractNumId w:val="620"/>
  </w:num>
  <w:num w:numId="561">
    <w:abstractNumId w:val="162"/>
  </w:num>
  <w:num w:numId="562">
    <w:abstractNumId w:val="363"/>
  </w:num>
  <w:num w:numId="563">
    <w:abstractNumId w:val="681"/>
  </w:num>
  <w:num w:numId="564">
    <w:abstractNumId w:val="475"/>
  </w:num>
  <w:num w:numId="565">
    <w:abstractNumId w:val="143"/>
  </w:num>
  <w:num w:numId="566">
    <w:abstractNumId w:val="276"/>
  </w:num>
  <w:num w:numId="567">
    <w:abstractNumId w:val="338"/>
  </w:num>
  <w:num w:numId="568">
    <w:abstractNumId w:val="515"/>
  </w:num>
  <w:num w:numId="569">
    <w:abstractNumId w:val="152"/>
  </w:num>
  <w:num w:numId="570">
    <w:abstractNumId w:val="70"/>
  </w:num>
  <w:num w:numId="571">
    <w:abstractNumId w:val="91"/>
  </w:num>
  <w:num w:numId="572">
    <w:abstractNumId w:val="63"/>
  </w:num>
  <w:num w:numId="573">
    <w:abstractNumId w:val="522"/>
  </w:num>
  <w:num w:numId="574">
    <w:abstractNumId w:val="588"/>
  </w:num>
  <w:num w:numId="575">
    <w:abstractNumId w:val="275"/>
  </w:num>
  <w:num w:numId="576">
    <w:abstractNumId w:val="268"/>
  </w:num>
  <w:num w:numId="577">
    <w:abstractNumId w:val="626"/>
  </w:num>
  <w:num w:numId="578">
    <w:abstractNumId w:val="242"/>
  </w:num>
  <w:num w:numId="579">
    <w:abstractNumId w:val="77"/>
  </w:num>
  <w:num w:numId="580">
    <w:abstractNumId w:val="43"/>
  </w:num>
  <w:num w:numId="581">
    <w:abstractNumId w:val="587"/>
  </w:num>
  <w:num w:numId="582">
    <w:abstractNumId w:val="248"/>
  </w:num>
  <w:num w:numId="583">
    <w:abstractNumId w:val="593"/>
  </w:num>
  <w:num w:numId="584">
    <w:abstractNumId w:val="570"/>
  </w:num>
  <w:num w:numId="585">
    <w:abstractNumId w:val="223"/>
  </w:num>
  <w:num w:numId="586">
    <w:abstractNumId w:val="477"/>
  </w:num>
  <w:num w:numId="587">
    <w:abstractNumId w:val="45"/>
  </w:num>
  <w:num w:numId="588">
    <w:abstractNumId w:val="383"/>
  </w:num>
  <w:num w:numId="589">
    <w:abstractNumId w:val="131"/>
  </w:num>
  <w:num w:numId="590">
    <w:abstractNumId w:val="74"/>
  </w:num>
  <w:num w:numId="591">
    <w:abstractNumId w:val="293"/>
  </w:num>
  <w:num w:numId="592">
    <w:abstractNumId w:val="310"/>
  </w:num>
  <w:num w:numId="593">
    <w:abstractNumId w:val="465"/>
  </w:num>
  <w:num w:numId="594">
    <w:abstractNumId w:val="627"/>
  </w:num>
  <w:num w:numId="595">
    <w:abstractNumId w:val="186"/>
  </w:num>
  <w:num w:numId="596">
    <w:abstractNumId w:val="464"/>
  </w:num>
  <w:num w:numId="597">
    <w:abstractNumId w:val="321"/>
  </w:num>
  <w:num w:numId="598">
    <w:abstractNumId w:val="373"/>
  </w:num>
  <w:num w:numId="599">
    <w:abstractNumId w:val="566"/>
  </w:num>
  <w:num w:numId="600">
    <w:abstractNumId w:val="84"/>
  </w:num>
  <w:num w:numId="601">
    <w:abstractNumId w:val="226"/>
  </w:num>
  <w:num w:numId="602">
    <w:abstractNumId w:val="509"/>
  </w:num>
  <w:num w:numId="603">
    <w:abstractNumId w:val="637"/>
  </w:num>
  <w:num w:numId="604">
    <w:abstractNumId w:val="624"/>
  </w:num>
  <w:num w:numId="605">
    <w:abstractNumId w:val="267"/>
  </w:num>
  <w:num w:numId="606">
    <w:abstractNumId w:val="557"/>
  </w:num>
  <w:num w:numId="607">
    <w:abstractNumId w:val="504"/>
  </w:num>
  <w:num w:numId="608">
    <w:abstractNumId w:val="540"/>
  </w:num>
  <w:num w:numId="609">
    <w:abstractNumId w:val="650"/>
  </w:num>
  <w:num w:numId="610">
    <w:abstractNumId w:val="52"/>
  </w:num>
  <w:num w:numId="611">
    <w:abstractNumId w:val="317"/>
  </w:num>
  <w:num w:numId="612">
    <w:abstractNumId w:val="617"/>
  </w:num>
  <w:num w:numId="613">
    <w:abstractNumId w:val="251"/>
  </w:num>
  <w:num w:numId="614">
    <w:abstractNumId w:val="643"/>
  </w:num>
  <w:num w:numId="615">
    <w:abstractNumId w:val="249"/>
  </w:num>
  <w:num w:numId="616">
    <w:abstractNumId w:val="288"/>
  </w:num>
  <w:num w:numId="617">
    <w:abstractNumId w:val="684"/>
  </w:num>
  <w:num w:numId="618">
    <w:abstractNumId w:val="220"/>
  </w:num>
  <w:num w:numId="619">
    <w:abstractNumId w:val="428"/>
  </w:num>
  <w:num w:numId="620">
    <w:abstractNumId w:val="16"/>
  </w:num>
  <w:num w:numId="621">
    <w:abstractNumId w:val="146"/>
  </w:num>
  <w:num w:numId="622">
    <w:abstractNumId w:val="207"/>
  </w:num>
  <w:num w:numId="623">
    <w:abstractNumId w:val="498"/>
  </w:num>
  <w:num w:numId="624">
    <w:abstractNumId w:val="602"/>
  </w:num>
  <w:num w:numId="625">
    <w:abstractNumId w:val="471"/>
  </w:num>
  <w:num w:numId="626">
    <w:abstractNumId w:val="333"/>
  </w:num>
  <w:num w:numId="627">
    <w:abstractNumId w:val="651"/>
  </w:num>
  <w:num w:numId="628">
    <w:abstractNumId w:val="520"/>
  </w:num>
  <w:num w:numId="629">
    <w:abstractNumId w:val="259"/>
  </w:num>
  <w:num w:numId="630">
    <w:abstractNumId w:val="473"/>
  </w:num>
  <w:num w:numId="631">
    <w:abstractNumId w:val="101"/>
  </w:num>
  <w:num w:numId="632">
    <w:abstractNumId w:val="424"/>
  </w:num>
  <w:num w:numId="633">
    <w:abstractNumId w:val="634"/>
  </w:num>
  <w:num w:numId="634">
    <w:abstractNumId w:val="285"/>
  </w:num>
  <w:num w:numId="635">
    <w:abstractNumId w:val="642"/>
  </w:num>
  <w:num w:numId="636">
    <w:abstractNumId w:val="340"/>
  </w:num>
  <w:num w:numId="637">
    <w:abstractNumId w:val="260"/>
  </w:num>
  <w:num w:numId="638">
    <w:abstractNumId w:val="271"/>
  </w:num>
  <w:num w:numId="639">
    <w:abstractNumId w:val="53"/>
  </w:num>
  <w:num w:numId="640">
    <w:abstractNumId w:val="4"/>
  </w:num>
  <w:num w:numId="641">
    <w:abstractNumId w:val="208"/>
  </w:num>
  <w:num w:numId="642">
    <w:abstractNumId w:val="433"/>
  </w:num>
  <w:num w:numId="643">
    <w:abstractNumId w:val="269"/>
  </w:num>
  <w:num w:numId="644">
    <w:abstractNumId w:val="625"/>
  </w:num>
  <w:num w:numId="645">
    <w:abstractNumId w:val="311"/>
  </w:num>
  <w:num w:numId="646">
    <w:abstractNumId w:val="89"/>
  </w:num>
  <w:num w:numId="647">
    <w:abstractNumId w:val="371"/>
  </w:num>
  <w:num w:numId="648">
    <w:abstractNumId w:val="695"/>
  </w:num>
  <w:num w:numId="649">
    <w:abstractNumId w:val="419"/>
  </w:num>
  <w:num w:numId="650">
    <w:abstractNumId w:val="122"/>
  </w:num>
  <w:num w:numId="651">
    <w:abstractNumId w:val="555"/>
  </w:num>
  <w:num w:numId="652">
    <w:abstractNumId w:val="412"/>
  </w:num>
  <w:num w:numId="653">
    <w:abstractNumId w:val="93"/>
  </w:num>
  <w:num w:numId="654">
    <w:abstractNumId w:val="632"/>
  </w:num>
  <w:num w:numId="655">
    <w:abstractNumId w:val="120"/>
  </w:num>
  <w:num w:numId="656">
    <w:abstractNumId w:val="622"/>
  </w:num>
  <w:num w:numId="657">
    <w:abstractNumId w:val="13"/>
  </w:num>
  <w:num w:numId="658">
    <w:abstractNumId w:val="236"/>
  </w:num>
  <w:num w:numId="659">
    <w:abstractNumId w:val="536"/>
  </w:num>
  <w:num w:numId="660">
    <w:abstractNumId w:val="14"/>
  </w:num>
  <w:num w:numId="661">
    <w:abstractNumId w:val="202"/>
  </w:num>
  <w:num w:numId="662">
    <w:abstractNumId w:val="614"/>
  </w:num>
  <w:num w:numId="663">
    <w:abstractNumId w:val="539"/>
  </w:num>
  <w:num w:numId="664">
    <w:abstractNumId w:val="618"/>
  </w:num>
  <w:num w:numId="665">
    <w:abstractNumId w:val="688"/>
  </w:num>
  <w:num w:numId="666">
    <w:abstractNumId w:val="678"/>
  </w:num>
  <w:num w:numId="667">
    <w:abstractNumId w:val="401"/>
  </w:num>
  <w:num w:numId="668">
    <w:abstractNumId w:val="185"/>
  </w:num>
  <w:num w:numId="669">
    <w:abstractNumId w:val="277"/>
  </w:num>
  <w:num w:numId="670">
    <w:abstractNumId w:val="547"/>
  </w:num>
  <w:num w:numId="671">
    <w:abstractNumId w:val="649"/>
  </w:num>
  <w:num w:numId="672">
    <w:abstractNumId w:val="124"/>
  </w:num>
  <w:num w:numId="673">
    <w:abstractNumId w:val="174"/>
  </w:num>
  <w:num w:numId="674">
    <w:abstractNumId w:val="403"/>
  </w:num>
  <w:num w:numId="675">
    <w:abstractNumId w:val="606"/>
  </w:num>
  <w:num w:numId="676">
    <w:abstractNumId w:val="563"/>
  </w:num>
  <w:num w:numId="677">
    <w:abstractNumId w:val="663"/>
  </w:num>
  <w:num w:numId="678">
    <w:abstractNumId w:val="357"/>
  </w:num>
  <w:num w:numId="679">
    <w:abstractNumId w:val="67"/>
  </w:num>
  <w:num w:numId="680">
    <w:abstractNumId w:val="79"/>
  </w:num>
  <w:num w:numId="681">
    <w:abstractNumId w:val="182"/>
  </w:num>
  <w:num w:numId="682">
    <w:abstractNumId w:val="138"/>
  </w:num>
  <w:num w:numId="683">
    <w:abstractNumId w:val="391"/>
  </w:num>
  <w:num w:numId="684">
    <w:abstractNumId w:val="491"/>
  </w:num>
  <w:num w:numId="685">
    <w:abstractNumId w:val="445"/>
  </w:num>
  <w:num w:numId="686">
    <w:abstractNumId w:val="423"/>
  </w:num>
  <w:num w:numId="687">
    <w:abstractNumId w:val="44"/>
  </w:num>
  <w:num w:numId="688">
    <w:abstractNumId w:val="508"/>
  </w:num>
  <w:num w:numId="689">
    <w:abstractNumId w:val="369"/>
  </w:num>
  <w:num w:numId="690">
    <w:abstractNumId w:val="106"/>
  </w:num>
  <w:num w:numId="691">
    <w:abstractNumId w:val="505"/>
  </w:num>
  <w:num w:numId="692">
    <w:abstractNumId w:val="345"/>
  </w:num>
  <w:num w:numId="693">
    <w:abstractNumId w:val="644"/>
  </w:num>
  <w:num w:numId="694">
    <w:abstractNumId w:val="439"/>
  </w:num>
  <w:num w:numId="695">
    <w:abstractNumId w:val="137"/>
  </w:num>
  <w:num w:numId="696">
    <w:abstractNumId w:val="34"/>
  </w:num>
  <w:num w:numId="697">
    <w:abstractNumId w:val="88"/>
  </w:num>
  <w:numIdMacAtCleanup w:val="6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4D"/>
    <w:rsid w:val="00024CC1"/>
    <w:rsid w:val="00063E9C"/>
    <w:rsid w:val="000A1877"/>
    <w:rsid w:val="000B4AAD"/>
    <w:rsid w:val="000D4686"/>
    <w:rsid w:val="000D6B65"/>
    <w:rsid w:val="001206F0"/>
    <w:rsid w:val="001440FF"/>
    <w:rsid w:val="00152E91"/>
    <w:rsid w:val="00161AB5"/>
    <w:rsid w:val="001772E2"/>
    <w:rsid w:val="00193D35"/>
    <w:rsid w:val="001C2FCE"/>
    <w:rsid w:val="002234BF"/>
    <w:rsid w:val="00223F77"/>
    <w:rsid w:val="0023751F"/>
    <w:rsid w:val="00240A8F"/>
    <w:rsid w:val="00243EC5"/>
    <w:rsid w:val="0027292C"/>
    <w:rsid w:val="00281B25"/>
    <w:rsid w:val="002B1603"/>
    <w:rsid w:val="002C4A65"/>
    <w:rsid w:val="002D1F5A"/>
    <w:rsid w:val="002F18C5"/>
    <w:rsid w:val="00312EFC"/>
    <w:rsid w:val="00322483"/>
    <w:rsid w:val="00334457"/>
    <w:rsid w:val="00336210"/>
    <w:rsid w:val="00337C16"/>
    <w:rsid w:val="00354799"/>
    <w:rsid w:val="00370661"/>
    <w:rsid w:val="00397E4D"/>
    <w:rsid w:val="003D7919"/>
    <w:rsid w:val="003F34D9"/>
    <w:rsid w:val="0040120F"/>
    <w:rsid w:val="0040231E"/>
    <w:rsid w:val="00413EA0"/>
    <w:rsid w:val="00424DB2"/>
    <w:rsid w:val="004328E8"/>
    <w:rsid w:val="004A4E81"/>
    <w:rsid w:val="005076C6"/>
    <w:rsid w:val="0054708D"/>
    <w:rsid w:val="00555295"/>
    <w:rsid w:val="00582DD6"/>
    <w:rsid w:val="00584F98"/>
    <w:rsid w:val="005A0F95"/>
    <w:rsid w:val="005A11F7"/>
    <w:rsid w:val="005C60B4"/>
    <w:rsid w:val="005D69ED"/>
    <w:rsid w:val="005F1D17"/>
    <w:rsid w:val="00606DFC"/>
    <w:rsid w:val="00614510"/>
    <w:rsid w:val="006342E2"/>
    <w:rsid w:val="00671BAD"/>
    <w:rsid w:val="006B6AB2"/>
    <w:rsid w:val="006C2A07"/>
    <w:rsid w:val="00706D43"/>
    <w:rsid w:val="00713498"/>
    <w:rsid w:val="00734437"/>
    <w:rsid w:val="00791620"/>
    <w:rsid w:val="007A7539"/>
    <w:rsid w:val="007B5064"/>
    <w:rsid w:val="007D1724"/>
    <w:rsid w:val="00825D89"/>
    <w:rsid w:val="00831A2B"/>
    <w:rsid w:val="008D09E7"/>
    <w:rsid w:val="00911BD0"/>
    <w:rsid w:val="009218B2"/>
    <w:rsid w:val="00931325"/>
    <w:rsid w:val="0099555B"/>
    <w:rsid w:val="0099738B"/>
    <w:rsid w:val="009977E2"/>
    <w:rsid w:val="009E77B9"/>
    <w:rsid w:val="009F3DD3"/>
    <w:rsid w:val="00A101B8"/>
    <w:rsid w:val="00A136A2"/>
    <w:rsid w:val="00A26A2A"/>
    <w:rsid w:val="00A87C6B"/>
    <w:rsid w:val="00AB27D6"/>
    <w:rsid w:val="00AB28A4"/>
    <w:rsid w:val="00AC1A48"/>
    <w:rsid w:val="00B049BB"/>
    <w:rsid w:val="00B358D3"/>
    <w:rsid w:val="00B53061"/>
    <w:rsid w:val="00B72FB8"/>
    <w:rsid w:val="00B830DA"/>
    <w:rsid w:val="00BA1683"/>
    <w:rsid w:val="00BB4BAE"/>
    <w:rsid w:val="00BD3FBD"/>
    <w:rsid w:val="00BD6B23"/>
    <w:rsid w:val="00C12262"/>
    <w:rsid w:val="00C22C78"/>
    <w:rsid w:val="00C26EAF"/>
    <w:rsid w:val="00C43BE6"/>
    <w:rsid w:val="00C5142E"/>
    <w:rsid w:val="00C54F83"/>
    <w:rsid w:val="00C56977"/>
    <w:rsid w:val="00C65526"/>
    <w:rsid w:val="00C77B75"/>
    <w:rsid w:val="00C928F0"/>
    <w:rsid w:val="00CC62E4"/>
    <w:rsid w:val="00CD6C74"/>
    <w:rsid w:val="00CE2ECD"/>
    <w:rsid w:val="00CF0D13"/>
    <w:rsid w:val="00D02118"/>
    <w:rsid w:val="00D17BAD"/>
    <w:rsid w:val="00D22AF3"/>
    <w:rsid w:val="00D33209"/>
    <w:rsid w:val="00D359D9"/>
    <w:rsid w:val="00D37425"/>
    <w:rsid w:val="00D4569F"/>
    <w:rsid w:val="00D522F0"/>
    <w:rsid w:val="00D915BC"/>
    <w:rsid w:val="00DD2936"/>
    <w:rsid w:val="00DE714A"/>
    <w:rsid w:val="00E269A4"/>
    <w:rsid w:val="00E339E9"/>
    <w:rsid w:val="00E34374"/>
    <w:rsid w:val="00E46072"/>
    <w:rsid w:val="00E60E9E"/>
    <w:rsid w:val="00E62F90"/>
    <w:rsid w:val="00EC0D63"/>
    <w:rsid w:val="00EC5333"/>
    <w:rsid w:val="00EE2243"/>
    <w:rsid w:val="00EF040B"/>
    <w:rsid w:val="00F31F29"/>
    <w:rsid w:val="00F50180"/>
    <w:rsid w:val="00FA32D5"/>
    <w:rsid w:val="00FC11E1"/>
    <w:rsid w:val="00FD79C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527E184"/>
  <w15:chartTrackingRefBased/>
  <w15:docId w15:val="{18CF6E0E-1491-4A63-8B21-4870EE8B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397E4D"/>
  </w:style>
  <w:style w:type="paragraph" w:styleId="Otsikko1">
    <w:name w:val="heading 1"/>
    <w:basedOn w:val="Normaali"/>
    <w:next w:val="Normaali"/>
    <w:link w:val="Otsikko1Char"/>
    <w:uiPriority w:val="9"/>
    <w:qFormat/>
    <w:rsid w:val="00397E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397E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397E4D"/>
    <w:pPr>
      <w:keepNext/>
      <w:keepLines/>
      <w:spacing w:before="320" w:after="80" w:line="276" w:lineRule="auto"/>
      <w:outlineLvl w:val="2"/>
    </w:pPr>
    <w:rPr>
      <w:rFonts w:asciiTheme="majorHAnsi" w:eastAsia="Arial" w:hAnsiTheme="majorHAnsi" w:cs="Arial"/>
      <w:b/>
      <w:color w:val="0070C0"/>
      <w:sz w:val="28"/>
      <w:szCs w:val="28"/>
      <w:lang w:val="fi" w:eastAsia="fi-FI"/>
    </w:rPr>
  </w:style>
  <w:style w:type="paragraph" w:styleId="Otsikko4">
    <w:name w:val="heading 4"/>
    <w:basedOn w:val="Normaali"/>
    <w:link w:val="Otsikko4Char"/>
    <w:uiPriority w:val="9"/>
    <w:qFormat/>
    <w:rsid w:val="00397E4D"/>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5">
    <w:name w:val="heading 5"/>
    <w:basedOn w:val="Normaali"/>
    <w:next w:val="Normaali"/>
    <w:link w:val="Otsikko5Char"/>
    <w:uiPriority w:val="9"/>
    <w:semiHidden/>
    <w:unhideWhenUsed/>
    <w:qFormat/>
    <w:rsid w:val="00397E4D"/>
    <w:pPr>
      <w:keepNext/>
      <w:keepLines/>
      <w:spacing w:before="240" w:after="80" w:line="276" w:lineRule="auto"/>
      <w:outlineLvl w:val="4"/>
    </w:pPr>
    <w:rPr>
      <w:rFonts w:ascii="Arial" w:eastAsia="Arial" w:hAnsi="Arial" w:cs="Arial"/>
      <w:color w:val="666666"/>
      <w:lang w:val="fi" w:eastAsia="fi-FI"/>
    </w:rPr>
  </w:style>
  <w:style w:type="paragraph" w:styleId="Otsikko6">
    <w:name w:val="heading 6"/>
    <w:basedOn w:val="Normaali"/>
    <w:next w:val="Normaali"/>
    <w:link w:val="Otsikko6Char"/>
    <w:uiPriority w:val="9"/>
    <w:semiHidden/>
    <w:unhideWhenUsed/>
    <w:qFormat/>
    <w:rsid w:val="00397E4D"/>
    <w:pPr>
      <w:keepNext/>
      <w:keepLines/>
      <w:spacing w:before="240" w:after="80" w:line="276" w:lineRule="auto"/>
      <w:outlineLvl w:val="5"/>
    </w:pPr>
    <w:rPr>
      <w:rFonts w:ascii="Arial" w:eastAsia="Arial" w:hAnsi="Arial" w:cs="Arial"/>
      <w:i/>
      <w:color w:val="666666"/>
      <w:lang w:val="fi" w:eastAsia="fi-FI"/>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97E4D"/>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397E4D"/>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rsid w:val="00397E4D"/>
    <w:rPr>
      <w:rFonts w:asciiTheme="majorHAnsi" w:eastAsia="Arial" w:hAnsiTheme="majorHAnsi" w:cs="Arial"/>
      <w:b/>
      <w:color w:val="0070C0"/>
      <w:sz w:val="28"/>
      <w:szCs w:val="28"/>
      <w:lang w:val="fi" w:eastAsia="fi-FI"/>
    </w:rPr>
  </w:style>
  <w:style w:type="character" w:customStyle="1" w:styleId="Otsikko4Char">
    <w:name w:val="Otsikko 4 Char"/>
    <w:basedOn w:val="Kappaleenoletusfontti"/>
    <w:link w:val="Otsikko4"/>
    <w:uiPriority w:val="9"/>
    <w:rsid w:val="00397E4D"/>
    <w:rPr>
      <w:rFonts w:ascii="Times New Roman" w:eastAsia="Times New Roman" w:hAnsi="Times New Roman" w:cs="Times New Roman"/>
      <w:b/>
      <w:bCs/>
      <w:sz w:val="24"/>
      <w:szCs w:val="24"/>
      <w:lang w:eastAsia="fi-FI"/>
    </w:rPr>
  </w:style>
  <w:style w:type="character" w:customStyle="1" w:styleId="Otsikko5Char">
    <w:name w:val="Otsikko 5 Char"/>
    <w:basedOn w:val="Kappaleenoletusfontti"/>
    <w:link w:val="Otsikko5"/>
    <w:uiPriority w:val="9"/>
    <w:semiHidden/>
    <w:rsid w:val="00397E4D"/>
    <w:rPr>
      <w:rFonts w:ascii="Arial" w:eastAsia="Arial" w:hAnsi="Arial" w:cs="Arial"/>
      <w:color w:val="666666"/>
      <w:lang w:val="fi" w:eastAsia="fi-FI"/>
    </w:rPr>
  </w:style>
  <w:style w:type="character" w:customStyle="1" w:styleId="Otsikko6Char">
    <w:name w:val="Otsikko 6 Char"/>
    <w:basedOn w:val="Kappaleenoletusfontti"/>
    <w:link w:val="Otsikko6"/>
    <w:uiPriority w:val="9"/>
    <w:semiHidden/>
    <w:rsid w:val="00397E4D"/>
    <w:rPr>
      <w:rFonts w:ascii="Arial" w:eastAsia="Arial" w:hAnsi="Arial" w:cs="Arial"/>
      <w:i/>
      <w:color w:val="666666"/>
      <w:lang w:val="fi" w:eastAsia="fi-FI"/>
    </w:rPr>
  </w:style>
  <w:style w:type="numbering" w:customStyle="1" w:styleId="Eiluetteloa1">
    <w:name w:val="Ei luetteloa1"/>
    <w:next w:val="Eiluetteloa"/>
    <w:uiPriority w:val="99"/>
    <w:semiHidden/>
    <w:unhideWhenUsed/>
    <w:rsid w:val="00397E4D"/>
  </w:style>
  <w:style w:type="paragraph" w:styleId="Luettelokappale">
    <w:name w:val="List Paragraph"/>
    <w:basedOn w:val="Normaali"/>
    <w:uiPriority w:val="34"/>
    <w:qFormat/>
    <w:rsid w:val="00397E4D"/>
    <w:pPr>
      <w:ind w:left="720"/>
      <w:contextualSpacing/>
    </w:pPr>
  </w:style>
  <w:style w:type="paragraph" w:styleId="NormaaliWWW">
    <w:name w:val="Normal (Web)"/>
    <w:basedOn w:val="Normaali"/>
    <w:uiPriority w:val="99"/>
    <w:unhideWhenUsed/>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Kommentinteksti">
    <w:name w:val="annotation text"/>
    <w:basedOn w:val="Normaali"/>
    <w:link w:val="KommentintekstiChar"/>
    <w:uiPriority w:val="99"/>
    <w:unhideWhenUsed/>
    <w:rsid w:val="00397E4D"/>
    <w:pPr>
      <w:spacing w:line="240" w:lineRule="auto"/>
    </w:pPr>
    <w:rPr>
      <w:sz w:val="20"/>
      <w:szCs w:val="20"/>
    </w:rPr>
  </w:style>
  <w:style w:type="character" w:customStyle="1" w:styleId="KommentintekstiChar">
    <w:name w:val="Kommentin teksti Char"/>
    <w:basedOn w:val="Kappaleenoletusfontti"/>
    <w:link w:val="Kommentinteksti"/>
    <w:uiPriority w:val="99"/>
    <w:rsid w:val="00397E4D"/>
    <w:rPr>
      <w:sz w:val="20"/>
      <w:szCs w:val="20"/>
    </w:rPr>
  </w:style>
  <w:style w:type="character" w:customStyle="1" w:styleId="KommentinotsikkoChar">
    <w:name w:val="Kommentin otsikko Char"/>
    <w:basedOn w:val="KommentintekstiChar"/>
    <w:link w:val="Kommentinotsikko"/>
    <w:uiPriority w:val="99"/>
    <w:semiHidden/>
    <w:rsid w:val="00397E4D"/>
    <w:rPr>
      <w:b/>
      <w:bCs/>
      <w:sz w:val="20"/>
      <w:szCs w:val="20"/>
    </w:rPr>
  </w:style>
  <w:style w:type="paragraph" w:styleId="Kommentinotsikko">
    <w:name w:val="annotation subject"/>
    <w:basedOn w:val="Kommentinteksti"/>
    <w:next w:val="Kommentinteksti"/>
    <w:link w:val="KommentinotsikkoChar"/>
    <w:uiPriority w:val="99"/>
    <w:semiHidden/>
    <w:unhideWhenUsed/>
    <w:rsid w:val="00397E4D"/>
    <w:rPr>
      <w:b/>
      <w:bCs/>
    </w:rPr>
  </w:style>
  <w:style w:type="character" w:customStyle="1" w:styleId="KommentinotsikkoChar1">
    <w:name w:val="Kommentin otsikko Char1"/>
    <w:basedOn w:val="KommentintekstiChar"/>
    <w:uiPriority w:val="99"/>
    <w:semiHidden/>
    <w:rsid w:val="00397E4D"/>
    <w:rPr>
      <w:b/>
      <w:bCs/>
      <w:sz w:val="20"/>
      <w:szCs w:val="20"/>
    </w:rPr>
  </w:style>
  <w:style w:type="paragraph" w:styleId="Seliteteksti">
    <w:name w:val="Balloon Text"/>
    <w:basedOn w:val="Normaali"/>
    <w:link w:val="SelitetekstiChar"/>
    <w:uiPriority w:val="99"/>
    <w:semiHidden/>
    <w:unhideWhenUsed/>
    <w:rsid w:val="00397E4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97E4D"/>
    <w:rPr>
      <w:rFonts w:ascii="Segoe UI" w:hAnsi="Segoe UI" w:cs="Segoe UI"/>
      <w:sz w:val="18"/>
      <w:szCs w:val="18"/>
    </w:rPr>
  </w:style>
  <w:style w:type="table" w:styleId="TaulukkoRuudukko">
    <w:name w:val="Table Grid"/>
    <w:basedOn w:val="Normaalitaulukko"/>
    <w:uiPriority w:val="39"/>
    <w:rsid w:val="00397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ali"/>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MTDisplayEquation">
    <w:name w:val="MTDisplayEquation"/>
    <w:basedOn w:val="Normaali"/>
    <w:next w:val="Normaali"/>
    <w:rsid w:val="00397E4D"/>
    <w:pPr>
      <w:numPr>
        <w:numId w:val="403"/>
      </w:numPr>
      <w:tabs>
        <w:tab w:val="clear" w:pos="360"/>
        <w:tab w:val="center" w:pos="5640"/>
        <w:tab w:val="right" w:pos="9640"/>
      </w:tabs>
      <w:adjustRightInd w:val="0"/>
      <w:spacing w:after="0" w:line="240" w:lineRule="auto"/>
      <w:ind w:left="1616"/>
    </w:pPr>
    <w:rPr>
      <w:rFonts w:ascii="Times New Roman" w:eastAsia="Times New Roman" w:hAnsi="Times New Roman" w:cs="Times New Roman"/>
      <w:sz w:val="24"/>
      <w:szCs w:val="24"/>
      <w:lang w:eastAsia="fi-FI"/>
    </w:rPr>
  </w:style>
  <w:style w:type="paragraph" w:styleId="Sisllysluettelonotsikko">
    <w:name w:val="TOC Heading"/>
    <w:basedOn w:val="Otsikko1"/>
    <w:next w:val="Normaali"/>
    <w:uiPriority w:val="39"/>
    <w:unhideWhenUsed/>
    <w:qFormat/>
    <w:rsid w:val="00397E4D"/>
    <w:pPr>
      <w:outlineLvl w:val="9"/>
    </w:pPr>
    <w:rPr>
      <w:lang w:eastAsia="fi-FI"/>
    </w:rPr>
  </w:style>
  <w:style w:type="paragraph" w:styleId="Sisluet1">
    <w:name w:val="toc 1"/>
    <w:basedOn w:val="Normaali"/>
    <w:next w:val="Normaali"/>
    <w:autoRedefine/>
    <w:uiPriority w:val="39"/>
    <w:unhideWhenUsed/>
    <w:rsid w:val="00397E4D"/>
    <w:pPr>
      <w:tabs>
        <w:tab w:val="right" w:leader="dot" w:pos="9628"/>
      </w:tabs>
      <w:spacing w:after="100"/>
    </w:pPr>
    <w:rPr>
      <w:rFonts w:cstheme="minorHAnsi"/>
      <w:b/>
      <w:noProof/>
      <w:lang w:val="fi"/>
    </w:rPr>
  </w:style>
  <w:style w:type="paragraph" w:styleId="Sisluet2">
    <w:name w:val="toc 2"/>
    <w:basedOn w:val="Normaali"/>
    <w:next w:val="Normaali"/>
    <w:autoRedefine/>
    <w:uiPriority w:val="39"/>
    <w:unhideWhenUsed/>
    <w:rsid w:val="00397E4D"/>
    <w:pPr>
      <w:tabs>
        <w:tab w:val="right" w:leader="dot" w:pos="9628"/>
      </w:tabs>
      <w:spacing w:after="100"/>
      <w:ind w:left="220"/>
    </w:pPr>
    <w:rPr>
      <w:rFonts w:ascii="Calibri" w:eastAsia="Times New Roman" w:hAnsi="Calibri" w:cs="Calibri"/>
      <w:bCs/>
      <w:noProof/>
      <w:lang w:eastAsia="fi-FI"/>
    </w:rPr>
  </w:style>
  <w:style w:type="paragraph" w:styleId="Sisluet3">
    <w:name w:val="toc 3"/>
    <w:basedOn w:val="Normaali"/>
    <w:next w:val="Normaali"/>
    <w:autoRedefine/>
    <w:uiPriority w:val="39"/>
    <w:unhideWhenUsed/>
    <w:rsid w:val="00397E4D"/>
    <w:pPr>
      <w:spacing w:after="100"/>
      <w:ind w:left="440"/>
    </w:pPr>
  </w:style>
  <w:style w:type="character" w:styleId="Hyperlinkki">
    <w:name w:val="Hyperlink"/>
    <w:basedOn w:val="Kappaleenoletusfontti"/>
    <w:uiPriority w:val="99"/>
    <w:unhideWhenUsed/>
    <w:rsid w:val="00397E4D"/>
    <w:rPr>
      <w:color w:val="0563C1" w:themeColor="hyperlink"/>
      <w:u w:val="single"/>
    </w:rPr>
  </w:style>
  <w:style w:type="paragraph" w:styleId="Sisluet4">
    <w:name w:val="toc 4"/>
    <w:basedOn w:val="Normaali"/>
    <w:next w:val="Normaali"/>
    <w:autoRedefine/>
    <w:uiPriority w:val="39"/>
    <w:unhideWhenUsed/>
    <w:rsid w:val="00397E4D"/>
    <w:pPr>
      <w:spacing w:after="100"/>
      <w:ind w:left="660"/>
    </w:pPr>
  </w:style>
  <w:style w:type="paragraph" w:styleId="Eivli">
    <w:name w:val="No Spacing"/>
    <w:link w:val="EivliChar"/>
    <w:uiPriority w:val="1"/>
    <w:qFormat/>
    <w:rsid w:val="00397E4D"/>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397E4D"/>
    <w:rPr>
      <w:rFonts w:eastAsiaTheme="minorEastAsia"/>
      <w:lang w:eastAsia="fi-FI"/>
    </w:rPr>
  </w:style>
  <w:style w:type="paragraph" w:styleId="Yltunniste">
    <w:name w:val="header"/>
    <w:basedOn w:val="Normaali"/>
    <w:link w:val="YltunnisteChar"/>
    <w:uiPriority w:val="99"/>
    <w:unhideWhenUsed/>
    <w:rsid w:val="00397E4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97E4D"/>
  </w:style>
  <w:style w:type="paragraph" w:styleId="Alatunniste">
    <w:name w:val="footer"/>
    <w:basedOn w:val="Normaali"/>
    <w:link w:val="AlatunnisteChar"/>
    <w:uiPriority w:val="99"/>
    <w:unhideWhenUsed/>
    <w:rsid w:val="00397E4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97E4D"/>
  </w:style>
  <w:style w:type="paragraph" w:styleId="Otsikko">
    <w:name w:val="Title"/>
    <w:basedOn w:val="Normaali"/>
    <w:next w:val="Normaali"/>
    <w:link w:val="OtsikkoChar"/>
    <w:uiPriority w:val="10"/>
    <w:qFormat/>
    <w:rsid w:val="00397E4D"/>
    <w:pPr>
      <w:keepNext/>
      <w:keepLines/>
      <w:spacing w:after="60" w:line="276" w:lineRule="auto"/>
    </w:pPr>
    <w:rPr>
      <w:rFonts w:ascii="Arial" w:eastAsia="Arial" w:hAnsi="Arial" w:cs="Arial"/>
      <w:sz w:val="52"/>
      <w:szCs w:val="52"/>
      <w:lang w:val="fi" w:eastAsia="fi-FI"/>
    </w:rPr>
  </w:style>
  <w:style w:type="character" w:customStyle="1" w:styleId="OtsikkoChar">
    <w:name w:val="Otsikko Char"/>
    <w:basedOn w:val="Kappaleenoletusfontti"/>
    <w:link w:val="Otsikko"/>
    <w:uiPriority w:val="10"/>
    <w:rsid w:val="00397E4D"/>
    <w:rPr>
      <w:rFonts w:ascii="Arial" w:eastAsia="Arial" w:hAnsi="Arial" w:cs="Arial"/>
      <w:sz w:val="52"/>
      <w:szCs w:val="52"/>
      <w:lang w:val="fi" w:eastAsia="fi-FI"/>
    </w:rPr>
  </w:style>
  <w:style w:type="paragraph" w:styleId="Alaotsikko">
    <w:name w:val="Subtitle"/>
    <w:basedOn w:val="Normaali"/>
    <w:next w:val="Normaali"/>
    <w:link w:val="AlaotsikkoChar"/>
    <w:uiPriority w:val="11"/>
    <w:qFormat/>
    <w:rsid w:val="00397E4D"/>
    <w:pPr>
      <w:keepNext/>
      <w:keepLines/>
      <w:spacing w:after="320" w:line="276" w:lineRule="auto"/>
    </w:pPr>
    <w:rPr>
      <w:rFonts w:ascii="Arial" w:eastAsia="Arial" w:hAnsi="Arial" w:cs="Arial"/>
      <w:color w:val="666666"/>
      <w:sz w:val="30"/>
      <w:szCs w:val="30"/>
      <w:lang w:val="fi" w:eastAsia="fi-FI"/>
    </w:rPr>
  </w:style>
  <w:style w:type="character" w:customStyle="1" w:styleId="AlaotsikkoChar">
    <w:name w:val="Alaotsikko Char"/>
    <w:basedOn w:val="Kappaleenoletusfontti"/>
    <w:link w:val="Alaotsikko"/>
    <w:uiPriority w:val="11"/>
    <w:rsid w:val="00397E4D"/>
    <w:rPr>
      <w:rFonts w:ascii="Arial" w:eastAsia="Arial" w:hAnsi="Arial" w:cs="Arial"/>
      <w:color w:val="666666"/>
      <w:sz w:val="30"/>
      <w:szCs w:val="30"/>
      <w:lang w:val="fi" w:eastAsia="fi-FI"/>
    </w:rPr>
  </w:style>
  <w:style w:type="paragraph" w:customStyle="1" w:styleId="xxmsonormal">
    <w:name w:val="x_xmsonormal"/>
    <w:basedOn w:val="Normaali"/>
    <w:rsid w:val="00397E4D"/>
    <w:pPr>
      <w:spacing w:after="0" w:line="240" w:lineRule="auto"/>
    </w:pPr>
    <w:rPr>
      <w:rFonts w:ascii="Calibri" w:hAnsi="Calibri" w:cs="Calibri"/>
      <w:lang w:eastAsia="fi-FI"/>
    </w:rPr>
  </w:style>
  <w:style w:type="paragraph" w:customStyle="1" w:styleId="Normaali1">
    <w:name w:val="Normaali1"/>
    <w:rsid w:val="00397E4D"/>
    <w:pPr>
      <w:spacing w:after="0" w:line="276" w:lineRule="auto"/>
    </w:pPr>
    <w:rPr>
      <w:rFonts w:ascii="Arial" w:eastAsia="Arial" w:hAnsi="Arial" w:cs="Arial"/>
      <w:lang w:val="fi" w:eastAsia="fi-FI"/>
    </w:rPr>
  </w:style>
  <w:style w:type="paragraph" w:styleId="Sisluet5">
    <w:name w:val="toc 5"/>
    <w:basedOn w:val="Normaali"/>
    <w:next w:val="Normaali"/>
    <w:autoRedefine/>
    <w:uiPriority w:val="39"/>
    <w:unhideWhenUsed/>
    <w:rsid w:val="00397E4D"/>
    <w:pPr>
      <w:spacing w:after="100"/>
      <w:ind w:left="880"/>
    </w:pPr>
    <w:rPr>
      <w:rFonts w:eastAsiaTheme="minorEastAsia"/>
      <w:lang w:eastAsia="fi-FI"/>
    </w:rPr>
  </w:style>
  <w:style w:type="paragraph" w:styleId="Sisluet6">
    <w:name w:val="toc 6"/>
    <w:basedOn w:val="Normaali"/>
    <w:next w:val="Normaali"/>
    <w:autoRedefine/>
    <w:uiPriority w:val="39"/>
    <w:unhideWhenUsed/>
    <w:rsid w:val="00397E4D"/>
    <w:pPr>
      <w:spacing w:after="100"/>
      <w:ind w:left="1100"/>
    </w:pPr>
    <w:rPr>
      <w:rFonts w:eastAsiaTheme="minorEastAsia"/>
      <w:lang w:eastAsia="fi-FI"/>
    </w:rPr>
  </w:style>
  <w:style w:type="paragraph" w:styleId="Sisluet7">
    <w:name w:val="toc 7"/>
    <w:basedOn w:val="Normaali"/>
    <w:next w:val="Normaali"/>
    <w:autoRedefine/>
    <w:uiPriority w:val="39"/>
    <w:unhideWhenUsed/>
    <w:rsid w:val="00397E4D"/>
    <w:pPr>
      <w:spacing w:after="100"/>
      <w:ind w:left="1320"/>
    </w:pPr>
    <w:rPr>
      <w:rFonts w:eastAsiaTheme="minorEastAsia"/>
      <w:lang w:eastAsia="fi-FI"/>
    </w:rPr>
  </w:style>
  <w:style w:type="paragraph" w:styleId="Sisluet8">
    <w:name w:val="toc 8"/>
    <w:basedOn w:val="Normaali"/>
    <w:next w:val="Normaali"/>
    <w:autoRedefine/>
    <w:uiPriority w:val="39"/>
    <w:unhideWhenUsed/>
    <w:rsid w:val="00397E4D"/>
    <w:pPr>
      <w:spacing w:after="100"/>
      <w:ind w:left="1540"/>
    </w:pPr>
    <w:rPr>
      <w:rFonts w:eastAsiaTheme="minorEastAsia"/>
      <w:lang w:eastAsia="fi-FI"/>
    </w:rPr>
  </w:style>
  <w:style w:type="paragraph" w:styleId="Sisluet9">
    <w:name w:val="toc 9"/>
    <w:basedOn w:val="Normaali"/>
    <w:next w:val="Normaali"/>
    <w:autoRedefine/>
    <w:uiPriority w:val="39"/>
    <w:unhideWhenUsed/>
    <w:rsid w:val="00397E4D"/>
    <w:pPr>
      <w:spacing w:after="100"/>
      <w:ind w:left="1760"/>
    </w:pPr>
    <w:rPr>
      <w:rFonts w:eastAsiaTheme="minorEastAsia"/>
      <w:lang w:eastAsia="fi-FI"/>
    </w:rPr>
  </w:style>
  <w:style w:type="character" w:customStyle="1" w:styleId="AlaviitteentekstiChar">
    <w:name w:val="Alaviitteen teksti Char"/>
    <w:basedOn w:val="Kappaleenoletusfontti"/>
    <w:link w:val="Alaviitteenteksti"/>
    <w:uiPriority w:val="99"/>
    <w:semiHidden/>
    <w:rsid w:val="00397E4D"/>
    <w:rPr>
      <w:sz w:val="20"/>
      <w:szCs w:val="20"/>
    </w:rPr>
  </w:style>
  <w:style w:type="paragraph" w:styleId="Alaviitteenteksti">
    <w:name w:val="footnote text"/>
    <w:basedOn w:val="Normaali"/>
    <w:link w:val="AlaviitteentekstiChar"/>
    <w:uiPriority w:val="99"/>
    <w:semiHidden/>
    <w:unhideWhenUsed/>
    <w:rsid w:val="00397E4D"/>
    <w:pPr>
      <w:spacing w:after="0" w:line="240" w:lineRule="auto"/>
    </w:pPr>
    <w:rPr>
      <w:sz w:val="20"/>
      <w:szCs w:val="20"/>
    </w:rPr>
  </w:style>
  <w:style w:type="character" w:customStyle="1" w:styleId="AlaviitteentekstiChar1">
    <w:name w:val="Alaviitteen teksti Char1"/>
    <w:basedOn w:val="Kappaleenoletusfontti"/>
    <w:uiPriority w:val="99"/>
    <w:semiHidden/>
    <w:rsid w:val="00397E4D"/>
    <w:rPr>
      <w:sz w:val="20"/>
      <w:szCs w:val="20"/>
    </w:rPr>
  </w:style>
  <w:style w:type="paragraph" w:customStyle="1" w:styleId="py">
    <w:name w:val="py"/>
    <w:basedOn w:val="Normaali"/>
    <w:rsid w:val="00397E4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Ratkaisematonmaininta">
    <w:name w:val="Unresolved Mention"/>
    <w:basedOn w:val="Kappaleenoletusfontti"/>
    <w:uiPriority w:val="99"/>
    <w:semiHidden/>
    <w:unhideWhenUsed/>
    <w:rsid w:val="00397E4D"/>
    <w:rPr>
      <w:color w:val="605E5C"/>
      <w:shd w:val="clear" w:color="auto" w:fill="E1DFDD"/>
    </w:rPr>
  </w:style>
  <w:style w:type="character" w:styleId="Kommentinviite">
    <w:name w:val="annotation reference"/>
    <w:basedOn w:val="Kappaleenoletusfontti"/>
    <w:uiPriority w:val="99"/>
    <w:semiHidden/>
    <w:unhideWhenUsed/>
    <w:rsid w:val="00397E4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0AACC-8C2E-4996-B4B2-8CB901A3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371</Pages>
  <Words>91572</Words>
  <Characters>741737</Characters>
  <Application>Microsoft Office Word</Application>
  <DocSecurity>0</DocSecurity>
  <Lines>6181</Lines>
  <Paragraphs>1663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831646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Korhonen Anjuli</dc:creator>
  <cp:keywords/>
  <dc:description/>
  <cp:lastModifiedBy>Korhonen Anjuli</cp:lastModifiedBy>
  <cp:revision>2</cp:revision>
  <cp:lastPrinted>2019-09-04T10:55:00Z</cp:lastPrinted>
  <dcterms:created xsi:type="dcterms:W3CDTF">2019-12-18T06:34:00Z</dcterms:created>
  <dcterms:modified xsi:type="dcterms:W3CDTF">2019-12-18T06:34:00Z</dcterms:modified>
</cp:coreProperties>
</file>